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D2A" w:rsidRDefault="00966D2A" w:rsidP="00962D7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</w:p>
    <w:p w:rsidR="00CB1339" w:rsidRPr="00D930D3" w:rsidRDefault="007538E7" w:rsidP="00962D7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077834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bookmarkStart w:id="0" w:name="_GoBack"/>
      <w:bookmarkEnd w:id="0"/>
      <w:r w:rsidR="006E4EB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DB50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gramStart"/>
      <w:r w:rsidR="00DB5030">
        <w:rPr>
          <w:rFonts w:ascii="Times New Roman" w:hAnsi="Times New Roman" w:cs="Times New Roman"/>
          <w:b/>
          <w:sz w:val="24"/>
          <w:szCs w:val="24"/>
          <w:lang w:val="en-US"/>
        </w:rPr>
        <w:t>Brain MRI scan</w:t>
      </w:r>
      <w:proofErr w:type="gramEnd"/>
      <w:r w:rsidR="00DB50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analyse</w:t>
      </w:r>
      <w:r w:rsidR="00CB1339" w:rsidRPr="00D930D3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225F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the EMIF-AD 90+ Study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  <w:gridCol w:w="3628"/>
        <w:gridCol w:w="3681"/>
        <w:gridCol w:w="3686"/>
      </w:tblGrid>
      <w:tr w:rsidR="00306CB4" w:rsidRPr="009B7DD2" w:rsidTr="007A009A">
        <w:tc>
          <w:tcPr>
            <w:tcW w:w="0" w:type="auto"/>
            <w:tcBorders>
              <w:bottom w:val="single" w:sz="8" w:space="0" w:color="auto"/>
            </w:tcBorders>
          </w:tcPr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Visual rating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Volumetric measurement</w:t>
            </w:r>
          </w:p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(both </w:t>
            </w:r>
            <w:r w:rsidR="00306C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whole brain</w:t>
            </w: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="00AA21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regional</w:t>
            </w: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volumes)</w:t>
            </w:r>
          </w:p>
        </w:tc>
        <w:tc>
          <w:tcPr>
            <w:tcW w:w="0" w:type="auto"/>
          </w:tcPr>
          <w:p w:rsidR="00CB1339" w:rsidRPr="00EA361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D930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White matter Integrity</w:t>
            </w: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(both who</w:t>
            </w:r>
            <w:r w:rsidR="00EA36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 brain and regional measures)</w:t>
            </w:r>
            <w:r w:rsidR="00EA361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CB1339" w:rsidRPr="00EA361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D930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Functional connectivity</w:t>
            </w: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(both who</w:t>
            </w:r>
            <w:r w:rsidR="00EA36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 brain and regional patterns)</w:t>
            </w:r>
            <w:r w:rsidR="00EA361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306CB4" w:rsidRPr="00071BF5" w:rsidTr="00EA3613">
        <w:trPr>
          <w:trHeight w:val="2220"/>
        </w:trPr>
        <w:tc>
          <w:tcPr>
            <w:tcW w:w="0" w:type="auto"/>
            <w:tcBorders>
              <w:top w:val="single" w:sz="8" w:space="0" w:color="auto"/>
            </w:tcBorders>
          </w:tcPr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White matter </w:t>
            </w:r>
            <w:proofErr w:type="spellStart"/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hyperintensities</w:t>
            </w:r>
            <w:proofErr w:type="spellEnd"/>
          </w:p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Microbleeds</w:t>
            </w:r>
          </w:p>
          <w:p w:rsidR="00CB1339" w:rsidRPr="00071BF5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Medial temporal lobe atrophy</w:t>
            </w:r>
            <w:r w:rsidR="00EA36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B6E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 w:fldLock="1"/>
            </w:r>
            <w:r w:rsidR="00BB6E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ADDIN CSL_CITATION { "citationItems" : [ { "id" : "ITEM-1", "itemData" : { "ISSN" : "0195-6108", "author" : [ { "dropping-particle" : "", "family" : "Fazekas", "given" : "Franz", "non-dropping-particle" : "", "parse-names" : false, "suffix" : "" }, { "dropping-particle" : "", "family" : "Chawluk", "given" : "John B", "non-dropping-particle" : "", "parse-names" : false, "suffix" : "" }, { "dropping-particle" : "", "family" : "Alavi", "given" : "Abass", "non-dropping-particle" : "", "parse-names" : false, "suffix" : "" }, { "dropping-particle" : "", "family" : "Hurtig", "given" : "Howard I", "non-dropping-particle" : "", "parse-names" : false, "suffix" : "" }, { "dropping-particle" : "", "family" : "Zimmerman", "given" : "Robert A", "non-dropping-particle" : "", "parse-names" : false, "suffix" : "" } ], "container-title" : "American Journal of Neuroradiology", "id" : "ITEM-1", "issue" : "3", "issued" : { "date-parts" : [ [ "1987" ] ] }, "page" : "421-426", "publisher" : "Am Soc Neuroradiology", "title" : "MR signal abnormalities at 1.5 T in Alzheimer's dementia and normal aging", "type" : "article-journal", "volume" : "8" }, "uris" : [ "http://www.mendeley.com/documents/?uuid=4ee94937-7f8a-40f3-b8b2-90c7a8e0ab9c" ] }, { "id" : "ITEM-2", "itemData" : { "ISSN" : "0340-5354", "author" : [ { "dropping-particle" : "", "family" : "Scheltens", "given" : "Philip", "non-dropping-particle" : "", "parse-names" : false, "suffix" : "" }, { "dropping-particle" : "", "family" : "Launer", "given" : "Leonore J", "non-dropping-particle" : "", "parse-names" : false, "suffix" : "" }, { "dropping-particle" : "", "family" : "Barkhof", "given" : "Frederik", "non-dropping-particle" : "", "parse-names" : false, "suffix" : "" }, { "dropping-particle" : "", "family" : "Weinstein", "given" : "Henri C", "non-dropping-particle" : "", "parse-names" : false, "suffix" : "" }, { "dropping-particle" : "", "family" : "Gool", "given" : "Willem A", "non-dropping-particle" : "van", "parse-names" : false, "suffix" : "" } ], "container-title" : "Journal of neurology", "id" : "ITEM-2", "issue" : "9", "issued" : { "date-parts" : [ [ "1995" ] ] }, "page" : "557-560", "publisher" : "Springer", "title" : "Visual assessment of medial temporal lobe atrophy on magnetic resonance imaging: interobserver reliability", "type" : "article-journal", "volume" : "242" }, "uris" : [ "http://www.mendeley.com/documents/?uuid=88102dbf-56d5-4306-9dd0-a363406c9001" ] } ], "mendeley" : { "formattedCitation" : "[1,2]", "plainTextFormattedCitation" : "[1,2]", "previouslyFormattedCitation" : "[1,2]" }, "properties" : {  }, "schema" : "https://github.com/citation-style-language/schema/raw/master/csl-citation.json" }</w:instrText>
            </w:r>
            <w:r w:rsidR="00BB6E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BB6EBE" w:rsidRPr="00071BF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[1,2]</w:t>
            </w:r>
            <w:r w:rsidR="00BB6E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="00BB6EBE" w:rsidRPr="00071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1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Hippocampal volume (LEAP)</w:t>
            </w:r>
            <w:r w:rsidR="00BB6EBE" w:rsidRPr="00071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B6EBE">
              <w:rPr>
                <w:rFonts w:ascii="Times New Roman" w:hAnsi="Times New Roman" w:cs="Times New Roman"/>
                <w:sz w:val="24"/>
                <w:szCs w:val="24"/>
              </w:rPr>
              <w:fldChar w:fldCharType="begin" w:fldLock="1"/>
            </w:r>
            <w:r w:rsidR="00BB6EBE" w:rsidRPr="00071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ADDIN CSL_CITATION { "citationItems" : [ { "id" : "ITEM-1", "itemData" : { "ISSN" : "1053-8119", "author" : [ { "dropping-particle" : "", "family" : "Wolz", "given" : "Robin", "non-dropping-particle" : "", "parse-names" : false, "suffix" : "" }, { "dropping-particle" : "", "family" : "Aljabar", "given" : "Paul", "non-dropping-particle" : "", "parse-names" : false, "suffix" : "" }, { "dropping-particle" : "V", "family" : "Hajnal", "given" : "Joseph", "non-dropping-particle" : "", "parse-names" : false, "suffix" : "" }, { "dropping-particle" : "", "family" : "Hammers", "given" : "Alexander", "non-dropping-particle" : "", "parse-names" : false, "suffix" : "" }, { "dropping-particle" : "", "family" : "Rueckert", "given" : "Daniel", "non-dropping-particle" : "", "parse-names" : false, "suffix" : "" }, { "dropping-particle" : "", "family" : "Initiative", "given" : "Alzheimer's Disease Neuroimaging", "non-dropping-particle" : "", "parse-names" : false, "suffix" : "" } ], "container-title" : "NeuroImage", "id" : "ITEM-1", "issue" : "2", "issued" : { "date-parts" : [ [ "2010" ] ] }, "page" : "1316-1325", "publisher" : "Elsevier", "title" : "LEAP: learning embeddings for atlas propagation", "type" : "article-journal", "volume" : "49" }, "uris" : [ "http://www.mendeley.com/documents/?uuid=a564086a-170b-431e-afb8-7884fc5f19b5" ] } ], "mendeley" : { "formattedCitation" : "[3]", "plainTextFormattedCitation" : "[3]", "previouslyFormattedCitation" : "[3]" }, "properties" : {  }, "schema" : "https://github.com/citation-style-language/schema/raw/master/csl-citation.json" }</w:instrText>
            </w:r>
            <w:r w:rsidR="00BB6EB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B6EBE" w:rsidRPr="00071BF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[3]</w:t>
            </w:r>
            <w:r w:rsidR="00BB6EB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Cortical thickness (</w:t>
            </w:r>
            <w:proofErr w:type="spellStart"/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FreeSurfer</w:t>
            </w:r>
            <w:proofErr w:type="spellEnd"/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Subcortical structures (</w:t>
            </w:r>
            <w:proofErr w:type="spellStart"/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FreeSurfer</w:t>
            </w:r>
            <w:proofErr w:type="spellEnd"/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</w:tcPr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Fractional anisotropy</w:t>
            </w:r>
          </w:p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diffusivity</w:t>
            </w:r>
            <w:r w:rsidR="00BB6E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B6E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 w:fldLock="1"/>
            </w:r>
            <w:r w:rsidR="00BB6E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>ADDIN CSL_CITATION { "citationItems" : [ { "id" : "ITEM-1", "itemData" : { "ISSN" : "1387-2877", "author" : [ { "dropping-particle" : "", "family" : "Clerx", "given" : "Lies", "non-dropping-particle" : "", "parse-names" : false, "suffix" : "" }, { "dropping-particle" : "", "family" : "Visser", "given" : "Pieter Jelle", "non-dropping-particle" : "", "parse-names" : false, "suffix" : "" }, { "dropping-particle" : "", "family" : "Verhey", "given" : "Frans", "non-dropping-particle" : "", "parse-names" : false, "suffix" : "" }, { "dropping-particle" : "", "family" : "Aalten", "given" : "Pauline", "non-dropping-particle" : "", "parse-names" : false, "suffix" : "" } ], "container-title" : "Journal of Alzheimer's Disease", "id" : "ITEM-1", "issue" : "2", "issued" : { "date-parts" : [ [ "2012" ] ] }, "page" : "405-429", "publisher" : "IOS Press", "title" : "New MRI markers for Alzheimer's disease: a meta-analysis of diffusion tensor imaging and a comparison with medial temporal lobe measurements", "type" : "article-journal", "volume" : "29" }, "uris" : [ "http://www.mendeley.com/documents/?uuid=404b9727-5adc-4a73-809d-6c61e12fa016" ] }, { "id" : "ITEM-2", "itemData" : { "author" : [ { "dropping-particle" : "", "family" : "Cui", "given" : "Zaixu", "non-dropping-particle" : "", "parse-names" : false, "suffix" : "" }, { "dropping-particle" : "", "family" : "Zhong", "given" : "Suyu", "non-dropping-particle" : "", "parse-names" : false, "suffix" : "" }, { "dropping-particle" : "", "family" : "Xu", "given" : "Pengfei", "non-dropping-particle" : "", "parse-names" : false, "suffix" : "" }, { "dropping-particle" : "", "family" : "He", "given" : "Yong", "non-dropping-particle" : "", "parse-names" : false, "suffix" : "" }, { "dropping-particle" : "", "family" : "Gong", "given" : "Gaolang", "non-dropping-particle" : "", "parse-names" : false, "suffix" : "" } ], "container-title" : "Frontiers in human neuroscience", "id" : "ITEM-2", "issued" : { "date-parts" : [ [ "2013" ] ] }, "publisher" : "Frontiers Media SA", "title" : "PANDA: a pipeline toolbox for analyzing brain diffusion images", "type" : "article-journal", "volume" : "7" }, "uris" : [ "http://www.mendeley.com/documents/?uuid=e5ca23a5-b523-444a-9f69-4bf6a86e1000" ] } ], "mendeley" : { "formattedCitation" : "[4,5]", "plainTextFormattedCitation" : "[4,5]", "previouslyFormattedCitation" : "[4,5]" }, "properties" : {  }, "schema" : "https://github.com/citation-style-language/schema/raw/master/csl-citation.json" }</w:instrText>
            </w:r>
            <w:r w:rsidR="00BB6E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BB6EBE" w:rsidRPr="00BB6EB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[4,5]</w:t>
            </w:r>
            <w:r w:rsidR="00BB6E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0" w:type="auto"/>
          </w:tcPr>
          <w:p w:rsidR="00CB1339" w:rsidRPr="00D930D3" w:rsidRDefault="0003768B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Synchronization</w:t>
            </w:r>
            <w:r w:rsidR="00CB1339"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likelihood</w:t>
            </w:r>
          </w:p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Modularity</w:t>
            </w:r>
          </w:p>
          <w:p w:rsidR="00CB1339" w:rsidRPr="00D930D3" w:rsidRDefault="00CB1339" w:rsidP="00962D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Path length</w:t>
            </w:r>
          </w:p>
          <w:p w:rsidR="00CB1339" w:rsidRPr="00D930D3" w:rsidRDefault="00CB1339" w:rsidP="009B7DD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Phase lag index</w:t>
            </w:r>
            <w:r w:rsidR="00EA36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ldData xml:space="preserve">PEVuZE5vdGU+PENpdGU+PEF1dGhvcj5EYW1vaXNlYXV4PC9BdXRob3I+PFllYXI+MjAwNjwvWWVh
cj48UmVjTnVtPjc4PC9SZWNOdW0+PERpc3BsYXlUZXh0Pls2LCA3XTwvRGlzcGxheVRleHQ+PHJl
Y29yZD48cmVjLW51bWJlcj43ODwvcmVjLW51bWJlcj48Zm9yZWlnbi1rZXlzPjxrZXkgYXBwPSJF
TiIgZGItaWQ9Inh6c3YwZnQ1NzV3MHJlZXN4YWF2ZXMwbnNlOXJlOWRlZTAwciIgdGltZXN0YW1w
PSIxNTAyNzAyOTcyIj43ODwva2V5PjwvZm9yZWlnbi1rZXlzPjxyZWYtdHlwZSBuYW1lPSJKb3Vy
bmFsIEFydGljbGUiPjE3PC9yZWYtdHlwZT48Y29udHJpYnV0b3JzPjxhdXRob3JzPjxhdXRob3I+
RGFtb2lzZWF1eCwgSi4gUy48L2F1dGhvcj48YXV0aG9yPlJvbWJvdXRzLCBTLiBBLjwvYXV0aG9y
PjxhdXRob3I+QmFya2hvZiwgRi48L2F1dGhvcj48YXV0aG9yPlNjaGVsdGVucywgUC48L2F1dGhv
cj48YXV0aG9yPlN0YW0sIEMuIEouPC9hdXRob3I+PGF1dGhvcj5TbWl0aCwgUy4gTS48L2F1dGhv
cj48YXV0aG9yPkJlY2ttYW5uLCBDLiBGLjwvYXV0aG9yPjwvYXV0aG9ycz48L2NvbnRyaWJ1dG9y
cz48YXV0aC1hZGRyZXNzPkRlcGFydG1lbnQgb2YgTmV1cm9sb2d5LCBWVSBVbml2ZXJzaXR5IE1l
ZGljYWwgQ2VudGVyLCBEZSBCb2VsZWxhYW4gMTExNywgMTA4MSBIViBBbXN0ZXJkYW0sIFRoZSBO
ZXRoZXJsYW5kcy4gai5kYW1vaXNlYXV4QHZ1bWMubmw8L2F1dGgtYWRkcmVzcz48dGl0bGVzPjx0
aXRsZT5Db25zaXN0ZW50IHJlc3Rpbmctc3RhdGUgbmV0d29ya3MgYWNyb3NzIGhlYWx0aHkgc3Vi
amVjdHM8L3RpdGxlPjxzZWNvbmRhcnktdGl0bGU+UHJvYyBOYXRsIEFjYWQgU2NpIFUgUyBBPC9z
ZWNvbmRhcnktdGl0bGU+PC90aXRsZXM+PHBlcmlvZGljYWw+PGZ1bGwtdGl0bGU+UHJvYyBOYXRs
IEFjYWQgU2NpIFUgUyBBPC9mdWxsLXRpdGxlPjwvcGVyaW9kaWNhbD48cGFnZXM+MTM4NDgtNTM8
L3BhZ2VzPjx2b2x1bWU+MTAzPC92b2x1bWU+PG51bWJlcj4zNzwvbnVtYmVyPjxrZXl3b3Jkcz48
a2V5d29yZD5CcmFpbi8qcGh5c2lvbG9neTwva2V5d29yZD48a2V5d29yZD4qQnJhaW4gTWFwcGlu
Zzwva2V5d29yZD48a2V5d29yZD5IZWFsdGg8L2tleXdvcmQ+PGtleXdvcmQ+SHVtYW5zPC9rZXl3
b3JkPjxrZXl3b3JkPk1hZ25ldGljIFJlc29uYW5jZSBJbWFnaW5nPC9rZXl3b3JkPjxrZXl3b3Jk
PlJlc3QvKnBoeXNpb2xvZ3k8L2tleXdvcmQ+PC9rZXl3b3Jkcz48ZGF0ZXM+PHllYXI+MjAwNjwv
eWVhcj48cHViLWRhdGVzPjxkYXRlPlNlcCAxMjwvZGF0ZT48L3B1Yi1kYXRlcz48L2RhdGVzPjxp
c2JuPjAwMjctODQyNCAoUHJpbnQpJiN4RDswMDI3LTg0MjQgKExpbmtpbmcpPC9pc2JuPjxhY2Nl
c3Npb24tbnVtPjE2OTQ1OTE1PC9hY2Nlc3Npb24tbnVtPjx1cmxzPjxyZWxhdGVkLXVybHM+PHVy
bD5odHRwOi8vd3d3Lm5jYmkubmxtLm5paC5nb3YvcHVibWVkLzE2OTQ1OTE1PC91cmw+PC9yZWxh
dGVkLXVybHM+PC91cmxzPjxjdXN0b20yPjE1NjQyNDk8L2N1c3RvbTI+PGVsZWN0cm9uaWMtcmVz
b3VyY2UtbnVtPjEwLjEwNzMvcG5hcy4wNjAxNDE3MTAzPC9lbGVjdHJvbmljLXJlc291cmNlLW51
bT48L3JlY29yZD48L0NpdGU+PENpdGU+PEF1dGhvcj5TYW56LUFyaWdpdGE8L0F1dGhvcj48WWVh
cj4yMDEwPC9ZZWFyPjxSZWNOdW0+Nzk8L1JlY051bT48cmVjb3JkPjxyZWMtbnVtYmVyPjc5PC9y
ZWMtbnVtYmVyPjxmb3JlaWduLWtleXM+PGtleSBhcHA9IkVOIiBkYi1pZD0ieHpzdjBmdDU3NXcw
cmVlc3hhYXZlczBuc2U5cmU5ZGVlMDByIiB0aW1lc3RhbXA9IjE1MDI3MDI5NzMiPjc5PC9rZXk+
PC9mb3JlaWduLWtleXM+PHJlZi10eXBlIG5hbWU9IkpvdXJuYWwgQXJ0aWNsZSI+MTc8L3JlZi10
eXBlPjxjb250cmlidXRvcnM+PGF1dGhvcnM+PGF1dGhvcj5TYW56LUFyaWdpdGEsIEUuIEouPC9h
dXRob3I+PGF1dGhvcj5TY2hvb25oZWltLCBNLiBNLjwvYXV0aG9yPjxhdXRob3I+RGFtb2lzZWF1
eCwgSi4gUy48L2F1dGhvcj48YXV0aG9yPlJvbWJvdXRzLCBTLiBBLjwvYXV0aG9yPjxhdXRob3I+
TWFyaXMsIEUuPC9hdXRob3I+PGF1dGhvcj5CYXJraG9mLCBGLjwvYXV0aG9yPjxhdXRob3I+U2No
ZWx0ZW5zLCBQLjwvYXV0aG9yPjxhdXRob3I+U3RhbSwgQy4gSi48L2F1dGhvcj48L2F1dGhvcnM+
PC9jb250cmlidXRvcnM+PGF1dGgtYWRkcmVzcz5EZXBhcnRtZW50IG9mIFJhZGlvbG9neSwgVlUg
VW5pdmVyc2l0eSBNZWRpY2FsIENlbnRlciwgQW1zdGVyZGFtLCBUaGUgTmV0aGVybGFuZHMuIGUu
c2Fuei5hcmlnaXRhQGdtYWlsLmNvbTwvYXV0aC1hZGRyZXNzPjx0aXRsZXM+PHRpdGxlPkxvc3Mg
b2YgJmFwb3M7c21hbGwtd29ybGQmYXBvczsgbmV0d29ya3MgaW4gQWx6aGVpbWVyJmFwb3M7cyBk
aXNlYXNlOiBncmFwaCBhbmFseXNpcyBvZiBGTVJJIHJlc3Rpbmctc3RhdGUgZnVuY3Rpb25hbCBj
b25uZWN0aXZpdHk8L3RpdGxlPjxzZWNvbmRhcnktdGl0bGU+UExvUyBPbmU8L3NlY29uZGFyeS10
aXRsZT48L3RpdGxlcz48cGVyaW9kaWNhbD48ZnVsbC10aXRsZT5QTG9TIE9uZTwvZnVsbC10aXRs
ZT48L3BlcmlvZGljYWw+PHBhZ2VzPmUxMzc4ODwvcGFnZXM+PHZvbHVtZT41PC92b2x1bWU+PG51
bWJlcj4xMTwvbnVtYmVyPjxrZXl3b3Jkcz48a2V5d29yZD5BZG9sZXNjZW50PC9rZXl3b3JkPjxr
ZXl3b3JkPkFkdWx0PC9rZXl3b3JkPjxrZXl3b3JkPkFnZWQ8L2tleXdvcmQ+PGtleXdvcmQ+QWdl
ZCwgODAgYW5kIG92ZXI8L2tleXdvcmQ+PGtleXdvcmQ+QWxnb3JpdGhtczwva2V5d29yZD48a2V5
d29yZD5BbHpoZWltZXIgRGlzZWFzZS9wYXRob2xvZ3kvKnBoeXNpb3BhdGhvbG9neTwva2V5d29y
ZD48a2V5d29yZD5CcmFpbi9wYXRob2xvZ3kvKnBoeXNpb3BhdGhvbG9neTwva2V5d29yZD48a2V5
d29yZD5CcmFpbiBNYXBwaW5nLyptZXRob2RzPC9rZXl3b3JkPjxrZXl3b3JkPkZlbWFsZTwva2V5
d29yZD48a2V5d29yZD5IdW1hbnM8L2tleXdvcmQ+PGtleXdvcmQ+TWFnbmV0aWMgUmVzb25hbmNl
IEltYWdpbmcvKm1ldGhvZHM8L2tleXdvcmQ+PGtleXdvcmQ+TWFsZTwva2V5d29yZD48a2V5d29y
ZD5NaWRkbGUgQWdlZDwva2V5d29yZD48a2V5d29yZD5Nb2RlbHMsIE5ldXJvbG9naWNhbDwva2V5
d29yZD48a2V5d29yZD5OZXJ2ZSBOZXQvcGF0aG9sb2d5L3BoeXNpb3BhdGhvbG9neTwva2V5d29y
ZD48a2V5d29yZD5SZXN0PC9rZXl3b3JkPjxrZXl3b3JkPllvdW5nIEFkdWx0PC9rZXl3b3JkPjwv
a2V5d29yZHM+PGRhdGVzPjx5ZWFyPjIwMTA8L3llYXI+PHB1Yi1kYXRlcz48ZGF0ZT5Ob3YgMDE8
L2RhdGU+PC9wdWItZGF0ZXM+PC9kYXRlcz48aXNibj4xOTMyLTYyMDMgKEVsZWN0cm9uaWMpJiN4
RDsxOTMyLTYyMDMgKExpbmtpbmcpPC9pc2JuPjxhY2Nlc3Npb24tbnVtPjIxMDcyMTgwPC9hY2Nl
c3Npb24tbnVtPjx1cmxzPjxyZWxhdGVkLXVybHM+PHVybD5odHRwOi8vd3d3Lm5jYmkubmxtLm5p
aC5nb3YvcHVibWVkLzIxMDcyMTgwPC91cmw+PC9yZWxhdGVkLXVybHM+PC91cmxzPjxjdXN0b20y
PjI5Njc0Njc8L2N1c3RvbTI+PGVsZWN0cm9uaWMtcmVzb3VyY2UtbnVtPjEwLjEzNzEvam91cm5h
bC5wb25lLjAwMTM3ODg8L2VsZWN0cm9uaWMtcmVzb3VyY2UtbnVtPjwvcmVjb3JkPjwvQ2l0ZT48
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>
                <w:fldData xml:space="preserve">PEVuZE5vdGU+PENpdGU+PEF1dGhvcj5EYW1vaXNlYXV4PC9BdXRob3I+PFllYXI+MjAwNjwvWWVh
cj48UmVjTnVtPjc4PC9SZWNOdW0+PERpc3BsYXlUZXh0Pls2LCA3XTwvRGlzcGxheVRleHQ+PHJl
Y29yZD48cmVjLW51bWJlcj43ODwvcmVjLW51bWJlcj48Zm9yZWlnbi1rZXlzPjxrZXkgYXBwPSJF
TiIgZGItaWQ9Inh6c3YwZnQ1NzV3MHJlZXN4YWF2ZXMwbnNlOXJlOWRlZTAwciIgdGltZXN0YW1w
PSIxNTAyNzAyOTcyIj43ODwva2V5PjwvZm9yZWlnbi1rZXlzPjxyZWYtdHlwZSBuYW1lPSJKb3Vy
bmFsIEFydGljbGUiPjE3PC9yZWYtdHlwZT48Y29udHJpYnV0b3JzPjxhdXRob3JzPjxhdXRob3I+
RGFtb2lzZWF1eCwgSi4gUy48L2F1dGhvcj48YXV0aG9yPlJvbWJvdXRzLCBTLiBBLjwvYXV0aG9y
PjxhdXRob3I+QmFya2hvZiwgRi48L2F1dGhvcj48YXV0aG9yPlNjaGVsdGVucywgUC48L2F1dGhv
cj48YXV0aG9yPlN0YW0sIEMuIEouPC9hdXRob3I+PGF1dGhvcj5TbWl0aCwgUy4gTS48L2F1dGhv
cj48YXV0aG9yPkJlY2ttYW5uLCBDLiBGLjwvYXV0aG9yPjwvYXV0aG9ycz48L2NvbnRyaWJ1dG9y
cz48YXV0aC1hZGRyZXNzPkRlcGFydG1lbnQgb2YgTmV1cm9sb2d5LCBWVSBVbml2ZXJzaXR5IE1l
ZGljYWwgQ2VudGVyLCBEZSBCb2VsZWxhYW4gMTExNywgMTA4MSBIViBBbXN0ZXJkYW0sIFRoZSBO
ZXRoZXJsYW5kcy4gai5kYW1vaXNlYXV4QHZ1bWMubmw8L2F1dGgtYWRkcmVzcz48dGl0bGVzPjx0
aXRsZT5Db25zaXN0ZW50IHJlc3Rpbmctc3RhdGUgbmV0d29ya3MgYWNyb3NzIGhlYWx0aHkgc3Vi
amVjdHM8L3RpdGxlPjxzZWNvbmRhcnktdGl0bGU+UHJvYyBOYXRsIEFjYWQgU2NpIFUgUyBBPC9z
ZWNvbmRhcnktdGl0bGU+PC90aXRsZXM+PHBlcmlvZGljYWw+PGZ1bGwtdGl0bGU+UHJvYyBOYXRs
IEFjYWQgU2NpIFUgUyBBPC9mdWxsLXRpdGxlPjwvcGVyaW9kaWNhbD48cGFnZXM+MTM4NDgtNTM8
L3BhZ2VzPjx2b2x1bWU+MTAzPC92b2x1bWU+PG51bWJlcj4zNzwvbnVtYmVyPjxrZXl3b3Jkcz48
a2V5d29yZD5CcmFpbi8qcGh5c2lvbG9neTwva2V5d29yZD48a2V5d29yZD4qQnJhaW4gTWFwcGlu
Zzwva2V5d29yZD48a2V5d29yZD5IZWFsdGg8L2tleXdvcmQ+PGtleXdvcmQ+SHVtYW5zPC9rZXl3
b3JkPjxrZXl3b3JkPk1hZ25ldGljIFJlc29uYW5jZSBJbWFnaW5nPC9rZXl3b3JkPjxrZXl3b3Jk
PlJlc3QvKnBoeXNpb2xvZ3k8L2tleXdvcmQ+PC9rZXl3b3Jkcz48ZGF0ZXM+PHllYXI+MjAwNjwv
eWVhcj48cHViLWRhdGVzPjxkYXRlPlNlcCAxMjwvZGF0ZT48L3B1Yi1kYXRlcz48L2RhdGVzPjxp
c2JuPjAwMjctODQyNCAoUHJpbnQpJiN4RDswMDI3LTg0MjQgKExpbmtpbmcpPC9pc2JuPjxhY2Nl
c3Npb24tbnVtPjE2OTQ1OTE1PC9hY2Nlc3Npb24tbnVtPjx1cmxzPjxyZWxhdGVkLXVybHM+PHVy
bD5odHRwOi8vd3d3Lm5jYmkubmxtLm5paC5nb3YvcHVibWVkLzE2OTQ1OTE1PC91cmw+PC9yZWxh
dGVkLXVybHM+PC91cmxzPjxjdXN0b20yPjE1NjQyNDk8L2N1c3RvbTI+PGVsZWN0cm9uaWMtcmVz
b3VyY2UtbnVtPjEwLjEwNzMvcG5hcy4wNjAxNDE3MTAzPC9lbGVjdHJvbmljLXJlc291cmNlLW51
bT48L3JlY29yZD48L0NpdGU+PENpdGU+PEF1dGhvcj5TYW56LUFyaWdpdGE8L0F1dGhvcj48WWVh
cj4yMDEwPC9ZZWFyPjxSZWNOdW0+Nzk8L1JlY051bT48cmVjb3JkPjxyZWMtbnVtYmVyPjc5PC9y
ZWMtbnVtYmVyPjxmb3JlaWduLWtleXM+PGtleSBhcHA9IkVOIiBkYi1pZD0ieHpzdjBmdDU3NXcw
cmVlc3hhYXZlczBuc2U5cmU5ZGVlMDByIiB0aW1lc3RhbXA9IjE1MDI3MDI5NzMiPjc5PC9rZXk+
PC9mb3JlaWduLWtleXM+PHJlZi10eXBlIG5hbWU9IkpvdXJuYWwgQXJ0aWNsZSI+MTc8L3JlZi10
eXBlPjxjb250cmlidXRvcnM+PGF1dGhvcnM+PGF1dGhvcj5TYW56LUFyaWdpdGEsIEUuIEouPC9h
dXRob3I+PGF1dGhvcj5TY2hvb25oZWltLCBNLiBNLjwvYXV0aG9yPjxhdXRob3I+RGFtb2lzZWF1
eCwgSi4gUy48L2F1dGhvcj48YXV0aG9yPlJvbWJvdXRzLCBTLiBBLjwvYXV0aG9yPjxhdXRob3I+
TWFyaXMsIEUuPC9hdXRob3I+PGF1dGhvcj5CYXJraG9mLCBGLjwvYXV0aG9yPjxhdXRob3I+U2No
ZWx0ZW5zLCBQLjwvYXV0aG9yPjxhdXRob3I+U3RhbSwgQy4gSi48L2F1dGhvcj48L2F1dGhvcnM+
PC9jb250cmlidXRvcnM+PGF1dGgtYWRkcmVzcz5EZXBhcnRtZW50IG9mIFJhZGlvbG9neSwgVlUg
VW5pdmVyc2l0eSBNZWRpY2FsIENlbnRlciwgQW1zdGVyZGFtLCBUaGUgTmV0aGVybGFuZHMuIGUu
c2Fuei5hcmlnaXRhQGdtYWlsLmNvbTwvYXV0aC1hZGRyZXNzPjx0aXRsZXM+PHRpdGxlPkxvc3Mg
b2YgJmFwb3M7c21hbGwtd29ybGQmYXBvczsgbmV0d29ya3MgaW4gQWx6aGVpbWVyJmFwb3M7cyBk
aXNlYXNlOiBncmFwaCBhbmFseXNpcyBvZiBGTVJJIHJlc3Rpbmctc3RhdGUgZnVuY3Rpb25hbCBj
b25uZWN0aXZpdHk8L3RpdGxlPjxzZWNvbmRhcnktdGl0bGU+UExvUyBPbmU8L3NlY29uZGFyeS10
aXRsZT48L3RpdGxlcz48cGVyaW9kaWNhbD48ZnVsbC10aXRsZT5QTG9TIE9uZTwvZnVsbC10aXRs
ZT48L3BlcmlvZGljYWw+PHBhZ2VzPmUxMzc4ODwvcGFnZXM+PHZvbHVtZT41PC92b2x1bWU+PG51
bWJlcj4xMTwvbnVtYmVyPjxrZXl3b3Jkcz48a2V5d29yZD5BZG9sZXNjZW50PC9rZXl3b3JkPjxr
ZXl3b3JkPkFkdWx0PC9rZXl3b3JkPjxrZXl3b3JkPkFnZWQ8L2tleXdvcmQ+PGtleXdvcmQ+QWdl
ZCwgODAgYW5kIG92ZXI8L2tleXdvcmQ+PGtleXdvcmQ+QWxnb3JpdGhtczwva2V5d29yZD48a2V5
d29yZD5BbHpoZWltZXIgRGlzZWFzZS9wYXRob2xvZ3kvKnBoeXNpb3BhdGhvbG9neTwva2V5d29y
ZD48a2V5d29yZD5CcmFpbi9wYXRob2xvZ3kvKnBoeXNpb3BhdGhvbG9neTwva2V5d29yZD48a2V5
d29yZD5CcmFpbiBNYXBwaW5nLyptZXRob2RzPC9rZXl3b3JkPjxrZXl3b3JkPkZlbWFsZTwva2V5
d29yZD48a2V5d29yZD5IdW1hbnM8L2tleXdvcmQ+PGtleXdvcmQ+TWFnbmV0aWMgUmVzb25hbmNl
IEltYWdpbmcvKm1ldGhvZHM8L2tleXdvcmQ+PGtleXdvcmQ+TWFsZTwva2V5d29yZD48a2V5d29y
ZD5NaWRkbGUgQWdlZDwva2V5d29yZD48a2V5d29yZD5Nb2RlbHMsIE5ldXJvbG9naWNhbDwva2V5
d29yZD48a2V5d29yZD5OZXJ2ZSBOZXQvcGF0aG9sb2d5L3BoeXNpb3BhdGhvbG9neTwva2V5d29y
ZD48a2V5d29yZD5SZXN0PC9rZXl3b3JkPjxrZXl3b3JkPllvdW5nIEFkdWx0PC9rZXl3b3JkPjwv
a2V5d29yZHM+PGRhdGVzPjx5ZWFyPjIwMTA8L3llYXI+PHB1Yi1kYXRlcz48ZGF0ZT5Ob3YgMDE8
L2RhdGU+PC9wdWItZGF0ZXM+PC9kYXRlcz48aXNibj4xOTMyLTYyMDMgKEVsZWN0cm9uaWMpJiN4
RDsxOTMyLTYyMDMgKExpbmtpbmcpPC9pc2JuPjxhY2Nlc3Npb24tbnVtPjIxMDcyMTgwPC9hY2Nl
c3Npb24tbnVtPjx1cmxzPjxyZWxhdGVkLXVybHM+PHVybD5odHRwOi8vd3d3Lm5jYmkubmxtLm5p
aC5nb3YvcHVibWVkLzIxMDcyMTgwPC91cmw+PC9yZWxhdGVkLXVybHM+PC91cmxzPjxjdXN0b20y
PjI5Njc0Njc8L2N1c3RvbTI+PGVsZWN0cm9uaWMtcmVzb3VyY2UtbnVtPjEwLjEzNzEvam91cm5h
bC5wb25lLjAwMTM3ODg8L2VsZWN0cm9uaWMtcmVzb3VyY2UtbnVtPjwvcmVjb3JkPjwvQ2l0ZT48
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[6, 7]</w:t>
            </w:r>
            <w:r w:rsidRPr="00D930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</w:tbl>
    <w:p w:rsidR="00CB1339" w:rsidRPr="00001B10" w:rsidRDefault="00001B10" w:rsidP="00962D7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DTI</w:t>
      </w:r>
      <w:r w:rsidR="00071BF5">
        <w:rPr>
          <w:rFonts w:ascii="Times New Roman" w:hAnsi="Times New Roman" w:cs="Times New Roman"/>
          <w:sz w:val="24"/>
          <w:szCs w:val="24"/>
          <w:lang w:val="en-US"/>
        </w:rPr>
        <w:t xml:space="preserve"> diffusion tensor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maging, </w:t>
      </w:r>
      <w:r w:rsidR="00CB1339" w:rsidRPr="00200B0B">
        <w:rPr>
          <w:rFonts w:ascii="Times New Roman" w:hAnsi="Times New Roman" w:cs="Times New Roman"/>
          <w:i/>
          <w:sz w:val="24"/>
          <w:szCs w:val="24"/>
          <w:lang w:val="en-US"/>
        </w:rPr>
        <w:t>LEAP</w:t>
      </w:r>
      <w:r w:rsidR="00CB1339" w:rsidRPr="00D930D3">
        <w:rPr>
          <w:rFonts w:ascii="Times New Roman" w:hAnsi="Times New Roman" w:cs="Times New Roman"/>
          <w:sz w:val="24"/>
          <w:szCs w:val="24"/>
          <w:lang w:val="en-US"/>
        </w:rPr>
        <w:t xml:space="preserve"> Learning Embeddings for Atlas Propagation</w:t>
      </w:r>
      <w:r w:rsidR="0008660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FSL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930D3">
        <w:rPr>
          <w:rFonts w:ascii="Times New Roman" w:hAnsi="Times New Roman" w:cs="Times New Roman"/>
          <w:sz w:val="24"/>
          <w:szCs w:val="24"/>
          <w:lang w:val="en-US"/>
        </w:rPr>
        <w:t>FMRIB Software Library</w:t>
      </w:r>
      <w:r w:rsidR="00F46C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45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5DDC" w:rsidRPr="00745DDC">
        <w:rPr>
          <w:rFonts w:ascii="Times New Roman" w:hAnsi="Times New Roman" w:cs="Times New Roman"/>
          <w:i/>
          <w:sz w:val="24"/>
          <w:szCs w:val="24"/>
          <w:lang w:val="en-US"/>
        </w:rPr>
        <w:t>rs</w:t>
      </w:r>
      <w:proofErr w:type="spellEnd"/>
      <w:r w:rsidR="00745DDC" w:rsidRPr="00745DDC">
        <w:rPr>
          <w:rFonts w:ascii="Times New Roman" w:hAnsi="Times New Roman" w:cs="Times New Roman"/>
          <w:i/>
          <w:sz w:val="24"/>
          <w:szCs w:val="24"/>
          <w:lang w:val="en-US"/>
        </w:rPr>
        <w:t>-fMRI</w:t>
      </w:r>
      <w:r w:rsidR="00745DDC">
        <w:rPr>
          <w:rFonts w:ascii="Times New Roman" w:hAnsi="Times New Roman" w:cs="Times New Roman"/>
          <w:sz w:val="24"/>
          <w:szCs w:val="24"/>
          <w:lang w:val="en-US"/>
        </w:rPr>
        <w:t xml:space="preserve"> resting state functional MRI,</w:t>
      </w:r>
      <w:r w:rsidR="00F46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6CD1" w:rsidRPr="00F46CD1">
        <w:rPr>
          <w:rFonts w:ascii="Times New Roman" w:hAnsi="Times New Roman" w:cs="Times New Roman"/>
          <w:i/>
          <w:sz w:val="24"/>
          <w:szCs w:val="24"/>
          <w:lang w:val="en-US"/>
        </w:rPr>
        <w:t>TBSS</w:t>
      </w:r>
      <w:r w:rsidR="00F46C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6CD1" w:rsidRPr="00D930D3">
        <w:rPr>
          <w:rFonts w:ascii="Times New Roman" w:hAnsi="Times New Roman" w:cs="Times New Roman"/>
          <w:sz w:val="24"/>
          <w:szCs w:val="24"/>
          <w:lang w:val="en-US"/>
        </w:rPr>
        <w:t>Tract-Based Spatial Statistics</w:t>
      </w:r>
      <w:r w:rsidR="00F46C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D36AE" w:rsidRPr="00D930D3" w:rsidRDefault="00DD36AE" w:rsidP="00962D7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Assessed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5DDC">
        <w:rPr>
          <w:rFonts w:ascii="Times New Roman" w:hAnsi="Times New Roman" w:cs="Times New Roman"/>
          <w:sz w:val="24"/>
          <w:szCs w:val="24"/>
          <w:lang w:val="en-US"/>
        </w:rPr>
        <w:t>using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DTI </w:t>
      </w:r>
      <w:r w:rsidR="00304F07">
        <w:rPr>
          <w:rFonts w:ascii="Times New Roman" w:hAnsi="Times New Roman" w:cs="Times New Roman"/>
          <w:sz w:val="24"/>
          <w:szCs w:val="24"/>
          <w:lang w:val="en-US"/>
        </w:rPr>
        <w:t>scans, g</w:t>
      </w:r>
      <w:r w:rsidRPr="00D930D3">
        <w:rPr>
          <w:rFonts w:ascii="Times New Roman" w:hAnsi="Times New Roman" w:cs="Times New Roman"/>
          <w:sz w:val="24"/>
          <w:szCs w:val="24"/>
          <w:lang w:val="en-US"/>
        </w:rPr>
        <w:t xml:space="preserve">roup differences will be quantified with </w:t>
      </w:r>
      <w:r w:rsidR="00F46CD1">
        <w:rPr>
          <w:rFonts w:ascii="Times New Roman" w:hAnsi="Times New Roman" w:cs="Times New Roman"/>
          <w:sz w:val="24"/>
          <w:szCs w:val="24"/>
          <w:lang w:val="en-US"/>
        </w:rPr>
        <w:t>TBSS as implemented in FSL</w:t>
      </w:r>
      <w:r w:rsidR="00A141ED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5DD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r w:rsidR="00745DDC">
        <w:rPr>
          <w:rFonts w:ascii="Times New Roman" w:hAnsi="Times New Roman" w:cs="Times New Roman"/>
          <w:sz w:val="24"/>
          <w:szCs w:val="24"/>
          <w:lang w:val="en-US"/>
        </w:rPr>
        <w:t>Assessed</w:t>
      </w:r>
      <w:proofErr w:type="spellEnd"/>
      <w:r w:rsidR="00745DDC">
        <w:rPr>
          <w:rFonts w:ascii="Times New Roman" w:hAnsi="Times New Roman" w:cs="Times New Roman"/>
          <w:sz w:val="24"/>
          <w:szCs w:val="24"/>
          <w:lang w:val="en-US"/>
        </w:rPr>
        <w:t xml:space="preserve"> using </w:t>
      </w:r>
      <w:proofErr w:type="spellStart"/>
      <w:r w:rsidR="00745DDC" w:rsidRPr="00745DD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45DDC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Pr="00D930D3">
        <w:rPr>
          <w:rFonts w:ascii="Times New Roman" w:hAnsi="Times New Roman" w:cs="Times New Roman"/>
          <w:sz w:val="24"/>
          <w:szCs w:val="24"/>
          <w:lang w:val="en-US"/>
        </w:rPr>
        <w:t xml:space="preserve">-fMRI </w:t>
      </w:r>
      <w:r w:rsidR="00304F0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D930D3">
        <w:rPr>
          <w:rFonts w:ascii="Times New Roman" w:hAnsi="Times New Roman" w:cs="Times New Roman"/>
          <w:sz w:val="24"/>
          <w:szCs w:val="24"/>
          <w:lang w:val="en-US"/>
        </w:rPr>
        <w:t xml:space="preserve"> ICA/C-paste by </w:t>
      </w:r>
      <w:r w:rsidR="00001B10">
        <w:rPr>
          <w:rFonts w:ascii="Times New Roman" w:hAnsi="Times New Roman" w:cs="Times New Roman"/>
          <w:sz w:val="24"/>
          <w:szCs w:val="24"/>
          <w:lang w:val="en-US"/>
        </w:rPr>
        <w:t>FSL.</w:t>
      </w:r>
    </w:p>
    <w:p w:rsidR="00962D71" w:rsidRDefault="00962D7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962D71" w:rsidRDefault="00962D71" w:rsidP="00962D7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962D71" w:rsidSect="0033123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CB1339" w:rsidRPr="0003768B" w:rsidRDefault="0003768B" w:rsidP="00962D71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3768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References</w:t>
      </w:r>
    </w:p>
    <w:p w:rsidR="00830122" w:rsidRPr="00071BF5" w:rsidRDefault="00BB6EBE" w:rsidP="00962D71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830122" w:rsidRPr="00071BF5">
        <w:rPr>
          <w:rFonts w:ascii="Times New Roman" w:hAnsi="Times New Roman" w:cs="Times New Roman"/>
          <w:noProof/>
          <w:sz w:val="24"/>
          <w:lang w:val="en-US"/>
        </w:rPr>
        <w:t>[1]</w:t>
      </w:r>
      <w:r w:rsidR="00830122" w:rsidRPr="00071BF5">
        <w:rPr>
          <w:rFonts w:ascii="Times New Roman" w:hAnsi="Times New Roman" w:cs="Times New Roman"/>
          <w:noProof/>
          <w:sz w:val="24"/>
          <w:lang w:val="en-US"/>
        </w:rPr>
        <w:tab/>
        <w:t>Fazekas F, Chawluk JB, Alavi A, Hurtig HI, Zimmerman RA. MR signal abnormalities at 1.5 T in Alzheimer’s dementia and normal aging. Am J Neuroradiol 1987;8:421–6.</w:t>
      </w:r>
    </w:p>
    <w:p w:rsidR="00830122" w:rsidRPr="00071BF5" w:rsidRDefault="00830122" w:rsidP="00962D71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 w:val="24"/>
          <w:lang w:val="en-US"/>
        </w:rPr>
      </w:pPr>
      <w:r w:rsidRPr="00071BF5">
        <w:rPr>
          <w:rFonts w:ascii="Times New Roman" w:hAnsi="Times New Roman" w:cs="Times New Roman"/>
          <w:noProof/>
          <w:sz w:val="24"/>
          <w:lang w:val="en-US"/>
        </w:rPr>
        <w:t>[2]</w:t>
      </w:r>
      <w:r w:rsidRPr="00071BF5">
        <w:rPr>
          <w:rFonts w:ascii="Times New Roman" w:hAnsi="Times New Roman" w:cs="Times New Roman"/>
          <w:noProof/>
          <w:sz w:val="24"/>
          <w:lang w:val="en-US"/>
        </w:rPr>
        <w:tab/>
        <w:t>Scheltens P, Launer LJ, Barkhof F, Weinstein HC, van Gool WA. Visual assessment of medial temporal lobe atrophy on magnetic resonance imaging: interobserver reliability. J Neurol 1995;242:557–60.</w:t>
      </w:r>
    </w:p>
    <w:p w:rsidR="00830122" w:rsidRPr="00071BF5" w:rsidRDefault="00830122" w:rsidP="00962D71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 w:val="24"/>
          <w:lang w:val="en-US"/>
        </w:rPr>
      </w:pPr>
      <w:r w:rsidRPr="00071BF5">
        <w:rPr>
          <w:rFonts w:ascii="Times New Roman" w:hAnsi="Times New Roman" w:cs="Times New Roman"/>
          <w:noProof/>
          <w:sz w:val="24"/>
          <w:lang w:val="en-US"/>
        </w:rPr>
        <w:t>[3]</w:t>
      </w:r>
      <w:r w:rsidRPr="00071BF5">
        <w:rPr>
          <w:rFonts w:ascii="Times New Roman" w:hAnsi="Times New Roman" w:cs="Times New Roman"/>
          <w:noProof/>
          <w:sz w:val="24"/>
          <w:lang w:val="en-US"/>
        </w:rPr>
        <w:tab/>
        <w:t>Wolz R, Aljabar P, Hajnal J V, Hammers A, Rueckert D, Initiative ADN. LEAP: learning embeddings for atlas propagation. Neuroimage 2010;49:1316–25.</w:t>
      </w:r>
    </w:p>
    <w:p w:rsidR="00830122" w:rsidRPr="00071BF5" w:rsidRDefault="00830122" w:rsidP="00962D71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 w:val="24"/>
          <w:lang w:val="en-US"/>
        </w:rPr>
      </w:pPr>
      <w:r w:rsidRPr="00071BF5">
        <w:rPr>
          <w:rFonts w:ascii="Times New Roman" w:hAnsi="Times New Roman" w:cs="Times New Roman"/>
          <w:noProof/>
          <w:sz w:val="24"/>
          <w:lang w:val="en-US"/>
        </w:rPr>
        <w:t>[4]</w:t>
      </w:r>
      <w:r w:rsidRPr="00071BF5">
        <w:rPr>
          <w:rFonts w:ascii="Times New Roman" w:hAnsi="Times New Roman" w:cs="Times New Roman"/>
          <w:noProof/>
          <w:sz w:val="24"/>
          <w:lang w:val="en-US"/>
        </w:rPr>
        <w:tab/>
        <w:t>Clerx L, Visser PJ, Verhey F, Aalten P. New MRI markers for Alzheimer’s disease: a meta-analysis of diffusion tensor imaging and a comparison with medial temporal lobe measurements. J Alzheimer’s Dis 2012;29:405–29.</w:t>
      </w:r>
    </w:p>
    <w:p w:rsidR="00830122" w:rsidRPr="00071BF5" w:rsidRDefault="00830122" w:rsidP="00962D71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 w:val="24"/>
          <w:lang w:val="en-US"/>
        </w:rPr>
      </w:pPr>
      <w:r w:rsidRPr="00071BF5">
        <w:rPr>
          <w:rFonts w:ascii="Times New Roman" w:hAnsi="Times New Roman" w:cs="Times New Roman"/>
          <w:noProof/>
          <w:sz w:val="24"/>
          <w:lang w:val="en-US"/>
        </w:rPr>
        <w:t>[5]</w:t>
      </w:r>
      <w:r w:rsidRPr="00071BF5">
        <w:rPr>
          <w:rFonts w:ascii="Times New Roman" w:hAnsi="Times New Roman" w:cs="Times New Roman"/>
          <w:noProof/>
          <w:sz w:val="24"/>
          <w:lang w:val="en-US"/>
        </w:rPr>
        <w:tab/>
        <w:t>Cui Z, Zhong S, Xu P, He Y, Gong G. PANDA: a pipeline toolbox for analyzing brain diffusion images. Front Hum Neurosci 2013;7.</w:t>
      </w:r>
    </w:p>
    <w:p w:rsidR="00830122" w:rsidRPr="00071BF5" w:rsidRDefault="00830122" w:rsidP="00962D71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 w:val="24"/>
          <w:lang w:val="en-US"/>
        </w:rPr>
      </w:pPr>
      <w:r w:rsidRPr="00071BF5">
        <w:rPr>
          <w:rFonts w:ascii="Times New Roman" w:hAnsi="Times New Roman" w:cs="Times New Roman"/>
          <w:noProof/>
          <w:sz w:val="24"/>
          <w:lang w:val="en-US"/>
        </w:rPr>
        <w:t>[6]</w:t>
      </w:r>
      <w:r w:rsidRPr="00071BF5">
        <w:rPr>
          <w:rFonts w:ascii="Times New Roman" w:hAnsi="Times New Roman" w:cs="Times New Roman"/>
          <w:noProof/>
          <w:sz w:val="24"/>
          <w:lang w:val="en-US"/>
        </w:rPr>
        <w:tab/>
        <w:t>Damoiseaux JS, Rombouts SA, Barkhof F, Scheltens P, Stam CJ, Smith SM, et al. Consistent resting-state networks across healthy subjects. Proc Natl Acad Sci U S A 2006;103:13848–53. doi:10.1073/pnas.0601417103.</w:t>
      </w:r>
    </w:p>
    <w:p w:rsidR="00830122" w:rsidRPr="00830122" w:rsidRDefault="00830122" w:rsidP="00962D71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 w:val="24"/>
        </w:rPr>
      </w:pPr>
      <w:r w:rsidRPr="00071BF5">
        <w:rPr>
          <w:rFonts w:ascii="Times New Roman" w:hAnsi="Times New Roman" w:cs="Times New Roman"/>
          <w:noProof/>
          <w:sz w:val="24"/>
          <w:lang w:val="en-US"/>
        </w:rPr>
        <w:t>[7]</w:t>
      </w:r>
      <w:r w:rsidRPr="00071BF5">
        <w:rPr>
          <w:rFonts w:ascii="Times New Roman" w:hAnsi="Times New Roman" w:cs="Times New Roman"/>
          <w:noProof/>
          <w:sz w:val="24"/>
          <w:lang w:val="en-US"/>
        </w:rPr>
        <w:tab/>
        <w:t xml:space="preserve">Sanz-Arigita EJ, Schoonheim MM, Damoiseaux JS, Rombouts SA, Maris E, Barkhof F, et al. Loss of “small-world” networks in Alzheimer’s disease: graph analysis of FMRI resting-state functional connectivity. </w:t>
      </w:r>
      <w:r w:rsidRPr="00830122">
        <w:rPr>
          <w:rFonts w:ascii="Times New Roman" w:hAnsi="Times New Roman" w:cs="Times New Roman"/>
          <w:noProof/>
          <w:sz w:val="24"/>
        </w:rPr>
        <w:t>PLoS One 2010;5:e13788. doi:10.1371/journal.pone.0013788.</w:t>
      </w:r>
    </w:p>
    <w:p w:rsidR="00264F66" w:rsidRDefault="00BB6EBE" w:rsidP="00AE25F1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sectPr w:rsidR="00264F66" w:rsidSect="00962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90C81"/>
    <w:multiLevelType w:val="hybridMultilevel"/>
    <w:tmpl w:val="2DF8D5E0"/>
    <w:lvl w:ilvl="0" w:tplc="4394F4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zsv0ft575w0reesxaaves0nse9re9dee00r&quot;&gt;90+ design paper&lt;record-ids&gt;&lt;item&gt;73&lt;/item&gt;&lt;item&gt;74&lt;/item&gt;&lt;item&gt;75&lt;/item&gt;&lt;item&gt;76&lt;/item&gt;&lt;item&gt;77&lt;/item&gt;&lt;item&gt;78&lt;/item&gt;&lt;item&gt;79&lt;/item&gt;&lt;/record-ids&gt;&lt;/item&gt;&lt;/Libraries&gt;"/>
    <w:docVar w:name="Total_Editing_Time" w:val="23"/>
  </w:docVars>
  <w:rsids>
    <w:rsidRoot w:val="00CB1339"/>
    <w:rsid w:val="00001B10"/>
    <w:rsid w:val="0003768B"/>
    <w:rsid w:val="00071BF5"/>
    <w:rsid w:val="00077834"/>
    <w:rsid w:val="00086602"/>
    <w:rsid w:val="00200B0B"/>
    <w:rsid w:val="00225F0C"/>
    <w:rsid w:val="00304F07"/>
    <w:rsid w:val="00306CB4"/>
    <w:rsid w:val="00331237"/>
    <w:rsid w:val="00341AC6"/>
    <w:rsid w:val="005A67B1"/>
    <w:rsid w:val="006E4EB6"/>
    <w:rsid w:val="00745DDC"/>
    <w:rsid w:val="007538E7"/>
    <w:rsid w:val="00784E4F"/>
    <w:rsid w:val="00830122"/>
    <w:rsid w:val="00962D71"/>
    <w:rsid w:val="00966D2A"/>
    <w:rsid w:val="009B7DD2"/>
    <w:rsid w:val="00A141ED"/>
    <w:rsid w:val="00AA21BA"/>
    <w:rsid w:val="00AB6C7C"/>
    <w:rsid w:val="00AE25F1"/>
    <w:rsid w:val="00BB6EBE"/>
    <w:rsid w:val="00BE21CC"/>
    <w:rsid w:val="00CB1339"/>
    <w:rsid w:val="00DB5030"/>
    <w:rsid w:val="00DD36AE"/>
    <w:rsid w:val="00EA3613"/>
    <w:rsid w:val="00F014E1"/>
    <w:rsid w:val="00F46CD1"/>
    <w:rsid w:val="00F74DDB"/>
    <w:rsid w:val="00FC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3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13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13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1339"/>
    <w:rPr>
      <w:sz w:val="20"/>
      <w:szCs w:val="20"/>
    </w:rPr>
  </w:style>
  <w:style w:type="table" w:customStyle="1" w:styleId="Tabelraster1">
    <w:name w:val="Tabelraster1"/>
    <w:basedOn w:val="TableNormal"/>
    <w:next w:val="TableGrid"/>
    <w:uiPriority w:val="59"/>
    <w:rsid w:val="00CB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1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39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CB1339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B1339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B1339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B1339"/>
    <w:rPr>
      <w:rFonts w:ascii="Calibri" w:hAnsi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341A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3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13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13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1339"/>
    <w:rPr>
      <w:sz w:val="20"/>
      <w:szCs w:val="20"/>
    </w:rPr>
  </w:style>
  <w:style w:type="table" w:customStyle="1" w:styleId="Tabelraster1">
    <w:name w:val="Tabelraster1"/>
    <w:basedOn w:val="TableNormal"/>
    <w:next w:val="TableGrid"/>
    <w:uiPriority w:val="59"/>
    <w:rsid w:val="00CB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1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39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CB1339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B1339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B1339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B1339"/>
    <w:rPr>
      <w:rFonts w:ascii="Calibri" w:hAnsi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341A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011E69-9A46-49A6-B5EB-71FB564AE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1301</Words>
  <Characters>7833</Characters>
  <Application>Microsoft Office Word</Application>
  <DocSecurity>0</DocSecurity>
  <Lines>211</Lines>
  <Paragraphs>134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 medisch centrum</Company>
  <LinksUpToDate>false</LinksUpToDate>
  <CharactersWithSpaces>9000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Legdeur, Nienke</dc:creator>
  <cp:lastModifiedBy>MSARDAN</cp:lastModifiedBy>
  <cp:revision>31</cp:revision>
  <cp:lastPrinted>2018-11-08T11:48:00Z</cp:lastPrinted>
  <dcterms:created xsi:type="dcterms:W3CDTF">2017-09-25T14:58:00Z</dcterms:created>
  <dcterms:modified xsi:type="dcterms:W3CDTF">2018-11-17T09:30:00Z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http://www.zotero.org/styles/alzheimers-and-dementia-the-journal-of-the-alzheimers-association</vt:lpwstr>
  </property>
  <property fmtid="{D5CDD505-2E9C-101B-9397-08002B2CF9AE}" pid="3" name="Mendeley Recent Style Name 0_1">
    <vt:lpwstr>Alzheimer's &amp; Dementia: The Journal of the Alzheimer's Association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http://csl.mendeley.com/styles/40728781/apa</vt:lpwstr>
  </property>
  <property fmtid="{D5CDD505-2E9C-101B-9397-08002B2CF9AE}" pid="7" name="Mendeley Recent Style Name 2_1">
    <vt:lpwstr>American Psychological Association 6th edition - Nienke Legdeur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a995ce65-e7ab-3cba-b832-eff424d73296</vt:lpwstr>
  </property>
  <property fmtid="{D5CDD505-2E9C-101B-9397-08002B2CF9AE}" pid="24" name="Mendeley Citation Style_1">
    <vt:lpwstr>http://www.zotero.org/styles/alzheimers-and-dementia-the-journal-of-the-alzheimers-association</vt:lpwstr>
  </property>
</Properties>
</file>