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5F7CB" w14:textId="7AE414BE" w:rsidR="00FC062A" w:rsidRDefault="002878BE" w:rsidP="00FC062A">
      <w:pPr>
        <w:pStyle w:val="Geenafstand"/>
        <w:rPr>
          <w:u w:val="single"/>
        </w:rPr>
      </w:pPr>
      <w:bookmarkStart w:id="0" w:name="_GoBack"/>
      <w:r>
        <w:rPr>
          <w:u w:val="single"/>
        </w:rPr>
        <w:t xml:space="preserve">Additional file </w:t>
      </w:r>
      <w:r w:rsidR="00FC062A">
        <w:rPr>
          <w:u w:val="single"/>
        </w:rPr>
        <w:t>1:</w:t>
      </w:r>
      <w:r w:rsidR="00FC062A">
        <w:t xml:space="preserve"> Search </w:t>
      </w:r>
      <w:r w:rsidR="003967C5">
        <w:t>strategy</w:t>
      </w:r>
      <w:r>
        <w:t xml:space="preserve"> for</w:t>
      </w:r>
      <w:r w:rsidR="00C364EF">
        <w:t xml:space="preserve"> PUBMED, CINAHL and EMBASE</w:t>
      </w:r>
    </w:p>
    <w:bookmarkEnd w:id="0"/>
    <w:p w14:paraId="137FE2EB" w14:textId="77777777" w:rsidR="00FC062A" w:rsidRDefault="00FC062A" w:rsidP="00FC062A">
      <w:pPr>
        <w:pStyle w:val="Geenafstand"/>
        <w:rPr>
          <w:u w:val="single"/>
        </w:rPr>
      </w:pPr>
    </w:p>
    <w:tbl>
      <w:tblPr>
        <w:tblStyle w:val="Tabelraster"/>
        <w:tblW w:w="0" w:type="auto"/>
        <w:tblInd w:w="0" w:type="dxa"/>
        <w:tblLook w:val="04A0" w:firstRow="1" w:lastRow="0" w:firstColumn="1" w:lastColumn="0" w:noHBand="0" w:noVBand="1"/>
      </w:tblPr>
      <w:tblGrid>
        <w:gridCol w:w="1413"/>
        <w:gridCol w:w="9497"/>
      </w:tblGrid>
      <w:tr w:rsidR="00FC062A" w:rsidRPr="006407F2" w14:paraId="21B85E3D" w14:textId="77777777" w:rsidTr="00FC062A">
        <w:tc>
          <w:tcPr>
            <w:tcW w:w="1413" w:type="dxa"/>
            <w:tcBorders>
              <w:top w:val="single" w:sz="4" w:space="0" w:color="auto"/>
              <w:left w:val="single" w:sz="4" w:space="0" w:color="auto"/>
              <w:bottom w:val="single" w:sz="4" w:space="0" w:color="auto"/>
              <w:right w:val="single" w:sz="4" w:space="0" w:color="auto"/>
            </w:tcBorders>
            <w:hideMark/>
          </w:tcPr>
          <w:p w14:paraId="2C30FF61" w14:textId="77777777" w:rsidR="00FC062A" w:rsidRDefault="00FC062A">
            <w:pPr>
              <w:pStyle w:val="Geenafstand"/>
              <w:rPr>
                <w:lang w:val="en-GB"/>
              </w:rPr>
            </w:pPr>
            <w:r>
              <w:rPr>
                <w:lang w:val="en-GB"/>
              </w:rPr>
              <w:t>Pubmed</w:t>
            </w:r>
          </w:p>
        </w:tc>
        <w:tc>
          <w:tcPr>
            <w:tcW w:w="9497" w:type="dxa"/>
            <w:tcBorders>
              <w:top w:val="single" w:sz="4" w:space="0" w:color="auto"/>
              <w:left w:val="single" w:sz="4" w:space="0" w:color="auto"/>
              <w:bottom w:val="single" w:sz="4" w:space="0" w:color="auto"/>
              <w:right w:val="single" w:sz="4" w:space="0" w:color="auto"/>
            </w:tcBorders>
            <w:hideMark/>
          </w:tcPr>
          <w:p w14:paraId="6EC1F3F1" w14:textId="77777777" w:rsidR="00FC062A" w:rsidRDefault="00FC062A">
            <w:pPr>
              <w:spacing w:line="240" w:lineRule="auto"/>
              <w:rPr>
                <w:b/>
                <w:lang w:val="en-GB"/>
              </w:rPr>
            </w:pPr>
            <w:r>
              <w:rPr>
                <w:rFonts w:cs="Arial"/>
                <w:lang w:val="en-GB"/>
              </w:rPr>
              <w:t>(((“colorectal surgery”[mesh]) OR ((colorectal[</w:t>
            </w:r>
            <w:proofErr w:type="spellStart"/>
            <w:r>
              <w:rPr>
                <w:rFonts w:cs="Arial"/>
                <w:lang w:val="en-GB"/>
              </w:rPr>
              <w:t>tiab</w:t>
            </w:r>
            <w:proofErr w:type="spellEnd"/>
            <w:r>
              <w:rPr>
                <w:rFonts w:cs="Arial"/>
                <w:lang w:val="en-GB"/>
              </w:rPr>
              <w:t>] OR colon[</w:t>
            </w:r>
            <w:proofErr w:type="spellStart"/>
            <w:r>
              <w:rPr>
                <w:rFonts w:cs="Arial"/>
                <w:lang w:val="en-GB"/>
              </w:rPr>
              <w:t>tiab</w:t>
            </w:r>
            <w:proofErr w:type="spellEnd"/>
            <w:r>
              <w:rPr>
                <w:rFonts w:cs="Arial"/>
                <w:lang w:val="en-GB"/>
              </w:rPr>
              <w:t>] OR colonic[</w:t>
            </w:r>
            <w:proofErr w:type="spellStart"/>
            <w:r>
              <w:rPr>
                <w:rFonts w:cs="Arial"/>
                <w:lang w:val="en-GB"/>
              </w:rPr>
              <w:t>tiab</w:t>
            </w:r>
            <w:proofErr w:type="spellEnd"/>
            <w:r>
              <w:rPr>
                <w:rFonts w:cs="Arial"/>
                <w:lang w:val="en-GB"/>
              </w:rPr>
              <w:t>] OR colectomy[</w:t>
            </w:r>
            <w:proofErr w:type="spellStart"/>
            <w:r>
              <w:rPr>
                <w:rFonts w:cs="Arial"/>
                <w:lang w:val="en-GB"/>
              </w:rPr>
              <w:t>tiab</w:t>
            </w:r>
            <w:proofErr w:type="spellEnd"/>
            <w:r>
              <w:rPr>
                <w:rFonts w:cs="Arial"/>
                <w:lang w:val="en-GB"/>
              </w:rPr>
              <w:t>] OR rectum[</w:t>
            </w:r>
            <w:proofErr w:type="spellStart"/>
            <w:r>
              <w:rPr>
                <w:rFonts w:cs="Arial"/>
                <w:lang w:val="en-GB"/>
              </w:rPr>
              <w:t>tiab</w:t>
            </w:r>
            <w:proofErr w:type="spellEnd"/>
            <w:r>
              <w:rPr>
                <w:rFonts w:cs="Arial"/>
                <w:lang w:val="en-GB"/>
              </w:rPr>
              <w:t>] OR rectal[</w:t>
            </w:r>
            <w:proofErr w:type="spellStart"/>
            <w:r>
              <w:rPr>
                <w:rFonts w:cs="Arial"/>
                <w:lang w:val="en-GB"/>
              </w:rPr>
              <w:t>tiab</w:t>
            </w:r>
            <w:proofErr w:type="spellEnd"/>
            <w:r>
              <w:rPr>
                <w:rFonts w:cs="Arial"/>
                <w:lang w:val="en-GB"/>
              </w:rPr>
              <w:t>] OR pelvic[</w:t>
            </w:r>
            <w:proofErr w:type="spellStart"/>
            <w:r>
              <w:rPr>
                <w:rFonts w:cs="Arial"/>
                <w:lang w:val="en-GB"/>
              </w:rPr>
              <w:t>tiab</w:t>
            </w:r>
            <w:proofErr w:type="spellEnd"/>
            <w:r>
              <w:rPr>
                <w:rFonts w:cs="Arial"/>
                <w:lang w:val="en-GB"/>
              </w:rPr>
              <w:t>]) AND (surgery[</w:t>
            </w:r>
            <w:proofErr w:type="spellStart"/>
            <w:r>
              <w:rPr>
                <w:rFonts w:cs="Arial"/>
                <w:lang w:val="en-GB"/>
              </w:rPr>
              <w:t>tiab</w:t>
            </w:r>
            <w:proofErr w:type="spellEnd"/>
            <w:r>
              <w:rPr>
                <w:rFonts w:cs="Arial"/>
                <w:lang w:val="en-GB"/>
              </w:rPr>
              <w:t>] OR surgical[</w:t>
            </w:r>
            <w:proofErr w:type="spellStart"/>
            <w:r>
              <w:rPr>
                <w:rFonts w:cs="Arial"/>
                <w:lang w:val="en-GB"/>
              </w:rPr>
              <w:t>tiab</w:t>
            </w:r>
            <w:proofErr w:type="spellEnd"/>
            <w:r>
              <w:rPr>
                <w:rFonts w:cs="Arial"/>
                <w:lang w:val="en-GB"/>
              </w:rPr>
              <w:t>] OR operation[</w:t>
            </w:r>
            <w:proofErr w:type="spellStart"/>
            <w:r>
              <w:rPr>
                <w:rFonts w:cs="Arial"/>
                <w:lang w:val="en-GB"/>
              </w:rPr>
              <w:t>tiab</w:t>
            </w:r>
            <w:proofErr w:type="spellEnd"/>
            <w:r>
              <w:rPr>
                <w:rFonts w:cs="Arial"/>
                <w:lang w:val="en-GB"/>
              </w:rPr>
              <w:t>] OR operative[</w:t>
            </w:r>
            <w:proofErr w:type="spellStart"/>
            <w:r>
              <w:rPr>
                <w:rFonts w:cs="Arial"/>
                <w:lang w:val="en-GB"/>
              </w:rPr>
              <w:t>tiab</w:t>
            </w:r>
            <w:proofErr w:type="spellEnd"/>
            <w:r>
              <w:rPr>
                <w:rFonts w:cs="Arial"/>
                <w:lang w:val="en-GB"/>
              </w:rPr>
              <w:t>] OR resection[</w:t>
            </w:r>
            <w:proofErr w:type="spellStart"/>
            <w:r>
              <w:rPr>
                <w:rFonts w:cs="Arial"/>
                <w:lang w:val="en-GB"/>
              </w:rPr>
              <w:t>tiab</w:t>
            </w:r>
            <w:proofErr w:type="spellEnd"/>
            <w:r>
              <w:rPr>
                <w:rFonts w:cs="Arial"/>
                <w:lang w:val="en-GB"/>
              </w:rPr>
              <w:t>]))) AND (ERAS[</w:t>
            </w:r>
            <w:proofErr w:type="spellStart"/>
            <w:r>
              <w:rPr>
                <w:rFonts w:cs="Arial"/>
                <w:lang w:val="en-GB"/>
              </w:rPr>
              <w:t>tiab</w:t>
            </w:r>
            <w:proofErr w:type="spellEnd"/>
            <w:r>
              <w:rPr>
                <w:rFonts w:cs="Arial"/>
                <w:lang w:val="en-GB"/>
              </w:rPr>
              <w:t>] OR “enhanced recovery” [</w:t>
            </w:r>
            <w:proofErr w:type="spellStart"/>
            <w:r>
              <w:rPr>
                <w:rFonts w:cs="Arial"/>
                <w:lang w:val="en-GB"/>
              </w:rPr>
              <w:t>tiab</w:t>
            </w:r>
            <w:proofErr w:type="spellEnd"/>
            <w:r>
              <w:rPr>
                <w:rFonts w:cs="Arial"/>
                <w:lang w:val="en-GB"/>
              </w:rPr>
              <w:t>] OR “accelerated recovery” [</w:t>
            </w:r>
            <w:proofErr w:type="spellStart"/>
            <w:r>
              <w:rPr>
                <w:rFonts w:cs="Arial"/>
                <w:lang w:val="en-GB"/>
              </w:rPr>
              <w:t>tiab</w:t>
            </w:r>
            <w:proofErr w:type="spellEnd"/>
            <w:r>
              <w:rPr>
                <w:rFonts w:cs="Arial"/>
                <w:lang w:val="en-GB"/>
              </w:rPr>
              <w:t>] OR “expedited recovery” [</w:t>
            </w:r>
            <w:proofErr w:type="spellStart"/>
            <w:r>
              <w:rPr>
                <w:rFonts w:cs="Arial"/>
                <w:lang w:val="en-GB"/>
              </w:rPr>
              <w:t>tiab</w:t>
            </w:r>
            <w:proofErr w:type="spellEnd"/>
            <w:r>
              <w:rPr>
                <w:rFonts w:cs="Arial"/>
                <w:lang w:val="en-GB"/>
              </w:rPr>
              <w:t>] OR “fast track” [</w:t>
            </w:r>
            <w:proofErr w:type="spellStart"/>
            <w:r>
              <w:rPr>
                <w:rFonts w:cs="Arial"/>
                <w:lang w:val="en-GB"/>
              </w:rPr>
              <w:t>tiab</w:t>
            </w:r>
            <w:proofErr w:type="spellEnd"/>
            <w:r>
              <w:rPr>
                <w:rFonts w:cs="Arial"/>
                <w:lang w:val="en-GB"/>
              </w:rPr>
              <w:t>] OR multimodal[</w:t>
            </w:r>
            <w:proofErr w:type="spellStart"/>
            <w:r>
              <w:rPr>
                <w:rFonts w:cs="Arial"/>
                <w:lang w:val="en-GB"/>
              </w:rPr>
              <w:t>tiab</w:t>
            </w:r>
            <w:proofErr w:type="spellEnd"/>
            <w:r>
              <w:rPr>
                <w:rFonts w:cs="Arial"/>
                <w:lang w:val="en-GB"/>
              </w:rPr>
              <w:t>] OR multi-modal[</w:t>
            </w:r>
            <w:proofErr w:type="spellStart"/>
            <w:r>
              <w:rPr>
                <w:rFonts w:cs="Arial"/>
                <w:lang w:val="en-GB"/>
              </w:rPr>
              <w:t>tiab</w:t>
            </w:r>
            <w:proofErr w:type="spellEnd"/>
            <w:r>
              <w:rPr>
                <w:rFonts w:cs="Arial"/>
                <w:lang w:val="en-GB"/>
              </w:rPr>
              <w:t>]))</w:t>
            </w:r>
          </w:p>
        </w:tc>
      </w:tr>
      <w:tr w:rsidR="00FC062A" w:rsidRPr="006407F2" w14:paraId="05A1B9BC" w14:textId="77777777" w:rsidTr="00FC062A">
        <w:tc>
          <w:tcPr>
            <w:tcW w:w="1413" w:type="dxa"/>
            <w:tcBorders>
              <w:top w:val="single" w:sz="4" w:space="0" w:color="auto"/>
              <w:left w:val="single" w:sz="4" w:space="0" w:color="auto"/>
              <w:bottom w:val="single" w:sz="4" w:space="0" w:color="auto"/>
              <w:right w:val="single" w:sz="4" w:space="0" w:color="auto"/>
            </w:tcBorders>
            <w:hideMark/>
          </w:tcPr>
          <w:p w14:paraId="3903FD0A" w14:textId="77777777" w:rsidR="00FC062A" w:rsidRDefault="00FC062A">
            <w:pPr>
              <w:pStyle w:val="Geenafstand"/>
              <w:rPr>
                <w:lang w:val="en-GB"/>
              </w:rPr>
            </w:pPr>
            <w:r>
              <w:rPr>
                <w:lang w:val="en-GB"/>
              </w:rPr>
              <w:t>Embase</w:t>
            </w:r>
          </w:p>
        </w:tc>
        <w:tc>
          <w:tcPr>
            <w:tcW w:w="9497" w:type="dxa"/>
            <w:tcBorders>
              <w:top w:val="single" w:sz="4" w:space="0" w:color="auto"/>
              <w:left w:val="single" w:sz="4" w:space="0" w:color="auto"/>
              <w:bottom w:val="single" w:sz="4" w:space="0" w:color="auto"/>
              <w:right w:val="single" w:sz="4" w:space="0" w:color="auto"/>
            </w:tcBorders>
            <w:hideMark/>
          </w:tcPr>
          <w:p w14:paraId="690F28EB" w14:textId="77777777" w:rsidR="00FC062A" w:rsidRDefault="00FC062A">
            <w:pPr>
              <w:spacing w:line="240" w:lineRule="auto"/>
              <w:rPr>
                <w:lang w:val="en-GB"/>
              </w:rPr>
            </w:pPr>
            <w:r>
              <w:rPr>
                <w:rFonts w:cs="Arial"/>
                <w:spacing w:val="2"/>
                <w:lang w:val="en-GB"/>
              </w:rPr>
              <w:t>(</w:t>
            </w:r>
            <w:r>
              <w:rPr>
                <w:rStyle w:val="term5"/>
                <w:rFonts w:cs="Arial"/>
                <w:spacing w:val="2"/>
                <w:lang w:val="en-GB"/>
              </w:rPr>
              <w:t>'colon surgery'</w:t>
            </w:r>
            <w:r>
              <w:rPr>
                <w:rFonts w:cs="Arial"/>
                <w:spacing w:val="2"/>
                <w:lang w:val="en-GB"/>
              </w:rPr>
              <w:t xml:space="preserve">/exp OR </w:t>
            </w:r>
            <w:r>
              <w:rPr>
                <w:rStyle w:val="term5"/>
                <w:rFonts w:cs="Arial"/>
                <w:spacing w:val="2"/>
                <w:lang w:val="en-GB"/>
              </w:rPr>
              <w:t>'colorectal surgery'</w:t>
            </w:r>
            <w:r>
              <w:rPr>
                <w:rFonts w:cs="Arial"/>
                <w:spacing w:val="2"/>
                <w:lang w:val="en-GB"/>
              </w:rPr>
              <w:t xml:space="preserve">/exp OR </w:t>
            </w:r>
            <w:r>
              <w:rPr>
                <w:rStyle w:val="term5"/>
                <w:rFonts w:cs="Arial"/>
                <w:spacing w:val="2"/>
                <w:lang w:val="en-GB"/>
              </w:rPr>
              <w:t>'rectum surgery'</w:t>
            </w:r>
            <w:r>
              <w:rPr>
                <w:rFonts w:cs="Arial"/>
                <w:spacing w:val="2"/>
                <w:lang w:val="en-GB"/>
              </w:rPr>
              <w:t xml:space="preserve">/exp OR </w:t>
            </w:r>
            <w:r>
              <w:rPr>
                <w:rStyle w:val="term5"/>
                <w:rFonts w:cs="Arial"/>
                <w:spacing w:val="2"/>
                <w:lang w:val="en-GB"/>
              </w:rPr>
              <w:t>'colon resection'</w:t>
            </w:r>
            <w:r>
              <w:rPr>
                <w:rFonts w:cs="Arial"/>
                <w:spacing w:val="2"/>
                <w:lang w:val="en-GB"/>
              </w:rPr>
              <w:t xml:space="preserve">/exp OR </w:t>
            </w:r>
            <w:r>
              <w:rPr>
                <w:rStyle w:val="term5"/>
                <w:rFonts w:cs="Arial"/>
                <w:spacing w:val="2"/>
                <w:lang w:val="en-GB"/>
              </w:rPr>
              <w:t>'rectum resection'</w:t>
            </w:r>
            <w:r>
              <w:rPr>
                <w:rFonts w:cs="Arial"/>
                <w:spacing w:val="2"/>
                <w:lang w:val="en-GB"/>
              </w:rPr>
              <w:t>/exp OR (   (</w:t>
            </w:r>
            <w:proofErr w:type="spellStart"/>
            <w:r>
              <w:rPr>
                <w:rStyle w:val="term5"/>
                <w:rFonts w:cs="Arial"/>
                <w:spacing w:val="2"/>
                <w:lang w:val="en-GB"/>
              </w:rPr>
              <w:t>colorectal</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colon</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colonic</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colectomy</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rectum</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rectal</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pelvic</w:t>
            </w:r>
            <w:r>
              <w:rPr>
                <w:rFonts w:cs="Arial"/>
                <w:spacing w:val="2"/>
                <w:lang w:val="en-GB"/>
              </w:rPr>
              <w:t>:ti,ab</w:t>
            </w:r>
            <w:proofErr w:type="spellEnd"/>
            <w:r>
              <w:rPr>
                <w:rFonts w:cs="Arial"/>
                <w:spacing w:val="2"/>
                <w:lang w:val="en-GB"/>
              </w:rPr>
              <w:t>) AND (</w:t>
            </w:r>
            <w:proofErr w:type="spellStart"/>
            <w:r>
              <w:rPr>
                <w:rStyle w:val="term5"/>
                <w:rFonts w:cs="Arial"/>
                <w:spacing w:val="2"/>
                <w:lang w:val="en-GB"/>
              </w:rPr>
              <w:t>surgery</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surgical</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operation</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operative</w:t>
            </w:r>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resection</w:t>
            </w:r>
            <w:r>
              <w:rPr>
                <w:rFonts w:cs="Arial"/>
                <w:spacing w:val="2"/>
                <w:lang w:val="en-GB"/>
              </w:rPr>
              <w:t>:ti,ab</w:t>
            </w:r>
            <w:proofErr w:type="spellEnd"/>
            <w:r>
              <w:rPr>
                <w:rFonts w:cs="Arial"/>
                <w:spacing w:val="2"/>
                <w:lang w:val="en-GB"/>
              </w:rPr>
              <w:t>))) AND (</w:t>
            </w:r>
            <w:proofErr w:type="spellStart"/>
            <w:r>
              <w:rPr>
                <w:rStyle w:val="term5"/>
                <w:rFonts w:cs="Arial"/>
                <w:spacing w:val="2"/>
                <w:lang w:val="en-GB"/>
              </w:rPr>
              <w:t>eras</w:t>
            </w:r>
            <w:r>
              <w:rPr>
                <w:rFonts w:cs="Arial"/>
                <w:spacing w:val="2"/>
                <w:lang w:val="en-GB"/>
              </w:rPr>
              <w:t>:ti,ab</w:t>
            </w:r>
            <w:proofErr w:type="spellEnd"/>
            <w:r>
              <w:rPr>
                <w:rFonts w:cs="Arial"/>
                <w:spacing w:val="2"/>
                <w:lang w:val="en-GB"/>
              </w:rPr>
              <w:t xml:space="preserve"> OR </w:t>
            </w:r>
            <w:r>
              <w:rPr>
                <w:rStyle w:val="term5"/>
                <w:rFonts w:cs="Arial"/>
                <w:spacing w:val="2"/>
                <w:lang w:val="en-GB"/>
              </w:rPr>
              <w:t>'enhanced recovery'</w:t>
            </w:r>
            <w:r>
              <w:rPr>
                <w:rFonts w:cs="Arial"/>
                <w:spacing w:val="2"/>
                <w:lang w:val="en-GB"/>
              </w:rPr>
              <w:t>:</w:t>
            </w:r>
            <w:proofErr w:type="spellStart"/>
            <w:r>
              <w:rPr>
                <w:rFonts w:cs="Arial"/>
                <w:spacing w:val="2"/>
                <w:lang w:val="en-GB"/>
              </w:rPr>
              <w:t>ti,ab</w:t>
            </w:r>
            <w:proofErr w:type="spellEnd"/>
            <w:r>
              <w:rPr>
                <w:rFonts w:cs="Arial"/>
                <w:spacing w:val="2"/>
                <w:lang w:val="en-GB"/>
              </w:rPr>
              <w:t xml:space="preserve"> OR </w:t>
            </w:r>
            <w:r>
              <w:rPr>
                <w:rStyle w:val="term5"/>
                <w:rFonts w:cs="Arial"/>
                <w:spacing w:val="2"/>
                <w:lang w:val="en-GB"/>
              </w:rPr>
              <w:t>'accelerated recovery'</w:t>
            </w:r>
            <w:r>
              <w:rPr>
                <w:rFonts w:cs="Arial"/>
                <w:spacing w:val="2"/>
                <w:lang w:val="en-GB"/>
              </w:rPr>
              <w:t>:</w:t>
            </w:r>
            <w:proofErr w:type="spellStart"/>
            <w:r>
              <w:rPr>
                <w:rFonts w:cs="Arial"/>
                <w:spacing w:val="2"/>
                <w:lang w:val="en-GB"/>
              </w:rPr>
              <w:t>ti,ab</w:t>
            </w:r>
            <w:proofErr w:type="spellEnd"/>
            <w:r>
              <w:rPr>
                <w:rFonts w:cs="Arial"/>
                <w:spacing w:val="2"/>
                <w:lang w:val="en-GB"/>
              </w:rPr>
              <w:t xml:space="preserve"> OR </w:t>
            </w:r>
            <w:r>
              <w:rPr>
                <w:rStyle w:val="term5"/>
                <w:rFonts w:cs="Arial"/>
                <w:spacing w:val="2"/>
                <w:lang w:val="en-GB"/>
              </w:rPr>
              <w:t>'expedited recovery'</w:t>
            </w:r>
            <w:r>
              <w:rPr>
                <w:rFonts w:cs="Arial"/>
                <w:spacing w:val="2"/>
                <w:lang w:val="en-GB"/>
              </w:rPr>
              <w:t>:</w:t>
            </w:r>
            <w:proofErr w:type="spellStart"/>
            <w:r>
              <w:rPr>
                <w:rFonts w:cs="Arial"/>
                <w:spacing w:val="2"/>
                <w:lang w:val="en-GB"/>
              </w:rPr>
              <w:t>ti,ab</w:t>
            </w:r>
            <w:proofErr w:type="spellEnd"/>
            <w:r>
              <w:rPr>
                <w:rFonts w:cs="Arial"/>
                <w:spacing w:val="2"/>
                <w:lang w:val="en-GB"/>
              </w:rPr>
              <w:t xml:space="preserve"> OR </w:t>
            </w:r>
            <w:r>
              <w:rPr>
                <w:rStyle w:val="term5"/>
                <w:rFonts w:cs="Arial"/>
                <w:spacing w:val="2"/>
                <w:lang w:val="en-GB"/>
              </w:rPr>
              <w:t>'fast track'</w:t>
            </w:r>
            <w:r>
              <w:rPr>
                <w:rFonts w:cs="Arial"/>
                <w:spacing w:val="2"/>
                <w:lang w:val="en-GB"/>
              </w:rPr>
              <w:t>:</w:t>
            </w:r>
            <w:proofErr w:type="spellStart"/>
            <w:r>
              <w:rPr>
                <w:rFonts w:cs="Arial"/>
                <w:spacing w:val="2"/>
                <w:lang w:val="en-GB"/>
              </w:rPr>
              <w:t>ti,ab</w:t>
            </w:r>
            <w:proofErr w:type="spellEnd"/>
            <w:r>
              <w:rPr>
                <w:rFonts w:cs="Arial"/>
                <w:spacing w:val="2"/>
                <w:lang w:val="en-GB"/>
              </w:rPr>
              <w:t xml:space="preserve"> OR </w:t>
            </w:r>
            <w:proofErr w:type="spellStart"/>
            <w:r>
              <w:rPr>
                <w:rStyle w:val="term5"/>
                <w:rFonts w:cs="Arial"/>
                <w:spacing w:val="2"/>
                <w:lang w:val="en-GB"/>
              </w:rPr>
              <w:t>multimodal</w:t>
            </w:r>
            <w:r>
              <w:rPr>
                <w:rFonts w:cs="Arial"/>
                <w:spacing w:val="2"/>
                <w:lang w:val="en-GB"/>
              </w:rPr>
              <w:t>:ti,ab</w:t>
            </w:r>
            <w:proofErr w:type="spellEnd"/>
            <w:r>
              <w:rPr>
                <w:rFonts w:cs="Arial"/>
                <w:spacing w:val="2"/>
                <w:lang w:val="en-GB"/>
              </w:rPr>
              <w:t xml:space="preserve"> OR </w:t>
            </w:r>
            <w:r>
              <w:rPr>
                <w:rStyle w:val="term5"/>
                <w:rFonts w:cs="Arial"/>
                <w:spacing w:val="2"/>
                <w:lang w:val="en-GB"/>
              </w:rPr>
              <w:t>'multi modal'</w:t>
            </w:r>
            <w:r>
              <w:rPr>
                <w:rFonts w:cs="Arial"/>
                <w:spacing w:val="2"/>
                <w:lang w:val="en-GB"/>
              </w:rPr>
              <w:t>:</w:t>
            </w:r>
            <w:proofErr w:type="spellStart"/>
            <w:r>
              <w:rPr>
                <w:rFonts w:cs="Arial"/>
                <w:spacing w:val="2"/>
                <w:lang w:val="en-GB"/>
              </w:rPr>
              <w:t>ti,ab</w:t>
            </w:r>
            <w:proofErr w:type="spellEnd"/>
            <w:r>
              <w:rPr>
                <w:rFonts w:cs="Arial"/>
                <w:spacing w:val="2"/>
                <w:lang w:val="en-GB"/>
              </w:rPr>
              <w:t xml:space="preserve">) </w:t>
            </w:r>
          </w:p>
        </w:tc>
      </w:tr>
      <w:tr w:rsidR="00FC062A" w:rsidRPr="006407F2" w14:paraId="18E961A8" w14:textId="77777777" w:rsidTr="00FC062A">
        <w:tc>
          <w:tcPr>
            <w:tcW w:w="1413" w:type="dxa"/>
            <w:tcBorders>
              <w:top w:val="single" w:sz="4" w:space="0" w:color="auto"/>
              <w:left w:val="single" w:sz="4" w:space="0" w:color="auto"/>
              <w:bottom w:val="single" w:sz="4" w:space="0" w:color="auto"/>
              <w:right w:val="single" w:sz="4" w:space="0" w:color="auto"/>
            </w:tcBorders>
            <w:hideMark/>
          </w:tcPr>
          <w:p w14:paraId="285F062A" w14:textId="77777777" w:rsidR="00FC062A" w:rsidRDefault="00FC062A">
            <w:pPr>
              <w:pStyle w:val="Geenafstand"/>
              <w:rPr>
                <w:lang w:val="en-GB"/>
              </w:rPr>
            </w:pPr>
            <w:r>
              <w:rPr>
                <w:lang w:val="en-GB"/>
              </w:rPr>
              <w:t>Cinahl</w:t>
            </w:r>
          </w:p>
        </w:tc>
        <w:tc>
          <w:tcPr>
            <w:tcW w:w="9497" w:type="dxa"/>
            <w:tcBorders>
              <w:top w:val="single" w:sz="4" w:space="0" w:color="auto"/>
              <w:left w:val="single" w:sz="4" w:space="0" w:color="auto"/>
              <w:bottom w:val="single" w:sz="4" w:space="0" w:color="auto"/>
              <w:right w:val="single" w:sz="4" w:space="0" w:color="auto"/>
            </w:tcBorders>
            <w:hideMark/>
          </w:tcPr>
          <w:p w14:paraId="607C3AD2" w14:textId="77777777" w:rsidR="00FC062A" w:rsidRDefault="00FC062A">
            <w:pPr>
              <w:spacing w:line="240" w:lineRule="auto"/>
              <w:rPr>
                <w:lang w:val="en-GB"/>
              </w:rPr>
            </w:pPr>
            <w:r>
              <w:rPr>
                <w:lang w:val="en-GB"/>
              </w:rPr>
              <w:t>(((MH "Colectomy+") OR (((TI colorectal) OR (AB colorectal) OR (TI colon) OR (AB colon) OR (TI colonic) OR (AB colonic) OR (TI colectomy) OR (AB colectomy) OR (TI rectum) OR (AB rectum) OR (TI rectal) OR (AB rectal) OR (TI pelvic) OR (AB pelvic)) AND ((TI surgery) OR (AB surgery) OR (TI surgical) OR (AB surgical) OR (TI operation) OR (AB operation) OR (TI operative) OR (AB operative) OR (TI resection) OR (AB resection)))) ) AND ( (TI ERAS) OR (AB ERAS) OR (TI “enhanced recovery”) OR (AB “enhanced recovery”) OR (TI “accelerated recovery”) OR (AB “accelerated recovery”) OR (TI “expedited recovery”) OR (AB “expedited recovery”)  OR (TI “fast track”) OR (AB “fast track”) OR (TI multimodal) OR (AB multimodal) OR (TI multi-modal) OR (AB multi-modal))</w:t>
            </w:r>
          </w:p>
        </w:tc>
      </w:tr>
    </w:tbl>
    <w:p w14:paraId="4C543BED" w14:textId="77777777" w:rsidR="00FC062A" w:rsidRDefault="00FC062A" w:rsidP="00FC062A">
      <w:pPr>
        <w:pStyle w:val="Geenafstand"/>
        <w:rPr>
          <w:u w:val="single"/>
        </w:rPr>
      </w:pPr>
    </w:p>
    <w:p w14:paraId="568BE164" w14:textId="77777777" w:rsidR="00FC062A" w:rsidRDefault="00FC062A" w:rsidP="00FC062A">
      <w:pPr>
        <w:pStyle w:val="Geenafstand"/>
        <w:rPr>
          <w:u w:val="single"/>
        </w:rPr>
      </w:pPr>
    </w:p>
    <w:p w14:paraId="4F52A18E" w14:textId="14B35C1D" w:rsidR="00FC062A" w:rsidRDefault="00FC062A" w:rsidP="00FC062A">
      <w:pPr>
        <w:rPr>
          <w:rFonts w:ascii="Arial" w:hAnsi="Arial" w:cs="Arial"/>
          <w:color w:val="FF0000"/>
          <w:sz w:val="20"/>
          <w:szCs w:val="20"/>
          <w:lang w:val="en-GB"/>
        </w:rPr>
      </w:pPr>
    </w:p>
    <w:p w14:paraId="3FE18473" w14:textId="49A3074B" w:rsidR="00FC062A" w:rsidRDefault="00FC062A" w:rsidP="00FC062A">
      <w:pPr>
        <w:rPr>
          <w:rFonts w:ascii="Arial" w:hAnsi="Arial" w:cs="Arial"/>
          <w:color w:val="FF0000"/>
          <w:sz w:val="20"/>
          <w:szCs w:val="20"/>
          <w:lang w:val="en-GB"/>
        </w:rPr>
      </w:pPr>
    </w:p>
    <w:p w14:paraId="0E5BA815" w14:textId="6D4BED51" w:rsidR="00FC062A" w:rsidRDefault="00FC062A" w:rsidP="00FC062A">
      <w:pPr>
        <w:rPr>
          <w:rFonts w:ascii="Arial" w:hAnsi="Arial" w:cs="Arial"/>
          <w:color w:val="FF0000"/>
          <w:sz w:val="20"/>
          <w:szCs w:val="20"/>
          <w:lang w:val="en-GB"/>
        </w:rPr>
      </w:pPr>
    </w:p>
    <w:p w14:paraId="3A3DD2C8" w14:textId="77777777" w:rsidR="0083067D" w:rsidRPr="00FC062A" w:rsidRDefault="006407F2" w:rsidP="002878BE">
      <w:pPr>
        <w:rPr>
          <w:lang w:val="en-GB"/>
        </w:rPr>
      </w:pPr>
    </w:p>
    <w:sectPr w:rsidR="0083067D" w:rsidRPr="00FC062A" w:rsidSect="00FC062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25E"/>
    <w:rsid w:val="000A2FB5"/>
    <w:rsid w:val="002878BE"/>
    <w:rsid w:val="002A635D"/>
    <w:rsid w:val="00315C79"/>
    <w:rsid w:val="003967C5"/>
    <w:rsid w:val="00475D52"/>
    <w:rsid w:val="004F6E1C"/>
    <w:rsid w:val="006100F1"/>
    <w:rsid w:val="006407F2"/>
    <w:rsid w:val="00853184"/>
    <w:rsid w:val="00C364EF"/>
    <w:rsid w:val="00CB625E"/>
    <w:rsid w:val="00F91877"/>
    <w:rsid w:val="00FC062A"/>
  </w:rsids>
  <m:mathPr>
    <m:mathFont m:val="Cambria Math"/>
    <m:brkBin m:val="before"/>
    <m:brkBinSub m:val="--"/>
    <m:smallFrac m:val="0"/>
    <m:dispDef/>
    <m:lMargin m:val="0"/>
    <m:rMargin m:val="0"/>
    <m:defJc m:val="centerGroup"/>
    <m:wrapIndent m:val="1440"/>
    <m:intLim m:val="subSup"/>
    <m:naryLim m:val="undOvr"/>
  </m:mathPr>
  <w:themeFontLang w:val="nl-B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0DC0"/>
  <w15:chartTrackingRefBased/>
  <w15:docId w15:val="{7876924D-9B41-4B5A-8932-0993A81E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C062A"/>
    <w:pPr>
      <w:spacing w:line="256" w:lineRule="auto"/>
    </w:pPr>
    <w:rPr>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basedOn w:val="Standaardalinea-lettertype"/>
    <w:link w:val="Geenafstand"/>
    <w:uiPriority w:val="1"/>
    <w:locked/>
    <w:rsid w:val="00FC062A"/>
  </w:style>
  <w:style w:type="paragraph" w:styleId="Geenafstand">
    <w:name w:val="No Spacing"/>
    <w:link w:val="GeenafstandChar"/>
    <w:uiPriority w:val="1"/>
    <w:qFormat/>
    <w:rsid w:val="00FC062A"/>
    <w:pPr>
      <w:spacing w:after="0" w:line="240" w:lineRule="auto"/>
    </w:pPr>
  </w:style>
  <w:style w:type="character" w:customStyle="1" w:styleId="term5">
    <w:name w:val="term5"/>
    <w:basedOn w:val="Standaardalinea-lettertype"/>
    <w:rsid w:val="00FC062A"/>
  </w:style>
  <w:style w:type="table" w:styleId="Tabelraster">
    <w:name w:val="Table Grid"/>
    <w:basedOn w:val="Standaardtabel"/>
    <w:uiPriority w:val="59"/>
    <w:rsid w:val="00FC062A"/>
    <w:pPr>
      <w:spacing w:after="0" w:line="240" w:lineRule="auto"/>
    </w:pPr>
    <w:rPr>
      <w:lang w:val="nl-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78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78BE"/>
    <w:rPr>
      <w:rFonts w:ascii="Segoe UI" w:hAnsi="Segoe UI" w:cs="Segoe UI"/>
      <w:sz w:val="18"/>
      <w:szCs w:val="18"/>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97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Katleen Fagard</dc:creator>
  <cp:keywords/>
  <dc:description/>
  <cp:lastModifiedBy>Katleen Fagard</cp:lastModifiedBy>
  <cp:revision>9</cp:revision>
  <dcterms:created xsi:type="dcterms:W3CDTF">2018-08-26T16:05:00Z</dcterms:created>
  <dcterms:modified xsi:type="dcterms:W3CDTF">2018-12-02T15:58:00Z</dcterms:modified>
</cp:coreProperties>
</file>