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8EDB7" w14:textId="2C3DE636" w:rsidR="00D4315B" w:rsidRPr="00EB4E1B" w:rsidRDefault="00D4315B" w:rsidP="00D4315B">
      <w:pPr>
        <w:spacing w:line="360" w:lineRule="auto"/>
        <w:rPr>
          <w:rFonts w:asciiTheme="majorHAnsi" w:hAnsiTheme="majorHAnsi" w:cstheme="majorHAnsi"/>
        </w:rPr>
      </w:pPr>
      <w:r w:rsidRPr="00EB4E1B">
        <w:rPr>
          <w:rFonts w:asciiTheme="majorHAnsi" w:hAnsiTheme="majorHAnsi" w:cstheme="majorHAnsi"/>
          <w:b/>
        </w:rPr>
        <w:t>Additional file 3.</w:t>
      </w:r>
      <w:r w:rsidRPr="00EB4E1B">
        <w:rPr>
          <w:rFonts w:asciiTheme="majorHAnsi" w:hAnsiTheme="majorHAnsi" w:cstheme="majorHAnsi"/>
        </w:rPr>
        <w:t xml:space="preserve"> Summary of the findings of each of the themes based on the ICF framework and coding system- a) body functions, b) activities and participation, c) environmental factors </w:t>
      </w:r>
    </w:p>
    <w:p w14:paraId="29AA92F8" w14:textId="55C32E83" w:rsidR="00D4315B" w:rsidRPr="00084242" w:rsidRDefault="00D4315B" w:rsidP="00D4315B">
      <w:pPr>
        <w:pStyle w:val="ListParagraph"/>
        <w:numPr>
          <w:ilvl w:val="0"/>
          <w:numId w:val="1"/>
        </w:numPr>
        <w:spacing w:line="276" w:lineRule="auto"/>
        <w:rPr>
          <w:rFonts w:asciiTheme="majorHAnsi" w:hAnsiTheme="majorHAnsi" w:cstheme="majorHAnsi"/>
          <w:sz w:val="28"/>
        </w:rPr>
      </w:pPr>
      <w:r w:rsidRPr="00084242">
        <w:rPr>
          <w:rFonts w:asciiTheme="majorHAnsi" w:hAnsiTheme="majorHAnsi" w:cstheme="majorHAnsi"/>
          <w:sz w:val="28"/>
        </w:rPr>
        <w:t>Body functions</w:t>
      </w:r>
    </w:p>
    <w:tbl>
      <w:tblPr>
        <w:tblStyle w:val="TableGrid"/>
        <w:tblW w:w="15074" w:type="dxa"/>
        <w:tblInd w:w="-337" w:type="dxa"/>
        <w:tblLayout w:type="fixed"/>
        <w:tblLook w:val="04A0" w:firstRow="1" w:lastRow="0" w:firstColumn="1" w:lastColumn="0" w:noHBand="0" w:noVBand="1"/>
      </w:tblPr>
      <w:tblGrid>
        <w:gridCol w:w="3876"/>
        <w:gridCol w:w="2977"/>
        <w:gridCol w:w="992"/>
        <w:gridCol w:w="3402"/>
        <w:gridCol w:w="2552"/>
        <w:gridCol w:w="1275"/>
      </w:tblGrid>
      <w:tr w:rsidR="008759FF" w:rsidRPr="008759FF" w14:paraId="7A5AAD05" w14:textId="6C409C9C" w:rsidTr="008759FF">
        <w:tc>
          <w:tcPr>
            <w:tcW w:w="3876" w:type="dxa"/>
            <w:shd w:val="clear" w:color="auto" w:fill="E7E6E6" w:themeFill="background2"/>
          </w:tcPr>
          <w:p w14:paraId="15EBB8E1" w14:textId="6B77B715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  <w:szCs w:val="22"/>
              </w:rPr>
            </w:pPr>
            <w:r w:rsidRPr="008759FF">
              <w:rPr>
                <w:rFonts w:asciiTheme="majorHAnsi" w:hAnsiTheme="majorHAnsi" w:cstheme="majorHAnsi"/>
                <w:b/>
                <w:sz w:val="21"/>
                <w:szCs w:val="22"/>
              </w:rPr>
              <w:t>Impaired specific mental functions</w:t>
            </w:r>
          </w:p>
        </w:tc>
        <w:tc>
          <w:tcPr>
            <w:tcW w:w="2977" w:type="dxa"/>
            <w:shd w:val="clear" w:color="auto" w:fill="E7E6E6" w:themeFill="background2"/>
          </w:tcPr>
          <w:p w14:paraId="2920CB50" w14:textId="23DCA59B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b/>
                <w:sz w:val="21"/>
                <w:szCs w:val="22"/>
              </w:rPr>
            </w:pPr>
            <w:r w:rsidRPr="008759FF">
              <w:rPr>
                <w:rFonts w:asciiTheme="majorHAnsi" w:hAnsiTheme="majorHAnsi" w:cstheme="majorHAnsi"/>
                <w:b/>
                <w:sz w:val="21"/>
                <w:szCs w:val="22"/>
              </w:rPr>
              <w:t>References</w:t>
            </w:r>
          </w:p>
        </w:tc>
        <w:tc>
          <w:tcPr>
            <w:tcW w:w="992" w:type="dxa"/>
            <w:shd w:val="clear" w:color="auto" w:fill="E7E6E6" w:themeFill="background2"/>
          </w:tcPr>
          <w:p w14:paraId="0F20458A" w14:textId="56431AA9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b/>
                <w:sz w:val="21"/>
                <w:szCs w:val="22"/>
              </w:rPr>
            </w:pPr>
            <w:r w:rsidRPr="008759FF">
              <w:rPr>
                <w:rFonts w:asciiTheme="majorHAnsi" w:hAnsiTheme="majorHAnsi" w:cstheme="majorHAnsi"/>
                <w:b/>
                <w:sz w:val="21"/>
                <w:szCs w:val="22"/>
              </w:rPr>
              <w:t>ICF code</w:t>
            </w:r>
          </w:p>
        </w:tc>
        <w:tc>
          <w:tcPr>
            <w:tcW w:w="3402" w:type="dxa"/>
            <w:shd w:val="clear" w:color="auto" w:fill="E7E6E6" w:themeFill="background2"/>
          </w:tcPr>
          <w:p w14:paraId="1B58C0AC" w14:textId="1EE7368C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  <w:szCs w:val="22"/>
              </w:rPr>
            </w:pPr>
            <w:r w:rsidRPr="008759FF">
              <w:rPr>
                <w:rFonts w:asciiTheme="majorHAnsi" w:hAnsiTheme="majorHAnsi" w:cstheme="majorHAnsi"/>
                <w:b/>
                <w:sz w:val="21"/>
                <w:szCs w:val="22"/>
              </w:rPr>
              <w:t>Impaired physical functions</w:t>
            </w:r>
          </w:p>
        </w:tc>
        <w:tc>
          <w:tcPr>
            <w:tcW w:w="2552" w:type="dxa"/>
            <w:shd w:val="clear" w:color="auto" w:fill="E7E6E6" w:themeFill="background2"/>
          </w:tcPr>
          <w:p w14:paraId="6C906409" w14:textId="520A8E1C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  <w:szCs w:val="22"/>
              </w:rPr>
            </w:pPr>
            <w:r w:rsidRPr="008759FF">
              <w:rPr>
                <w:rFonts w:asciiTheme="majorHAnsi" w:hAnsiTheme="majorHAnsi" w:cstheme="majorHAnsi"/>
                <w:b/>
                <w:sz w:val="21"/>
                <w:szCs w:val="22"/>
              </w:rPr>
              <w:t>References</w:t>
            </w:r>
          </w:p>
        </w:tc>
        <w:tc>
          <w:tcPr>
            <w:tcW w:w="1275" w:type="dxa"/>
            <w:shd w:val="clear" w:color="auto" w:fill="E7E6E6" w:themeFill="background2"/>
          </w:tcPr>
          <w:p w14:paraId="733AF666" w14:textId="74028A19" w:rsidR="00D943B2" w:rsidRPr="008759FF" w:rsidRDefault="00D943B2" w:rsidP="00D943B2">
            <w:pPr>
              <w:rPr>
                <w:rFonts w:asciiTheme="majorHAnsi" w:hAnsiTheme="majorHAnsi" w:cstheme="majorHAnsi"/>
                <w:b/>
                <w:sz w:val="21"/>
                <w:szCs w:val="22"/>
              </w:rPr>
            </w:pPr>
            <w:r w:rsidRPr="008759FF">
              <w:rPr>
                <w:rFonts w:asciiTheme="majorHAnsi" w:hAnsiTheme="majorHAnsi" w:cstheme="majorHAnsi"/>
                <w:b/>
                <w:sz w:val="21"/>
                <w:szCs w:val="22"/>
              </w:rPr>
              <w:t>ICF code</w:t>
            </w:r>
          </w:p>
        </w:tc>
      </w:tr>
      <w:tr w:rsidR="008759FF" w:rsidRPr="008759FF" w14:paraId="11B27923" w14:textId="7163D7F3" w:rsidTr="008759FF">
        <w:trPr>
          <w:trHeight w:val="822"/>
        </w:trPr>
        <w:tc>
          <w:tcPr>
            <w:tcW w:w="3876" w:type="dxa"/>
          </w:tcPr>
          <w:p w14:paraId="7D85B4DA" w14:textId="01A4D698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Range of negative emotions</w:t>
            </w:r>
          </w:p>
        </w:tc>
        <w:tc>
          <w:tcPr>
            <w:tcW w:w="2977" w:type="dxa"/>
            <w:shd w:val="clear" w:color="auto" w:fill="auto"/>
          </w:tcPr>
          <w:p w14:paraId="15F12F1D" w14:textId="62C9E59A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[30, 32, 36, 37, 39, 40, 43, 44, 48, 54, 56, 57, 59, 60, 64]</w:t>
            </w:r>
          </w:p>
        </w:tc>
        <w:tc>
          <w:tcPr>
            <w:tcW w:w="992" w:type="dxa"/>
            <w:shd w:val="clear" w:color="auto" w:fill="E7E6E6" w:themeFill="background2"/>
          </w:tcPr>
          <w:p w14:paraId="0D77FFD1" w14:textId="4F273F96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b1522</w:t>
            </w:r>
          </w:p>
        </w:tc>
        <w:tc>
          <w:tcPr>
            <w:tcW w:w="3402" w:type="dxa"/>
          </w:tcPr>
          <w:p w14:paraId="6E5DC892" w14:textId="561CEBB3" w:rsidR="00090C40" w:rsidRPr="002B1C5D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Sensation of pain </w:t>
            </w:r>
          </w:p>
        </w:tc>
        <w:tc>
          <w:tcPr>
            <w:tcW w:w="2552" w:type="dxa"/>
          </w:tcPr>
          <w:p w14:paraId="3DE83E80" w14:textId="31D6A8B0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[31, 36, 37, 39, 40, 52, 53, 56, 57, 61, 63, 65, 66, 68]</w:t>
            </w:r>
          </w:p>
        </w:tc>
        <w:tc>
          <w:tcPr>
            <w:tcW w:w="1275" w:type="dxa"/>
            <w:shd w:val="clear" w:color="auto" w:fill="E7E6E6" w:themeFill="background2"/>
          </w:tcPr>
          <w:p w14:paraId="316B98A4" w14:textId="2078E675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b280</w:t>
            </w:r>
          </w:p>
        </w:tc>
      </w:tr>
      <w:tr w:rsidR="008759FF" w:rsidRPr="008759FF" w14:paraId="027EC618" w14:textId="76BFBF15" w:rsidTr="008759FF">
        <w:tc>
          <w:tcPr>
            <w:tcW w:w="3876" w:type="dxa"/>
          </w:tcPr>
          <w:p w14:paraId="07AE8A4F" w14:textId="3848E719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Range of negative emotions, unspecified </w:t>
            </w:r>
          </w:p>
        </w:tc>
        <w:tc>
          <w:tcPr>
            <w:tcW w:w="2977" w:type="dxa"/>
            <w:shd w:val="clear" w:color="auto" w:fill="auto"/>
          </w:tcPr>
          <w:p w14:paraId="550BB142" w14:textId="767A2AEB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[33, 36, 38, 49, 58, 59, 68]</w:t>
            </w:r>
          </w:p>
        </w:tc>
        <w:tc>
          <w:tcPr>
            <w:tcW w:w="992" w:type="dxa"/>
            <w:shd w:val="clear" w:color="auto" w:fill="E7E6E6" w:themeFill="background2"/>
          </w:tcPr>
          <w:p w14:paraId="4DFCA85A" w14:textId="577AF560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b1529</w:t>
            </w:r>
          </w:p>
        </w:tc>
        <w:tc>
          <w:tcPr>
            <w:tcW w:w="3402" w:type="dxa"/>
          </w:tcPr>
          <w:p w14:paraId="7AE0DCC7" w14:textId="027E36A5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seeing functions </w:t>
            </w:r>
          </w:p>
        </w:tc>
        <w:tc>
          <w:tcPr>
            <w:tcW w:w="2552" w:type="dxa"/>
          </w:tcPr>
          <w:p w14:paraId="76FDD26E" w14:textId="73A5F05C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[30, 34, 46, 47, 48, 58, 65]</w:t>
            </w:r>
          </w:p>
        </w:tc>
        <w:tc>
          <w:tcPr>
            <w:tcW w:w="1275" w:type="dxa"/>
            <w:shd w:val="clear" w:color="auto" w:fill="E7E6E6" w:themeFill="background2"/>
          </w:tcPr>
          <w:p w14:paraId="28C7005E" w14:textId="592DD644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b210</w:t>
            </w:r>
          </w:p>
        </w:tc>
      </w:tr>
      <w:tr w:rsidR="008759FF" w:rsidRPr="008759FF" w14:paraId="53607A0F" w14:textId="20F8DDA5" w:rsidTr="008759FF">
        <w:tc>
          <w:tcPr>
            <w:tcW w:w="3876" w:type="dxa"/>
          </w:tcPr>
          <w:p w14:paraId="20D48236" w14:textId="77777777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Loss of identity </w:t>
            </w:r>
          </w:p>
        </w:tc>
        <w:tc>
          <w:tcPr>
            <w:tcW w:w="2977" w:type="dxa"/>
            <w:shd w:val="clear" w:color="auto" w:fill="auto"/>
          </w:tcPr>
          <w:p w14:paraId="4B0CB1F1" w14:textId="47CD81BE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[31, 37, 43, 48, 60]</w:t>
            </w:r>
          </w:p>
        </w:tc>
        <w:tc>
          <w:tcPr>
            <w:tcW w:w="992" w:type="dxa"/>
            <w:shd w:val="clear" w:color="auto" w:fill="E7E6E6" w:themeFill="background2"/>
          </w:tcPr>
          <w:p w14:paraId="139411D5" w14:textId="41B397E4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b180</w:t>
            </w:r>
          </w:p>
        </w:tc>
        <w:tc>
          <w:tcPr>
            <w:tcW w:w="3402" w:type="dxa"/>
          </w:tcPr>
          <w:p w14:paraId="7C799620" w14:textId="6D830327" w:rsidR="002B1C5D" w:rsidRPr="002B1C5D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Fatigability </w:t>
            </w:r>
          </w:p>
        </w:tc>
        <w:tc>
          <w:tcPr>
            <w:tcW w:w="2552" w:type="dxa"/>
          </w:tcPr>
          <w:p w14:paraId="0008242D" w14:textId="73172CC1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[31, 37, 40, 52, 57, 61]</w:t>
            </w:r>
          </w:p>
        </w:tc>
        <w:tc>
          <w:tcPr>
            <w:tcW w:w="1275" w:type="dxa"/>
            <w:shd w:val="clear" w:color="auto" w:fill="E7E6E6" w:themeFill="background2"/>
          </w:tcPr>
          <w:p w14:paraId="5E959E0B" w14:textId="4E81DEA5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b4552</w:t>
            </w:r>
          </w:p>
        </w:tc>
      </w:tr>
      <w:tr w:rsidR="008759FF" w:rsidRPr="008759FF" w14:paraId="6F14CEAF" w14:textId="0B34ED39" w:rsidTr="008759FF">
        <w:tc>
          <w:tcPr>
            <w:tcW w:w="3876" w:type="dxa"/>
          </w:tcPr>
          <w:p w14:paraId="32156E24" w14:textId="77777777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Negative outlook </w:t>
            </w:r>
          </w:p>
        </w:tc>
        <w:tc>
          <w:tcPr>
            <w:tcW w:w="2977" w:type="dxa"/>
            <w:shd w:val="clear" w:color="auto" w:fill="auto"/>
          </w:tcPr>
          <w:p w14:paraId="193F5881" w14:textId="31F71FFB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[37, 39, 43, 47]</w:t>
            </w:r>
          </w:p>
        </w:tc>
        <w:tc>
          <w:tcPr>
            <w:tcW w:w="992" w:type="dxa"/>
            <w:shd w:val="clear" w:color="auto" w:fill="E7E6E6" w:themeFill="background2"/>
          </w:tcPr>
          <w:p w14:paraId="7B2F228E" w14:textId="4D1B601A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b1265</w:t>
            </w:r>
          </w:p>
        </w:tc>
        <w:tc>
          <w:tcPr>
            <w:tcW w:w="3402" w:type="dxa"/>
          </w:tcPr>
          <w:p w14:paraId="70E8413F" w14:textId="774D1F22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Breathlessness </w:t>
            </w:r>
          </w:p>
        </w:tc>
        <w:tc>
          <w:tcPr>
            <w:tcW w:w="2552" w:type="dxa"/>
          </w:tcPr>
          <w:p w14:paraId="61615C0A" w14:textId="5C92A9E2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[39, 40, 52, 53, 55]</w:t>
            </w:r>
          </w:p>
        </w:tc>
        <w:tc>
          <w:tcPr>
            <w:tcW w:w="1275" w:type="dxa"/>
            <w:shd w:val="clear" w:color="auto" w:fill="E7E6E6" w:themeFill="background2"/>
          </w:tcPr>
          <w:p w14:paraId="33CB78FF" w14:textId="67474804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b440</w:t>
            </w:r>
          </w:p>
        </w:tc>
      </w:tr>
      <w:tr w:rsidR="008759FF" w:rsidRPr="008759FF" w14:paraId="56030FC7" w14:textId="4B89579E" w:rsidTr="008759FF">
        <w:tc>
          <w:tcPr>
            <w:tcW w:w="3876" w:type="dxa"/>
          </w:tcPr>
          <w:p w14:paraId="0C4A14BA" w14:textId="77777777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Loss of confidence </w:t>
            </w:r>
          </w:p>
        </w:tc>
        <w:tc>
          <w:tcPr>
            <w:tcW w:w="2977" w:type="dxa"/>
            <w:shd w:val="clear" w:color="auto" w:fill="auto"/>
          </w:tcPr>
          <w:p w14:paraId="79892E45" w14:textId="70929E5F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[33, 44, 60, 52]</w:t>
            </w:r>
          </w:p>
        </w:tc>
        <w:tc>
          <w:tcPr>
            <w:tcW w:w="992" w:type="dxa"/>
            <w:shd w:val="clear" w:color="auto" w:fill="E7E6E6" w:themeFill="background2"/>
          </w:tcPr>
          <w:p w14:paraId="1109CE82" w14:textId="4BC05262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b1266</w:t>
            </w:r>
          </w:p>
        </w:tc>
        <w:tc>
          <w:tcPr>
            <w:tcW w:w="3402" w:type="dxa"/>
          </w:tcPr>
          <w:p w14:paraId="0CEB19C3" w14:textId="42379A96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Urinary incontinence </w:t>
            </w:r>
          </w:p>
        </w:tc>
        <w:tc>
          <w:tcPr>
            <w:tcW w:w="2552" w:type="dxa"/>
          </w:tcPr>
          <w:p w14:paraId="12C2CB6F" w14:textId="26D4F023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[36, 58, 63, 66]</w:t>
            </w:r>
          </w:p>
        </w:tc>
        <w:tc>
          <w:tcPr>
            <w:tcW w:w="1275" w:type="dxa"/>
            <w:shd w:val="clear" w:color="auto" w:fill="E7E6E6" w:themeFill="background2"/>
          </w:tcPr>
          <w:p w14:paraId="7CA153C3" w14:textId="34A2A6C2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b6202</w:t>
            </w:r>
          </w:p>
        </w:tc>
      </w:tr>
      <w:tr w:rsidR="008759FF" w:rsidRPr="008759FF" w14:paraId="395F7439" w14:textId="7FC5F7B8" w:rsidTr="008759FF">
        <w:trPr>
          <w:trHeight w:val="601"/>
        </w:trPr>
        <w:tc>
          <w:tcPr>
            <w:tcW w:w="3876" w:type="dxa"/>
          </w:tcPr>
          <w:p w14:paraId="7A482336" w14:textId="24C1ACAE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attention functions </w:t>
            </w:r>
          </w:p>
        </w:tc>
        <w:tc>
          <w:tcPr>
            <w:tcW w:w="2977" w:type="dxa"/>
            <w:shd w:val="clear" w:color="auto" w:fill="auto"/>
          </w:tcPr>
          <w:p w14:paraId="6CE23BEF" w14:textId="43D29993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[34, 44, 52]</w:t>
            </w:r>
          </w:p>
        </w:tc>
        <w:tc>
          <w:tcPr>
            <w:tcW w:w="992" w:type="dxa"/>
            <w:shd w:val="clear" w:color="auto" w:fill="E7E6E6" w:themeFill="background2"/>
          </w:tcPr>
          <w:p w14:paraId="3C7BB8DE" w14:textId="2EAE6B58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b140</w:t>
            </w:r>
          </w:p>
        </w:tc>
        <w:tc>
          <w:tcPr>
            <w:tcW w:w="3402" w:type="dxa"/>
          </w:tcPr>
          <w:p w14:paraId="6CD78788" w14:textId="5D5258D2" w:rsidR="002B1C5D" w:rsidRPr="002B1C5D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functions related to the digestive system </w:t>
            </w:r>
          </w:p>
        </w:tc>
        <w:tc>
          <w:tcPr>
            <w:tcW w:w="2552" w:type="dxa"/>
          </w:tcPr>
          <w:p w14:paraId="35668740" w14:textId="4214C2D1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[36, 53, 57]</w:t>
            </w:r>
          </w:p>
        </w:tc>
        <w:tc>
          <w:tcPr>
            <w:tcW w:w="1275" w:type="dxa"/>
            <w:shd w:val="clear" w:color="auto" w:fill="E7E6E6" w:themeFill="background2"/>
          </w:tcPr>
          <w:p w14:paraId="20C94C5D" w14:textId="5EE42A21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b510- b599</w:t>
            </w:r>
          </w:p>
        </w:tc>
      </w:tr>
      <w:tr w:rsidR="008759FF" w:rsidRPr="008759FF" w14:paraId="7722875D" w14:textId="3EC7525E" w:rsidTr="008759FF">
        <w:tc>
          <w:tcPr>
            <w:tcW w:w="3876" w:type="dxa"/>
          </w:tcPr>
          <w:p w14:paraId="1DFA7D9C" w14:textId="327FE191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memory functions </w:t>
            </w:r>
          </w:p>
        </w:tc>
        <w:tc>
          <w:tcPr>
            <w:tcW w:w="2977" w:type="dxa"/>
            <w:shd w:val="clear" w:color="auto" w:fill="auto"/>
          </w:tcPr>
          <w:p w14:paraId="423E86E1" w14:textId="015A6802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[34, 44]</w:t>
            </w:r>
          </w:p>
        </w:tc>
        <w:tc>
          <w:tcPr>
            <w:tcW w:w="992" w:type="dxa"/>
            <w:shd w:val="clear" w:color="auto" w:fill="E7E6E6" w:themeFill="background2"/>
          </w:tcPr>
          <w:p w14:paraId="2DB1876A" w14:textId="11E25F22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b144</w:t>
            </w:r>
          </w:p>
        </w:tc>
        <w:tc>
          <w:tcPr>
            <w:tcW w:w="3402" w:type="dxa"/>
          </w:tcPr>
          <w:p w14:paraId="609D88BB" w14:textId="796F4378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hearing functions </w:t>
            </w:r>
          </w:p>
        </w:tc>
        <w:tc>
          <w:tcPr>
            <w:tcW w:w="2552" w:type="dxa"/>
          </w:tcPr>
          <w:p w14:paraId="2B690646" w14:textId="0808734B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[34, 58]</w:t>
            </w:r>
          </w:p>
        </w:tc>
        <w:tc>
          <w:tcPr>
            <w:tcW w:w="1275" w:type="dxa"/>
            <w:shd w:val="clear" w:color="auto" w:fill="E7E6E6" w:themeFill="background2"/>
          </w:tcPr>
          <w:p w14:paraId="7B3DAF8C" w14:textId="72312307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b230</w:t>
            </w:r>
          </w:p>
        </w:tc>
      </w:tr>
      <w:tr w:rsidR="008759FF" w:rsidRPr="008759FF" w14:paraId="7604135A" w14:textId="15423C48" w:rsidTr="008759FF">
        <w:tc>
          <w:tcPr>
            <w:tcW w:w="3876" w:type="dxa"/>
          </w:tcPr>
          <w:p w14:paraId="1871E3EE" w14:textId="77777777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Poor motivation </w:t>
            </w:r>
          </w:p>
        </w:tc>
        <w:tc>
          <w:tcPr>
            <w:tcW w:w="2977" w:type="dxa"/>
            <w:shd w:val="clear" w:color="auto" w:fill="auto"/>
          </w:tcPr>
          <w:p w14:paraId="0BA9F628" w14:textId="0454D2C5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[39, 44]</w:t>
            </w:r>
          </w:p>
        </w:tc>
        <w:tc>
          <w:tcPr>
            <w:tcW w:w="992" w:type="dxa"/>
            <w:shd w:val="clear" w:color="auto" w:fill="E7E6E6" w:themeFill="background2"/>
          </w:tcPr>
          <w:p w14:paraId="6441EF3C" w14:textId="21CFDF3D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b1301</w:t>
            </w:r>
          </w:p>
        </w:tc>
        <w:tc>
          <w:tcPr>
            <w:tcW w:w="3402" w:type="dxa"/>
          </w:tcPr>
          <w:p w14:paraId="69551CEF" w14:textId="653E857F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mobility of joints </w:t>
            </w:r>
          </w:p>
        </w:tc>
        <w:tc>
          <w:tcPr>
            <w:tcW w:w="2552" w:type="dxa"/>
          </w:tcPr>
          <w:p w14:paraId="23470128" w14:textId="1285B1B8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[38, 52]</w:t>
            </w:r>
          </w:p>
        </w:tc>
        <w:tc>
          <w:tcPr>
            <w:tcW w:w="1275" w:type="dxa"/>
            <w:shd w:val="clear" w:color="auto" w:fill="E7E6E6" w:themeFill="background2"/>
          </w:tcPr>
          <w:p w14:paraId="5DC9CA53" w14:textId="6219CB16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b710</w:t>
            </w:r>
          </w:p>
        </w:tc>
      </w:tr>
      <w:tr w:rsidR="008759FF" w:rsidRPr="008759FF" w14:paraId="316D04FA" w14:textId="4B40953F" w:rsidTr="008759FF">
        <w:tc>
          <w:tcPr>
            <w:tcW w:w="3876" w:type="dxa"/>
          </w:tcPr>
          <w:p w14:paraId="02AFF61F" w14:textId="2D9936F0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expression of language </w:t>
            </w:r>
          </w:p>
        </w:tc>
        <w:tc>
          <w:tcPr>
            <w:tcW w:w="2977" w:type="dxa"/>
            <w:shd w:val="clear" w:color="auto" w:fill="auto"/>
          </w:tcPr>
          <w:p w14:paraId="6317BC9F" w14:textId="45269254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[44]</w:t>
            </w:r>
          </w:p>
        </w:tc>
        <w:tc>
          <w:tcPr>
            <w:tcW w:w="992" w:type="dxa"/>
            <w:shd w:val="clear" w:color="auto" w:fill="E7E6E6" w:themeFill="background2"/>
          </w:tcPr>
          <w:p w14:paraId="3381B624" w14:textId="1988FAD5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b1671</w:t>
            </w:r>
          </w:p>
        </w:tc>
        <w:tc>
          <w:tcPr>
            <w:tcW w:w="3402" w:type="dxa"/>
          </w:tcPr>
          <w:p w14:paraId="20665826" w14:textId="2C72FFB8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movement function (falls) </w:t>
            </w:r>
          </w:p>
        </w:tc>
        <w:tc>
          <w:tcPr>
            <w:tcW w:w="2552" w:type="dxa"/>
          </w:tcPr>
          <w:p w14:paraId="554ACB7B" w14:textId="06D2F998" w:rsidR="00D943B2" w:rsidRPr="008759FF" w:rsidRDefault="00D943B2" w:rsidP="00D943B2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[57]</w:t>
            </w:r>
          </w:p>
        </w:tc>
        <w:tc>
          <w:tcPr>
            <w:tcW w:w="1275" w:type="dxa"/>
            <w:shd w:val="clear" w:color="auto" w:fill="E7E6E6" w:themeFill="background2"/>
          </w:tcPr>
          <w:p w14:paraId="0776A4B3" w14:textId="1290FB76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b789</w:t>
            </w:r>
          </w:p>
        </w:tc>
      </w:tr>
      <w:tr w:rsidR="008759FF" w:rsidRPr="008759FF" w14:paraId="4E1F2E03" w14:textId="309A48BE" w:rsidTr="008759FF">
        <w:trPr>
          <w:trHeight w:val="369"/>
        </w:trPr>
        <w:tc>
          <w:tcPr>
            <w:tcW w:w="3876" w:type="dxa"/>
          </w:tcPr>
          <w:p w14:paraId="3E64B5C0" w14:textId="0C44E337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sleep functions </w:t>
            </w:r>
          </w:p>
        </w:tc>
        <w:tc>
          <w:tcPr>
            <w:tcW w:w="2977" w:type="dxa"/>
            <w:shd w:val="clear" w:color="auto" w:fill="auto"/>
          </w:tcPr>
          <w:p w14:paraId="0533A557" w14:textId="73C87FC8" w:rsidR="00D943B2" w:rsidRPr="008759FF" w:rsidRDefault="00D943B2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[57]</w:t>
            </w:r>
          </w:p>
        </w:tc>
        <w:tc>
          <w:tcPr>
            <w:tcW w:w="992" w:type="dxa"/>
            <w:shd w:val="clear" w:color="auto" w:fill="E7E6E6" w:themeFill="background2"/>
          </w:tcPr>
          <w:p w14:paraId="389D52CE" w14:textId="4D73CD8A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b134</w:t>
            </w:r>
          </w:p>
        </w:tc>
        <w:tc>
          <w:tcPr>
            <w:tcW w:w="3402" w:type="dxa"/>
          </w:tcPr>
          <w:p w14:paraId="3AC1C28D" w14:textId="37CC7333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sexual functions </w:t>
            </w:r>
          </w:p>
        </w:tc>
        <w:tc>
          <w:tcPr>
            <w:tcW w:w="2552" w:type="dxa"/>
          </w:tcPr>
          <w:p w14:paraId="6D721F14" w14:textId="0912BFCF" w:rsidR="00D943B2" w:rsidRPr="008759FF" w:rsidRDefault="00D943B2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[36]</w:t>
            </w:r>
          </w:p>
        </w:tc>
        <w:tc>
          <w:tcPr>
            <w:tcW w:w="1275" w:type="dxa"/>
            <w:shd w:val="clear" w:color="auto" w:fill="E7E6E6" w:themeFill="background2"/>
          </w:tcPr>
          <w:p w14:paraId="2632F1AF" w14:textId="5F0BA9FE" w:rsidR="00D943B2" w:rsidRPr="008759FF" w:rsidRDefault="00D943B2" w:rsidP="00D943B2">
            <w:pPr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b640</w:t>
            </w:r>
          </w:p>
        </w:tc>
      </w:tr>
      <w:tr w:rsidR="008759FF" w:rsidRPr="008759FF" w14:paraId="5A57F8BC" w14:textId="6242D1FE" w:rsidTr="008759FF">
        <w:tc>
          <w:tcPr>
            <w:tcW w:w="3876" w:type="dxa"/>
          </w:tcPr>
          <w:p w14:paraId="4675C18D" w14:textId="63F526AC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Poor cognitive functions </w:t>
            </w:r>
          </w:p>
        </w:tc>
        <w:tc>
          <w:tcPr>
            <w:tcW w:w="2977" w:type="dxa"/>
            <w:shd w:val="clear" w:color="auto" w:fill="auto"/>
          </w:tcPr>
          <w:p w14:paraId="15487F27" w14:textId="6DDAFF62" w:rsidR="008759FF" w:rsidRPr="008759FF" w:rsidRDefault="008759FF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[52]</w:t>
            </w:r>
          </w:p>
        </w:tc>
        <w:tc>
          <w:tcPr>
            <w:tcW w:w="992" w:type="dxa"/>
            <w:shd w:val="clear" w:color="auto" w:fill="E7E6E6" w:themeFill="background2"/>
          </w:tcPr>
          <w:p w14:paraId="2E8F1CEF" w14:textId="333050CD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b164</w:t>
            </w:r>
          </w:p>
        </w:tc>
        <w:tc>
          <w:tcPr>
            <w:tcW w:w="3402" w:type="dxa"/>
            <w:vMerge w:val="restart"/>
          </w:tcPr>
          <w:p w14:paraId="4CC32454" w14:textId="076C2F96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</w:p>
        </w:tc>
        <w:tc>
          <w:tcPr>
            <w:tcW w:w="2552" w:type="dxa"/>
            <w:vMerge w:val="restart"/>
          </w:tcPr>
          <w:p w14:paraId="6EAC12BE" w14:textId="0E6F9167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</w:p>
        </w:tc>
        <w:tc>
          <w:tcPr>
            <w:tcW w:w="1275" w:type="dxa"/>
            <w:vMerge w:val="restart"/>
            <w:shd w:val="clear" w:color="auto" w:fill="E7E6E6" w:themeFill="background2"/>
          </w:tcPr>
          <w:p w14:paraId="2A0202BD" w14:textId="77777777" w:rsidR="008759FF" w:rsidRPr="008759FF" w:rsidRDefault="008759FF" w:rsidP="00D943B2">
            <w:pPr>
              <w:rPr>
                <w:rFonts w:asciiTheme="majorHAnsi" w:hAnsiTheme="majorHAnsi" w:cstheme="majorHAnsi"/>
                <w:sz w:val="21"/>
              </w:rPr>
            </w:pPr>
          </w:p>
        </w:tc>
      </w:tr>
      <w:tr w:rsidR="008759FF" w:rsidRPr="008759FF" w14:paraId="1E7040D8" w14:textId="76D570C5" w:rsidTr="008759FF">
        <w:tc>
          <w:tcPr>
            <w:tcW w:w="3876" w:type="dxa"/>
          </w:tcPr>
          <w:p w14:paraId="42AD92E1" w14:textId="3CD6F765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Impaired orientation to place </w:t>
            </w:r>
          </w:p>
        </w:tc>
        <w:tc>
          <w:tcPr>
            <w:tcW w:w="2977" w:type="dxa"/>
            <w:shd w:val="clear" w:color="auto" w:fill="auto"/>
          </w:tcPr>
          <w:p w14:paraId="2D1ECE08" w14:textId="058449D1" w:rsidR="008759FF" w:rsidRPr="008759FF" w:rsidRDefault="008759FF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[30]</w:t>
            </w:r>
          </w:p>
        </w:tc>
        <w:tc>
          <w:tcPr>
            <w:tcW w:w="992" w:type="dxa"/>
            <w:shd w:val="clear" w:color="auto" w:fill="E7E6E6" w:themeFill="background2"/>
          </w:tcPr>
          <w:p w14:paraId="17E8AAF1" w14:textId="7B41C3A1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b1142</w:t>
            </w:r>
          </w:p>
        </w:tc>
        <w:tc>
          <w:tcPr>
            <w:tcW w:w="3402" w:type="dxa"/>
            <w:vMerge/>
          </w:tcPr>
          <w:p w14:paraId="1C21C3AA" w14:textId="77777777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</w:p>
        </w:tc>
        <w:tc>
          <w:tcPr>
            <w:tcW w:w="2552" w:type="dxa"/>
            <w:vMerge/>
          </w:tcPr>
          <w:p w14:paraId="2720552C" w14:textId="77777777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14:paraId="08B664AE" w14:textId="77777777" w:rsidR="008759FF" w:rsidRPr="008759FF" w:rsidRDefault="008759FF" w:rsidP="00D943B2">
            <w:pPr>
              <w:rPr>
                <w:rFonts w:asciiTheme="majorHAnsi" w:hAnsiTheme="majorHAnsi" w:cstheme="majorHAnsi"/>
                <w:sz w:val="21"/>
              </w:rPr>
            </w:pPr>
          </w:p>
        </w:tc>
      </w:tr>
      <w:tr w:rsidR="008759FF" w:rsidRPr="008759FF" w14:paraId="588403AC" w14:textId="3AB69747" w:rsidTr="008759FF">
        <w:tc>
          <w:tcPr>
            <w:tcW w:w="3876" w:type="dxa"/>
          </w:tcPr>
          <w:p w14:paraId="5374595D" w14:textId="1CD17B53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 xml:space="preserve">Visual hallucinations </w:t>
            </w:r>
          </w:p>
        </w:tc>
        <w:tc>
          <w:tcPr>
            <w:tcW w:w="2977" w:type="dxa"/>
            <w:shd w:val="clear" w:color="auto" w:fill="auto"/>
          </w:tcPr>
          <w:p w14:paraId="5E4C795B" w14:textId="5A3BA616" w:rsidR="008759FF" w:rsidRPr="008759FF" w:rsidRDefault="008759FF" w:rsidP="00D943B2">
            <w:pPr>
              <w:jc w:val="left"/>
              <w:rPr>
                <w:rFonts w:asciiTheme="majorHAnsi" w:hAnsiTheme="majorHAnsi" w:cstheme="majorHAnsi"/>
                <w:sz w:val="21"/>
                <w:szCs w:val="22"/>
                <w:lang w:val="en-US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[3</w:t>
            </w:r>
            <w:r w:rsidR="00AF4EA3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0</w:t>
            </w: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]</w:t>
            </w:r>
          </w:p>
        </w:tc>
        <w:tc>
          <w:tcPr>
            <w:tcW w:w="992" w:type="dxa"/>
            <w:shd w:val="clear" w:color="auto" w:fill="E7E6E6" w:themeFill="background2"/>
          </w:tcPr>
          <w:p w14:paraId="319515C9" w14:textId="4CE5BD10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  <w:r w:rsidRPr="008759FF">
              <w:rPr>
                <w:rFonts w:asciiTheme="majorHAnsi" w:hAnsiTheme="majorHAnsi" w:cstheme="majorHAnsi"/>
                <w:sz w:val="21"/>
                <w:szCs w:val="22"/>
                <w:lang w:val="en-US"/>
              </w:rPr>
              <w:t>b156</w:t>
            </w:r>
          </w:p>
        </w:tc>
        <w:tc>
          <w:tcPr>
            <w:tcW w:w="3402" w:type="dxa"/>
            <w:vMerge/>
          </w:tcPr>
          <w:p w14:paraId="0070E968" w14:textId="77777777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</w:p>
        </w:tc>
        <w:tc>
          <w:tcPr>
            <w:tcW w:w="2552" w:type="dxa"/>
            <w:vMerge/>
          </w:tcPr>
          <w:p w14:paraId="304169C9" w14:textId="77777777" w:rsidR="008759FF" w:rsidRPr="008759FF" w:rsidRDefault="008759FF" w:rsidP="00D943B2">
            <w:pPr>
              <w:spacing w:line="240" w:lineRule="auto"/>
              <w:rPr>
                <w:rFonts w:asciiTheme="majorHAnsi" w:hAnsiTheme="majorHAnsi" w:cstheme="majorHAnsi"/>
                <w:sz w:val="21"/>
              </w:rPr>
            </w:pPr>
          </w:p>
        </w:tc>
        <w:tc>
          <w:tcPr>
            <w:tcW w:w="1275" w:type="dxa"/>
            <w:vMerge/>
            <w:shd w:val="clear" w:color="auto" w:fill="E7E6E6" w:themeFill="background2"/>
          </w:tcPr>
          <w:p w14:paraId="52D238D1" w14:textId="77777777" w:rsidR="008759FF" w:rsidRPr="008759FF" w:rsidRDefault="008759FF" w:rsidP="00D943B2">
            <w:pPr>
              <w:rPr>
                <w:rFonts w:asciiTheme="majorHAnsi" w:hAnsiTheme="majorHAnsi" w:cstheme="majorHAnsi"/>
                <w:sz w:val="21"/>
              </w:rPr>
            </w:pPr>
          </w:p>
        </w:tc>
      </w:tr>
    </w:tbl>
    <w:p w14:paraId="0C743542" w14:textId="60DAD062" w:rsidR="00084242" w:rsidRPr="00B70924" w:rsidRDefault="00084242" w:rsidP="00B7092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</w:rPr>
      </w:pPr>
      <w:r w:rsidRPr="00B70924">
        <w:rPr>
          <w:rFonts w:asciiTheme="majorHAnsi" w:hAnsiTheme="majorHAnsi" w:cstheme="majorHAnsi"/>
          <w:sz w:val="28"/>
        </w:rPr>
        <w:lastRenderedPageBreak/>
        <w:t xml:space="preserve">Activities and participation- </w:t>
      </w:r>
      <w:r w:rsidR="00B70924" w:rsidRPr="00470BFA">
        <w:rPr>
          <w:rFonts w:asciiTheme="majorHAnsi" w:hAnsiTheme="majorHAnsi" w:cstheme="majorHAnsi"/>
          <w:sz w:val="28"/>
        </w:rPr>
        <w:t>challenges faced</w:t>
      </w:r>
      <w:r w:rsidR="00B70924" w:rsidRPr="00B70924">
        <w:rPr>
          <w:rFonts w:asciiTheme="majorHAnsi" w:hAnsiTheme="majorHAnsi" w:cstheme="majorHAnsi"/>
          <w:sz w:val="28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2395"/>
        <w:tblW w:w="15735" w:type="dxa"/>
        <w:tblLook w:val="04A0" w:firstRow="1" w:lastRow="0" w:firstColumn="1" w:lastColumn="0" w:noHBand="0" w:noVBand="1"/>
      </w:tblPr>
      <w:tblGrid>
        <w:gridCol w:w="1656"/>
        <w:gridCol w:w="1304"/>
        <w:gridCol w:w="908"/>
        <w:gridCol w:w="1350"/>
        <w:gridCol w:w="1282"/>
        <w:gridCol w:w="709"/>
        <w:gridCol w:w="1561"/>
        <w:gridCol w:w="1246"/>
        <w:gridCol w:w="796"/>
        <w:gridCol w:w="2899"/>
        <w:gridCol w:w="1273"/>
        <w:gridCol w:w="751"/>
      </w:tblGrid>
      <w:tr w:rsidR="00470BFA" w:rsidRPr="005B5A8C" w14:paraId="4456379F" w14:textId="77777777" w:rsidTr="0032669D">
        <w:tc>
          <w:tcPr>
            <w:tcW w:w="1656" w:type="dxa"/>
            <w:shd w:val="clear" w:color="auto" w:fill="E7E6E6" w:themeFill="background2"/>
          </w:tcPr>
          <w:p w14:paraId="5DFBF731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Mobility</w:t>
            </w:r>
          </w:p>
        </w:tc>
        <w:tc>
          <w:tcPr>
            <w:tcW w:w="1304" w:type="dxa"/>
            <w:shd w:val="clear" w:color="auto" w:fill="E7E6E6" w:themeFill="background2"/>
          </w:tcPr>
          <w:p w14:paraId="264701EC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References</w:t>
            </w:r>
          </w:p>
        </w:tc>
        <w:tc>
          <w:tcPr>
            <w:tcW w:w="908" w:type="dxa"/>
            <w:shd w:val="clear" w:color="auto" w:fill="E7E6E6" w:themeFill="background2"/>
          </w:tcPr>
          <w:p w14:paraId="0D217C86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ICF code</w:t>
            </w:r>
          </w:p>
        </w:tc>
        <w:tc>
          <w:tcPr>
            <w:tcW w:w="1350" w:type="dxa"/>
            <w:shd w:val="clear" w:color="auto" w:fill="E7E6E6" w:themeFill="background2"/>
          </w:tcPr>
          <w:p w14:paraId="58B2E696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Self-care</w:t>
            </w:r>
          </w:p>
        </w:tc>
        <w:tc>
          <w:tcPr>
            <w:tcW w:w="1282" w:type="dxa"/>
            <w:shd w:val="clear" w:color="auto" w:fill="E7E6E6" w:themeFill="background2"/>
          </w:tcPr>
          <w:p w14:paraId="6244F463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References</w:t>
            </w:r>
          </w:p>
        </w:tc>
        <w:tc>
          <w:tcPr>
            <w:tcW w:w="709" w:type="dxa"/>
            <w:shd w:val="clear" w:color="auto" w:fill="E7E6E6" w:themeFill="background2"/>
          </w:tcPr>
          <w:p w14:paraId="0A606963" w14:textId="77777777" w:rsidR="00470BFA" w:rsidRPr="005B5A8C" w:rsidRDefault="00470BFA" w:rsidP="0032669D">
            <w:pPr>
              <w:spacing w:line="240" w:lineRule="auto"/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ICF code</w:t>
            </w:r>
          </w:p>
        </w:tc>
        <w:tc>
          <w:tcPr>
            <w:tcW w:w="1561" w:type="dxa"/>
            <w:shd w:val="clear" w:color="auto" w:fill="E7E6E6" w:themeFill="background2"/>
          </w:tcPr>
          <w:p w14:paraId="2FB7B243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Domestic life</w:t>
            </w:r>
          </w:p>
        </w:tc>
        <w:tc>
          <w:tcPr>
            <w:tcW w:w="1246" w:type="dxa"/>
            <w:shd w:val="clear" w:color="auto" w:fill="E7E6E6" w:themeFill="background2"/>
          </w:tcPr>
          <w:p w14:paraId="353E9021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References</w:t>
            </w:r>
          </w:p>
        </w:tc>
        <w:tc>
          <w:tcPr>
            <w:tcW w:w="796" w:type="dxa"/>
            <w:shd w:val="clear" w:color="auto" w:fill="E7E6E6" w:themeFill="background2"/>
          </w:tcPr>
          <w:p w14:paraId="3C2C0905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ICF code</w:t>
            </w:r>
          </w:p>
        </w:tc>
        <w:tc>
          <w:tcPr>
            <w:tcW w:w="2899" w:type="dxa"/>
            <w:shd w:val="clear" w:color="auto" w:fill="E7E6E6" w:themeFill="background2"/>
          </w:tcPr>
          <w:p w14:paraId="0062E627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Communication, interpersonal interactions and relationships, community and social life</w:t>
            </w:r>
          </w:p>
        </w:tc>
        <w:tc>
          <w:tcPr>
            <w:tcW w:w="1273" w:type="dxa"/>
            <w:shd w:val="clear" w:color="auto" w:fill="E7E6E6" w:themeFill="background2"/>
          </w:tcPr>
          <w:p w14:paraId="6D2417C5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References</w:t>
            </w:r>
          </w:p>
        </w:tc>
        <w:tc>
          <w:tcPr>
            <w:tcW w:w="751" w:type="dxa"/>
            <w:shd w:val="clear" w:color="auto" w:fill="E7E6E6" w:themeFill="background2"/>
          </w:tcPr>
          <w:p w14:paraId="1CB0C3DA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ICF code</w:t>
            </w:r>
          </w:p>
        </w:tc>
      </w:tr>
      <w:tr w:rsidR="00470BFA" w:rsidRPr="005B5A8C" w14:paraId="1FA5ECEA" w14:textId="77777777" w:rsidTr="0032669D">
        <w:tc>
          <w:tcPr>
            <w:tcW w:w="1656" w:type="dxa"/>
          </w:tcPr>
          <w:p w14:paraId="3AA095CB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Walking difficulty </w:t>
            </w:r>
          </w:p>
        </w:tc>
        <w:tc>
          <w:tcPr>
            <w:tcW w:w="1304" w:type="dxa"/>
          </w:tcPr>
          <w:p w14:paraId="3D9F6E1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[33, 37, 57, 59, 61, 66]</w:t>
            </w:r>
          </w:p>
        </w:tc>
        <w:tc>
          <w:tcPr>
            <w:tcW w:w="908" w:type="dxa"/>
            <w:shd w:val="clear" w:color="auto" w:fill="E7E6E6" w:themeFill="background2"/>
          </w:tcPr>
          <w:p w14:paraId="284ECD3C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d450</w:t>
            </w:r>
          </w:p>
        </w:tc>
        <w:tc>
          <w:tcPr>
            <w:tcW w:w="1350" w:type="dxa"/>
          </w:tcPr>
          <w:p w14:paraId="722433B6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Difficulty with</w:t>
            </w: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</w:rPr>
              <w:t xml:space="preserve"> w</w:t>
            </w:r>
            <w:proofErr w:type="spellStart"/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ashing</w:t>
            </w:r>
            <w:proofErr w:type="spellEnd"/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 oneself </w:t>
            </w:r>
          </w:p>
        </w:tc>
        <w:tc>
          <w:tcPr>
            <w:tcW w:w="1282" w:type="dxa"/>
          </w:tcPr>
          <w:p w14:paraId="71E0C0CE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[39, 49, 60, 63, 66]</w:t>
            </w:r>
          </w:p>
        </w:tc>
        <w:tc>
          <w:tcPr>
            <w:tcW w:w="709" w:type="dxa"/>
            <w:shd w:val="clear" w:color="auto" w:fill="E7E6E6" w:themeFill="background2"/>
          </w:tcPr>
          <w:p w14:paraId="56518A0F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d510</w:t>
            </w:r>
          </w:p>
        </w:tc>
        <w:tc>
          <w:tcPr>
            <w:tcW w:w="1561" w:type="dxa"/>
          </w:tcPr>
          <w:p w14:paraId="112A3898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Difficulty with household tasks (e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.</w:t>
            </w: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g. Cleaning, hovering etc.) </w:t>
            </w:r>
          </w:p>
        </w:tc>
        <w:tc>
          <w:tcPr>
            <w:tcW w:w="1246" w:type="dxa"/>
          </w:tcPr>
          <w:p w14:paraId="1BC9DC37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[37, 39, 48, 50, 52, 53]</w:t>
            </w:r>
          </w:p>
        </w:tc>
        <w:tc>
          <w:tcPr>
            <w:tcW w:w="796" w:type="dxa"/>
            <w:shd w:val="clear" w:color="auto" w:fill="E7E6E6" w:themeFill="background2"/>
          </w:tcPr>
          <w:p w14:paraId="2A11D7EA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d640</w:t>
            </w:r>
          </w:p>
        </w:tc>
        <w:tc>
          <w:tcPr>
            <w:tcW w:w="2899" w:type="dxa"/>
          </w:tcPr>
          <w:p w14:paraId="0994ECC0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Social isolation and loneliness </w:t>
            </w:r>
          </w:p>
        </w:tc>
        <w:tc>
          <w:tcPr>
            <w:tcW w:w="1273" w:type="dxa"/>
          </w:tcPr>
          <w:p w14:paraId="314B32D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[30, 31, 33, 34, 37, 39, 40, 47, 48, 52, 61, 62, 67, 68]</w:t>
            </w:r>
          </w:p>
        </w:tc>
        <w:tc>
          <w:tcPr>
            <w:tcW w:w="751" w:type="dxa"/>
            <w:shd w:val="clear" w:color="auto" w:fill="E7E6E6" w:themeFill="background2"/>
          </w:tcPr>
          <w:p w14:paraId="2CE9C7E2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d9205</w:t>
            </w:r>
          </w:p>
        </w:tc>
      </w:tr>
      <w:tr w:rsidR="00470BFA" w:rsidRPr="005B5A8C" w14:paraId="3F549E9A" w14:textId="77777777" w:rsidTr="0032669D">
        <w:tc>
          <w:tcPr>
            <w:tcW w:w="1656" w:type="dxa"/>
          </w:tcPr>
          <w:p w14:paraId="3B7E8F3F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changing body position </w:t>
            </w:r>
          </w:p>
        </w:tc>
        <w:tc>
          <w:tcPr>
            <w:tcW w:w="1304" w:type="dxa"/>
          </w:tcPr>
          <w:p w14:paraId="014A2D3F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[39, 45, 50, 63]</w:t>
            </w:r>
          </w:p>
        </w:tc>
        <w:tc>
          <w:tcPr>
            <w:tcW w:w="908" w:type="dxa"/>
            <w:shd w:val="clear" w:color="auto" w:fill="E7E6E6" w:themeFill="background2"/>
          </w:tcPr>
          <w:p w14:paraId="15B676B2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d410</w:t>
            </w:r>
          </w:p>
        </w:tc>
        <w:tc>
          <w:tcPr>
            <w:tcW w:w="1350" w:type="dxa"/>
          </w:tcPr>
          <w:p w14:paraId="13F455F9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dressing </w:t>
            </w:r>
          </w:p>
        </w:tc>
        <w:tc>
          <w:tcPr>
            <w:tcW w:w="1282" w:type="dxa"/>
          </w:tcPr>
          <w:p w14:paraId="1F92DF21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[37,38, 49, 59, 63]</w:t>
            </w:r>
          </w:p>
        </w:tc>
        <w:tc>
          <w:tcPr>
            <w:tcW w:w="709" w:type="dxa"/>
            <w:shd w:val="clear" w:color="auto" w:fill="E7E6E6" w:themeFill="background2"/>
          </w:tcPr>
          <w:p w14:paraId="6086B08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d540</w:t>
            </w:r>
          </w:p>
        </w:tc>
        <w:tc>
          <w:tcPr>
            <w:tcW w:w="1561" w:type="dxa"/>
          </w:tcPr>
          <w:p w14:paraId="2A2EB100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eastAsiaTheme="min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shopping </w:t>
            </w:r>
          </w:p>
          <w:p w14:paraId="5C492484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46" w:type="dxa"/>
          </w:tcPr>
          <w:p w14:paraId="7D0ABBC8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[37, 47, 53, 63]</w:t>
            </w:r>
          </w:p>
        </w:tc>
        <w:tc>
          <w:tcPr>
            <w:tcW w:w="796" w:type="dxa"/>
            <w:shd w:val="clear" w:color="auto" w:fill="E7E6E6" w:themeFill="background2"/>
          </w:tcPr>
          <w:p w14:paraId="1FD2F413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d6200</w:t>
            </w:r>
          </w:p>
        </w:tc>
        <w:tc>
          <w:tcPr>
            <w:tcW w:w="2899" w:type="dxa"/>
          </w:tcPr>
          <w:p w14:paraId="7AEA3FA9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engaging in hobbies </w:t>
            </w:r>
          </w:p>
        </w:tc>
        <w:tc>
          <w:tcPr>
            <w:tcW w:w="1273" w:type="dxa"/>
          </w:tcPr>
          <w:p w14:paraId="07993088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[30, 39, 47, 48, 52]</w:t>
            </w:r>
          </w:p>
        </w:tc>
        <w:tc>
          <w:tcPr>
            <w:tcW w:w="751" w:type="dxa"/>
            <w:shd w:val="clear" w:color="auto" w:fill="E7E6E6" w:themeFill="background2"/>
          </w:tcPr>
          <w:p w14:paraId="1AE787E2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d9204</w:t>
            </w:r>
          </w:p>
        </w:tc>
      </w:tr>
      <w:tr w:rsidR="00470BFA" w:rsidRPr="005B5A8C" w14:paraId="190BF448" w14:textId="77777777" w:rsidTr="0032669D">
        <w:tc>
          <w:tcPr>
            <w:tcW w:w="1656" w:type="dxa"/>
          </w:tcPr>
          <w:p w14:paraId="2C5547F2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lifting and carrying objects </w:t>
            </w:r>
          </w:p>
        </w:tc>
        <w:tc>
          <w:tcPr>
            <w:tcW w:w="1304" w:type="dxa"/>
          </w:tcPr>
          <w:p w14:paraId="5EB5EC20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[38, 39]</w:t>
            </w:r>
          </w:p>
        </w:tc>
        <w:tc>
          <w:tcPr>
            <w:tcW w:w="908" w:type="dxa"/>
            <w:shd w:val="clear" w:color="auto" w:fill="E7E6E6" w:themeFill="background2"/>
          </w:tcPr>
          <w:p w14:paraId="04305FF8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d430</w:t>
            </w:r>
          </w:p>
        </w:tc>
        <w:tc>
          <w:tcPr>
            <w:tcW w:w="1350" w:type="dxa"/>
          </w:tcPr>
          <w:p w14:paraId="4EDE667D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Self-care, unspecified </w:t>
            </w:r>
          </w:p>
        </w:tc>
        <w:tc>
          <w:tcPr>
            <w:tcW w:w="1282" w:type="dxa"/>
          </w:tcPr>
          <w:p w14:paraId="450EA87F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[29, 38, 52, 58, 61]</w:t>
            </w:r>
          </w:p>
        </w:tc>
        <w:tc>
          <w:tcPr>
            <w:tcW w:w="709" w:type="dxa"/>
            <w:shd w:val="clear" w:color="auto" w:fill="E7E6E6" w:themeFill="background2"/>
          </w:tcPr>
          <w:p w14:paraId="5E62D6DE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d599</w:t>
            </w:r>
          </w:p>
        </w:tc>
        <w:tc>
          <w:tcPr>
            <w:tcW w:w="1561" w:type="dxa"/>
          </w:tcPr>
          <w:p w14:paraId="10D9EE79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sz w:val="21"/>
                <w:szCs w:val="21"/>
              </w:rPr>
              <w:t>Difficulty with preparing meals</w:t>
            </w:r>
          </w:p>
        </w:tc>
        <w:tc>
          <w:tcPr>
            <w:tcW w:w="1246" w:type="dxa"/>
          </w:tcPr>
          <w:p w14:paraId="139E5A0C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[47, 53, 61]</w:t>
            </w:r>
          </w:p>
        </w:tc>
        <w:tc>
          <w:tcPr>
            <w:tcW w:w="796" w:type="dxa"/>
            <w:shd w:val="clear" w:color="auto" w:fill="E7E6E6" w:themeFill="background2"/>
          </w:tcPr>
          <w:p w14:paraId="3CF139C7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d630</w:t>
            </w:r>
          </w:p>
        </w:tc>
        <w:tc>
          <w:tcPr>
            <w:tcW w:w="2899" w:type="dxa"/>
          </w:tcPr>
          <w:p w14:paraId="0D4262B5" w14:textId="77777777" w:rsidR="00470BFA" w:rsidRPr="005B5A8C" w:rsidRDefault="00470BFA" w:rsidP="0032669D">
            <w:pPr>
              <w:jc w:val="left"/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Need to participate in voluntary and non-voluntary work </w:t>
            </w:r>
          </w:p>
          <w:p w14:paraId="46D1844F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73" w:type="dxa"/>
          </w:tcPr>
          <w:p w14:paraId="6ECD9A45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[32, 45, 67, 68]</w:t>
            </w:r>
          </w:p>
        </w:tc>
        <w:tc>
          <w:tcPr>
            <w:tcW w:w="751" w:type="dxa"/>
            <w:shd w:val="clear" w:color="auto" w:fill="E7E6E6" w:themeFill="background2"/>
          </w:tcPr>
          <w:p w14:paraId="60A44585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d710</w:t>
            </w:r>
          </w:p>
        </w:tc>
      </w:tr>
      <w:tr w:rsidR="00470BFA" w:rsidRPr="005B5A8C" w14:paraId="56D2261A" w14:textId="77777777" w:rsidTr="0032669D">
        <w:tc>
          <w:tcPr>
            <w:tcW w:w="1656" w:type="dxa"/>
          </w:tcPr>
          <w:p w14:paraId="7AA73662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hand and arms use </w:t>
            </w:r>
          </w:p>
        </w:tc>
        <w:tc>
          <w:tcPr>
            <w:tcW w:w="1304" w:type="dxa"/>
          </w:tcPr>
          <w:p w14:paraId="7BDE51B2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[50, 57]</w:t>
            </w:r>
          </w:p>
        </w:tc>
        <w:tc>
          <w:tcPr>
            <w:tcW w:w="908" w:type="dxa"/>
            <w:shd w:val="clear" w:color="auto" w:fill="E7E6E6" w:themeFill="background2"/>
          </w:tcPr>
          <w:p w14:paraId="1AF122DC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d445</w:t>
            </w:r>
          </w:p>
        </w:tc>
        <w:tc>
          <w:tcPr>
            <w:tcW w:w="1350" w:type="dxa"/>
          </w:tcPr>
          <w:p w14:paraId="2FD31BE1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4F33C3">
              <w:rPr>
                <w:rFonts w:asciiTheme="majorHAnsi" w:eastAsiaTheme="minorHAnsi" w:hAnsiTheme="majorHAnsi" w:cstheme="majorHAnsi"/>
                <w:lang w:val="en-US"/>
              </w:rPr>
              <w:t>Difficulty with toileting</w:t>
            </w:r>
            <w:r>
              <w:rPr>
                <w:rFonts w:asciiTheme="majorHAnsi" w:eastAsiaTheme="min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1282" w:type="dxa"/>
          </w:tcPr>
          <w:p w14:paraId="50E144EE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4F33C3">
              <w:rPr>
                <w:rFonts w:asciiTheme="majorHAnsi" w:eastAsiaTheme="minorHAnsi" w:hAnsiTheme="majorHAnsi" w:cstheme="majorHAnsi"/>
                <w:lang w:val="en-US"/>
              </w:rPr>
              <w:t>[</w:t>
            </w:r>
            <w:r>
              <w:rPr>
                <w:rFonts w:asciiTheme="majorHAnsi" w:eastAsiaTheme="minorHAnsi" w:hAnsiTheme="majorHAnsi" w:cstheme="majorHAnsi"/>
                <w:lang w:val="en-US"/>
              </w:rPr>
              <w:t>29</w:t>
            </w:r>
            <w:r w:rsidRPr="004F33C3">
              <w:rPr>
                <w:rFonts w:asciiTheme="majorHAnsi" w:eastAsiaTheme="minorHAnsi" w:hAnsiTheme="majorHAnsi" w:cstheme="majorHAnsi"/>
                <w:lang w:val="en-US"/>
              </w:rPr>
              <w:t>,</w:t>
            </w:r>
            <w:r>
              <w:rPr>
                <w:rFonts w:asciiTheme="majorHAnsi" w:eastAsiaTheme="minorHAnsi" w:hAnsiTheme="majorHAnsi" w:cstheme="majorHAnsi"/>
                <w:lang w:val="en-US"/>
              </w:rPr>
              <w:t xml:space="preserve"> 49</w:t>
            </w:r>
            <w:r w:rsidRPr="004F33C3">
              <w:rPr>
                <w:rFonts w:asciiTheme="majorHAnsi" w:eastAsiaTheme="min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eastAsiaTheme="minorHAnsi" w:hAnsiTheme="majorHAnsi" w:cstheme="majorHAnsi"/>
                <w:lang w:val="en-US"/>
              </w:rPr>
              <w:t>59</w:t>
            </w:r>
            <w:r w:rsidRPr="004F33C3">
              <w:rPr>
                <w:rFonts w:asciiTheme="majorHAnsi" w:eastAsiaTheme="minorHAnsi" w:hAnsiTheme="majorHAnsi" w:cstheme="majorHAnsi"/>
                <w:lang w:val="en-US"/>
              </w:rPr>
              <w:t>]</w:t>
            </w:r>
          </w:p>
        </w:tc>
        <w:tc>
          <w:tcPr>
            <w:tcW w:w="709" w:type="dxa"/>
            <w:shd w:val="clear" w:color="auto" w:fill="E7E6E6" w:themeFill="background2"/>
          </w:tcPr>
          <w:p w14:paraId="6D1E2F28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4F33C3">
              <w:rPr>
                <w:rFonts w:asciiTheme="majorHAnsi" w:eastAsiaTheme="minorHAnsi" w:hAnsiTheme="majorHAnsi" w:cstheme="majorHAnsi"/>
                <w:lang w:val="en-US"/>
              </w:rPr>
              <w:t>d530</w:t>
            </w:r>
          </w:p>
        </w:tc>
        <w:tc>
          <w:tcPr>
            <w:tcW w:w="1561" w:type="dxa"/>
            <w:vMerge w:val="restart"/>
          </w:tcPr>
          <w:p w14:paraId="3A04036C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Domestic life, unspecified </w:t>
            </w:r>
          </w:p>
        </w:tc>
        <w:tc>
          <w:tcPr>
            <w:tcW w:w="1246" w:type="dxa"/>
            <w:vMerge w:val="restart"/>
          </w:tcPr>
          <w:p w14:paraId="470423AB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[29]</w:t>
            </w:r>
          </w:p>
        </w:tc>
        <w:tc>
          <w:tcPr>
            <w:tcW w:w="796" w:type="dxa"/>
            <w:vMerge w:val="restart"/>
            <w:shd w:val="clear" w:color="auto" w:fill="E7E6E6" w:themeFill="background2"/>
          </w:tcPr>
          <w:p w14:paraId="04D9445F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d699</w:t>
            </w:r>
          </w:p>
        </w:tc>
        <w:tc>
          <w:tcPr>
            <w:tcW w:w="2899" w:type="dxa"/>
            <w:vMerge w:val="restart"/>
          </w:tcPr>
          <w:p w14:paraId="1E209D8C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Lack of support at work </w:t>
            </w:r>
          </w:p>
        </w:tc>
        <w:tc>
          <w:tcPr>
            <w:tcW w:w="1273" w:type="dxa"/>
            <w:vMerge w:val="restart"/>
          </w:tcPr>
          <w:p w14:paraId="6448BDB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[67, 68]</w:t>
            </w:r>
          </w:p>
        </w:tc>
        <w:tc>
          <w:tcPr>
            <w:tcW w:w="751" w:type="dxa"/>
            <w:vMerge w:val="restart"/>
            <w:shd w:val="clear" w:color="auto" w:fill="E7E6E6" w:themeFill="background2"/>
          </w:tcPr>
          <w:p w14:paraId="55A284EC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d710</w:t>
            </w:r>
          </w:p>
        </w:tc>
      </w:tr>
      <w:tr w:rsidR="00470BFA" w:rsidRPr="005B5A8C" w14:paraId="6B664516" w14:textId="77777777" w:rsidTr="0032669D">
        <w:tc>
          <w:tcPr>
            <w:tcW w:w="1656" w:type="dxa"/>
          </w:tcPr>
          <w:p w14:paraId="570CA18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with moving around in different location </w:t>
            </w:r>
          </w:p>
        </w:tc>
        <w:tc>
          <w:tcPr>
            <w:tcW w:w="1304" w:type="dxa"/>
          </w:tcPr>
          <w:p w14:paraId="1A9D1847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[47]</w:t>
            </w:r>
          </w:p>
        </w:tc>
        <w:tc>
          <w:tcPr>
            <w:tcW w:w="908" w:type="dxa"/>
            <w:shd w:val="clear" w:color="auto" w:fill="E7E6E6" w:themeFill="background2"/>
          </w:tcPr>
          <w:p w14:paraId="17B90EAC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d460</w:t>
            </w:r>
          </w:p>
        </w:tc>
        <w:tc>
          <w:tcPr>
            <w:tcW w:w="1350" w:type="dxa"/>
          </w:tcPr>
          <w:p w14:paraId="31749CC6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Maintaining one’s health </w:t>
            </w:r>
          </w:p>
        </w:tc>
        <w:tc>
          <w:tcPr>
            <w:tcW w:w="1282" w:type="dxa"/>
          </w:tcPr>
          <w:p w14:paraId="61AF2BEC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[43, 44]</w:t>
            </w:r>
          </w:p>
        </w:tc>
        <w:tc>
          <w:tcPr>
            <w:tcW w:w="709" w:type="dxa"/>
            <w:shd w:val="clear" w:color="auto" w:fill="E7E6E6" w:themeFill="background2"/>
          </w:tcPr>
          <w:p w14:paraId="1834EE5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</w:t>
            </w:r>
          </w:p>
        </w:tc>
        <w:tc>
          <w:tcPr>
            <w:tcW w:w="1561" w:type="dxa"/>
            <w:vMerge/>
          </w:tcPr>
          <w:p w14:paraId="41A7CE14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46" w:type="dxa"/>
            <w:vMerge/>
          </w:tcPr>
          <w:p w14:paraId="5D99ACA1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96" w:type="dxa"/>
            <w:vMerge/>
            <w:shd w:val="clear" w:color="auto" w:fill="E7E6E6" w:themeFill="background2"/>
          </w:tcPr>
          <w:p w14:paraId="6B8094BF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899" w:type="dxa"/>
            <w:vMerge/>
          </w:tcPr>
          <w:p w14:paraId="3ED751AE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73" w:type="dxa"/>
            <w:vMerge/>
          </w:tcPr>
          <w:p w14:paraId="6565686F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51" w:type="dxa"/>
            <w:vMerge/>
            <w:shd w:val="clear" w:color="auto" w:fill="E7E6E6" w:themeFill="background2"/>
          </w:tcPr>
          <w:p w14:paraId="7E645D8F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470BFA" w:rsidRPr="005B5A8C" w14:paraId="11D59AA1" w14:textId="77777777" w:rsidTr="0032669D">
        <w:tc>
          <w:tcPr>
            <w:tcW w:w="1656" w:type="dxa"/>
          </w:tcPr>
          <w:p w14:paraId="4D754CDC" w14:textId="77777777" w:rsidR="00470BFA" w:rsidRPr="005B5A8C" w:rsidRDefault="00470BFA" w:rsidP="0032669D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</w:p>
        </w:tc>
        <w:tc>
          <w:tcPr>
            <w:tcW w:w="1304" w:type="dxa"/>
          </w:tcPr>
          <w:p w14:paraId="2812751B" w14:textId="77777777" w:rsidR="00470BFA" w:rsidRPr="005B5A8C" w:rsidRDefault="00470BFA" w:rsidP="0032669D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</w:p>
        </w:tc>
        <w:tc>
          <w:tcPr>
            <w:tcW w:w="908" w:type="dxa"/>
            <w:shd w:val="clear" w:color="auto" w:fill="E7E6E6" w:themeFill="background2"/>
          </w:tcPr>
          <w:p w14:paraId="672356D6" w14:textId="77777777" w:rsidR="00470BFA" w:rsidRPr="005B5A8C" w:rsidRDefault="00470BFA" w:rsidP="0032669D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</w:p>
        </w:tc>
        <w:tc>
          <w:tcPr>
            <w:tcW w:w="1350" w:type="dxa"/>
          </w:tcPr>
          <w:p w14:paraId="51C73B43" w14:textId="77777777" w:rsidR="00470BFA" w:rsidRPr="005B5A8C" w:rsidRDefault="00470BFA" w:rsidP="008A069B">
            <w:pPr>
              <w:jc w:val="left"/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hAnsiTheme="majorHAnsi" w:cstheme="majorHAnsi"/>
                <w:sz w:val="21"/>
                <w:szCs w:val="21"/>
              </w:rPr>
              <w:t xml:space="preserve">Difficulty with eating and drinking </w:t>
            </w:r>
          </w:p>
        </w:tc>
        <w:tc>
          <w:tcPr>
            <w:tcW w:w="1282" w:type="dxa"/>
          </w:tcPr>
          <w:p w14:paraId="63396C47" w14:textId="77777777" w:rsidR="00470BFA" w:rsidRPr="005B5A8C" w:rsidRDefault="00470BFA" w:rsidP="0032669D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hAnsiTheme="majorHAnsi" w:cstheme="majorHAnsi"/>
                <w:sz w:val="21"/>
                <w:szCs w:val="21"/>
              </w:rPr>
              <w:t>[63]</w:t>
            </w:r>
          </w:p>
        </w:tc>
        <w:tc>
          <w:tcPr>
            <w:tcW w:w="709" w:type="dxa"/>
            <w:shd w:val="clear" w:color="auto" w:fill="E7E6E6" w:themeFill="background2"/>
          </w:tcPr>
          <w:p w14:paraId="2CFBD20F" w14:textId="77777777" w:rsidR="00470BFA" w:rsidRPr="005B5A8C" w:rsidRDefault="00470BFA" w:rsidP="0032669D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d550, d560</w:t>
            </w:r>
          </w:p>
        </w:tc>
        <w:tc>
          <w:tcPr>
            <w:tcW w:w="1561" w:type="dxa"/>
            <w:vMerge/>
          </w:tcPr>
          <w:p w14:paraId="53B6635D" w14:textId="77777777" w:rsidR="00470BFA" w:rsidRPr="005B5A8C" w:rsidRDefault="00470BFA" w:rsidP="0032669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46" w:type="dxa"/>
            <w:vMerge/>
          </w:tcPr>
          <w:p w14:paraId="170EBF6E" w14:textId="77777777" w:rsidR="00470BFA" w:rsidRPr="005B5A8C" w:rsidRDefault="00470BFA" w:rsidP="0032669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96" w:type="dxa"/>
            <w:vMerge/>
            <w:shd w:val="clear" w:color="auto" w:fill="E7E6E6" w:themeFill="background2"/>
          </w:tcPr>
          <w:p w14:paraId="2BD28DDE" w14:textId="77777777" w:rsidR="00470BFA" w:rsidRPr="005B5A8C" w:rsidRDefault="00470BFA" w:rsidP="0032669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899" w:type="dxa"/>
            <w:vMerge/>
          </w:tcPr>
          <w:p w14:paraId="47994C40" w14:textId="77777777" w:rsidR="00470BFA" w:rsidRPr="005B5A8C" w:rsidRDefault="00470BFA" w:rsidP="0032669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73" w:type="dxa"/>
            <w:vMerge/>
          </w:tcPr>
          <w:p w14:paraId="5F0EFB7B" w14:textId="77777777" w:rsidR="00470BFA" w:rsidRPr="005B5A8C" w:rsidRDefault="00470BFA" w:rsidP="0032669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51" w:type="dxa"/>
            <w:vMerge/>
            <w:shd w:val="clear" w:color="auto" w:fill="E7E6E6" w:themeFill="background2"/>
          </w:tcPr>
          <w:p w14:paraId="5CD27B6B" w14:textId="77777777" w:rsidR="00470BFA" w:rsidRPr="005B5A8C" w:rsidRDefault="00470BFA" w:rsidP="0032669D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  <w:tr w:rsidR="00470BFA" w:rsidRPr="005B5A8C" w14:paraId="67C02CC2" w14:textId="77777777" w:rsidTr="0032669D">
        <w:tc>
          <w:tcPr>
            <w:tcW w:w="1656" w:type="dxa"/>
          </w:tcPr>
          <w:p w14:paraId="4A99D566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Mobility problems, unspecified </w:t>
            </w:r>
          </w:p>
        </w:tc>
        <w:tc>
          <w:tcPr>
            <w:tcW w:w="1304" w:type="dxa"/>
          </w:tcPr>
          <w:p w14:paraId="0A9C8BC4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[36]</w:t>
            </w:r>
          </w:p>
        </w:tc>
        <w:tc>
          <w:tcPr>
            <w:tcW w:w="908" w:type="dxa"/>
            <w:shd w:val="clear" w:color="auto" w:fill="E7E6E6" w:themeFill="background2"/>
          </w:tcPr>
          <w:p w14:paraId="32AA8C49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d499</w:t>
            </w:r>
          </w:p>
        </w:tc>
        <w:tc>
          <w:tcPr>
            <w:tcW w:w="1350" w:type="dxa"/>
          </w:tcPr>
          <w:p w14:paraId="53D49B31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Difficulty assisting others </w:t>
            </w:r>
          </w:p>
        </w:tc>
        <w:tc>
          <w:tcPr>
            <w:tcW w:w="1282" w:type="dxa"/>
          </w:tcPr>
          <w:p w14:paraId="1E529C5E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[5]</w:t>
            </w:r>
          </w:p>
        </w:tc>
        <w:tc>
          <w:tcPr>
            <w:tcW w:w="709" w:type="dxa"/>
            <w:shd w:val="clear" w:color="auto" w:fill="E7E6E6" w:themeFill="background2"/>
          </w:tcPr>
          <w:p w14:paraId="62457566" w14:textId="77777777" w:rsidR="00470BFA" w:rsidRPr="005B5A8C" w:rsidRDefault="00470BFA" w:rsidP="0032669D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d669</w:t>
            </w:r>
          </w:p>
        </w:tc>
        <w:tc>
          <w:tcPr>
            <w:tcW w:w="1561" w:type="dxa"/>
            <w:vMerge/>
          </w:tcPr>
          <w:p w14:paraId="1DB5AD30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46" w:type="dxa"/>
            <w:vMerge/>
          </w:tcPr>
          <w:p w14:paraId="5DC1C9D3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96" w:type="dxa"/>
            <w:vMerge/>
            <w:shd w:val="clear" w:color="auto" w:fill="E7E6E6" w:themeFill="background2"/>
          </w:tcPr>
          <w:p w14:paraId="6E68971D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2899" w:type="dxa"/>
            <w:vMerge/>
          </w:tcPr>
          <w:p w14:paraId="3D7A3037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1273" w:type="dxa"/>
            <w:vMerge/>
          </w:tcPr>
          <w:p w14:paraId="1398916A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  <w:tc>
          <w:tcPr>
            <w:tcW w:w="751" w:type="dxa"/>
            <w:vMerge/>
            <w:shd w:val="clear" w:color="auto" w:fill="E7E6E6" w:themeFill="background2"/>
          </w:tcPr>
          <w:p w14:paraId="5F0F4468" w14:textId="77777777" w:rsidR="00470BFA" w:rsidRPr="005B5A8C" w:rsidRDefault="00470BFA" w:rsidP="0032669D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</w:p>
        </w:tc>
      </w:tr>
    </w:tbl>
    <w:p w14:paraId="4BC330DF" w14:textId="7F7E288B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25E666E4" w14:textId="1305FF30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681B9D6A" w14:textId="0672E891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0150BC3A" w14:textId="11519D5E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030EDDA5" w14:textId="6C59AE49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47801694" w14:textId="17EEFBDE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46412DCB" w14:textId="4D869CC9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4039B545" w14:textId="00EBE147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742DFFA9" w14:textId="23B5F04E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15D0B3BC" w14:textId="028BED25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4D15609C" w14:textId="4828150B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44BC25B5" w14:textId="00FF5B03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5F5335CA" w14:textId="30705A92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614F71D2" w14:textId="3FCE7CE0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6F997351" w14:textId="6CE9D160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61123FE4" w14:textId="1429FCF3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29D9B811" w14:textId="20772A16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16965387" w14:textId="200F2B1A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00F53BBF" w14:textId="5B01C3CF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6DC1C998" w14:textId="3E5FB904" w:rsidR="00470BFA" w:rsidRDefault="00470BFA" w:rsidP="00470BFA">
      <w:pPr>
        <w:rPr>
          <w:rFonts w:asciiTheme="majorHAnsi" w:hAnsiTheme="majorHAnsi" w:cstheme="majorHAnsi"/>
          <w:sz w:val="28"/>
        </w:rPr>
      </w:pPr>
    </w:p>
    <w:p w14:paraId="5E2D0B79" w14:textId="77777777" w:rsidR="00470BFA" w:rsidRPr="00470BFA" w:rsidRDefault="00470BFA" w:rsidP="00470BFA">
      <w:pPr>
        <w:rPr>
          <w:rFonts w:asciiTheme="majorHAnsi" w:hAnsiTheme="majorHAnsi" w:cstheme="majorHAnsi"/>
          <w:sz w:val="28"/>
        </w:rPr>
      </w:pPr>
    </w:p>
    <w:p w14:paraId="14BA23B9" w14:textId="45792F2B" w:rsidR="00470BFA" w:rsidRPr="00470BFA" w:rsidRDefault="00470BFA" w:rsidP="00B70924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8"/>
        </w:rPr>
      </w:pPr>
      <w:r w:rsidRPr="00470BFA">
        <w:rPr>
          <w:rFonts w:asciiTheme="majorHAnsi" w:hAnsiTheme="majorHAnsi" w:cstheme="majorHAnsi"/>
          <w:sz w:val="28"/>
        </w:rPr>
        <w:t xml:space="preserve">Activities and participation- </w:t>
      </w:r>
      <w:r w:rsidR="00B70924" w:rsidRPr="00B70924">
        <w:rPr>
          <w:rFonts w:asciiTheme="majorHAnsi" w:hAnsiTheme="majorHAnsi" w:cstheme="majorHAnsi"/>
          <w:sz w:val="28"/>
        </w:rPr>
        <w:t>strategies used to manage own physical and mental health</w:t>
      </w:r>
    </w:p>
    <w:tbl>
      <w:tblPr>
        <w:tblStyle w:val="TableGrid"/>
        <w:tblpPr w:leftFromText="180" w:rightFromText="180" w:vertAnchor="page" w:horzAnchor="page" w:tblpX="2093" w:tblpY="2295"/>
        <w:tblW w:w="7650" w:type="dxa"/>
        <w:tblLook w:val="04A0" w:firstRow="1" w:lastRow="0" w:firstColumn="1" w:lastColumn="0" w:noHBand="0" w:noVBand="1"/>
      </w:tblPr>
      <w:tblGrid>
        <w:gridCol w:w="4390"/>
        <w:gridCol w:w="2268"/>
        <w:gridCol w:w="992"/>
      </w:tblGrid>
      <w:tr w:rsidR="00084242" w:rsidRPr="005B5A8C" w14:paraId="7C9D3398" w14:textId="77777777" w:rsidTr="00AF112F">
        <w:tc>
          <w:tcPr>
            <w:tcW w:w="4390" w:type="dxa"/>
            <w:shd w:val="clear" w:color="auto" w:fill="E7E6E6" w:themeFill="background2"/>
          </w:tcPr>
          <w:p w14:paraId="1D617B4E" w14:textId="0119A924" w:rsidR="00084242" w:rsidRPr="005B5A8C" w:rsidRDefault="00084242" w:rsidP="00084242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sz w:val="21"/>
                <w:szCs w:val="21"/>
              </w:rPr>
              <w:t>Self-care</w:t>
            </w:r>
            <w:r w:rsidR="00AF112F">
              <w:rPr>
                <w:rFonts w:asciiTheme="majorHAnsi" w:hAnsiTheme="majorHAnsi" w:cstheme="majorHAnsi"/>
                <w:b/>
                <w:sz w:val="21"/>
                <w:szCs w:val="21"/>
              </w:rPr>
              <w:t>- looking after one’s health d570</w:t>
            </w:r>
          </w:p>
        </w:tc>
        <w:tc>
          <w:tcPr>
            <w:tcW w:w="2268" w:type="dxa"/>
            <w:shd w:val="clear" w:color="auto" w:fill="E7E6E6" w:themeFill="background2"/>
          </w:tcPr>
          <w:p w14:paraId="3FC41F8D" w14:textId="77777777" w:rsidR="00084242" w:rsidRPr="005B5A8C" w:rsidRDefault="00084242" w:rsidP="00084242">
            <w:pPr>
              <w:spacing w:line="240" w:lineRule="auto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hAnsiTheme="majorHAnsi" w:cstheme="majorHAnsi"/>
                <w:b/>
                <w:sz w:val="21"/>
                <w:szCs w:val="21"/>
              </w:rPr>
              <w:t>References</w:t>
            </w:r>
          </w:p>
        </w:tc>
        <w:tc>
          <w:tcPr>
            <w:tcW w:w="992" w:type="dxa"/>
            <w:shd w:val="clear" w:color="auto" w:fill="E7E6E6" w:themeFill="background2"/>
          </w:tcPr>
          <w:p w14:paraId="61FB313F" w14:textId="77777777" w:rsidR="00084242" w:rsidRPr="005B5A8C" w:rsidRDefault="00084242" w:rsidP="00084242">
            <w:pPr>
              <w:spacing w:line="240" w:lineRule="auto"/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</w:pPr>
            <w:r w:rsidRPr="005B5A8C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ICF code</w:t>
            </w:r>
          </w:p>
        </w:tc>
      </w:tr>
      <w:tr w:rsidR="00AF112F" w:rsidRPr="005B5A8C" w14:paraId="36CA3AF8" w14:textId="77777777" w:rsidTr="00AF112F">
        <w:trPr>
          <w:trHeight w:val="409"/>
        </w:trPr>
        <w:tc>
          <w:tcPr>
            <w:tcW w:w="7650" w:type="dxa"/>
            <w:gridSpan w:val="3"/>
            <w:shd w:val="clear" w:color="auto" w:fill="F2F2F2" w:themeFill="background1" w:themeFillShade="F2"/>
          </w:tcPr>
          <w:p w14:paraId="28328FFA" w14:textId="02143D5A" w:rsidR="00AF112F" w:rsidRPr="00AF112F" w:rsidRDefault="00AF112F" w:rsidP="00AF112F">
            <w:pPr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</w:pPr>
            <w:r w:rsidRPr="00AF112F"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Physical health</w:t>
            </w:r>
          </w:p>
        </w:tc>
      </w:tr>
      <w:tr w:rsidR="00AF112F" w:rsidRPr="005B5A8C" w14:paraId="53A64C99" w14:textId="77777777" w:rsidTr="00AF112F">
        <w:tc>
          <w:tcPr>
            <w:tcW w:w="4390" w:type="dxa"/>
          </w:tcPr>
          <w:p w14:paraId="35D15C22" w14:textId="5B8663E2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Establishing a daily routine </w:t>
            </w: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3BC85F64" w14:textId="5FABA314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31, 33, 37, 44, </w:t>
            </w:r>
            <w:r w:rsidR="00141478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6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6</w:t>
            </w: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shd w:val="clear" w:color="auto" w:fill="E7E6E6" w:themeFill="background2"/>
          </w:tcPr>
          <w:p w14:paraId="11004D68" w14:textId="25B0FA4C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AF112F" w:rsidRPr="005B5A8C" w14:paraId="7BAD0DA6" w14:textId="77777777" w:rsidTr="00AF112F">
        <w:tc>
          <w:tcPr>
            <w:tcW w:w="4390" w:type="dxa"/>
          </w:tcPr>
          <w:p w14:paraId="2DD55DCE" w14:textId="7365457B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Ensuring </w:t>
            </w:r>
            <w:r w:rsidR="00490613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one’s 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physical comfort</w:t>
            </w:r>
            <w:r w:rsidR="00797273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 through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 xml:space="preserve"> pacing oneself and changing the body movement to a comfortable position </w:t>
            </w:r>
          </w:p>
        </w:tc>
        <w:tc>
          <w:tcPr>
            <w:tcW w:w="2268" w:type="dxa"/>
          </w:tcPr>
          <w:p w14:paraId="6D7C619A" w14:textId="1A61B756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31,45,61</w:t>
            </w: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shd w:val="clear" w:color="auto" w:fill="E7E6E6" w:themeFill="background2"/>
          </w:tcPr>
          <w:p w14:paraId="57B952DF" w14:textId="609DD92F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</w:t>
            </w:r>
            <w:r w:rsidR="00ED6274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0</w:t>
            </w:r>
          </w:p>
        </w:tc>
      </w:tr>
      <w:tr w:rsidR="00AF112F" w:rsidRPr="005B5A8C" w14:paraId="6456828D" w14:textId="77777777" w:rsidTr="00AF112F">
        <w:tc>
          <w:tcPr>
            <w:tcW w:w="4390" w:type="dxa"/>
          </w:tcPr>
          <w:p w14:paraId="38F194F0" w14:textId="39A6B890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Managing diet and keeping physical active</w:t>
            </w:r>
          </w:p>
        </w:tc>
        <w:tc>
          <w:tcPr>
            <w:tcW w:w="2268" w:type="dxa"/>
          </w:tcPr>
          <w:p w14:paraId="26EB89F0" w14:textId="4C033930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[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67</w:t>
            </w: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]</w:t>
            </w:r>
          </w:p>
        </w:tc>
        <w:tc>
          <w:tcPr>
            <w:tcW w:w="992" w:type="dxa"/>
            <w:shd w:val="clear" w:color="auto" w:fill="E7E6E6" w:themeFill="background2"/>
          </w:tcPr>
          <w:p w14:paraId="3517925B" w14:textId="10A3F155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701</w:t>
            </w:r>
          </w:p>
        </w:tc>
      </w:tr>
      <w:tr w:rsidR="00AF112F" w:rsidRPr="005B5A8C" w14:paraId="3A8E2F12" w14:textId="77777777" w:rsidTr="00AF112F">
        <w:tc>
          <w:tcPr>
            <w:tcW w:w="4390" w:type="dxa"/>
          </w:tcPr>
          <w:p w14:paraId="65DB3EBA" w14:textId="582D4015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Attending pulmonary classes to manage breathlessness</w:t>
            </w:r>
          </w:p>
        </w:tc>
        <w:tc>
          <w:tcPr>
            <w:tcW w:w="2268" w:type="dxa"/>
          </w:tcPr>
          <w:p w14:paraId="270247CE" w14:textId="6AEB5F3E" w:rsidR="00AF112F" w:rsidRPr="005B5A8C" w:rsidRDefault="00ED6274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[40]</w:t>
            </w:r>
          </w:p>
        </w:tc>
        <w:tc>
          <w:tcPr>
            <w:tcW w:w="992" w:type="dxa"/>
            <w:shd w:val="clear" w:color="auto" w:fill="E7E6E6" w:themeFill="background2"/>
          </w:tcPr>
          <w:p w14:paraId="1D896256" w14:textId="3AD7C8EF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 w:rsidRPr="005B5A8C"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</w:t>
            </w: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2</w:t>
            </w:r>
          </w:p>
        </w:tc>
      </w:tr>
      <w:tr w:rsidR="00AF112F" w:rsidRPr="005B5A8C" w14:paraId="45347AAB" w14:textId="77777777" w:rsidTr="00AF112F">
        <w:tc>
          <w:tcPr>
            <w:tcW w:w="4390" w:type="dxa"/>
          </w:tcPr>
          <w:p w14:paraId="7BB0975C" w14:textId="3519D39C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Using alternative therapy for hand osteoarthritis</w:t>
            </w:r>
          </w:p>
        </w:tc>
        <w:tc>
          <w:tcPr>
            <w:tcW w:w="2268" w:type="dxa"/>
          </w:tcPr>
          <w:p w14:paraId="40AB8BC0" w14:textId="2A3E040D" w:rsidR="00AF112F" w:rsidRPr="005B5A8C" w:rsidRDefault="00ED6274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[42]</w:t>
            </w:r>
          </w:p>
        </w:tc>
        <w:tc>
          <w:tcPr>
            <w:tcW w:w="992" w:type="dxa"/>
            <w:shd w:val="clear" w:color="auto" w:fill="E7E6E6" w:themeFill="background2"/>
          </w:tcPr>
          <w:p w14:paraId="101D0AD0" w14:textId="18998B09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AF112F" w:rsidRPr="005B5A8C" w14:paraId="0EB12E46" w14:textId="77777777" w:rsidTr="00AF112F">
        <w:tc>
          <w:tcPr>
            <w:tcW w:w="7650" w:type="dxa"/>
            <w:gridSpan w:val="3"/>
            <w:shd w:val="clear" w:color="auto" w:fill="F2F2F2" w:themeFill="background1" w:themeFillShade="F2"/>
          </w:tcPr>
          <w:p w14:paraId="7B5BE01A" w14:textId="288716C7" w:rsidR="00AF112F" w:rsidRPr="005B5A8C" w:rsidRDefault="00AF112F" w:rsidP="00AF112F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b/>
                <w:sz w:val="21"/>
                <w:szCs w:val="21"/>
                <w:lang w:val="en-US"/>
              </w:rPr>
              <w:t>Mental health</w:t>
            </w:r>
          </w:p>
        </w:tc>
      </w:tr>
      <w:tr w:rsidR="00AF112F" w:rsidRPr="005B5A8C" w14:paraId="22F52B80" w14:textId="77777777" w:rsidTr="00ED6274">
        <w:trPr>
          <w:trHeight w:val="364"/>
        </w:trPr>
        <w:tc>
          <w:tcPr>
            <w:tcW w:w="4390" w:type="dxa"/>
          </w:tcPr>
          <w:p w14:paraId="0952D94D" w14:textId="51BB3B1B" w:rsidR="00AF112F" w:rsidRPr="005B5A8C" w:rsidRDefault="00AF112F" w:rsidP="00AF112F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Accepting limitations caused by long-term conditions</w:t>
            </w:r>
          </w:p>
        </w:tc>
        <w:tc>
          <w:tcPr>
            <w:tcW w:w="2268" w:type="dxa"/>
          </w:tcPr>
          <w:p w14:paraId="4A671705" w14:textId="58EEDF1C" w:rsidR="00ED6274" w:rsidRPr="005B5A8C" w:rsidRDefault="00AF112F" w:rsidP="00ED6274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[30, 37, 39, 44, 47, 53, 55, 60]</w:t>
            </w:r>
          </w:p>
        </w:tc>
        <w:tc>
          <w:tcPr>
            <w:tcW w:w="992" w:type="dxa"/>
            <w:shd w:val="clear" w:color="auto" w:fill="E7E6E6" w:themeFill="background2"/>
          </w:tcPr>
          <w:p w14:paraId="6FEAEF8F" w14:textId="38479466" w:rsidR="00ED6274" w:rsidRPr="00ED6274" w:rsidRDefault="00ED6274" w:rsidP="00AF112F">
            <w:pPr>
              <w:spacing w:line="240" w:lineRule="auto"/>
              <w:jc w:val="left"/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ED6274" w:rsidRPr="005B5A8C" w14:paraId="044934B2" w14:textId="77777777" w:rsidTr="00ED6274">
        <w:trPr>
          <w:trHeight w:val="248"/>
        </w:trPr>
        <w:tc>
          <w:tcPr>
            <w:tcW w:w="4390" w:type="dxa"/>
          </w:tcPr>
          <w:p w14:paraId="6931E7AA" w14:textId="36BCAAEB" w:rsidR="00ED6274" w:rsidRDefault="00ED6274" w:rsidP="00ED6274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Adopting positive outlook</w:t>
            </w:r>
          </w:p>
        </w:tc>
        <w:tc>
          <w:tcPr>
            <w:tcW w:w="2268" w:type="dxa"/>
          </w:tcPr>
          <w:p w14:paraId="3A916064" w14:textId="065CFC4C" w:rsidR="00ED6274" w:rsidRDefault="00ED6274" w:rsidP="00ED6274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[44, 47, 57, 60]</w:t>
            </w:r>
          </w:p>
        </w:tc>
        <w:tc>
          <w:tcPr>
            <w:tcW w:w="992" w:type="dxa"/>
            <w:shd w:val="clear" w:color="auto" w:fill="E7E6E6" w:themeFill="background2"/>
          </w:tcPr>
          <w:p w14:paraId="762BAAED" w14:textId="50AD346E" w:rsidR="00ED6274" w:rsidRDefault="00ED6274" w:rsidP="00AF112F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ED6274" w:rsidRPr="005B5A8C" w14:paraId="46D1BF06" w14:textId="77777777" w:rsidTr="00AF112F">
        <w:tc>
          <w:tcPr>
            <w:tcW w:w="4390" w:type="dxa"/>
          </w:tcPr>
          <w:p w14:paraId="790182F9" w14:textId="69211F5A" w:rsidR="00ED6274" w:rsidRDefault="00ED6274" w:rsidP="00ED6274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Occupying time with activities </w:t>
            </w:r>
          </w:p>
        </w:tc>
        <w:tc>
          <w:tcPr>
            <w:tcW w:w="2268" w:type="dxa"/>
          </w:tcPr>
          <w:p w14:paraId="4A0A7DEC" w14:textId="12535327" w:rsidR="00ED6274" w:rsidRDefault="00ED6274" w:rsidP="00ED627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[35, 39, 45]</w:t>
            </w:r>
          </w:p>
        </w:tc>
        <w:tc>
          <w:tcPr>
            <w:tcW w:w="992" w:type="dxa"/>
            <w:shd w:val="clear" w:color="auto" w:fill="E7E6E6" w:themeFill="background2"/>
          </w:tcPr>
          <w:p w14:paraId="0F8D9D21" w14:textId="1FC15214" w:rsidR="00ED6274" w:rsidRDefault="00ED6274" w:rsidP="00AF112F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ED6274" w:rsidRPr="005B5A8C" w14:paraId="3F910167" w14:textId="77777777" w:rsidTr="00AF112F">
        <w:tc>
          <w:tcPr>
            <w:tcW w:w="4390" w:type="dxa"/>
          </w:tcPr>
          <w:p w14:paraId="4CC37510" w14:textId="6644E755" w:rsidR="00ED6274" w:rsidRDefault="00ED6274" w:rsidP="00ED6274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Spirituality </w:t>
            </w:r>
          </w:p>
        </w:tc>
        <w:tc>
          <w:tcPr>
            <w:tcW w:w="2268" w:type="dxa"/>
          </w:tcPr>
          <w:p w14:paraId="016EBF02" w14:textId="594044C4" w:rsidR="00ED6274" w:rsidRDefault="00ED6274" w:rsidP="00ED627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[40, 47, 61]</w:t>
            </w:r>
          </w:p>
        </w:tc>
        <w:tc>
          <w:tcPr>
            <w:tcW w:w="992" w:type="dxa"/>
            <w:shd w:val="clear" w:color="auto" w:fill="E7E6E6" w:themeFill="background2"/>
          </w:tcPr>
          <w:p w14:paraId="10A25B30" w14:textId="5676953E" w:rsidR="00ED6274" w:rsidRDefault="00ED6274" w:rsidP="00AF112F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ED6274" w:rsidRPr="005B5A8C" w14:paraId="3226D75B" w14:textId="77777777" w:rsidTr="00AF112F">
        <w:tc>
          <w:tcPr>
            <w:tcW w:w="4390" w:type="dxa"/>
          </w:tcPr>
          <w:p w14:paraId="7E08FDD0" w14:textId="21698BB3" w:rsidR="00ED6274" w:rsidRDefault="00ED6274" w:rsidP="00ED6274">
            <w:pPr>
              <w:spacing w:line="240" w:lineRule="auto"/>
              <w:jc w:val="left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Humour</w:t>
            </w:r>
          </w:p>
        </w:tc>
        <w:tc>
          <w:tcPr>
            <w:tcW w:w="2268" w:type="dxa"/>
          </w:tcPr>
          <w:p w14:paraId="39FE1703" w14:textId="4E7D7598" w:rsidR="00ED6274" w:rsidRDefault="00ED6274" w:rsidP="00ED627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[39, 61]</w:t>
            </w:r>
          </w:p>
        </w:tc>
        <w:tc>
          <w:tcPr>
            <w:tcW w:w="992" w:type="dxa"/>
            <w:shd w:val="clear" w:color="auto" w:fill="E7E6E6" w:themeFill="background2"/>
          </w:tcPr>
          <w:p w14:paraId="63C5B111" w14:textId="1E484C68" w:rsidR="00ED6274" w:rsidRDefault="00ED6274" w:rsidP="00AF112F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  <w:tr w:rsidR="00ED6274" w:rsidRPr="005B5A8C" w14:paraId="7C1E50C8" w14:textId="77777777" w:rsidTr="00AF112F">
        <w:tc>
          <w:tcPr>
            <w:tcW w:w="4390" w:type="dxa"/>
          </w:tcPr>
          <w:p w14:paraId="6E167FC6" w14:textId="320E0A95" w:rsidR="00ED6274" w:rsidRDefault="00ED6274" w:rsidP="00ED627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Denial</w:t>
            </w:r>
          </w:p>
        </w:tc>
        <w:tc>
          <w:tcPr>
            <w:tcW w:w="2268" w:type="dxa"/>
          </w:tcPr>
          <w:p w14:paraId="7030D067" w14:textId="4D125691" w:rsidR="00ED6274" w:rsidRDefault="00ED6274" w:rsidP="00ED6274">
            <w:pPr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[40, 47]</w:t>
            </w:r>
          </w:p>
        </w:tc>
        <w:tc>
          <w:tcPr>
            <w:tcW w:w="992" w:type="dxa"/>
            <w:shd w:val="clear" w:color="auto" w:fill="E7E6E6" w:themeFill="background2"/>
          </w:tcPr>
          <w:p w14:paraId="1BB7FAD4" w14:textId="56A8064D" w:rsidR="00ED6274" w:rsidRDefault="00ED6274" w:rsidP="00AF112F">
            <w:pP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</w:pPr>
            <w:r>
              <w:rPr>
                <w:rFonts w:asciiTheme="majorHAnsi" w:eastAsiaTheme="minorHAnsi" w:hAnsiTheme="majorHAnsi" w:cstheme="majorHAnsi"/>
                <w:sz w:val="21"/>
                <w:szCs w:val="21"/>
                <w:lang w:val="en-US"/>
              </w:rPr>
              <w:t>d5702</w:t>
            </w:r>
          </w:p>
        </w:tc>
      </w:tr>
    </w:tbl>
    <w:p w14:paraId="3372DB9C" w14:textId="585FCE01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6E6EF080" w14:textId="310D4D2C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66564F66" w14:textId="1830E1A9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264DCF90" w14:textId="12207F83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03C880E9" w14:textId="3E062696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0D032E53" w14:textId="464F3352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67709E1D" w14:textId="666EA9C1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3E734E8B" w14:textId="689906E1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51A9E484" w14:textId="7DB082AD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7792282C" w14:textId="3D1C0D9B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7842C341" w14:textId="34498D8C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04C8144C" w14:textId="0ABF5252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68C5DBCB" w14:textId="098DE9F1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24548B4F" w14:textId="5A71177C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3F9EDC52" w14:textId="4C76FB52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0B946836" w14:textId="576E96EA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48A06ACB" w14:textId="4D2DDB24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733CD568" w14:textId="7FD3F51B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016F169B" w14:textId="1DC2ED49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74F86048" w14:textId="7792AD34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510B9841" w14:textId="77777777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1010711F" w14:textId="61D06FB4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145A2422" w14:textId="48AA869C" w:rsidR="00084242" w:rsidRDefault="00084242" w:rsidP="00084242">
      <w:pPr>
        <w:rPr>
          <w:rFonts w:asciiTheme="majorHAnsi" w:hAnsiTheme="majorHAnsi" w:cstheme="majorHAnsi"/>
          <w:sz w:val="28"/>
        </w:rPr>
      </w:pPr>
    </w:p>
    <w:p w14:paraId="7C278B42" w14:textId="77777777" w:rsidR="00084242" w:rsidRPr="00084242" w:rsidRDefault="00084242" w:rsidP="00084242">
      <w:pPr>
        <w:rPr>
          <w:rFonts w:asciiTheme="majorHAnsi" w:hAnsiTheme="majorHAnsi" w:cstheme="majorHAnsi"/>
          <w:sz w:val="28"/>
        </w:rPr>
      </w:pPr>
    </w:p>
    <w:p w14:paraId="2F6C8AAB" w14:textId="44DCD2E6" w:rsidR="00D4315B" w:rsidRPr="00EB4E1B" w:rsidRDefault="00D4315B" w:rsidP="00B70924">
      <w:pPr>
        <w:pStyle w:val="ListParagraph"/>
        <w:numPr>
          <w:ilvl w:val="0"/>
          <w:numId w:val="1"/>
        </w:numPr>
        <w:rPr>
          <w:rFonts w:asciiTheme="majorHAnsi" w:hAnsiTheme="majorHAnsi" w:cstheme="majorHAnsi"/>
        </w:rPr>
      </w:pPr>
      <w:r w:rsidRPr="00EB4E1B">
        <w:rPr>
          <w:rFonts w:asciiTheme="majorHAnsi" w:hAnsiTheme="majorHAnsi" w:cstheme="majorHAnsi"/>
        </w:rPr>
        <w:lastRenderedPageBreak/>
        <w:t>Environmental factors</w:t>
      </w:r>
    </w:p>
    <w:p w14:paraId="391E9C7D" w14:textId="66662B38" w:rsidR="00360D67" w:rsidRDefault="00360D67" w:rsidP="00360D67">
      <w:pPr>
        <w:rPr>
          <w:rFonts w:asciiTheme="majorHAnsi" w:hAnsiTheme="majorHAnsi" w:cstheme="majorHAnsi"/>
          <w:sz w:val="22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2350"/>
        <w:gridCol w:w="1204"/>
        <w:gridCol w:w="2380"/>
        <w:gridCol w:w="1432"/>
        <w:gridCol w:w="2462"/>
        <w:gridCol w:w="1210"/>
        <w:gridCol w:w="2354"/>
        <w:gridCol w:w="1204"/>
      </w:tblGrid>
      <w:tr w:rsidR="00860E25" w:rsidRPr="0070118B" w14:paraId="480AA9B5" w14:textId="77777777" w:rsidTr="0070118B">
        <w:tc>
          <w:tcPr>
            <w:tcW w:w="23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1052F3" w14:textId="2F3645CD" w:rsidR="0059286B" w:rsidRPr="0070118B" w:rsidRDefault="0059286B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lang w:val="en-US"/>
              </w:rPr>
              <w:t>Family relationships (e310-e325) and attitude (e410-460)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4AFDB5" w14:textId="51868C33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szCs w:val="21"/>
              </w:rPr>
              <w:t>References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F3E2E5" w14:textId="5CBEC06F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lang w:val="en-US"/>
              </w:rPr>
              <w:t>Professional relationships (e355-e360) and attitude (e410-460)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543260" w14:textId="6760C4BD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szCs w:val="21"/>
              </w:rPr>
              <w:t>References</w:t>
            </w:r>
          </w:p>
        </w:tc>
        <w:tc>
          <w:tcPr>
            <w:tcW w:w="24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1D55C8" w14:textId="5D0FD907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b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lang w:val="en-US"/>
              </w:rPr>
              <w:t>Services, systems and policies (e5408, e5600, e5750, e5800, e5250)</w:t>
            </w:r>
          </w:p>
        </w:tc>
        <w:tc>
          <w:tcPr>
            <w:tcW w:w="12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F70A961" w14:textId="33B183B6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szCs w:val="21"/>
              </w:rPr>
              <w:t>References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1ED244" w14:textId="46DAB0B7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b/>
                <w:sz w:val="22"/>
                <w:lang w:val="en-US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lang w:val="en-US"/>
              </w:rPr>
              <w:t>Products and technology (e115- e155)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75675A" w14:textId="073DD8F7" w:rsidR="0059286B" w:rsidRPr="0070118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70118B">
              <w:rPr>
                <w:rFonts w:asciiTheme="majorHAnsi" w:hAnsiTheme="majorHAnsi" w:cstheme="majorHAnsi"/>
                <w:b/>
                <w:sz w:val="22"/>
                <w:szCs w:val="21"/>
              </w:rPr>
              <w:t>References</w:t>
            </w:r>
          </w:p>
        </w:tc>
      </w:tr>
      <w:tr w:rsidR="007E115B" w:rsidRPr="0070118B" w14:paraId="43508A93" w14:textId="77777777" w:rsidTr="0070118B">
        <w:trPr>
          <w:trHeight w:val="215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E39ED0" w14:textId="6A4CE07A" w:rsidR="007E115B" w:rsidRPr="0070118B" w:rsidRDefault="007E115B" w:rsidP="00360D67">
            <w:pPr>
              <w:rPr>
                <w:rFonts w:asciiTheme="majorHAnsi" w:hAnsiTheme="majorHAnsi" w:cstheme="majorHAnsi"/>
                <w:b/>
                <w:sz w:val="24"/>
              </w:rPr>
            </w:pPr>
            <w:r w:rsidRPr="0070118B">
              <w:rPr>
                <w:rFonts w:asciiTheme="majorHAnsi" w:hAnsiTheme="majorHAnsi" w:cstheme="majorHAnsi"/>
                <w:b/>
                <w:sz w:val="24"/>
              </w:rPr>
              <w:t>Facilitator</w:t>
            </w:r>
            <w:r w:rsidR="0070118B" w:rsidRPr="0070118B">
              <w:rPr>
                <w:rFonts w:asciiTheme="majorHAnsi" w:hAnsiTheme="majorHAnsi" w:cstheme="majorHAnsi"/>
                <w:b/>
                <w:sz w:val="24"/>
              </w:rPr>
              <w:t>s</w:t>
            </w:r>
          </w:p>
        </w:tc>
      </w:tr>
      <w:tr w:rsidR="0070118B" w14:paraId="7BCE5557" w14:textId="77777777" w:rsidTr="0070118B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21A0" w14:textId="147B21FC" w:rsidR="00860E25" w:rsidRPr="004F33C3" w:rsidRDefault="00860E25" w:rsidP="00860E25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Family and friends are important support system </w:t>
            </w:r>
          </w:p>
          <w:p w14:paraId="03E0F5E8" w14:textId="77777777" w:rsidR="0059286B" w:rsidRDefault="0059286B" w:rsidP="00360D6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8A37" w14:textId="52D38FF8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29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>30,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33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36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37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48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51-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53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58, 59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62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65</w:t>
            </w:r>
            <w:r w:rsidRPr="004F33C3">
              <w:rPr>
                <w:rFonts w:asciiTheme="majorHAnsi" w:hAnsiTheme="majorHAnsi" w:cstheme="majorHAnsi"/>
                <w:lang w:val="en-US"/>
              </w:rPr>
              <w:t>-</w:t>
            </w:r>
            <w:r>
              <w:rPr>
                <w:rFonts w:asciiTheme="majorHAnsi" w:hAnsiTheme="majorHAnsi" w:cstheme="majorHAnsi"/>
                <w:lang w:val="en-US"/>
              </w:rPr>
              <w:t>67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E1D4" w14:textId="48A56503" w:rsidR="00860E25" w:rsidRPr="004F33C3" w:rsidRDefault="00860E25" w:rsidP="00860E25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Care professionals are important support system </w:t>
            </w:r>
          </w:p>
          <w:p w14:paraId="75313E03" w14:textId="698C483F" w:rsidR="0059286B" w:rsidRDefault="0059286B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7B7" w14:textId="0C20F34B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31, 35,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38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>47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48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52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54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59- 61, 63- 65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72F" w14:textId="5D426348" w:rsidR="00860E25" w:rsidRPr="004F33C3" w:rsidRDefault="00860E25" w:rsidP="00EA71AC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Positive feedback about specialist services </w:t>
            </w:r>
          </w:p>
          <w:p w14:paraId="0E4026C9" w14:textId="176EC5C2" w:rsidR="0059286B" w:rsidRDefault="0059286B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B7DF" w14:textId="56E7973F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37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>44, 47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2139" w14:textId="771BECBD" w:rsidR="00EA71AC" w:rsidRPr="004F33C3" w:rsidRDefault="00EA71AC" w:rsidP="00EA71AC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Use products and technology for daily living e.g. visual, memory aids and pendants alarms </w:t>
            </w:r>
          </w:p>
          <w:p w14:paraId="3EC6D176" w14:textId="244C6E45" w:rsidR="0059286B" w:rsidRDefault="0059286B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179" w14:textId="055602E1" w:rsidR="0059286B" w:rsidRDefault="00EA71AC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 w:rsidRPr="00D27B23">
              <w:rPr>
                <w:rFonts w:asciiTheme="majorHAnsi" w:hAnsiTheme="majorHAnsi" w:cstheme="majorHAnsi"/>
                <w:sz w:val="21"/>
                <w:szCs w:val="22"/>
              </w:rPr>
              <w:t>34, 37, 41, 42, 44, 45, 47, 52, 59, 60, 61, 66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70118B" w14:paraId="327C2E57" w14:textId="77777777" w:rsidTr="0070118B">
        <w:tc>
          <w:tcPr>
            <w:tcW w:w="2350" w:type="dxa"/>
            <w:tcBorders>
              <w:top w:val="single" w:sz="4" w:space="0" w:color="auto"/>
            </w:tcBorders>
          </w:tcPr>
          <w:p w14:paraId="728C7842" w14:textId="5CB5DC07" w:rsidR="00860E25" w:rsidRPr="004F33C3" w:rsidRDefault="00860E25" w:rsidP="00860E25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Bring joy, happiness, pleasure, companionship to participants’ lives </w:t>
            </w:r>
          </w:p>
          <w:p w14:paraId="35ACEA82" w14:textId="1E2820A8" w:rsidR="0059286B" w:rsidRDefault="0059286B" w:rsidP="00360D6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45AD5977" w14:textId="47C6E231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30, 32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45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52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58, 61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67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14:paraId="264DF4B6" w14:textId="1DF04DCB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Health professionals, particularly specialist nurses, are primary and trusted source of information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14:paraId="219530F6" w14:textId="77777777" w:rsidR="00860E25" w:rsidRPr="004F33C3" w:rsidRDefault="00860E25" w:rsidP="00860E25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38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51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54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64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  <w:p w14:paraId="17B1B2BA" w14:textId="77777777" w:rsidR="0059286B" w:rsidRDefault="0059286B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2" w:type="dxa"/>
            <w:tcBorders>
              <w:top w:val="single" w:sz="4" w:space="0" w:color="auto"/>
            </w:tcBorders>
          </w:tcPr>
          <w:p w14:paraId="090FD072" w14:textId="576FA482" w:rsidR="00860E25" w:rsidRPr="00860E25" w:rsidRDefault="00860E25" w:rsidP="00EA71AC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Home care is important support system</w:t>
            </w:r>
          </w:p>
          <w:p w14:paraId="17223D6C" w14:textId="77777777" w:rsidR="0059286B" w:rsidRDefault="0059286B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179B2663" w14:textId="7D3E223F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29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37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58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59</w:t>
            </w:r>
            <w:r w:rsidRPr="004F33C3">
              <w:rPr>
                <w:rFonts w:asciiTheme="majorHAnsi" w:hAnsiTheme="majorHAnsi" w:cstheme="majorHAnsi"/>
                <w:lang w:val="en-US"/>
              </w:rPr>
              <w:t>],</w:t>
            </w:r>
          </w:p>
        </w:tc>
        <w:tc>
          <w:tcPr>
            <w:tcW w:w="2354" w:type="dxa"/>
            <w:tcBorders>
              <w:top w:val="single" w:sz="4" w:space="0" w:color="auto"/>
            </w:tcBorders>
          </w:tcPr>
          <w:p w14:paraId="5C1BAE21" w14:textId="266714DE" w:rsidR="00EA71AC" w:rsidRPr="004F33C3" w:rsidRDefault="00EA71AC" w:rsidP="00EA71AC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Use aids for indoor and outside mobility </w:t>
            </w:r>
          </w:p>
          <w:p w14:paraId="361C68C0" w14:textId="77777777" w:rsidR="0059286B" w:rsidRDefault="0059286B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14:paraId="7AEB5DD8" w14:textId="5B985E4A" w:rsidR="0059286B" w:rsidRDefault="00EA71AC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34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37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59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70118B" w14:paraId="0D802CE2" w14:textId="77777777" w:rsidTr="0070118B">
        <w:tc>
          <w:tcPr>
            <w:tcW w:w="2350" w:type="dxa"/>
          </w:tcPr>
          <w:p w14:paraId="610A97A5" w14:textId="762D0C0B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Assist with daily activities and facilitate being at home </w:t>
            </w:r>
          </w:p>
        </w:tc>
        <w:tc>
          <w:tcPr>
            <w:tcW w:w="1204" w:type="dxa"/>
          </w:tcPr>
          <w:p w14:paraId="6E687F30" w14:textId="3933FAA2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29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33, 58,59,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</w:tcPr>
          <w:p w14:paraId="454AC9FB" w14:textId="74E87C5A" w:rsidR="00860E25" w:rsidRPr="004F33C3" w:rsidRDefault="00860E25" w:rsidP="00860E25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A source of comfort and reassurance </w:t>
            </w:r>
          </w:p>
          <w:p w14:paraId="39E44402" w14:textId="77777777" w:rsidR="0059286B" w:rsidRDefault="0059286B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</w:tcPr>
          <w:p w14:paraId="0511C60A" w14:textId="15F784DB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52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60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</w:tcPr>
          <w:p w14:paraId="15E721C9" w14:textId="5A3FD778" w:rsidR="0059286B" w:rsidRDefault="00860E25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Written information from official bodies is useful source </w:t>
            </w:r>
          </w:p>
        </w:tc>
        <w:tc>
          <w:tcPr>
            <w:tcW w:w="1210" w:type="dxa"/>
          </w:tcPr>
          <w:p w14:paraId="5F07DFAE" w14:textId="5E39FC45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38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5F998059" w14:textId="5E352697" w:rsidR="00EA71AC" w:rsidRPr="004F33C3" w:rsidRDefault="00EA71AC" w:rsidP="00EA71AC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Adapting home </w:t>
            </w:r>
          </w:p>
          <w:p w14:paraId="4C1CF0E0" w14:textId="77777777" w:rsidR="0059286B" w:rsidRDefault="0059286B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</w:tcPr>
          <w:p w14:paraId="0D5192FA" w14:textId="381668EA" w:rsidR="0059286B" w:rsidRDefault="00EA71AC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33, 34, 41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59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70118B" w14:paraId="336F2DA1" w14:textId="77777777" w:rsidTr="0070118B">
        <w:tc>
          <w:tcPr>
            <w:tcW w:w="2350" w:type="dxa"/>
          </w:tcPr>
          <w:p w14:paraId="09468617" w14:textId="2968F1DB" w:rsidR="0059286B" w:rsidRPr="00EB4E1B" w:rsidRDefault="00860E25" w:rsidP="00EB4E1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They navigate the system and find information on participants’ behalf </w:t>
            </w:r>
          </w:p>
        </w:tc>
        <w:tc>
          <w:tcPr>
            <w:tcW w:w="1204" w:type="dxa"/>
          </w:tcPr>
          <w:p w14:paraId="7192C55E" w14:textId="1E4BF70D" w:rsidR="0059286B" w:rsidRDefault="00860E25" w:rsidP="00360D67">
            <w:pPr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47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48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</w:tcPr>
          <w:p w14:paraId="26AA9D03" w14:textId="4BE22D58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Assist with self-management </w:t>
            </w:r>
          </w:p>
        </w:tc>
        <w:tc>
          <w:tcPr>
            <w:tcW w:w="1432" w:type="dxa"/>
          </w:tcPr>
          <w:p w14:paraId="7A564B49" w14:textId="3EF25579" w:rsidR="0059286B" w:rsidRDefault="00860E25" w:rsidP="00860E25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</w:tcPr>
          <w:p w14:paraId="5B932F7F" w14:textId="77777777" w:rsidR="0059286B" w:rsidRDefault="0059286B" w:rsidP="00360D6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0" w:type="dxa"/>
          </w:tcPr>
          <w:p w14:paraId="3891FE45" w14:textId="77777777" w:rsidR="0059286B" w:rsidRDefault="0059286B" w:rsidP="00360D67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354" w:type="dxa"/>
          </w:tcPr>
          <w:p w14:paraId="53D45C74" w14:textId="50578E03" w:rsidR="0059286B" w:rsidRDefault="00EA71AC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Tailoring adaptations to participants’ needs </w:t>
            </w:r>
          </w:p>
        </w:tc>
        <w:tc>
          <w:tcPr>
            <w:tcW w:w="1204" w:type="dxa"/>
          </w:tcPr>
          <w:p w14:paraId="14EBC19C" w14:textId="49EFDE0F" w:rsidR="0059286B" w:rsidRDefault="00EA71AC" w:rsidP="00EA71AC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7E115B" w:rsidRPr="0070118B" w14:paraId="3CA832D7" w14:textId="77777777" w:rsidTr="0070118B">
        <w:trPr>
          <w:trHeight w:val="215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5E03B" w14:textId="1F9828D7" w:rsidR="007E115B" w:rsidRPr="0070118B" w:rsidRDefault="007E115B" w:rsidP="00FB09BC">
            <w:pPr>
              <w:rPr>
                <w:rFonts w:asciiTheme="majorHAnsi" w:hAnsiTheme="majorHAnsi" w:cstheme="majorHAnsi"/>
                <w:b/>
                <w:sz w:val="28"/>
              </w:rPr>
            </w:pPr>
            <w:r w:rsidRPr="0070118B">
              <w:rPr>
                <w:rFonts w:asciiTheme="majorHAnsi" w:hAnsiTheme="majorHAnsi" w:cstheme="majorHAnsi"/>
                <w:b/>
                <w:sz w:val="28"/>
              </w:rPr>
              <w:t>Barriers</w:t>
            </w:r>
          </w:p>
        </w:tc>
      </w:tr>
      <w:tr w:rsidR="0070118B" w14:paraId="72C59CCA" w14:textId="77777777" w:rsidTr="00EB4E1B">
        <w:trPr>
          <w:trHeight w:val="1516"/>
        </w:trPr>
        <w:tc>
          <w:tcPr>
            <w:tcW w:w="2350" w:type="dxa"/>
          </w:tcPr>
          <w:p w14:paraId="4B36368E" w14:textId="3735F9BA" w:rsidR="0059286B" w:rsidRPr="007E115B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lastRenderedPageBreak/>
              <w:t xml:space="preserve">Patronizing attitude </w:t>
            </w:r>
          </w:p>
        </w:tc>
        <w:tc>
          <w:tcPr>
            <w:tcW w:w="1204" w:type="dxa"/>
          </w:tcPr>
          <w:p w14:paraId="79D7C0D8" w14:textId="6202A58E" w:rsidR="0059286B" w:rsidRDefault="007E115B" w:rsidP="0070118B">
            <w:pPr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30, 44, 48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</w:tcPr>
          <w:p w14:paraId="6CB32144" w14:textId="5ED64234" w:rsidR="0070118B" w:rsidRDefault="007E115B" w:rsidP="0070118B">
            <w:pPr>
              <w:spacing w:line="240" w:lineRule="auto"/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Lack of information and advice on conditions </w:t>
            </w:r>
          </w:p>
          <w:p w14:paraId="27BEC909" w14:textId="3C315EC6" w:rsidR="007E115B" w:rsidRDefault="0070118B" w:rsidP="0070118B">
            <w:pPr>
              <w:spacing w:line="240" w:lineRule="auto"/>
              <w:jc w:val="left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Or </w:t>
            </w:r>
            <w:r w:rsidR="007E115B" w:rsidRPr="004F33C3">
              <w:rPr>
                <w:rFonts w:asciiTheme="majorHAnsi" w:hAnsiTheme="majorHAnsi" w:cstheme="majorHAnsi"/>
                <w:lang w:val="en-US"/>
              </w:rPr>
              <w:t xml:space="preserve">co-morbid conditions </w:t>
            </w:r>
          </w:p>
          <w:p w14:paraId="650E27CF" w14:textId="5D381B3F" w:rsidR="0059286B" w:rsidRPr="007E115B" w:rsidRDefault="0070118B" w:rsidP="0070118B">
            <w:pPr>
              <w:spacing w:line="240" w:lineRule="auto"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Or</w:t>
            </w:r>
            <w:r w:rsidR="007E115B">
              <w:rPr>
                <w:rFonts w:asciiTheme="majorHAnsi" w:hAnsiTheme="majorHAnsi" w:cstheme="majorHAnsi"/>
                <w:lang w:val="en-US"/>
              </w:rPr>
              <w:t xml:space="preserve"> care after hospital </w:t>
            </w:r>
          </w:p>
        </w:tc>
        <w:tc>
          <w:tcPr>
            <w:tcW w:w="1432" w:type="dxa"/>
          </w:tcPr>
          <w:p w14:paraId="1043AE0C" w14:textId="5CB6BD3A" w:rsidR="0070118B" w:rsidRDefault="007E115B" w:rsidP="0070118B">
            <w:pPr>
              <w:spacing w:line="240" w:lineRule="auto"/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35, 40,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42, 48,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54, 56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57, 63]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14:paraId="28CC8717" w14:textId="06268EDF" w:rsidR="0059286B" w:rsidRDefault="007E115B" w:rsidP="0070118B">
            <w:pPr>
              <w:spacing w:line="240" w:lineRule="auto"/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38, 48, 61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  <w:p w14:paraId="6B1A2E73" w14:textId="7B9A77B1" w:rsidR="007E115B" w:rsidRDefault="007E115B" w:rsidP="0070118B">
            <w:pPr>
              <w:spacing w:line="240" w:lineRule="auto"/>
              <w:jc w:val="left"/>
              <w:rPr>
                <w:rFonts w:asciiTheme="majorHAnsi" w:hAnsiTheme="majorHAnsi" w:cstheme="majorHAnsi"/>
                <w:sz w:val="22"/>
              </w:rPr>
            </w:pPr>
            <w:r>
              <w:rPr>
                <w:rFonts w:asciiTheme="majorHAnsi" w:hAnsiTheme="majorHAnsi" w:cstheme="majorHAnsi"/>
                <w:lang w:val="en-US"/>
              </w:rPr>
              <w:t>[64]</w:t>
            </w:r>
          </w:p>
        </w:tc>
        <w:tc>
          <w:tcPr>
            <w:tcW w:w="2462" w:type="dxa"/>
          </w:tcPr>
          <w:p w14:paraId="6674F473" w14:textId="657D8B58" w:rsidR="0059286B" w:rsidRPr="00EB4E1B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Lack of communication, coordination and integration between services </w:t>
            </w:r>
          </w:p>
        </w:tc>
        <w:tc>
          <w:tcPr>
            <w:tcW w:w="1210" w:type="dxa"/>
          </w:tcPr>
          <w:p w14:paraId="2FD2D797" w14:textId="5B804361" w:rsidR="0059286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30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35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40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44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48, 64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1A850B5B" w14:textId="40EA606D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Negative perception of technology or equipment </w:t>
            </w:r>
          </w:p>
          <w:p w14:paraId="6CDC50A2" w14:textId="77777777" w:rsidR="007E115B" w:rsidRDefault="007E115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</w:p>
          <w:p w14:paraId="46A58057" w14:textId="3ACB510F" w:rsidR="0059286B" w:rsidRDefault="0059286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</w:tcPr>
          <w:p w14:paraId="25DFAB3D" w14:textId="6AB87B15" w:rsidR="007E115B" w:rsidRDefault="007E115B" w:rsidP="0070118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52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 w:rsidR="004C4958">
              <w:rPr>
                <w:rFonts w:asciiTheme="majorHAnsi" w:hAnsiTheme="majorHAnsi" w:cstheme="majorHAnsi"/>
                <w:lang w:val="en-US"/>
              </w:rPr>
              <w:t xml:space="preserve"> 60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  <w:p w14:paraId="56396431" w14:textId="2E1731BC" w:rsidR="0059286B" w:rsidRPr="007E115B" w:rsidRDefault="0059286B" w:rsidP="0070118B">
            <w:pPr>
              <w:jc w:val="left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70118B" w14:paraId="10537195" w14:textId="77777777" w:rsidTr="0070118B">
        <w:tc>
          <w:tcPr>
            <w:tcW w:w="2350" w:type="dxa"/>
          </w:tcPr>
          <w:p w14:paraId="221CEE4A" w14:textId="7874E304" w:rsidR="0059286B" w:rsidRPr="007E115B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Stigma by the society </w:t>
            </w:r>
          </w:p>
        </w:tc>
        <w:tc>
          <w:tcPr>
            <w:tcW w:w="1204" w:type="dxa"/>
          </w:tcPr>
          <w:p w14:paraId="4AEE5EEE" w14:textId="2274D455" w:rsidR="0059286B" w:rsidRDefault="007E115B" w:rsidP="0070118B">
            <w:pPr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40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44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</w:tcPr>
          <w:p w14:paraId="35BCA654" w14:textId="6986375B" w:rsidR="0059286B" w:rsidRPr="0070118B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Feel undermined by health and social care professionals and not listened to </w:t>
            </w:r>
          </w:p>
        </w:tc>
        <w:tc>
          <w:tcPr>
            <w:tcW w:w="1432" w:type="dxa"/>
          </w:tcPr>
          <w:p w14:paraId="2145C480" w14:textId="3B5FD7B2" w:rsidR="0059286B" w:rsidRDefault="007E115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31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35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60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</w:tcPr>
          <w:p w14:paraId="5B4855B2" w14:textId="34C48C10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Lack of services </w:t>
            </w:r>
          </w:p>
          <w:p w14:paraId="0C903021" w14:textId="77777777" w:rsidR="0059286B" w:rsidRDefault="0059286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0" w:type="dxa"/>
          </w:tcPr>
          <w:p w14:paraId="12931C5C" w14:textId="733E0F6F" w:rsidR="0059286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35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44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53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63, 65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6AC8DD02" w14:textId="4E3EC091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Cost of products </w:t>
            </w:r>
          </w:p>
          <w:p w14:paraId="30B3BC01" w14:textId="77777777" w:rsidR="0059286B" w:rsidRDefault="0059286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</w:tcPr>
          <w:p w14:paraId="7A40503F" w14:textId="586E4F92" w:rsidR="0059286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34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41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7E115B" w14:paraId="6A6DEDBC" w14:textId="77777777" w:rsidTr="0070118B">
        <w:tc>
          <w:tcPr>
            <w:tcW w:w="2350" w:type="dxa"/>
          </w:tcPr>
          <w:p w14:paraId="51A75A83" w14:textId="27FA4869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Unmet needs in areas supported by family </w:t>
            </w:r>
            <w:proofErr w:type="spellStart"/>
            <w:r w:rsidRPr="004F33C3">
              <w:rPr>
                <w:rFonts w:asciiTheme="majorHAnsi" w:hAnsiTheme="majorHAnsi" w:cstheme="majorHAnsi"/>
                <w:lang w:val="en-US"/>
              </w:rPr>
              <w:t>carers</w:t>
            </w:r>
            <w:proofErr w:type="spellEnd"/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1204" w:type="dxa"/>
          </w:tcPr>
          <w:p w14:paraId="1C482E1B" w14:textId="47B8B956" w:rsidR="007E115B" w:rsidRPr="004F33C3" w:rsidRDefault="007E115B" w:rsidP="0070118B">
            <w:pPr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58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</w:tcPr>
          <w:p w14:paraId="6423BAC3" w14:textId="4A37EEAC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Lack of continuity of care </w:t>
            </w:r>
          </w:p>
          <w:p w14:paraId="181D8579" w14:textId="77777777" w:rsidR="007E115B" w:rsidRDefault="007E115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</w:tcPr>
          <w:p w14:paraId="3F962742" w14:textId="5ECC169F" w:rsidR="007E115B" w:rsidRDefault="007E115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34,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35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63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</w:tcPr>
          <w:p w14:paraId="5DA7CC77" w14:textId="10A9896D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Lack of information on care services and care pathways </w:t>
            </w:r>
          </w:p>
          <w:p w14:paraId="7E6CE092" w14:textId="77777777" w:rsidR="007E115B" w:rsidRDefault="007E115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10" w:type="dxa"/>
          </w:tcPr>
          <w:p w14:paraId="31F039D3" w14:textId="5309C7A1" w:rsidR="007E115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35, 44</w:t>
            </w:r>
            <w:r w:rsidRPr="004F33C3">
              <w:rPr>
                <w:rFonts w:asciiTheme="majorHAnsi" w:hAnsiTheme="majorHAnsi" w:cstheme="majorHAnsi"/>
                <w:lang w:val="en-US"/>
              </w:rPr>
              <w:t>,</w:t>
            </w:r>
            <w:r>
              <w:rPr>
                <w:rFonts w:asciiTheme="majorHAnsi" w:hAnsiTheme="majorHAnsi" w:cstheme="majorHAnsi"/>
                <w:lang w:val="en-US"/>
              </w:rPr>
              <w:t xml:space="preserve"> 51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63, 65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3B7BC153" w14:textId="36818AE0" w:rsidR="007E115B" w:rsidRPr="004F33C3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Uncomfortable and not useful </w:t>
            </w:r>
          </w:p>
          <w:p w14:paraId="67E725FF" w14:textId="77777777" w:rsidR="007E115B" w:rsidRDefault="007E115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204" w:type="dxa"/>
          </w:tcPr>
          <w:p w14:paraId="29A99961" w14:textId="22B9942F" w:rsidR="007E115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36, 47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7E115B" w14:paraId="4F1CF434" w14:textId="77777777" w:rsidTr="0070118B">
        <w:tc>
          <w:tcPr>
            <w:tcW w:w="2350" w:type="dxa"/>
          </w:tcPr>
          <w:p w14:paraId="16463ACA" w14:textId="2CBA365A" w:rsidR="007E115B" w:rsidRPr="007E115B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Not feeling understood by family and friends </w:t>
            </w:r>
          </w:p>
        </w:tc>
        <w:tc>
          <w:tcPr>
            <w:tcW w:w="1204" w:type="dxa"/>
          </w:tcPr>
          <w:p w14:paraId="1F4A03AB" w14:textId="135DFC01" w:rsidR="007E115B" w:rsidRPr="004F33C3" w:rsidRDefault="007E115B" w:rsidP="0070118B">
            <w:pPr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48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</w:tcPr>
          <w:p w14:paraId="757B7802" w14:textId="580267DE" w:rsidR="007E115B" w:rsidRPr="009E3B4D" w:rsidRDefault="007E115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Formal </w:t>
            </w:r>
            <w:proofErr w:type="spellStart"/>
            <w:r w:rsidRPr="004F33C3">
              <w:rPr>
                <w:rFonts w:asciiTheme="majorHAnsi" w:hAnsiTheme="majorHAnsi" w:cstheme="majorHAnsi"/>
                <w:lang w:val="en-US"/>
              </w:rPr>
              <w:t>carers</w:t>
            </w:r>
            <w:proofErr w:type="spellEnd"/>
            <w:r w:rsidRPr="004F33C3">
              <w:rPr>
                <w:rFonts w:asciiTheme="majorHAnsi" w:hAnsiTheme="majorHAnsi" w:cstheme="majorHAnsi"/>
                <w:lang w:val="en-US"/>
              </w:rPr>
              <w:t xml:space="preserve"> disturb participants’ routine </w:t>
            </w:r>
          </w:p>
        </w:tc>
        <w:tc>
          <w:tcPr>
            <w:tcW w:w="1432" w:type="dxa"/>
          </w:tcPr>
          <w:p w14:paraId="1CB7CA1B" w14:textId="7A48EC44" w:rsidR="007E115B" w:rsidRDefault="007E115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33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</w:tcPr>
          <w:p w14:paraId="51D13E81" w14:textId="15863094" w:rsidR="007E115B" w:rsidRPr="009E3B4D" w:rsidRDefault="007E115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Unresponsive social care services </w:t>
            </w:r>
          </w:p>
        </w:tc>
        <w:tc>
          <w:tcPr>
            <w:tcW w:w="1210" w:type="dxa"/>
          </w:tcPr>
          <w:p w14:paraId="6357CCC1" w14:textId="14377FD7" w:rsidR="007E115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63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3A56E58D" w14:textId="72572DD5" w:rsidR="007E115B" w:rsidRPr="009E3B4D" w:rsidRDefault="007E115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Lack of information </w:t>
            </w:r>
          </w:p>
        </w:tc>
        <w:tc>
          <w:tcPr>
            <w:tcW w:w="1204" w:type="dxa"/>
          </w:tcPr>
          <w:p w14:paraId="32B1191B" w14:textId="57F8DF30" w:rsidR="007E115B" w:rsidRDefault="007E115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41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, </w:t>
            </w:r>
            <w:r>
              <w:rPr>
                <w:rFonts w:asciiTheme="majorHAnsi" w:hAnsiTheme="majorHAnsi" w:cstheme="majorHAnsi"/>
                <w:lang w:val="en-US"/>
              </w:rPr>
              <w:t>42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EB4E1B" w14:paraId="1E0A58DC" w14:textId="77777777" w:rsidTr="009E3B4D">
        <w:trPr>
          <w:trHeight w:val="992"/>
        </w:trPr>
        <w:tc>
          <w:tcPr>
            <w:tcW w:w="2350" w:type="dxa"/>
          </w:tcPr>
          <w:p w14:paraId="6FBD6FA4" w14:textId="7EC3F61B" w:rsidR="00EB4E1B" w:rsidRPr="004F33C3" w:rsidRDefault="00EB4E1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proofErr w:type="spellStart"/>
            <w:r w:rsidRPr="004F33C3">
              <w:rPr>
                <w:rFonts w:asciiTheme="majorHAnsi" w:hAnsiTheme="majorHAnsi" w:cstheme="majorHAnsi"/>
                <w:lang w:val="en-US"/>
              </w:rPr>
              <w:t>Carers</w:t>
            </w:r>
            <w:proofErr w:type="spellEnd"/>
            <w:r w:rsidRPr="004F33C3">
              <w:rPr>
                <w:rFonts w:asciiTheme="majorHAnsi" w:hAnsiTheme="majorHAnsi" w:cstheme="majorHAnsi"/>
                <w:lang w:val="en-US"/>
              </w:rPr>
              <w:t xml:space="preserve"> have different priorities compared to participants</w:t>
            </w:r>
          </w:p>
        </w:tc>
        <w:tc>
          <w:tcPr>
            <w:tcW w:w="1204" w:type="dxa"/>
          </w:tcPr>
          <w:p w14:paraId="5170E4AF" w14:textId="06E28B5A" w:rsidR="00EB4E1B" w:rsidRPr="004F33C3" w:rsidRDefault="00EB4E1B" w:rsidP="0070118B">
            <w:pPr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52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  <w:vMerge w:val="restart"/>
          </w:tcPr>
          <w:p w14:paraId="7301DC05" w14:textId="2BC0C8A7" w:rsidR="00EB4E1B" w:rsidRDefault="00EB4E1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Care workers not trained </w:t>
            </w:r>
          </w:p>
        </w:tc>
        <w:tc>
          <w:tcPr>
            <w:tcW w:w="1432" w:type="dxa"/>
            <w:vMerge w:val="restart"/>
          </w:tcPr>
          <w:p w14:paraId="2962B2D7" w14:textId="1DDE6B23" w:rsidR="00EB4E1B" w:rsidRDefault="00EB4E1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63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462" w:type="dxa"/>
          </w:tcPr>
          <w:p w14:paraId="4A73A1DE" w14:textId="08C16CE1" w:rsidR="00EB4E1B" w:rsidRPr="009E3B4D" w:rsidRDefault="00EB4E1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Not satisfied with information from internet or leaflet </w:t>
            </w:r>
          </w:p>
        </w:tc>
        <w:tc>
          <w:tcPr>
            <w:tcW w:w="1210" w:type="dxa"/>
          </w:tcPr>
          <w:p w14:paraId="5115B197" w14:textId="7CB617F2" w:rsidR="00EB4E1B" w:rsidRDefault="00EB4E1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51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484AD5EE" w14:textId="710F6901" w:rsidR="00EB4E1B" w:rsidRPr="009E3B4D" w:rsidRDefault="00EB4E1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Devices not suitable for one of the comorbid conditions </w:t>
            </w:r>
          </w:p>
        </w:tc>
        <w:tc>
          <w:tcPr>
            <w:tcW w:w="1204" w:type="dxa"/>
          </w:tcPr>
          <w:p w14:paraId="79FDF0C3" w14:textId="285A79D9" w:rsidR="00EB4E1B" w:rsidRDefault="00EB4E1B" w:rsidP="0070118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34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EB4E1B" w14:paraId="0EC64067" w14:textId="77777777" w:rsidTr="0070118B">
        <w:tc>
          <w:tcPr>
            <w:tcW w:w="2350" w:type="dxa"/>
            <w:vMerge w:val="restart"/>
          </w:tcPr>
          <w:p w14:paraId="0DFFB8AE" w14:textId="00E1D28D" w:rsidR="00EB4E1B" w:rsidRPr="009E3B4D" w:rsidRDefault="00EB4E1B" w:rsidP="009E3B4D">
            <w:pPr>
              <w:jc w:val="left"/>
              <w:rPr>
                <w:rFonts w:asciiTheme="majorHAnsi" w:hAnsiTheme="majorHAnsi" w:cstheme="majorHAnsi"/>
              </w:rPr>
            </w:pPr>
            <w:proofErr w:type="spellStart"/>
            <w:r w:rsidRPr="004F33C3">
              <w:rPr>
                <w:rFonts w:asciiTheme="majorHAnsi" w:hAnsiTheme="majorHAnsi" w:cstheme="majorHAnsi"/>
                <w:lang w:val="en-US"/>
              </w:rPr>
              <w:t>Carers’</w:t>
            </w:r>
            <w:proofErr w:type="spellEnd"/>
            <w:r w:rsidR="009E3B4D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4F33C3">
              <w:rPr>
                <w:rFonts w:asciiTheme="majorHAnsi" w:hAnsiTheme="majorHAnsi" w:cstheme="majorHAnsi"/>
                <w:lang w:val="en-US"/>
              </w:rPr>
              <w:t xml:space="preserve">fears limit mobility </w:t>
            </w:r>
          </w:p>
        </w:tc>
        <w:tc>
          <w:tcPr>
            <w:tcW w:w="1204" w:type="dxa"/>
            <w:vMerge w:val="restart"/>
          </w:tcPr>
          <w:p w14:paraId="265CAD00" w14:textId="087AE846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59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80" w:type="dxa"/>
            <w:vMerge/>
          </w:tcPr>
          <w:p w14:paraId="4C659EE8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  <w:vMerge/>
          </w:tcPr>
          <w:p w14:paraId="718E162D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2" w:type="dxa"/>
          </w:tcPr>
          <w:p w14:paraId="72F5ABC3" w14:textId="5FCCC42E" w:rsidR="00EB4E1B" w:rsidRPr="009E3B4D" w:rsidRDefault="00EB4E1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Poor housing </w:t>
            </w:r>
          </w:p>
        </w:tc>
        <w:tc>
          <w:tcPr>
            <w:tcW w:w="1210" w:type="dxa"/>
          </w:tcPr>
          <w:p w14:paraId="55CB5BF0" w14:textId="67EBB280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55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7592E904" w14:textId="773C4FC2" w:rsidR="00EB4E1B" w:rsidRPr="009E3B4D" w:rsidRDefault="00EB4E1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Interfere with daily lives </w:t>
            </w:r>
          </w:p>
        </w:tc>
        <w:tc>
          <w:tcPr>
            <w:tcW w:w="1204" w:type="dxa"/>
          </w:tcPr>
          <w:p w14:paraId="20022EB3" w14:textId="2F4D802D" w:rsidR="00EB4E1B" w:rsidRDefault="00EB4E1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52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EB4E1B" w14:paraId="7763A065" w14:textId="77777777" w:rsidTr="0070118B">
        <w:tc>
          <w:tcPr>
            <w:tcW w:w="2350" w:type="dxa"/>
            <w:vMerge/>
          </w:tcPr>
          <w:p w14:paraId="0491667C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04" w:type="dxa"/>
            <w:vMerge/>
          </w:tcPr>
          <w:p w14:paraId="59155685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380" w:type="dxa"/>
            <w:vMerge/>
          </w:tcPr>
          <w:p w14:paraId="22A5245B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  <w:vMerge/>
          </w:tcPr>
          <w:p w14:paraId="34706A16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2" w:type="dxa"/>
            <w:vMerge w:val="restart"/>
          </w:tcPr>
          <w:p w14:paraId="57A29C37" w14:textId="7A6CD888" w:rsidR="00EB4E1B" w:rsidRPr="004F33C3" w:rsidRDefault="00EB4E1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Poor access to accessible, comfortable and reliable transport services </w:t>
            </w:r>
          </w:p>
        </w:tc>
        <w:tc>
          <w:tcPr>
            <w:tcW w:w="1210" w:type="dxa"/>
            <w:vMerge w:val="restart"/>
          </w:tcPr>
          <w:p w14:paraId="144FDC19" w14:textId="3CBBD351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65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  <w:tc>
          <w:tcPr>
            <w:tcW w:w="2354" w:type="dxa"/>
          </w:tcPr>
          <w:p w14:paraId="56BB770F" w14:textId="74430CA9" w:rsidR="00EB4E1B" w:rsidRPr="00EB4E1B" w:rsidRDefault="00EB4E1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Not taking medication due to side effect </w:t>
            </w:r>
          </w:p>
        </w:tc>
        <w:tc>
          <w:tcPr>
            <w:tcW w:w="1204" w:type="dxa"/>
          </w:tcPr>
          <w:p w14:paraId="70D35B54" w14:textId="2D8152D3" w:rsidR="00EB4E1B" w:rsidRDefault="00EB4E1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42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EB4E1B" w14:paraId="34DAB962" w14:textId="77777777" w:rsidTr="0070118B">
        <w:tc>
          <w:tcPr>
            <w:tcW w:w="2350" w:type="dxa"/>
            <w:vMerge/>
          </w:tcPr>
          <w:p w14:paraId="5B7373CA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04" w:type="dxa"/>
            <w:vMerge/>
          </w:tcPr>
          <w:p w14:paraId="772DFB46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380" w:type="dxa"/>
            <w:vMerge/>
          </w:tcPr>
          <w:p w14:paraId="3A0DA60A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  <w:vMerge/>
          </w:tcPr>
          <w:p w14:paraId="38A79FFB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2" w:type="dxa"/>
            <w:vMerge/>
          </w:tcPr>
          <w:p w14:paraId="11B12B91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10" w:type="dxa"/>
            <w:vMerge/>
          </w:tcPr>
          <w:p w14:paraId="54E102CF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354" w:type="dxa"/>
          </w:tcPr>
          <w:p w14:paraId="5735B4B0" w14:textId="6792DB20" w:rsidR="00EB4E1B" w:rsidRPr="004F33C3" w:rsidRDefault="00EB4E1B" w:rsidP="007E115B">
            <w:pPr>
              <w:jc w:val="left"/>
              <w:rPr>
                <w:rFonts w:asciiTheme="majorHAnsi" w:hAnsiTheme="majorHAnsi" w:cstheme="majorHAnsi"/>
                <w:lang w:val="en-US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Poorly fitted or unattractive equipment </w:t>
            </w:r>
          </w:p>
        </w:tc>
        <w:tc>
          <w:tcPr>
            <w:tcW w:w="1204" w:type="dxa"/>
          </w:tcPr>
          <w:p w14:paraId="42619695" w14:textId="07ED519D" w:rsidR="00EB4E1B" w:rsidRDefault="00EB4E1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66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  <w:tr w:rsidR="00EB4E1B" w14:paraId="7D2722F1" w14:textId="77777777" w:rsidTr="0070118B">
        <w:tc>
          <w:tcPr>
            <w:tcW w:w="2350" w:type="dxa"/>
            <w:vMerge/>
          </w:tcPr>
          <w:p w14:paraId="4484F5C1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04" w:type="dxa"/>
            <w:vMerge/>
          </w:tcPr>
          <w:p w14:paraId="3BD4D68A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380" w:type="dxa"/>
            <w:vMerge/>
          </w:tcPr>
          <w:p w14:paraId="6F373569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32" w:type="dxa"/>
            <w:vMerge/>
          </w:tcPr>
          <w:p w14:paraId="3408EFB6" w14:textId="77777777" w:rsidR="00EB4E1B" w:rsidRDefault="00EB4E1B" w:rsidP="007E115B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2462" w:type="dxa"/>
            <w:vMerge/>
          </w:tcPr>
          <w:p w14:paraId="55E0E89D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210" w:type="dxa"/>
            <w:vMerge/>
          </w:tcPr>
          <w:p w14:paraId="3048C486" w14:textId="77777777" w:rsidR="00EB4E1B" w:rsidRPr="004F33C3" w:rsidRDefault="00EB4E1B" w:rsidP="007E115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354" w:type="dxa"/>
          </w:tcPr>
          <w:p w14:paraId="72A81B53" w14:textId="4B49B3A5" w:rsidR="00EB4E1B" w:rsidRPr="00EB4E1B" w:rsidRDefault="00EB4E1B" w:rsidP="007E115B">
            <w:pPr>
              <w:jc w:val="left"/>
              <w:rPr>
                <w:rFonts w:asciiTheme="majorHAnsi" w:hAnsiTheme="majorHAnsi" w:cstheme="majorHAnsi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 xml:space="preserve">Difficulty to learn skills </w:t>
            </w:r>
          </w:p>
        </w:tc>
        <w:tc>
          <w:tcPr>
            <w:tcW w:w="1204" w:type="dxa"/>
          </w:tcPr>
          <w:p w14:paraId="362D2668" w14:textId="163C7D90" w:rsidR="00EB4E1B" w:rsidRDefault="00EB4E1B" w:rsidP="007E115B">
            <w:pPr>
              <w:jc w:val="left"/>
              <w:rPr>
                <w:rFonts w:asciiTheme="majorHAnsi" w:hAnsiTheme="majorHAnsi" w:cstheme="majorHAnsi"/>
                <w:sz w:val="22"/>
              </w:rPr>
            </w:pPr>
            <w:r w:rsidRPr="004F33C3">
              <w:rPr>
                <w:rFonts w:asciiTheme="majorHAnsi" w:hAnsiTheme="majorHAnsi" w:cstheme="majorHAnsi"/>
                <w:lang w:val="en-US"/>
              </w:rPr>
              <w:t>[</w:t>
            </w:r>
            <w:r>
              <w:rPr>
                <w:rFonts w:asciiTheme="majorHAnsi" w:hAnsiTheme="majorHAnsi" w:cstheme="majorHAnsi"/>
                <w:lang w:val="en-US"/>
              </w:rPr>
              <w:t>34</w:t>
            </w:r>
            <w:r w:rsidRPr="004F33C3">
              <w:rPr>
                <w:rFonts w:asciiTheme="majorHAnsi" w:hAnsiTheme="majorHAnsi" w:cstheme="majorHAnsi"/>
                <w:lang w:val="en-US"/>
              </w:rPr>
              <w:t>]</w:t>
            </w:r>
          </w:p>
        </w:tc>
      </w:tr>
    </w:tbl>
    <w:p w14:paraId="337CC9D2" w14:textId="77777777" w:rsidR="003C5823" w:rsidRDefault="00A51162" w:rsidP="0007795E">
      <w:bookmarkStart w:id="0" w:name="_GoBack"/>
      <w:bookmarkEnd w:id="0"/>
    </w:p>
    <w:sectPr w:rsidR="003C5823" w:rsidSect="008759FF">
      <w:pgSz w:w="16820" w:h="11900" w:orient="landscape"/>
      <w:pgMar w:top="1440" w:right="1440" w:bottom="1440" w:left="144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9AECE" w14:textId="77777777" w:rsidR="00A51162" w:rsidRDefault="00A51162" w:rsidP="00706973">
      <w:r>
        <w:separator/>
      </w:r>
    </w:p>
  </w:endnote>
  <w:endnote w:type="continuationSeparator" w:id="0">
    <w:p w14:paraId="71BD6313" w14:textId="77777777" w:rsidR="00A51162" w:rsidRDefault="00A51162" w:rsidP="0070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4C075" w14:textId="77777777" w:rsidR="00A51162" w:rsidRDefault="00A51162" w:rsidP="00706973">
      <w:r>
        <w:separator/>
      </w:r>
    </w:p>
  </w:footnote>
  <w:footnote w:type="continuationSeparator" w:id="0">
    <w:p w14:paraId="1C3829D0" w14:textId="77777777" w:rsidR="00A51162" w:rsidRDefault="00A51162" w:rsidP="00706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84D6A"/>
    <w:multiLevelType w:val="hybridMultilevel"/>
    <w:tmpl w:val="EA02D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9C4"/>
    <w:multiLevelType w:val="hybridMultilevel"/>
    <w:tmpl w:val="EA02D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15B"/>
    <w:rsid w:val="000462E7"/>
    <w:rsid w:val="0005176D"/>
    <w:rsid w:val="0007795E"/>
    <w:rsid w:val="00084242"/>
    <w:rsid w:val="00090C40"/>
    <w:rsid w:val="00093E3E"/>
    <w:rsid w:val="000B5C32"/>
    <w:rsid w:val="000B5DCC"/>
    <w:rsid w:val="000E34C9"/>
    <w:rsid w:val="000F234B"/>
    <w:rsid w:val="00121613"/>
    <w:rsid w:val="00141478"/>
    <w:rsid w:val="00151724"/>
    <w:rsid w:val="0021433A"/>
    <w:rsid w:val="00235BB9"/>
    <w:rsid w:val="002B1C5D"/>
    <w:rsid w:val="002F122C"/>
    <w:rsid w:val="002F311A"/>
    <w:rsid w:val="00360D67"/>
    <w:rsid w:val="00366838"/>
    <w:rsid w:val="003A49DF"/>
    <w:rsid w:val="003D195D"/>
    <w:rsid w:val="004506E6"/>
    <w:rsid w:val="00462717"/>
    <w:rsid w:val="00470BFA"/>
    <w:rsid w:val="00490613"/>
    <w:rsid w:val="004C4958"/>
    <w:rsid w:val="004F10E6"/>
    <w:rsid w:val="005013C8"/>
    <w:rsid w:val="00576176"/>
    <w:rsid w:val="00577F89"/>
    <w:rsid w:val="0059286B"/>
    <w:rsid w:val="0059480D"/>
    <w:rsid w:val="00594BD8"/>
    <w:rsid w:val="005B5A8C"/>
    <w:rsid w:val="0061445E"/>
    <w:rsid w:val="00626743"/>
    <w:rsid w:val="0065081C"/>
    <w:rsid w:val="006C2AE9"/>
    <w:rsid w:val="006E60F0"/>
    <w:rsid w:val="0070118B"/>
    <w:rsid w:val="00706973"/>
    <w:rsid w:val="00744AE9"/>
    <w:rsid w:val="0078566F"/>
    <w:rsid w:val="00797273"/>
    <w:rsid w:val="007A5B27"/>
    <w:rsid w:val="007E115B"/>
    <w:rsid w:val="00814F44"/>
    <w:rsid w:val="00860E25"/>
    <w:rsid w:val="008759FF"/>
    <w:rsid w:val="00893EF9"/>
    <w:rsid w:val="008A069B"/>
    <w:rsid w:val="00931813"/>
    <w:rsid w:val="009342CE"/>
    <w:rsid w:val="009A57DD"/>
    <w:rsid w:val="009E3B4D"/>
    <w:rsid w:val="009F4A70"/>
    <w:rsid w:val="00A11E06"/>
    <w:rsid w:val="00A51162"/>
    <w:rsid w:val="00A516B5"/>
    <w:rsid w:val="00A6333A"/>
    <w:rsid w:val="00A811BF"/>
    <w:rsid w:val="00AF112F"/>
    <w:rsid w:val="00AF4B11"/>
    <w:rsid w:val="00AF4EA3"/>
    <w:rsid w:val="00AF7E5F"/>
    <w:rsid w:val="00B273EA"/>
    <w:rsid w:val="00B67B9B"/>
    <w:rsid w:val="00B70924"/>
    <w:rsid w:val="00B72B08"/>
    <w:rsid w:val="00BD1C56"/>
    <w:rsid w:val="00C37F65"/>
    <w:rsid w:val="00C76E6D"/>
    <w:rsid w:val="00C802DC"/>
    <w:rsid w:val="00C831AC"/>
    <w:rsid w:val="00D101CA"/>
    <w:rsid w:val="00D13961"/>
    <w:rsid w:val="00D22F25"/>
    <w:rsid w:val="00D34954"/>
    <w:rsid w:val="00D4315B"/>
    <w:rsid w:val="00D8220C"/>
    <w:rsid w:val="00D943B2"/>
    <w:rsid w:val="00DA477A"/>
    <w:rsid w:val="00DD6A57"/>
    <w:rsid w:val="00E04EB1"/>
    <w:rsid w:val="00E808EE"/>
    <w:rsid w:val="00EA7026"/>
    <w:rsid w:val="00EA71AC"/>
    <w:rsid w:val="00EB4E1B"/>
    <w:rsid w:val="00ED01C5"/>
    <w:rsid w:val="00ED6274"/>
    <w:rsid w:val="00ED7ED0"/>
    <w:rsid w:val="00EF4AB1"/>
    <w:rsid w:val="00F025B9"/>
    <w:rsid w:val="00F85EF8"/>
    <w:rsid w:val="00F875D8"/>
    <w:rsid w:val="00FA2C49"/>
    <w:rsid w:val="00FE1D46"/>
    <w:rsid w:val="00FE26BA"/>
    <w:rsid w:val="00FE3369"/>
    <w:rsid w:val="00F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F3EE"/>
  <w14:defaultImageDpi w14:val="32767"/>
  <w15:chartTrackingRefBased/>
  <w15:docId w15:val="{E4DBC58E-DA25-9C40-A1CA-69D7F38C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315B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315B"/>
    <w:pPr>
      <w:spacing w:after="200" w:line="276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4315B"/>
    <w:rPr>
      <w:rFonts w:ascii="Times New Roman" w:eastAsia="Times New Roman" w:hAnsi="Times New Roman" w:cs="Times New Roman"/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069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9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69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97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Abdi</dc:creator>
  <cp:keywords/>
  <dc:description/>
  <cp:lastModifiedBy>Sarah Abdi</cp:lastModifiedBy>
  <cp:revision>2</cp:revision>
  <cp:lastPrinted>2019-05-10T14:16:00Z</cp:lastPrinted>
  <dcterms:created xsi:type="dcterms:W3CDTF">2019-06-26T16:35:00Z</dcterms:created>
  <dcterms:modified xsi:type="dcterms:W3CDTF">2019-06-26T16:35:00Z</dcterms:modified>
</cp:coreProperties>
</file>