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BE" w:rsidRDefault="002606D3" w:rsidP="006D3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</w:t>
      </w:r>
      <w:bookmarkStart w:id="0" w:name="_GoBack"/>
      <w:bookmarkEnd w:id="0"/>
      <w:r w:rsidR="006D36BE">
        <w:rPr>
          <w:rFonts w:ascii="Times New Roman" w:hAnsi="Times New Roman" w:cs="Times New Roman"/>
        </w:rPr>
        <w:t xml:space="preserve">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2"/>
        <w:gridCol w:w="4764"/>
      </w:tblGrid>
      <w:tr w:rsidR="006D36BE" w:rsidRPr="00B57D99" w:rsidTr="00183E09">
        <w:trPr>
          <w:trHeight w:val="247"/>
        </w:trPr>
        <w:tc>
          <w:tcPr>
            <w:tcW w:w="8126" w:type="dxa"/>
            <w:gridSpan w:val="2"/>
            <w:noWrap/>
            <w:hideMark/>
          </w:tcPr>
          <w:p w:rsidR="006D36BE" w:rsidRPr="0003461C" w:rsidRDefault="006D36BE" w:rsidP="00183E09">
            <w:pPr>
              <w:rPr>
                <w:rFonts w:ascii="Times New Roman" w:hAnsi="Times New Roman" w:cs="Times New Roman"/>
                <w:b/>
              </w:rPr>
            </w:pPr>
            <w:r w:rsidRPr="0003461C">
              <w:rPr>
                <w:rFonts w:ascii="Times New Roman" w:hAnsi="Times New Roman" w:cs="Times New Roman"/>
                <w:b/>
                <w:bCs/>
              </w:rPr>
              <w:t>Baseline Characteristics of the Study Population with Two or More Chronic Conditions, SHARE 2013 - 2015 (n=11,644)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Characteristic</w:t>
            </w:r>
          </w:p>
        </w:tc>
        <w:tc>
          <w:tcPr>
            <w:tcW w:w="4764" w:type="dxa"/>
            <w:noWrap/>
            <w:hideMark/>
          </w:tcPr>
          <w:p w:rsidR="006D36BE" w:rsidRPr="009D5FF0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N (%)</w:t>
            </w:r>
            <w:r w:rsidRPr="00F2066E">
              <w:rPr>
                <w:rFonts w:ascii="Times New Roman" w:hAnsi="Times New Roman" w:cs="Times New Roman"/>
                <w:vertAlign w:val="superscript"/>
              </w:rPr>
              <w:t>a</w:t>
            </w:r>
            <w:r w:rsidRPr="009D5FF0">
              <w:rPr>
                <w:rFonts w:ascii="Times New Roman" w:hAnsi="Times New Roman" w:cs="Times New Roman"/>
              </w:rPr>
              <w:t xml:space="preserve"> / Mean (SE)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Female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7110 (62.75)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Age, mean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75.88 (0.15)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Body Mass Index, mean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27.59 (0.18)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Current Smoking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1193 (9.17)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Higher Education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2413 (15.14)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Partnered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7361 (54.57)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Chronic conditions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Myocardial Infarction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3393 (26.93)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Hypertension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8590 (72.23)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Stroke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1120 (8.64)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Diabetes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3449 (28.84)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Cancer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1292 (11.92)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Lung Disease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1456 (13.61)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High depressive symptoms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5800 (53.1)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Parkinson’s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243 (2)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Arthritis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5860 (55.42)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Alzheimer’s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358 (2.87)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Number of chronic diseases, mean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2.33 (0.02)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ADL &amp; IADL index, mean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1.63 (0.09)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Self-Rated Health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Excellent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170 (1.34)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Very Good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742 (4.91)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Good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3258 (28.03)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Fair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4958 (44.84)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Poor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2516 (20.88)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Self-Rated Health, mean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2.79 (0.03)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Countries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Austria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664 (1.89)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Germany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965 (27.88)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Sweden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863 (2.6)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1418 (15.07)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Italy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993 (22.16)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France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870 (18.78)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Denmark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611 (1.44)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Switzerland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417 (1.67)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Belgium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890 (2.86)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Israel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451 (1.07)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Czech Republic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1312 (3.41)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Luxembourg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252 (0.12)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Slovenia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527 (0.56)</w:t>
            </w:r>
          </w:p>
        </w:tc>
      </w:tr>
      <w:tr w:rsidR="006D36BE" w:rsidRPr="00B57D99" w:rsidTr="00183E09">
        <w:trPr>
          <w:trHeight w:val="247"/>
        </w:trPr>
        <w:tc>
          <w:tcPr>
            <w:tcW w:w="3362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  <w:bCs/>
              </w:rPr>
              <w:t>Estonia</w:t>
            </w:r>
          </w:p>
        </w:tc>
        <w:tc>
          <w:tcPr>
            <w:tcW w:w="4764" w:type="dxa"/>
            <w:noWrap/>
            <w:hideMark/>
          </w:tcPr>
          <w:p w:rsidR="006D36BE" w:rsidRPr="00B57D99" w:rsidRDefault="006D36BE" w:rsidP="00183E09">
            <w:pPr>
              <w:rPr>
                <w:rFonts w:ascii="Times New Roman" w:hAnsi="Times New Roman" w:cs="Times New Roman"/>
              </w:rPr>
            </w:pPr>
            <w:r w:rsidRPr="00B57D99">
              <w:rPr>
                <w:rFonts w:ascii="Times New Roman" w:hAnsi="Times New Roman" w:cs="Times New Roman"/>
              </w:rPr>
              <w:t>1411 (0.46)</w:t>
            </w:r>
          </w:p>
        </w:tc>
      </w:tr>
    </w:tbl>
    <w:p w:rsidR="006D36BE" w:rsidRPr="00F84EF8" w:rsidRDefault="006D36BE" w:rsidP="006D36BE">
      <w:pPr>
        <w:rPr>
          <w:rFonts w:ascii="Times New Roman" w:hAnsi="Times New Roman" w:cs="Times New Roman"/>
          <w:sz w:val="16"/>
          <w:szCs w:val="16"/>
        </w:rPr>
      </w:pPr>
      <w:r w:rsidRPr="00F84EF8">
        <w:rPr>
          <w:rFonts w:ascii="Times New Roman" w:hAnsi="Times New Roman" w:cs="Times New Roman"/>
          <w:bCs/>
          <w:sz w:val="16"/>
          <w:szCs w:val="16"/>
          <w:vertAlign w:val="superscript"/>
        </w:rPr>
        <w:t>a</w:t>
      </w:r>
      <w:r w:rsidRPr="00F84EF8">
        <w:rPr>
          <w:rFonts w:ascii="Times New Roman" w:hAnsi="Times New Roman" w:cs="Times New Roman"/>
          <w:bCs/>
          <w:sz w:val="16"/>
          <w:szCs w:val="16"/>
        </w:rPr>
        <w:t>Values are unweighted counts and weighted percentages</w:t>
      </w:r>
    </w:p>
    <w:p w:rsidR="006D36BE" w:rsidRDefault="006D36BE" w:rsidP="006D36BE">
      <w:pPr>
        <w:rPr>
          <w:rFonts w:ascii="Times New Roman" w:hAnsi="Times New Roman" w:cs="Times New Roman"/>
        </w:rPr>
      </w:pPr>
    </w:p>
    <w:sectPr w:rsidR="006D36BE" w:rsidSect="00D15DFF">
      <w:footerReference w:type="default" r:id="rId7"/>
      <w:pgSz w:w="12240" w:h="15840"/>
      <w:pgMar w:top="1440" w:right="1440" w:bottom="1440" w:left="1440" w:header="0" w:footer="720" w:gutter="0"/>
      <w:lnNumType w:countBy="1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07D" w:rsidRDefault="0057707D">
      <w:pPr>
        <w:spacing w:after="0" w:line="240" w:lineRule="auto"/>
      </w:pPr>
      <w:r>
        <w:separator/>
      </w:r>
    </w:p>
  </w:endnote>
  <w:endnote w:type="continuationSeparator" w:id="0">
    <w:p w:rsidR="0057707D" w:rsidRDefault="0057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85279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7680" w:rsidRDefault="006D36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6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7680" w:rsidRDefault="005770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07D" w:rsidRDefault="0057707D">
      <w:pPr>
        <w:spacing w:after="0" w:line="240" w:lineRule="auto"/>
      </w:pPr>
      <w:r>
        <w:separator/>
      </w:r>
    </w:p>
  </w:footnote>
  <w:footnote w:type="continuationSeparator" w:id="0">
    <w:p w:rsidR="0057707D" w:rsidRDefault="005770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6D36BE"/>
    <w:rsid w:val="002606D3"/>
    <w:rsid w:val="005757C1"/>
    <w:rsid w:val="0057707D"/>
    <w:rsid w:val="006D36BE"/>
    <w:rsid w:val="009D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D36BE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36B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D3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6BE"/>
    <w:rPr>
      <w:rFonts w:ascii="Calibri" w:eastAsia="Calibri" w:hAnsi="Calibri" w:cs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6D36BE"/>
  </w:style>
  <w:style w:type="paragraph" w:styleId="BalloonText">
    <w:name w:val="Balloon Text"/>
    <w:basedOn w:val="Normal"/>
    <w:link w:val="BalloonTextChar"/>
    <w:uiPriority w:val="99"/>
    <w:semiHidden/>
    <w:unhideWhenUsed/>
    <w:rsid w:val="00260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6D3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D36BE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36B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D3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6BE"/>
    <w:rPr>
      <w:rFonts w:ascii="Calibri" w:eastAsia="Calibri" w:hAnsi="Calibri" w:cs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6D36BE"/>
  </w:style>
  <w:style w:type="paragraph" w:styleId="BalloonText">
    <w:name w:val="Balloon Text"/>
    <w:basedOn w:val="Normal"/>
    <w:link w:val="BalloonTextChar"/>
    <w:uiPriority w:val="99"/>
    <w:semiHidden/>
    <w:unhideWhenUsed/>
    <w:rsid w:val="00260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6D3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1038</Characters>
  <Application>Microsoft Office Word</Application>
  <DocSecurity>0</DocSecurity>
  <Lines>94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Sheridan</dc:creator>
  <cp:keywords/>
  <dc:description/>
  <cp:lastModifiedBy>S3G_Reference_Citation_Sequence</cp:lastModifiedBy>
  <cp:revision>2</cp:revision>
  <dcterms:created xsi:type="dcterms:W3CDTF">2019-07-12T19:10:00Z</dcterms:created>
  <dcterms:modified xsi:type="dcterms:W3CDTF">2019-07-17T01:03:00Z</dcterms:modified>
</cp:coreProperties>
</file>