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EA7" w:rsidRPr="0053302F" w:rsidRDefault="00E43EA7" w:rsidP="00E43EA7">
      <w:pPr>
        <w:spacing w:line="480" w:lineRule="auto"/>
        <w:rPr>
          <w:b/>
          <w:bCs/>
          <w:color w:val="000000" w:themeColor="text1"/>
          <w:lang w:val="en-US"/>
        </w:rPr>
      </w:pPr>
      <w:r w:rsidRPr="0053302F">
        <w:rPr>
          <w:b/>
          <w:bCs/>
          <w:color w:val="000000" w:themeColor="text1"/>
          <w:lang w:val="en-US"/>
        </w:rPr>
        <w:t>Supplementary material</w:t>
      </w:r>
    </w:p>
    <w:p w:rsidR="00E43EA7" w:rsidRPr="0053302F" w:rsidRDefault="00E43EA7" w:rsidP="00E43EA7">
      <w:pPr>
        <w:spacing w:line="480" w:lineRule="auto"/>
        <w:rPr>
          <w:b/>
          <w:bCs/>
          <w:color w:val="000000" w:themeColor="text1"/>
          <w:lang w:val="en-US"/>
        </w:rPr>
      </w:pPr>
      <w:r w:rsidRPr="0053302F">
        <w:rPr>
          <w:b/>
          <w:bCs/>
          <w:color w:val="000000" w:themeColor="text1"/>
          <w:lang w:val="en-US"/>
        </w:rPr>
        <w:t>Supplementary Table 1: Mean and standard deviation on the four objective cognitive tasks for five levels of awareness of negative age-related cognitive changes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3"/>
        <w:gridCol w:w="1727"/>
        <w:gridCol w:w="1441"/>
        <w:gridCol w:w="2736"/>
        <w:gridCol w:w="2208"/>
        <w:gridCol w:w="2319"/>
      </w:tblGrid>
      <w:tr w:rsidR="00E43EA7" w:rsidRPr="0053302F" w:rsidTr="006E5D9C"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</w:rPr>
            </w:pPr>
            <w:r w:rsidRPr="0053302F">
              <w:rPr>
                <w:color w:val="000000" w:themeColor="text1"/>
              </w:rPr>
              <w:t>Level of negative age-related cognitive change</w:t>
            </w:r>
            <w:r>
              <w:rPr>
                <w:color w:val="000000" w:themeColor="text1"/>
              </w:rPr>
              <w:t>s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</w:rPr>
            </w:pPr>
            <w:r w:rsidRPr="0053302F">
              <w:rPr>
                <w:color w:val="000000" w:themeColor="text1"/>
              </w:rPr>
              <w:t>N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Digit span; mean (SD)</w:t>
            </w:r>
          </w:p>
        </w:tc>
        <w:tc>
          <w:tcPr>
            <w:tcW w:w="965" w:type="pct"/>
            <w:tcBorders>
              <w:top w:val="single" w:sz="4" w:space="0" w:color="auto"/>
              <w:bottom w:val="single" w:sz="4" w:space="0" w:color="auto"/>
            </w:tcBorders>
          </w:tcPr>
          <w:p w:rsidR="00E43EA7" w:rsidRPr="00C22F7F" w:rsidRDefault="00E43EA7" w:rsidP="006E5D9C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53302F">
              <w:rPr>
                <w:color w:val="000000" w:themeColor="text1"/>
              </w:rPr>
              <w:t>Paired associate learning; mean (SD)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Verbal reasoning; mean (SD)</w:t>
            </w:r>
          </w:p>
        </w:tc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</w:tcPr>
          <w:p w:rsidR="00E43EA7" w:rsidRPr="00C22F7F" w:rsidRDefault="00E43EA7" w:rsidP="006E5D9C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53302F">
              <w:rPr>
                <w:color w:val="000000" w:themeColor="text1"/>
              </w:rPr>
              <w:t>Self-ordered search; mean (SD)</w:t>
            </w:r>
          </w:p>
        </w:tc>
      </w:tr>
      <w:tr w:rsidR="00E43EA7" w:rsidRPr="0053302F" w:rsidTr="006E5D9C">
        <w:tc>
          <w:tcPr>
            <w:tcW w:w="1320" w:type="pct"/>
            <w:tcBorders>
              <w:top w:val="single" w:sz="4" w:space="0" w:color="auto"/>
            </w:tcBorders>
          </w:tcPr>
          <w:p w:rsidR="00E43EA7" w:rsidRPr="00C22F7F" w:rsidRDefault="00E43EA7" w:rsidP="006E5D9C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53302F">
              <w:rPr>
                <w:color w:val="000000" w:themeColor="text1"/>
              </w:rPr>
              <w:t xml:space="preserve">Not at all aware of negative cognitive changes </w:t>
            </w:r>
          </w:p>
        </w:tc>
        <w:tc>
          <w:tcPr>
            <w:tcW w:w="609" w:type="pct"/>
            <w:tcBorders>
              <w:top w:val="single" w:sz="4" w:space="0" w:color="auto"/>
            </w:tcBorders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</w:rPr>
            </w:pPr>
            <w:r w:rsidRPr="0053302F">
              <w:rPr>
                <w:color w:val="000000" w:themeColor="text1"/>
              </w:rPr>
              <w:t>535</w:t>
            </w:r>
          </w:p>
        </w:tc>
        <w:tc>
          <w:tcPr>
            <w:tcW w:w="508" w:type="pct"/>
            <w:tcBorders>
              <w:top w:val="single" w:sz="4" w:space="0" w:color="auto"/>
            </w:tcBorders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7.9 (1.9)</w:t>
            </w:r>
          </w:p>
        </w:tc>
        <w:tc>
          <w:tcPr>
            <w:tcW w:w="965" w:type="pct"/>
            <w:tcBorders>
              <w:top w:val="single" w:sz="4" w:space="0" w:color="auto"/>
            </w:tcBorders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4.9 (1.0)</w:t>
            </w:r>
          </w:p>
        </w:tc>
        <w:tc>
          <w:tcPr>
            <w:tcW w:w="779" w:type="pct"/>
            <w:tcBorders>
              <w:top w:val="single" w:sz="4" w:space="0" w:color="auto"/>
            </w:tcBorders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39.7 (10.3)</w:t>
            </w:r>
          </w:p>
        </w:tc>
        <w:tc>
          <w:tcPr>
            <w:tcW w:w="818" w:type="pct"/>
            <w:tcBorders>
              <w:top w:val="single" w:sz="4" w:space="0" w:color="auto"/>
            </w:tcBorders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7.9 (2.7)</w:t>
            </w:r>
          </w:p>
        </w:tc>
      </w:tr>
      <w:tr w:rsidR="00E43EA7" w:rsidRPr="0053302F" w:rsidTr="006E5D9C">
        <w:tc>
          <w:tcPr>
            <w:tcW w:w="1320" w:type="pct"/>
          </w:tcPr>
          <w:p w:rsidR="00E43EA7" w:rsidRPr="00C22F7F" w:rsidRDefault="00E43EA7" w:rsidP="006E5D9C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53302F">
              <w:rPr>
                <w:color w:val="000000" w:themeColor="text1"/>
              </w:rPr>
              <w:t>A little aware of negative cognitive changes</w:t>
            </w:r>
          </w:p>
        </w:tc>
        <w:tc>
          <w:tcPr>
            <w:tcW w:w="609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</w:rPr>
            </w:pPr>
            <w:r w:rsidRPr="0053302F">
              <w:rPr>
                <w:color w:val="000000" w:themeColor="text1"/>
              </w:rPr>
              <w:t>5331</w:t>
            </w:r>
          </w:p>
        </w:tc>
        <w:tc>
          <w:tcPr>
            <w:tcW w:w="508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</w:rPr>
            </w:pPr>
            <w:r w:rsidRPr="0053302F">
              <w:rPr>
                <w:color w:val="000000" w:themeColor="text1"/>
              </w:rPr>
              <w:t>7.7 (1.5)</w:t>
            </w:r>
          </w:p>
        </w:tc>
        <w:tc>
          <w:tcPr>
            <w:tcW w:w="965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4.8 (0.9)</w:t>
            </w:r>
          </w:p>
        </w:tc>
        <w:tc>
          <w:tcPr>
            <w:tcW w:w="779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38.4 (10.2)</w:t>
            </w:r>
          </w:p>
        </w:tc>
        <w:tc>
          <w:tcPr>
            <w:tcW w:w="818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7.8 (2.6)</w:t>
            </w:r>
          </w:p>
        </w:tc>
      </w:tr>
      <w:tr w:rsidR="00E43EA7" w:rsidRPr="0053302F" w:rsidTr="006E5D9C">
        <w:tc>
          <w:tcPr>
            <w:tcW w:w="1320" w:type="pct"/>
          </w:tcPr>
          <w:p w:rsidR="00E43EA7" w:rsidRPr="00C22F7F" w:rsidRDefault="00E43EA7" w:rsidP="006E5D9C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53302F">
              <w:rPr>
                <w:color w:val="000000" w:themeColor="text1"/>
              </w:rPr>
              <w:t>Moderately aware of negative cognitive changes</w:t>
            </w:r>
          </w:p>
        </w:tc>
        <w:tc>
          <w:tcPr>
            <w:tcW w:w="609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</w:rPr>
            </w:pPr>
            <w:r w:rsidRPr="0053302F">
              <w:rPr>
                <w:color w:val="000000" w:themeColor="text1"/>
              </w:rPr>
              <w:t>2695</w:t>
            </w:r>
          </w:p>
        </w:tc>
        <w:tc>
          <w:tcPr>
            <w:tcW w:w="508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</w:rPr>
            </w:pPr>
            <w:r w:rsidRPr="0053302F">
              <w:rPr>
                <w:color w:val="000000" w:themeColor="text1"/>
              </w:rPr>
              <w:t>7.5 (1.5)</w:t>
            </w:r>
          </w:p>
        </w:tc>
        <w:tc>
          <w:tcPr>
            <w:tcW w:w="965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4.6 (0.9)</w:t>
            </w:r>
          </w:p>
        </w:tc>
        <w:tc>
          <w:tcPr>
            <w:tcW w:w="779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36.2 (10.8)</w:t>
            </w:r>
          </w:p>
        </w:tc>
        <w:tc>
          <w:tcPr>
            <w:tcW w:w="818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7.5 (2.7)</w:t>
            </w:r>
          </w:p>
        </w:tc>
      </w:tr>
      <w:tr w:rsidR="00E43EA7" w:rsidRPr="0053302F" w:rsidTr="006E5D9C">
        <w:tc>
          <w:tcPr>
            <w:tcW w:w="1320" w:type="pct"/>
          </w:tcPr>
          <w:p w:rsidR="00E43EA7" w:rsidRPr="00C22F7F" w:rsidRDefault="00E43EA7" w:rsidP="006E5D9C">
            <w:pPr>
              <w:spacing w:line="360" w:lineRule="auto"/>
              <w:rPr>
                <w:color w:val="000000" w:themeColor="text1"/>
                <w:lang w:val="en-US"/>
              </w:rPr>
            </w:pPr>
            <w:r w:rsidRPr="0053302F">
              <w:rPr>
                <w:color w:val="000000" w:themeColor="text1"/>
              </w:rPr>
              <w:t>Quite a bit aware of negative cognitive changes</w:t>
            </w:r>
          </w:p>
        </w:tc>
        <w:tc>
          <w:tcPr>
            <w:tcW w:w="609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</w:rPr>
            </w:pPr>
            <w:r w:rsidRPr="0053302F">
              <w:rPr>
                <w:color w:val="000000" w:themeColor="text1"/>
              </w:rPr>
              <w:t>672</w:t>
            </w:r>
          </w:p>
        </w:tc>
        <w:tc>
          <w:tcPr>
            <w:tcW w:w="508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7.3 (1.7)</w:t>
            </w:r>
          </w:p>
        </w:tc>
        <w:tc>
          <w:tcPr>
            <w:tcW w:w="965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4.5 (0.9)</w:t>
            </w:r>
          </w:p>
        </w:tc>
        <w:tc>
          <w:tcPr>
            <w:tcW w:w="779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34.2 (10.9)</w:t>
            </w:r>
          </w:p>
        </w:tc>
        <w:tc>
          <w:tcPr>
            <w:tcW w:w="818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7.3 (2.7)</w:t>
            </w:r>
          </w:p>
        </w:tc>
      </w:tr>
      <w:tr w:rsidR="00E43EA7" w:rsidRPr="0053302F" w:rsidTr="006E5D9C">
        <w:tc>
          <w:tcPr>
            <w:tcW w:w="1320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</w:rPr>
            </w:pPr>
            <w:r w:rsidRPr="0053302F">
              <w:rPr>
                <w:color w:val="000000" w:themeColor="text1"/>
              </w:rPr>
              <w:t>Very much aware of negative cognitive changes</w:t>
            </w:r>
          </w:p>
        </w:tc>
        <w:tc>
          <w:tcPr>
            <w:tcW w:w="609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</w:rPr>
            </w:pPr>
            <w:r w:rsidRPr="0053302F">
              <w:rPr>
                <w:color w:val="000000" w:themeColor="text1"/>
              </w:rPr>
              <w:t>177</w:t>
            </w:r>
          </w:p>
        </w:tc>
        <w:tc>
          <w:tcPr>
            <w:tcW w:w="508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6.9 (1.5)</w:t>
            </w:r>
          </w:p>
        </w:tc>
        <w:tc>
          <w:tcPr>
            <w:tcW w:w="965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4.5 (0.8)</w:t>
            </w:r>
          </w:p>
        </w:tc>
        <w:tc>
          <w:tcPr>
            <w:tcW w:w="779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32.5 (10.0)</w:t>
            </w:r>
          </w:p>
        </w:tc>
        <w:tc>
          <w:tcPr>
            <w:tcW w:w="818" w:type="pct"/>
          </w:tcPr>
          <w:p w:rsidR="00E43EA7" w:rsidRPr="0053302F" w:rsidRDefault="00E43EA7" w:rsidP="006E5D9C">
            <w:pPr>
              <w:spacing w:line="360" w:lineRule="auto"/>
              <w:rPr>
                <w:color w:val="000000" w:themeColor="text1"/>
                <w:lang w:val="it-IT"/>
              </w:rPr>
            </w:pPr>
            <w:r w:rsidRPr="0053302F">
              <w:rPr>
                <w:color w:val="000000" w:themeColor="text1"/>
              </w:rPr>
              <w:t>6.6. (3.0)</w:t>
            </w:r>
          </w:p>
        </w:tc>
      </w:tr>
    </w:tbl>
    <w:p w:rsidR="00E43EA7" w:rsidRPr="00F94B7D" w:rsidRDefault="00E43EA7" w:rsidP="00E43EA7">
      <w:pPr>
        <w:spacing w:line="276" w:lineRule="auto"/>
        <w:rPr>
          <w:color w:val="000000" w:themeColor="text1"/>
          <w:sz w:val="20"/>
          <w:szCs w:val="20"/>
        </w:rPr>
      </w:pPr>
      <w:r w:rsidRPr="0053302F">
        <w:rPr>
          <w:bCs/>
          <w:color w:val="000000" w:themeColor="text1"/>
          <w:sz w:val="20"/>
          <w:szCs w:val="20"/>
        </w:rPr>
        <w:t xml:space="preserve">N </w:t>
      </w:r>
      <w:r w:rsidRPr="00C22F7F">
        <w:rPr>
          <w:bCs/>
          <w:color w:val="000000" w:themeColor="text1"/>
          <w:sz w:val="20"/>
          <w:szCs w:val="20"/>
          <w:lang w:val="en-US"/>
        </w:rPr>
        <w:t>=</w:t>
      </w:r>
      <w:r w:rsidRPr="0053302F">
        <w:rPr>
          <w:bCs/>
          <w:color w:val="000000" w:themeColor="text1"/>
          <w:sz w:val="20"/>
          <w:szCs w:val="20"/>
        </w:rPr>
        <w:t xml:space="preserve"> number of participants</w:t>
      </w:r>
      <w:r w:rsidRPr="0053302F">
        <w:rPr>
          <w:color w:val="000000" w:themeColor="text1"/>
          <w:sz w:val="20"/>
          <w:szCs w:val="20"/>
        </w:rPr>
        <w:t>. Not at all aware of negative cognitive changes = Score between 0 and 5 on the AARC-50 cognitive functioning subscale. A little aware of negative cognitive changes = Score between 6 and 10 on the AARC-50 cognitive functioning subscale. Moderately aware of negative cognitive changes = Score between 11 and 15 on the AARC-50 cognitive functioning subscale. Quite a bit aware of negative cognitive changes = Score between 16 and 20 on the AARC-50 cognitive functioning subscale. Very much aware of negative cognitive changes = Score between 21 and 25 on the AARC-50 cognitive functioning subscale.</w:t>
      </w:r>
    </w:p>
    <w:p w:rsidR="00E43EA7" w:rsidRDefault="00E43EA7">
      <w:bookmarkStart w:id="0" w:name="_GoBack"/>
      <w:bookmarkEnd w:id="0"/>
    </w:p>
    <w:sectPr w:rsidR="00E43EA7" w:rsidSect="00E43EA7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EA7"/>
    <w:rsid w:val="00E14B4E"/>
    <w:rsid w:val="00E4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EA7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EA7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2020-09-11T23:48:00Z</dcterms:created>
  <dcterms:modified xsi:type="dcterms:W3CDTF">2020-09-11T23:49:00Z</dcterms:modified>
</cp:coreProperties>
</file>