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4A" w:rsidRPr="009F2D65" w:rsidRDefault="007E7C4A" w:rsidP="007E7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E7C4A" w:rsidRPr="009F2D65" w:rsidRDefault="007E7C4A" w:rsidP="007E7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207">
        <w:rPr>
          <w:rFonts w:ascii="Times New Roman" w:hAnsi="Times New Roman" w:cs="Times New Roman"/>
          <w:b/>
          <w:bCs/>
          <w:sz w:val="24"/>
          <w:szCs w:val="24"/>
        </w:rPr>
        <w:t>Table A4. Description of participants included in the analysis and missing values per health characteristic. Cohorts 1895, 1905 and 1910.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E7C4A" w:rsidRDefault="007E7C4A" w:rsidP="007E7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E7C4A" w:rsidRDefault="007E7C4A" w:rsidP="007E7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8440" w:type="dxa"/>
        <w:tblLook w:val="04A0" w:firstRow="1" w:lastRow="0" w:firstColumn="1" w:lastColumn="0" w:noHBand="0" w:noVBand="1"/>
      </w:tblPr>
      <w:tblGrid>
        <w:gridCol w:w="540"/>
        <w:gridCol w:w="3400"/>
        <w:gridCol w:w="1500"/>
        <w:gridCol w:w="1500"/>
        <w:gridCol w:w="1500"/>
      </w:tblGrid>
      <w:tr w:rsidR="007E7C4A" w:rsidRPr="00FB1207" w:rsidTr="00DC57C4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B120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Cohort 1895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Cohort 1905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Cohort 1910</w:t>
            </w:r>
          </w:p>
        </w:tc>
      </w:tr>
      <w:tr w:rsidR="007E7C4A" w:rsidRPr="00FB1207" w:rsidTr="00DC57C4">
        <w:trPr>
          <w:trHeight w:val="28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Total participants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273</w:t>
            </w:r>
          </w:p>
        </w:tc>
      </w:tr>
      <w:tr w:rsidR="007E7C4A" w:rsidRPr="00FB1207" w:rsidTr="00DC57C4">
        <w:trPr>
          <w:trHeight w:val="5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Participants that died before turning age 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</w:t>
            </w:r>
          </w:p>
        </w:tc>
      </w:tr>
      <w:tr w:rsidR="007E7C4A" w:rsidRPr="00FB1207" w:rsidTr="00DC57C4">
        <w:trPr>
          <w:trHeight w:val="9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Participants in the study after removing those that did not turn age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272</w:t>
            </w:r>
          </w:p>
        </w:tc>
      </w:tr>
      <w:tr w:rsidR="007E7C4A" w:rsidRPr="00FB1207" w:rsidTr="00DC57C4">
        <w:trPr>
          <w:trHeight w:val="2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Missing values*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MMSE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 (31)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 (24)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84 (31)</w:t>
            </w: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Chair Stand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 (24)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82 (30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Self-Rated Health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(%)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 (14)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 (22)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 (28)</w:t>
            </w: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Katz's disability index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(%)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 (1)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 (1)</w:t>
            </w: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E7C4A" w:rsidRPr="00FB1207" w:rsidTr="00DC57C4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Proxy respondent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</w:t>
            </w:r>
          </w:p>
        </w:tc>
      </w:tr>
      <w:tr w:rsidR="007E7C4A" w:rsidRPr="00FB1207" w:rsidTr="00DC57C4">
        <w:trPr>
          <w:trHeight w:val="12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Individuals with missing values in at least one category after the creation of the "no tested" category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49</w:t>
            </w:r>
          </w:p>
        </w:tc>
      </w:tr>
      <w:tr w:rsidR="007E7C4A" w:rsidRPr="00FB1207" w:rsidTr="00DC57C4">
        <w:trPr>
          <w:trHeight w:val="800"/>
        </w:trPr>
        <w:tc>
          <w:tcPr>
            <w:tcW w:w="3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Participants included in the analysis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C4A" w:rsidRPr="00FB1207" w:rsidRDefault="007E7C4A" w:rsidP="00DC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223</w:t>
            </w:r>
          </w:p>
        </w:tc>
      </w:tr>
      <w:tr w:rsidR="007E7C4A" w:rsidRPr="00FB1207" w:rsidTr="00DC57C4">
        <w:trPr>
          <w:trHeight w:val="280"/>
        </w:trPr>
        <w:tc>
          <w:tcPr>
            <w:tcW w:w="8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* There are individuals that exhibit missing values in more than one category. </w:t>
            </w:r>
          </w:p>
        </w:tc>
      </w:tr>
      <w:tr w:rsidR="007E7C4A" w:rsidRPr="00FB1207" w:rsidTr="00DC57C4">
        <w:trPr>
          <w:trHeight w:val="290"/>
        </w:trPr>
        <w:tc>
          <w:tcPr>
            <w:tcW w:w="6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For example, for the 1905 cohort we excluded 36 individuals after creating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7E7C4A" w:rsidRPr="00FB1207" w:rsidTr="00DC57C4">
        <w:trPr>
          <w:trHeight w:val="290"/>
        </w:trPr>
        <w:tc>
          <w:tcPr>
            <w:tcW w:w="6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gramStart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the</w:t>
            </w:r>
            <w:proofErr w:type="gramEnd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“no tested” category. 5 of those 36 had missing values in MMSE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7E7C4A" w:rsidRPr="00FB1207" w:rsidTr="00DC57C4">
        <w:trPr>
          <w:trHeight w:val="290"/>
        </w:trPr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gramStart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and</w:t>
            </w:r>
            <w:proofErr w:type="gramEnd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31 of the 36 had missing values in chair stand.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E7C4A" w:rsidRPr="00FB1207" w:rsidTr="00DC57C4">
        <w:trPr>
          <w:trHeight w:val="290"/>
        </w:trPr>
        <w:tc>
          <w:tcPr>
            <w:tcW w:w="5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 individuals with missing values in the disability index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E7C4A" w:rsidRPr="00FB1207" w:rsidTr="00DC57C4">
        <w:trPr>
          <w:trHeight w:val="29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gramStart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also</w:t>
            </w:r>
            <w:proofErr w:type="gramEnd"/>
            <w:r w:rsidRPr="00FB120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have missing values in chair stand.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C4A" w:rsidRPr="00FB1207" w:rsidRDefault="007E7C4A" w:rsidP="00DC57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8E013A" w:rsidRPr="007E7C4A" w:rsidRDefault="007E7C4A" w:rsidP="007E7C4A">
      <w:bookmarkStart w:id="0" w:name="_GoBack"/>
      <w:bookmarkEnd w:id="0"/>
    </w:p>
    <w:sectPr w:rsidR="008E013A" w:rsidRPr="007E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1136"/>
    <w:rsid w:val="005407B1"/>
    <w:rsid w:val="00542236"/>
    <w:rsid w:val="0055009F"/>
    <w:rsid w:val="005667BB"/>
    <w:rsid w:val="00570157"/>
    <w:rsid w:val="005703D3"/>
    <w:rsid w:val="00577CCC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7409"/>
    <w:rsid w:val="00981B50"/>
    <w:rsid w:val="00982029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A400B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1616"/>
    <w:rsid w:val="00CD3140"/>
    <w:rsid w:val="00D22AD0"/>
    <w:rsid w:val="00D268B0"/>
    <w:rsid w:val="00D309AA"/>
    <w:rsid w:val="00D30DF0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567B5"/>
    <w:rsid w:val="00F572C6"/>
    <w:rsid w:val="00F63311"/>
    <w:rsid w:val="00F645A8"/>
    <w:rsid w:val="00F725FB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2021-06-20T01:16:00Z</dcterms:created>
  <dcterms:modified xsi:type="dcterms:W3CDTF">2021-06-20T01:16:00Z</dcterms:modified>
</cp:coreProperties>
</file>