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887" w:type="dxa"/>
        <w:tblLayout w:type="fixed"/>
        <w:tblLook w:val="04A0" w:firstRow="1" w:lastRow="0" w:firstColumn="1" w:lastColumn="0" w:noHBand="0" w:noVBand="1"/>
      </w:tblPr>
      <w:tblGrid>
        <w:gridCol w:w="562"/>
        <w:gridCol w:w="1276"/>
        <w:gridCol w:w="1276"/>
        <w:gridCol w:w="1417"/>
        <w:gridCol w:w="1985"/>
        <w:gridCol w:w="1559"/>
        <w:gridCol w:w="3119"/>
        <w:gridCol w:w="2693"/>
      </w:tblGrid>
      <w:tr w:rsidR="001F2493" w:rsidRPr="003D18EF" w:rsidTr="0042183C">
        <w:trPr>
          <w:trHeight w:val="812"/>
        </w:trPr>
        <w:tc>
          <w:tcPr>
            <w:tcW w:w="13887" w:type="dxa"/>
            <w:gridSpan w:val="8"/>
            <w:shd w:val="clear" w:color="auto" w:fill="FFFFFF" w:themeFill="background1"/>
          </w:tcPr>
          <w:p w:rsidR="001F2493" w:rsidRPr="00A57BD6" w:rsidRDefault="007B5E4A" w:rsidP="002E01A9">
            <w:pPr>
              <w:pStyle w:val="NoSpacing"/>
              <w:rPr>
                <w:b/>
              </w:rPr>
            </w:pPr>
            <w:r>
              <w:rPr>
                <w:b/>
              </w:rPr>
              <w:t>Additional file</w:t>
            </w:r>
            <w:bookmarkStart w:id="0" w:name="_GoBack"/>
            <w:bookmarkEnd w:id="0"/>
            <w:r w:rsidR="009576B0">
              <w:rPr>
                <w:b/>
              </w:rPr>
              <w:t xml:space="preserve"> 2</w:t>
            </w:r>
            <w:r w:rsidR="00536E58">
              <w:rPr>
                <w:b/>
              </w:rPr>
              <w:t xml:space="preserve">: </w:t>
            </w:r>
            <w:r w:rsidR="001F2493" w:rsidRPr="00A57BD6">
              <w:rPr>
                <w:b/>
              </w:rPr>
              <w:t>Included studies</w:t>
            </w:r>
          </w:p>
          <w:p w:rsidR="001F2493" w:rsidRDefault="001F2493" w:rsidP="002E01A9">
            <w:pPr>
              <w:pStyle w:val="NoSpacing"/>
              <w:rPr>
                <w:sz w:val="18"/>
                <w:szCs w:val="18"/>
              </w:rPr>
            </w:pPr>
          </w:p>
          <w:p w:rsidR="001F2493" w:rsidRPr="00CA0CF0" w:rsidRDefault="001F2493" w:rsidP="002E01A9">
            <w:pPr>
              <w:pStyle w:val="NoSpacing"/>
              <w:rPr>
                <w:sz w:val="18"/>
                <w:szCs w:val="18"/>
              </w:rPr>
            </w:pPr>
            <w:r w:rsidRPr="00CA0CF0">
              <w:rPr>
                <w:sz w:val="18"/>
                <w:szCs w:val="18"/>
              </w:rPr>
              <w:t>(abbreviations detailed at end of table)</w:t>
            </w:r>
          </w:p>
        </w:tc>
      </w:tr>
      <w:tr w:rsidR="001F2493" w:rsidRPr="00A57BD6" w:rsidTr="0042183C">
        <w:trPr>
          <w:trHeight w:val="812"/>
        </w:trPr>
        <w:tc>
          <w:tcPr>
            <w:tcW w:w="562" w:type="dxa"/>
            <w:shd w:val="clear" w:color="auto" w:fill="D9D9D9" w:themeFill="background1" w:themeFillShade="D9"/>
          </w:tcPr>
          <w:p w:rsidR="001F2493" w:rsidRPr="00654107" w:rsidRDefault="001F2493" w:rsidP="002E01A9">
            <w:pPr>
              <w:pStyle w:val="NoSpacing"/>
              <w:rPr>
                <w:sz w:val="20"/>
                <w:szCs w:val="20"/>
              </w:rPr>
            </w:pPr>
          </w:p>
        </w:tc>
        <w:tc>
          <w:tcPr>
            <w:tcW w:w="1276" w:type="dxa"/>
            <w:shd w:val="clear" w:color="auto" w:fill="D9D9D9" w:themeFill="background1" w:themeFillShade="D9"/>
          </w:tcPr>
          <w:p w:rsidR="001F2493" w:rsidRPr="00A57BD6" w:rsidRDefault="001F2493" w:rsidP="002E01A9">
            <w:pPr>
              <w:pStyle w:val="NoSpacing"/>
              <w:jc w:val="center"/>
              <w:rPr>
                <w:b/>
                <w:sz w:val="20"/>
                <w:szCs w:val="20"/>
              </w:rPr>
            </w:pPr>
            <w:r w:rsidRPr="00A57BD6">
              <w:rPr>
                <w:b/>
                <w:sz w:val="20"/>
                <w:szCs w:val="20"/>
              </w:rPr>
              <w:t>Authors Date Country</w:t>
            </w:r>
          </w:p>
        </w:tc>
        <w:tc>
          <w:tcPr>
            <w:tcW w:w="1276" w:type="dxa"/>
            <w:shd w:val="clear" w:color="auto" w:fill="D9D9D9" w:themeFill="background1" w:themeFillShade="D9"/>
          </w:tcPr>
          <w:p w:rsidR="001F2493" w:rsidRPr="00A57BD6" w:rsidRDefault="001F2493" w:rsidP="002E01A9">
            <w:pPr>
              <w:pStyle w:val="NoSpacing"/>
              <w:jc w:val="center"/>
              <w:rPr>
                <w:b/>
                <w:sz w:val="20"/>
                <w:szCs w:val="20"/>
              </w:rPr>
            </w:pPr>
            <w:r w:rsidRPr="00A57BD6">
              <w:rPr>
                <w:b/>
                <w:sz w:val="20"/>
                <w:szCs w:val="20"/>
              </w:rPr>
              <w:t>Population</w:t>
            </w:r>
          </w:p>
        </w:tc>
        <w:tc>
          <w:tcPr>
            <w:tcW w:w="1417" w:type="dxa"/>
            <w:shd w:val="clear" w:color="auto" w:fill="D9D9D9" w:themeFill="background1" w:themeFillShade="D9"/>
          </w:tcPr>
          <w:p w:rsidR="001F2493" w:rsidRPr="00A57BD6" w:rsidRDefault="001F2493" w:rsidP="002E01A9">
            <w:pPr>
              <w:pStyle w:val="NoSpacing"/>
              <w:jc w:val="center"/>
              <w:rPr>
                <w:b/>
                <w:sz w:val="20"/>
                <w:szCs w:val="20"/>
              </w:rPr>
            </w:pPr>
            <w:r w:rsidRPr="00A57BD6">
              <w:rPr>
                <w:b/>
                <w:sz w:val="20"/>
                <w:szCs w:val="20"/>
              </w:rPr>
              <w:t>Study method/aim</w:t>
            </w:r>
          </w:p>
        </w:tc>
        <w:tc>
          <w:tcPr>
            <w:tcW w:w="1985" w:type="dxa"/>
            <w:shd w:val="clear" w:color="auto" w:fill="D9D9D9" w:themeFill="background1" w:themeFillShade="D9"/>
          </w:tcPr>
          <w:p w:rsidR="001F2493" w:rsidRPr="00A57BD6" w:rsidRDefault="001F2493" w:rsidP="002E01A9">
            <w:pPr>
              <w:pStyle w:val="NoSpacing"/>
              <w:jc w:val="center"/>
              <w:rPr>
                <w:b/>
                <w:sz w:val="20"/>
                <w:szCs w:val="20"/>
              </w:rPr>
            </w:pPr>
            <w:r w:rsidRPr="00A57BD6">
              <w:rPr>
                <w:b/>
                <w:sz w:val="20"/>
                <w:szCs w:val="20"/>
              </w:rPr>
              <w:t>Pain assessment tool(s)/ Intervention</w:t>
            </w:r>
          </w:p>
        </w:tc>
        <w:tc>
          <w:tcPr>
            <w:tcW w:w="1559" w:type="dxa"/>
            <w:shd w:val="clear" w:color="auto" w:fill="D9D9D9" w:themeFill="background1" w:themeFillShade="D9"/>
          </w:tcPr>
          <w:p w:rsidR="001F2493" w:rsidRPr="00A57BD6" w:rsidRDefault="001F2493" w:rsidP="002E01A9">
            <w:pPr>
              <w:pStyle w:val="NoSpacing"/>
              <w:jc w:val="center"/>
              <w:rPr>
                <w:b/>
                <w:sz w:val="20"/>
                <w:szCs w:val="20"/>
              </w:rPr>
            </w:pPr>
            <w:r w:rsidRPr="00A57BD6">
              <w:rPr>
                <w:b/>
                <w:sz w:val="20"/>
                <w:szCs w:val="20"/>
              </w:rPr>
              <w:t>Outcomes/ Variables</w:t>
            </w:r>
          </w:p>
        </w:tc>
        <w:tc>
          <w:tcPr>
            <w:tcW w:w="3119" w:type="dxa"/>
            <w:shd w:val="clear" w:color="auto" w:fill="D9D9D9" w:themeFill="background1" w:themeFillShade="D9"/>
          </w:tcPr>
          <w:p w:rsidR="001F2493" w:rsidRPr="00A57BD6" w:rsidRDefault="001F2493" w:rsidP="002E01A9">
            <w:pPr>
              <w:pStyle w:val="NoSpacing"/>
              <w:jc w:val="center"/>
              <w:rPr>
                <w:b/>
                <w:sz w:val="20"/>
                <w:szCs w:val="20"/>
              </w:rPr>
            </w:pPr>
          </w:p>
          <w:p w:rsidR="001F2493" w:rsidRPr="00A57BD6" w:rsidRDefault="001F2493" w:rsidP="002E01A9">
            <w:pPr>
              <w:pStyle w:val="NoSpacing"/>
              <w:jc w:val="center"/>
              <w:rPr>
                <w:b/>
                <w:sz w:val="20"/>
                <w:szCs w:val="20"/>
              </w:rPr>
            </w:pPr>
            <w:r w:rsidRPr="00A57BD6">
              <w:rPr>
                <w:b/>
                <w:sz w:val="20"/>
                <w:szCs w:val="20"/>
              </w:rPr>
              <w:t>Findings</w:t>
            </w:r>
          </w:p>
        </w:tc>
        <w:tc>
          <w:tcPr>
            <w:tcW w:w="2693" w:type="dxa"/>
            <w:shd w:val="clear" w:color="auto" w:fill="D9D9D9" w:themeFill="background1" w:themeFillShade="D9"/>
          </w:tcPr>
          <w:p w:rsidR="001F2493" w:rsidRPr="00A57BD6" w:rsidRDefault="001F2493" w:rsidP="002E01A9">
            <w:pPr>
              <w:pStyle w:val="NoSpacing"/>
              <w:jc w:val="center"/>
              <w:rPr>
                <w:b/>
                <w:sz w:val="20"/>
                <w:szCs w:val="20"/>
              </w:rPr>
            </w:pPr>
          </w:p>
          <w:p w:rsidR="001F2493" w:rsidRPr="00A57BD6" w:rsidRDefault="001F2493" w:rsidP="002E01A9">
            <w:pPr>
              <w:pStyle w:val="NoSpacing"/>
              <w:jc w:val="center"/>
              <w:rPr>
                <w:b/>
                <w:sz w:val="20"/>
                <w:szCs w:val="20"/>
              </w:rPr>
            </w:pPr>
            <w:r w:rsidRPr="00A57BD6">
              <w:rPr>
                <w:b/>
                <w:sz w:val="20"/>
                <w:szCs w:val="20"/>
              </w:rPr>
              <w:t>Authors conclusions</w:t>
            </w:r>
          </w:p>
        </w:tc>
      </w:tr>
      <w:tr w:rsidR="001F2493" w:rsidRPr="003D18EF" w:rsidTr="0042183C">
        <w:trPr>
          <w:trHeight w:val="275"/>
        </w:trPr>
        <w:tc>
          <w:tcPr>
            <w:tcW w:w="562" w:type="dxa"/>
          </w:tcPr>
          <w:p w:rsidR="001F2493" w:rsidRPr="004C50B0" w:rsidRDefault="001F2493" w:rsidP="002E01A9">
            <w:pPr>
              <w:pStyle w:val="NoSpacing"/>
              <w:rPr>
                <w:sz w:val="20"/>
                <w:szCs w:val="20"/>
              </w:rPr>
            </w:pPr>
            <w:r w:rsidRPr="004C50B0">
              <w:rPr>
                <w:sz w:val="20"/>
                <w:szCs w:val="20"/>
              </w:rPr>
              <w:t>1</w:t>
            </w:r>
          </w:p>
        </w:tc>
        <w:tc>
          <w:tcPr>
            <w:tcW w:w="1276" w:type="dxa"/>
          </w:tcPr>
          <w:p w:rsidR="001F2493" w:rsidRDefault="001F2493" w:rsidP="002E01A9">
            <w:pPr>
              <w:pStyle w:val="NoSpacing"/>
              <w:rPr>
                <w:sz w:val="20"/>
                <w:szCs w:val="20"/>
              </w:rPr>
            </w:pPr>
            <w:r>
              <w:rPr>
                <w:sz w:val="20"/>
                <w:szCs w:val="20"/>
              </w:rPr>
              <w:t>Abrahamson (2015)</w:t>
            </w:r>
          </w:p>
          <w:p w:rsidR="001F2493" w:rsidRPr="004C50B0" w:rsidRDefault="001F2493" w:rsidP="002E01A9">
            <w:pPr>
              <w:pStyle w:val="NoSpacing"/>
              <w:rPr>
                <w:sz w:val="20"/>
                <w:szCs w:val="20"/>
              </w:rPr>
            </w:pPr>
            <w:r w:rsidRPr="004C50B0">
              <w:rPr>
                <w:sz w:val="20"/>
                <w:szCs w:val="20"/>
              </w:rPr>
              <w:t>USA</w:t>
            </w:r>
          </w:p>
        </w:tc>
        <w:tc>
          <w:tcPr>
            <w:tcW w:w="1276" w:type="dxa"/>
          </w:tcPr>
          <w:p w:rsidR="001F2493" w:rsidRPr="003D18EF" w:rsidRDefault="001F2493" w:rsidP="002E01A9">
            <w:pPr>
              <w:pStyle w:val="NoSpacing"/>
              <w:rPr>
                <w:sz w:val="20"/>
                <w:szCs w:val="20"/>
              </w:rPr>
            </w:pPr>
            <w:r>
              <w:rPr>
                <w:sz w:val="20"/>
                <w:szCs w:val="20"/>
              </w:rPr>
              <w:t xml:space="preserve">24 NHs employees, </w:t>
            </w:r>
            <w:r w:rsidRPr="003D18EF">
              <w:rPr>
                <w:sz w:val="20"/>
                <w:szCs w:val="20"/>
              </w:rPr>
              <w:t>8 facilities.</w:t>
            </w:r>
          </w:p>
        </w:tc>
        <w:tc>
          <w:tcPr>
            <w:tcW w:w="1417" w:type="dxa"/>
          </w:tcPr>
          <w:p w:rsidR="001F2493" w:rsidRDefault="001F2493" w:rsidP="002E01A9">
            <w:pPr>
              <w:pStyle w:val="NoSpacing"/>
              <w:rPr>
                <w:sz w:val="20"/>
                <w:szCs w:val="20"/>
              </w:rPr>
            </w:pPr>
            <w:r w:rsidRPr="003D18EF">
              <w:rPr>
                <w:sz w:val="20"/>
                <w:szCs w:val="20"/>
              </w:rPr>
              <w:t xml:space="preserve">Qualitative case study; </w:t>
            </w:r>
          </w:p>
          <w:p w:rsidR="001F2493" w:rsidRPr="003D18EF" w:rsidRDefault="001F2493" w:rsidP="002E01A9">
            <w:pPr>
              <w:pStyle w:val="NoSpacing"/>
              <w:rPr>
                <w:sz w:val="20"/>
                <w:szCs w:val="20"/>
              </w:rPr>
            </w:pPr>
            <w:r>
              <w:rPr>
                <w:sz w:val="20"/>
                <w:szCs w:val="20"/>
              </w:rPr>
              <w:t xml:space="preserve">to describe staff’s </w:t>
            </w:r>
            <w:r w:rsidRPr="003D18EF">
              <w:rPr>
                <w:sz w:val="20"/>
                <w:szCs w:val="20"/>
              </w:rPr>
              <w:t xml:space="preserve">experiences </w:t>
            </w:r>
            <w:r>
              <w:rPr>
                <w:sz w:val="20"/>
                <w:szCs w:val="20"/>
              </w:rPr>
              <w:t>in a</w:t>
            </w:r>
            <w:r w:rsidRPr="003D18EF">
              <w:rPr>
                <w:sz w:val="20"/>
                <w:szCs w:val="20"/>
              </w:rPr>
              <w:t xml:space="preserve"> quality improvement project aimed at reducing residents’ pain</w:t>
            </w:r>
          </w:p>
        </w:tc>
        <w:tc>
          <w:tcPr>
            <w:tcW w:w="1985" w:type="dxa"/>
          </w:tcPr>
          <w:p w:rsidR="001F2493" w:rsidRPr="003D18EF" w:rsidRDefault="001F2493" w:rsidP="002E01A9">
            <w:pPr>
              <w:pStyle w:val="NoSpacing"/>
              <w:rPr>
                <w:sz w:val="20"/>
                <w:szCs w:val="20"/>
              </w:rPr>
            </w:pPr>
            <w:r w:rsidRPr="003D18EF">
              <w:rPr>
                <w:sz w:val="20"/>
                <w:szCs w:val="20"/>
              </w:rPr>
              <w:t>Pain in Minimum Data Set; Quality improvement project</w:t>
            </w:r>
          </w:p>
        </w:tc>
        <w:tc>
          <w:tcPr>
            <w:tcW w:w="1559" w:type="dxa"/>
          </w:tcPr>
          <w:p w:rsidR="001F2493" w:rsidRDefault="001F2493" w:rsidP="002E01A9">
            <w:pPr>
              <w:pStyle w:val="NoSpacing"/>
              <w:rPr>
                <w:sz w:val="20"/>
                <w:szCs w:val="20"/>
              </w:rPr>
            </w:pPr>
            <w:r w:rsidRPr="003D18EF">
              <w:rPr>
                <w:sz w:val="20"/>
                <w:szCs w:val="20"/>
              </w:rPr>
              <w:t>Experience of staff</w:t>
            </w:r>
            <w:r>
              <w:rPr>
                <w:sz w:val="20"/>
                <w:szCs w:val="20"/>
              </w:rPr>
              <w:t xml:space="preserve"> with the quality improvement project</w:t>
            </w:r>
          </w:p>
          <w:p w:rsidR="001F2493" w:rsidRPr="003D18EF" w:rsidRDefault="001F2493" w:rsidP="002E01A9">
            <w:pPr>
              <w:pStyle w:val="NoSpacing"/>
              <w:rPr>
                <w:sz w:val="20"/>
                <w:szCs w:val="20"/>
              </w:rPr>
            </w:pPr>
          </w:p>
        </w:tc>
        <w:tc>
          <w:tcPr>
            <w:tcW w:w="3119" w:type="dxa"/>
          </w:tcPr>
          <w:p w:rsidR="001F2493" w:rsidRPr="003D18EF" w:rsidRDefault="001F2493" w:rsidP="002E01A9">
            <w:pPr>
              <w:pStyle w:val="NoSpacing"/>
              <w:rPr>
                <w:rFonts w:cs="AdvTTd310d995"/>
                <w:sz w:val="20"/>
                <w:szCs w:val="20"/>
              </w:rPr>
            </w:pPr>
            <w:r>
              <w:rPr>
                <w:sz w:val="20"/>
                <w:szCs w:val="20"/>
              </w:rPr>
              <w:t xml:space="preserve">Interdisciplinary communication, supportive leadership, training, and nursing assistant participation </w:t>
            </w:r>
            <w:proofErr w:type="gramStart"/>
            <w:r>
              <w:rPr>
                <w:sz w:val="20"/>
                <w:szCs w:val="20"/>
              </w:rPr>
              <w:t>facilitates</w:t>
            </w:r>
            <w:proofErr w:type="gramEnd"/>
            <w:r>
              <w:rPr>
                <w:sz w:val="20"/>
                <w:szCs w:val="20"/>
              </w:rPr>
              <w:t xml:space="preserve"> intervention. Increased documentation, resistance to change, and difficulty measuring outcomes were perceived as challenges.</w:t>
            </w:r>
          </w:p>
        </w:tc>
        <w:tc>
          <w:tcPr>
            <w:tcW w:w="2693" w:type="dxa"/>
          </w:tcPr>
          <w:p w:rsidR="001F2493" w:rsidRPr="003D18EF" w:rsidRDefault="001F2493" w:rsidP="002E01A9">
            <w:pPr>
              <w:pStyle w:val="NoSpacing"/>
              <w:rPr>
                <w:sz w:val="20"/>
                <w:szCs w:val="20"/>
              </w:rPr>
            </w:pPr>
            <w:r>
              <w:rPr>
                <w:sz w:val="20"/>
                <w:szCs w:val="20"/>
              </w:rPr>
              <w:t xml:space="preserve">Efforts to reduce pain scores could benefit from interventions designed to capitalize on the interdisciplinary expertise present in NHs. </w:t>
            </w:r>
          </w:p>
        </w:tc>
      </w:tr>
      <w:tr w:rsidR="001F2493" w:rsidRPr="003D18EF" w:rsidTr="0042183C">
        <w:trPr>
          <w:trHeight w:val="275"/>
        </w:trPr>
        <w:tc>
          <w:tcPr>
            <w:tcW w:w="562" w:type="dxa"/>
          </w:tcPr>
          <w:p w:rsidR="001F2493" w:rsidRPr="003D18EF" w:rsidRDefault="001F2493" w:rsidP="002E01A9">
            <w:pPr>
              <w:pStyle w:val="NoSpacing"/>
              <w:rPr>
                <w:sz w:val="20"/>
                <w:szCs w:val="20"/>
              </w:rPr>
            </w:pPr>
            <w:r w:rsidRPr="003D18EF">
              <w:rPr>
                <w:sz w:val="20"/>
                <w:szCs w:val="20"/>
              </w:rPr>
              <w:t>2</w:t>
            </w:r>
          </w:p>
        </w:tc>
        <w:tc>
          <w:tcPr>
            <w:tcW w:w="1276" w:type="dxa"/>
          </w:tcPr>
          <w:p w:rsidR="001F2493" w:rsidRPr="00F0574D" w:rsidRDefault="001F2493" w:rsidP="002E01A9">
            <w:pPr>
              <w:pStyle w:val="NoSpacing"/>
              <w:rPr>
                <w:sz w:val="20"/>
                <w:szCs w:val="20"/>
              </w:rPr>
            </w:pPr>
            <w:proofErr w:type="spellStart"/>
            <w:r w:rsidRPr="00F0574D">
              <w:rPr>
                <w:sz w:val="20"/>
                <w:szCs w:val="20"/>
              </w:rPr>
              <w:t>Ahn</w:t>
            </w:r>
            <w:proofErr w:type="spellEnd"/>
            <w:r w:rsidRPr="00F0574D">
              <w:rPr>
                <w:sz w:val="20"/>
                <w:szCs w:val="20"/>
              </w:rPr>
              <w:t xml:space="preserve">         (2015)</w:t>
            </w:r>
          </w:p>
          <w:p w:rsidR="001F2493" w:rsidRPr="00F0574D" w:rsidRDefault="001F2493" w:rsidP="002E01A9">
            <w:pPr>
              <w:pStyle w:val="NoSpacing"/>
              <w:rPr>
                <w:sz w:val="20"/>
                <w:szCs w:val="20"/>
              </w:rPr>
            </w:pPr>
            <w:r w:rsidRPr="00F0574D">
              <w:rPr>
                <w:sz w:val="20"/>
                <w:szCs w:val="20"/>
              </w:rPr>
              <w:t>USA</w:t>
            </w:r>
          </w:p>
        </w:tc>
        <w:tc>
          <w:tcPr>
            <w:tcW w:w="1276" w:type="dxa"/>
          </w:tcPr>
          <w:p w:rsidR="001F2493" w:rsidRPr="003D18EF" w:rsidRDefault="001F2493" w:rsidP="002E01A9">
            <w:pPr>
              <w:pStyle w:val="NoSpacing"/>
              <w:rPr>
                <w:sz w:val="20"/>
                <w:szCs w:val="20"/>
              </w:rPr>
            </w:pPr>
            <w:r>
              <w:rPr>
                <w:sz w:val="20"/>
                <w:szCs w:val="20"/>
              </w:rPr>
              <w:t>71 227 residents with dementia</w:t>
            </w:r>
            <w:r w:rsidRPr="003D18EF">
              <w:rPr>
                <w:sz w:val="20"/>
                <w:szCs w:val="20"/>
              </w:rPr>
              <w:t xml:space="preserve"> &gt;=65 years old</w:t>
            </w:r>
          </w:p>
          <w:p w:rsidR="001F2493" w:rsidRPr="003D18EF" w:rsidRDefault="001F2493" w:rsidP="002E01A9">
            <w:pPr>
              <w:pStyle w:val="NoSpacing"/>
              <w:rPr>
                <w:sz w:val="20"/>
                <w:szCs w:val="20"/>
              </w:rPr>
            </w:pPr>
            <w:r w:rsidRPr="003D18EF">
              <w:rPr>
                <w:sz w:val="20"/>
                <w:szCs w:val="20"/>
              </w:rPr>
              <w:t>73.6% female</w:t>
            </w:r>
          </w:p>
          <w:p w:rsidR="001F2493" w:rsidRPr="003D18EF" w:rsidRDefault="001F2493" w:rsidP="002E01A9">
            <w:pPr>
              <w:pStyle w:val="NoSpacing"/>
              <w:rPr>
                <w:sz w:val="20"/>
                <w:szCs w:val="20"/>
              </w:rPr>
            </w:pPr>
            <w:r w:rsidRPr="003D18EF">
              <w:rPr>
                <w:sz w:val="20"/>
                <w:szCs w:val="20"/>
              </w:rPr>
              <w:t>Mean age 85 SD 7</w:t>
            </w:r>
            <w:r>
              <w:rPr>
                <w:sz w:val="20"/>
                <w:szCs w:val="20"/>
              </w:rPr>
              <w:t>yrs</w:t>
            </w:r>
          </w:p>
          <w:p w:rsidR="001F2493" w:rsidRPr="003D18EF" w:rsidRDefault="001F2493" w:rsidP="002E01A9">
            <w:pPr>
              <w:pStyle w:val="NoSpacing"/>
              <w:rPr>
                <w:sz w:val="20"/>
                <w:szCs w:val="20"/>
              </w:rPr>
            </w:pPr>
          </w:p>
        </w:tc>
        <w:tc>
          <w:tcPr>
            <w:tcW w:w="1417" w:type="dxa"/>
          </w:tcPr>
          <w:p w:rsidR="001F2493" w:rsidRPr="003D18EF" w:rsidRDefault="001F2493" w:rsidP="002E01A9">
            <w:pPr>
              <w:pStyle w:val="NoSpacing"/>
              <w:rPr>
                <w:sz w:val="20"/>
                <w:szCs w:val="20"/>
              </w:rPr>
            </w:pPr>
            <w:r w:rsidRPr="003D18EF">
              <w:rPr>
                <w:sz w:val="20"/>
                <w:szCs w:val="20"/>
              </w:rPr>
              <w:t xml:space="preserve">Secondary analysis of data; Relationship between pain and aggression </w:t>
            </w:r>
            <w:r>
              <w:rPr>
                <w:sz w:val="20"/>
                <w:szCs w:val="20"/>
              </w:rPr>
              <w:t>in</w:t>
            </w:r>
            <w:r w:rsidRPr="003D18EF">
              <w:rPr>
                <w:sz w:val="20"/>
                <w:szCs w:val="20"/>
              </w:rPr>
              <w:t xml:space="preserve"> </w:t>
            </w:r>
            <w:r>
              <w:rPr>
                <w:sz w:val="20"/>
                <w:szCs w:val="20"/>
              </w:rPr>
              <w:t>residen</w:t>
            </w:r>
            <w:r w:rsidRPr="003D18EF">
              <w:rPr>
                <w:sz w:val="20"/>
                <w:szCs w:val="20"/>
              </w:rPr>
              <w:t>ts with self-reported pain vs staff-assessed pain-behavioural indicators</w:t>
            </w:r>
          </w:p>
        </w:tc>
        <w:tc>
          <w:tcPr>
            <w:tcW w:w="1985" w:type="dxa"/>
          </w:tcPr>
          <w:p w:rsidR="001F2493" w:rsidRPr="003D18EF" w:rsidRDefault="001F2493" w:rsidP="002E01A9">
            <w:pPr>
              <w:pStyle w:val="NoSpacing"/>
              <w:rPr>
                <w:sz w:val="20"/>
                <w:szCs w:val="20"/>
              </w:rPr>
            </w:pPr>
            <w:r w:rsidRPr="003D18EF">
              <w:rPr>
                <w:sz w:val="20"/>
                <w:szCs w:val="20"/>
              </w:rPr>
              <w:t>Self-assessment</w:t>
            </w:r>
            <w:r>
              <w:rPr>
                <w:sz w:val="20"/>
                <w:szCs w:val="20"/>
              </w:rPr>
              <w:t>;</w:t>
            </w:r>
          </w:p>
          <w:p w:rsidR="001F2493" w:rsidRPr="003D18EF" w:rsidRDefault="001F2493" w:rsidP="002E01A9">
            <w:pPr>
              <w:pStyle w:val="NoSpacing"/>
              <w:rPr>
                <w:sz w:val="20"/>
                <w:szCs w:val="20"/>
              </w:rPr>
            </w:pPr>
            <w:r>
              <w:rPr>
                <w:sz w:val="20"/>
                <w:szCs w:val="20"/>
              </w:rPr>
              <w:t>Numeric rating scale or Verbal descriptor scale;</w:t>
            </w:r>
          </w:p>
          <w:p w:rsidR="001F2493" w:rsidRPr="003D18EF" w:rsidRDefault="001F2493" w:rsidP="002E01A9">
            <w:pPr>
              <w:pStyle w:val="NoSpacing"/>
              <w:rPr>
                <w:sz w:val="20"/>
                <w:szCs w:val="20"/>
              </w:rPr>
            </w:pPr>
            <w:r w:rsidRPr="003D18EF">
              <w:rPr>
                <w:sz w:val="20"/>
                <w:szCs w:val="20"/>
              </w:rPr>
              <w:t>MDS Pain Assessment Interview (verbal)</w:t>
            </w:r>
            <w:r>
              <w:rPr>
                <w:sz w:val="20"/>
                <w:szCs w:val="20"/>
              </w:rPr>
              <w:t>;</w:t>
            </w:r>
          </w:p>
          <w:p w:rsidR="001F2493" w:rsidRPr="003D18EF" w:rsidRDefault="001F2493" w:rsidP="002E01A9">
            <w:pPr>
              <w:pStyle w:val="NoSpacing"/>
              <w:rPr>
                <w:sz w:val="20"/>
                <w:szCs w:val="20"/>
              </w:rPr>
            </w:pPr>
            <w:r w:rsidRPr="003D18EF">
              <w:rPr>
                <w:sz w:val="20"/>
                <w:szCs w:val="20"/>
              </w:rPr>
              <w:t>MDS Pain Behaviour Scale (non-verbal); No intervention</w:t>
            </w:r>
          </w:p>
        </w:tc>
        <w:tc>
          <w:tcPr>
            <w:tcW w:w="1559" w:type="dxa"/>
          </w:tcPr>
          <w:p w:rsidR="001F2493" w:rsidRPr="003D18EF" w:rsidRDefault="001F2493" w:rsidP="002E01A9">
            <w:pPr>
              <w:pStyle w:val="NoSpacing"/>
              <w:rPr>
                <w:sz w:val="20"/>
                <w:szCs w:val="20"/>
              </w:rPr>
            </w:pPr>
            <w:r w:rsidRPr="003D18EF">
              <w:rPr>
                <w:sz w:val="20"/>
                <w:szCs w:val="20"/>
              </w:rPr>
              <w:t>Pain;</w:t>
            </w:r>
          </w:p>
          <w:p w:rsidR="001F2493" w:rsidRPr="003D18EF" w:rsidRDefault="001F2493" w:rsidP="002E01A9">
            <w:pPr>
              <w:pStyle w:val="NoSpacing"/>
              <w:rPr>
                <w:sz w:val="20"/>
                <w:szCs w:val="20"/>
              </w:rPr>
            </w:pPr>
            <w:r w:rsidRPr="003D18EF">
              <w:rPr>
                <w:sz w:val="20"/>
                <w:szCs w:val="20"/>
              </w:rPr>
              <w:t>Verbal and physical aggression</w:t>
            </w:r>
          </w:p>
        </w:tc>
        <w:tc>
          <w:tcPr>
            <w:tcW w:w="3119" w:type="dxa"/>
          </w:tcPr>
          <w:p w:rsidR="001F2493" w:rsidRPr="003D18EF" w:rsidRDefault="001F2493" w:rsidP="002E01A9">
            <w:pPr>
              <w:pStyle w:val="NoSpacing"/>
              <w:rPr>
                <w:sz w:val="20"/>
                <w:szCs w:val="20"/>
              </w:rPr>
            </w:pPr>
            <w:proofErr w:type="gramStart"/>
            <w:r w:rsidRPr="003D18EF">
              <w:rPr>
                <w:rFonts w:cs="AdvTTd310d995"/>
                <w:sz w:val="20"/>
                <w:szCs w:val="20"/>
              </w:rPr>
              <w:t>Pain self-report</w:t>
            </w:r>
            <w:proofErr w:type="gramEnd"/>
            <w:r w:rsidRPr="003D18EF">
              <w:rPr>
                <w:rFonts w:cs="AdvTTd310d995"/>
                <w:sz w:val="20"/>
                <w:szCs w:val="20"/>
              </w:rPr>
              <w:t xml:space="preserve"> positively associated with verbally</w:t>
            </w:r>
            <w:r>
              <w:rPr>
                <w:rFonts w:cs="AdvTTd310d995"/>
                <w:sz w:val="20"/>
                <w:szCs w:val="20"/>
              </w:rPr>
              <w:t xml:space="preserve"> aggressive symptoms. </w:t>
            </w:r>
            <w:r w:rsidRPr="003D18EF">
              <w:rPr>
                <w:sz w:val="20"/>
                <w:szCs w:val="20"/>
              </w:rPr>
              <w:t>Residents who can verbalize pain</w:t>
            </w:r>
            <w:r>
              <w:rPr>
                <w:sz w:val="20"/>
                <w:szCs w:val="20"/>
              </w:rPr>
              <w:t xml:space="preserve"> are</w:t>
            </w:r>
            <w:r w:rsidRPr="003D18EF">
              <w:rPr>
                <w:sz w:val="20"/>
                <w:szCs w:val="20"/>
              </w:rPr>
              <w:t xml:space="preserve"> more likely to receive </w:t>
            </w:r>
            <w:r>
              <w:rPr>
                <w:sz w:val="20"/>
                <w:szCs w:val="20"/>
              </w:rPr>
              <w:t>treatment</w:t>
            </w:r>
            <w:r w:rsidRPr="003D18EF">
              <w:rPr>
                <w:sz w:val="20"/>
                <w:szCs w:val="20"/>
              </w:rPr>
              <w:t xml:space="preserve">, reducing the odds of being physically aggressive. </w:t>
            </w:r>
            <w:r>
              <w:rPr>
                <w:rFonts w:cs="AdvTTd310d995"/>
                <w:sz w:val="20"/>
                <w:szCs w:val="20"/>
              </w:rPr>
              <w:t>L</w:t>
            </w:r>
            <w:r w:rsidRPr="003D18EF">
              <w:rPr>
                <w:rFonts w:cs="AdvTTd310d995"/>
                <w:sz w:val="20"/>
                <w:szCs w:val="20"/>
              </w:rPr>
              <w:t>ack of medication was associated with residents who could not self-report pain</w:t>
            </w:r>
            <w:r>
              <w:rPr>
                <w:rFonts w:cs="AdvTTd310d995"/>
                <w:sz w:val="20"/>
                <w:szCs w:val="20"/>
              </w:rPr>
              <w:t xml:space="preserve">, for men </w:t>
            </w:r>
            <w:r w:rsidRPr="003D18EF">
              <w:rPr>
                <w:rFonts w:cs="AdvTTd310d995"/>
                <w:sz w:val="20"/>
                <w:szCs w:val="20"/>
              </w:rPr>
              <w:t>and</w:t>
            </w:r>
            <w:r>
              <w:rPr>
                <w:rFonts w:cs="AdvTTd310d995"/>
                <w:sz w:val="20"/>
                <w:szCs w:val="20"/>
              </w:rPr>
              <w:t xml:space="preserve"> for</w:t>
            </w:r>
            <w:r w:rsidRPr="003D18EF">
              <w:rPr>
                <w:rFonts w:cs="AdvTTd310d995"/>
                <w:sz w:val="20"/>
                <w:szCs w:val="20"/>
              </w:rPr>
              <w:t xml:space="preserve"> those with severe cognitive </w:t>
            </w:r>
            <w:r>
              <w:rPr>
                <w:rFonts w:cs="AdvTTd310d995"/>
                <w:sz w:val="20"/>
                <w:szCs w:val="20"/>
              </w:rPr>
              <w:t>i</w:t>
            </w:r>
            <w:r w:rsidRPr="003D18EF">
              <w:rPr>
                <w:rFonts w:cs="AdvTTd310d995"/>
                <w:sz w:val="20"/>
                <w:szCs w:val="20"/>
              </w:rPr>
              <w:t>mpairment</w:t>
            </w:r>
            <w:r>
              <w:rPr>
                <w:rFonts w:cs="AdvTTd310d995"/>
                <w:sz w:val="20"/>
                <w:szCs w:val="20"/>
              </w:rPr>
              <w:t>.</w:t>
            </w:r>
            <w:r w:rsidRPr="003D18EF">
              <w:rPr>
                <w:sz w:val="20"/>
                <w:szCs w:val="20"/>
              </w:rPr>
              <w:t xml:space="preserve"> </w:t>
            </w:r>
          </w:p>
          <w:p w:rsidR="001F2493" w:rsidRPr="00EE781C" w:rsidRDefault="001F2493" w:rsidP="002E01A9">
            <w:pPr>
              <w:pStyle w:val="NoSpacing"/>
              <w:rPr>
                <w:rFonts w:cs="AdvTTd310d995"/>
                <w:sz w:val="20"/>
                <w:szCs w:val="20"/>
              </w:rPr>
            </w:pPr>
          </w:p>
        </w:tc>
        <w:tc>
          <w:tcPr>
            <w:tcW w:w="2693" w:type="dxa"/>
          </w:tcPr>
          <w:p w:rsidR="001F2493" w:rsidRPr="003D18EF" w:rsidRDefault="001F2493" w:rsidP="002E01A9">
            <w:pPr>
              <w:pStyle w:val="NoSpacing"/>
              <w:rPr>
                <w:sz w:val="20"/>
                <w:szCs w:val="20"/>
              </w:rPr>
            </w:pPr>
            <w:r>
              <w:rPr>
                <w:sz w:val="20"/>
                <w:szCs w:val="20"/>
              </w:rPr>
              <w:t xml:space="preserve">Staff should assess for pain in both verbal and nonverbal residents to improve pain management and reduce the risk for aggressive behavioural symptoms.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w:t>
            </w:r>
          </w:p>
        </w:tc>
        <w:tc>
          <w:tcPr>
            <w:tcW w:w="1276" w:type="dxa"/>
          </w:tcPr>
          <w:p w:rsidR="001F2493" w:rsidRPr="00F0574D" w:rsidRDefault="001F2493" w:rsidP="002E01A9">
            <w:pPr>
              <w:pStyle w:val="NoSpacing"/>
              <w:rPr>
                <w:sz w:val="20"/>
                <w:szCs w:val="20"/>
              </w:rPr>
            </w:pPr>
            <w:proofErr w:type="spellStart"/>
            <w:r w:rsidRPr="00F0574D">
              <w:rPr>
                <w:sz w:val="20"/>
                <w:szCs w:val="20"/>
              </w:rPr>
              <w:t>Alm</w:t>
            </w:r>
            <w:proofErr w:type="spellEnd"/>
            <w:r w:rsidRPr="00F0574D">
              <w:rPr>
                <w:sz w:val="20"/>
                <w:szCs w:val="20"/>
              </w:rPr>
              <w:t xml:space="preserve">        (2013)</w:t>
            </w:r>
          </w:p>
          <w:p w:rsidR="001F2493" w:rsidRPr="00F0574D" w:rsidRDefault="001F2493" w:rsidP="002E01A9">
            <w:pPr>
              <w:pStyle w:val="NoSpacing"/>
              <w:rPr>
                <w:sz w:val="20"/>
                <w:szCs w:val="20"/>
              </w:rPr>
            </w:pPr>
            <w:r w:rsidRPr="00F0574D">
              <w:rPr>
                <w:sz w:val="20"/>
                <w:szCs w:val="20"/>
              </w:rPr>
              <w:t>Sweden</w:t>
            </w:r>
          </w:p>
        </w:tc>
        <w:tc>
          <w:tcPr>
            <w:tcW w:w="1276" w:type="dxa"/>
          </w:tcPr>
          <w:p w:rsidR="001F2493" w:rsidRPr="003D18EF" w:rsidRDefault="001F2493" w:rsidP="002E01A9">
            <w:pPr>
              <w:pStyle w:val="NoSpacing"/>
              <w:rPr>
                <w:sz w:val="20"/>
                <w:szCs w:val="20"/>
              </w:rPr>
            </w:pPr>
            <w:r w:rsidRPr="003D18EF">
              <w:rPr>
                <w:sz w:val="20"/>
                <w:szCs w:val="20"/>
              </w:rPr>
              <w:t>56 nurs</w:t>
            </w:r>
            <w:r>
              <w:rPr>
                <w:sz w:val="20"/>
                <w:szCs w:val="20"/>
              </w:rPr>
              <w:t>es, 92.8% female, mean age 46.8 SD 9.18</w:t>
            </w:r>
            <w:r w:rsidRPr="003D18EF">
              <w:rPr>
                <w:sz w:val="20"/>
                <w:szCs w:val="20"/>
              </w:rPr>
              <w:t xml:space="preserve">; </w:t>
            </w:r>
            <w:r>
              <w:rPr>
                <w:sz w:val="20"/>
                <w:szCs w:val="20"/>
              </w:rPr>
              <w:t xml:space="preserve">nursing working </w:t>
            </w:r>
            <w:r>
              <w:rPr>
                <w:sz w:val="20"/>
                <w:szCs w:val="20"/>
              </w:rPr>
              <w:lastRenderedPageBreak/>
              <w:t>experience</w:t>
            </w:r>
            <w:r w:rsidRPr="003D18EF">
              <w:rPr>
                <w:sz w:val="20"/>
                <w:szCs w:val="20"/>
              </w:rPr>
              <w:t xml:space="preserve"> </w:t>
            </w:r>
            <w:r>
              <w:rPr>
                <w:sz w:val="20"/>
                <w:szCs w:val="20"/>
              </w:rPr>
              <w:t xml:space="preserve">18.28 SD 10.6 </w:t>
            </w:r>
            <w:proofErr w:type="spellStart"/>
            <w:r>
              <w:rPr>
                <w:sz w:val="20"/>
                <w:szCs w:val="20"/>
              </w:rPr>
              <w:t>y</w:t>
            </w:r>
            <w:r w:rsidRPr="003D18EF">
              <w:rPr>
                <w:sz w:val="20"/>
                <w:szCs w:val="20"/>
              </w:rPr>
              <w:t>rs</w:t>
            </w:r>
            <w:proofErr w:type="spellEnd"/>
            <w:r>
              <w:rPr>
                <w:sz w:val="20"/>
                <w:szCs w:val="20"/>
              </w:rPr>
              <w:t xml:space="preserve"> </w:t>
            </w:r>
          </w:p>
        </w:tc>
        <w:tc>
          <w:tcPr>
            <w:tcW w:w="1417" w:type="dxa"/>
          </w:tcPr>
          <w:p w:rsidR="001F2493" w:rsidRDefault="001F2493" w:rsidP="002E01A9">
            <w:pPr>
              <w:pStyle w:val="NoSpacing"/>
              <w:rPr>
                <w:sz w:val="20"/>
                <w:szCs w:val="20"/>
              </w:rPr>
            </w:pPr>
            <w:r w:rsidRPr="003D18EF">
              <w:rPr>
                <w:sz w:val="20"/>
                <w:szCs w:val="20"/>
              </w:rPr>
              <w:lastRenderedPageBreak/>
              <w:t>Cross-sectional;</w:t>
            </w:r>
          </w:p>
          <w:p w:rsidR="001F2493" w:rsidRPr="003D18EF" w:rsidRDefault="001F2493" w:rsidP="002E01A9">
            <w:pPr>
              <w:pStyle w:val="NoSpacing"/>
              <w:rPr>
                <w:sz w:val="20"/>
                <w:szCs w:val="20"/>
              </w:rPr>
            </w:pPr>
            <w:r>
              <w:rPr>
                <w:sz w:val="20"/>
                <w:szCs w:val="20"/>
              </w:rPr>
              <w:t>T</w:t>
            </w:r>
            <w:r w:rsidRPr="003D18EF">
              <w:rPr>
                <w:sz w:val="20"/>
                <w:szCs w:val="20"/>
              </w:rPr>
              <w:t xml:space="preserve">o determine if patient’s nonverbal cues influence the nurses’ </w:t>
            </w:r>
            <w:r w:rsidRPr="003D18EF">
              <w:rPr>
                <w:sz w:val="20"/>
                <w:szCs w:val="20"/>
              </w:rPr>
              <w:lastRenderedPageBreak/>
              <w:t>opinion of pain</w:t>
            </w:r>
          </w:p>
        </w:tc>
        <w:tc>
          <w:tcPr>
            <w:tcW w:w="1985" w:type="dxa"/>
          </w:tcPr>
          <w:p w:rsidR="001F2493" w:rsidRPr="003D18EF" w:rsidRDefault="001F2493" w:rsidP="002E01A9">
            <w:pPr>
              <w:pStyle w:val="NoSpacing"/>
              <w:rPr>
                <w:sz w:val="20"/>
                <w:szCs w:val="20"/>
              </w:rPr>
            </w:pPr>
            <w:r>
              <w:rPr>
                <w:sz w:val="20"/>
                <w:szCs w:val="20"/>
              </w:rPr>
              <w:lastRenderedPageBreak/>
              <w:t>Numeric Rating Scale</w:t>
            </w:r>
            <w:r w:rsidRPr="003D18EF">
              <w:rPr>
                <w:sz w:val="20"/>
                <w:szCs w:val="20"/>
              </w:rPr>
              <w:t>; Measurement of pain in two scenarios that differ only in nonverbal cues (smiling or grimacing face)</w:t>
            </w:r>
          </w:p>
        </w:tc>
        <w:tc>
          <w:tcPr>
            <w:tcW w:w="1559" w:type="dxa"/>
          </w:tcPr>
          <w:p w:rsidR="001F2493" w:rsidRPr="003D18EF" w:rsidRDefault="001F2493" w:rsidP="002E01A9">
            <w:pPr>
              <w:pStyle w:val="NoSpacing"/>
              <w:rPr>
                <w:sz w:val="20"/>
                <w:szCs w:val="20"/>
              </w:rPr>
            </w:pPr>
            <w:r>
              <w:rPr>
                <w:sz w:val="20"/>
                <w:szCs w:val="20"/>
              </w:rPr>
              <w:t xml:space="preserve">Nurses’ pain report </w:t>
            </w:r>
            <w:r w:rsidRPr="003D18EF">
              <w:rPr>
                <w:sz w:val="20"/>
                <w:szCs w:val="20"/>
              </w:rPr>
              <w:t xml:space="preserve">compared to self-report; medication given compared to what should </w:t>
            </w:r>
            <w:r w:rsidRPr="003D18EF">
              <w:rPr>
                <w:sz w:val="20"/>
                <w:szCs w:val="20"/>
              </w:rPr>
              <w:lastRenderedPageBreak/>
              <w:t>have been given</w:t>
            </w:r>
            <w:r w:rsidRPr="003D18EF">
              <w:rPr>
                <w:sz w:val="20"/>
                <w:szCs w:val="20"/>
              </w:rPr>
              <w:tab/>
            </w:r>
          </w:p>
        </w:tc>
        <w:tc>
          <w:tcPr>
            <w:tcW w:w="3119" w:type="dxa"/>
          </w:tcPr>
          <w:p w:rsidR="001F2493" w:rsidRPr="003D18EF" w:rsidRDefault="001F2493" w:rsidP="002E01A9">
            <w:pPr>
              <w:pStyle w:val="NoSpacing"/>
              <w:rPr>
                <w:sz w:val="20"/>
                <w:szCs w:val="20"/>
              </w:rPr>
            </w:pPr>
            <w:r w:rsidRPr="003D18EF">
              <w:rPr>
                <w:sz w:val="20"/>
                <w:szCs w:val="20"/>
              </w:rPr>
              <w:lastRenderedPageBreak/>
              <w:t xml:space="preserve">Facial expressions can make </w:t>
            </w:r>
            <w:r>
              <w:rPr>
                <w:sz w:val="20"/>
                <w:szCs w:val="20"/>
              </w:rPr>
              <w:t>pain</w:t>
            </w:r>
            <w:r w:rsidRPr="003D18EF">
              <w:rPr>
                <w:sz w:val="20"/>
                <w:szCs w:val="20"/>
              </w:rPr>
              <w:t xml:space="preserve"> identification</w:t>
            </w:r>
            <w:r>
              <w:rPr>
                <w:sz w:val="20"/>
                <w:szCs w:val="20"/>
              </w:rPr>
              <w:t xml:space="preserve"> harder.</w:t>
            </w:r>
            <w:r w:rsidRPr="003D18EF">
              <w:rPr>
                <w:sz w:val="20"/>
                <w:szCs w:val="20"/>
              </w:rPr>
              <w:t xml:space="preserve"> Many nurses did not assess the smiling patient as being in pain (even though the</w:t>
            </w:r>
            <w:r>
              <w:rPr>
                <w:sz w:val="20"/>
                <w:szCs w:val="20"/>
              </w:rPr>
              <w:t>y self-reported pain</w:t>
            </w:r>
            <w:r w:rsidRPr="003D18EF">
              <w:rPr>
                <w:sz w:val="20"/>
                <w:szCs w:val="20"/>
              </w:rPr>
              <w:t xml:space="preserve">). Only 25% </w:t>
            </w:r>
            <w:r>
              <w:rPr>
                <w:sz w:val="20"/>
                <w:szCs w:val="20"/>
              </w:rPr>
              <w:t xml:space="preserve">nurses </w:t>
            </w:r>
            <w:r w:rsidRPr="003D18EF">
              <w:rPr>
                <w:sz w:val="20"/>
                <w:szCs w:val="20"/>
              </w:rPr>
              <w:t>shared the patient’s value.</w:t>
            </w:r>
            <w:r>
              <w:rPr>
                <w:sz w:val="20"/>
                <w:szCs w:val="20"/>
              </w:rPr>
              <w:t xml:space="preserve"> </w:t>
            </w:r>
            <w:r w:rsidRPr="003D18EF">
              <w:rPr>
                <w:sz w:val="20"/>
                <w:szCs w:val="20"/>
              </w:rPr>
              <w:t>N</w:t>
            </w:r>
            <w:r>
              <w:rPr>
                <w:sz w:val="20"/>
                <w:szCs w:val="20"/>
              </w:rPr>
              <w:t>urses with less experience</w:t>
            </w:r>
            <w:r w:rsidRPr="003D18EF">
              <w:rPr>
                <w:sz w:val="20"/>
                <w:szCs w:val="20"/>
              </w:rPr>
              <w:t xml:space="preserve"> </w:t>
            </w:r>
            <w:r w:rsidRPr="003D18EF">
              <w:rPr>
                <w:sz w:val="20"/>
                <w:szCs w:val="20"/>
              </w:rPr>
              <w:lastRenderedPageBreak/>
              <w:t>documented the patient’s self-rep</w:t>
            </w:r>
            <w:r>
              <w:rPr>
                <w:sz w:val="20"/>
                <w:szCs w:val="20"/>
              </w:rPr>
              <w:t xml:space="preserve">orted value more often than more experienced </w:t>
            </w:r>
            <w:r w:rsidRPr="003D18EF">
              <w:rPr>
                <w:sz w:val="20"/>
                <w:szCs w:val="20"/>
              </w:rPr>
              <w:t>nurses.</w:t>
            </w:r>
          </w:p>
        </w:tc>
        <w:tc>
          <w:tcPr>
            <w:tcW w:w="2693" w:type="dxa"/>
          </w:tcPr>
          <w:p w:rsidR="001F2493" w:rsidRPr="003D18EF" w:rsidRDefault="001F2493" w:rsidP="002E01A9">
            <w:pPr>
              <w:pStyle w:val="NoSpacing"/>
              <w:rPr>
                <w:sz w:val="20"/>
                <w:szCs w:val="20"/>
              </w:rPr>
            </w:pPr>
            <w:r>
              <w:rPr>
                <w:sz w:val="20"/>
                <w:szCs w:val="20"/>
              </w:rPr>
              <w:lastRenderedPageBreak/>
              <w:t xml:space="preserve">Resident is the expert of his/her pain and should be regarded as such. Nurses should be aware of the different ways of coping with pain. Good practice is talking to residents and asking about </w:t>
            </w:r>
            <w:r>
              <w:rPr>
                <w:sz w:val="20"/>
                <w:szCs w:val="20"/>
              </w:rPr>
              <w:lastRenderedPageBreak/>
              <w:t>their pain, and using a NRS. (</w:t>
            </w:r>
            <w:proofErr w:type="spellStart"/>
            <w:r>
              <w:rPr>
                <w:sz w:val="20"/>
                <w:szCs w:val="20"/>
              </w:rPr>
              <w:t>Mis</w:t>
            </w:r>
            <w:proofErr w:type="spellEnd"/>
            <w:r>
              <w:rPr>
                <w:sz w:val="20"/>
                <w:szCs w:val="20"/>
              </w:rPr>
              <w:t>) interpretation of nonverbal cues can lead to misunderstanding.</w:t>
            </w:r>
          </w:p>
        </w:tc>
      </w:tr>
      <w:tr w:rsidR="001F2493" w:rsidRPr="003D18EF" w:rsidTr="0042183C">
        <w:trPr>
          <w:trHeight w:val="275"/>
        </w:trPr>
        <w:tc>
          <w:tcPr>
            <w:tcW w:w="562" w:type="dxa"/>
          </w:tcPr>
          <w:p w:rsidR="001F2493" w:rsidRPr="003D18EF" w:rsidRDefault="001F2493" w:rsidP="002E01A9">
            <w:pPr>
              <w:pStyle w:val="NoSpacing"/>
              <w:rPr>
                <w:sz w:val="20"/>
                <w:szCs w:val="20"/>
              </w:rPr>
            </w:pPr>
            <w:r w:rsidRPr="003D18EF">
              <w:rPr>
                <w:sz w:val="20"/>
                <w:szCs w:val="20"/>
              </w:rPr>
              <w:lastRenderedPageBreak/>
              <w:t>4</w:t>
            </w:r>
          </w:p>
        </w:tc>
        <w:tc>
          <w:tcPr>
            <w:tcW w:w="1276" w:type="dxa"/>
            <w:shd w:val="clear" w:color="auto" w:fill="auto"/>
          </w:tcPr>
          <w:p w:rsidR="001F2493" w:rsidRPr="002B14BE" w:rsidRDefault="001F2493" w:rsidP="002E01A9">
            <w:pPr>
              <w:pStyle w:val="NoSpacing"/>
              <w:rPr>
                <w:sz w:val="20"/>
                <w:szCs w:val="20"/>
              </w:rPr>
            </w:pPr>
            <w:r w:rsidRPr="002B14BE">
              <w:rPr>
                <w:sz w:val="20"/>
                <w:szCs w:val="20"/>
              </w:rPr>
              <w:t xml:space="preserve">Alonso </w:t>
            </w:r>
          </w:p>
          <w:p w:rsidR="001F2493" w:rsidRPr="002B14BE" w:rsidRDefault="001F2493" w:rsidP="002E01A9">
            <w:pPr>
              <w:pStyle w:val="NoSpacing"/>
              <w:rPr>
                <w:sz w:val="20"/>
                <w:szCs w:val="20"/>
              </w:rPr>
            </w:pPr>
            <w:r w:rsidRPr="002B14BE">
              <w:rPr>
                <w:sz w:val="20"/>
                <w:szCs w:val="20"/>
              </w:rPr>
              <w:t>(2013)</w:t>
            </w:r>
          </w:p>
          <w:p w:rsidR="001F2493" w:rsidRPr="003D18EF" w:rsidRDefault="001F2493" w:rsidP="002E01A9">
            <w:pPr>
              <w:pStyle w:val="NoSpacing"/>
              <w:rPr>
                <w:sz w:val="20"/>
                <w:szCs w:val="20"/>
              </w:rPr>
            </w:pPr>
            <w:r w:rsidRPr="002B14BE">
              <w:rPr>
                <w:sz w:val="20"/>
                <w:szCs w:val="20"/>
              </w:rPr>
              <w:t>Spain</w:t>
            </w:r>
          </w:p>
        </w:tc>
        <w:tc>
          <w:tcPr>
            <w:tcW w:w="1276" w:type="dxa"/>
          </w:tcPr>
          <w:p w:rsidR="001F2493" w:rsidRPr="003D18EF" w:rsidRDefault="001F2493" w:rsidP="002E01A9">
            <w:pPr>
              <w:pStyle w:val="NoSpacing"/>
              <w:rPr>
                <w:sz w:val="20"/>
                <w:szCs w:val="20"/>
              </w:rPr>
            </w:pPr>
            <w:r>
              <w:rPr>
                <w:sz w:val="20"/>
                <w:szCs w:val="20"/>
              </w:rPr>
              <w:t>10 residents</w:t>
            </w:r>
            <w:r w:rsidRPr="003D18EF">
              <w:rPr>
                <w:sz w:val="20"/>
                <w:szCs w:val="20"/>
              </w:rPr>
              <w:t xml:space="preserve"> </w:t>
            </w:r>
            <w:r>
              <w:rPr>
                <w:sz w:val="20"/>
                <w:szCs w:val="20"/>
              </w:rPr>
              <w:t>(</w:t>
            </w:r>
            <w:r w:rsidRPr="003D18EF">
              <w:rPr>
                <w:sz w:val="20"/>
                <w:szCs w:val="20"/>
              </w:rPr>
              <w:t>80% women</w:t>
            </w:r>
            <w:r>
              <w:rPr>
                <w:sz w:val="20"/>
                <w:szCs w:val="20"/>
              </w:rPr>
              <w:t xml:space="preserve">). </w:t>
            </w:r>
            <w:r w:rsidRPr="003D18EF">
              <w:rPr>
                <w:sz w:val="20"/>
                <w:szCs w:val="20"/>
              </w:rPr>
              <w:t xml:space="preserve">Intervention </w:t>
            </w:r>
            <w:r>
              <w:rPr>
                <w:sz w:val="20"/>
                <w:szCs w:val="20"/>
              </w:rPr>
              <w:t xml:space="preserve">(n=5) </w:t>
            </w:r>
            <w:r w:rsidRPr="003D18EF">
              <w:rPr>
                <w:sz w:val="20"/>
                <w:szCs w:val="20"/>
              </w:rPr>
              <w:t xml:space="preserve">(mean age 87 SD 2.44); control </w:t>
            </w:r>
            <w:r>
              <w:rPr>
                <w:sz w:val="20"/>
                <w:szCs w:val="20"/>
              </w:rPr>
              <w:t>(</w:t>
            </w:r>
            <w:r w:rsidRPr="003D18EF">
              <w:rPr>
                <w:sz w:val="20"/>
                <w:szCs w:val="20"/>
              </w:rPr>
              <w:t>n=5</w:t>
            </w:r>
            <w:r>
              <w:rPr>
                <w:sz w:val="20"/>
                <w:szCs w:val="20"/>
              </w:rPr>
              <w:t>)</w:t>
            </w:r>
            <w:r w:rsidRPr="003D18EF">
              <w:rPr>
                <w:sz w:val="20"/>
                <w:szCs w:val="20"/>
              </w:rPr>
              <w:t xml:space="preserve"> (mean age 83.8 SD 3.82).</w:t>
            </w:r>
            <w:r>
              <w:rPr>
                <w:sz w:val="20"/>
                <w:szCs w:val="20"/>
              </w:rPr>
              <w:t xml:space="preserve"> </w:t>
            </w:r>
          </w:p>
        </w:tc>
        <w:tc>
          <w:tcPr>
            <w:tcW w:w="1417" w:type="dxa"/>
          </w:tcPr>
          <w:p w:rsidR="001F2493" w:rsidRPr="003D18EF" w:rsidRDefault="001F2493" w:rsidP="002E01A9">
            <w:pPr>
              <w:pStyle w:val="NoSpacing"/>
              <w:rPr>
                <w:sz w:val="20"/>
                <w:szCs w:val="20"/>
              </w:rPr>
            </w:pPr>
            <w:r>
              <w:rPr>
                <w:sz w:val="20"/>
                <w:szCs w:val="20"/>
              </w:rPr>
              <w:t>Pre and post-intervention; To d</w:t>
            </w:r>
            <w:r w:rsidRPr="003D18EF">
              <w:rPr>
                <w:sz w:val="20"/>
                <w:szCs w:val="20"/>
              </w:rPr>
              <w:t>esign, appl</w:t>
            </w:r>
            <w:r>
              <w:rPr>
                <w:sz w:val="20"/>
                <w:szCs w:val="20"/>
              </w:rPr>
              <w:t xml:space="preserve">y and assess the efficacy of a </w:t>
            </w:r>
            <w:r w:rsidRPr="003D18EF">
              <w:rPr>
                <w:sz w:val="20"/>
                <w:szCs w:val="20"/>
              </w:rPr>
              <w:t>psychological intervention program for musculoskeletal chronic pain</w:t>
            </w:r>
          </w:p>
        </w:tc>
        <w:tc>
          <w:tcPr>
            <w:tcW w:w="1985" w:type="dxa"/>
          </w:tcPr>
          <w:p w:rsidR="001F2493" w:rsidRPr="003D18EF" w:rsidRDefault="001F2493" w:rsidP="002E01A9">
            <w:pPr>
              <w:pStyle w:val="NoSpacing"/>
              <w:rPr>
                <w:sz w:val="20"/>
                <w:szCs w:val="20"/>
              </w:rPr>
            </w:pPr>
            <w:r w:rsidRPr="003D18EF">
              <w:rPr>
                <w:sz w:val="20"/>
                <w:szCs w:val="20"/>
              </w:rPr>
              <w:t>Brief Pain Inventory; Program based on acc</w:t>
            </w:r>
            <w:r>
              <w:rPr>
                <w:sz w:val="20"/>
                <w:szCs w:val="20"/>
              </w:rPr>
              <w:t xml:space="preserve">eptance and commitment therapy </w:t>
            </w:r>
            <w:r w:rsidRPr="003D18EF">
              <w:rPr>
                <w:sz w:val="20"/>
                <w:szCs w:val="20"/>
              </w:rPr>
              <w:t>and training in selection, optimization and compensation strategies</w:t>
            </w:r>
            <w:r>
              <w:rPr>
                <w:sz w:val="20"/>
                <w:szCs w:val="20"/>
              </w:rPr>
              <w:t xml:space="preserve"> </w:t>
            </w:r>
            <w:r w:rsidRPr="003D18EF">
              <w:rPr>
                <w:sz w:val="20"/>
                <w:szCs w:val="20"/>
              </w:rPr>
              <w:t>(SOC).</w:t>
            </w:r>
          </w:p>
        </w:tc>
        <w:tc>
          <w:tcPr>
            <w:tcW w:w="1559" w:type="dxa"/>
          </w:tcPr>
          <w:p w:rsidR="001F2493" w:rsidRPr="003D18EF" w:rsidRDefault="001F2493" w:rsidP="002E01A9">
            <w:pPr>
              <w:pStyle w:val="NoSpacing"/>
              <w:rPr>
                <w:sz w:val="20"/>
                <w:szCs w:val="20"/>
              </w:rPr>
            </w:pPr>
            <w:r w:rsidRPr="003D18EF">
              <w:rPr>
                <w:sz w:val="20"/>
                <w:szCs w:val="20"/>
              </w:rPr>
              <w:t>Functional performance</w:t>
            </w:r>
            <w:r>
              <w:rPr>
                <w:sz w:val="20"/>
                <w:szCs w:val="20"/>
              </w:rPr>
              <w:t>;</w:t>
            </w:r>
            <w:r w:rsidRPr="003D18EF">
              <w:rPr>
                <w:sz w:val="20"/>
                <w:szCs w:val="20"/>
              </w:rPr>
              <w:t xml:space="preserve"> freq</w:t>
            </w:r>
            <w:r>
              <w:rPr>
                <w:sz w:val="20"/>
                <w:szCs w:val="20"/>
              </w:rPr>
              <w:t>uency of use of strategies</w:t>
            </w:r>
            <w:r w:rsidRPr="003D18EF">
              <w:rPr>
                <w:sz w:val="20"/>
                <w:szCs w:val="20"/>
              </w:rPr>
              <w:t xml:space="preserve">, pain acceptance, </w:t>
            </w:r>
            <w:r>
              <w:rPr>
                <w:sz w:val="20"/>
                <w:szCs w:val="20"/>
              </w:rPr>
              <w:t xml:space="preserve">pain and age </w:t>
            </w:r>
            <w:r w:rsidRPr="003D18EF">
              <w:rPr>
                <w:sz w:val="20"/>
                <w:szCs w:val="20"/>
              </w:rPr>
              <w:t>beliefs</w:t>
            </w:r>
            <w:r>
              <w:rPr>
                <w:sz w:val="20"/>
                <w:szCs w:val="20"/>
              </w:rPr>
              <w:t>, emotional well-being</w:t>
            </w:r>
          </w:p>
        </w:tc>
        <w:tc>
          <w:tcPr>
            <w:tcW w:w="3119" w:type="dxa"/>
          </w:tcPr>
          <w:p w:rsidR="001F2493" w:rsidRPr="003D18EF" w:rsidRDefault="001F2493" w:rsidP="002E01A9">
            <w:pPr>
              <w:pStyle w:val="NoSpacing"/>
              <w:rPr>
                <w:sz w:val="20"/>
                <w:szCs w:val="20"/>
              </w:rPr>
            </w:pPr>
            <w:r>
              <w:rPr>
                <w:sz w:val="20"/>
                <w:szCs w:val="20"/>
              </w:rPr>
              <w:t>Intervention group</w:t>
            </w:r>
            <w:r w:rsidRPr="003D18EF">
              <w:rPr>
                <w:sz w:val="20"/>
                <w:szCs w:val="20"/>
              </w:rPr>
              <w:t xml:space="preserve"> </w:t>
            </w:r>
            <w:r>
              <w:rPr>
                <w:sz w:val="20"/>
                <w:szCs w:val="20"/>
              </w:rPr>
              <w:t xml:space="preserve">better acceptance of pain, and increased feelings of success for living in accordance with their own values. This group had a decrease in: catastrophizing </w:t>
            </w:r>
            <w:r w:rsidRPr="003D18EF">
              <w:rPr>
                <w:sz w:val="20"/>
                <w:szCs w:val="20"/>
              </w:rPr>
              <w:t>pain</w:t>
            </w:r>
            <w:r>
              <w:rPr>
                <w:sz w:val="20"/>
                <w:szCs w:val="20"/>
              </w:rPr>
              <w:t xml:space="preserve"> as threating life condition; s</w:t>
            </w:r>
            <w:r w:rsidRPr="003D18EF">
              <w:rPr>
                <w:sz w:val="20"/>
                <w:szCs w:val="20"/>
              </w:rPr>
              <w:t>cor</w:t>
            </w:r>
            <w:r>
              <w:rPr>
                <w:sz w:val="20"/>
                <w:szCs w:val="20"/>
              </w:rPr>
              <w:t>es in disability and depression, and the</w:t>
            </w:r>
            <w:r w:rsidRPr="003D18EF">
              <w:rPr>
                <w:sz w:val="20"/>
                <w:szCs w:val="20"/>
              </w:rPr>
              <w:t xml:space="preserve"> belief that medication is the </w:t>
            </w:r>
            <w:r>
              <w:rPr>
                <w:sz w:val="20"/>
                <w:szCs w:val="20"/>
              </w:rPr>
              <w:t>only</w:t>
            </w:r>
            <w:r w:rsidRPr="003D18EF">
              <w:rPr>
                <w:sz w:val="20"/>
                <w:szCs w:val="20"/>
              </w:rPr>
              <w:t xml:space="preserve"> treatment for pain. </w:t>
            </w:r>
          </w:p>
        </w:tc>
        <w:tc>
          <w:tcPr>
            <w:tcW w:w="2693" w:type="dxa"/>
          </w:tcPr>
          <w:p w:rsidR="001F2493" w:rsidRDefault="001F2493" w:rsidP="002E01A9">
            <w:pPr>
              <w:pStyle w:val="NoSpacing"/>
              <w:rPr>
                <w:sz w:val="20"/>
                <w:szCs w:val="20"/>
              </w:rPr>
            </w:pPr>
            <w:r>
              <w:rPr>
                <w:sz w:val="20"/>
                <w:szCs w:val="20"/>
              </w:rPr>
              <w:t xml:space="preserve">Psychological treatment within acceptance and commitment therapy, and optimization/compensation strategies, may be an appropriate option for this population. </w:t>
            </w:r>
          </w:p>
          <w:p w:rsidR="001F2493" w:rsidRPr="002B14BE"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2B14BE"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5</w:t>
            </w:r>
          </w:p>
        </w:tc>
        <w:tc>
          <w:tcPr>
            <w:tcW w:w="1276" w:type="dxa"/>
          </w:tcPr>
          <w:p w:rsidR="001F2493" w:rsidRPr="00045EBD" w:rsidRDefault="001F2493" w:rsidP="002E01A9">
            <w:pPr>
              <w:pStyle w:val="NoSpacing"/>
              <w:rPr>
                <w:sz w:val="20"/>
                <w:szCs w:val="20"/>
              </w:rPr>
            </w:pPr>
            <w:r w:rsidRPr="00045EBD">
              <w:rPr>
                <w:sz w:val="20"/>
                <w:szCs w:val="20"/>
              </w:rPr>
              <w:t>Anderson (2016)</w:t>
            </w:r>
          </w:p>
          <w:p w:rsidR="001F2493" w:rsidRPr="003D18EF" w:rsidRDefault="001F2493" w:rsidP="002E01A9">
            <w:pPr>
              <w:pStyle w:val="NoSpacing"/>
              <w:rPr>
                <w:sz w:val="20"/>
                <w:szCs w:val="20"/>
              </w:rPr>
            </w:pPr>
            <w:r w:rsidRPr="00045EBD">
              <w:rPr>
                <w:sz w:val="20"/>
                <w:szCs w:val="20"/>
              </w:rPr>
              <w:t>Australia</w:t>
            </w:r>
            <w:r w:rsidRPr="003D18EF">
              <w:rPr>
                <w:sz w:val="20"/>
                <w:szCs w:val="20"/>
              </w:rPr>
              <w:t xml:space="preserve"> </w:t>
            </w:r>
          </w:p>
        </w:tc>
        <w:tc>
          <w:tcPr>
            <w:tcW w:w="1276" w:type="dxa"/>
          </w:tcPr>
          <w:p w:rsidR="001F2493" w:rsidRPr="003D18EF" w:rsidRDefault="001F2493" w:rsidP="002E01A9">
            <w:pPr>
              <w:pStyle w:val="NoSpacing"/>
              <w:rPr>
                <w:sz w:val="20"/>
                <w:szCs w:val="20"/>
              </w:rPr>
            </w:pPr>
            <w:r w:rsidRPr="003D18EF">
              <w:rPr>
                <w:sz w:val="20"/>
                <w:szCs w:val="20"/>
              </w:rPr>
              <w:t>46 intervention p</w:t>
            </w:r>
            <w:r>
              <w:rPr>
                <w:sz w:val="20"/>
                <w:szCs w:val="20"/>
              </w:rPr>
              <w:t xml:space="preserve">apers and 35 predictor papers </w:t>
            </w:r>
          </w:p>
        </w:tc>
        <w:tc>
          <w:tcPr>
            <w:tcW w:w="1417" w:type="dxa"/>
          </w:tcPr>
          <w:p w:rsidR="001F2493" w:rsidRPr="003D18EF" w:rsidRDefault="001F2493" w:rsidP="002E01A9">
            <w:pPr>
              <w:pStyle w:val="NoSpacing"/>
              <w:rPr>
                <w:sz w:val="20"/>
                <w:szCs w:val="20"/>
              </w:rPr>
            </w:pPr>
            <w:r w:rsidRPr="003D18EF">
              <w:rPr>
                <w:sz w:val="20"/>
                <w:szCs w:val="20"/>
              </w:rPr>
              <w:t xml:space="preserve">Systematic review; </w:t>
            </w:r>
            <w:r>
              <w:rPr>
                <w:sz w:val="20"/>
                <w:szCs w:val="20"/>
              </w:rPr>
              <w:t>T</w:t>
            </w:r>
            <w:r w:rsidRPr="003D18EF">
              <w:rPr>
                <w:sz w:val="20"/>
                <w:szCs w:val="20"/>
              </w:rPr>
              <w:t>o examine associations between staff variables, quality of care and QOL for residents</w:t>
            </w:r>
          </w:p>
        </w:tc>
        <w:tc>
          <w:tcPr>
            <w:tcW w:w="1985" w:type="dxa"/>
          </w:tcPr>
          <w:p w:rsidR="001F2493" w:rsidRPr="003D18EF" w:rsidRDefault="001F2493" w:rsidP="002E01A9">
            <w:pPr>
              <w:pStyle w:val="NoSpacing"/>
              <w:rPr>
                <w:sz w:val="20"/>
                <w:szCs w:val="20"/>
              </w:rPr>
            </w:pPr>
            <w:r w:rsidRPr="003D18EF">
              <w:rPr>
                <w:sz w:val="20"/>
                <w:szCs w:val="20"/>
              </w:rPr>
              <w:t>Pain as a QOL outcome</w:t>
            </w:r>
            <w:r>
              <w:rPr>
                <w:sz w:val="20"/>
                <w:szCs w:val="20"/>
              </w:rPr>
              <w:t>; No intervention</w:t>
            </w:r>
          </w:p>
        </w:tc>
        <w:tc>
          <w:tcPr>
            <w:tcW w:w="1559" w:type="dxa"/>
          </w:tcPr>
          <w:p w:rsidR="001F2493" w:rsidRPr="003D18EF" w:rsidRDefault="001F2493" w:rsidP="002E01A9">
            <w:pPr>
              <w:pStyle w:val="NoSpacing"/>
              <w:rPr>
                <w:sz w:val="20"/>
                <w:szCs w:val="20"/>
              </w:rPr>
            </w:pPr>
            <w:r w:rsidRPr="003D18EF">
              <w:rPr>
                <w:sz w:val="20"/>
                <w:szCs w:val="20"/>
              </w:rPr>
              <w:t xml:space="preserve">Staff variables </w:t>
            </w:r>
            <w:r>
              <w:rPr>
                <w:sz w:val="20"/>
                <w:szCs w:val="20"/>
              </w:rPr>
              <w:t xml:space="preserve">correlation with </w:t>
            </w:r>
            <w:r w:rsidRPr="003D18EF">
              <w:rPr>
                <w:sz w:val="20"/>
                <w:szCs w:val="20"/>
              </w:rPr>
              <w:t>restraint and psych</w:t>
            </w:r>
            <w:r>
              <w:rPr>
                <w:sz w:val="20"/>
                <w:szCs w:val="20"/>
              </w:rPr>
              <w:t>otropic medication and/or QOL</w:t>
            </w:r>
          </w:p>
        </w:tc>
        <w:tc>
          <w:tcPr>
            <w:tcW w:w="3119" w:type="dxa"/>
          </w:tcPr>
          <w:p w:rsidR="001F2493" w:rsidRPr="003D18EF" w:rsidRDefault="001F2493" w:rsidP="002E01A9">
            <w:pPr>
              <w:pStyle w:val="NoSpacing"/>
              <w:rPr>
                <w:sz w:val="20"/>
                <w:szCs w:val="20"/>
              </w:rPr>
            </w:pPr>
            <w:r w:rsidRPr="003D18EF">
              <w:rPr>
                <w:sz w:val="20"/>
                <w:szCs w:val="20"/>
              </w:rPr>
              <w:t xml:space="preserve">Restraint use </w:t>
            </w:r>
            <w:r>
              <w:rPr>
                <w:sz w:val="20"/>
                <w:szCs w:val="20"/>
              </w:rPr>
              <w:t>and p</w:t>
            </w:r>
            <w:r w:rsidRPr="003D18EF">
              <w:rPr>
                <w:sz w:val="20"/>
                <w:szCs w:val="20"/>
              </w:rPr>
              <w:t>sychotropic use was associated with pain</w:t>
            </w:r>
            <w:r w:rsidRPr="003D18EF">
              <w:rPr>
                <w:rFonts w:cs="Plantin"/>
                <w:color w:val="000000"/>
                <w:sz w:val="20"/>
                <w:szCs w:val="20"/>
              </w:rPr>
              <w:t xml:space="preserve">. </w:t>
            </w:r>
            <w:r w:rsidRPr="003D18EF">
              <w:rPr>
                <w:rFonts w:cs="Plantin"/>
                <w:sz w:val="20"/>
                <w:szCs w:val="20"/>
              </w:rPr>
              <w:t>Strong relationship between restraint use and staff fearing that residents will fall or be in pain.</w:t>
            </w:r>
            <w:r w:rsidRPr="003D18EF">
              <w:rPr>
                <w:rFonts w:cs="Plantin"/>
                <w:color w:val="000000"/>
                <w:sz w:val="20"/>
                <w:szCs w:val="20"/>
              </w:rPr>
              <w:t xml:space="preserve"> These fears lin</w:t>
            </w:r>
            <w:r>
              <w:rPr>
                <w:rFonts w:cs="Plantin"/>
                <w:color w:val="000000"/>
                <w:sz w:val="20"/>
                <w:szCs w:val="20"/>
              </w:rPr>
              <w:t>ked to restriction of activity leading</w:t>
            </w:r>
            <w:r w:rsidRPr="003D18EF">
              <w:rPr>
                <w:rFonts w:cs="Plantin"/>
                <w:color w:val="000000"/>
                <w:sz w:val="20"/>
                <w:szCs w:val="20"/>
              </w:rPr>
              <w:t xml:space="preserve"> to reduced functional ability and more injuries because of falls</w:t>
            </w:r>
            <w:r>
              <w:rPr>
                <w:rFonts w:cs="Plantin"/>
                <w:color w:val="000000"/>
                <w:sz w:val="20"/>
                <w:szCs w:val="20"/>
              </w:rPr>
              <w:t xml:space="preserve">. Staff distress and less care </w:t>
            </w:r>
            <w:r w:rsidRPr="003D18EF">
              <w:rPr>
                <w:rFonts w:cs="Plantin"/>
                <w:color w:val="000000"/>
                <w:sz w:val="20"/>
                <w:szCs w:val="20"/>
              </w:rPr>
              <w:t xml:space="preserve">given to residents were linked to greater reliance on psychotropic </w:t>
            </w:r>
            <w:r>
              <w:rPr>
                <w:rFonts w:cs="Plantin"/>
                <w:color w:val="000000"/>
                <w:sz w:val="20"/>
                <w:szCs w:val="20"/>
              </w:rPr>
              <w:t xml:space="preserve">drugs. </w:t>
            </w:r>
          </w:p>
        </w:tc>
        <w:tc>
          <w:tcPr>
            <w:tcW w:w="2693" w:type="dxa"/>
          </w:tcPr>
          <w:p w:rsidR="001F2493" w:rsidRPr="003D18EF" w:rsidRDefault="001F2493" w:rsidP="002E01A9">
            <w:pPr>
              <w:pStyle w:val="NoSpacing"/>
              <w:rPr>
                <w:sz w:val="20"/>
                <w:szCs w:val="20"/>
              </w:rPr>
            </w:pPr>
            <w:proofErr w:type="gramStart"/>
            <w:r>
              <w:rPr>
                <w:sz w:val="20"/>
                <w:szCs w:val="20"/>
              </w:rPr>
              <w:t>Staff need</w:t>
            </w:r>
            <w:proofErr w:type="gramEnd"/>
            <w:r w:rsidRPr="003D18EF">
              <w:rPr>
                <w:sz w:val="20"/>
                <w:szCs w:val="20"/>
              </w:rPr>
              <w:t xml:space="preserve"> greater knowledge around dangers of restraint</w:t>
            </w:r>
            <w:r>
              <w:rPr>
                <w:sz w:val="20"/>
                <w:szCs w:val="20"/>
              </w:rPr>
              <w:t>,</w:t>
            </w:r>
            <w:r w:rsidRPr="003D18EF">
              <w:rPr>
                <w:sz w:val="20"/>
                <w:szCs w:val="20"/>
              </w:rPr>
              <w:t xml:space="preserve"> and restraint use regulations</w:t>
            </w:r>
            <w:r w:rsidRPr="00FD2586">
              <w:rPr>
                <w:sz w:val="18"/>
                <w:szCs w:val="20"/>
              </w:rPr>
              <w:t xml:space="preserve">. </w:t>
            </w:r>
            <w:r>
              <w:rPr>
                <w:sz w:val="20"/>
              </w:rPr>
              <w:t>W</w:t>
            </w:r>
            <w:r w:rsidRPr="00FD2586">
              <w:rPr>
                <w:sz w:val="20"/>
              </w:rPr>
              <w:t xml:space="preserve">here </w:t>
            </w:r>
            <w:proofErr w:type="gramStart"/>
            <w:r w:rsidRPr="00FD2586">
              <w:rPr>
                <w:sz w:val="20"/>
              </w:rPr>
              <w:t>staff treat</w:t>
            </w:r>
            <w:proofErr w:type="gramEnd"/>
            <w:r w:rsidRPr="00FD2586">
              <w:rPr>
                <w:sz w:val="20"/>
              </w:rPr>
              <w:t xml:space="preserve"> and interact empathically and humanely in care, there is a relationship with better affect for residents, delayed functional dependence</w:t>
            </w:r>
            <w:r>
              <w:rPr>
                <w:sz w:val="20"/>
              </w:rPr>
              <w:t>,</w:t>
            </w:r>
            <w:r w:rsidRPr="00FD2586">
              <w:rPr>
                <w:sz w:val="20"/>
              </w:rPr>
              <w:t xml:space="preserve"> and better food intake</w:t>
            </w:r>
            <w:r>
              <w:rPr>
                <w:sz w:val="20"/>
              </w:rPr>
              <w:t>.</w:t>
            </w:r>
          </w:p>
        </w:tc>
      </w:tr>
      <w:tr w:rsidR="001F2493" w:rsidRPr="003D18EF" w:rsidTr="0042183C">
        <w:trPr>
          <w:trHeight w:val="275"/>
        </w:trPr>
        <w:tc>
          <w:tcPr>
            <w:tcW w:w="562" w:type="dxa"/>
          </w:tcPr>
          <w:p w:rsidR="001F2493" w:rsidRPr="003D18EF" w:rsidRDefault="001F2493" w:rsidP="002E01A9">
            <w:pPr>
              <w:pStyle w:val="NoSpacing"/>
              <w:rPr>
                <w:sz w:val="20"/>
                <w:szCs w:val="20"/>
              </w:rPr>
            </w:pPr>
            <w:r w:rsidRPr="003D18EF">
              <w:rPr>
                <w:sz w:val="20"/>
                <w:szCs w:val="20"/>
              </w:rPr>
              <w:t>6</w:t>
            </w:r>
          </w:p>
        </w:tc>
        <w:tc>
          <w:tcPr>
            <w:tcW w:w="1276" w:type="dxa"/>
          </w:tcPr>
          <w:p w:rsidR="001F2493" w:rsidRPr="00A37BFD" w:rsidRDefault="001F2493" w:rsidP="002E01A9">
            <w:pPr>
              <w:pStyle w:val="NoSpacing"/>
              <w:rPr>
                <w:sz w:val="20"/>
                <w:szCs w:val="20"/>
              </w:rPr>
            </w:pPr>
            <w:proofErr w:type="spellStart"/>
            <w:r w:rsidRPr="00A37BFD">
              <w:rPr>
                <w:sz w:val="20"/>
                <w:szCs w:val="20"/>
              </w:rPr>
              <w:t>Baeza</w:t>
            </w:r>
            <w:proofErr w:type="spellEnd"/>
          </w:p>
          <w:p w:rsidR="001F2493" w:rsidRPr="00A37BFD" w:rsidRDefault="001F2493" w:rsidP="002E01A9">
            <w:pPr>
              <w:pStyle w:val="NoSpacing"/>
              <w:rPr>
                <w:sz w:val="20"/>
                <w:szCs w:val="20"/>
              </w:rPr>
            </w:pPr>
            <w:r w:rsidRPr="00A37BFD">
              <w:rPr>
                <w:sz w:val="20"/>
                <w:szCs w:val="20"/>
              </w:rPr>
              <w:t>(2018)</w:t>
            </w:r>
          </w:p>
          <w:p w:rsidR="001F2493" w:rsidRPr="003D18EF" w:rsidRDefault="001F2493" w:rsidP="002E01A9">
            <w:pPr>
              <w:pStyle w:val="NoSpacing"/>
              <w:rPr>
                <w:sz w:val="20"/>
                <w:szCs w:val="20"/>
              </w:rPr>
            </w:pPr>
            <w:r w:rsidRPr="00A37BFD">
              <w:rPr>
                <w:sz w:val="20"/>
                <w:szCs w:val="20"/>
              </w:rPr>
              <w:t>Spain</w:t>
            </w:r>
          </w:p>
        </w:tc>
        <w:tc>
          <w:tcPr>
            <w:tcW w:w="1276" w:type="dxa"/>
          </w:tcPr>
          <w:p w:rsidR="001F2493" w:rsidRPr="003D18EF" w:rsidRDefault="001F2493" w:rsidP="002E01A9">
            <w:pPr>
              <w:pStyle w:val="NoSpacing"/>
              <w:rPr>
                <w:sz w:val="20"/>
                <w:szCs w:val="20"/>
              </w:rPr>
            </w:pPr>
            <w:r>
              <w:rPr>
                <w:sz w:val="20"/>
                <w:szCs w:val="20"/>
              </w:rPr>
              <w:t>107 experts from 22 nursing homes</w:t>
            </w:r>
            <w:r w:rsidRPr="003D18EF">
              <w:rPr>
                <w:sz w:val="20"/>
                <w:szCs w:val="20"/>
              </w:rPr>
              <w:t>. 7</w:t>
            </w:r>
            <w:r>
              <w:rPr>
                <w:sz w:val="20"/>
                <w:szCs w:val="20"/>
              </w:rPr>
              <w:t xml:space="preserve">9% female; mean age 36 SD 8.2 </w:t>
            </w:r>
          </w:p>
        </w:tc>
        <w:tc>
          <w:tcPr>
            <w:tcW w:w="1417" w:type="dxa"/>
          </w:tcPr>
          <w:p w:rsidR="001F2493" w:rsidRDefault="001F2493" w:rsidP="002E01A9">
            <w:pPr>
              <w:pStyle w:val="NoSpacing"/>
              <w:rPr>
                <w:sz w:val="20"/>
                <w:szCs w:val="20"/>
              </w:rPr>
            </w:pPr>
            <w:r w:rsidRPr="003D18EF">
              <w:rPr>
                <w:sz w:val="20"/>
                <w:szCs w:val="20"/>
              </w:rPr>
              <w:t>Delphi study;</w:t>
            </w:r>
            <w:r>
              <w:rPr>
                <w:sz w:val="20"/>
                <w:szCs w:val="20"/>
              </w:rPr>
              <w:t xml:space="preserve"> </w:t>
            </w:r>
          </w:p>
          <w:p w:rsidR="001F2493" w:rsidRPr="003D18EF" w:rsidRDefault="001F2493" w:rsidP="002E01A9">
            <w:pPr>
              <w:pStyle w:val="NoSpacing"/>
              <w:rPr>
                <w:sz w:val="20"/>
                <w:szCs w:val="20"/>
              </w:rPr>
            </w:pPr>
            <w:r w:rsidRPr="003D18EF">
              <w:rPr>
                <w:sz w:val="20"/>
                <w:szCs w:val="20"/>
              </w:rPr>
              <w:t xml:space="preserve">To know the opinion/beliefs of experts regarding pain in aging people with cognitive impairment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Opinions and beliefs regarding pain and methods to assess it</w:t>
            </w:r>
          </w:p>
        </w:tc>
        <w:tc>
          <w:tcPr>
            <w:tcW w:w="3119" w:type="dxa"/>
          </w:tcPr>
          <w:p w:rsidR="001F2493" w:rsidRPr="003D18EF" w:rsidRDefault="001F2493" w:rsidP="002E01A9">
            <w:pPr>
              <w:pStyle w:val="NoSpacing"/>
              <w:rPr>
                <w:sz w:val="20"/>
                <w:szCs w:val="20"/>
              </w:rPr>
            </w:pPr>
            <w:r>
              <w:rPr>
                <w:sz w:val="20"/>
                <w:szCs w:val="20"/>
              </w:rPr>
              <w:t>Disagreement</w:t>
            </w:r>
            <w:r w:rsidRPr="003D18EF">
              <w:rPr>
                <w:sz w:val="20"/>
                <w:szCs w:val="20"/>
              </w:rPr>
              <w:t xml:space="preserve"> with</w:t>
            </w:r>
            <w:r>
              <w:rPr>
                <w:sz w:val="20"/>
                <w:szCs w:val="20"/>
              </w:rPr>
              <w:t>:</w:t>
            </w:r>
            <w:r w:rsidRPr="003D18EF">
              <w:rPr>
                <w:sz w:val="20"/>
                <w:szCs w:val="20"/>
              </w:rPr>
              <w:t xml:space="preserve"> </w:t>
            </w:r>
            <w:r>
              <w:rPr>
                <w:sz w:val="20"/>
                <w:szCs w:val="20"/>
              </w:rPr>
              <w:t>p</w:t>
            </w:r>
            <w:r w:rsidRPr="003D18EF">
              <w:rPr>
                <w:sz w:val="20"/>
                <w:szCs w:val="20"/>
              </w:rPr>
              <w:t xml:space="preserve">ain </w:t>
            </w:r>
            <w:r>
              <w:rPr>
                <w:sz w:val="20"/>
                <w:szCs w:val="20"/>
              </w:rPr>
              <w:t>just happens in</w:t>
            </w:r>
            <w:r w:rsidRPr="003D18EF">
              <w:rPr>
                <w:sz w:val="20"/>
                <w:szCs w:val="20"/>
              </w:rPr>
              <w:t xml:space="preserve"> the elderly</w:t>
            </w:r>
            <w:r>
              <w:rPr>
                <w:sz w:val="20"/>
                <w:szCs w:val="20"/>
              </w:rPr>
              <w:t xml:space="preserve">, it </w:t>
            </w:r>
            <w:r w:rsidRPr="003D18EF">
              <w:rPr>
                <w:sz w:val="20"/>
                <w:szCs w:val="20"/>
              </w:rPr>
              <w:t xml:space="preserve">cannot be </w:t>
            </w:r>
            <w:r>
              <w:rPr>
                <w:sz w:val="20"/>
                <w:szCs w:val="20"/>
              </w:rPr>
              <w:t>treated, and it’s a way to feel alive. A</w:t>
            </w:r>
            <w:r w:rsidRPr="003D18EF">
              <w:rPr>
                <w:sz w:val="20"/>
                <w:szCs w:val="20"/>
              </w:rPr>
              <w:t xml:space="preserve">greement that people with cognitive/verbal impairment may receive inadequate treatment, </w:t>
            </w:r>
            <w:r>
              <w:rPr>
                <w:sz w:val="20"/>
                <w:szCs w:val="20"/>
              </w:rPr>
              <w:t>and lack of</w:t>
            </w:r>
            <w:r w:rsidRPr="003D18EF">
              <w:rPr>
                <w:sz w:val="20"/>
                <w:szCs w:val="20"/>
              </w:rPr>
              <w:t xml:space="preserve"> </w:t>
            </w:r>
            <w:r>
              <w:rPr>
                <w:sz w:val="20"/>
                <w:szCs w:val="20"/>
              </w:rPr>
              <w:t xml:space="preserve">assessment tools for them; also, experts use non-verbal cues and changes in behaviour to assess </w:t>
            </w:r>
            <w:r>
              <w:rPr>
                <w:sz w:val="20"/>
                <w:szCs w:val="20"/>
              </w:rPr>
              <w:lastRenderedPageBreak/>
              <w:t>pain</w:t>
            </w:r>
            <w:r w:rsidRPr="003D18EF">
              <w:rPr>
                <w:sz w:val="20"/>
                <w:szCs w:val="20"/>
              </w:rPr>
              <w:t xml:space="preserve">. </w:t>
            </w:r>
            <w:r>
              <w:rPr>
                <w:sz w:val="20"/>
                <w:szCs w:val="20"/>
              </w:rPr>
              <w:t>D</w:t>
            </w:r>
            <w:r w:rsidRPr="003D18EF">
              <w:rPr>
                <w:sz w:val="20"/>
                <w:szCs w:val="20"/>
              </w:rPr>
              <w:t>isagreement that pain may be equally evalua</w:t>
            </w:r>
            <w:r>
              <w:rPr>
                <w:sz w:val="20"/>
                <w:szCs w:val="20"/>
              </w:rPr>
              <w:t xml:space="preserve">ted in these people. </w:t>
            </w:r>
          </w:p>
        </w:tc>
        <w:tc>
          <w:tcPr>
            <w:tcW w:w="2693" w:type="dxa"/>
          </w:tcPr>
          <w:p w:rsidR="001F2493" w:rsidRPr="003D18EF" w:rsidRDefault="001F2493" w:rsidP="002E01A9">
            <w:pPr>
              <w:pStyle w:val="NoSpacing"/>
              <w:rPr>
                <w:sz w:val="20"/>
                <w:szCs w:val="20"/>
              </w:rPr>
            </w:pPr>
            <w:proofErr w:type="gramStart"/>
            <w:r>
              <w:rPr>
                <w:sz w:val="20"/>
                <w:szCs w:val="20"/>
              </w:rPr>
              <w:lastRenderedPageBreak/>
              <w:t>Staff are</w:t>
            </w:r>
            <w:proofErr w:type="gramEnd"/>
            <w:r>
              <w:rPr>
                <w:sz w:val="20"/>
                <w:szCs w:val="20"/>
              </w:rPr>
              <w:t xml:space="preserve"> concerned about identifying and treating pain, especially in those with communication impairment. This concern is more marked in those who attend them more directly. </w:t>
            </w:r>
          </w:p>
          <w:p w:rsidR="001F2493" w:rsidRPr="003D18EF" w:rsidRDefault="001F2493" w:rsidP="002E01A9">
            <w:pPr>
              <w:pStyle w:val="NoSpacing"/>
              <w:rPr>
                <w:sz w:val="20"/>
                <w:szCs w:val="20"/>
              </w:rPr>
            </w:pPr>
          </w:p>
        </w:tc>
      </w:tr>
      <w:tr w:rsidR="001F2493" w:rsidRPr="003D18EF" w:rsidTr="0042183C">
        <w:trPr>
          <w:trHeight w:val="275"/>
        </w:trPr>
        <w:tc>
          <w:tcPr>
            <w:tcW w:w="562" w:type="dxa"/>
          </w:tcPr>
          <w:p w:rsidR="001F2493" w:rsidRPr="003D18EF" w:rsidRDefault="001F2493" w:rsidP="002E01A9">
            <w:pPr>
              <w:pStyle w:val="NoSpacing"/>
              <w:rPr>
                <w:sz w:val="20"/>
                <w:szCs w:val="20"/>
              </w:rPr>
            </w:pPr>
            <w:r w:rsidRPr="003D18EF">
              <w:rPr>
                <w:sz w:val="20"/>
                <w:szCs w:val="20"/>
              </w:rPr>
              <w:lastRenderedPageBreak/>
              <w:t>7</w:t>
            </w:r>
          </w:p>
        </w:tc>
        <w:tc>
          <w:tcPr>
            <w:tcW w:w="1276" w:type="dxa"/>
          </w:tcPr>
          <w:p w:rsidR="001F2493" w:rsidRDefault="001F2493" w:rsidP="002E01A9">
            <w:pPr>
              <w:pStyle w:val="NoSpacing"/>
              <w:rPr>
                <w:sz w:val="20"/>
                <w:szCs w:val="20"/>
              </w:rPr>
            </w:pPr>
            <w:r>
              <w:rPr>
                <w:sz w:val="20"/>
                <w:szCs w:val="20"/>
              </w:rPr>
              <w:t>Barry</w:t>
            </w:r>
          </w:p>
          <w:p w:rsidR="001F2493" w:rsidRDefault="002E01A9" w:rsidP="002E01A9">
            <w:pPr>
              <w:pStyle w:val="NoSpacing"/>
              <w:rPr>
                <w:sz w:val="20"/>
                <w:szCs w:val="20"/>
              </w:rPr>
            </w:pPr>
            <w:r>
              <w:rPr>
                <w:sz w:val="20"/>
                <w:szCs w:val="20"/>
              </w:rPr>
              <w:t>(2015</w:t>
            </w:r>
            <w:r w:rsidR="001F2493">
              <w:rPr>
                <w:sz w:val="20"/>
                <w:szCs w:val="20"/>
              </w:rPr>
              <w:t>)</w:t>
            </w:r>
          </w:p>
          <w:p w:rsidR="001F2493" w:rsidRPr="00735437" w:rsidRDefault="001F2493" w:rsidP="002E01A9">
            <w:pPr>
              <w:pStyle w:val="NoSpacing"/>
              <w:rPr>
                <w:sz w:val="20"/>
                <w:szCs w:val="20"/>
              </w:rPr>
            </w:pPr>
            <w:r w:rsidRPr="00735437">
              <w:rPr>
                <w:sz w:val="20"/>
                <w:szCs w:val="20"/>
              </w:rPr>
              <w:t xml:space="preserve">UK </w:t>
            </w:r>
          </w:p>
        </w:tc>
        <w:tc>
          <w:tcPr>
            <w:tcW w:w="1276" w:type="dxa"/>
          </w:tcPr>
          <w:p w:rsidR="001F2493" w:rsidRPr="003D18EF" w:rsidRDefault="001F2493" w:rsidP="002E01A9">
            <w:pPr>
              <w:pStyle w:val="NoSpacing"/>
              <w:rPr>
                <w:sz w:val="20"/>
                <w:szCs w:val="20"/>
              </w:rPr>
            </w:pPr>
            <w:r>
              <w:rPr>
                <w:sz w:val="20"/>
                <w:szCs w:val="20"/>
              </w:rPr>
              <w:t xml:space="preserve">42 residents (85.7% </w:t>
            </w:r>
            <w:r w:rsidRPr="003D18EF">
              <w:rPr>
                <w:sz w:val="20"/>
                <w:szCs w:val="20"/>
              </w:rPr>
              <w:t xml:space="preserve">dementia); </w:t>
            </w:r>
            <w:r>
              <w:rPr>
                <w:sz w:val="20"/>
                <w:szCs w:val="20"/>
              </w:rPr>
              <w:t xml:space="preserve">16 nurses/care assistants; </w:t>
            </w:r>
            <w:r w:rsidRPr="003D18EF">
              <w:rPr>
                <w:sz w:val="20"/>
                <w:szCs w:val="20"/>
              </w:rPr>
              <w:t>t</w:t>
            </w:r>
            <w:r>
              <w:rPr>
                <w:sz w:val="20"/>
                <w:szCs w:val="20"/>
              </w:rPr>
              <w:t>ime since qualification 9.9yrs</w:t>
            </w:r>
            <w:r w:rsidRPr="003D18EF">
              <w:rPr>
                <w:sz w:val="20"/>
                <w:szCs w:val="20"/>
              </w:rPr>
              <w:t xml:space="preserve">; </w:t>
            </w:r>
            <w:r>
              <w:rPr>
                <w:sz w:val="20"/>
                <w:szCs w:val="20"/>
              </w:rPr>
              <w:t xml:space="preserve">experience in care homes 5.3 yrs. 35 </w:t>
            </w:r>
            <w:r w:rsidRPr="003D18EF">
              <w:rPr>
                <w:sz w:val="20"/>
                <w:szCs w:val="20"/>
              </w:rPr>
              <w:t>relatives</w:t>
            </w:r>
          </w:p>
        </w:tc>
        <w:tc>
          <w:tcPr>
            <w:tcW w:w="1417" w:type="dxa"/>
          </w:tcPr>
          <w:p w:rsidR="001F2493" w:rsidRPr="003D18EF" w:rsidRDefault="001F2493" w:rsidP="002E01A9">
            <w:pPr>
              <w:pStyle w:val="NoSpacing"/>
              <w:rPr>
                <w:sz w:val="20"/>
                <w:szCs w:val="20"/>
              </w:rPr>
            </w:pPr>
            <w:r w:rsidRPr="003D18EF">
              <w:rPr>
                <w:sz w:val="20"/>
                <w:szCs w:val="20"/>
              </w:rPr>
              <w:t xml:space="preserve">Qualitative study; </w:t>
            </w:r>
            <w:r>
              <w:rPr>
                <w:sz w:val="20"/>
                <w:szCs w:val="20"/>
              </w:rPr>
              <w:t>T</w:t>
            </w:r>
            <w:r w:rsidRPr="003D18EF">
              <w:rPr>
                <w:sz w:val="20"/>
                <w:szCs w:val="20"/>
              </w:rPr>
              <w:t>o determine pain frequency; variables associated, analgesic use; relatives</w:t>
            </w:r>
            <w:r>
              <w:rPr>
                <w:sz w:val="20"/>
                <w:szCs w:val="20"/>
              </w:rPr>
              <w:t xml:space="preserve"> views on pain management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Pain reporting; medication usage; variables associated with pain; relatives’ perception of pain and treatment</w:t>
            </w:r>
          </w:p>
        </w:tc>
        <w:tc>
          <w:tcPr>
            <w:tcW w:w="3119" w:type="dxa"/>
          </w:tcPr>
          <w:p w:rsidR="001F2493" w:rsidRPr="003D18EF" w:rsidRDefault="001F2493" w:rsidP="002E01A9">
            <w:pPr>
              <w:pStyle w:val="NoSpacing"/>
              <w:rPr>
                <w:sz w:val="20"/>
                <w:szCs w:val="20"/>
              </w:rPr>
            </w:pPr>
            <w:r w:rsidRPr="003D18EF">
              <w:rPr>
                <w:sz w:val="20"/>
                <w:szCs w:val="20"/>
              </w:rPr>
              <w:t>88.1% of residents were prescribed with at least one analgesic</w:t>
            </w:r>
            <w:r>
              <w:rPr>
                <w:sz w:val="20"/>
                <w:szCs w:val="20"/>
              </w:rPr>
              <w:t>, but it wasn’t regularly scheduled</w:t>
            </w:r>
            <w:r w:rsidRPr="003D18EF">
              <w:rPr>
                <w:sz w:val="20"/>
                <w:szCs w:val="20"/>
              </w:rPr>
              <w:t>.</w:t>
            </w:r>
            <w:r>
              <w:rPr>
                <w:sz w:val="20"/>
                <w:szCs w:val="20"/>
              </w:rPr>
              <w:t xml:space="preserve"> Antipsychotic medication use was found to be associated with the presence of pain in residents with dementia. </w:t>
            </w:r>
            <w:r w:rsidRPr="003D18EF">
              <w:rPr>
                <w:sz w:val="20"/>
                <w:szCs w:val="20"/>
              </w:rPr>
              <w:t>Relatives who visit more often their residents disagree more with the idea that pain was unnoticed or untreated by the care home.</w:t>
            </w:r>
          </w:p>
        </w:tc>
        <w:tc>
          <w:tcPr>
            <w:tcW w:w="2693" w:type="dxa"/>
          </w:tcPr>
          <w:p w:rsidR="001F2493" w:rsidRPr="003D18EF" w:rsidRDefault="001F2493" w:rsidP="002E01A9">
            <w:pPr>
              <w:pStyle w:val="NoSpacing"/>
              <w:rPr>
                <w:sz w:val="20"/>
                <w:szCs w:val="20"/>
              </w:rPr>
            </w:pPr>
            <w:r>
              <w:rPr>
                <w:sz w:val="20"/>
                <w:szCs w:val="20"/>
              </w:rPr>
              <w:t xml:space="preserve">The processes of pain assessment and management must be standardised within NHs to ensure residents in pain receive timely, good quality person-centred care. </w:t>
            </w:r>
          </w:p>
        </w:tc>
      </w:tr>
      <w:tr w:rsidR="001F2493" w:rsidRPr="003D18EF" w:rsidTr="0042183C">
        <w:trPr>
          <w:trHeight w:val="275"/>
        </w:trPr>
        <w:tc>
          <w:tcPr>
            <w:tcW w:w="562" w:type="dxa"/>
          </w:tcPr>
          <w:p w:rsidR="001F2493" w:rsidRPr="003D18EF" w:rsidRDefault="001F2493" w:rsidP="002E01A9">
            <w:pPr>
              <w:pStyle w:val="NoSpacing"/>
              <w:rPr>
                <w:sz w:val="20"/>
                <w:szCs w:val="20"/>
              </w:rPr>
            </w:pPr>
            <w:r w:rsidRPr="003D18EF">
              <w:rPr>
                <w:sz w:val="20"/>
                <w:szCs w:val="20"/>
              </w:rPr>
              <w:t>8</w:t>
            </w:r>
          </w:p>
        </w:tc>
        <w:tc>
          <w:tcPr>
            <w:tcW w:w="1276" w:type="dxa"/>
          </w:tcPr>
          <w:p w:rsidR="001F2493" w:rsidRDefault="001F2493" w:rsidP="002E01A9">
            <w:pPr>
              <w:pStyle w:val="NoSpacing"/>
              <w:rPr>
                <w:sz w:val="20"/>
                <w:szCs w:val="20"/>
              </w:rPr>
            </w:pPr>
            <w:r>
              <w:rPr>
                <w:sz w:val="20"/>
                <w:szCs w:val="20"/>
              </w:rPr>
              <w:t>Barry</w:t>
            </w:r>
          </w:p>
          <w:p w:rsidR="001F2493" w:rsidRDefault="001F2493" w:rsidP="002E01A9">
            <w:pPr>
              <w:pStyle w:val="NoSpacing"/>
              <w:rPr>
                <w:sz w:val="20"/>
                <w:szCs w:val="20"/>
              </w:rPr>
            </w:pPr>
            <w:r>
              <w:rPr>
                <w:sz w:val="20"/>
                <w:szCs w:val="20"/>
              </w:rPr>
              <w:t>(2013)</w:t>
            </w:r>
          </w:p>
          <w:p w:rsidR="001F2493" w:rsidRPr="00735437" w:rsidRDefault="001F2493" w:rsidP="002E01A9">
            <w:pPr>
              <w:pStyle w:val="NoSpacing"/>
              <w:rPr>
                <w:sz w:val="20"/>
                <w:szCs w:val="20"/>
              </w:rPr>
            </w:pPr>
            <w:r w:rsidRPr="00735437">
              <w:rPr>
                <w:sz w:val="20"/>
                <w:szCs w:val="20"/>
              </w:rPr>
              <w:t>UK</w:t>
            </w:r>
          </w:p>
        </w:tc>
        <w:tc>
          <w:tcPr>
            <w:tcW w:w="1276" w:type="dxa"/>
          </w:tcPr>
          <w:p w:rsidR="001F2493" w:rsidRPr="003D18EF" w:rsidRDefault="001F2493" w:rsidP="002E01A9">
            <w:pPr>
              <w:pStyle w:val="NoSpacing"/>
              <w:rPr>
                <w:sz w:val="20"/>
                <w:szCs w:val="20"/>
              </w:rPr>
            </w:pPr>
            <w:r>
              <w:rPr>
                <w:sz w:val="20"/>
                <w:szCs w:val="20"/>
              </w:rPr>
              <w:t xml:space="preserve">182 </w:t>
            </w:r>
            <w:r w:rsidRPr="003D18EF">
              <w:rPr>
                <w:sz w:val="20"/>
                <w:szCs w:val="20"/>
              </w:rPr>
              <w:t>pharmacists, 59.3% female; mean age 36.8</w:t>
            </w:r>
            <w:r>
              <w:rPr>
                <w:sz w:val="20"/>
                <w:szCs w:val="20"/>
              </w:rPr>
              <w:t xml:space="preserve"> years</w:t>
            </w:r>
            <w:r w:rsidRPr="003D18EF">
              <w:rPr>
                <w:sz w:val="20"/>
                <w:szCs w:val="20"/>
              </w:rPr>
              <w:t>; 57.7% qualified &gt; 10yrs, practicing for average of 13.7</w:t>
            </w:r>
            <w:r>
              <w:rPr>
                <w:sz w:val="20"/>
                <w:szCs w:val="20"/>
              </w:rPr>
              <w:t xml:space="preserve"> </w:t>
            </w:r>
            <w:proofErr w:type="spellStart"/>
            <w:r w:rsidRPr="003D18EF">
              <w:rPr>
                <w:sz w:val="20"/>
                <w:szCs w:val="20"/>
              </w:rPr>
              <w:t>yrs</w:t>
            </w:r>
            <w:proofErr w:type="spellEnd"/>
          </w:p>
        </w:tc>
        <w:tc>
          <w:tcPr>
            <w:tcW w:w="1417" w:type="dxa"/>
          </w:tcPr>
          <w:p w:rsidR="001F2493" w:rsidRPr="003D18EF" w:rsidRDefault="001F2493" w:rsidP="002E01A9">
            <w:pPr>
              <w:pStyle w:val="NoSpacing"/>
              <w:rPr>
                <w:sz w:val="20"/>
                <w:szCs w:val="20"/>
              </w:rPr>
            </w:pPr>
            <w:r w:rsidRPr="003D18EF">
              <w:rPr>
                <w:sz w:val="20"/>
                <w:szCs w:val="20"/>
              </w:rPr>
              <w:t>C</w:t>
            </w:r>
            <w:r>
              <w:rPr>
                <w:sz w:val="20"/>
                <w:szCs w:val="20"/>
              </w:rPr>
              <w:t>ross-sectional</w:t>
            </w:r>
            <w:r w:rsidRPr="003D18EF">
              <w:rPr>
                <w:sz w:val="20"/>
                <w:szCs w:val="20"/>
              </w:rPr>
              <w:t>;</w:t>
            </w:r>
            <w:r>
              <w:rPr>
                <w:sz w:val="20"/>
                <w:szCs w:val="20"/>
              </w:rPr>
              <w:t xml:space="preserve"> T</w:t>
            </w:r>
            <w:r w:rsidRPr="003D18EF">
              <w:rPr>
                <w:sz w:val="20"/>
                <w:szCs w:val="20"/>
              </w:rPr>
              <w:t xml:space="preserve">o explore pharmacists’ experiences </w:t>
            </w:r>
            <w:r>
              <w:rPr>
                <w:sz w:val="20"/>
                <w:szCs w:val="20"/>
              </w:rPr>
              <w:t xml:space="preserve">/attitudes towards </w:t>
            </w:r>
            <w:r w:rsidRPr="003D18EF">
              <w:rPr>
                <w:sz w:val="20"/>
                <w:szCs w:val="20"/>
              </w:rPr>
              <w:t>dementia; knowledge about pain and its management</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Experiences, attitudes, knowledge about pain in dementia</w:t>
            </w:r>
          </w:p>
        </w:tc>
        <w:tc>
          <w:tcPr>
            <w:tcW w:w="3119" w:type="dxa"/>
          </w:tcPr>
          <w:p w:rsidR="001F2493" w:rsidRDefault="001F2493" w:rsidP="002E01A9">
            <w:pPr>
              <w:pStyle w:val="NoSpacing"/>
              <w:rPr>
                <w:rFonts w:ascii="Segoe UI" w:hAnsi="Segoe UI" w:cs="Segoe UI"/>
                <w:sz w:val="18"/>
                <w:szCs w:val="18"/>
              </w:rPr>
            </w:pPr>
            <w:r>
              <w:rPr>
                <w:rStyle w:val="normaltextrun"/>
                <w:rFonts w:ascii="Calibri" w:hAnsi="Calibri" w:cs="Calibri"/>
                <w:sz w:val="20"/>
                <w:szCs w:val="20"/>
                <w:lang w:val="en-US"/>
              </w:rPr>
              <w:t>28.6% respondents said pain is a consequence of ageing (more likely in those with training in pain).</w:t>
            </w:r>
          </w:p>
          <w:p w:rsidR="001F2493" w:rsidRDefault="001F2493" w:rsidP="002E01A9">
            <w:pPr>
              <w:pStyle w:val="NoSpacing"/>
              <w:rPr>
                <w:rFonts w:ascii="Segoe UI" w:hAnsi="Segoe UI" w:cs="Segoe UI"/>
                <w:sz w:val="18"/>
                <w:szCs w:val="18"/>
              </w:rPr>
            </w:pPr>
            <w:r>
              <w:rPr>
                <w:rStyle w:val="normaltextrun"/>
                <w:rFonts w:ascii="Calibri" w:hAnsi="Calibri" w:cs="Calibri"/>
                <w:sz w:val="20"/>
                <w:szCs w:val="20"/>
                <w:lang w:val="en-US"/>
              </w:rPr>
              <w:t>68.7% agreed dementia can affect psychological processing of pain. </w:t>
            </w:r>
            <w:r>
              <w:rPr>
                <w:rStyle w:val="eop"/>
                <w:sz w:val="20"/>
                <w:szCs w:val="20"/>
              </w:rPr>
              <w:t> </w:t>
            </w:r>
          </w:p>
          <w:p w:rsidR="001F2493" w:rsidRDefault="001F2493" w:rsidP="002E01A9">
            <w:pPr>
              <w:pStyle w:val="NoSpacing"/>
              <w:rPr>
                <w:rFonts w:ascii="Segoe UI" w:hAnsi="Segoe UI" w:cs="Segoe UI"/>
                <w:sz w:val="18"/>
                <w:szCs w:val="18"/>
              </w:rPr>
            </w:pPr>
            <w:r>
              <w:rPr>
                <w:rStyle w:val="normaltextrun"/>
                <w:rFonts w:ascii="Calibri" w:hAnsi="Calibri" w:cs="Calibri"/>
                <w:sz w:val="20"/>
                <w:szCs w:val="20"/>
                <w:lang w:val="en-US"/>
              </w:rPr>
              <w:t>46.7% agreed that perception of pain in dementia is different. </w:t>
            </w:r>
            <w:r>
              <w:rPr>
                <w:rStyle w:val="eop"/>
                <w:sz w:val="20"/>
                <w:szCs w:val="20"/>
              </w:rPr>
              <w:t> </w:t>
            </w:r>
          </w:p>
          <w:p w:rsidR="001F2493" w:rsidRPr="00E33E47" w:rsidRDefault="001F2493" w:rsidP="002E01A9">
            <w:pPr>
              <w:pStyle w:val="NoSpacing"/>
              <w:rPr>
                <w:rFonts w:ascii="Calibri" w:hAnsi="Calibri" w:cs="Calibri"/>
                <w:sz w:val="20"/>
                <w:szCs w:val="20"/>
                <w:lang w:val="en-US"/>
              </w:rPr>
            </w:pPr>
            <w:r>
              <w:rPr>
                <w:rStyle w:val="normaltextrun"/>
                <w:rFonts w:ascii="Calibri" w:hAnsi="Calibri" w:cs="Calibri"/>
                <w:sz w:val="20"/>
                <w:szCs w:val="20"/>
                <w:lang w:val="en-US"/>
              </w:rPr>
              <w:t>64.8% were unsure if people with dementia were more likely to experience pain than those without it. 95.6% had not received training in dementia; 93.4% no training in pain.</w:t>
            </w:r>
          </w:p>
        </w:tc>
        <w:tc>
          <w:tcPr>
            <w:tcW w:w="2693" w:type="dxa"/>
          </w:tcPr>
          <w:p w:rsidR="001F2493" w:rsidRPr="00AC7021" w:rsidRDefault="001F2493" w:rsidP="002E01A9">
            <w:pPr>
              <w:pStyle w:val="NoSpacing"/>
              <w:rPr>
                <w:rFonts w:cstheme="minorHAnsi"/>
                <w:sz w:val="20"/>
                <w:szCs w:val="20"/>
              </w:rPr>
            </w:pPr>
            <w:r w:rsidRPr="00AC7021">
              <w:rPr>
                <w:rFonts w:cstheme="minorHAnsi"/>
                <w:sz w:val="20"/>
                <w:szCs w:val="20"/>
              </w:rPr>
              <w:t>Education and</w:t>
            </w:r>
            <w:r>
              <w:rPr>
                <w:rFonts w:cstheme="minorHAnsi"/>
                <w:sz w:val="20"/>
                <w:szCs w:val="20"/>
              </w:rPr>
              <w:t xml:space="preserve"> training should be developed for</w:t>
            </w:r>
            <w:r w:rsidRPr="00AC7021">
              <w:rPr>
                <w:rFonts w:cstheme="minorHAnsi"/>
                <w:sz w:val="20"/>
                <w:szCs w:val="20"/>
              </w:rPr>
              <w:t xml:space="preserve"> pain assessment and management in residents with dementia</w:t>
            </w:r>
            <w:r>
              <w:rPr>
                <w:rFonts w:cstheme="minorHAnsi"/>
                <w:sz w:val="20"/>
                <w:szCs w:val="20"/>
              </w:rPr>
              <w:t>,</w:t>
            </w:r>
            <w:r w:rsidRPr="00AC7021">
              <w:rPr>
                <w:rFonts w:cstheme="minorHAnsi"/>
                <w:sz w:val="20"/>
                <w:szCs w:val="20"/>
              </w:rPr>
              <w:t xml:space="preserve"> to improve and enhance pharmacists’ knowledge and attitudes.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9</w:t>
            </w:r>
          </w:p>
        </w:tc>
        <w:tc>
          <w:tcPr>
            <w:tcW w:w="1276" w:type="dxa"/>
          </w:tcPr>
          <w:p w:rsidR="001F2493" w:rsidRDefault="001F2493" w:rsidP="002E01A9">
            <w:pPr>
              <w:pStyle w:val="NoSpacing"/>
              <w:rPr>
                <w:sz w:val="20"/>
                <w:szCs w:val="20"/>
              </w:rPr>
            </w:pPr>
            <w:r>
              <w:rPr>
                <w:sz w:val="20"/>
                <w:szCs w:val="20"/>
              </w:rPr>
              <w:t>Barry</w:t>
            </w:r>
          </w:p>
          <w:p w:rsidR="001F2493" w:rsidRDefault="001F2493" w:rsidP="002E01A9">
            <w:pPr>
              <w:pStyle w:val="NoSpacing"/>
              <w:rPr>
                <w:sz w:val="20"/>
                <w:szCs w:val="20"/>
              </w:rPr>
            </w:pPr>
            <w:r>
              <w:rPr>
                <w:sz w:val="20"/>
                <w:szCs w:val="20"/>
              </w:rPr>
              <w:t>(2012)</w:t>
            </w:r>
          </w:p>
          <w:p w:rsidR="001F2493" w:rsidRPr="003D18EF" w:rsidRDefault="001F2493" w:rsidP="002E01A9">
            <w:pPr>
              <w:pStyle w:val="NoSpacing"/>
              <w:rPr>
                <w:sz w:val="20"/>
                <w:szCs w:val="20"/>
              </w:rPr>
            </w:pPr>
            <w:r w:rsidRPr="00046EFD">
              <w:rPr>
                <w:sz w:val="20"/>
                <w:szCs w:val="20"/>
              </w:rPr>
              <w:t>UK</w:t>
            </w:r>
          </w:p>
        </w:tc>
        <w:tc>
          <w:tcPr>
            <w:tcW w:w="1276" w:type="dxa"/>
          </w:tcPr>
          <w:p w:rsidR="001F2493" w:rsidRPr="003D18EF" w:rsidRDefault="001F2493" w:rsidP="002E01A9">
            <w:pPr>
              <w:pStyle w:val="NoSpacing"/>
              <w:rPr>
                <w:sz w:val="20"/>
                <w:szCs w:val="20"/>
              </w:rPr>
            </w:pPr>
            <w:r w:rsidRPr="003D18EF">
              <w:rPr>
                <w:sz w:val="20"/>
                <w:szCs w:val="20"/>
              </w:rPr>
              <w:t xml:space="preserve">96 NH managers (nurses qualified for an average of 24.9 </w:t>
            </w:r>
            <w:r w:rsidRPr="003D18EF">
              <w:rPr>
                <w:sz w:val="20"/>
                <w:szCs w:val="20"/>
              </w:rPr>
              <w:lastRenderedPageBreak/>
              <w:t>years), 89.6% female</w:t>
            </w:r>
          </w:p>
        </w:tc>
        <w:tc>
          <w:tcPr>
            <w:tcW w:w="1417" w:type="dxa"/>
          </w:tcPr>
          <w:p w:rsidR="001F2493" w:rsidRPr="003D18EF" w:rsidRDefault="001F2493" w:rsidP="002E01A9">
            <w:pPr>
              <w:pStyle w:val="NoSpacing"/>
              <w:rPr>
                <w:sz w:val="20"/>
                <w:szCs w:val="20"/>
              </w:rPr>
            </w:pPr>
            <w:r w:rsidRPr="003D18EF">
              <w:rPr>
                <w:sz w:val="20"/>
                <w:szCs w:val="20"/>
              </w:rPr>
              <w:lastRenderedPageBreak/>
              <w:t>Cross-sectional;</w:t>
            </w:r>
            <w:r>
              <w:rPr>
                <w:sz w:val="20"/>
                <w:szCs w:val="20"/>
              </w:rPr>
              <w:t xml:space="preserve"> T</w:t>
            </w:r>
            <w:r w:rsidRPr="003D18EF">
              <w:rPr>
                <w:sz w:val="20"/>
                <w:szCs w:val="20"/>
              </w:rPr>
              <w:t xml:space="preserve">o explore </w:t>
            </w:r>
            <w:r>
              <w:rPr>
                <w:sz w:val="20"/>
                <w:szCs w:val="20"/>
              </w:rPr>
              <w:t xml:space="preserve">managers’ </w:t>
            </w:r>
            <w:r w:rsidRPr="003D18EF">
              <w:rPr>
                <w:sz w:val="20"/>
                <w:szCs w:val="20"/>
              </w:rPr>
              <w:t>k</w:t>
            </w:r>
            <w:r>
              <w:rPr>
                <w:sz w:val="20"/>
                <w:szCs w:val="20"/>
              </w:rPr>
              <w:t xml:space="preserve">nowledge, attitudes and </w:t>
            </w:r>
            <w:r>
              <w:rPr>
                <w:sz w:val="20"/>
                <w:szCs w:val="20"/>
              </w:rPr>
              <w:lastRenderedPageBreak/>
              <w:t>beliefs about</w:t>
            </w:r>
            <w:r w:rsidRPr="003D18EF">
              <w:rPr>
                <w:sz w:val="20"/>
                <w:szCs w:val="20"/>
              </w:rPr>
              <w:t xml:space="preserve"> pa</w:t>
            </w:r>
            <w:r>
              <w:rPr>
                <w:sz w:val="20"/>
                <w:szCs w:val="20"/>
              </w:rPr>
              <w:t>in in residents with dementia;</w:t>
            </w:r>
          </w:p>
        </w:tc>
        <w:tc>
          <w:tcPr>
            <w:tcW w:w="1985" w:type="dxa"/>
          </w:tcPr>
          <w:p w:rsidR="001F2493" w:rsidRPr="003D18EF" w:rsidRDefault="001F2493" w:rsidP="002E01A9">
            <w:pPr>
              <w:pStyle w:val="NoSpacing"/>
              <w:rPr>
                <w:sz w:val="20"/>
                <w:szCs w:val="20"/>
              </w:rPr>
            </w:pPr>
            <w:r>
              <w:rPr>
                <w:sz w:val="20"/>
                <w:szCs w:val="20"/>
              </w:rPr>
              <w:lastRenderedPageBreak/>
              <w:t xml:space="preserve">No pain assessment tool; </w:t>
            </w:r>
            <w:r w:rsidRPr="003D18EF">
              <w:rPr>
                <w:sz w:val="20"/>
                <w:szCs w:val="20"/>
              </w:rPr>
              <w:t>no intervention</w:t>
            </w:r>
          </w:p>
        </w:tc>
        <w:tc>
          <w:tcPr>
            <w:tcW w:w="1559" w:type="dxa"/>
          </w:tcPr>
          <w:p w:rsidR="001F2493" w:rsidRPr="003D18EF" w:rsidRDefault="001F2493" w:rsidP="002E01A9">
            <w:pPr>
              <w:pStyle w:val="NoSpacing"/>
              <w:rPr>
                <w:sz w:val="20"/>
                <w:szCs w:val="20"/>
              </w:rPr>
            </w:pPr>
            <w:r w:rsidRPr="003D18EF">
              <w:rPr>
                <w:sz w:val="20"/>
                <w:szCs w:val="20"/>
              </w:rPr>
              <w:t>Knowledge, attitudes, beliefs regarding pain assessment and management</w:t>
            </w:r>
          </w:p>
        </w:tc>
        <w:tc>
          <w:tcPr>
            <w:tcW w:w="3119" w:type="dxa"/>
          </w:tcPr>
          <w:p w:rsidR="001F2493" w:rsidRPr="001B550A" w:rsidRDefault="001F2493" w:rsidP="002E01A9">
            <w:pPr>
              <w:pStyle w:val="NoSpacing"/>
              <w:rPr>
                <w:sz w:val="20"/>
                <w:szCs w:val="20"/>
              </w:rPr>
            </w:pPr>
            <w:r w:rsidRPr="003D18EF">
              <w:rPr>
                <w:sz w:val="20"/>
                <w:szCs w:val="20"/>
              </w:rPr>
              <w:t xml:space="preserve">60.4% of </w:t>
            </w:r>
            <w:r>
              <w:rPr>
                <w:sz w:val="20"/>
                <w:szCs w:val="20"/>
              </w:rPr>
              <w:t>NHs use</w:t>
            </w:r>
            <w:r w:rsidRPr="003D18EF">
              <w:rPr>
                <w:sz w:val="20"/>
                <w:szCs w:val="20"/>
              </w:rPr>
              <w:t xml:space="preserve"> pain </w:t>
            </w:r>
            <w:r w:rsidRPr="001B550A">
              <w:rPr>
                <w:sz w:val="20"/>
                <w:szCs w:val="20"/>
              </w:rPr>
              <w:t xml:space="preserve">guidelines. </w:t>
            </w:r>
          </w:p>
          <w:p w:rsidR="001F2493" w:rsidRPr="001B550A" w:rsidRDefault="001F2493" w:rsidP="002E01A9">
            <w:pPr>
              <w:pStyle w:val="NoSpacing"/>
              <w:rPr>
                <w:sz w:val="20"/>
                <w:szCs w:val="20"/>
              </w:rPr>
            </w:pPr>
            <w:r w:rsidRPr="001B550A">
              <w:rPr>
                <w:sz w:val="20"/>
                <w:szCs w:val="20"/>
              </w:rPr>
              <w:t>Results related to: pain experience,</w:t>
            </w:r>
          </w:p>
          <w:p w:rsidR="001F2493" w:rsidRPr="003D18EF" w:rsidRDefault="001F2493" w:rsidP="002E01A9">
            <w:pPr>
              <w:pStyle w:val="NoSpacing"/>
              <w:rPr>
                <w:sz w:val="20"/>
                <w:szCs w:val="20"/>
              </w:rPr>
            </w:pPr>
            <w:r w:rsidRPr="001B550A">
              <w:rPr>
                <w:sz w:val="20"/>
                <w:szCs w:val="20"/>
              </w:rPr>
              <w:t>Pain assessment, management and treatment</w:t>
            </w:r>
            <w:r>
              <w:rPr>
                <w:sz w:val="20"/>
                <w:szCs w:val="20"/>
              </w:rPr>
              <w:t xml:space="preserve">: harder to assess in people with dementia (91.7%), management should be the same </w:t>
            </w:r>
            <w:r>
              <w:rPr>
                <w:sz w:val="20"/>
                <w:szCs w:val="20"/>
              </w:rPr>
              <w:lastRenderedPageBreak/>
              <w:t>for any resident (57.3%)</w:t>
            </w:r>
            <w:r w:rsidRPr="001B550A">
              <w:rPr>
                <w:sz w:val="20"/>
                <w:szCs w:val="20"/>
              </w:rPr>
              <w:t xml:space="preserve">. </w:t>
            </w:r>
            <w:r>
              <w:rPr>
                <w:sz w:val="20"/>
                <w:szCs w:val="20"/>
              </w:rPr>
              <w:t>78% disagree with “harmful nature of painkillers”</w:t>
            </w:r>
            <w:r w:rsidRPr="001B550A">
              <w:rPr>
                <w:sz w:val="20"/>
                <w:szCs w:val="20"/>
              </w:rPr>
              <w:t>.</w:t>
            </w:r>
            <w:r>
              <w:rPr>
                <w:sz w:val="20"/>
                <w:szCs w:val="20"/>
              </w:rPr>
              <w:t xml:space="preserve"> Barriers</w:t>
            </w:r>
            <w:r w:rsidRPr="001B550A">
              <w:rPr>
                <w:sz w:val="20"/>
                <w:szCs w:val="20"/>
              </w:rPr>
              <w:t xml:space="preserve"> included: obtaining an accurate report of pain from the resident’, ‘lack</w:t>
            </w:r>
            <w:r w:rsidRPr="003D18EF">
              <w:rPr>
                <w:sz w:val="20"/>
                <w:szCs w:val="20"/>
              </w:rPr>
              <w:t xml:space="preserve"> of st</w:t>
            </w:r>
            <w:r>
              <w:rPr>
                <w:sz w:val="20"/>
                <w:szCs w:val="20"/>
              </w:rPr>
              <w:t>aff knowledge/</w:t>
            </w:r>
            <w:r w:rsidRPr="003D18EF">
              <w:rPr>
                <w:sz w:val="20"/>
                <w:szCs w:val="20"/>
              </w:rPr>
              <w:t xml:space="preserve">education about pain management </w:t>
            </w:r>
            <w:r>
              <w:rPr>
                <w:sz w:val="20"/>
                <w:szCs w:val="20"/>
              </w:rPr>
              <w:t>this res</w:t>
            </w:r>
            <w:r w:rsidRPr="003D18EF">
              <w:rPr>
                <w:sz w:val="20"/>
                <w:szCs w:val="20"/>
              </w:rPr>
              <w:t xml:space="preserve">idents and ‘lack of a standardised approach to treating </w:t>
            </w:r>
            <w:r>
              <w:rPr>
                <w:sz w:val="20"/>
                <w:szCs w:val="20"/>
              </w:rPr>
              <w:t>their pain</w:t>
            </w:r>
            <w:r w:rsidRPr="003D18EF">
              <w:rPr>
                <w:sz w:val="20"/>
                <w:szCs w:val="20"/>
              </w:rPr>
              <w:t>.</w:t>
            </w:r>
          </w:p>
        </w:tc>
        <w:tc>
          <w:tcPr>
            <w:tcW w:w="2693" w:type="dxa"/>
          </w:tcPr>
          <w:p w:rsidR="001F2493" w:rsidRPr="007B02B8" w:rsidRDefault="001F2493" w:rsidP="002E01A9">
            <w:pPr>
              <w:pStyle w:val="NoSpacing"/>
              <w:rPr>
                <w:sz w:val="20"/>
                <w:szCs w:val="20"/>
              </w:rPr>
            </w:pPr>
            <w:r>
              <w:rPr>
                <w:rFonts w:cstheme="minorHAnsi"/>
                <w:sz w:val="20"/>
                <w:szCs w:val="20"/>
              </w:rPr>
              <w:lastRenderedPageBreak/>
              <w:t>Improved training regarding</w:t>
            </w:r>
            <w:r w:rsidRPr="00735437">
              <w:rPr>
                <w:rFonts w:cstheme="minorHAnsi"/>
                <w:sz w:val="20"/>
                <w:szCs w:val="20"/>
              </w:rPr>
              <w:t xml:space="preserve"> pain in people with dementia and implementation of standardised guidelines for pain management are needed</w:t>
            </w:r>
            <w:r>
              <w:rPr>
                <w:sz w:val="20"/>
                <w:szCs w:val="20"/>
              </w:rPr>
              <w: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10</w:t>
            </w:r>
          </w:p>
        </w:tc>
        <w:tc>
          <w:tcPr>
            <w:tcW w:w="1276" w:type="dxa"/>
          </w:tcPr>
          <w:p w:rsidR="001F2493" w:rsidRDefault="001F2493" w:rsidP="002E01A9">
            <w:pPr>
              <w:pStyle w:val="NoSpacing"/>
              <w:rPr>
                <w:sz w:val="20"/>
                <w:szCs w:val="20"/>
              </w:rPr>
            </w:pPr>
            <w:r>
              <w:rPr>
                <w:sz w:val="20"/>
                <w:szCs w:val="20"/>
              </w:rPr>
              <w:t xml:space="preserve">Ben </w:t>
            </w:r>
            <w:proofErr w:type="spellStart"/>
            <w:r>
              <w:rPr>
                <w:sz w:val="20"/>
                <w:szCs w:val="20"/>
              </w:rPr>
              <w:t>Natan</w:t>
            </w:r>
            <w:proofErr w:type="spellEnd"/>
            <w:r>
              <w:rPr>
                <w:sz w:val="20"/>
                <w:szCs w:val="20"/>
              </w:rPr>
              <w:t xml:space="preserve"> (2013)</w:t>
            </w:r>
          </w:p>
          <w:p w:rsidR="001F2493" w:rsidRPr="003D18EF" w:rsidRDefault="001F2493" w:rsidP="002E01A9">
            <w:pPr>
              <w:pStyle w:val="NoSpacing"/>
              <w:rPr>
                <w:sz w:val="20"/>
                <w:szCs w:val="20"/>
              </w:rPr>
            </w:pPr>
            <w:r w:rsidRPr="003611A7">
              <w:rPr>
                <w:sz w:val="20"/>
                <w:szCs w:val="20"/>
              </w:rPr>
              <w:t>Israel</w:t>
            </w:r>
          </w:p>
        </w:tc>
        <w:tc>
          <w:tcPr>
            <w:tcW w:w="1276" w:type="dxa"/>
          </w:tcPr>
          <w:p w:rsidR="001F2493" w:rsidRPr="003D18EF" w:rsidRDefault="001F2493" w:rsidP="002E01A9">
            <w:pPr>
              <w:pStyle w:val="NoSpacing"/>
              <w:rPr>
                <w:sz w:val="20"/>
                <w:szCs w:val="20"/>
              </w:rPr>
            </w:pPr>
            <w:r>
              <w:rPr>
                <w:sz w:val="20"/>
                <w:szCs w:val="20"/>
              </w:rPr>
              <w:t xml:space="preserve">104 nurses, mean age 38.8 </w:t>
            </w:r>
            <w:proofErr w:type="spellStart"/>
            <w:r>
              <w:rPr>
                <w:sz w:val="20"/>
                <w:szCs w:val="20"/>
              </w:rPr>
              <w:t>yrs</w:t>
            </w:r>
            <w:proofErr w:type="spellEnd"/>
            <w:r>
              <w:rPr>
                <w:sz w:val="20"/>
                <w:szCs w:val="20"/>
              </w:rPr>
              <w:t xml:space="preserve"> SD 8.9; 82.7% female; </w:t>
            </w:r>
            <w:r w:rsidRPr="003D18EF">
              <w:rPr>
                <w:sz w:val="20"/>
                <w:szCs w:val="20"/>
              </w:rPr>
              <w:t>duration</w:t>
            </w:r>
            <w:r>
              <w:rPr>
                <w:sz w:val="20"/>
                <w:szCs w:val="20"/>
              </w:rPr>
              <w:t xml:space="preserve"> of nursing career 15.9 </w:t>
            </w:r>
            <w:proofErr w:type="spellStart"/>
            <w:r w:rsidRPr="003D18EF">
              <w:rPr>
                <w:sz w:val="20"/>
                <w:szCs w:val="20"/>
              </w:rPr>
              <w:t>yrs</w:t>
            </w:r>
            <w:proofErr w:type="spellEnd"/>
            <w:r w:rsidRPr="003D18EF">
              <w:rPr>
                <w:sz w:val="20"/>
                <w:szCs w:val="20"/>
              </w:rPr>
              <w:t xml:space="preserve"> SD 10.2; </w:t>
            </w:r>
            <w:r>
              <w:rPr>
                <w:sz w:val="20"/>
                <w:szCs w:val="20"/>
              </w:rPr>
              <w:t>experience</w:t>
            </w:r>
            <w:r w:rsidRPr="003D18EF">
              <w:rPr>
                <w:sz w:val="20"/>
                <w:szCs w:val="20"/>
              </w:rPr>
              <w:t xml:space="preserve"> 13.16yrs SD 8.6</w:t>
            </w:r>
          </w:p>
        </w:tc>
        <w:tc>
          <w:tcPr>
            <w:tcW w:w="1417" w:type="dxa"/>
          </w:tcPr>
          <w:p w:rsidR="001F2493" w:rsidRPr="003D18EF" w:rsidRDefault="001F2493" w:rsidP="002E01A9">
            <w:pPr>
              <w:pStyle w:val="NoSpacing"/>
              <w:rPr>
                <w:sz w:val="20"/>
                <w:szCs w:val="20"/>
              </w:rPr>
            </w:pPr>
            <w:r w:rsidRPr="003D18EF">
              <w:rPr>
                <w:sz w:val="20"/>
                <w:szCs w:val="20"/>
              </w:rPr>
              <w:t xml:space="preserve">Cross-sectional; </w:t>
            </w:r>
            <w:r>
              <w:rPr>
                <w:sz w:val="20"/>
                <w:szCs w:val="20"/>
              </w:rPr>
              <w:t xml:space="preserve">To explore knowledge about </w:t>
            </w:r>
            <w:r w:rsidRPr="003D18EF">
              <w:rPr>
                <w:sz w:val="20"/>
                <w:szCs w:val="20"/>
              </w:rPr>
              <w:t>pain assessment</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Pain assessment practices and attitudes in older people, association of variables</w:t>
            </w:r>
          </w:p>
        </w:tc>
        <w:tc>
          <w:tcPr>
            <w:tcW w:w="3119" w:type="dxa"/>
          </w:tcPr>
          <w:p w:rsidR="001F2493" w:rsidRPr="003D18EF" w:rsidRDefault="001F2493" w:rsidP="002E01A9">
            <w:pPr>
              <w:pStyle w:val="NoSpacing"/>
              <w:rPr>
                <w:sz w:val="20"/>
                <w:szCs w:val="20"/>
              </w:rPr>
            </w:pPr>
            <w:r w:rsidRPr="003D18EF">
              <w:rPr>
                <w:sz w:val="20"/>
                <w:szCs w:val="20"/>
              </w:rPr>
              <w:t xml:space="preserve">Participants </w:t>
            </w:r>
            <w:r>
              <w:rPr>
                <w:sz w:val="20"/>
                <w:szCs w:val="20"/>
              </w:rPr>
              <w:t>with intention to assess pain, but few actually do it</w:t>
            </w:r>
            <w:r w:rsidRPr="003D18EF">
              <w:rPr>
                <w:sz w:val="20"/>
                <w:szCs w:val="20"/>
              </w:rPr>
              <w:t>. No correlation between pain training on the job and intention to perfor</w:t>
            </w:r>
            <w:r>
              <w:rPr>
                <w:sz w:val="20"/>
                <w:szCs w:val="20"/>
              </w:rPr>
              <w:t xml:space="preserve">m an assessment neither </w:t>
            </w:r>
            <w:r w:rsidRPr="003D18EF">
              <w:rPr>
                <w:sz w:val="20"/>
                <w:szCs w:val="20"/>
              </w:rPr>
              <w:t>between attitude</w:t>
            </w:r>
            <w:r>
              <w:rPr>
                <w:sz w:val="20"/>
                <w:szCs w:val="20"/>
              </w:rPr>
              <w:t>s</w:t>
            </w:r>
            <w:r w:rsidRPr="003D18EF">
              <w:rPr>
                <w:sz w:val="20"/>
                <w:szCs w:val="20"/>
              </w:rPr>
              <w:t xml:space="preserve"> about pain assessment and intention and actual performance of it. Attitudes towards older people, and the perceived control over pain assessment were predictors of nurses’ pain assessment </w:t>
            </w:r>
            <w:r>
              <w:rPr>
                <w:sz w:val="20"/>
                <w:szCs w:val="20"/>
              </w:rPr>
              <w:t>p</w:t>
            </w:r>
            <w:r w:rsidRPr="003D18EF">
              <w:rPr>
                <w:sz w:val="20"/>
                <w:szCs w:val="20"/>
              </w:rPr>
              <w:t>erformance.</w:t>
            </w:r>
          </w:p>
        </w:tc>
        <w:tc>
          <w:tcPr>
            <w:tcW w:w="2693" w:type="dxa"/>
          </w:tcPr>
          <w:p w:rsidR="001F2493" w:rsidRPr="003D18EF" w:rsidRDefault="001F2493" w:rsidP="002E01A9">
            <w:pPr>
              <w:pStyle w:val="NoSpacing"/>
              <w:rPr>
                <w:sz w:val="20"/>
                <w:szCs w:val="20"/>
              </w:rPr>
            </w:pPr>
            <w:r>
              <w:rPr>
                <w:sz w:val="20"/>
                <w:szCs w:val="20"/>
              </w:rPr>
              <w:t>There is a need to increase pain assessment training as part of pre-service nursing education. It should focus on improving attitudes towards older adults, removing negative myths, and increasing appreciation of the importance of pain assessment.</w:t>
            </w:r>
          </w:p>
        </w:tc>
      </w:tr>
      <w:tr w:rsidR="001F2493" w:rsidRPr="003D18EF" w:rsidTr="0042183C">
        <w:trPr>
          <w:trHeight w:val="261"/>
        </w:trPr>
        <w:tc>
          <w:tcPr>
            <w:tcW w:w="562" w:type="dxa"/>
          </w:tcPr>
          <w:p w:rsidR="001F2493" w:rsidRPr="00CB49A6" w:rsidRDefault="001F2493" w:rsidP="002E01A9">
            <w:pPr>
              <w:pStyle w:val="NoSpacing"/>
              <w:rPr>
                <w:sz w:val="20"/>
                <w:szCs w:val="20"/>
              </w:rPr>
            </w:pPr>
            <w:r w:rsidRPr="00CB49A6">
              <w:rPr>
                <w:sz w:val="20"/>
                <w:szCs w:val="20"/>
              </w:rPr>
              <w:t>11</w:t>
            </w:r>
          </w:p>
        </w:tc>
        <w:tc>
          <w:tcPr>
            <w:tcW w:w="1276" w:type="dxa"/>
          </w:tcPr>
          <w:p w:rsidR="001F2493" w:rsidRDefault="001F2493" w:rsidP="002E01A9">
            <w:pPr>
              <w:pStyle w:val="NoSpacing"/>
              <w:rPr>
                <w:sz w:val="20"/>
                <w:szCs w:val="20"/>
              </w:rPr>
            </w:pPr>
            <w:r>
              <w:rPr>
                <w:sz w:val="20"/>
                <w:szCs w:val="20"/>
              </w:rPr>
              <w:t>Bird</w:t>
            </w:r>
          </w:p>
          <w:p w:rsidR="001F2493" w:rsidRPr="00CB49A6" w:rsidRDefault="001F2493" w:rsidP="002E01A9">
            <w:pPr>
              <w:pStyle w:val="NoSpacing"/>
              <w:rPr>
                <w:sz w:val="20"/>
                <w:szCs w:val="20"/>
              </w:rPr>
            </w:pPr>
            <w:r>
              <w:rPr>
                <w:sz w:val="20"/>
                <w:szCs w:val="20"/>
              </w:rPr>
              <w:t>(2016)</w:t>
            </w:r>
            <w:r w:rsidRPr="00CB49A6">
              <w:rPr>
                <w:sz w:val="20"/>
                <w:szCs w:val="20"/>
              </w:rPr>
              <w:t xml:space="preserve"> Australia</w:t>
            </w:r>
          </w:p>
        </w:tc>
        <w:tc>
          <w:tcPr>
            <w:tcW w:w="1276" w:type="dxa"/>
          </w:tcPr>
          <w:p w:rsidR="001F2493" w:rsidRPr="003D18EF" w:rsidRDefault="001F2493" w:rsidP="002E01A9">
            <w:pPr>
              <w:pStyle w:val="NoSpacing"/>
              <w:rPr>
                <w:sz w:val="20"/>
                <w:szCs w:val="20"/>
              </w:rPr>
            </w:pPr>
            <w:r>
              <w:rPr>
                <w:sz w:val="20"/>
                <w:szCs w:val="20"/>
              </w:rPr>
              <w:t>46 intervention papers; 35 predictor papers</w:t>
            </w:r>
            <w:r w:rsidRPr="003D18EF">
              <w:rPr>
                <w:sz w:val="20"/>
                <w:szCs w:val="20"/>
              </w:rPr>
              <w:t xml:space="preserve"> </w:t>
            </w:r>
          </w:p>
        </w:tc>
        <w:tc>
          <w:tcPr>
            <w:tcW w:w="1417" w:type="dxa"/>
          </w:tcPr>
          <w:p w:rsidR="001F2493" w:rsidRPr="003D18EF" w:rsidRDefault="001F2493" w:rsidP="002E01A9">
            <w:pPr>
              <w:pStyle w:val="NoSpacing"/>
              <w:rPr>
                <w:sz w:val="20"/>
                <w:szCs w:val="20"/>
              </w:rPr>
            </w:pPr>
            <w:r>
              <w:rPr>
                <w:sz w:val="20"/>
                <w:szCs w:val="20"/>
              </w:rPr>
              <w:t>Systematic review; To describe</w:t>
            </w:r>
            <w:r w:rsidRPr="003D18EF">
              <w:rPr>
                <w:sz w:val="20"/>
                <w:szCs w:val="20"/>
              </w:rPr>
              <w:t xml:space="preserve"> staff interventions and its impact on quality of care or resident quality of life</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tools; </w:t>
            </w:r>
            <w:r>
              <w:rPr>
                <w:sz w:val="20"/>
                <w:szCs w:val="20"/>
              </w:rPr>
              <w:t>No intervention</w:t>
            </w:r>
          </w:p>
        </w:tc>
        <w:tc>
          <w:tcPr>
            <w:tcW w:w="1559" w:type="dxa"/>
          </w:tcPr>
          <w:p w:rsidR="001F2493" w:rsidRPr="003D18EF" w:rsidRDefault="001F2493" w:rsidP="002E01A9">
            <w:pPr>
              <w:pStyle w:val="NoSpacing"/>
              <w:rPr>
                <w:sz w:val="20"/>
                <w:szCs w:val="20"/>
              </w:rPr>
            </w:pPr>
            <w:r>
              <w:rPr>
                <w:sz w:val="20"/>
                <w:szCs w:val="20"/>
              </w:rPr>
              <w:t>Quality of care; residents’ quality of life</w:t>
            </w:r>
            <w:r w:rsidRPr="003D18EF">
              <w:rPr>
                <w:sz w:val="20"/>
                <w:szCs w:val="20"/>
              </w:rPr>
              <w:t xml:space="preserve"> </w:t>
            </w:r>
          </w:p>
        </w:tc>
        <w:tc>
          <w:tcPr>
            <w:tcW w:w="3119" w:type="dxa"/>
          </w:tcPr>
          <w:p w:rsidR="001F2493" w:rsidRPr="003D18EF" w:rsidRDefault="001F2493" w:rsidP="002E01A9">
            <w:pPr>
              <w:pStyle w:val="NoSpacing"/>
              <w:rPr>
                <w:sz w:val="20"/>
                <w:szCs w:val="20"/>
              </w:rPr>
            </w:pPr>
            <w:r w:rsidRPr="003D18EF">
              <w:rPr>
                <w:sz w:val="20"/>
                <w:szCs w:val="20"/>
              </w:rPr>
              <w:t xml:space="preserve">Common interventions were: training in pain recognition and </w:t>
            </w:r>
            <w:r>
              <w:rPr>
                <w:sz w:val="20"/>
                <w:szCs w:val="20"/>
              </w:rPr>
              <w:t xml:space="preserve">its </w:t>
            </w:r>
            <w:r w:rsidRPr="003D18EF">
              <w:rPr>
                <w:sz w:val="20"/>
                <w:szCs w:val="20"/>
              </w:rPr>
              <w:t>assessment using standardized tool</w:t>
            </w:r>
            <w:r>
              <w:rPr>
                <w:sz w:val="20"/>
                <w:szCs w:val="20"/>
              </w:rPr>
              <w:t xml:space="preserve">s; </w:t>
            </w:r>
            <w:r w:rsidRPr="003D18EF">
              <w:rPr>
                <w:sz w:val="20"/>
                <w:szCs w:val="20"/>
              </w:rPr>
              <w:t xml:space="preserve">psychosocial/drug management protocol for </w:t>
            </w:r>
            <w:r>
              <w:rPr>
                <w:sz w:val="20"/>
                <w:szCs w:val="20"/>
              </w:rPr>
              <w:t xml:space="preserve">residents with severe dementia; training to </w:t>
            </w:r>
            <w:r w:rsidRPr="003D18EF">
              <w:rPr>
                <w:sz w:val="20"/>
                <w:szCs w:val="20"/>
              </w:rPr>
              <w:t>recognise discomfort and associated behaviour</w:t>
            </w:r>
            <w:r>
              <w:rPr>
                <w:sz w:val="20"/>
                <w:szCs w:val="20"/>
              </w:rPr>
              <w:t xml:space="preserve">; and </w:t>
            </w:r>
            <w:r w:rsidRPr="003D18EF">
              <w:rPr>
                <w:sz w:val="20"/>
                <w:szCs w:val="20"/>
              </w:rPr>
              <w:t xml:space="preserve">identifying individual learning needs of the staff and ways to meet their/residents’ needs. </w:t>
            </w:r>
          </w:p>
        </w:tc>
        <w:tc>
          <w:tcPr>
            <w:tcW w:w="2693" w:type="dxa"/>
          </w:tcPr>
          <w:p w:rsidR="001F2493" w:rsidRPr="003D18EF" w:rsidRDefault="001F2493" w:rsidP="002E01A9">
            <w:pPr>
              <w:pStyle w:val="NoSpacing"/>
              <w:rPr>
                <w:sz w:val="20"/>
                <w:szCs w:val="20"/>
              </w:rPr>
            </w:pPr>
            <w:r>
              <w:rPr>
                <w:sz w:val="20"/>
                <w:szCs w:val="20"/>
              </w:rPr>
              <w:t xml:space="preserve">Aiming at a specific target may be more useful than more generic interventions. Didactic education needs mentoring/support. Interventions need several months of follow-up (both staff and residents variables). Studies should: have larger samples, sensitive measurements, measures applicable to the clinical target. Interventions with staff are intermittently </w:t>
            </w:r>
            <w:r>
              <w:rPr>
                <w:sz w:val="20"/>
                <w:szCs w:val="20"/>
              </w:rPr>
              <w:lastRenderedPageBreak/>
              <w:t>effective.</w:t>
            </w:r>
          </w:p>
        </w:tc>
      </w:tr>
      <w:tr w:rsidR="001F2493" w:rsidRPr="003D18EF" w:rsidTr="0042183C">
        <w:trPr>
          <w:trHeight w:val="261"/>
        </w:trPr>
        <w:tc>
          <w:tcPr>
            <w:tcW w:w="562" w:type="dxa"/>
          </w:tcPr>
          <w:p w:rsidR="001F2493" w:rsidRPr="00B364D8" w:rsidRDefault="001F2493" w:rsidP="002E01A9">
            <w:pPr>
              <w:pStyle w:val="NoSpacing"/>
              <w:rPr>
                <w:sz w:val="20"/>
                <w:szCs w:val="20"/>
                <w:highlight w:val="yellow"/>
              </w:rPr>
            </w:pPr>
            <w:r w:rsidRPr="002D7C76">
              <w:rPr>
                <w:sz w:val="20"/>
                <w:szCs w:val="20"/>
              </w:rPr>
              <w:lastRenderedPageBreak/>
              <w:t>12</w:t>
            </w:r>
          </w:p>
        </w:tc>
        <w:tc>
          <w:tcPr>
            <w:tcW w:w="1276" w:type="dxa"/>
          </w:tcPr>
          <w:p w:rsidR="001F2493" w:rsidRPr="004B598E" w:rsidRDefault="002E01A9" w:rsidP="002E01A9">
            <w:pPr>
              <w:pStyle w:val="NoSpacing"/>
              <w:rPr>
                <w:sz w:val="20"/>
                <w:szCs w:val="20"/>
              </w:rPr>
            </w:pPr>
            <w:proofErr w:type="spellStart"/>
            <w:r>
              <w:rPr>
                <w:sz w:val="20"/>
                <w:szCs w:val="20"/>
              </w:rPr>
              <w:t>Boerlage</w:t>
            </w:r>
            <w:proofErr w:type="spellEnd"/>
            <w:r>
              <w:rPr>
                <w:sz w:val="20"/>
                <w:szCs w:val="20"/>
              </w:rPr>
              <w:t xml:space="preserve"> (2013</w:t>
            </w:r>
            <w:r w:rsidR="001F2493">
              <w:rPr>
                <w:sz w:val="20"/>
                <w:szCs w:val="20"/>
              </w:rPr>
              <w:t xml:space="preserve">) </w:t>
            </w:r>
            <w:r w:rsidR="001F2493" w:rsidRPr="004B598E">
              <w:rPr>
                <w:sz w:val="20"/>
                <w:szCs w:val="20"/>
              </w:rPr>
              <w:t>Netherlands</w:t>
            </w:r>
          </w:p>
        </w:tc>
        <w:tc>
          <w:tcPr>
            <w:tcW w:w="1276" w:type="dxa"/>
          </w:tcPr>
          <w:p w:rsidR="001F2493" w:rsidRPr="00B40672" w:rsidRDefault="001F2493" w:rsidP="002E01A9">
            <w:pPr>
              <w:pStyle w:val="NoSpacing"/>
              <w:rPr>
                <w:sz w:val="20"/>
                <w:szCs w:val="20"/>
              </w:rPr>
            </w:pPr>
            <w:r w:rsidRPr="00B40672">
              <w:rPr>
                <w:sz w:val="20"/>
                <w:szCs w:val="20"/>
              </w:rPr>
              <w:t>201 residents; 60.7% female</w:t>
            </w:r>
          </w:p>
        </w:tc>
        <w:tc>
          <w:tcPr>
            <w:tcW w:w="1417" w:type="dxa"/>
          </w:tcPr>
          <w:p w:rsidR="001F2493" w:rsidRPr="00B40672" w:rsidRDefault="001F2493" w:rsidP="002E01A9">
            <w:pPr>
              <w:pStyle w:val="NoSpacing"/>
              <w:rPr>
                <w:sz w:val="20"/>
                <w:szCs w:val="20"/>
              </w:rPr>
            </w:pPr>
            <w:r w:rsidRPr="00B40672">
              <w:rPr>
                <w:sz w:val="20"/>
                <w:szCs w:val="20"/>
              </w:rPr>
              <w:t xml:space="preserve">Cross-sectional; </w:t>
            </w:r>
          </w:p>
          <w:p w:rsidR="001F2493" w:rsidRPr="00B40672" w:rsidRDefault="001F2493" w:rsidP="002E01A9">
            <w:pPr>
              <w:pStyle w:val="NoSpacing"/>
              <w:rPr>
                <w:sz w:val="20"/>
                <w:szCs w:val="20"/>
              </w:rPr>
            </w:pPr>
            <w:r w:rsidRPr="00B40672">
              <w:rPr>
                <w:sz w:val="20"/>
                <w:szCs w:val="20"/>
              </w:rPr>
              <w:t xml:space="preserve">To determine the feasibility of pain assessment as performance indicator in quality of care </w:t>
            </w:r>
          </w:p>
        </w:tc>
        <w:tc>
          <w:tcPr>
            <w:tcW w:w="1985" w:type="dxa"/>
          </w:tcPr>
          <w:p w:rsidR="001F2493" w:rsidRPr="00B40672" w:rsidRDefault="001F2493" w:rsidP="002E01A9">
            <w:pPr>
              <w:pStyle w:val="NoSpacing"/>
              <w:rPr>
                <w:sz w:val="20"/>
                <w:szCs w:val="20"/>
              </w:rPr>
            </w:pPr>
            <w:r w:rsidRPr="00B40672">
              <w:rPr>
                <w:sz w:val="20"/>
                <w:szCs w:val="20"/>
              </w:rPr>
              <w:t xml:space="preserve">Numeric Rating Scale (NRS), a Verbal Rating Scale (VRS), or the Rotterdam Elderly Pain Observation Scale (REPOS); </w:t>
            </w:r>
          </w:p>
          <w:p w:rsidR="001F2493" w:rsidRPr="00B40672" w:rsidRDefault="001F2493" w:rsidP="002E01A9">
            <w:pPr>
              <w:pStyle w:val="NoSpacing"/>
              <w:rPr>
                <w:sz w:val="20"/>
                <w:szCs w:val="20"/>
              </w:rPr>
            </w:pPr>
          </w:p>
          <w:p w:rsidR="001F2493" w:rsidRPr="00B40672" w:rsidRDefault="001F2493" w:rsidP="002E01A9">
            <w:pPr>
              <w:pStyle w:val="NoSpacing"/>
              <w:rPr>
                <w:sz w:val="20"/>
                <w:szCs w:val="20"/>
              </w:rPr>
            </w:pPr>
            <w:r w:rsidRPr="00B40672">
              <w:rPr>
                <w:sz w:val="20"/>
                <w:szCs w:val="20"/>
              </w:rPr>
              <w:t>No intervention</w:t>
            </w:r>
          </w:p>
        </w:tc>
        <w:tc>
          <w:tcPr>
            <w:tcW w:w="1559" w:type="dxa"/>
          </w:tcPr>
          <w:p w:rsidR="001F2493" w:rsidRPr="00B40672" w:rsidRDefault="001F2493" w:rsidP="002E01A9">
            <w:pPr>
              <w:pStyle w:val="NoSpacing"/>
              <w:rPr>
                <w:sz w:val="20"/>
                <w:szCs w:val="20"/>
              </w:rPr>
            </w:pPr>
            <w:r w:rsidRPr="00B40672">
              <w:rPr>
                <w:sz w:val="20"/>
                <w:szCs w:val="20"/>
              </w:rPr>
              <w:t>Pain prevalence and analgesic prescription</w:t>
            </w:r>
          </w:p>
        </w:tc>
        <w:tc>
          <w:tcPr>
            <w:tcW w:w="3119" w:type="dxa"/>
          </w:tcPr>
          <w:p w:rsidR="001F2493" w:rsidRPr="00B40672" w:rsidRDefault="001F2493" w:rsidP="002E01A9">
            <w:pPr>
              <w:pStyle w:val="NoSpacing"/>
              <w:rPr>
                <w:sz w:val="20"/>
                <w:szCs w:val="20"/>
              </w:rPr>
            </w:pPr>
            <w:r w:rsidRPr="00B40672">
              <w:rPr>
                <w:sz w:val="20"/>
                <w:szCs w:val="20"/>
              </w:rPr>
              <w:t>45% residents with substantial pain received pain medication of step 1 of the WHO analgesic ladder; 12% received weak opioids (step3), and 5% received a neuroactive agent. 38% with pain did not get any medication. 4% received opioids with NRS ≤3. Those with NRS ≥4 had more analgesics than those with lower NRS.</w:t>
            </w:r>
          </w:p>
        </w:tc>
        <w:tc>
          <w:tcPr>
            <w:tcW w:w="2693" w:type="dxa"/>
          </w:tcPr>
          <w:p w:rsidR="001F2493" w:rsidRPr="003D18EF" w:rsidRDefault="001F2493" w:rsidP="002E01A9">
            <w:pPr>
              <w:pStyle w:val="NoSpacing"/>
              <w:rPr>
                <w:sz w:val="20"/>
                <w:szCs w:val="20"/>
              </w:rPr>
            </w:pPr>
            <w:r>
              <w:rPr>
                <w:sz w:val="20"/>
                <w:szCs w:val="20"/>
              </w:rPr>
              <w:t>Caregivers and physicians should have training on pain on a regular basis. Pain assessment is a feasible performance indicator. Pain assessment combined with a pain treatment algorithm makes a good combination for the improvement of pain treatment.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13</w:t>
            </w:r>
          </w:p>
        </w:tc>
        <w:tc>
          <w:tcPr>
            <w:tcW w:w="1276" w:type="dxa"/>
          </w:tcPr>
          <w:p w:rsidR="001F2493" w:rsidRDefault="001F2493" w:rsidP="002E01A9">
            <w:pPr>
              <w:pStyle w:val="NoSpacing"/>
              <w:rPr>
                <w:sz w:val="20"/>
                <w:szCs w:val="20"/>
              </w:rPr>
            </w:pPr>
            <w:r>
              <w:rPr>
                <w:sz w:val="20"/>
                <w:szCs w:val="20"/>
              </w:rPr>
              <w:t>Burns (2015a)</w:t>
            </w:r>
          </w:p>
          <w:p w:rsidR="001F2493" w:rsidRPr="004B598E" w:rsidRDefault="001F2493" w:rsidP="002E01A9">
            <w:pPr>
              <w:pStyle w:val="NoSpacing"/>
              <w:rPr>
                <w:sz w:val="20"/>
                <w:szCs w:val="20"/>
              </w:rPr>
            </w:pPr>
            <w:r w:rsidRPr="004B598E">
              <w:rPr>
                <w:sz w:val="20"/>
                <w:szCs w:val="20"/>
              </w:rPr>
              <w:t xml:space="preserve">UK </w:t>
            </w:r>
          </w:p>
        </w:tc>
        <w:tc>
          <w:tcPr>
            <w:tcW w:w="1276" w:type="dxa"/>
          </w:tcPr>
          <w:p w:rsidR="001F2493" w:rsidRPr="003D18EF" w:rsidRDefault="001F2493" w:rsidP="002E01A9">
            <w:pPr>
              <w:pStyle w:val="NoSpacing"/>
              <w:rPr>
                <w:sz w:val="20"/>
                <w:szCs w:val="20"/>
              </w:rPr>
            </w:pPr>
            <w:r w:rsidRPr="003D18EF">
              <w:rPr>
                <w:sz w:val="20"/>
                <w:szCs w:val="20"/>
              </w:rPr>
              <w:t xml:space="preserve">32 nurses in 17 NH; 84.4% female; mean age 41yrs; average of 8.6 </w:t>
            </w:r>
            <w:proofErr w:type="spellStart"/>
            <w:r w:rsidRPr="003D18EF">
              <w:rPr>
                <w:sz w:val="20"/>
                <w:szCs w:val="20"/>
              </w:rPr>
              <w:t>yrs</w:t>
            </w:r>
            <w:proofErr w:type="spellEnd"/>
            <w:r w:rsidRPr="003D18EF">
              <w:rPr>
                <w:sz w:val="20"/>
                <w:szCs w:val="20"/>
              </w:rPr>
              <w:t>’ experience working in NHs</w:t>
            </w:r>
          </w:p>
        </w:tc>
        <w:tc>
          <w:tcPr>
            <w:tcW w:w="1417" w:type="dxa"/>
          </w:tcPr>
          <w:p w:rsidR="001F2493" w:rsidRPr="003D18EF" w:rsidRDefault="001F2493" w:rsidP="002E01A9">
            <w:pPr>
              <w:pStyle w:val="NoSpacing"/>
              <w:rPr>
                <w:sz w:val="20"/>
                <w:szCs w:val="20"/>
              </w:rPr>
            </w:pPr>
            <w:r w:rsidRPr="003D18EF">
              <w:rPr>
                <w:sz w:val="20"/>
                <w:szCs w:val="20"/>
              </w:rPr>
              <w:t>Cross-sectional; To det</w:t>
            </w:r>
            <w:r>
              <w:rPr>
                <w:sz w:val="20"/>
                <w:szCs w:val="20"/>
              </w:rPr>
              <w:t>ermine nurses’ knowledge/</w:t>
            </w:r>
            <w:r w:rsidRPr="003D18EF">
              <w:rPr>
                <w:sz w:val="20"/>
                <w:szCs w:val="20"/>
              </w:rPr>
              <w:t xml:space="preserve">attitudes towards pain assessment </w:t>
            </w:r>
            <w:r>
              <w:rPr>
                <w:sz w:val="20"/>
                <w:szCs w:val="20"/>
              </w:rPr>
              <w:t xml:space="preserve">in </w:t>
            </w:r>
            <w:r w:rsidRPr="003D18EF">
              <w:rPr>
                <w:sz w:val="20"/>
                <w:szCs w:val="20"/>
              </w:rPr>
              <w:t xml:space="preserve">dementia.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 xml:space="preserve">Factors influencing knowledge/attitudes towards pain assessment; training; barriers </w:t>
            </w:r>
            <w:r>
              <w:rPr>
                <w:sz w:val="20"/>
                <w:szCs w:val="20"/>
              </w:rPr>
              <w:t xml:space="preserve">to </w:t>
            </w:r>
            <w:r w:rsidRPr="003D18EF">
              <w:rPr>
                <w:sz w:val="20"/>
                <w:szCs w:val="20"/>
              </w:rPr>
              <w:t>pain assessment</w:t>
            </w:r>
          </w:p>
        </w:tc>
        <w:tc>
          <w:tcPr>
            <w:tcW w:w="3119" w:type="dxa"/>
          </w:tcPr>
          <w:p w:rsidR="001F2493" w:rsidRPr="003D18EF" w:rsidRDefault="001F2493" w:rsidP="002E01A9">
            <w:pPr>
              <w:pStyle w:val="NoSpacing"/>
              <w:rPr>
                <w:sz w:val="20"/>
                <w:szCs w:val="20"/>
              </w:rPr>
            </w:pPr>
            <w:r w:rsidRPr="003D18EF">
              <w:rPr>
                <w:sz w:val="20"/>
                <w:szCs w:val="20"/>
              </w:rPr>
              <w:t xml:space="preserve">68% used pain treatment guidelines.  Abbey pain scale was the most identified. </w:t>
            </w:r>
            <w:r w:rsidRPr="00E332E9">
              <w:rPr>
                <w:bCs/>
                <w:iCs/>
                <w:sz w:val="20"/>
                <w:szCs w:val="20"/>
              </w:rPr>
              <w:t>Barriers to pain managem</w:t>
            </w:r>
            <w:r>
              <w:rPr>
                <w:bCs/>
                <w:iCs/>
                <w:sz w:val="20"/>
                <w:szCs w:val="20"/>
              </w:rPr>
              <w:t>ent</w:t>
            </w:r>
            <w:r>
              <w:rPr>
                <w:sz w:val="20"/>
                <w:szCs w:val="20"/>
              </w:rPr>
              <w:t xml:space="preserve">: </w:t>
            </w:r>
            <w:r w:rsidRPr="00E74E59">
              <w:rPr>
                <w:sz w:val="20"/>
              </w:rPr>
              <w:t>limited staffing, lack of interdisciplinary support and workload pressures</w:t>
            </w:r>
            <w:r>
              <w:t>.</w:t>
            </w:r>
            <w:r w:rsidRPr="00E332E9">
              <w:rPr>
                <w:sz w:val="20"/>
                <w:szCs w:val="20"/>
              </w:rPr>
              <w:t xml:space="preserve"> Nurses with training had significantly</w:t>
            </w:r>
            <w:r w:rsidRPr="003D18EF">
              <w:rPr>
                <w:sz w:val="20"/>
                <w:szCs w:val="20"/>
              </w:rPr>
              <w:t xml:space="preserve"> higher scores in relation to</w:t>
            </w:r>
            <w:r>
              <w:rPr>
                <w:sz w:val="20"/>
                <w:szCs w:val="20"/>
              </w:rPr>
              <w:t xml:space="preserve"> pain assessment and management</w:t>
            </w:r>
            <w:r w:rsidRPr="003D18EF">
              <w:rPr>
                <w:sz w:val="20"/>
                <w:szCs w:val="20"/>
              </w:rPr>
              <w:t>. Needs in education: knowledge of analgesic choice and better understanding pain assessment tools.</w:t>
            </w:r>
          </w:p>
        </w:tc>
        <w:tc>
          <w:tcPr>
            <w:tcW w:w="2693" w:type="dxa"/>
          </w:tcPr>
          <w:p w:rsidR="001F2493" w:rsidRPr="003D18EF" w:rsidRDefault="001F2493" w:rsidP="002E01A9">
            <w:pPr>
              <w:pStyle w:val="NoSpacing"/>
              <w:rPr>
                <w:sz w:val="20"/>
                <w:szCs w:val="20"/>
              </w:rPr>
            </w:pPr>
            <w:r w:rsidRPr="00E74E59">
              <w:rPr>
                <w:sz w:val="18"/>
                <w:szCs w:val="20"/>
              </w:rPr>
              <w:t>N</w:t>
            </w:r>
            <w:r w:rsidRPr="00E74E59">
              <w:rPr>
                <w:sz w:val="20"/>
              </w:rPr>
              <w:t>eed to develop pain education programmes specifically designed for nurses caring for older people with dementia in order to improve knowledge in the effective assessment and management of pain.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14</w:t>
            </w:r>
          </w:p>
        </w:tc>
        <w:tc>
          <w:tcPr>
            <w:tcW w:w="1276" w:type="dxa"/>
          </w:tcPr>
          <w:p w:rsidR="001F2493" w:rsidRDefault="001F2493" w:rsidP="002E01A9">
            <w:pPr>
              <w:pStyle w:val="NoSpacing"/>
              <w:rPr>
                <w:sz w:val="20"/>
                <w:szCs w:val="20"/>
              </w:rPr>
            </w:pPr>
            <w:r>
              <w:rPr>
                <w:sz w:val="20"/>
                <w:szCs w:val="20"/>
              </w:rPr>
              <w:t>Burns (2015b)</w:t>
            </w:r>
          </w:p>
          <w:p w:rsidR="001F2493" w:rsidRPr="00252245" w:rsidRDefault="001F2493" w:rsidP="002E01A9">
            <w:pPr>
              <w:pStyle w:val="NoSpacing"/>
              <w:rPr>
                <w:sz w:val="20"/>
                <w:szCs w:val="20"/>
              </w:rPr>
            </w:pPr>
            <w:r w:rsidRPr="00252245">
              <w:rPr>
                <w:sz w:val="20"/>
                <w:szCs w:val="20"/>
              </w:rPr>
              <w:t>UK</w:t>
            </w:r>
          </w:p>
        </w:tc>
        <w:tc>
          <w:tcPr>
            <w:tcW w:w="1276" w:type="dxa"/>
          </w:tcPr>
          <w:p w:rsidR="001F2493" w:rsidRPr="00252245" w:rsidRDefault="001F2493" w:rsidP="002E01A9">
            <w:pPr>
              <w:pStyle w:val="NoSpacing"/>
              <w:rPr>
                <w:sz w:val="20"/>
                <w:szCs w:val="20"/>
              </w:rPr>
            </w:pPr>
            <w:r w:rsidRPr="00252245">
              <w:rPr>
                <w:sz w:val="20"/>
                <w:szCs w:val="20"/>
              </w:rPr>
              <w:t xml:space="preserve">11 studies published </w:t>
            </w:r>
          </w:p>
        </w:tc>
        <w:tc>
          <w:tcPr>
            <w:tcW w:w="1417" w:type="dxa"/>
          </w:tcPr>
          <w:p w:rsidR="001F2493" w:rsidRPr="00252245" w:rsidRDefault="001F2493" w:rsidP="002E01A9">
            <w:pPr>
              <w:pStyle w:val="NoSpacing"/>
              <w:rPr>
                <w:sz w:val="20"/>
                <w:szCs w:val="20"/>
              </w:rPr>
            </w:pPr>
            <w:r w:rsidRPr="00252245">
              <w:rPr>
                <w:sz w:val="20"/>
                <w:szCs w:val="20"/>
              </w:rPr>
              <w:t>Systematic review; to explore nurses’ knowledge/attitudes to pain assessment in dementia</w:t>
            </w:r>
          </w:p>
        </w:tc>
        <w:tc>
          <w:tcPr>
            <w:tcW w:w="1985" w:type="dxa"/>
          </w:tcPr>
          <w:p w:rsidR="001F2493" w:rsidRPr="00252245" w:rsidRDefault="001F2493" w:rsidP="002E01A9">
            <w:pPr>
              <w:pStyle w:val="NoSpacing"/>
              <w:rPr>
                <w:sz w:val="20"/>
                <w:szCs w:val="20"/>
              </w:rPr>
            </w:pPr>
            <w:r w:rsidRPr="00252245">
              <w:rPr>
                <w:sz w:val="20"/>
                <w:szCs w:val="20"/>
              </w:rPr>
              <w:t>No pain assessment tools; no intervention</w:t>
            </w:r>
          </w:p>
        </w:tc>
        <w:tc>
          <w:tcPr>
            <w:tcW w:w="1559" w:type="dxa"/>
          </w:tcPr>
          <w:p w:rsidR="001F2493" w:rsidRPr="00252245" w:rsidRDefault="001F2493" w:rsidP="002E01A9">
            <w:pPr>
              <w:pStyle w:val="NoSpacing"/>
              <w:rPr>
                <w:sz w:val="20"/>
                <w:szCs w:val="20"/>
              </w:rPr>
            </w:pPr>
            <w:r w:rsidRPr="00252245">
              <w:rPr>
                <w:sz w:val="20"/>
                <w:szCs w:val="20"/>
              </w:rPr>
              <w:t>Attitudes and knowledge</w:t>
            </w:r>
          </w:p>
        </w:tc>
        <w:tc>
          <w:tcPr>
            <w:tcW w:w="3119" w:type="dxa"/>
          </w:tcPr>
          <w:p w:rsidR="001F2493" w:rsidRPr="00252245" w:rsidRDefault="001F2493" w:rsidP="002E01A9">
            <w:pPr>
              <w:pStyle w:val="NoSpacing"/>
              <w:rPr>
                <w:sz w:val="20"/>
                <w:szCs w:val="20"/>
              </w:rPr>
            </w:pPr>
            <w:r w:rsidRPr="00252245">
              <w:rPr>
                <w:bCs/>
                <w:iCs/>
                <w:sz w:val="20"/>
                <w:szCs w:val="20"/>
              </w:rPr>
              <w:t>Results included: challenges in diagnosis pain in dementia</w:t>
            </w:r>
            <w:r w:rsidRPr="00252245">
              <w:rPr>
                <w:sz w:val="20"/>
                <w:szCs w:val="20"/>
              </w:rPr>
              <w:t xml:space="preserve">, inadequacies of pain assessment tools, communication and interdisciplinary teamwork, time constraints and workload pressure, and </w:t>
            </w:r>
            <w:r w:rsidRPr="00252245">
              <w:rPr>
                <w:bCs/>
                <w:iCs/>
                <w:sz w:val="20"/>
                <w:szCs w:val="20"/>
              </w:rPr>
              <w:t>training and education</w:t>
            </w:r>
            <w:r w:rsidRPr="00252245">
              <w:rPr>
                <w:sz w:val="20"/>
                <w:szCs w:val="20"/>
              </w:rPr>
              <w:t>. Nurses identified a lack of availability and appropriateness of pain education programmes.</w:t>
            </w:r>
          </w:p>
        </w:tc>
        <w:tc>
          <w:tcPr>
            <w:tcW w:w="2693" w:type="dxa"/>
          </w:tcPr>
          <w:p w:rsidR="001F2493" w:rsidRPr="00252245" w:rsidRDefault="001F2493" w:rsidP="002E01A9">
            <w:pPr>
              <w:pStyle w:val="NoSpacing"/>
              <w:rPr>
                <w:sz w:val="20"/>
                <w:szCs w:val="20"/>
              </w:rPr>
            </w:pPr>
            <w:r w:rsidRPr="00252245">
              <w:rPr>
                <w:sz w:val="20"/>
                <w:szCs w:val="20"/>
              </w:rPr>
              <w:t xml:space="preserve">The accessibility of appropriate training, workforce stability and a standardised approach to pain assessment are </w:t>
            </w:r>
            <w:proofErr w:type="gramStart"/>
            <w:r w:rsidRPr="00252245">
              <w:rPr>
                <w:sz w:val="20"/>
                <w:szCs w:val="20"/>
              </w:rPr>
              <w:t>key</w:t>
            </w:r>
            <w:proofErr w:type="gramEnd"/>
            <w:r w:rsidRPr="00252245">
              <w:rPr>
                <w:sz w:val="20"/>
                <w:szCs w:val="20"/>
              </w:rPr>
              <w:t xml:space="preserve"> to the successful management of pain in residents with dementia. Research is required to examine practical concerns relating to interpretation and clinical use of pain assessment tools in </w:t>
            </w:r>
            <w:r w:rsidRPr="00252245">
              <w:rPr>
                <w:sz w:val="20"/>
                <w:szCs w:val="20"/>
              </w:rPr>
              <w:lastRenderedPageBreak/>
              <w:t>dementia.</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15</w:t>
            </w:r>
          </w:p>
        </w:tc>
        <w:tc>
          <w:tcPr>
            <w:tcW w:w="1276" w:type="dxa"/>
          </w:tcPr>
          <w:p w:rsidR="001F2493" w:rsidRDefault="001F2493" w:rsidP="002E01A9">
            <w:pPr>
              <w:pStyle w:val="NoSpacing"/>
              <w:rPr>
                <w:sz w:val="20"/>
                <w:szCs w:val="20"/>
              </w:rPr>
            </w:pPr>
            <w:r>
              <w:rPr>
                <w:sz w:val="20"/>
                <w:szCs w:val="20"/>
              </w:rPr>
              <w:t>Castle (2015)</w:t>
            </w:r>
          </w:p>
          <w:p w:rsidR="001F2493" w:rsidRPr="00252245" w:rsidRDefault="001F2493" w:rsidP="002E01A9">
            <w:pPr>
              <w:pStyle w:val="NoSpacing"/>
              <w:rPr>
                <w:sz w:val="20"/>
                <w:szCs w:val="20"/>
              </w:rPr>
            </w:pPr>
            <w:r w:rsidRPr="00252245">
              <w:rPr>
                <w:sz w:val="20"/>
                <w:szCs w:val="20"/>
              </w:rPr>
              <w:t>USA</w:t>
            </w:r>
          </w:p>
        </w:tc>
        <w:tc>
          <w:tcPr>
            <w:tcW w:w="1276" w:type="dxa"/>
          </w:tcPr>
          <w:p w:rsidR="001F2493" w:rsidRPr="00252245" w:rsidRDefault="001F2493" w:rsidP="002E01A9">
            <w:pPr>
              <w:pStyle w:val="NoSpacing"/>
              <w:rPr>
                <w:sz w:val="20"/>
                <w:szCs w:val="20"/>
              </w:rPr>
            </w:pPr>
            <w:r w:rsidRPr="00252245">
              <w:rPr>
                <w:sz w:val="20"/>
                <w:szCs w:val="20"/>
              </w:rPr>
              <w:t>3913 administrators; mean age 51.2 SD 10.1; 22% female; 33.2% with master/higher degree, and 55.3% with bachelor degree; mean experience as administrator 12.2 SD 7.4 years</w:t>
            </w:r>
          </w:p>
        </w:tc>
        <w:tc>
          <w:tcPr>
            <w:tcW w:w="1417" w:type="dxa"/>
          </w:tcPr>
          <w:p w:rsidR="001F2493" w:rsidRPr="00252245" w:rsidRDefault="001F2493" w:rsidP="002E01A9">
            <w:pPr>
              <w:pStyle w:val="NoSpacing"/>
              <w:rPr>
                <w:sz w:val="20"/>
                <w:szCs w:val="20"/>
              </w:rPr>
            </w:pPr>
            <w:r>
              <w:rPr>
                <w:sz w:val="20"/>
                <w:szCs w:val="20"/>
              </w:rPr>
              <w:t>Cross-sectional</w:t>
            </w:r>
            <w:r w:rsidRPr="00252245">
              <w:rPr>
                <w:sz w:val="20"/>
                <w:szCs w:val="20"/>
              </w:rPr>
              <w:t>; To examine association between administrator’s education and quality of care; association between state educational/ training requirements and quality of care</w:t>
            </w:r>
          </w:p>
        </w:tc>
        <w:tc>
          <w:tcPr>
            <w:tcW w:w="1985" w:type="dxa"/>
          </w:tcPr>
          <w:p w:rsidR="001F2493" w:rsidRPr="00252245" w:rsidRDefault="001F2493" w:rsidP="002E01A9">
            <w:pPr>
              <w:pStyle w:val="NoSpacing"/>
              <w:rPr>
                <w:sz w:val="20"/>
                <w:szCs w:val="20"/>
              </w:rPr>
            </w:pPr>
            <w:r w:rsidRPr="00252245">
              <w:rPr>
                <w:sz w:val="20"/>
                <w:szCs w:val="20"/>
              </w:rPr>
              <w:t>No pain assessment tool; no intervention</w:t>
            </w:r>
          </w:p>
        </w:tc>
        <w:tc>
          <w:tcPr>
            <w:tcW w:w="1559" w:type="dxa"/>
          </w:tcPr>
          <w:p w:rsidR="001F2493" w:rsidRPr="00252245" w:rsidRDefault="001F2493" w:rsidP="002E01A9">
            <w:pPr>
              <w:pStyle w:val="NoSpacing"/>
              <w:rPr>
                <w:sz w:val="20"/>
                <w:szCs w:val="20"/>
              </w:rPr>
            </w:pPr>
            <w:r w:rsidRPr="00252245">
              <w:rPr>
                <w:sz w:val="20"/>
                <w:szCs w:val="20"/>
              </w:rPr>
              <w:t>Association between education of administrators and nursing home care indicators</w:t>
            </w:r>
          </w:p>
        </w:tc>
        <w:tc>
          <w:tcPr>
            <w:tcW w:w="3119" w:type="dxa"/>
          </w:tcPr>
          <w:p w:rsidR="001F2493" w:rsidRPr="00252245" w:rsidRDefault="001F2493" w:rsidP="002E01A9">
            <w:pPr>
              <w:pStyle w:val="NoSpacing"/>
              <w:rPr>
                <w:bCs/>
                <w:iCs/>
                <w:sz w:val="20"/>
                <w:szCs w:val="20"/>
              </w:rPr>
            </w:pPr>
            <w:r w:rsidRPr="00252245">
              <w:rPr>
                <w:sz w:val="20"/>
                <w:szCs w:val="20"/>
              </w:rPr>
              <w:t>Administrators with more advanced educational background were associated with better pain management. Higher educational requirements and higher training requirements are associated with better quality of care.</w:t>
            </w:r>
          </w:p>
        </w:tc>
        <w:tc>
          <w:tcPr>
            <w:tcW w:w="2693" w:type="dxa"/>
          </w:tcPr>
          <w:p w:rsidR="001F2493" w:rsidRPr="00252245" w:rsidRDefault="001F2493" w:rsidP="002E01A9">
            <w:pPr>
              <w:pStyle w:val="NoSpacing"/>
              <w:rPr>
                <w:sz w:val="20"/>
                <w:szCs w:val="20"/>
              </w:rPr>
            </w:pPr>
            <w:r>
              <w:rPr>
                <w:sz w:val="20"/>
                <w:szCs w:val="20"/>
              </w:rPr>
              <w:t>Promoting further educational attainment of administrators may influence the quality of care. State educational requirements and training requirements for administrators’ licensure can also influence quality of care.</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16</w:t>
            </w:r>
          </w:p>
        </w:tc>
        <w:tc>
          <w:tcPr>
            <w:tcW w:w="1276" w:type="dxa"/>
          </w:tcPr>
          <w:p w:rsidR="001F2493" w:rsidRDefault="001F2493" w:rsidP="002E01A9">
            <w:pPr>
              <w:pStyle w:val="NoSpacing"/>
              <w:rPr>
                <w:sz w:val="20"/>
                <w:szCs w:val="20"/>
              </w:rPr>
            </w:pPr>
            <w:r>
              <w:rPr>
                <w:sz w:val="20"/>
                <w:szCs w:val="20"/>
              </w:rPr>
              <w:t>Castle (2011)</w:t>
            </w:r>
          </w:p>
          <w:p w:rsidR="001F2493" w:rsidRPr="003D18EF" w:rsidRDefault="001F2493" w:rsidP="002E01A9">
            <w:pPr>
              <w:pStyle w:val="NoSpacing"/>
              <w:rPr>
                <w:sz w:val="20"/>
                <w:szCs w:val="20"/>
              </w:rPr>
            </w:pPr>
            <w:r w:rsidRPr="00B061E4">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 xml:space="preserve">3941 nursing homes </w:t>
            </w:r>
          </w:p>
        </w:tc>
        <w:tc>
          <w:tcPr>
            <w:tcW w:w="1417" w:type="dxa"/>
          </w:tcPr>
          <w:p w:rsidR="001F2493" w:rsidRPr="003D18EF" w:rsidRDefault="001F2493" w:rsidP="002E01A9">
            <w:pPr>
              <w:pStyle w:val="NoSpacing"/>
              <w:rPr>
                <w:sz w:val="20"/>
                <w:szCs w:val="20"/>
              </w:rPr>
            </w:pPr>
            <w:r w:rsidRPr="003D18EF">
              <w:rPr>
                <w:sz w:val="20"/>
                <w:szCs w:val="20"/>
              </w:rPr>
              <w:t>L</w:t>
            </w:r>
            <w:r>
              <w:rPr>
                <w:sz w:val="20"/>
                <w:szCs w:val="20"/>
              </w:rPr>
              <w:t xml:space="preserve">ongitudinal analysis; To examine </w:t>
            </w:r>
            <w:r w:rsidRPr="003D18EF">
              <w:rPr>
                <w:sz w:val="20"/>
                <w:szCs w:val="20"/>
              </w:rPr>
              <w:t xml:space="preserve">relationship </w:t>
            </w:r>
            <w:r>
              <w:rPr>
                <w:sz w:val="20"/>
                <w:szCs w:val="20"/>
              </w:rPr>
              <w:t>between</w:t>
            </w:r>
            <w:r w:rsidRPr="003D18EF">
              <w:rPr>
                <w:sz w:val="20"/>
                <w:szCs w:val="20"/>
              </w:rPr>
              <w:t xml:space="preserve"> staffing levels, turnover, agency use, and professional staff mix with quality of care</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 xml:space="preserve">Quality of care indicators (pain management, </w:t>
            </w:r>
            <w:r>
              <w:rPr>
                <w:sz w:val="20"/>
                <w:szCs w:val="20"/>
              </w:rPr>
              <w:t>included</w:t>
            </w:r>
            <w:r w:rsidRPr="003D18EF">
              <w:rPr>
                <w:sz w:val="20"/>
                <w:szCs w:val="20"/>
              </w:rPr>
              <w:t>)</w:t>
            </w:r>
          </w:p>
        </w:tc>
        <w:tc>
          <w:tcPr>
            <w:tcW w:w="3119" w:type="dxa"/>
          </w:tcPr>
          <w:p w:rsidR="001F2493" w:rsidRPr="003D18EF" w:rsidRDefault="001F2493" w:rsidP="002E01A9">
            <w:pPr>
              <w:pStyle w:val="NoSpacing"/>
              <w:rPr>
                <w:sz w:val="20"/>
                <w:szCs w:val="20"/>
              </w:rPr>
            </w:pPr>
            <w:r>
              <w:rPr>
                <w:sz w:val="20"/>
                <w:szCs w:val="20"/>
              </w:rPr>
              <w:t>Negative correlation with</w:t>
            </w:r>
            <w:r w:rsidRPr="003D18EF">
              <w:rPr>
                <w:sz w:val="20"/>
                <w:szCs w:val="20"/>
              </w:rPr>
              <w:t xml:space="preserve"> pain management: high</w:t>
            </w:r>
            <w:r>
              <w:rPr>
                <w:sz w:val="20"/>
                <w:szCs w:val="20"/>
              </w:rPr>
              <w:t>er</w:t>
            </w:r>
            <w:r w:rsidRPr="003D18EF">
              <w:rPr>
                <w:sz w:val="20"/>
                <w:szCs w:val="20"/>
              </w:rPr>
              <w:t xml:space="preserve"> levels of staffing</w:t>
            </w:r>
            <w:r>
              <w:rPr>
                <w:sz w:val="20"/>
                <w:szCs w:val="20"/>
              </w:rPr>
              <w:t>; low levels of agency staffing in nurses aids, and registered nurses</w:t>
            </w:r>
            <w:r w:rsidRPr="003D18EF">
              <w:rPr>
                <w:sz w:val="20"/>
                <w:szCs w:val="20"/>
              </w:rPr>
              <w:t>; decreasin</w:t>
            </w:r>
            <w:r>
              <w:rPr>
                <w:sz w:val="20"/>
                <w:szCs w:val="20"/>
              </w:rPr>
              <w:t>g levels of turnover of nurses’ aides and registered nurses</w:t>
            </w:r>
            <w:r w:rsidRPr="003D18EF">
              <w:rPr>
                <w:sz w:val="20"/>
                <w:szCs w:val="20"/>
              </w:rPr>
              <w:t>; and, increased levels of professional staff mi</w:t>
            </w:r>
            <w:r>
              <w:rPr>
                <w:sz w:val="20"/>
                <w:szCs w:val="20"/>
              </w:rPr>
              <w:t>x. Lower level of turnover of nurses</w:t>
            </w:r>
            <w:r w:rsidRPr="003D18EF">
              <w:rPr>
                <w:sz w:val="20"/>
                <w:szCs w:val="20"/>
              </w:rPr>
              <w:t xml:space="preserve">, and decreasing </w:t>
            </w:r>
            <w:r>
              <w:rPr>
                <w:sz w:val="20"/>
                <w:szCs w:val="20"/>
              </w:rPr>
              <w:t>levels of agency staffing of licensed practical nurses</w:t>
            </w:r>
            <w:r w:rsidRPr="003D18EF">
              <w:rPr>
                <w:sz w:val="20"/>
                <w:szCs w:val="20"/>
              </w:rPr>
              <w:t>, didn’t have a significant correlation with pain management.</w:t>
            </w:r>
          </w:p>
        </w:tc>
        <w:tc>
          <w:tcPr>
            <w:tcW w:w="2693" w:type="dxa"/>
          </w:tcPr>
          <w:p w:rsidR="001F2493" w:rsidRPr="003D18EF" w:rsidRDefault="001F2493" w:rsidP="002E01A9">
            <w:pPr>
              <w:pStyle w:val="NoSpacing"/>
              <w:rPr>
                <w:sz w:val="20"/>
                <w:szCs w:val="20"/>
              </w:rPr>
            </w:pPr>
            <w:r w:rsidRPr="00252245">
              <w:rPr>
                <w:sz w:val="20"/>
                <w:szCs w:val="20"/>
              </w:rPr>
              <w:t xml:space="preserve">Improving staffing characteristics can improve quality of care. Longitudinal studies, quarterly staffing data, </w:t>
            </w:r>
            <w:r>
              <w:rPr>
                <w:sz w:val="20"/>
                <w:szCs w:val="20"/>
              </w:rPr>
              <w:t xml:space="preserve">and larger sample sizes facilitated </w:t>
            </w:r>
            <w:r w:rsidRPr="00252245">
              <w:rPr>
                <w:sz w:val="20"/>
                <w:szCs w:val="20"/>
              </w:rPr>
              <w:t>reaching this conclusion.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17</w:t>
            </w:r>
          </w:p>
        </w:tc>
        <w:tc>
          <w:tcPr>
            <w:tcW w:w="1276" w:type="dxa"/>
          </w:tcPr>
          <w:p w:rsidR="001F2493" w:rsidRDefault="001F2493" w:rsidP="002E01A9">
            <w:pPr>
              <w:pStyle w:val="NoSpacing"/>
              <w:rPr>
                <w:sz w:val="20"/>
                <w:szCs w:val="20"/>
              </w:rPr>
            </w:pPr>
            <w:proofErr w:type="spellStart"/>
            <w:r>
              <w:rPr>
                <w:sz w:val="20"/>
                <w:szCs w:val="20"/>
              </w:rPr>
              <w:t>Cervo</w:t>
            </w:r>
            <w:proofErr w:type="spellEnd"/>
          </w:p>
          <w:p w:rsidR="001F2493" w:rsidRDefault="001F2493" w:rsidP="002E01A9">
            <w:pPr>
              <w:pStyle w:val="NoSpacing"/>
              <w:rPr>
                <w:sz w:val="20"/>
                <w:szCs w:val="20"/>
              </w:rPr>
            </w:pPr>
            <w:r>
              <w:rPr>
                <w:sz w:val="20"/>
                <w:szCs w:val="20"/>
              </w:rPr>
              <w:t>(2012)</w:t>
            </w:r>
          </w:p>
          <w:p w:rsidR="001F2493" w:rsidRPr="009502FB" w:rsidRDefault="001F2493" w:rsidP="002E01A9">
            <w:pPr>
              <w:pStyle w:val="NoSpacing"/>
              <w:rPr>
                <w:sz w:val="20"/>
                <w:szCs w:val="20"/>
                <w:highlight w:val="yellow"/>
              </w:rPr>
            </w:pPr>
            <w:r w:rsidRPr="00E35743">
              <w:rPr>
                <w:sz w:val="20"/>
                <w:szCs w:val="20"/>
              </w:rPr>
              <w:t>USA</w:t>
            </w:r>
          </w:p>
        </w:tc>
        <w:tc>
          <w:tcPr>
            <w:tcW w:w="1276" w:type="dxa"/>
          </w:tcPr>
          <w:p w:rsidR="001F2493" w:rsidRPr="003D18EF" w:rsidRDefault="001F2493" w:rsidP="002E01A9">
            <w:pPr>
              <w:pStyle w:val="NoSpacing"/>
              <w:rPr>
                <w:sz w:val="20"/>
                <w:szCs w:val="20"/>
              </w:rPr>
            </w:pPr>
            <w:r>
              <w:rPr>
                <w:sz w:val="20"/>
                <w:szCs w:val="20"/>
              </w:rPr>
              <w:t>215 participants</w:t>
            </w:r>
            <w:r w:rsidRPr="003D18EF">
              <w:rPr>
                <w:sz w:val="20"/>
                <w:szCs w:val="20"/>
              </w:rPr>
              <w:t xml:space="preserve">; mean age </w:t>
            </w:r>
            <w:r w:rsidRPr="003D18EF">
              <w:rPr>
                <w:sz w:val="20"/>
                <w:szCs w:val="20"/>
              </w:rPr>
              <w:lastRenderedPageBreak/>
              <w:t>84.9; 52.1% female</w:t>
            </w:r>
          </w:p>
        </w:tc>
        <w:tc>
          <w:tcPr>
            <w:tcW w:w="1417" w:type="dxa"/>
          </w:tcPr>
          <w:p w:rsidR="001F2493" w:rsidRPr="003D18EF" w:rsidRDefault="001F2493" w:rsidP="002E01A9">
            <w:pPr>
              <w:pStyle w:val="NoSpacing"/>
              <w:rPr>
                <w:sz w:val="20"/>
                <w:szCs w:val="20"/>
              </w:rPr>
            </w:pPr>
            <w:r w:rsidRPr="003D18EF">
              <w:rPr>
                <w:sz w:val="20"/>
                <w:szCs w:val="20"/>
              </w:rPr>
              <w:lastRenderedPageBreak/>
              <w:t>N</w:t>
            </w:r>
            <w:r>
              <w:rPr>
                <w:sz w:val="20"/>
                <w:szCs w:val="20"/>
              </w:rPr>
              <w:t>on-randomized pre-</w:t>
            </w:r>
            <w:r w:rsidRPr="003D18EF">
              <w:rPr>
                <w:sz w:val="20"/>
                <w:szCs w:val="20"/>
              </w:rPr>
              <w:t xml:space="preserve">post </w:t>
            </w:r>
            <w:r w:rsidRPr="003D18EF">
              <w:rPr>
                <w:sz w:val="20"/>
                <w:szCs w:val="20"/>
              </w:rPr>
              <w:lastRenderedPageBreak/>
              <w:t xml:space="preserve">intervention; </w:t>
            </w:r>
            <w:r>
              <w:rPr>
                <w:sz w:val="20"/>
                <w:szCs w:val="20"/>
              </w:rPr>
              <w:t>T</w:t>
            </w:r>
            <w:r w:rsidRPr="003D18EF">
              <w:rPr>
                <w:sz w:val="20"/>
                <w:szCs w:val="20"/>
              </w:rPr>
              <w:t xml:space="preserve">o implement and evaluate the CPAT tool, </w:t>
            </w:r>
            <w:r>
              <w:rPr>
                <w:sz w:val="20"/>
                <w:szCs w:val="20"/>
              </w:rPr>
              <w:t>and changes in scores</w:t>
            </w:r>
          </w:p>
        </w:tc>
        <w:tc>
          <w:tcPr>
            <w:tcW w:w="1985" w:type="dxa"/>
          </w:tcPr>
          <w:p w:rsidR="001F2493" w:rsidRPr="003D18EF" w:rsidRDefault="001F2493" w:rsidP="002E01A9">
            <w:pPr>
              <w:pStyle w:val="NoSpacing"/>
              <w:rPr>
                <w:sz w:val="20"/>
                <w:szCs w:val="20"/>
              </w:rPr>
            </w:pPr>
            <w:r>
              <w:rPr>
                <w:sz w:val="20"/>
                <w:szCs w:val="20"/>
              </w:rPr>
              <w:lastRenderedPageBreak/>
              <w:t>CNA</w:t>
            </w:r>
            <w:r w:rsidRPr="003D18EF">
              <w:rPr>
                <w:sz w:val="20"/>
                <w:szCs w:val="20"/>
              </w:rPr>
              <w:t xml:space="preserve"> Pain Assessment Tool</w:t>
            </w:r>
            <w:r>
              <w:rPr>
                <w:sz w:val="20"/>
                <w:szCs w:val="20"/>
              </w:rPr>
              <w:t xml:space="preserve"> (CPAT)</w:t>
            </w:r>
            <w:r w:rsidRPr="003D18EF">
              <w:rPr>
                <w:sz w:val="20"/>
                <w:szCs w:val="20"/>
              </w:rPr>
              <w:t xml:space="preserve">; Incorporation of </w:t>
            </w:r>
            <w:r w:rsidRPr="003D18EF">
              <w:rPr>
                <w:sz w:val="20"/>
                <w:szCs w:val="20"/>
              </w:rPr>
              <w:lastRenderedPageBreak/>
              <w:t xml:space="preserve">CPAT </w:t>
            </w:r>
            <w:r>
              <w:rPr>
                <w:sz w:val="20"/>
                <w:szCs w:val="20"/>
              </w:rPr>
              <w:t xml:space="preserve">in </w:t>
            </w:r>
            <w:r w:rsidRPr="003D18EF">
              <w:rPr>
                <w:sz w:val="20"/>
                <w:szCs w:val="20"/>
              </w:rPr>
              <w:t xml:space="preserve">long-term care pain management clinical practice guideline on nursing home residents with dementia. </w:t>
            </w:r>
          </w:p>
        </w:tc>
        <w:tc>
          <w:tcPr>
            <w:tcW w:w="1559" w:type="dxa"/>
          </w:tcPr>
          <w:p w:rsidR="001F2493" w:rsidRPr="003D18EF" w:rsidRDefault="001F2493" w:rsidP="002E01A9">
            <w:pPr>
              <w:pStyle w:val="NoSpacing"/>
              <w:rPr>
                <w:sz w:val="20"/>
                <w:szCs w:val="20"/>
              </w:rPr>
            </w:pPr>
            <w:r w:rsidRPr="003D18EF">
              <w:rPr>
                <w:sz w:val="20"/>
                <w:szCs w:val="20"/>
              </w:rPr>
              <w:lastRenderedPageBreak/>
              <w:t xml:space="preserve">Number of falls, episodes of distressed </w:t>
            </w:r>
            <w:r w:rsidRPr="003D18EF">
              <w:rPr>
                <w:sz w:val="20"/>
                <w:szCs w:val="20"/>
              </w:rPr>
              <w:lastRenderedPageBreak/>
              <w:t>behaviour and rates of psychotic usage; CPAT score changes</w:t>
            </w:r>
          </w:p>
        </w:tc>
        <w:tc>
          <w:tcPr>
            <w:tcW w:w="3119" w:type="dxa"/>
          </w:tcPr>
          <w:p w:rsidR="001F2493" w:rsidRPr="003D18EF" w:rsidRDefault="001F2493" w:rsidP="002E01A9">
            <w:pPr>
              <w:pStyle w:val="NoSpacing"/>
              <w:rPr>
                <w:sz w:val="20"/>
                <w:szCs w:val="20"/>
              </w:rPr>
            </w:pPr>
            <w:r>
              <w:rPr>
                <w:sz w:val="20"/>
                <w:szCs w:val="20"/>
              </w:rPr>
              <w:lastRenderedPageBreak/>
              <w:t xml:space="preserve">Not significant reduction of </w:t>
            </w:r>
            <w:r w:rsidRPr="003D18EF">
              <w:rPr>
                <w:sz w:val="20"/>
                <w:szCs w:val="20"/>
              </w:rPr>
              <w:t xml:space="preserve">Verbal Aggression behaviour </w:t>
            </w:r>
            <w:r>
              <w:rPr>
                <w:sz w:val="20"/>
                <w:szCs w:val="20"/>
              </w:rPr>
              <w:t>after intervention.</w:t>
            </w:r>
            <w:r w:rsidRPr="003D18EF">
              <w:rPr>
                <w:sz w:val="20"/>
                <w:szCs w:val="20"/>
              </w:rPr>
              <w:t xml:space="preserve">  Antipsychot</w:t>
            </w:r>
            <w:r>
              <w:rPr>
                <w:sz w:val="20"/>
                <w:szCs w:val="20"/>
              </w:rPr>
              <w:t xml:space="preserve">ic use </w:t>
            </w:r>
            <w:r>
              <w:rPr>
                <w:sz w:val="20"/>
                <w:szCs w:val="20"/>
              </w:rPr>
              <w:lastRenderedPageBreak/>
              <w:t xml:space="preserve">was significantly </w:t>
            </w:r>
            <w:proofErr w:type="gramStart"/>
            <w:r>
              <w:rPr>
                <w:sz w:val="20"/>
                <w:szCs w:val="20"/>
              </w:rPr>
              <w:t>reduce</w:t>
            </w:r>
            <w:proofErr w:type="gramEnd"/>
            <w:r w:rsidRPr="003D18EF">
              <w:rPr>
                <w:sz w:val="20"/>
                <w:szCs w:val="20"/>
              </w:rPr>
              <w:t>. CPAT scores signific</w:t>
            </w:r>
            <w:r>
              <w:rPr>
                <w:sz w:val="20"/>
                <w:szCs w:val="20"/>
              </w:rPr>
              <w:t>antly decreased in the post-nondrug</w:t>
            </w:r>
            <w:r w:rsidRPr="003D18EF">
              <w:rPr>
                <w:sz w:val="20"/>
                <w:szCs w:val="20"/>
              </w:rPr>
              <w:t xml:space="preserve"> and</w:t>
            </w:r>
            <w:r>
              <w:rPr>
                <w:sz w:val="20"/>
                <w:szCs w:val="20"/>
              </w:rPr>
              <w:t xml:space="preserve"> pharmacologic treatment group. The CAN PAT is useful to assess effects of pain treatment in this population. </w:t>
            </w:r>
          </w:p>
        </w:tc>
        <w:tc>
          <w:tcPr>
            <w:tcW w:w="2693" w:type="dxa"/>
          </w:tcPr>
          <w:p w:rsidR="001F2493" w:rsidRPr="003D18EF" w:rsidRDefault="001F2493" w:rsidP="002E01A9">
            <w:pPr>
              <w:pStyle w:val="NoSpacing"/>
              <w:rPr>
                <w:sz w:val="20"/>
                <w:szCs w:val="20"/>
              </w:rPr>
            </w:pPr>
            <w:r>
              <w:rPr>
                <w:sz w:val="20"/>
                <w:szCs w:val="20"/>
              </w:rPr>
              <w:lastRenderedPageBreak/>
              <w:t xml:space="preserve">Pain assessment tools need to be included in pain management guidelines, in </w:t>
            </w:r>
            <w:r>
              <w:rPr>
                <w:sz w:val="20"/>
                <w:szCs w:val="20"/>
              </w:rPr>
              <w:lastRenderedPageBreak/>
              <w:t>order to provide benefits. In this study this resulted in reduction of falls and a decrease of antipsychotic medication in residents with dementia. Recommendation of assessing pain on a daily or more structured basis, instead of the 2-3 times per week used here.</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18</w:t>
            </w:r>
          </w:p>
        </w:tc>
        <w:tc>
          <w:tcPr>
            <w:tcW w:w="1276" w:type="dxa"/>
          </w:tcPr>
          <w:p w:rsidR="001F2493" w:rsidRPr="009603B6" w:rsidRDefault="001F2493" w:rsidP="002E01A9">
            <w:pPr>
              <w:pStyle w:val="NoSpacing"/>
              <w:rPr>
                <w:sz w:val="20"/>
                <w:szCs w:val="20"/>
              </w:rPr>
            </w:pPr>
            <w:r>
              <w:rPr>
                <w:sz w:val="20"/>
                <w:szCs w:val="20"/>
              </w:rPr>
              <w:t>Chang (2009)</w:t>
            </w:r>
            <w:r w:rsidRPr="009603B6">
              <w:rPr>
                <w:sz w:val="20"/>
                <w:szCs w:val="20"/>
              </w:rPr>
              <w:t xml:space="preserve"> Australia</w:t>
            </w:r>
          </w:p>
        </w:tc>
        <w:tc>
          <w:tcPr>
            <w:tcW w:w="1276" w:type="dxa"/>
          </w:tcPr>
          <w:p w:rsidR="001F2493" w:rsidRPr="003D18EF" w:rsidRDefault="001F2493" w:rsidP="002E01A9">
            <w:pPr>
              <w:pStyle w:val="NoSpacing"/>
              <w:rPr>
                <w:sz w:val="20"/>
                <w:szCs w:val="20"/>
              </w:rPr>
            </w:pPr>
            <w:r>
              <w:rPr>
                <w:sz w:val="20"/>
                <w:szCs w:val="20"/>
              </w:rPr>
              <w:t>5 Focus groups (diverse health staff);</w:t>
            </w:r>
            <w:r w:rsidRPr="003D18EF">
              <w:rPr>
                <w:sz w:val="20"/>
                <w:szCs w:val="20"/>
              </w:rPr>
              <w:t xml:space="preserve"> 13 interview participants from 10 NHs. </w:t>
            </w:r>
          </w:p>
        </w:tc>
        <w:tc>
          <w:tcPr>
            <w:tcW w:w="1417" w:type="dxa"/>
          </w:tcPr>
          <w:p w:rsidR="001F2493" w:rsidRPr="003D18EF" w:rsidRDefault="001F2493" w:rsidP="002E01A9">
            <w:pPr>
              <w:pStyle w:val="NoSpacing"/>
              <w:rPr>
                <w:sz w:val="20"/>
                <w:szCs w:val="20"/>
              </w:rPr>
            </w:pPr>
            <w:r w:rsidRPr="003D18EF">
              <w:rPr>
                <w:sz w:val="20"/>
                <w:szCs w:val="20"/>
              </w:rPr>
              <w:t>P</w:t>
            </w:r>
            <w:r>
              <w:rPr>
                <w:sz w:val="20"/>
                <w:szCs w:val="20"/>
              </w:rPr>
              <w:t xml:space="preserve">articipatory </w:t>
            </w:r>
            <w:r w:rsidRPr="003D18EF">
              <w:rPr>
                <w:sz w:val="20"/>
                <w:szCs w:val="20"/>
              </w:rPr>
              <w:t>A</w:t>
            </w:r>
            <w:r>
              <w:rPr>
                <w:sz w:val="20"/>
                <w:szCs w:val="20"/>
              </w:rPr>
              <w:t xml:space="preserve">ction </w:t>
            </w:r>
            <w:r w:rsidRPr="003D18EF">
              <w:rPr>
                <w:sz w:val="20"/>
                <w:szCs w:val="20"/>
              </w:rPr>
              <w:t>R</w:t>
            </w:r>
            <w:r>
              <w:rPr>
                <w:sz w:val="20"/>
                <w:szCs w:val="20"/>
              </w:rPr>
              <w:t>esearch</w:t>
            </w:r>
            <w:r w:rsidRPr="003D18EF">
              <w:rPr>
                <w:sz w:val="20"/>
                <w:szCs w:val="20"/>
              </w:rPr>
              <w:t xml:space="preserve">; To expose the challenges of care for people with dementia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Needs and deficits in service delivery</w:t>
            </w:r>
          </w:p>
        </w:tc>
        <w:tc>
          <w:tcPr>
            <w:tcW w:w="3119" w:type="dxa"/>
          </w:tcPr>
          <w:p w:rsidR="001F2493" w:rsidRPr="003D18EF" w:rsidRDefault="001F2493" w:rsidP="002E01A9">
            <w:pPr>
              <w:pStyle w:val="NoSpacing"/>
              <w:rPr>
                <w:sz w:val="20"/>
                <w:szCs w:val="20"/>
              </w:rPr>
            </w:pPr>
            <w:r w:rsidRPr="003D18EF">
              <w:rPr>
                <w:sz w:val="20"/>
                <w:szCs w:val="20"/>
              </w:rPr>
              <w:t>Several participants reported that pain management is difficult, with assessment as a major concern. They agree</w:t>
            </w:r>
            <w:r>
              <w:rPr>
                <w:sz w:val="20"/>
                <w:szCs w:val="20"/>
              </w:rPr>
              <w:t>d</w:t>
            </w:r>
            <w:r w:rsidRPr="003D18EF">
              <w:rPr>
                <w:sz w:val="20"/>
                <w:szCs w:val="20"/>
              </w:rPr>
              <w:t xml:space="preserve"> that with dementia, non-verbal signs are very important to observe. A nurse acknowledged that agitation observed in a resident could be due to discomfort from pain.  </w:t>
            </w:r>
          </w:p>
        </w:tc>
        <w:tc>
          <w:tcPr>
            <w:tcW w:w="2693" w:type="dxa"/>
          </w:tcPr>
          <w:p w:rsidR="001F2493" w:rsidRDefault="001F2493" w:rsidP="002E01A9">
            <w:pPr>
              <w:pStyle w:val="NoSpacing"/>
              <w:rPr>
                <w:sz w:val="20"/>
                <w:szCs w:val="20"/>
              </w:rPr>
            </w:pPr>
            <w:r>
              <w:rPr>
                <w:sz w:val="20"/>
                <w:szCs w:val="20"/>
              </w:rPr>
              <w:t xml:space="preserve">Improved knowledge and skills, and a model of care that accounts for the diverse symptoms and presentations of dementia are needed. </w:t>
            </w:r>
          </w:p>
          <w:p w:rsidR="001F2493" w:rsidRDefault="001F2493" w:rsidP="002E01A9">
            <w:pPr>
              <w:pStyle w:val="NoSpacing"/>
              <w:rPr>
                <w:sz w:val="20"/>
                <w:szCs w:val="20"/>
              </w:rPr>
            </w:pPr>
          </w:p>
          <w:p w:rsidR="001F2493" w:rsidRPr="000E1809"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19</w:t>
            </w:r>
          </w:p>
        </w:tc>
        <w:tc>
          <w:tcPr>
            <w:tcW w:w="1276" w:type="dxa"/>
          </w:tcPr>
          <w:p w:rsidR="001F2493" w:rsidRDefault="001F2493" w:rsidP="002E01A9">
            <w:pPr>
              <w:pStyle w:val="NoSpacing"/>
              <w:rPr>
                <w:sz w:val="20"/>
                <w:szCs w:val="20"/>
              </w:rPr>
            </w:pPr>
            <w:r>
              <w:rPr>
                <w:sz w:val="20"/>
                <w:szCs w:val="20"/>
              </w:rPr>
              <w:t>Chen</w:t>
            </w:r>
          </w:p>
          <w:p w:rsidR="001F2493" w:rsidRPr="009603B6" w:rsidRDefault="002E01A9" w:rsidP="002E01A9">
            <w:pPr>
              <w:pStyle w:val="NoSpacing"/>
              <w:rPr>
                <w:sz w:val="20"/>
                <w:szCs w:val="20"/>
              </w:rPr>
            </w:pPr>
            <w:r>
              <w:rPr>
                <w:sz w:val="20"/>
                <w:szCs w:val="20"/>
              </w:rPr>
              <w:t>(2016</w:t>
            </w:r>
            <w:r w:rsidR="001F2493">
              <w:rPr>
                <w:sz w:val="20"/>
                <w:szCs w:val="20"/>
              </w:rPr>
              <w:t>)</w:t>
            </w:r>
            <w:r w:rsidR="001F2493" w:rsidRPr="009603B6">
              <w:rPr>
                <w:sz w:val="20"/>
                <w:szCs w:val="20"/>
              </w:rPr>
              <w:t xml:space="preserve"> Taiwan</w:t>
            </w:r>
          </w:p>
        </w:tc>
        <w:tc>
          <w:tcPr>
            <w:tcW w:w="1276" w:type="dxa"/>
          </w:tcPr>
          <w:p w:rsidR="001F2493" w:rsidRPr="003D18EF" w:rsidRDefault="001F2493" w:rsidP="002E01A9">
            <w:pPr>
              <w:pStyle w:val="NoSpacing"/>
              <w:rPr>
                <w:sz w:val="20"/>
                <w:szCs w:val="20"/>
              </w:rPr>
            </w:pPr>
            <w:r>
              <w:rPr>
                <w:sz w:val="20"/>
                <w:szCs w:val="20"/>
              </w:rPr>
              <w:t>Experimental: (n</w:t>
            </w:r>
            <w:r w:rsidRPr="003D18EF">
              <w:rPr>
                <w:sz w:val="20"/>
                <w:szCs w:val="20"/>
              </w:rPr>
              <w:t>=98</w:t>
            </w:r>
            <w:r>
              <w:rPr>
                <w:sz w:val="20"/>
                <w:szCs w:val="20"/>
              </w:rPr>
              <w:t>)</w:t>
            </w:r>
            <w:r w:rsidRPr="003D18EF">
              <w:rPr>
                <w:sz w:val="20"/>
                <w:szCs w:val="20"/>
              </w:rPr>
              <w:t>, mean age 82.7 SD 8.2, 50% female.  Control</w:t>
            </w:r>
            <w:r>
              <w:rPr>
                <w:sz w:val="20"/>
                <w:szCs w:val="20"/>
              </w:rPr>
              <w:t xml:space="preserve"> (n</w:t>
            </w:r>
            <w:r w:rsidRPr="003D18EF">
              <w:rPr>
                <w:sz w:val="20"/>
                <w:szCs w:val="20"/>
              </w:rPr>
              <w:t>=97</w:t>
            </w:r>
            <w:r>
              <w:rPr>
                <w:sz w:val="20"/>
                <w:szCs w:val="20"/>
              </w:rPr>
              <w:t>)</w:t>
            </w:r>
            <w:r w:rsidRPr="003D18EF">
              <w:rPr>
                <w:sz w:val="20"/>
                <w:szCs w:val="20"/>
              </w:rPr>
              <w:t>, mean age 83.6 SD 7.2, 60.8% female</w:t>
            </w:r>
          </w:p>
        </w:tc>
        <w:tc>
          <w:tcPr>
            <w:tcW w:w="1417" w:type="dxa"/>
          </w:tcPr>
          <w:p w:rsidR="001F2493" w:rsidRPr="003D18EF" w:rsidRDefault="001F2493" w:rsidP="002E01A9">
            <w:pPr>
              <w:pStyle w:val="NoSpacing"/>
              <w:rPr>
                <w:sz w:val="20"/>
                <w:szCs w:val="20"/>
              </w:rPr>
            </w:pPr>
            <w:r>
              <w:rPr>
                <w:sz w:val="20"/>
                <w:szCs w:val="20"/>
              </w:rPr>
              <w:t>Cluster-RCT (</w:t>
            </w:r>
            <w:r w:rsidRPr="003D18EF">
              <w:rPr>
                <w:sz w:val="20"/>
                <w:szCs w:val="20"/>
              </w:rPr>
              <w:t>3 month</w:t>
            </w:r>
            <w:r>
              <w:rPr>
                <w:sz w:val="20"/>
                <w:szCs w:val="20"/>
              </w:rPr>
              <w:t>s</w:t>
            </w:r>
            <w:r w:rsidRPr="003D18EF">
              <w:rPr>
                <w:sz w:val="20"/>
                <w:szCs w:val="20"/>
              </w:rPr>
              <w:t xml:space="preserve"> follow up); To compare the effect of a </w:t>
            </w:r>
            <w:r>
              <w:rPr>
                <w:sz w:val="20"/>
                <w:szCs w:val="20"/>
              </w:rPr>
              <w:t xml:space="preserve">Pain Recognition and Treatment </w:t>
            </w:r>
            <w:r w:rsidRPr="003D18EF">
              <w:rPr>
                <w:sz w:val="20"/>
                <w:szCs w:val="20"/>
              </w:rPr>
              <w:t>protocol coupled with basic education</w:t>
            </w:r>
          </w:p>
        </w:tc>
        <w:tc>
          <w:tcPr>
            <w:tcW w:w="1985" w:type="dxa"/>
          </w:tcPr>
          <w:p w:rsidR="001F2493" w:rsidRPr="003D18EF" w:rsidRDefault="001F2493" w:rsidP="002E01A9">
            <w:pPr>
              <w:pStyle w:val="NoSpacing"/>
              <w:rPr>
                <w:sz w:val="20"/>
                <w:szCs w:val="20"/>
                <w:lang w:val="en-US"/>
              </w:rPr>
            </w:pPr>
            <w:r>
              <w:rPr>
                <w:sz w:val="20"/>
                <w:szCs w:val="20"/>
                <w:lang w:val="en-US"/>
              </w:rPr>
              <w:t>Verbal Descriptor Scale</w:t>
            </w:r>
            <w:r w:rsidRPr="003D18EF">
              <w:rPr>
                <w:sz w:val="20"/>
                <w:szCs w:val="20"/>
                <w:lang w:val="en-US"/>
              </w:rPr>
              <w:t xml:space="preserve">, </w:t>
            </w:r>
            <w:r>
              <w:rPr>
                <w:sz w:val="20"/>
                <w:szCs w:val="20"/>
                <w:lang w:val="en-US"/>
              </w:rPr>
              <w:t>PAINAD</w:t>
            </w:r>
            <w:r w:rsidRPr="003D18EF">
              <w:rPr>
                <w:sz w:val="20"/>
                <w:szCs w:val="20"/>
                <w:lang w:val="en-US"/>
              </w:rPr>
              <w:t>, Cohen-Mans</w:t>
            </w:r>
            <w:r>
              <w:rPr>
                <w:sz w:val="20"/>
                <w:szCs w:val="20"/>
                <w:lang w:val="en-US"/>
              </w:rPr>
              <w:t>field Agitation Inventory</w:t>
            </w:r>
            <w:r w:rsidRPr="003D18EF">
              <w:rPr>
                <w:sz w:val="20"/>
                <w:szCs w:val="20"/>
                <w:lang w:val="en-US"/>
              </w:rPr>
              <w:t xml:space="preserve">; </w:t>
            </w:r>
            <w:r>
              <w:rPr>
                <w:sz w:val="20"/>
                <w:szCs w:val="20"/>
              </w:rPr>
              <w:t>Pain recognition and treatment</w:t>
            </w:r>
            <w:r w:rsidRPr="003D18EF">
              <w:rPr>
                <w:sz w:val="20"/>
                <w:szCs w:val="20"/>
              </w:rPr>
              <w:t xml:space="preserve"> protocol coupled with basic pain education (experimental) versus basic pain education alone (control)</w:t>
            </w:r>
          </w:p>
        </w:tc>
        <w:tc>
          <w:tcPr>
            <w:tcW w:w="1559" w:type="dxa"/>
          </w:tcPr>
          <w:p w:rsidR="001F2493" w:rsidRPr="003D18EF" w:rsidRDefault="001F2493" w:rsidP="002E01A9">
            <w:pPr>
              <w:pStyle w:val="NoSpacing"/>
              <w:rPr>
                <w:sz w:val="20"/>
                <w:szCs w:val="20"/>
              </w:rPr>
            </w:pPr>
            <w:r>
              <w:rPr>
                <w:sz w:val="20"/>
                <w:szCs w:val="20"/>
              </w:rPr>
              <w:t>Pain management performance;</w:t>
            </w:r>
            <w:r w:rsidRPr="003D18EF">
              <w:rPr>
                <w:sz w:val="20"/>
                <w:szCs w:val="20"/>
              </w:rPr>
              <w:t xml:space="preserve"> pain-related expression of residents with dementia post intervention and at 3 months of follow up</w:t>
            </w:r>
          </w:p>
        </w:tc>
        <w:tc>
          <w:tcPr>
            <w:tcW w:w="3119" w:type="dxa"/>
          </w:tcPr>
          <w:p w:rsidR="001F2493" w:rsidRPr="003D18EF" w:rsidRDefault="001F2493" w:rsidP="002E01A9">
            <w:pPr>
              <w:pStyle w:val="NoSpacing"/>
              <w:rPr>
                <w:rFonts w:ascii="AdvPS7C81" w:hAnsi="AdvPS7C81" w:cs="AdvPS7C81"/>
                <w:sz w:val="20"/>
                <w:szCs w:val="20"/>
                <w:lang w:val="en-US"/>
              </w:rPr>
            </w:pPr>
            <w:r>
              <w:rPr>
                <w:rFonts w:eastAsiaTheme="minorEastAsia"/>
                <w:sz w:val="20"/>
                <w:szCs w:val="20"/>
                <w:lang w:val="en-US"/>
              </w:rPr>
              <w:t>Intervention group used significantly more</w:t>
            </w:r>
            <w:r w:rsidRPr="003D18EF">
              <w:rPr>
                <w:rFonts w:eastAsiaTheme="minorEastAsia"/>
                <w:sz w:val="20"/>
                <w:szCs w:val="20"/>
                <w:lang w:val="en-US"/>
              </w:rPr>
              <w:t xml:space="preserve"> non</w:t>
            </w:r>
            <w:r>
              <w:rPr>
                <w:rFonts w:eastAsiaTheme="minorEastAsia"/>
                <w:sz w:val="20"/>
                <w:szCs w:val="20"/>
                <w:lang w:val="en-US"/>
              </w:rPr>
              <w:t xml:space="preserve">-drug </w:t>
            </w:r>
            <w:r w:rsidRPr="003D18EF">
              <w:rPr>
                <w:rFonts w:eastAsiaTheme="minorEastAsia"/>
                <w:sz w:val="20"/>
                <w:szCs w:val="20"/>
                <w:lang w:val="en-US"/>
              </w:rPr>
              <w:t xml:space="preserve">strategies and referrals at post intervention. </w:t>
            </w:r>
            <w:r>
              <w:rPr>
                <w:rFonts w:eastAsiaTheme="minorEastAsia"/>
                <w:sz w:val="20"/>
                <w:szCs w:val="20"/>
                <w:lang w:val="en-US"/>
              </w:rPr>
              <w:t>It</w:t>
            </w:r>
            <w:r w:rsidRPr="003D18EF">
              <w:rPr>
                <w:rFonts w:eastAsiaTheme="minorEastAsia"/>
                <w:sz w:val="20"/>
                <w:szCs w:val="20"/>
                <w:lang w:val="en-US"/>
              </w:rPr>
              <w:t xml:space="preserve"> did not have significantly more weekly p</w:t>
            </w:r>
            <w:r>
              <w:rPr>
                <w:rFonts w:eastAsiaTheme="minorEastAsia"/>
                <w:sz w:val="20"/>
                <w:szCs w:val="20"/>
                <w:lang w:val="en-US"/>
              </w:rPr>
              <w:t xml:space="preserve">harmacologic strategies at all, and had </w:t>
            </w:r>
            <w:r w:rsidRPr="003D18EF">
              <w:rPr>
                <w:rFonts w:eastAsiaTheme="minorEastAsia"/>
                <w:sz w:val="20"/>
                <w:szCs w:val="20"/>
                <w:lang w:val="en-US"/>
              </w:rPr>
              <w:t>significantly lower weekly average</w:t>
            </w:r>
            <w:r>
              <w:rPr>
                <w:rFonts w:eastAsiaTheme="minorEastAsia"/>
                <w:sz w:val="20"/>
                <w:szCs w:val="20"/>
                <w:lang w:val="en-US"/>
              </w:rPr>
              <w:t xml:space="preserve"> pain scores</w:t>
            </w:r>
            <w:r w:rsidRPr="003D18EF">
              <w:rPr>
                <w:rFonts w:eastAsiaTheme="minorEastAsia"/>
                <w:sz w:val="20"/>
                <w:szCs w:val="20"/>
                <w:lang w:val="en-US"/>
              </w:rPr>
              <w:t xml:space="preserve"> in the follow up.  Control group had significantly more weekly pharmacological strategies and referrals</w:t>
            </w:r>
            <w:r>
              <w:rPr>
                <w:rFonts w:eastAsiaTheme="minorEastAsia"/>
                <w:sz w:val="20"/>
                <w:szCs w:val="20"/>
                <w:lang w:val="en-US"/>
              </w:rPr>
              <w:t xml:space="preserve"> </w:t>
            </w:r>
            <w:r w:rsidRPr="003D18EF">
              <w:rPr>
                <w:rFonts w:eastAsiaTheme="minorEastAsia"/>
                <w:sz w:val="20"/>
                <w:szCs w:val="20"/>
                <w:lang w:val="en-US"/>
              </w:rPr>
              <w:t xml:space="preserve">at follow-up, and significantly higher weekly </w:t>
            </w:r>
            <w:r>
              <w:rPr>
                <w:rFonts w:eastAsiaTheme="minorEastAsia"/>
                <w:sz w:val="20"/>
                <w:szCs w:val="20"/>
                <w:lang w:val="en-US"/>
              </w:rPr>
              <w:t>pain.</w:t>
            </w:r>
            <w:r w:rsidRPr="003D18EF">
              <w:rPr>
                <w:rFonts w:eastAsiaTheme="minorEastAsia"/>
                <w:sz w:val="20"/>
                <w:szCs w:val="20"/>
                <w:lang w:val="en-US"/>
              </w:rPr>
              <w:t xml:space="preserve">   </w:t>
            </w:r>
          </w:p>
        </w:tc>
        <w:tc>
          <w:tcPr>
            <w:tcW w:w="2693" w:type="dxa"/>
          </w:tcPr>
          <w:p w:rsidR="001F2493" w:rsidRPr="003D18EF" w:rsidRDefault="001F2493" w:rsidP="002E01A9">
            <w:pPr>
              <w:pStyle w:val="NoSpacing"/>
              <w:rPr>
                <w:sz w:val="20"/>
                <w:szCs w:val="20"/>
              </w:rPr>
            </w:pPr>
            <w:r>
              <w:rPr>
                <w:sz w:val="20"/>
                <w:szCs w:val="20"/>
              </w:rPr>
              <w:t>A systematic problem-solving approach and the cooperation with other healthcare professionals can help nurses become more responsive to the pain of residents with dementia, and empower them to make changes in their practices.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20</w:t>
            </w:r>
          </w:p>
        </w:tc>
        <w:tc>
          <w:tcPr>
            <w:tcW w:w="1276" w:type="dxa"/>
          </w:tcPr>
          <w:p w:rsidR="001F2493" w:rsidRDefault="001F2493" w:rsidP="002E01A9">
            <w:pPr>
              <w:pStyle w:val="NoSpacing"/>
              <w:rPr>
                <w:sz w:val="20"/>
                <w:szCs w:val="20"/>
              </w:rPr>
            </w:pPr>
            <w:proofErr w:type="spellStart"/>
            <w:r>
              <w:rPr>
                <w:sz w:val="20"/>
                <w:szCs w:val="20"/>
              </w:rPr>
              <w:t>Cino</w:t>
            </w:r>
            <w:proofErr w:type="spellEnd"/>
          </w:p>
          <w:p w:rsidR="001F2493" w:rsidRDefault="001F2493" w:rsidP="002E01A9">
            <w:pPr>
              <w:pStyle w:val="NoSpacing"/>
              <w:rPr>
                <w:sz w:val="20"/>
                <w:szCs w:val="20"/>
              </w:rPr>
            </w:pPr>
            <w:r>
              <w:rPr>
                <w:sz w:val="20"/>
                <w:szCs w:val="20"/>
              </w:rPr>
              <w:t>(2014)</w:t>
            </w:r>
          </w:p>
          <w:p w:rsidR="001F2493" w:rsidRPr="003D18EF" w:rsidRDefault="001F2493" w:rsidP="002E01A9">
            <w:pPr>
              <w:pStyle w:val="NoSpacing"/>
              <w:rPr>
                <w:sz w:val="20"/>
                <w:szCs w:val="20"/>
              </w:rPr>
            </w:pPr>
            <w:r w:rsidRPr="0076434B">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118 participants</w:t>
            </w:r>
            <w:r>
              <w:rPr>
                <w:sz w:val="20"/>
                <w:szCs w:val="20"/>
              </w:rPr>
              <w:t>, 75% female, mean age 83</w:t>
            </w:r>
          </w:p>
        </w:tc>
        <w:tc>
          <w:tcPr>
            <w:tcW w:w="1417" w:type="dxa"/>
          </w:tcPr>
          <w:p w:rsidR="001F2493" w:rsidRPr="003D18EF" w:rsidRDefault="001F2493" w:rsidP="002E01A9">
            <w:pPr>
              <w:pStyle w:val="NoSpacing"/>
              <w:rPr>
                <w:sz w:val="20"/>
                <w:szCs w:val="20"/>
              </w:rPr>
            </w:pPr>
            <w:r w:rsidRPr="003D18EF">
              <w:rPr>
                <w:sz w:val="20"/>
                <w:szCs w:val="20"/>
              </w:rPr>
              <w:t>RCT;</w:t>
            </w:r>
            <w:r>
              <w:rPr>
                <w:sz w:val="20"/>
                <w:szCs w:val="20"/>
              </w:rPr>
              <w:t xml:space="preserve"> T</w:t>
            </w:r>
            <w:r w:rsidRPr="003D18EF">
              <w:rPr>
                <w:sz w:val="20"/>
                <w:szCs w:val="20"/>
              </w:rPr>
              <w:t xml:space="preserve">o examine a nursing intervention </w:t>
            </w:r>
            <w:r w:rsidRPr="003D18EF">
              <w:rPr>
                <w:sz w:val="20"/>
                <w:szCs w:val="20"/>
              </w:rPr>
              <w:lastRenderedPageBreak/>
              <w:t xml:space="preserve">for chronic pain </w:t>
            </w:r>
          </w:p>
        </w:tc>
        <w:tc>
          <w:tcPr>
            <w:tcW w:w="1985" w:type="dxa"/>
          </w:tcPr>
          <w:p w:rsidR="001F2493" w:rsidRPr="003D18EF" w:rsidRDefault="001F2493" w:rsidP="002E01A9">
            <w:pPr>
              <w:pStyle w:val="NoSpacing"/>
              <w:rPr>
                <w:sz w:val="20"/>
                <w:szCs w:val="20"/>
              </w:rPr>
            </w:pPr>
            <w:r w:rsidRPr="003D18EF">
              <w:rPr>
                <w:sz w:val="20"/>
                <w:szCs w:val="20"/>
              </w:rPr>
              <w:lastRenderedPageBreak/>
              <w:t xml:space="preserve">Geriatric-Multidimensional Pain and Illness Inventory factors; </w:t>
            </w:r>
            <w:r w:rsidRPr="003D18EF">
              <w:rPr>
                <w:sz w:val="20"/>
                <w:szCs w:val="20"/>
              </w:rPr>
              <w:lastRenderedPageBreak/>
              <w:t xml:space="preserve">Iowa Pain Thermometer; </w:t>
            </w:r>
            <w:r>
              <w:rPr>
                <w:sz w:val="20"/>
                <w:szCs w:val="20"/>
              </w:rPr>
              <w:t xml:space="preserve">Effect of aromatherapy </w:t>
            </w:r>
            <w:r w:rsidRPr="003D18EF">
              <w:rPr>
                <w:sz w:val="20"/>
                <w:szCs w:val="20"/>
              </w:rPr>
              <w:t>hand massage compared to massage without aromatherapy; or just nurse presence</w:t>
            </w:r>
          </w:p>
        </w:tc>
        <w:tc>
          <w:tcPr>
            <w:tcW w:w="1559" w:type="dxa"/>
          </w:tcPr>
          <w:p w:rsidR="001F2493" w:rsidRPr="003D18EF" w:rsidRDefault="001F2493" w:rsidP="002E01A9">
            <w:pPr>
              <w:pStyle w:val="NoSpacing"/>
              <w:rPr>
                <w:sz w:val="20"/>
                <w:szCs w:val="20"/>
              </w:rPr>
            </w:pPr>
            <w:r w:rsidRPr="003D18EF">
              <w:rPr>
                <w:sz w:val="20"/>
                <w:szCs w:val="20"/>
              </w:rPr>
              <w:lastRenderedPageBreak/>
              <w:t xml:space="preserve">Pain; pain intensity; pain suffering; life interference; </w:t>
            </w:r>
            <w:r w:rsidRPr="003D18EF">
              <w:rPr>
                <w:sz w:val="20"/>
                <w:szCs w:val="20"/>
              </w:rPr>
              <w:lastRenderedPageBreak/>
              <w:t xml:space="preserve">emotional distress </w:t>
            </w:r>
          </w:p>
        </w:tc>
        <w:tc>
          <w:tcPr>
            <w:tcW w:w="3119" w:type="dxa"/>
          </w:tcPr>
          <w:p w:rsidR="001F2493" w:rsidRPr="009603B6" w:rsidRDefault="001F2493" w:rsidP="002E01A9">
            <w:pPr>
              <w:pStyle w:val="NoSpacing"/>
              <w:rPr>
                <w:sz w:val="20"/>
                <w:szCs w:val="20"/>
              </w:rPr>
            </w:pPr>
            <w:r w:rsidRPr="009603B6">
              <w:rPr>
                <w:sz w:val="20"/>
                <w:szCs w:val="20"/>
              </w:rPr>
              <w:lastRenderedPageBreak/>
              <w:t xml:space="preserve">Hand massage with or without aromatherapy provided a reduction in chronic pain intensity, compared to the presence of nurse </w:t>
            </w:r>
            <w:r w:rsidRPr="009603B6">
              <w:rPr>
                <w:sz w:val="20"/>
                <w:szCs w:val="20"/>
              </w:rPr>
              <w:lastRenderedPageBreak/>
              <w:t xml:space="preserve">only. </w:t>
            </w:r>
          </w:p>
        </w:tc>
        <w:tc>
          <w:tcPr>
            <w:tcW w:w="2693" w:type="dxa"/>
          </w:tcPr>
          <w:p w:rsidR="001F2493" w:rsidRPr="009603B6" w:rsidRDefault="001F2493" w:rsidP="002E01A9">
            <w:pPr>
              <w:pStyle w:val="NoSpacing"/>
              <w:rPr>
                <w:sz w:val="20"/>
                <w:szCs w:val="20"/>
              </w:rPr>
            </w:pPr>
            <w:r w:rsidRPr="009603B6">
              <w:rPr>
                <w:sz w:val="20"/>
                <w:szCs w:val="20"/>
              </w:rPr>
              <w:lastRenderedPageBreak/>
              <w:t xml:space="preserve">Utilisation of hand massage as a </w:t>
            </w:r>
            <w:r>
              <w:rPr>
                <w:sz w:val="20"/>
                <w:szCs w:val="20"/>
              </w:rPr>
              <w:t xml:space="preserve">potential </w:t>
            </w:r>
            <w:r w:rsidRPr="009603B6">
              <w:rPr>
                <w:sz w:val="20"/>
                <w:szCs w:val="20"/>
              </w:rPr>
              <w:t>treatment for chronic pain in older adults</w:t>
            </w:r>
            <w:r>
              <w:rPr>
                <w:sz w:val="20"/>
                <w:szCs w:val="20"/>
              </w:rPr>
              <w:t xml:space="preserve"> is suggested</w:t>
            </w:r>
            <w:r w:rsidRPr="009603B6">
              <w:rPr>
                <w:sz w:val="20"/>
                <w:szCs w:val="20"/>
              </w:rPr>
              <w: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21</w:t>
            </w:r>
          </w:p>
        </w:tc>
        <w:tc>
          <w:tcPr>
            <w:tcW w:w="1276" w:type="dxa"/>
          </w:tcPr>
          <w:p w:rsidR="001F2493" w:rsidRDefault="002E01A9" w:rsidP="002E01A9">
            <w:pPr>
              <w:pStyle w:val="NoSpacing"/>
              <w:rPr>
                <w:sz w:val="20"/>
                <w:szCs w:val="20"/>
              </w:rPr>
            </w:pPr>
            <w:r>
              <w:rPr>
                <w:sz w:val="20"/>
                <w:szCs w:val="20"/>
              </w:rPr>
              <w:t>Cohen-Mansfield (2015</w:t>
            </w:r>
            <w:r w:rsidR="001F2493">
              <w:rPr>
                <w:sz w:val="20"/>
                <w:szCs w:val="20"/>
              </w:rPr>
              <w:t>)</w:t>
            </w:r>
          </w:p>
          <w:p w:rsidR="001F2493" w:rsidRPr="0076434B" w:rsidRDefault="001F2493" w:rsidP="002E01A9">
            <w:pPr>
              <w:pStyle w:val="NoSpacing"/>
              <w:rPr>
                <w:sz w:val="20"/>
                <w:szCs w:val="20"/>
                <w:highlight w:val="red"/>
              </w:rPr>
            </w:pPr>
            <w:r w:rsidRPr="00CF642B">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89 residents with dementia, 73% female</w:t>
            </w:r>
          </w:p>
        </w:tc>
        <w:tc>
          <w:tcPr>
            <w:tcW w:w="1417" w:type="dxa"/>
          </w:tcPr>
          <w:p w:rsidR="001F2493" w:rsidRPr="003D18EF" w:rsidRDefault="001F2493" w:rsidP="002E01A9">
            <w:pPr>
              <w:pStyle w:val="NoSpacing"/>
              <w:rPr>
                <w:sz w:val="20"/>
                <w:szCs w:val="20"/>
              </w:rPr>
            </w:pPr>
            <w:r w:rsidRPr="003D18EF">
              <w:rPr>
                <w:sz w:val="20"/>
                <w:szCs w:val="20"/>
              </w:rPr>
              <w:t>Cross-sectional;</w:t>
            </w:r>
            <w:r>
              <w:rPr>
                <w:sz w:val="20"/>
                <w:szCs w:val="20"/>
              </w:rPr>
              <w:t xml:space="preserve"> To describe </w:t>
            </w:r>
            <w:r w:rsidRPr="003D18EF">
              <w:rPr>
                <w:sz w:val="20"/>
                <w:szCs w:val="20"/>
              </w:rPr>
              <w:t xml:space="preserve">unmet needs of </w:t>
            </w:r>
            <w:r>
              <w:rPr>
                <w:sz w:val="20"/>
                <w:szCs w:val="20"/>
              </w:rPr>
              <w:t xml:space="preserve">residents </w:t>
            </w:r>
            <w:r w:rsidRPr="003D18EF">
              <w:rPr>
                <w:sz w:val="20"/>
                <w:szCs w:val="20"/>
              </w:rPr>
              <w:t xml:space="preserve">with dementia. </w:t>
            </w:r>
          </w:p>
        </w:tc>
        <w:tc>
          <w:tcPr>
            <w:tcW w:w="1985" w:type="dxa"/>
          </w:tcPr>
          <w:p w:rsidR="001F2493" w:rsidRPr="003D18EF" w:rsidRDefault="001F2493" w:rsidP="002E01A9">
            <w:pPr>
              <w:pStyle w:val="NoSpacing"/>
              <w:rPr>
                <w:sz w:val="20"/>
                <w:szCs w:val="20"/>
              </w:rPr>
            </w:pPr>
            <w:r w:rsidRPr="003D18EF">
              <w:rPr>
                <w:sz w:val="20"/>
                <w:szCs w:val="20"/>
              </w:rPr>
              <w:t>Pain Assessment in Elderly Person (PAINE); no intervention</w:t>
            </w:r>
          </w:p>
        </w:tc>
        <w:tc>
          <w:tcPr>
            <w:tcW w:w="1559" w:type="dxa"/>
          </w:tcPr>
          <w:p w:rsidR="001F2493" w:rsidRPr="003D18EF" w:rsidRDefault="001F2493" w:rsidP="002E01A9">
            <w:pPr>
              <w:pStyle w:val="NoSpacing"/>
              <w:rPr>
                <w:sz w:val="20"/>
                <w:szCs w:val="20"/>
              </w:rPr>
            </w:pPr>
            <w:r w:rsidRPr="003D18EF">
              <w:rPr>
                <w:sz w:val="20"/>
                <w:szCs w:val="20"/>
              </w:rPr>
              <w:t xml:space="preserve">Unmet needs </w:t>
            </w:r>
          </w:p>
        </w:tc>
        <w:tc>
          <w:tcPr>
            <w:tcW w:w="3119" w:type="dxa"/>
          </w:tcPr>
          <w:p w:rsidR="001F2493" w:rsidRPr="003D18EF" w:rsidRDefault="001F2493" w:rsidP="002E01A9">
            <w:pPr>
              <w:pStyle w:val="NoSpacing"/>
              <w:rPr>
                <w:sz w:val="20"/>
                <w:szCs w:val="20"/>
              </w:rPr>
            </w:pPr>
            <w:r>
              <w:rPr>
                <w:sz w:val="20"/>
                <w:szCs w:val="20"/>
              </w:rPr>
              <w:t xml:space="preserve">Main unmet needs: boredom/sensory deprivation, loneliness/need for social interaction, and need for meaningful activity. </w:t>
            </w:r>
            <w:r w:rsidRPr="0027243F">
              <w:rPr>
                <w:sz w:val="20"/>
                <w:szCs w:val="20"/>
              </w:rPr>
              <w:t>With better cognitive function there are less unmet needs of pain. Discomfort is related with greater pain</w:t>
            </w:r>
            <w:r>
              <w:rPr>
                <w:sz w:val="20"/>
                <w:szCs w:val="20"/>
              </w:rPr>
              <w:t xml:space="preserve"> and higher levels of verbally agitated behaviours</w:t>
            </w:r>
            <w:r w:rsidRPr="0027243F">
              <w:rPr>
                <w:sz w:val="20"/>
                <w:szCs w:val="20"/>
              </w:rPr>
              <w:t>. PAINE tool is useful to estimate pain in people with dementia.</w:t>
            </w:r>
          </w:p>
        </w:tc>
        <w:tc>
          <w:tcPr>
            <w:tcW w:w="2693" w:type="dxa"/>
          </w:tcPr>
          <w:p w:rsidR="001F2493" w:rsidRPr="0027243F" w:rsidRDefault="001F2493" w:rsidP="002E01A9">
            <w:pPr>
              <w:pStyle w:val="NoSpacing"/>
              <w:rPr>
                <w:color w:val="FF0000"/>
                <w:sz w:val="20"/>
                <w:szCs w:val="20"/>
              </w:rPr>
            </w:pPr>
            <w:r>
              <w:rPr>
                <w:sz w:val="20"/>
                <w:szCs w:val="20"/>
              </w:rPr>
              <w:t>There is a need to develop</w:t>
            </w:r>
            <w:r w:rsidRPr="001839E7">
              <w:rPr>
                <w:sz w:val="20"/>
                <w:szCs w:val="20"/>
              </w:rPr>
              <w:t xml:space="preserve"> programs that aim to address unmet needs, especially social and activity needs for residents</w:t>
            </w:r>
            <w:r>
              <w:rPr>
                <w:sz w:val="20"/>
                <w:szCs w:val="20"/>
              </w:rPr>
              <w:t>, and to improve detection and treatment of physical needs that result in pain and discomfort. This could enhance person-centred care and quality of care.</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22</w:t>
            </w:r>
          </w:p>
        </w:tc>
        <w:tc>
          <w:tcPr>
            <w:tcW w:w="1276" w:type="dxa"/>
          </w:tcPr>
          <w:p w:rsidR="001F2493" w:rsidRDefault="001F2493" w:rsidP="002E01A9">
            <w:pPr>
              <w:pStyle w:val="NoSpacing"/>
              <w:rPr>
                <w:sz w:val="20"/>
                <w:szCs w:val="20"/>
              </w:rPr>
            </w:pPr>
            <w:r w:rsidRPr="00C713EE">
              <w:rPr>
                <w:sz w:val="20"/>
                <w:szCs w:val="20"/>
              </w:rPr>
              <w:t>Cohen-Mansfiel</w:t>
            </w:r>
            <w:r>
              <w:rPr>
                <w:sz w:val="20"/>
                <w:szCs w:val="20"/>
              </w:rPr>
              <w:t>d (2014)</w:t>
            </w:r>
          </w:p>
          <w:p w:rsidR="001F2493" w:rsidRPr="00C713EE" w:rsidRDefault="001F2493" w:rsidP="002E01A9">
            <w:pPr>
              <w:pStyle w:val="NoSpacing"/>
              <w:rPr>
                <w:sz w:val="20"/>
                <w:szCs w:val="20"/>
              </w:rPr>
            </w:pPr>
            <w:r w:rsidRPr="00C713EE">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89 residents with dementia; mean age 85.9 SD 8.62; 73% female</w:t>
            </w:r>
          </w:p>
        </w:tc>
        <w:tc>
          <w:tcPr>
            <w:tcW w:w="1417" w:type="dxa"/>
          </w:tcPr>
          <w:p w:rsidR="001F2493" w:rsidRPr="003D18EF" w:rsidRDefault="001F2493" w:rsidP="002E01A9">
            <w:pPr>
              <w:pStyle w:val="NoSpacing"/>
              <w:rPr>
                <w:sz w:val="20"/>
                <w:szCs w:val="20"/>
              </w:rPr>
            </w:pPr>
            <w:r w:rsidRPr="003D18EF">
              <w:rPr>
                <w:sz w:val="20"/>
                <w:szCs w:val="20"/>
              </w:rPr>
              <w:t>Cross-sectional; To examine the influence of personal characteristics and barriers on the efficacy of non</w:t>
            </w:r>
            <w:r>
              <w:rPr>
                <w:sz w:val="20"/>
                <w:szCs w:val="20"/>
              </w:rPr>
              <w:t>drug</w:t>
            </w:r>
            <w:r w:rsidRPr="003D18EF">
              <w:rPr>
                <w:sz w:val="20"/>
                <w:szCs w:val="20"/>
              </w:rPr>
              <w:t xml:space="preserve"> interventions in reducing agitation</w:t>
            </w:r>
          </w:p>
        </w:tc>
        <w:tc>
          <w:tcPr>
            <w:tcW w:w="1985" w:type="dxa"/>
          </w:tcPr>
          <w:p w:rsidR="001F2493" w:rsidRDefault="001F2493" w:rsidP="002E01A9">
            <w:pPr>
              <w:pStyle w:val="NoSpacing"/>
              <w:rPr>
                <w:sz w:val="20"/>
                <w:szCs w:val="20"/>
              </w:rPr>
            </w:pPr>
            <w:r>
              <w:rPr>
                <w:sz w:val="20"/>
                <w:szCs w:val="20"/>
              </w:rPr>
              <w:t>PAINE</w:t>
            </w:r>
            <w:r w:rsidRPr="003D18EF">
              <w:rPr>
                <w:sz w:val="20"/>
                <w:szCs w:val="20"/>
              </w:rPr>
              <w:t xml:space="preserve">; </w:t>
            </w:r>
          </w:p>
          <w:p w:rsidR="001F2493" w:rsidRPr="003D18EF" w:rsidRDefault="001F2493" w:rsidP="002E01A9">
            <w:pPr>
              <w:pStyle w:val="NoSpacing"/>
              <w:rPr>
                <w:sz w:val="20"/>
                <w:szCs w:val="20"/>
              </w:rPr>
            </w:pPr>
            <w:r w:rsidRPr="003D18EF">
              <w:rPr>
                <w:sz w:val="20"/>
                <w:szCs w:val="20"/>
              </w:rPr>
              <w:t>Interventions provided ba</w:t>
            </w:r>
            <w:r>
              <w:rPr>
                <w:sz w:val="20"/>
                <w:szCs w:val="20"/>
              </w:rPr>
              <w:t>sed on an individual algorithm</w:t>
            </w:r>
          </w:p>
        </w:tc>
        <w:tc>
          <w:tcPr>
            <w:tcW w:w="1559" w:type="dxa"/>
          </w:tcPr>
          <w:p w:rsidR="001F2493" w:rsidRPr="003D18EF" w:rsidRDefault="001F2493" w:rsidP="002E01A9">
            <w:pPr>
              <w:pStyle w:val="NoSpacing"/>
              <w:rPr>
                <w:sz w:val="20"/>
                <w:szCs w:val="20"/>
              </w:rPr>
            </w:pPr>
            <w:r w:rsidRPr="003D18EF">
              <w:rPr>
                <w:sz w:val="20"/>
                <w:szCs w:val="20"/>
              </w:rPr>
              <w:t>Observed agitation (with the Agitation</w:t>
            </w:r>
            <w:r>
              <w:rPr>
                <w:sz w:val="20"/>
                <w:szCs w:val="20"/>
              </w:rPr>
              <w:t xml:space="preserve"> Behaviour Mapping Instrument</w:t>
            </w:r>
            <w:r w:rsidRPr="003D18EF">
              <w:rPr>
                <w:sz w:val="20"/>
                <w:szCs w:val="20"/>
              </w:rPr>
              <w:t>)</w:t>
            </w:r>
          </w:p>
        </w:tc>
        <w:tc>
          <w:tcPr>
            <w:tcW w:w="3119" w:type="dxa"/>
          </w:tcPr>
          <w:p w:rsidR="001F2493" w:rsidRPr="00A307EE" w:rsidRDefault="001F2493" w:rsidP="002E01A9">
            <w:pPr>
              <w:pStyle w:val="NoSpacing"/>
              <w:rPr>
                <w:sz w:val="20"/>
                <w:szCs w:val="20"/>
              </w:rPr>
            </w:pPr>
            <w:r>
              <w:rPr>
                <w:sz w:val="20"/>
                <w:szCs w:val="20"/>
              </w:rPr>
              <w:t xml:space="preserve">Residents with dementia that can speak have greater improvement in agitation when having nondrug treatment. Those with higher cognitive function had lower levels of agitation, and fewer difficulties to perform activities, speech, communication, and responsiveness. Staff barriers (e.g. refusal) decrease the effect of intervention on agitation. </w:t>
            </w:r>
          </w:p>
          <w:p w:rsidR="001F2493" w:rsidRPr="0027243F" w:rsidRDefault="001F2493" w:rsidP="002E01A9">
            <w:pPr>
              <w:pStyle w:val="NoSpacing"/>
              <w:rPr>
                <w:sz w:val="20"/>
                <w:szCs w:val="20"/>
                <w:highlight w:val="yellow"/>
              </w:rPr>
            </w:pPr>
            <w:r w:rsidRPr="00A307EE">
              <w:rPr>
                <w:sz w:val="20"/>
                <w:szCs w:val="20"/>
              </w:rPr>
              <w:t xml:space="preserve"> </w:t>
            </w:r>
          </w:p>
        </w:tc>
        <w:tc>
          <w:tcPr>
            <w:tcW w:w="2693" w:type="dxa"/>
          </w:tcPr>
          <w:p w:rsidR="001F2493" w:rsidRPr="0027243F" w:rsidRDefault="001F2493" w:rsidP="002E01A9">
            <w:pPr>
              <w:pStyle w:val="NoSpacing"/>
              <w:rPr>
                <w:sz w:val="20"/>
                <w:szCs w:val="20"/>
              </w:rPr>
            </w:pPr>
            <w:r>
              <w:rPr>
                <w:sz w:val="20"/>
                <w:szCs w:val="20"/>
              </w:rPr>
              <w:t>Maintaining verbal communication with residents can optimize their care and quality of life. Health care staff must be receptive to suggestions regarding pain and discomfort.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23</w:t>
            </w:r>
          </w:p>
        </w:tc>
        <w:tc>
          <w:tcPr>
            <w:tcW w:w="1276" w:type="dxa"/>
          </w:tcPr>
          <w:p w:rsidR="001F2493" w:rsidRDefault="001F2493" w:rsidP="002E01A9">
            <w:pPr>
              <w:pStyle w:val="NoSpacing"/>
              <w:rPr>
                <w:sz w:val="20"/>
                <w:szCs w:val="20"/>
              </w:rPr>
            </w:pPr>
            <w:proofErr w:type="spellStart"/>
            <w:r>
              <w:rPr>
                <w:sz w:val="20"/>
                <w:szCs w:val="20"/>
              </w:rPr>
              <w:t>Corazzini</w:t>
            </w:r>
            <w:proofErr w:type="spellEnd"/>
            <w:r>
              <w:rPr>
                <w:sz w:val="20"/>
                <w:szCs w:val="20"/>
              </w:rPr>
              <w:t xml:space="preserve"> (2010)</w:t>
            </w:r>
          </w:p>
          <w:p w:rsidR="001F2493" w:rsidRPr="00C713EE" w:rsidRDefault="001F2493" w:rsidP="002E01A9">
            <w:pPr>
              <w:pStyle w:val="NoSpacing"/>
              <w:rPr>
                <w:sz w:val="20"/>
                <w:szCs w:val="20"/>
              </w:rPr>
            </w:pPr>
            <w:r w:rsidRPr="00C713EE">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678 staff i</w:t>
            </w:r>
            <w:r>
              <w:rPr>
                <w:sz w:val="20"/>
                <w:szCs w:val="20"/>
              </w:rPr>
              <w:t>n 16 long-term care settings (</w:t>
            </w:r>
            <w:r w:rsidRPr="003D18EF">
              <w:rPr>
                <w:sz w:val="20"/>
                <w:szCs w:val="20"/>
              </w:rPr>
              <w:t xml:space="preserve">9 nursing </w:t>
            </w:r>
            <w:r w:rsidRPr="003D18EF">
              <w:rPr>
                <w:sz w:val="20"/>
                <w:szCs w:val="20"/>
              </w:rPr>
              <w:lastRenderedPageBreak/>
              <w:t>homes); 96.</w:t>
            </w:r>
            <w:r>
              <w:rPr>
                <w:sz w:val="20"/>
                <w:szCs w:val="20"/>
              </w:rPr>
              <w:t>6% female; mean age 40 SD 13.1</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Cross-sectional; To examine </w:t>
            </w:r>
            <w:r>
              <w:rPr>
                <w:sz w:val="20"/>
                <w:szCs w:val="20"/>
              </w:rPr>
              <w:t xml:space="preserve">relationship of </w:t>
            </w:r>
            <w:r>
              <w:rPr>
                <w:sz w:val="20"/>
                <w:szCs w:val="20"/>
              </w:rPr>
              <w:lastRenderedPageBreak/>
              <w:t>contextual/</w:t>
            </w:r>
            <w:r w:rsidRPr="003D18EF">
              <w:rPr>
                <w:sz w:val="20"/>
                <w:szCs w:val="20"/>
              </w:rPr>
              <w:t xml:space="preserve"> organizational factors </w:t>
            </w:r>
            <w:r>
              <w:rPr>
                <w:sz w:val="20"/>
                <w:szCs w:val="20"/>
              </w:rPr>
              <w:t>with</w:t>
            </w:r>
            <w:r w:rsidRPr="003D18EF">
              <w:rPr>
                <w:sz w:val="20"/>
                <w:szCs w:val="20"/>
              </w:rPr>
              <w:t xml:space="preserve"> training outcomes of a deme</w:t>
            </w:r>
            <w:r>
              <w:rPr>
                <w:sz w:val="20"/>
                <w:szCs w:val="20"/>
              </w:rPr>
              <w:t xml:space="preserve">ntia care program </w:t>
            </w:r>
          </w:p>
        </w:tc>
        <w:tc>
          <w:tcPr>
            <w:tcW w:w="1985" w:type="dxa"/>
          </w:tcPr>
          <w:p w:rsidR="001F2493" w:rsidRPr="003D18EF" w:rsidRDefault="001F2493" w:rsidP="002E01A9">
            <w:pPr>
              <w:pStyle w:val="NoSpacing"/>
              <w:rPr>
                <w:sz w:val="20"/>
                <w:szCs w:val="20"/>
              </w:rPr>
            </w:pPr>
            <w:r w:rsidRPr="003D18EF">
              <w:rPr>
                <w:sz w:val="20"/>
                <w:szCs w:val="20"/>
              </w:rPr>
              <w:lastRenderedPageBreak/>
              <w:t xml:space="preserve">No pain assessment tool; </w:t>
            </w:r>
            <w:r>
              <w:rPr>
                <w:sz w:val="20"/>
                <w:szCs w:val="20"/>
              </w:rPr>
              <w:t>Foundations of Dementia Care</w:t>
            </w:r>
            <w:r w:rsidRPr="003D18EF">
              <w:rPr>
                <w:sz w:val="20"/>
                <w:szCs w:val="20"/>
              </w:rPr>
              <w:t xml:space="preserve"> Training Program</w:t>
            </w:r>
          </w:p>
        </w:tc>
        <w:tc>
          <w:tcPr>
            <w:tcW w:w="1559" w:type="dxa"/>
          </w:tcPr>
          <w:p w:rsidR="001F2493" w:rsidRPr="003D18EF" w:rsidRDefault="001F2493" w:rsidP="002E01A9">
            <w:pPr>
              <w:pStyle w:val="NoSpacing"/>
              <w:rPr>
                <w:sz w:val="20"/>
                <w:szCs w:val="20"/>
              </w:rPr>
            </w:pPr>
            <w:r>
              <w:rPr>
                <w:sz w:val="20"/>
                <w:szCs w:val="20"/>
              </w:rPr>
              <w:t xml:space="preserve">Knowledge, communication, pain awareness; work stress </w:t>
            </w:r>
            <w:r>
              <w:rPr>
                <w:sz w:val="20"/>
                <w:szCs w:val="20"/>
              </w:rPr>
              <w:lastRenderedPageBreak/>
              <w:t xml:space="preserve">related to work </w:t>
            </w:r>
          </w:p>
        </w:tc>
        <w:tc>
          <w:tcPr>
            <w:tcW w:w="3119" w:type="dxa"/>
          </w:tcPr>
          <w:p w:rsidR="001F2493" w:rsidRPr="003D18EF" w:rsidRDefault="001F2493" w:rsidP="002E01A9">
            <w:pPr>
              <w:pStyle w:val="NoSpacing"/>
              <w:rPr>
                <w:rFonts w:eastAsiaTheme="minorEastAsia"/>
                <w:sz w:val="20"/>
                <w:szCs w:val="20"/>
              </w:rPr>
            </w:pPr>
            <w:r w:rsidRPr="003D18EF">
              <w:rPr>
                <w:rFonts w:eastAsiaTheme="minorEastAsia"/>
                <w:sz w:val="20"/>
                <w:szCs w:val="20"/>
              </w:rPr>
              <w:lastRenderedPageBreak/>
              <w:t xml:space="preserve">Supervisors had more baseline knowledge than staff of racial and/or ethnic minority status. Older staff showed less increase in </w:t>
            </w:r>
            <w:r w:rsidRPr="003D18EF">
              <w:rPr>
                <w:rFonts w:eastAsiaTheme="minorEastAsia"/>
                <w:sz w:val="20"/>
                <w:szCs w:val="20"/>
              </w:rPr>
              <w:lastRenderedPageBreak/>
              <w:t xml:space="preserve">knowledge of pain awareness after training compared to younger participants. </w:t>
            </w:r>
            <w:r>
              <w:rPr>
                <w:rFonts w:eastAsiaTheme="minorEastAsia"/>
                <w:sz w:val="20"/>
                <w:szCs w:val="20"/>
              </w:rPr>
              <w:t>Laissez-</w:t>
            </w:r>
            <w:r w:rsidRPr="003D18EF">
              <w:rPr>
                <w:rFonts w:eastAsiaTheme="minorEastAsia"/>
                <w:sz w:val="20"/>
                <w:szCs w:val="20"/>
              </w:rPr>
              <w:t xml:space="preserve">faire </w:t>
            </w:r>
            <w:r>
              <w:rPr>
                <w:rFonts w:eastAsiaTheme="minorEastAsia"/>
                <w:sz w:val="20"/>
                <w:szCs w:val="20"/>
              </w:rPr>
              <w:t>administrative climate was related to lower baseline pain awareness</w:t>
            </w:r>
            <w:r w:rsidRPr="003D18EF">
              <w:rPr>
                <w:rFonts w:eastAsiaTheme="minorEastAsia"/>
                <w:sz w:val="20"/>
                <w:szCs w:val="20"/>
              </w:rPr>
              <w:t xml:space="preserve">. </w:t>
            </w:r>
          </w:p>
        </w:tc>
        <w:tc>
          <w:tcPr>
            <w:tcW w:w="2693" w:type="dxa"/>
          </w:tcPr>
          <w:p w:rsidR="001F2493" w:rsidRPr="003D18EF" w:rsidRDefault="001F2493" w:rsidP="002E01A9">
            <w:pPr>
              <w:pStyle w:val="NoSpacing"/>
              <w:rPr>
                <w:sz w:val="20"/>
                <w:szCs w:val="20"/>
              </w:rPr>
            </w:pPr>
            <w:r>
              <w:rPr>
                <w:sz w:val="20"/>
                <w:szCs w:val="20"/>
              </w:rPr>
              <w:lastRenderedPageBreak/>
              <w:t xml:space="preserve">Facilities’ administrators should consider the administrative climate, communication patterns, and </w:t>
            </w:r>
            <w:r>
              <w:rPr>
                <w:sz w:val="20"/>
                <w:szCs w:val="20"/>
              </w:rPr>
              <w:lastRenderedPageBreak/>
              <w:t>the need for training before starting a training program.</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24</w:t>
            </w:r>
          </w:p>
        </w:tc>
        <w:tc>
          <w:tcPr>
            <w:tcW w:w="1276" w:type="dxa"/>
          </w:tcPr>
          <w:p w:rsidR="001F2493" w:rsidRDefault="001F2493" w:rsidP="002E01A9">
            <w:pPr>
              <w:pStyle w:val="NoSpacing"/>
              <w:rPr>
                <w:sz w:val="20"/>
                <w:szCs w:val="20"/>
              </w:rPr>
            </w:pPr>
            <w:r>
              <w:rPr>
                <w:sz w:val="20"/>
                <w:szCs w:val="20"/>
              </w:rPr>
              <w:t>Corbett (2016)</w:t>
            </w:r>
          </w:p>
          <w:p w:rsidR="001F2493" w:rsidRPr="00441169" w:rsidRDefault="001F2493" w:rsidP="002E01A9">
            <w:pPr>
              <w:pStyle w:val="NoSpacing"/>
              <w:rPr>
                <w:sz w:val="20"/>
                <w:szCs w:val="20"/>
              </w:rPr>
            </w:pPr>
            <w:r w:rsidRPr="00441169">
              <w:rPr>
                <w:sz w:val="20"/>
                <w:szCs w:val="20"/>
              </w:rPr>
              <w:t xml:space="preserve">UK </w:t>
            </w:r>
          </w:p>
        </w:tc>
        <w:tc>
          <w:tcPr>
            <w:tcW w:w="1276" w:type="dxa"/>
          </w:tcPr>
          <w:p w:rsidR="001F2493" w:rsidRPr="003D18EF" w:rsidRDefault="001F2493" w:rsidP="002E01A9">
            <w:pPr>
              <w:pStyle w:val="NoSpacing"/>
              <w:rPr>
                <w:sz w:val="20"/>
                <w:szCs w:val="20"/>
              </w:rPr>
            </w:pPr>
            <w:r>
              <w:rPr>
                <w:sz w:val="20"/>
                <w:szCs w:val="20"/>
              </w:rPr>
              <w:t>Care home staff, family carers</w:t>
            </w:r>
            <w:r w:rsidRPr="003D18EF">
              <w:rPr>
                <w:sz w:val="20"/>
                <w:szCs w:val="20"/>
              </w:rPr>
              <w:t xml:space="preserve">     </w:t>
            </w:r>
          </w:p>
        </w:tc>
        <w:tc>
          <w:tcPr>
            <w:tcW w:w="1417" w:type="dxa"/>
          </w:tcPr>
          <w:p w:rsidR="001F2493" w:rsidRPr="003D18EF" w:rsidRDefault="001F2493" w:rsidP="002E01A9">
            <w:pPr>
              <w:pStyle w:val="NoSpacing"/>
              <w:rPr>
                <w:sz w:val="20"/>
                <w:szCs w:val="20"/>
              </w:rPr>
            </w:pPr>
            <w:r>
              <w:rPr>
                <w:sz w:val="20"/>
                <w:szCs w:val="20"/>
              </w:rPr>
              <w:t>Mixed methods</w:t>
            </w:r>
            <w:r w:rsidRPr="003D18EF">
              <w:rPr>
                <w:sz w:val="20"/>
                <w:szCs w:val="20"/>
              </w:rPr>
              <w:t>; to explore current landscape of pain management in people with dementia</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Pain management</w:t>
            </w:r>
          </w:p>
        </w:tc>
        <w:tc>
          <w:tcPr>
            <w:tcW w:w="3119" w:type="dxa"/>
          </w:tcPr>
          <w:p w:rsidR="001F2493" w:rsidRPr="003D18EF" w:rsidRDefault="001F2493" w:rsidP="002E01A9">
            <w:pPr>
              <w:pStyle w:val="NoSpacing"/>
              <w:rPr>
                <w:sz w:val="20"/>
                <w:szCs w:val="20"/>
              </w:rPr>
            </w:pPr>
            <w:r>
              <w:rPr>
                <w:sz w:val="20"/>
                <w:szCs w:val="20"/>
              </w:rPr>
              <w:t xml:space="preserve">Abbey Pain Scale is commonly used. Paracetamol is the first option, and staff dubious of using opioids. </w:t>
            </w:r>
            <w:proofErr w:type="gramStart"/>
            <w:r>
              <w:rPr>
                <w:sz w:val="20"/>
                <w:szCs w:val="20"/>
              </w:rPr>
              <w:t>Staff rely</w:t>
            </w:r>
            <w:proofErr w:type="gramEnd"/>
            <w:r>
              <w:rPr>
                <w:sz w:val="20"/>
                <w:szCs w:val="20"/>
              </w:rPr>
              <w:t xml:space="preserve"> on medical notes and residents’ charts, but there is no clarity on how they are used. Pain assessment dementia is difficult. Difference in education and barriers in communication between different members of staff. </w:t>
            </w:r>
            <w:proofErr w:type="gramStart"/>
            <w:r>
              <w:rPr>
                <w:sz w:val="20"/>
                <w:szCs w:val="20"/>
              </w:rPr>
              <w:t>Staff need</w:t>
            </w:r>
            <w:proofErr w:type="gramEnd"/>
            <w:r>
              <w:rPr>
                <w:sz w:val="20"/>
                <w:szCs w:val="20"/>
              </w:rPr>
              <w:t xml:space="preserve"> to be more confident and have more responsibility to assess pain.</w:t>
            </w:r>
          </w:p>
        </w:tc>
        <w:tc>
          <w:tcPr>
            <w:tcW w:w="2693" w:type="dxa"/>
          </w:tcPr>
          <w:p w:rsidR="001F2493" w:rsidRPr="003D18EF" w:rsidRDefault="001F2493" w:rsidP="002E01A9">
            <w:pPr>
              <w:pStyle w:val="NoSpacing"/>
              <w:rPr>
                <w:sz w:val="20"/>
                <w:szCs w:val="20"/>
              </w:rPr>
            </w:pPr>
            <w:r>
              <w:rPr>
                <w:sz w:val="20"/>
                <w:szCs w:val="20"/>
              </w:rPr>
              <w:t xml:space="preserve">Evidence-based pain management programs are needed. They must be informed by stakeholders and based within a conceptual framework for this particular setting.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25</w:t>
            </w:r>
          </w:p>
        </w:tc>
        <w:tc>
          <w:tcPr>
            <w:tcW w:w="1276" w:type="dxa"/>
          </w:tcPr>
          <w:p w:rsidR="001F2493" w:rsidRDefault="001F2493" w:rsidP="002E01A9">
            <w:pPr>
              <w:pStyle w:val="NoSpacing"/>
              <w:rPr>
                <w:sz w:val="20"/>
                <w:szCs w:val="20"/>
              </w:rPr>
            </w:pPr>
            <w:r>
              <w:rPr>
                <w:sz w:val="20"/>
                <w:szCs w:val="20"/>
              </w:rPr>
              <w:t>Cranley (2012)</w:t>
            </w:r>
          </w:p>
          <w:p w:rsidR="001F2493" w:rsidRPr="00B4755D" w:rsidRDefault="001F2493" w:rsidP="002E01A9">
            <w:pPr>
              <w:pStyle w:val="NoSpacing"/>
              <w:rPr>
                <w:sz w:val="20"/>
                <w:szCs w:val="20"/>
              </w:rPr>
            </w:pPr>
            <w:r w:rsidRPr="00B4755D">
              <w:rPr>
                <w:sz w:val="20"/>
                <w:szCs w:val="20"/>
              </w:rPr>
              <w:t>Canada</w:t>
            </w:r>
          </w:p>
        </w:tc>
        <w:tc>
          <w:tcPr>
            <w:tcW w:w="1276" w:type="dxa"/>
          </w:tcPr>
          <w:p w:rsidR="001F2493" w:rsidRPr="003D18EF" w:rsidRDefault="001F2493" w:rsidP="002E01A9">
            <w:pPr>
              <w:pStyle w:val="NoSpacing"/>
              <w:rPr>
                <w:sz w:val="20"/>
                <w:szCs w:val="20"/>
              </w:rPr>
            </w:pPr>
            <w:r w:rsidRPr="003D18EF">
              <w:rPr>
                <w:sz w:val="20"/>
                <w:szCs w:val="20"/>
              </w:rPr>
              <w:t>50 health care aids, 2 senior decision-makers, 4 nurses/care coordinators, and 14 managers/educators.</w:t>
            </w:r>
          </w:p>
        </w:tc>
        <w:tc>
          <w:tcPr>
            <w:tcW w:w="1417" w:type="dxa"/>
          </w:tcPr>
          <w:p w:rsidR="001F2493" w:rsidRPr="003D18EF" w:rsidRDefault="001F2493" w:rsidP="002E01A9">
            <w:pPr>
              <w:pStyle w:val="NoSpacing"/>
              <w:rPr>
                <w:sz w:val="20"/>
                <w:szCs w:val="20"/>
              </w:rPr>
            </w:pPr>
            <w:r>
              <w:rPr>
                <w:sz w:val="20"/>
                <w:szCs w:val="20"/>
              </w:rPr>
              <w:t xml:space="preserve">Qualitative study; to identify </w:t>
            </w:r>
            <w:r w:rsidRPr="003D18EF">
              <w:rPr>
                <w:sz w:val="20"/>
                <w:szCs w:val="20"/>
              </w:rPr>
              <w:t xml:space="preserve">areas for </w:t>
            </w:r>
            <w:r>
              <w:rPr>
                <w:sz w:val="20"/>
                <w:szCs w:val="20"/>
              </w:rPr>
              <w:t xml:space="preserve">a project </w:t>
            </w:r>
            <w:r w:rsidRPr="003D18EF">
              <w:rPr>
                <w:sz w:val="20"/>
                <w:szCs w:val="20"/>
              </w:rPr>
              <w:t xml:space="preserve">improvement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Areas of improvement</w:t>
            </w:r>
          </w:p>
        </w:tc>
        <w:tc>
          <w:tcPr>
            <w:tcW w:w="3119" w:type="dxa"/>
          </w:tcPr>
          <w:p w:rsidR="001F2493" w:rsidRPr="003D18EF" w:rsidRDefault="001F2493" w:rsidP="002E01A9">
            <w:pPr>
              <w:pStyle w:val="NoSpacing"/>
              <w:rPr>
                <w:sz w:val="20"/>
                <w:szCs w:val="20"/>
              </w:rPr>
            </w:pPr>
            <w:r w:rsidRPr="003D18EF">
              <w:rPr>
                <w:sz w:val="20"/>
                <w:szCs w:val="20"/>
              </w:rPr>
              <w:t xml:space="preserve">Areas of care for improvement: pain/discomfort management, behaviour management, depression, skin integrity, and assistance with eating. </w:t>
            </w:r>
          </w:p>
        </w:tc>
        <w:tc>
          <w:tcPr>
            <w:tcW w:w="2693" w:type="dxa"/>
          </w:tcPr>
          <w:p w:rsidR="001F2493" w:rsidRPr="003D18EF" w:rsidRDefault="001F2493" w:rsidP="002E01A9">
            <w:pPr>
              <w:pStyle w:val="NoSpacing"/>
              <w:rPr>
                <w:sz w:val="20"/>
                <w:szCs w:val="20"/>
              </w:rPr>
            </w:pPr>
            <w:r>
              <w:rPr>
                <w:sz w:val="20"/>
                <w:szCs w:val="20"/>
              </w:rPr>
              <w:t>Involving staff in the areas that they perceive as needing improvement can aid their engagement in the process.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26</w:t>
            </w:r>
          </w:p>
        </w:tc>
        <w:tc>
          <w:tcPr>
            <w:tcW w:w="1276" w:type="dxa"/>
          </w:tcPr>
          <w:p w:rsidR="001F2493" w:rsidRPr="00B4755D" w:rsidRDefault="001F2493" w:rsidP="002E01A9">
            <w:pPr>
              <w:pStyle w:val="NoSpacing"/>
              <w:rPr>
                <w:sz w:val="20"/>
                <w:szCs w:val="20"/>
              </w:rPr>
            </w:pPr>
            <w:proofErr w:type="spellStart"/>
            <w:r>
              <w:rPr>
                <w:sz w:val="20"/>
                <w:szCs w:val="20"/>
              </w:rPr>
              <w:t>Damsgard</w:t>
            </w:r>
            <w:proofErr w:type="spellEnd"/>
            <w:r>
              <w:rPr>
                <w:sz w:val="20"/>
                <w:szCs w:val="20"/>
              </w:rPr>
              <w:t xml:space="preserve"> (2018)</w:t>
            </w:r>
            <w:r w:rsidRPr="00B4755D">
              <w:rPr>
                <w:sz w:val="20"/>
                <w:szCs w:val="20"/>
              </w:rPr>
              <w:t xml:space="preserve"> Norway</w:t>
            </w:r>
          </w:p>
        </w:tc>
        <w:tc>
          <w:tcPr>
            <w:tcW w:w="1276" w:type="dxa"/>
          </w:tcPr>
          <w:p w:rsidR="001F2493" w:rsidRPr="003D18EF" w:rsidRDefault="001F2493" w:rsidP="002E01A9">
            <w:pPr>
              <w:pStyle w:val="NoSpacing"/>
              <w:rPr>
                <w:sz w:val="20"/>
                <w:szCs w:val="20"/>
              </w:rPr>
            </w:pPr>
            <w:r w:rsidRPr="003D18EF">
              <w:rPr>
                <w:sz w:val="20"/>
                <w:szCs w:val="20"/>
              </w:rPr>
              <w:t xml:space="preserve">8 </w:t>
            </w:r>
            <w:r>
              <w:rPr>
                <w:sz w:val="20"/>
                <w:szCs w:val="20"/>
              </w:rPr>
              <w:t xml:space="preserve">nursing, </w:t>
            </w:r>
            <w:r w:rsidRPr="003D18EF">
              <w:rPr>
                <w:sz w:val="20"/>
                <w:szCs w:val="20"/>
              </w:rPr>
              <w:t>physio</w:t>
            </w:r>
            <w:r>
              <w:rPr>
                <w:sz w:val="20"/>
                <w:szCs w:val="20"/>
              </w:rPr>
              <w:t xml:space="preserve">therapy pharmacy and medicine </w:t>
            </w:r>
            <w:r w:rsidRPr="003D18EF">
              <w:rPr>
                <w:sz w:val="20"/>
                <w:szCs w:val="20"/>
              </w:rPr>
              <w:t xml:space="preserve">students </w:t>
            </w:r>
            <w:r w:rsidRPr="003D18EF">
              <w:rPr>
                <w:sz w:val="20"/>
                <w:szCs w:val="20"/>
              </w:rPr>
              <w:lastRenderedPageBreak/>
              <w:t>(</w:t>
            </w:r>
            <w:r>
              <w:rPr>
                <w:sz w:val="20"/>
                <w:szCs w:val="20"/>
              </w:rPr>
              <w:t>8</w:t>
            </w:r>
            <w:r w:rsidRPr="003D18EF">
              <w:rPr>
                <w:sz w:val="20"/>
                <w:szCs w:val="20"/>
              </w:rPr>
              <w:t>7</w:t>
            </w:r>
            <w:r>
              <w:rPr>
                <w:sz w:val="20"/>
                <w:szCs w:val="20"/>
              </w:rPr>
              <w:t>.5% female)</w:t>
            </w:r>
            <w:r w:rsidRPr="003D18EF">
              <w:rPr>
                <w:sz w:val="20"/>
                <w:szCs w:val="20"/>
              </w:rPr>
              <w:t xml:space="preserve"> </w:t>
            </w:r>
          </w:p>
        </w:tc>
        <w:tc>
          <w:tcPr>
            <w:tcW w:w="1417" w:type="dxa"/>
          </w:tcPr>
          <w:p w:rsidR="001F2493" w:rsidRPr="003D18EF" w:rsidRDefault="001F2493" w:rsidP="002E01A9">
            <w:pPr>
              <w:pStyle w:val="NoSpacing"/>
              <w:rPr>
                <w:sz w:val="20"/>
                <w:szCs w:val="20"/>
              </w:rPr>
            </w:pPr>
            <w:r>
              <w:rPr>
                <w:sz w:val="20"/>
                <w:szCs w:val="20"/>
              </w:rPr>
              <w:lastRenderedPageBreak/>
              <w:t xml:space="preserve">Qualitative study; To </w:t>
            </w:r>
            <w:r w:rsidRPr="003D18EF">
              <w:rPr>
                <w:sz w:val="20"/>
                <w:szCs w:val="20"/>
              </w:rPr>
              <w:t>pilot project to improve st</w:t>
            </w:r>
            <w:r>
              <w:rPr>
                <w:sz w:val="20"/>
                <w:szCs w:val="20"/>
              </w:rPr>
              <w:t>udent comprehensio</w:t>
            </w:r>
            <w:r>
              <w:rPr>
                <w:sz w:val="20"/>
                <w:szCs w:val="20"/>
              </w:rPr>
              <w:lastRenderedPageBreak/>
              <w:t>n of pain in NHs</w:t>
            </w:r>
            <w:r w:rsidRPr="003D18EF">
              <w:rPr>
                <w:sz w:val="20"/>
                <w:szCs w:val="20"/>
              </w:rPr>
              <w:t xml:space="preserve"> residents</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tools; Educational project to improving pain understanding and management</w:t>
            </w:r>
          </w:p>
        </w:tc>
        <w:tc>
          <w:tcPr>
            <w:tcW w:w="1559" w:type="dxa"/>
          </w:tcPr>
          <w:p w:rsidR="001F2493" w:rsidRPr="003D18EF" w:rsidRDefault="001F2493" w:rsidP="002E01A9">
            <w:pPr>
              <w:pStyle w:val="NoSpacing"/>
              <w:rPr>
                <w:sz w:val="20"/>
                <w:szCs w:val="20"/>
              </w:rPr>
            </w:pPr>
            <w:r w:rsidRPr="003D18EF">
              <w:rPr>
                <w:sz w:val="20"/>
                <w:szCs w:val="20"/>
              </w:rPr>
              <w:t>Inter</w:t>
            </w:r>
            <w:r>
              <w:rPr>
                <w:sz w:val="20"/>
                <w:szCs w:val="20"/>
              </w:rPr>
              <w:t>-</w:t>
            </w:r>
            <w:r w:rsidRPr="003D18EF">
              <w:rPr>
                <w:sz w:val="20"/>
                <w:szCs w:val="20"/>
              </w:rPr>
              <w:t>professional learning</w:t>
            </w:r>
          </w:p>
        </w:tc>
        <w:tc>
          <w:tcPr>
            <w:tcW w:w="3119" w:type="dxa"/>
          </w:tcPr>
          <w:p w:rsidR="001F2493" w:rsidRPr="003D18EF" w:rsidRDefault="001F2493" w:rsidP="002E01A9">
            <w:pPr>
              <w:pStyle w:val="NoSpacing"/>
              <w:rPr>
                <w:sz w:val="20"/>
                <w:szCs w:val="20"/>
              </w:rPr>
            </w:pPr>
            <w:r>
              <w:rPr>
                <w:sz w:val="20"/>
                <w:szCs w:val="20"/>
              </w:rPr>
              <w:t xml:space="preserve">Important to know the patient </w:t>
            </w:r>
            <w:r w:rsidRPr="003D18EF">
              <w:rPr>
                <w:sz w:val="20"/>
                <w:szCs w:val="20"/>
              </w:rPr>
              <w:t>to understand and manage pain. Pain can be associated to lack of social activity. Pre-existing knowledge and experience of staff are crucial for</w:t>
            </w:r>
            <w:r>
              <w:rPr>
                <w:sz w:val="20"/>
                <w:szCs w:val="20"/>
              </w:rPr>
              <w:t xml:space="preserve"> choosing </w:t>
            </w:r>
            <w:r w:rsidRPr="003D18EF">
              <w:rPr>
                <w:sz w:val="20"/>
                <w:szCs w:val="20"/>
              </w:rPr>
              <w:t xml:space="preserve">treatment. It is very </w:t>
            </w:r>
            <w:r w:rsidRPr="003D18EF">
              <w:rPr>
                <w:sz w:val="20"/>
                <w:szCs w:val="20"/>
              </w:rPr>
              <w:lastRenderedPageBreak/>
              <w:t>important team knowledge sharing and comm</w:t>
            </w:r>
            <w:r>
              <w:rPr>
                <w:sz w:val="20"/>
                <w:szCs w:val="20"/>
              </w:rPr>
              <w:t>on reflections on observation; and that</w:t>
            </w:r>
            <w:r w:rsidRPr="003D18EF">
              <w:rPr>
                <w:sz w:val="20"/>
                <w:szCs w:val="20"/>
              </w:rPr>
              <w:t xml:space="preserve"> the whole team know</w:t>
            </w:r>
            <w:r>
              <w:rPr>
                <w:sz w:val="20"/>
                <w:szCs w:val="20"/>
              </w:rPr>
              <w:t>s</w:t>
            </w:r>
            <w:r w:rsidRPr="003D18EF">
              <w:rPr>
                <w:sz w:val="20"/>
                <w:szCs w:val="20"/>
              </w:rPr>
              <w:t xml:space="preserve"> the patient personally. </w:t>
            </w:r>
          </w:p>
        </w:tc>
        <w:tc>
          <w:tcPr>
            <w:tcW w:w="2693" w:type="dxa"/>
          </w:tcPr>
          <w:p w:rsidR="001F2493" w:rsidRPr="003D18EF" w:rsidRDefault="001F2493" w:rsidP="002E01A9">
            <w:pPr>
              <w:pStyle w:val="NoSpacing"/>
              <w:rPr>
                <w:sz w:val="20"/>
                <w:szCs w:val="20"/>
              </w:rPr>
            </w:pPr>
            <w:r>
              <w:rPr>
                <w:sz w:val="20"/>
                <w:szCs w:val="20"/>
              </w:rPr>
              <w:lastRenderedPageBreak/>
              <w:t>Health care curricula should include knowledge of pain management in residents of NHs, and the practice of inter-professional cooperation.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27</w:t>
            </w:r>
          </w:p>
        </w:tc>
        <w:tc>
          <w:tcPr>
            <w:tcW w:w="1276" w:type="dxa"/>
          </w:tcPr>
          <w:p w:rsidR="001F2493" w:rsidRDefault="001F2493" w:rsidP="002E01A9">
            <w:pPr>
              <w:pStyle w:val="NoSpacing"/>
              <w:rPr>
                <w:sz w:val="20"/>
                <w:szCs w:val="20"/>
              </w:rPr>
            </w:pPr>
            <w:r>
              <w:rPr>
                <w:sz w:val="20"/>
                <w:szCs w:val="20"/>
              </w:rPr>
              <w:t xml:space="preserve">De </w:t>
            </w:r>
            <w:proofErr w:type="spellStart"/>
            <w:r>
              <w:rPr>
                <w:sz w:val="20"/>
                <w:szCs w:val="20"/>
              </w:rPr>
              <w:t>Souto</w:t>
            </w:r>
            <w:proofErr w:type="spellEnd"/>
            <w:r>
              <w:rPr>
                <w:sz w:val="20"/>
                <w:szCs w:val="20"/>
              </w:rPr>
              <w:t xml:space="preserve"> </w:t>
            </w:r>
            <w:proofErr w:type="spellStart"/>
            <w:r>
              <w:rPr>
                <w:sz w:val="20"/>
                <w:szCs w:val="20"/>
              </w:rPr>
              <w:t>Barreto</w:t>
            </w:r>
            <w:proofErr w:type="spellEnd"/>
            <w:r>
              <w:rPr>
                <w:sz w:val="20"/>
                <w:szCs w:val="20"/>
              </w:rPr>
              <w:t xml:space="preserve"> (2013)</w:t>
            </w:r>
          </w:p>
          <w:p w:rsidR="001F2493" w:rsidRPr="003D18EF" w:rsidRDefault="001F2493" w:rsidP="002E01A9">
            <w:pPr>
              <w:pStyle w:val="NoSpacing"/>
              <w:rPr>
                <w:sz w:val="20"/>
                <w:szCs w:val="20"/>
              </w:rPr>
            </w:pPr>
            <w:r w:rsidRPr="00121F1F">
              <w:rPr>
                <w:sz w:val="20"/>
                <w:szCs w:val="20"/>
              </w:rPr>
              <w:t>France</w:t>
            </w:r>
          </w:p>
        </w:tc>
        <w:tc>
          <w:tcPr>
            <w:tcW w:w="1276" w:type="dxa"/>
          </w:tcPr>
          <w:p w:rsidR="001F2493" w:rsidRPr="003D18EF" w:rsidRDefault="001F2493" w:rsidP="002E01A9">
            <w:pPr>
              <w:pStyle w:val="NoSpacing"/>
              <w:rPr>
                <w:sz w:val="20"/>
                <w:szCs w:val="20"/>
              </w:rPr>
            </w:pPr>
            <w:r w:rsidRPr="003D18EF">
              <w:rPr>
                <w:sz w:val="20"/>
                <w:szCs w:val="20"/>
              </w:rPr>
              <w:t>6275</w:t>
            </w:r>
            <w:r>
              <w:rPr>
                <w:sz w:val="20"/>
                <w:szCs w:val="20"/>
              </w:rPr>
              <w:t xml:space="preserve"> residents</w:t>
            </w:r>
            <w:r w:rsidRPr="003D18EF">
              <w:rPr>
                <w:sz w:val="20"/>
                <w:szCs w:val="20"/>
              </w:rPr>
              <w:t xml:space="preserve"> from 175 NHs</w:t>
            </w:r>
            <w:r>
              <w:rPr>
                <w:sz w:val="20"/>
                <w:szCs w:val="20"/>
              </w:rPr>
              <w:t>; mean age 86 SD 8.2</w:t>
            </w:r>
            <w:r w:rsidRPr="003D18EF">
              <w:rPr>
                <w:sz w:val="20"/>
                <w:szCs w:val="20"/>
              </w:rPr>
              <w:t xml:space="preserve">; 73.7% female </w:t>
            </w:r>
          </w:p>
        </w:tc>
        <w:tc>
          <w:tcPr>
            <w:tcW w:w="1417" w:type="dxa"/>
          </w:tcPr>
          <w:p w:rsidR="001F2493" w:rsidRPr="003D18EF" w:rsidRDefault="001F2493" w:rsidP="002E01A9">
            <w:pPr>
              <w:pStyle w:val="NoSpacing"/>
              <w:rPr>
                <w:sz w:val="20"/>
                <w:szCs w:val="20"/>
              </w:rPr>
            </w:pPr>
            <w:r w:rsidRPr="003D18EF">
              <w:rPr>
                <w:sz w:val="20"/>
                <w:szCs w:val="20"/>
              </w:rPr>
              <w:t>Cross-sectional; determine whether dementia and the absence of pain assessment reduce analgesic use</w:t>
            </w:r>
          </w:p>
        </w:tc>
        <w:tc>
          <w:tcPr>
            <w:tcW w:w="1985" w:type="dxa"/>
          </w:tcPr>
          <w:p w:rsidR="001F2493" w:rsidRPr="003D18EF" w:rsidRDefault="001F2493" w:rsidP="002E01A9">
            <w:pPr>
              <w:pStyle w:val="NoSpacing"/>
              <w:rPr>
                <w:sz w:val="20"/>
                <w:szCs w:val="20"/>
              </w:rPr>
            </w:pPr>
            <w:r w:rsidRPr="003D18EF">
              <w:rPr>
                <w:sz w:val="20"/>
                <w:szCs w:val="20"/>
              </w:rPr>
              <w:t>Visual analog</w:t>
            </w:r>
            <w:r>
              <w:rPr>
                <w:sz w:val="20"/>
                <w:szCs w:val="20"/>
              </w:rPr>
              <w:t>ue scale or other instrument</w:t>
            </w:r>
            <w:r w:rsidRPr="003D18EF">
              <w:rPr>
                <w:sz w:val="20"/>
                <w:szCs w:val="20"/>
              </w:rPr>
              <w:t>; no intervention</w:t>
            </w:r>
          </w:p>
        </w:tc>
        <w:tc>
          <w:tcPr>
            <w:tcW w:w="1559" w:type="dxa"/>
          </w:tcPr>
          <w:p w:rsidR="001F2493" w:rsidRPr="003D18EF" w:rsidRDefault="001F2493" w:rsidP="002E01A9">
            <w:pPr>
              <w:pStyle w:val="NoSpacing"/>
              <w:rPr>
                <w:sz w:val="20"/>
                <w:szCs w:val="20"/>
              </w:rPr>
            </w:pPr>
            <w:r w:rsidRPr="003D18EF">
              <w:rPr>
                <w:sz w:val="20"/>
                <w:szCs w:val="20"/>
              </w:rPr>
              <w:t>Analgesic use</w:t>
            </w:r>
          </w:p>
        </w:tc>
        <w:tc>
          <w:tcPr>
            <w:tcW w:w="3119" w:type="dxa"/>
          </w:tcPr>
          <w:p w:rsidR="001F2493" w:rsidRPr="003D18EF" w:rsidRDefault="001F2493" w:rsidP="002E01A9">
            <w:pPr>
              <w:pStyle w:val="NoSpacing"/>
              <w:rPr>
                <w:sz w:val="20"/>
                <w:szCs w:val="20"/>
              </w:rPr>
            </w:pPr>
            <w:r w:rsidRPr="003D18EF">
              <w:rPr>
                <w:sz w:val="20"/>
                <w:szCs w:val="20"/>
              </w:rPr>
              <w:t xml:space="preserve">People with dementia (OR 0.75, 95% CI 0.66-0.85) and those who don’t have any pain assessment records (OR 0.64, 95% CI 0.53-0.79) are more likely to not receive analgesics. </w:t>
            </w:r>
          </w:p>
        </w:tc>
        <w:tc>
          <w:tcPr>
            <w:tcW w:w="2693" w:type="dxa"/>
          </w:tcPr>
          <w:p w:rsidR="001F2493" w:rsidRPr="003D18EF" w:rsidRDefault="001F2493" w:rsidP="002E01A9">
            <w:pPr>
              <w:pStyle w:val="NoSpacing"/>
              <w:rPr>
                <w:sz w:val="20"/>
                <w:szCs w:val="20"/>
              </w:rPr>
            </w:pPr>
            <w:r>
              <w:rPr>
                <w:sz w:val="20"/>
                <w:szCs w:val="20"/>
              </w:rPr>
              <w:t xml:space="preserve">It is recommended to include systematic pain evaluations in NHs routinely, to improve pain management. </w:t>
            </w:r>
          </w:p>
        </w:tc>
      </w:tr>
      <w:tr w:rsidR="001F2493" w:rsidRPr="003D18EF" w:rsidTr="0042183C">
        <w:trPr>
          <w:trHeight w:val="132"/>
        </w:trPr>
        <w:tc>
          <w:tcPr>
            <w:tcW w:w="562" w:type="dxa"/>
          </w:tcPr>
          <w:p w:rsidR="001F2493" w:rsidRPr="003D18EF" w:rsidRDefault="001F2493" w:rsidP="002E01A9">
            <w:pPr>
              <w:pStyle w:val="NoSpacing"/>
              <w:rPr>
                <w:sz w:val="20"/>
                <w:szCs w:val="20"/>
              </w:rPr>
            </w:pPr>
            <w:r w:rsidRPr="003D18EF">
              <w:rPr>
                <w:sz w:val="20"/>
                <w:szCs w:val="20"/>
              </w:rPr>
              <w:t>28</w:t>
            </w:r>
          </w:p>
        </w:tc>
        <w:tc>
          <w:tcPr>
            <w:tcW w:w="1276" w:type="dxa"/>
          </w:tcPr>
          <w:p w:rsidR="001F2493" w:rsidRPr="00333E1E" w:rsidRDefault="001F2493" w:rsidP="002E01A9">
            <w:pPr>
              <w:pStyle w:val="NoSpacing"/>
              <w:rPr>
                <w:sz w:val="20"/>
                <w:szCs w:val="20"/>
              </w:rPr>
            </w:pPr>
            <w:r>
              <w:rPr>
                <w:sz w:val="20"/>
                <w:szCs w:val="20"/>
              </w:rPr>
              <w:t>Decker (2012)</w:t>
            </w:r>
            <w:r w:rsidRPr="00333E1E">
              <w:rPr>
                <w:sz w:val="20"/>
                <w:szCs w:val="20"/>
              </w:rPr>
              <w:t xml:space="preserve">     USA</w:t>
            </w:r>
          </w:p>
        </w:tc>
        <w:tc>
          <w:tcPr>
            <w:tcW w:w="1276" w:type="dxa"/>
          </w:tcPr>
          <w:p w:rsidR="001F2493" w:rsidRPr="003D18EF" w:rsidRDefault="001F2493" w:rsidP="002E01A9">
            <w:pPr>
              <w:pStyle w:val="NoSpacing"/>
              <w:rPr>
                <w:sz w:val="20"/>
                <w:szCs w:val="20"/>
              </w:rPr>
            </w:pPr>
            <w:r w:rsidRPr="003D18EF">
              <w:rPr>
                <w:sz w:val="20"/>
                <w:szCs w:val="20"/>
              </w:rPr>
              <w:t>20 residents; mean age 83.6 years; 90 % female</w:t>
            </w:r>
          </w:p>
        </w:tc>
        <w:tc>
          <w:tcPr>
            <w:tcW w:w="1417" w:type="dxa"/>
          </w:tcPr>
          <w:p w:rsidR="001F2493" w:rsidRPr="003D18EF" w:rsidRDefault="001F2493" w:rsidP="002E01A9">
            <w:pPr>
              <w:pStyle w:val="NoSpacing"/>
              <w:rPr>
                <w:sz w:val="20"/>
                <w:szCs w:val="20"/>
              </w:rPr>
            </w:pPr>
            <w:r>
              <w:rPr>
                <w:sz w:val="20"/>
                <w:szCs w:val="20"/>
              </w:rPr>
              <w:t xml:space="preserve">Quasi-experimental; </w:t>
            </w:r>
            <w:r w:rsidRPr="003D18EF">
              <w:rPr>
                <w:sz w:val="20"/>
                <w:szCs w:val="20"/>
              </w:rPr>
              <w:t xml:space="preserve">feasibility of healing touch intervention to treat pain </w:t>
            </w:r>
          </w:p>
        </w:tc>
        <w:tc>
          <w:tcPr>
            <w:tcW w:w="1985" w:type="dxa"/>
          </w:tcPr>
          <w:p w:rsidR="001F2493" w:rsidRPr="003D18EF" w:rsidRDefault="001F2493" w:rsidP="002E01A9">
            <w:pPr>
              <w:pStyle w:val="NoSpacing"/>
              <w:rPr>
                <w:sz w:val="20"/>
                <w:szCs w:val="20"/>
              </w:rPr>
            </w:pPr>
            <w:r w:rsidRPr="003D18EF">
              <w:rPr>
                <w:sz w:val="20"/>
                <w:szCs w:val="20"/>
              </w:rPr>
              <w:t>V</w:t>
            </w:r>
            <w:r>
              <w:rPr>
                <w:sz w:val="20"/>
                <w:szCs w:val="20"/>
              </w:rPr>
              <w:t xml:space="preserve">erbal Descriptor Scale and </w:t>
            </w:r>
            <w:r w:rsidRPr="003D18EF">
              <w:rPr>
                <w:sz w:val="20"/>
                <w:szCs w:val="20"/>
              </w:rPr>
              <w:t xml:space="preserve">Pain Assessment Tool </w:t>
            </w:r>
            <w:r>
              <w:rPr>
                <w:sz w:val="20"/>
                <w:szCs w:val="20"/>
              </w:rPr>
              <w:t>in Cognitively Impaired Elders</w:t>
            </w:r>
            <w:r w:rsidRPr="003D18EF">
              <w:rPr>
                <w:sz w:val="20"/>
                <w:szCs w:val="20"/>
              </w:rPr>
              <w:t>; Healing Touch intervention vs Presence Care Intervention</w:t>
            </w:r>
          </w:p>
          <w:p w:rsidR="001F2493" w:rsidRPr="003D18EF" w:rsidRDefault="001F2493" w:rsidP="002E01A9">
            <w:pPr>
              <w:pStyle w:val="NoSpacing"/>
              <w:rPr>
                <w:sz w:val="20"/>
                <w:szCs w:val="20"/>
              </w:rPr>
            </w:pPr>
          </w:p>
          <w:p w:rsidR="001F2493" w:rsidRPr="003D18EF" w:rsidRDefault="001F2493" w:rsidP="002E01A9">
            <w:pPr>
              <w:pStyle w:val="NoSpacing"/>
              <w:rPr>
                <w:sz w:val="20"/>
                <w:szCs w:val="20"/>
              </w:rPr>
            </w:pPr>
          </w:p>
        </w:tc>
        <w:tc>
          <w:tcPr>
            <w:tcW w:w="1559" w:type="dxa"/>
          </w:tcPr>
          <w:p w:rsidR="001F2493" w:rsidRPr="003D18EF" w:rsidRDefault="001F2493" w:rsidP="002E01A9">
            <w:pPr>
              <w:pStyle w:val="NoSpacing"/>
              <w:rPr>
                <w:sz w:val="20"/>
                <w:szCs w:val="20"/>
              </w:rPr>
            </w:pPr>
            <w:r w:rsidRPr="003D18EF">
              <w:rPr>
                <w:sz w:val="20"/>
                <w:szCs w:val="20"/>
              </w:rPr>
              <w:t xml:space="preserve">Pain, </w:t>
            </w:r>
            <w:r>
              <w:rPr>
                <w:sz w:val="20"/>
                <w:szCs w:val="20"/>
              </w:rPr>
              <w:t>activities of the daily life, quality of life</w:t>
            </w:r>
          </w:p>
        </w:tc>
        <w:tc>
          <w:tcPr>
            <w:tcW w:w="3119" w:type="dxa"/>
          </w:tcPr>
          <w:p w:rsidR="001F2493" w:rsidRPr="003D18EF" w:rsidRDefault="001F2493" w:rsidP="002E01A9">
            <w:pPr>
              <w:pStyle w:val="NoSpacing"/>
              <w:rPr>
                <w:sz w:val="20"/>
                <w:szCs w:val="20"/>
              </w:rPr>
            </w:pPr>
            <w:r w:rsidRPr="003D18EF">
              <w:rPr>
                <w:sz w:val="20"/>
                <w:szCs w:val="20"/>
              </w:rPr>
              <w:t xml:space="preserve">Mean pain/discomfort scores decreased from pre to post intervention for both groups, but it wasn’t significant. </w:t>
            </w:r>
          </w:p>
        </w:tc>
        <w:tc>
          <w:tcPr>
            <w:tcW w:w="2693" w:type="dxa"/>
          </w:tcPr>
          <w:p w:rsidR="001F2493" w:rsidRPr="003D18EF" w:rsidRDefault="001F2493" w:rsidP="002E01A9">
            <w:pPr>
              <w:pStyle w:val="NoSpacing"/>
              <w:rPr>
                <w:sz w:val="20"/>
                <w:szCs w:val="20"/>
              </w:rPr>
            </w:pPr>
            <w:r>
              <w:rPr>
                <w:sz w:val="20"/>
                <w:szCs w:val="20"/>
              </w:rPr>
              <w:t>Healing touch is a feasible intervention for residents with pain.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29</w:t>
            </w:r>
          </w:p>
        </w:tc>
        <w:tc>
          <w:tcPr>
            <w:tcW w:w="1276" w:type="dxa"/>
          </w:tcPr>
          <w:p w:rsidR="001F2493" w:rsidRDefault="002E01A9" w:rsidP="002E01A9">
            <w:pPr>
              <w:pStyle w:val="NoSpacing"/>
              <w:rPr>
                <w:sz w:val="20"/>
                <w:szCs w:val="20"/>
              </w:rPr>
            </w:pPr>
            <w:r>
              <w:rPr>
                <w:sz w:val="20"/>
                <w:szCs w:val="20"/>
              </w:rPr>
              <w:t>Decker (2010</w:t>
            </w:r>
            <w:r w:rsidR="001F2493">
              <w:rPr>
                <w:sz w:val="20"/>
                <w:szCs w:val="20"/>
              </w:rPr>
              <w:t>)</w:t>
            </w:r>
          </w:p>
          <w:p w:rsidR="001F2493" w:rsidRPr="00333E1E" w:rsidRDefault="001F2493" w:rsidP="002E01A9">
            <w:pPr>
              <w:pStyle w:val="NoSpacing"/>
              <w:rPr>
                <w:sz w:val="20"/>
                <w:szCs w:val="20"/>
              </w:rPr>
            </w:pPr>
            <w:r w:rsidRPr="00333E1E">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 xml:space="preserve">787 NH </w:t>
            </w:r>
            <w:r>
              <w:rPr>
                <w:sz w:val="20"/>
                <w:szCs w:val="20"/>
              </w:rPr>
              <w:t xml:space="preserve">administrators </w:t>
            </w:r>
            <w:r w:rsidRPr="003D18EF">
              <w:rPr>
                <w:sz w:val="20"/>
                <w:szCs w:val="20"/>
              </w:rPr>
              <w:t>and 703 Directors of nursing; mean job tenure</w:t>
            </w:r>
            <w:r>
              <w:rPr>
                <w:sz w:val="20"/>
                <w:szCs w:val="20"/>
              </w:rPr>
              <w:t xml:space="preserve"> (years)</w:t>
            </w:r>
            <w:r w:rsidRPr="003D18EF">
              <w:rPr>
                <w:sz w:val="20"/>
                <w:szCs w:val="20"/>
              </w:rPr>
              <w:t xml:space="preserve">: administrator (6.56 SD </w:t>
            </w:r>
            <w:r>
              <w:rPr>
                <w:sz w:val="20"/>
                <w:szCs w:val="20"/>
              </w:rPr>
              <w:t>0.24), directors</w:t>
            </w:r>
            <w:r w:rsidRPr="003D18EF">
              <w:rPr>
                <w:sz w:val="20"/>
                <w:szCs w:val="20"/>
              </w:rPr>
              <w:t xml:space="preserve"> </w:t>
            </w:r>
            <w:r w:rsidRPr="003D18EF">
              <w:rPr>
                <w:sz w:val="20"/>
                <w:szCs w:val="20"/>
              </w:rPr>
              <w:lastRenderedPageBreak/>
              <w:t xml:space="preserve">(4.67 SD 0.18) </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Cross-sectional; To examine association of top management with the prevalence of pressure ulcers, pain, and physical restraint use.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 of low-risk residents with pressure ulcers, % of residents experiencing moderate to severe pain, and % of residents with physical restraint</w:t>
            </w:r>
          </w:p>
        </w:tc>
        <w:tc>
          <w:tcPr>
            <w:tcW w:w="3119" w:type="dxa"/>
          </w:tcPr>
          <w:p w:rsidR="001F2493" w:rsidRPr="003D18EF" w:rsidRDefault="001F2493" w:rsidP="002E01A9">
            <w:pPr>
              <w:pStyle w:val="NoSpacing"/>
              <w:rPr>
                <w:sz w:val="20"/>
                <w:szCs w:val="20"/>
              </w:rPr>
            </w:pPr>
            <w:r>
              <w:rPr>
                <w:sz w:val="20"/>
                <w:szCs w:val="20"/>
              </w:rPr>
              <w:t>Increasing the</w:t>
            </w:r>
            <w:r w:rsidRPr="003D18EF">
              <w:rPr>
                <w:sz w:val="20"/>
                <w:szCs w:val="20"/>
              </w:rPr>
              <w:t xml:space="preserve"> administration tenure was significantly associated with a decrease </w:t>
            </w:r>
            <w:r>
              <w:rPr>
                <w:sz w:val="20"/>
                <w:szCs w:val="20"/>
              </w:rPr>
              <w:t>in pain prevalence</w:t>
            </w:r>
            <w:r w:rsidRPr="003D18EF">
              <w:rPr>
                <w:sz w:val="20"/>
                <w:szCs w:val="20"/>
              </w:rPr>
              <w:t>. A year increase was associated with a -0.74% change. An increase in directors of nursing tenure was sign</w:t>
            </w:r>
            <w:r>
              <w:rPr>
                <w:sz w:val="20"/>
                <w:szCs w:val="20"/>
              </w:rPr>
              <w:t>ificantly associated with a -1.12% reduction</w:t>
            </w:r>
            <w:r w:rsidRPr="003D18EF">
              <w:rPr>
                <w:sz w:val="20"/>
                <w:szCs w:val="20"/>
              </w:rPr>
              <w:t xml:space="preserve">. </w:t>
            </w:r>
            <w:r>
              <w:rPr>
                <w:sz w:val="20"/>
                <w:szCs w:val="20"/>
              </w:rPr>
              <w:t>T</w:t>
            </w:r>
            <w:r w:rsidRPr="003D18EF">
              <w:rPr>
                <w:sz w:val="20"/>
                <w:szCs w:val="20"/>
              </w:rPr>
              <w:t xml:space="preserve">enure of 10 years or more had a significant change of -14.1% </w:t>
            </w:r>
            <w:r>
              <w:rPr>
                <w:sz w:val="20"/>
                <w:szCs w:val="20"/>
              </w:rPr>
              <w:t>relative</w:t>
            </w:r>
            <w:r w:rsidRPr="003D18EF">
              <w:rPr>
                <w:sz w:val="20"/>
                <w:szCs w:val="20"/>
              </w:rPr>
              <w:t xml:space="preserve"> to that at 1 to 2 years tenure. </w:t>
            </w:r>
          </w:p>
        </w:tc>
        <w:tc>
          <w:tcPr>
            <w:tcW w:w="2693" w:type="dxa"/>
          </w:tcPr>
          <w:p w:rsidR="001F2493" w:rsidRPr="003D18EF" w:rsidRDefault="001F2493" w:rsidP="002E01A9">
            <w:pPr>
              <w:pStyle w:val="NoSpacing"/>
              <w:rPr>
                <w:sz w:val="20"/>
                <w:szCs w:val="20"/>
              </w:rPr>
            </w:pPr>
            <w:r>
              <w:rPr>
                <w:sz w:val="20"/>
                <w:szCs w:val="20"/>
              </w:rPr>
              <w:t>Stability of top management in nursing homes can have an impact on better residents’ outcomes.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30</w:t>
            </w:r>
          </w:p>
        </w:tc>
        <w:tc>
          <w:tcPr>
            <w:tcW w:w="1276" w:type="dxa"/>
          </w:tcPr>
          <w:p w:rsidR="001F2493" w:rsidRDefault="001F2493" w:rsidP="002E01A9">
            <w:pPr>
              <w:pStyle w:val="NoSpacing"/>
              <w:rPr>
                <w:sz w:val="20"/>
                <w:szCs w:val="20"/>
              </w:rPr>
            </w:pPr>
            <w:r>
              <w:rPr>
                <w:sz w:val="20"/>
                <w:szCs w:val="20"/>
              </w:rPr>
              <w:t>Dobbs  (2014)</w:t>
            </w:r>
          </w:p>
          <w:p w:rsidR="001F2493" w:rsidRPr="003D18EF" w:rsidRDefault="001F2493" w:rsidP="002E01A9">
            <w:pPr>
              <w:pStyle w:val="NoSpacing"/>
              <w:rPr>
                <w:sz w:val="20"/>
                <w:szCs w:val="20"/>
              </w:rPr>
            </w:pPr>
            <w:r w:rsidRPr="000B10E7">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28 certified nurse ass</w:t>
            </w:r>
            <w:r>
              <w:rPr>
                <w:sz w:val="20"/>
                <w:szCs w:val="20"/>
              </w:rPr>
              <w:t>istants; mean age 38.1 SD 10.5; 96.4% female; experience</w:t>
            </w:r>
            <w:r w:rsidRPr="003D18EF">
              <w:rPr>
                <w:sz w:val="20"/>
                <w:szCs w:val="20"/>
              </w:rPr>
              <w:t xml:space="preserve"> 12.5 SD 9.1 years.</w:t>
            </w:r>
          </w:p>
        </w:tc>
        <w:tc>
          <w:tcPr>
            <w:tcW w:w="1417" w:type="dxa"/>
          </w:tcPr>
          <w:p w:rsidR="001F2493" w:rsidRPr="003D18EF" w:rsidRDefault="001F2493" w:rsidP="002E01A9">
            <w:pPr>
              <w:pStyle w:val="NoSpacing"/>
              <w:rPr>
                <w:sz w:val="20"/>
                <w:szCs w:val="20"/>
              </w:rPr>
            </w:pPr>
            <w:r w:rsidRPr="003D18EF">
              <w:rPr>
                <w:sz w:val="20"/>
                <w:szCs w:val="20"/>
              </w:rPr>
              <w:t xml:space="preserve">Qualitative study; To explore pain management </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 xml:space="preserve">Communication, empathy towards pain, effect of race and ethnicity in pain experience </w:t>
            </w:r>
          </w:p>
        </w:tc>
        <w:tc>
          <w:tcPr>
            <w:tcW w:w="3119" w:type="dxa"/>
          </w:tcPr>
          <w:p w:rsidR="001F2493" w:rsidRPr="003D18EF" w:rsidRDefault="001F2493" w:rsidP="002E01A9">
            <w:pPr>
              <w:pStyle w:val="NoSpacing"/>
              <w:rPr>
                <w:sz w:val="20"/>
                <w:szCs w:val="20"/>
              </w:rPr>
            </w:pPr>
            <w:r>
              <w:rPr>
                <w:sz w:val="20"/>
                <w:szCs w:val="20"/>
              </w:rPr>
              <w:t>Pill-seeking behaviour is thought to be personality-dependent, and can be seen as a way to look for attention. Pain can be told to relatives more easily; it can be communicated until it’s unbearable. Residents communicate more easily with staff of their same gender and ethnicity. Empathy increases with experience. NAs can use guessing, questioning, or touching to identify pain.</w:t>
            </w:r>
          </w:p>
        </w:tc>
        <w:tc>
          <w:tcPr>
            <w:tcW w:w="2693" w:type="dxa"/>
          </w:tcPr>
          <w:p w:rsidR="001F2493" w:rsidRPr="003D18EF" w:rsidRDefault="001F2493" w:rsidP="002E01A9">
            <w:pPr>
              <w:pStyle w:val="NoSpacing"/>
              <w:rPr>
                <w:sz w:val="20"/>
                <w:szCs w:val="20"/>
              </w:rPr>
            </w:pPr>
            <w:r w:rsidRPr="003D18EF">
              <w:rPr>
                <w:sz w:val="20"/>
                <w:szCs w:val="20"/>
              </w:rPr>
              <w:t xml:space="preserve"> </w:t>
            </w:r>
            <w:r>
              <w:rPr>
                <w:sz w:val="20"/>
                <w:szCs w:val="20"/>
              </w:rPr>
              <w:t>NHs need a person-centred approach to pain that is culturally competent, given the cultural influences of both staff and residents.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31</w:t>
            </w:r>
          </w:p>
        </w:tc>
        <w:tc>
          <w:tcPr>
            <w:tcW w:w="1276" w:type="dxa"/>
          </w:tcPr>
          <w:p w:rsidR="001F2493" w:rsidRDefault="001F2493" w:rsidP="002E01A9">
            <w:pPr>
              <w:pStyle w:val="NoSpacing"/>
              <w:rPr>
                <w:sz w:val="20"/>
                <w:szCs w:val="20"/>
              </w:rPr>
            </w:pPr>
            <w:proofErr w:type="spellStart"/>
            <w:r>
              <w:rPr>
                <w:sz w:val="20"/>
                <w:szCs w:val="20"/>
              </w:rPr>
              <w:t>Dockerty</w:t>
            </w:r>
            <w:proofErr w:type="spellEnd"/>
            <w:r>
              <w:rPr>
                <w:sz w:val="20"/>
                <w:szCs w:val="20"/>
              </w:rPr>
              <w:t xml:space="preserve"> (2016)</w:t>
            </w:r>
          </w:p>
          <w:p w:rsidR="001F2493" w:rsidRPr="003D18EF" w:rsidRDefault="001F2493" w:rsidP="002E01A9">
            <w:pPr>
              <w:pStyle w:val="NoSpacing"/>
              <w:rPr>
                <w:sz w:val="20"/>
                <w:szCs w:val="20"/>
              </w:rPr>
            </w:pPr>
            <w:r w:rsidRPr="00795DC5">
              <w:rPr>
                <w:sz w:val="20"/>
                <w:szCs w:val="20"/>
              </w:rPr>
              <w:t>UK</w:t>
            </w:r>
            <w:r w:rsidRPr="003D18EF">
              <w:rPr>
                <w:sz w:val="20"/>
                <w:szCs w:val="20"/>
              </w:rPr>
              <w:t xml:space="preserve"> </w:t>
            </w:r>
          </w:p>
        </w:tc>
        <w:tc>
          <w:tcPr>
            <w:tcW w:w="1276" w:type="dxa"/>
          </w:tcPr>
          <w:p w:rsidR="001F2493" w:rsidRPr="003D18EF" w:rsidRDefault="001F2493" w:rsidP="002E01A9">
            <w:pPr>
              <w:pStyle w:val="NoSpacing"/>
              <w:rPr>
                <w:sz w:val="20"/>
                <w:szCs w:val="20"/>
              </w:rPr>
            </w:pPr>
            <w:r w:rsidRPr="003D18EF">
              <w:rPr>
                <w:sz w:val="20"/>
                <w:szCs w:val="20"/>
              </w:rPr>
              <w:t>408 managers of 14 care homes</w:t>
            </w:r>
          </w:p>
        </w:tc>
        <w:tc>
          <w:tcPr>
            <w:tcW w:w="1417" w:type="dxa"/>
          </w:tcPr>
          <w:p w:rsidR="001F2493" w:rsidRPr="003D18EF" w:rsidRDefault="001F2493" w:rsidP="002E01A9">
            <w:pPr>
              <w:pStyle w:val="NoSpacing"/>
              <w:rPr>
                <w:sz w:val="20"/>
                <w:szCs w:val="20"/>
              </w:rPr>
            </w:pPr>
            <w:r w:rsidRPr="003D18EF">
              <w:rPr>
                <w:sz w:val="20"/>
                <w:szCs w:val="20"/>
              </w:rPr>
              <w:t xml:space="preserve">Cross-sectional; To </w:t>
            </w:r>
            <w:r>
              <w:rPr>
                <w:sz w:val="20"/>
                <w:szCs w:val="20"/>
              </w:rPr>
              <w:t>explore</w:t>
            </w:r>
            <w:r w:rsidRPr="003D18EF">
              <w:rPr>
                <w:sz w:val="20"/>
                <w:szCs w:val="20"/>
              </w:rPr>
              <w:t xml:space="preserve"> </w:t>
            </w:r>
            <w:proofErr w:type="spellStart"/>
            <w:r w:rsidRPr="003D18EF">
              <w:rPr>
                <w:sz w:val="20"/>
                <w:szCs w:val="20"/>
              </w:rPr>
              <w:t>musculo</w:t>
            </w:r>
            <w:proofErr w:type="spellEnd"/>
            <w:r>
              <w:rPr>
                <w:sz w:val="20"/>
                <w:szCs w:val="20"/>
              </w:rPr>
              <w:t>-</w:t>
            </w:r>
            <w:r w:rsidRPr="003D18EF">
              <w:rPr>
                <w:sz w:val="20"/>
                <w:szCs w:val="20"/>
              </w:rPr>
              <w:t>skeletal pain management</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Pain assessment and treatments</w:t>
            </w:r>
          </w:p>
        </w:tc>
        <w:tc>
          <w:tcPr>
            <w:tcW w:w="3119" w:type="dxa"/>
          </w:tcPr>
          <w:p w:rsidR="001F2493" w:rsidRPr="003D18EF" w:rsidRDefault="001F2493" w:rsidP="002E01A9">
            <w:pPr>
              <w:pStyle w:val="NoSpacing"/>
              <w:rPr>
                <w:sz w:val="20"/>
                <w:szCs w:val="20"/>
              </w:rPr>
            </w:pPr>
            <w:r w:rsidRPr="003D18EF">
              <w:rPr>
                <w:sz w:val="20"/>
                <w:szCs w:val="20"/>
              </w:rPr>
              <w:t xml:space="preserve">93% use more </w:t>
            </w:r>
            <w:r>
              <w:rPr>
                <w:sz w:val="20"/>
                <w:szCs w:val="20"/>
              </w:rPr>
              <w:t>than one method to assess pain; only 29% use</w:t>
            </w:r>
            <w:r w:rsidRPr="003D18EF">
              <w:rPr>
                <w:sz w:val="20"/>
                <w:szCs w:val="20"/>
              </w:rPr>
              <w:t xml:space="preserve"> a formal score chart. 71% monitor pain in a daily basis. 93% used</w:t>
            </w:r>
            <w:r>
              <w:rPr>
                <w:sz w:val="20"/>
                <w:szCs w:val="20"/>
              </w:rPr>
              <w:t xml:space="preserve"> multiple methods to treat pain (</w:t>
            </w:r>
            <w:r w:rsidRPr="003D18EF">
              <w:rPr>
                <w:sz w:val="20"/>
                <w:szCs w:val="20"/>
              </w:rPr>
              <w:t>painkillers and physi</w:t>
            </w:r>
            <w:r>
              <w:rPr>
                <w:sz w:val="20"/>
                <w:szCs w:val="20"/>
              </w:rPr>
              <w:t>otherapy as basic treatment).</w:t>
            </w:r>
          </w:p>
        </w:tc>
        <w:tc>
          <w:tcPr>
            <w:tcW w:w="2693" w:type="dxa"/>
          </w:tcPr>
          <w:p w:rsidR="001F2493" w:rsidRDefault="001F2493" w:rsidP="002E01A9">
            <w:pPr>
              <w:pStyle w:val="NoSpacing"/>
              <w:rPr>
                <w:sz w:val="20"/>
                <w:szCs w:val="20"/>
              </w:rPr>
            </w:pPr>
            <w:r>
              <w:rPr>
                <w:sz w:val="20"/>
                <w:szCs w:val="20"/>
              </w:rPr>
              <w:t>Authors recommend more research to explore why electronic surveys have very low response rates.</w:t>
            </w: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795DC5"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32</w:t>
            </w:r>
          </w:p>
        </w:tc>
        <w:tc>
          <w:tcPr>
            <w:tcW w:w="1276" w:type="dxa"/>
          </w:tcPr>
          <w:p w:rsidR="001F2493" w:rsidRDefault="002E01A9" w:rsidP="002E01A9">
            <w:pPr>
              <w:pStyle w:val="NoSpacing"/>
              <w:rPr>
                <w:sz w:val="20"/>
                <w:szCs w:val="20"/>
              </w:rPr>
            </w:pPr>
            <w:r>
              <w:rPr>
                <w:sz w:val="20"/>
                <w:szCs w:val="20"/>
              </w:rPr>
              <w:t>Douglas (2016</w:t>
            </w:r>
            <w:r w:rsidR="001F2493">
              <w:rPr>
                <w:sz w:val="20"/>
                <w:szCs w:val="20"/>
              </w:rPr>
              <w:t>)</w:t>
            </w:r>
          </w:p>
          <w:p w:rsidR="001F2493" w:rsidRPr="003D18EF" w:rsidRDefault="001F2493" w:rsidP="002E01A9">
            <w:pPr>
              <w:pStyle w:val="NoSpacing"/>
              <w:rPr>
                <w:sz w:val="20"/>
                <w:szCs w:val="20"/>
              </w:rPr>
            </w:pPr>
            <w:r w:rsidRPr="00795DC5">
              <w:rPr>
                <w:sz w:val="20"/>
                <w:szCs w:val="20"/>
              </w:rPr>
              <w:t>Australia</w:t>
            </w:r>
            <w:r w:rsidRPr="003D18EF">
              <w:rPr>
                <w:sz w:val="20"/>
                <w:szCs w:val="20"/>
              </w:rPr>
              <w:t xml:space="preserve"> </w:t>
            </w:r>
          </w:p>
        </w:tc>
        <w:tc>
          <w:tcPr>
            <w:tcW w:w="1276" w:type="dxa"/>
          </w:tcPr>
          <w:p w:rsidR="001F2493" w:rsidRPr="003D18EF" w:rsidRDefault="001F2493" w:rsidP="002E01A9">
            <w:pPr>
              <w:pStyle w:val="NoSpacing"/>
              <w:rPr>
                <w:sz w:val="20"/>
                <w:szCs w:val="20"/>
              </w:rPr>
            </w:pPr>
            <w:r>
              <w:rPr>
                <w:sz w:val="20"/>
                <w:szCs w:val="20"/>
              </w:rPr>
              <w:t xml:space="preserve">Baseline: </w:t>
            </w:r>
            <w:r w:rsidRPr="003D18EF">
              <w:rPr>
                <w:sz w:val="20"/>
                <w:szCs w:val="20"/>
              </w:rPr>
              <w:t xml:space="preserve">216 staff </w:t>
            </w:r>
            <w:r>
              <w:rPr>
                <w:sz w:val="20"/>
                <w:szCs w:val="20"/>
              </w:rPr>
              <w:t>/74 residents</w:t>
            </w:r>
            <w:r w:rsidRPr="003D18EF">
              <w:rPr>
                <w:sz w:val="20"/>
                <w:szCs w:val="20"/>
              </w:rPr>
              <w:t xml:space="preserve">; experience in aged care of </w:t>
            </w:r>
            <w:r>
              <w:rPr>
                <w:sz w:val="20"/>
                <w:szCs w:val="20"/>
              </w:rPr>
              <w:t xml:space="preserve">&lt;2 years (16.2% vs </w:t>
            </w:r>
            <w:r w:rsidRPr="003D18EF">
              <w:rPr>
                <w:sz w:val="20"/>
                <w:szCs w:val="20"/>
              </w:rPr>
              <w:t xml:space="preserve">16.5%); 3-4 years (23.8% vs 16.1%), </w:t>
            </w:r>
            <w:r>
              <w:rPr>
                <w:sz w:val="20"/>
                <w:szCs w:val="20"/>
              </w:rPr>
              <w:t>&gt;</w:t>
            </w:r>
            <w:r w:rsidRPr="003D18EF">
              <w:rPr>
                <w:sz w:val="20"/>
                <w:szCs w:val="20"/>
              </w:rPr>
              <w:t xml:space="preserve"> 5 years (60% vs 67.4%)</w:t>
            </w:r>
          </w:p>
        </w:tc>
        <w:tc>
          <w:tcPr>
            <w:tcW w:w="1417" w:type="dxa"/>
          </w:tcPr>
          <w:p w:rsidR="001F2493" w:rsidRPr="003D18EF" w:rsidRDefault="001F2493" w:rsidP="002E01A9">
            <w:pPr>
              <w:pStyle w:val="NoSpacing"/>
              <w:rPr>
                <w:sz w:val="20"/>
                <w:szCs w:val="20"/>
              </w:rPr>
            </w:pPr>
            <w:r w:rsidRPr="003D18EF">
              <w:rPr>
                <w:sz w:val="20"/>
                <w:szCs w:val="20"/>
              </w:rPr>
              <w:t>Pre</w:t>
            </w:r>
            <w:r>
              <w:rPr>
                <w:sz w:val="20"/>
                <w:szCs w:val="20"/>
              </w:rPr>
              <w:t>-test/</w:t>
            </w:r>
            <w:r w:rsidRPr="003D18EF">
              <w:rPr>
                <w:sz w:val="20"/>
                <w:szCs w:val="20"/>
              </w:rPr>
              <w:t>post</w:t>
            </w:r>
            <w:r>
              <w:rPr>
                <w:sz w:val="20"/>
                <w:szCs w:val="20"/>
              </w:rPr>
              <w:t>-</w:t>
            </w:r>
            <w:r w:rsidRPr="003D18EF">
              <w:rPr>
                <w:sz w:val="20"/>
                <w:szCs w:val="20"/>
              </w:rPr>
              <w:t xml:space="preserve">test study; to evaluate a pain identification tool </w:t>
            </w:r>
          </w:p>
        </w:tc>
        <w:tc>
          <w:tcPr>
            <w:tcW w:w="1985" w:type="dxa"/>
          </w:tcPr>
          <w:p w:rsidR="001F2493" w:rsidRPr="003D18EF" w:rsidRDefault="001F2493" w:rsidP="002E01A9">
            <w:pPr>
              <w:pStyle w:val="NoSpacing"/>
              <w:rPr>
                <w:sz w:val="20"/>
                <w:szCs w:val="20"/>
              </w:rPr>
            </w:pPr>
            <w:r>
              <w:rPr>
                <w:sz w:val="20"/>
                <w:szCs w:val="20"/>
              </w:rPr>
              <w:t>New</w:t>
            </w:r>
            <w:r w:rsidRPr="003D18EF">
              <w:rPr>
                <w:sz w:val="20"/>
                <w:szCs w:val="20"/>
              </w:rPr>
              <w:t xml:space="preserve"> tool</w:t>
            </w:r>
            <w:r>
              <w:rPr>
                <w:sz w:val="20"/>
                <w:szCs w:val="20"/>
              </w:rPr>
              <w:t xml:space="preserve"> (different strategies combined)</w:t>
            </w:r>
            <w:r w:rsidRPr="003D18EF">
              <w:rPr>
                <w:sz w:val="20"/>
                <w:szCs w:val="20"/>
              </w:rPr>
              <w:t>; Pain identification tool and workshops</w:t>
            </w:r>
          </w:p>
        </w:tc>
        <w:tc>
          <w:tcPr>
            <w:tcW w:w="1559" w:type="dxa"/>
          </w:tcPr>
          <w:p w:rsidR="001F2493" w:rsidRPr="003D18EF" w:rsidRDefault="001F2493" w:rsidP="002E01A9">
            <w:pPr>
              <w:pStyle w:val="NoSpacing"/>
              <w:rPr>
                <w:sz w:val="20"/>
                <w:szCs w:val="20"/>
              </w:rPr>
            </w:pPr>
            <w:r w:rsidRPr="003D18EF">
              <w:rPr>
                <w:sz w:val="20"/>
                <w:szCs w:val="20"/>
              </w:rPr>
              <w:t>Staff-knowledge and attitudes, confidence and s</w:t>
            </w:r>
            <w:r>
              <w:rPr>
                <w:sz w:val="20"/>
                <w:szCs w:val="20"/>
              </w:rPr>
              <w:t>k</w:t>
            </w:r>
            <w:r w:rsidRPr="003D18EF">
              <w:rPr>
                <w:sz w:val="20"/>
                <w:szCs w:val="20"/>
              </w:rPr>
              <w:t>ills for pain assessment; frequency of pain assessment and use interventions; residents’ perception of quality of pain management</w:t>
            </w:r>
          </w:p>
        </w:tc>
        <w:tc>
          <w:tcPr>
            <w:tcW w:w="3119" w:type="dxa"/>
          </w:tcPr>
          <w:p w:rsidR="001F2493" w:rsidRPr="003D18EF" w:rsidRDefault="001F2493" w:rsidP="002E01A9">
            <w:pPr>
              <w:pStyle w:val="NoSpacing"/>
              <w:rPr>
                <w:sz w:val="20"/>
                <w:szCs w:val="20"/>
              </w:rPr>
            </w:pPr>
            <w:r w:rsidRPr="003D18EF">
              <w:rPr>
                <w:sz w:val="20"/>
                <w:szCs w:val="20"/>
              </w:rPr>
              <w:t xml:space="preserve">Small improvement in </w:t>
            </w:r>
            <w:r>
              <w:rPr>
                <w:sz w:val="20"/>
                <w:szCs w:val="20"/>
              </w:rPr>
              <w:t>knowledge and attitude at the end. I</w:t>
            </w:r>
            <w:r w:rsidRPr="003D18EF">
              <w:rPr>
                <w:sz w:val="20"/>
                <w:szCs w:val="20"/>
              </w:rPr>
              <w:t xml:space="preserve">ncrease understanding that pain is not </w:t>
            </w:r>
            <w:r>
              <w:rPr>
                <w:sz w:val="20"/>
                <w:szCs w:val="20"/>
              </w:rPr>
              <w:t>part of aging</w:t>
            </w:r>
            <w:r w:rsidRPr="003D18EF">
              <w:rPr>
                <w:sz w:val="20"/>
                <w:szCs w:val="20"/>
              </w:rPr>
              <w:t xml:space="preserve">. </w:t>
            </w:r>
            <w:r>
              <w:rPr>
                <w:sz w:val="20"/>
                <w:szCs w:val="20"/>
              </w:rPr>
              <w:t>Increase in</w:t>
            </w:r>
            <w:r w:rsidRPr="003D18EF">
              <w:rPr>
                <w:sz w:val="20"/>
                <w:szCs w:val="20"/>
              </w:rPr>
              <w:t xml:space="preserve"> </w:t>
            </w:r>
            <w:r>
              <w:rPr>
                <w:sz w:val="20"/>
                <w:szCs w:val="20"/>
              </w:rPr>
              <w:t>documenting r</w:t>
            </w:r>
            <w:r w:rsidRPr="003D18EF">
              <w:rPr>
                <w:sz w:val="20"/>
                <w:szCs w:val="20"/>
              </w:rPr>
              <w:t>outi</w:t>
            </w:r>
            <w:r>
              <w:rPr>
                <w:sz w:val="20"/>
                <w:szCs w:val="20"/>
              </w:rPr>
              <w:t>ne pain</w:t>
            </w:r>
            <w:r w:rsidRPr="003D18EF">
              <w:rPr>
                <w:sz w:val="20"/>
                <w:szCs w:val="20"/>
              </w:rPr>
              <w:t xml:space="preserve">. </w:t>
            </w:r>
            <w:r>
              <w:rPr>
                <w:sz w:val="20"/>
                <w:szCs w:val="20"/>
              </w:rPr>
              <w:t xml:space="preserve">Increase in </w:t>
            </w:r>
            <w:r w:rsidRPr="003D18EF">
              <w:rPr>
                <w:sz w:val="20"/>
                <w:szCs w:val="20"/>
              </w:rPr>
              <w:t>number of therapie</w:t>
            </w:r>
            <w:r>
              <w:rPr>
                <w:sz w:val="20"/>
                <w:szCs w:val="20"/>
              </w:rPr>
              <w:t>s for residents</w:t>
            </w:r>
            <w:r w:rsidRPr="003D18EF">
              <w:rPr>
                <w:sz w:val="20"/>
                <w:szCs w:val="20"/>
              </w:rPr>
              <w:t xml:space="preserve">. </w:t>
            </w:r>
            <w:r>
              <w:rPr>
                <w:sz w:val="20"/>
                <w:szCs w:val="20"/>
              </w:rPr>
              <w:t>I</w:t>
            </w:r>
            <w:r w:rsidRPr="003D18EF">
              <w:rPr>
                <w:sz w:val="20"/>
                <w:szCs w:val="20"/>
              </w:rPr>
              <w:t>mprovement in residents’ perception of t</w:t>
            </w:r>
            <w:r>
              <w:rPr>
                <w:sz w:val="20"/>
                <w:szCs w:val="20"/>
              </w:rPr>
              <w:t>he quality of pain management. Tool was helpful and improved</w:t>
            </w:r>
            <w:r w:rsidRPr="003D18EF">
              <w:rPr>
                <w:sz w:val="20"/>
                <w:szCs w:val="20"/>
              </w:rPr>
              <w:t xml:space="preserve"> quality of pain management. </w:t>
            </w:r>
            <w:r>
              <w:rPr>
                <w:sz w:val="20"/>
                <w:szCs w:val="20"/>
              </w:rPr>
              <w:t>Increased pain awareness, its identification, and staff communication.</w:t>
            </w:r>
          </w:p>
        </w:tc>
        <w:tc>
          <w:tcPr>
            <w:tcW w:w="2693" w:type="dxa"/>
          </w:tcPr>
          <w:p w:rsidR="001F2493" w:rsidRPr="003D18EF" w:rsidRDefault="001F2493" w:rsidP="002E01A9">
            <w:pPr>
              <w:pStyle w:val="NoSpacing"/>
              <w:rPr>
                <w:sz w:val="20"/>
                <w:szCs w:val="20"/>
              </w:rPr>
            </w:pPr>
            <w:proofErr w:type="gramStart"/>
            <w:r>
              <w:rPr>
                <w:sz w:val="20"/>
                <w:szCs w:val="20"/>
              </w:rPr>
              <w:t>Using pain identification resources, along with implementation strategies, is</w:t>
            </w:r>
            <w:proofErr w:type="gramEnd"/>
            <w:r>
              <w:rPr>
                <w:sz w:val="20"/>
                <w:szCs w:val="20"/>
              </w:rPr>
              <w:t xml:space="preserve"> partially effective to improve outcomes in both residents and staff.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33</w:t>
            </w:r>
          </w:p>
        </w:tc>
        <w:tc>
          <w:tcPr>
            <w:tcW w:w="1276" w:type="dxa"/>
          </w:tcPr>
          <w:p w:rsidR="001F2493" w:rsidRPr="006A1CCA" w:rsidRDefault="001F2493" w:rsidP="002E01A9">
            <w:pPr>
              <w:pStyle w:val="NoSpacing"/>
              <w:rPr>
                <w:sz w:val="20"/>
                <w:szCs w:val="20"/>
              </w:rPr>
            </w:pPr>
            <w:proofErr w:type="spellStart"/>
            <w:r>
              <w:rPr>
                <w:sz w:val="20"/>
                <w:szCs w:val="20"/>
              </w:rPr>
              <w:t>Drager</w:t>
            </w:r>
            <w:proofErr w:type="spellEnd"/>
            <w:r>
              <w:rPr>
                <w:sz w:val="20"/>
                <w:szCs w:val="20"/>
              </w:rPr>
              <w:t xml:space="preserve"> </w:t>
            </w:r>
            <w:r>
              <w:rPr>
                <w:sz w:val="20"/>
                <w:szCs w:val="20"/>
              </w:rPr>
              <w:lastRenderedPageBreak/>
              <w:t>(2017)</w:t>
            </w:r>
            <w:r w:rsidRPr="006A1CCA">
              <w:rPr>
                <w:sz w:val="20"/>
                <w:szCs w:val="20"/>
              </w:rPr>
              <w:t xml:space="preserve"> Germany </w:t>
            </w:r>
          </w:p>
        </w:tc>
        <w:tc>
          <w:tcPr>
            <w:tcW w:w="1276" w:type="dxa"/>
          </w:tcPr>
          <w:p w:rsidR="001F2493" w:rsidRPr="006A1CCA" w:rsidRDefault="001F2493" w:rsidP="002E01A9">
            <w:pPr>
              <w:pStyle w:val="NoSpacing"/>
              <w:rPr>
                <w:sz w:val="20"/>
                <w:szCs w:val="20"/>
              </w:rPr>
            </w:pPr>
            <w:r w:rsidRPr="006A1CCA">
              <w:rPr>
                <w:sz w:val="20"/>
                <w:szCs w:val="20"/>
              </w:rPr>
              <w:lastRenderedPageBreak/>
              <w:t xml:space="preserve">Intervention </w:t>
            </w:r>
            <w:r w:rsidRPr="006A1CCA">
              <w:rPr>
                <w:sz w:val="20"/>
                <w:szCs w:val="20"/>
              </w:rPr>
              <w:lastRenderedPageBreak/>
              <w:t>(n=100), control (n= 95); mean age 83; 72.3% female. 12 NHs</w:t>
            </w:r>
          </w:p>
        </w:tc>
        <w:tc>
          <w:tcPr>
            <w:tcW w:w="1417" w:type="dxa"/>
          </w:tcPr>
          <w:p w:rsidR="001F2493" w:rsidRPr="006A1CCA" w:rsidRDefault="001F2493" w:rsidP="002E01A9">
            <w:pPr>
              <w:pStyle w:val="NoSpacing"/>
              <w:rPr>
                <w:sz w:val="20"/>
                <w:szCs w:val="20"/>
              </w:rPr>
            </w:pPr>
            <w:r w:rsidRPr="006A1CCA">
              <w:rPr>
                <w:sz w:val="20"/>
                <w:szCs w:val="20"/>
              </w:rPr>
              <w:lastRenderedPageBreak/>
              <w:t xml:space="preserve">RCT; To </w:t>
            </w:r>
            <w:r w:rsidRPr="006A1CCA">
              <w:rPr>
                <w:sz w:val="20"/>
                <w:szCs w:val="20"/>
              </w:rPr>
              <w:lastRenderedPageBreak/>
              <w:t xml:space="preserve">evaluate effects of an intervention on pain intensity and pain interference with function </w:t>
            </w:r>
          </w:p>
        </w:tc>
        <w:tc>
          <w:tcPr>
            <w:tcW w:w="1985" w:type="dxa"/>
          </w:tcPr>
          <w:p w:rsidR="001F2493" w:rsidRPr="003D18EF" w:rsidRDefault="001F2493" w:rsidP="002E01A9">
            <w:pPr>
              <w:pStyle w:val="NoSpacing"/>
              <w:rPr>
                <w:sz w:val="20"/>
                <w:szCs w:val="20"/>
              </w:rPr>
            </w:pPr>
            <w:r w:rsidRPr="003D18EF">
              <w:rPr>
                <w:sz w:val="20"/>
                <w:szCs w:val="20"/>
              </w:rPr>
              <w:lastRenderedPageBreak/>
              <w:t xml:space="preserve">Modified German </w:t>
            </w:r>
            <w:r w:rsidRPr="003D18EF">
              <w:rPr>
                <w:sz w:val="20"/>
                <w:szCs w:val="20"/>
              </w:rPr>
              <w:lastRenderedPageBreak/>
              <w:t>version of the Brief Pain Inventory; Separate training m</w:t>
            </w:r>
            <w:r>
              <w:rPr>
                <w:sz w:val="20"/>
                <w:szCs w:val="20"/>
              </w:rPr>
              <w:t xml:space="preserve">easures for nursing staff and </w:t>
            </w:r>
            <w:r w:rsidRPr="003D18EF">
              <w:rPr>
                <w:sz w:val="20"/>
                <w:szCs w:val="20"/>
              </w:rPr>
              <w:t>physicians using different delivery methods</w:t>
            </w:r>
          </w:p>
        </w:tc>
        <w:tc>
          <w:tcPr>
            <w:tcW w:w="1559" w:type="dxa"/>
          </w:tcPr>
          <w:p w:rsidR="001F2493" w:rsidRPr="003D18EF" w:rsidRDefault="001F2493" w:rsidP="002E01A9">
            <w:pPr>
              <w:pStyle w:val="NoSpacing"/>
              <w:rPr>
                <w:sz w:val="20"/>
                <w:szCs w:val="20"/>
              </w:rPr>
            </w:pPr>
            <w:r w:rsidRPr="003D18EF">
              <w:rPr>
                <w:sz w:val="20"/>
                <w:szCs w:val="20"/>
              </w:rPr>
              <w:lastRenderedPageBreak/>
              <w:t xml:space="preserve">Pain intensity; </w:t>
            </w:r>
            <w:r w:rsidRPr="003D18EF">
              <w:rPr>
                <w:sz w:val="20"/>
                <w:szCs w:val="20"/>
              </w:rPr>
              <w:lastRenderedPageBreak/>
              <w:t>pain and pain interference with function, relations with others, sleep and enjoyment of life.</w:t>
            </w:r>
          </w:p>
        </w:tc>
        <w:tc>
          <w:tcPr>
            <w:tcW w:w="3119" w:type="dxa"/>
          </w:tcPr>
          <w:p w:rsidR="001F2493" w:rsidRPr="003D18EF" w:rsidRDefault="001F2493" w:rsidP="002E01A9">
            <w:pPr>
              <w:pStyle w:val="NoSpacing"/>
              <w:rPr>
                <w:sz w:val="20"/>
                <w:szCs w:val="20"/>
              </w:rPr>
            </w:pPr>
            <w:r>
              <w:rPr>
                <w:sz w:val="20"/>
                <w:szCs w:val="20"/>
              </w:rPr>
              <w:lastRenderedPageBreak/>
              <w:t xml:space="preserve">Intervention group: lower pain </w:t>
            </w:r>
            <w:r>
              <w:rPr>
                <w:sz w:val="20"/>
                <w:szCs w:val="20"/>
              </w:rPr>
              <w:lastRenderedPageBreak/>
              <w:t xml:space="preserve">intensity, and pain interference with function, specifically </w:t>
            </w:r>
            <w:r w:rsidRPr="003D18EF">
              <w:rPr>
                <w:sz w:val="20"/>
                <w:szCs w:val="20"/>
              </w:rPr>
              <w:t>walking. Significant reduction in pain interference with mood, walking, ability to cope and enjo</w:t>
            </w:r>
            <w:r>
              <w:rPr>
                <w:sz w:val="20"/>
                <w:szCs w:val="20"/>
              </w:rPr>
              <w:t>yment of life</w:t>
            </w:r>
            <w:r w:rsidRPr="003D18EF">
              <w:rPr>
                <w:sz w:val="20"/>
                <w:szCs w:val="20"/>
              </w:rPr>
              <w:t xml:space="preserve">. One quarter </w:t>
            </w:r>
            <w:r>
              <w:rPr>
                <w:sz w:val="20"/>
                <w:szCs w:val="20"/>
              </w:rPr>
              <w:t xml:space="preserve">perceived an increase in </w:t>
            </w:r>
            <w:proofErr w:type="gramStart"/>
            <w:r>
              <w:rPr>
                <w:sz w:val="20"/>
                <w:szCs w:val="20"/>
              </w:rPr>
              <w:t>pain,</w:t>
            </w:r>
            <w:proofErr w:type="gramEnd"/>
            <w:r w:rsidRPr="003D18EF">
              <w:rPr>
                <w:sz w:val="20"/>
                <w:szCs w:val="20"/>
              </w:rPr>
              <w:t xml:space="preserve"> this was lower in the intervention group (22.2% vs 27%).</w:t>
            </w:r>
          </w:p>
        </w:tc>
        <w:tc>
          <w:tcPr>
            <w:tcW w:w="2693" w:type="dxa"/>
          </w:tcPr>
          <w:p w:rsidR="001F2493" w:rsidRPr="003D18EF" w:rsidRDefault="001F2493" w:rsidP="002E01A9">
            <w:pPr>
              <w:pStyle w:val="NoSpacing"/>
              <w:rPr>
                <w:sz w:val="20"/>
                <w:szCs w:val="20"/>
              </w:rPr>
            </w:pPr>
            <w:r>
              <w:rPr>
                <w:sz w:val="20"/>
                <w:szCs w:val="20"/>
              </w:rPr>
              <w:lastRenderedPageBreak/>
              <w:t xml:space="preserve">Authors recommend intense </w:t>
            </w:r>
            <w:r>
              <w:rPr>
                <w:sz w:val="20"/>
                <w:szCs w:val="20"/>
              </w:rPr>
              <w:lastRenderedPageBreak/>
              <w:t>and long-term interventions in order to train nursing staff.</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34</w:t>
            </w:r>
          </w:p>
        </w:tc>
        <w:tc>
          <w:tcPr>
            <w:tcW w:w="1276" w:type="dxa"/>
          </w:tcPr>
          <w:p w:rsidR="001F2493" w:rsidRDefault="002E01A9" w:rsidP="002E01A9">
            <w:pPr>
              <w:pStyle w:val="NoSpacing"/>
              <w:rPr>
                <w:sz w:val="20"/>
                <w:szCs w:val="20"/>
              </w:rPr>
            </w:pPr>
            <w:proofErr w:type="spellStart"/>
            <w:r>
              <w:rPr>
                <w:sz w:val="20"/>
                <w:szCs w:val="20"/>
              </w:rPr>
              <w:t>Dragerset</w:t>
            </w:r>
            <w:proofErr w:type="spellEnd"/>
            <w:r>
              <w:rPr>
                <w:sz w:val="20"/>
                <w:szCs w:val="20"/>
              </w:rPr>
              <w:t xml:space="preserve"> (2014</w:t>
            </w:r>
            <w:r w:rsidR="001F2493">
              <w:rPr>
                <w:sz w:val="20"/>
                <w:szCs w:val="20"/>
              </w:rPr>
              <w:t>)</w:t>
            </w:r>
          </w:p>
          <w:p w:rsidR="001F2493" w:rsidRPr="006A1CCA" w:rsidRDefault="001F2493" w:rsidP="002E01A9">
            <w:pPr>
              <w:pStyle w:val="NoSpacing"/>
              <w:rPr>
                <w:sz w:val="20"/>
                <w:szCs w:val="20"/>
              </w:rPr>
            </w:pPr>
            <w:r w:rsidRPr="006A1CCA">
              <w:rPr>
                <w:sz w:val="20"/>
                <w:szCs w:val="20"/>
              </w:rPr>
              <w:t>Norway</w:t>
            </w:r>
          </w:p>
        </w:tc>
        <w:tc>
          <w:tcPr>
            <w:tcW w:w="1276" w:type="dxa"/>
          </w:tcPr>
          <w:p w:rsidR="001F2493" w:rsidRPr="006A1CCA" w:rsidRDefault="001F2493" w:rsidP="002E01A9">
            <w:pPr>
              <w:pStyle w:val="NoSpacing"/>
              <w:rPr>
                <w:sz w:val="20"/>
                <w:szCs w:val="20"/>
              </w:rPr>
            </w:pPr>
            <w:r w:rsidRPr="006A1CCA">
              <w:rPr>
                <w:sz w:val="20"/>
                <w:szCs w:val="20"/>
              </w:rPr>
              <w:t>11 included studies</w:t>
            </w:r>
          </w:p>
          <w:p w:rsidR="001F2493" w:rsidRPr="006A1CCA" w:rsidRDefault="001F2493" w:rsidP="002E01A9">
            <w:pPr>
              <w:pStyle w:val="NoSpacing"/>
              <w:rPr>
                <w:sz w:val="20"/>
                <w:szCs w:val="20"/>
              </w:rPr>
            </w:pPr>
          </w:p>
          <w:p w:rsidR="001F2493" w:rsidRPr="006A1CCA" w:rsidRDefault="001F2493" w:rsidP="002E01A9">
            <w:pPr>
              <w:pStyle w:val="NoSpacing"/>
              <w:rPr>
                <w:sz w:val="20"/>
                <w:szCs w:val="20"/>
              </w:rPr>
            </w:pPr>
          </w:p>
          <w:p w:rsidR="001F2493" w:rsidRPr="006A1CCA" w:rsidRDefault="001F2493" w:rsidP="002E01A9">
            <w:pPr>
              <w:pStyle w:val="NoSpacing"/>
              <w:rPr>
                <w:sz w:val="20"/>
                <w:szCs w:val="20"/>
              </w:rPr>
            </w:pPr>
          </w:p>
          <w:p w:rsidR="001F2493" w:rsidRPr="006A1CCA" w:rsidRDefault="001F2493" w:rsidP="002E01A9">
            <w:pPr>
              <w:pStyle w:val="NoSpacing"/>
              <w:rPr>
                <w:sz w:val="20"/>
                <w:szCs w:val="20"/>
              </w:rPr>
            </w:pPr>
          </w:p>
        </w:tc>
        <w:tc>
          <w:tcPr>
            <w:tcW w:w="1417" w:type="dxa"/>
          </w:tcPr>
          <w:p w:rsidR="001F2493" w:rsidRPr="006A1CCA" w:rsidRDefault="001F2493" w:rsidP="002E01A9">
            <w:pPr>
              <w:pStyle w:val="NoSpacing"/>
              <w:rPr>
                <w:sz w:val="20"/>
                <w:szCs w:val="20"/>
              </w:rPr>
            </w:pPr>
            <w:r w:rsidRPr="006A1CCA">
              <w:rPr>
                <w:sz w:val="20"/>
                <w:szCs w:val="20"/>
              </w:rPr>
              <w:t>Systematic review; to understand assessment and management of cancer-related pain in residents with/without dementia</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Pain assessment and management</w:t>
            </w:r>
          </w:p>
        </w:tc>
        <w:tc>
          <w:tcPr>
            <w:tcW w:w="3119" w:type="dxa"/>
          </w:tcPr>
          <w:p w:rsidR="001F2493" w:rsidRPr="003D18EF" w:rsidRDefault="001F2493" w:rsidP="002E01A9">
            <w:pPr>
              <w:pStyle w:val="NoSpacing"/>
              <w:rPr>
                <w:rFonts w:cs="AdvPSA33E"/>
                <w:color w:val="000000"/>
                <w:sz w:val="20"/>
                <w:szCs w:val="20"/>
              </w:rPr>
            </w:pPr>
            <w:r>
              <w:rPr>
                <w:sz w:val="20"/>
                <w:szCs w:val="20"/>
              </w:rPr>
              <w:t>Residents &gt;85 years, and those with dementia tend to receive less analgesia and opiates than younger ones. Pain behaviour negatively associated with Alzheimer</w:t>
            </w:r>
            <w:r w:rsidR="00156C7E">
              <w:rPr>
                <w:sz w:val="20"/>
                <w:szCs w:val="20"/>
              </w:rPr>
              <w:t>’s</w:t>
            </w:r>
            <w:r>
              <w:rPr>
                <w:sz w:val="20"/>
                <w:szCs w:val="20"/>
              </w:rPr>
              <w:t xml:space="preserve">. </w:t>
            </w:r>
            <w:r>
              <w:rPr>
                <w:rFonts w:cs="AdvPSA33E"/>
                <w:color w:val="000000"/>
                <w:sz w:val="20"/>
                <w:szCs w:val="20"/>
              </w:rPr>
              <w:t>R</w:t>
            </w:r>
            <w:r w:rsidRPr="003D18EF">
              <w:rPr>
                <w:rFonts w:cs="AdvPSA33E"/>
                <w:color w:val="000000"/>
                <w:sz w:val="20"/>
                <w:szCs w:val="20"/>
              </w:rPr>
              <w:t>elatives or residents</w:t>
            </w:r>
            <w:r>
              <w:rPr>
                <w:rFonts w:cs="AdvPSA33E"/>
                <w:color w:val="000000"/>
                <w:sz w:val="20"/>
                <w:szCs w:val="20"/>
              </w:rPr>
              <w:t xml:space="preserve"> can</w:t>
            </w:r>
            <w:r w:rsidRPr="003D18EF">
              <w:rPr>
                <w:rFonts w:cs="AdvPSA33E"/>
                <w:color w:val="000000"/>
                <w:sz w:val="20"/>
                <w:szCs w:val="20"/>
              </w:rPr>
              <w:t xml:space="preserve"> see pain as a </w:t>
            </w:r>
            <w:r>
              <w:rPr>
                <w:rFonts w:cs="AdvPSA33E"/>
                <w:color w:val="000000"/>
                <w:sz w:val="20"/>
                <w:szCs w:val="20"/>
              </w:rPr>
              <w:t>metaphor for illness and death.</w:t>
            </w:r>
          </w:p>
        </w:tc>
        <w:tc>
          <w:tcPr>
            <w:tcW w:w="2693" w:type="dxa"/>
          </w:tcPr>
          <w:p w:rsidR="001F2493" w:rsidRPr="003D18EF" w:rsidRDefault="001F2493" w:rsidP="002E01A9">
            <w:pPr>
              <w:pStyle w:val="NoSpacing"/>
              <w:rPr>
                <w:sz w:val="20"/>
                <w:szCs w:val="20"/>
              </w:rPr>
            </w:pPr>
            <w:r>
              <w:rPr>
                <w:sz w:val="20"/>
                <w:szCs w:val="20"/>
              </w:rPr>
              <w:t>There is an urgent need for better guidance and evidence on pain management for residents with severe dementia.</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35</w:t>
            </w:r>
          </w:p>
        </w:tc>
        <w:tc>
          <w:tcPr>
            <w:tcW w:w="1276" w:type="dxa"/>
          </w:tcPr>
          <w:p w:rsidR="001F2493" w:rsidRDefault="001F2493" w:rsidP="002E01A9">
            <w:pPr>
              <w:pStyle w:val="NoSpacing"/>
              <w:rPr>
                <w:sz w:val="20"/>
                <w:szCs w:val="20"/>
              </w:rPr>
            </w:pPr>
            <w:proofErr w:type="spellStart"/>
            <w:r>
              <w:rPr>
                <w:sz w:val="20"/>
                <w:szCs w:val="20"/>
              </w:rPr>
              <w:t>Dube</w:t>
            </w:r>
            <w:proofErr w:type="spellEnd"/>
          </w:p>
          <w:p w:rsidR="001F2493" w:rsidRDefault="001F2493" w:rsidP="002E01A9">
            <w:pPr>
              <w:pStyle w:val="NoSpacing"/>
              <w:rPr>
                <w:sz w:val="20"/>
                <w:szCs w:val="20"/>
              </w:rPr>
            </w:pPr>
            <w:r>
              <w:rPr>
                <w:sz w:val="20"/>
                <w:szCs w:val="20"/>
              </w:rPr>
              <w:t>(2018)</w:t>
            </w:r>
          </w:p>
          <w:p w:rsidR="001F2493" w:rsidRPr="006A1CCA" w:rsidRDefault="001F2493" w:rsidP="002E01A9">
            <w:pPr>
              <w:pStyle w:val="NoSpacing"/>
              <w:rPr>
                <w:sz w:val="20"/>
                <w:szCs w:val="20"/>
              </w:rPr>
            </w:pPr>
            <w:r w:rsidRPr="006A1CCA">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367</w:t>
            </w:r>
            <w:r>
              <w:rPr>
                <w:sz w:val="20"/>
                <w:szCs w:val="20"/>
              </w:rPr>
              <w:t>,</w:t>
            </w:r>
            <w:r w:rsidRPr="003D18EF">
              <w:rPr>
                <w:sz w:val="20"/>
                <w:szCs w:val="20"/>
              </w:rPr>
              <w:t xml:space="preserve"> 462 residents with cancer and cognitive impairment; 52.3% female</w:t>
            </w:r>
          </w:p>
        </w:tc>
        <w:tc>
          <w:tcPr>
            <w:tcW w:w="1417" w:type="dxa"/>
          </w:tcPr>
          <w:p w:rsidR="001F2493" w:rsidRPr="003D18EF" w:rsidRDefault="001F2493" w:rsidP="002E01A9">
            <w:pPr>
              <w:pStyle w:val="NoSpacing"/>
              <w:rPr>
                <w:sz w:val="20"/>
                <w:szCs w:val="20"/>
              </w:rPr>
            </w:pPr>
            <w:r w:rsidRPr="003D18EF">
              <w:rPr>
                <w:sz w:val="20"/>
                <w:szCs w:val="20"/>
              </w:rPr>
              <w:t>Cross-sectional; to evaluate variations in pain documentation and management in residents with cancer and cognitive impairment</w:t>
            </w:r>
          </w:p>
        </w:tc>
        <w:tc>
          <w:tcPr>
            <w:tcW w:w="1985" w:type="dxa"/>
          </w:tcPr>
          <w:p w:rsidR="001F2493" w:rsidRPr="003D18EF" w:rsidRDefault="001F2493" w:rsidP="002E01A9">
            <w:pPr>
              <w:pStyle w:val="NoSpacing"/>
              <w:rPr>
                <w:sz w:val="20"/>
                <w:szCs w:val="20"/>
              </w:rPr>
            </w:pPr>
            <w:r>
              <w:rPr>
                <w:sz w:val="20"/>
                <w:szCs w:val="20"/>
              </w:rPr>
              <w:t>Minimum Data Set (MDS); no intervention</w:t>
            </w:r>
          </w:p>
        </w:tc>
        <w:tc>
          <w:tcPr>
            <w:tcW w:w="1559" w:type="dxa"/>
          </w:tcPr>
          <w:p w:rsidR="001F2493" w:rsidRPr="003D18EF" w:rsidRDefault="001F2493" w:rsidP="002E01A9">
            <w:pPr>
              <w:pStyle w:val="NoSpacing"/>
              <w:rPr>
                <w:sz w:val="20"/>
                <w:szCs w:val="20"/>
              </w:rPr>
            </w:pPr>
            <w:r w:rsidRPr="003D18EF">
              <w:rPr>
                <w:sz w:val="20"/>
                <w:szCs w:val="20"/>
              </w:rPr>
              <w:t>Pain and pain management</w:t>
            </w:r>
          </w:p>
        </w:tc>
        <w:tc>
          <w:tcPr>
            <w:tcW w:w="3119" w:type="dxa"/>
          </w:tcPr>
          <w:p w:rsidR="001F2493" w:rsidRPr="003D18EF" w:rsidRDefault="001F2493" w:rsidP="002E01A9">
            <w:pPr>
              <w:pStyle w:val="NoSpacing"/>
              <w:rPr>
                <w:sz w:val="20"/>
                <w:szCs w:val="20"/>
              </w:rPr>
            </w:pPr>
            <w:r>
              <w:rPr>
                <w:sz w:val="20"/>
                <w:szCs w:val="20"/>
              </w:rPr>
              <w:t>Prevalence of pain and its treatment (non-drug or pharmacological) is lower in residents with dementia (more marked in more advanced dementia).</w:t>
            </w:r>
            <w:r w:rsidRPr="003D18EF">
              <w:rPr>
                <w:sz w:val="20"/>
                <w:szCs w:val="20"/>
              </w:rPr>
              <w:t xml:space="preserve"> Self-assessment may be the best option for those who are cognitively intact and less effective with severe cognitive impairment.</w:t>
            </w:r>
          </w:p>
          <w:p w:rsidR="001F2493" w:rsidRPr="003D18EF" w:rsidRDefault="001F2493" w:rsidP="002E01A9">
            <w:pPr>
              <w:pStyle w:val="NoSpacing"/>
              <w:rPr>
                <w:sz w:val="20"/>
                <w:szCs w:val="20"/>
              </w:rPr>
            </w:pPr>
          </w:p>
        </w:tc>
        <w:tc>
          <w:tcPr>
            <w:tcW w:w="2693" w:type="dxa"/>
          </w:tcPr>
          <w:p w:rsidR="001F2493" w:rsidRPr="003D18EF" w:rsidRDefault="001F2493" w:rsidP="002E01A9">
            <w:pPr>
              <w:pStyle w:val="NoSpacing"/>
              <w:rPr>
                <w:sz w:val="20"/>
                <w:szCs w:val="20"/>
              </w:rPr>
            </w:pPr>
            <w:r>
              <w:rPr>
                <w:sz w:val="20"/>
                <w:szCs w:val="20"/>
              </w:rPr>
              <w:t xml:space="preserve">There is a need to improve techniques, treatment, and documentation of pain in residents with cognitive impairment.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36</w:t>
            </w:r>
          </w:p>
        </w:tc>
        <w:tc>
          <w:tcPr>
            <w:tcW w:w="1276" w:type="dxa"/>
          </w:tcPr>
          <w:p w:rsidR="001F2493" w:rsidRDefault="001F2493" w:rsidP="002E01A9">
            <w:pPr>
              <w:pStyle w:val="NoSpacing"/>
              <w:rPr>
                <w:sz w:val="20"/>
                <w:szCs w:val="20"/>
              </w:rPr>
            </w:pPr>
            <w:r>
              <w:rPr>
                <w:sz w:val="20"/>
                <w:szCs w:val="20"/>
              </w:rPr>
              <w:t>Ellis</w:t>
            </w:r>
          </w:p>
          <w:p w:rsidR="001F2493" w:rsidRPr="00FE3704" w:rsidRDefault="001F2493" w:rsidP="002E01A9">
            <w:pPr>
              <w:pStyle w:val="NoSpacing"/>
              <w:rPr>
                <w:sz w:val="20"/>
                <w:szCs w:val="20"/>
                <w:highlight w:val="yellow"/>
              </w:rPr>
            </w:pPr>
            <w:r>
              <w:rPr>
                <w:sz w:val="20"/>
                <w:szCs w:val="20"/>
              </w:rPr>
              <w:t>(2019)</w:t>
            </w:r>
            <w:r w:rsidRPr="00A17585">
              <w:rPr>
                <w:sz w:val="20"/>
                <w:szCs w:val="20"/>
              </w:rPr>
              <w:t xml:space="preserve"> Australia </w:t>
            </w:r>
          </w:p>
        </w:tc>
        <w:tc>
          <w:tcPr>
            <w:tcW w:w="1276" w:type="dxa"/>
          </w:tcPr>
          <w:p w:rsidR="001F2493" w:rsidRPr="003D18EF" w:rsidRDefault="001F2493" w:rsidP="002E01A9">
            <w:pPr>
              <w:pStyle w:val="NoSpacing"/>
              <w:rPr>
                <w:sz w:val="20"/>
                <w:szCs w:val="20"/>
              </w:rPr>
            </w:pPr>
            <w:r w:rsidRPr="003D18EF">
              <w:rPr>
                <w:sz w:val="20"/>
                <w:szCs w:val="20"/>
              </w:rPr>
              <w:t xml:space="preserve">95 residents; </w:t>
            </w:r>
            <w:r>
              <w:rPr>
                <w:sz w:val="20"/>
                <w:szCs w:val="20"/>
              </w:rPr>
              <w:t>mean age 83 SD 7.6</w:t>
            </w:r>
            <w:r w:rsidRPr="003D18EF">
              <w:rPr>
                <w:sz w:val="20"/>
                <w:szCs w:val="20"/>
              </w:rPr>
              <w:t>; 62% female</w:t>
            </w:r>
          </w:p>
        </w:tc>
        <w:tc>
          <w:tcPr>
            <w:tcW w:w="1417" w:type="dxa"/>
          </w:tcPr>
          <w:p w:rsidR="001F2493" w:rsidRPr="00A17585" w:rsidRDefault="001F2493" w:rsidP="002E01A9">
            <w:pPr>
              <w:pStyle w:val="NoSpacing"/>
              <w:rPr>
                <w:sz w:val="20"/>
                <w:szCs w:val="20"/>
              </w:rPr>
            </w:pPr>
            <w:r w:rsidRPr="00A17585">
              <w:rPr>
                <w:sz w:val="20"/>
                <w:szCs w:val="20"/>
              </w:rPr>
              <w:t xml:space="preserve">Retrospective study; To evaluate a non-drug pain </w:t>
            </w:r>
            <w:r w:rsidRPr="00A17585">
              <w:rPr>
                <w:sz w:val="20"/>
                <w:szCs w:val="20"/>
              </w:rPr>
              <w:lastRenderedPageBreak/>
              <w:t>management program (massage, exercise, stretching, nerve stimulation)</w:t>
            </w:r>
          </w:p>
        </w:tc>
        <w:tc>
          <w:tcPr>
            <w:tcW w:w="1985" w:type="dxa"/>
          </w:tcPr>
          <w:p w:rsidR="001F2493" w:rsidRPr="003D18EF" w:rsidRDefault="001F2493" w:rsidP="002E01A9">
            <w:pPr>
              <w:pStyle w:val="NoSpacing"/>
              <w:rPr>
                <w:sz w:val="20"/>
                <w:szCs w:val="20"/>
              </w:rPr>
            </w:pPr>
            <w:r w:rsidRPr="003D18EF">
              <w:rPr>
                <w:sz w:val="20"/>
                <w:szCs w:val="20"/>
              </w:rPr>
              <w:lastRenderedPageBreak/>
              <w:t xml:space="preserve">Pain numerical rating scale, </w:t>
            </w:r>
            <w:r>
              <w:rPr>
                <w:sz w:val="20"/>
                <w:szCs w:val="20"/>
              </w:rPr>
              <w:t xml:space="preserve">direct questioning; Abbey Pain scale; Non-drug </w:t>
            </w:r>
            <w:r>
              <w:rPr>
                <w:sz w:val="20"/>
                <w:szCs w:val="20"/>
              </w:rPr>
              <w:lastRenderedPageBreak/>
              <w:t>treatment 10 minutes/day for</w:t>
            </w:r>
            <w:r w:rsidRPr="003D18EF">
              <w:rPr>
                <w:sz w:val="20"/>
                <w:szCs w:val="20"/>
              </w:rPr>
              <w:t xml:space="preserve"> 4 days a week </w:t>
            </w:r>
            <w:r>
              <w:rPr>
                <w:sz w:val="20"/>
                <w:szCs w:val="20"/>
              </w:rPr>
              <w:t>during 8 weeks</w:t>
            </w:r>
          </w:p>
        </w:tc>
        <w:tc>
          <w:tcPr>
            <w:tcW w:w="1559" w:type="dxa"/>
          </w:tcPr>
          <w:p w:rsidR="001F2493" w:rsidRPr="003D18EF" w:rsidRDefault="001F2493" w:rsidP="002E01A9">
            <w:pPr>
              <w:pStyle w:val="NoSpacing"/>
              <w:rPr>
                <w:sz w:val="20"/>
                <w:szCs w:val="20"/>
              </w:rPr>
            </w:pPr>
            <w:r w:rsidRPr="003D18EF">
              <w:rPr>
                <w:sz w:val="20"/>
                <w:szCs w:val="20"/>
              </w:rPr>
              <w:lastRenderedPageBreak/>
              <w:t>Pain scores; pain medication</w:t>
            </w:r>
          </w:p>
        </w:tc>
        <w:tc>
          <w:tcPr>
            <w:tcW w:w="3119" w:type="dxa"/>
          </w:tcPr>
          <w:p w:rsidR="001F2493" w:rsidRPr="003D18EF" w:rsidRDefault="001F2493" w:rsidP="002E01A9">
            <w:pPr>
              <w:pStyle w:val="NoSpacing"/>
              <w:rPr>
                <w:sz w:val="20"/>
                <w:szCs w:val="20"/>
              </w:rPr>
            </w:pPr>
            <w:r w:rsidRPr="003D18EF">
              <w:rPr>
                <w:sz w:val="20"/>
                <w:szCs w:val="20"/>
              </w:rPr>
              <w:t>Statistically significant reduct</w:t>
            </w:r>
            <w:r>
              <w:rPr>
                <w:sz w:val="20"/>
                <w:szCs w:val="20"/>
              </w:rPr>
              <w:t>ion in pre-session pain, n</w:t>
            </w:r>
            <w:r w:rsidRPr="003D18EF">
              <w:rPr>
                <w:sz w:val="20"/>
                <w:szCs w:val="20"/>
              </w:rPr>
              <w:t>o change in post-session pain over the 8 weeks.</w:t>
            </w:r>
            <w:r>
              <w:rPr>
                <w:sz w:val="20"/>
                <w:szCs w:val="20"/>
              </w:rPr>
              <w:t xml:space="preserve"> Lower pain</w:t>
            </w:r>
            <w:r w:rsidRPr="003D18EF">
              <w:rPr>
                <w:sz w:val="20"/>
                <w:szCs w:val="20"/>
              </w:rPr>
              <w:t xml:space="preserve"> af</w:t>
            </w:r>
            <w:r>
              <w:rPr>
                <w:sz w:val="20"/>
                <w:szCs w:val="20"/>
              </w:rPr>
              <w:t>ter sessions than pre-</w:t>
            </w:r>
            <w:r>
              <w:rPr>
                <w:sz w:val="20"/>
                <w:szCs w:val="20"/>
              </w:rPr>
              <w:lastRenderedPageBreak/>
              <w:t>sessions (</w:t>
            </w:r>
            <w:r w:rsidRPr="003D18EF">
              <w:rPr>
                <w:sz w:val="20"/>
                <w:szCs w:val="20"/>
              </w:rPr>
              <w:t>statistically and clinically significant</w:t>
            </w:r>
            <w:r>
              <w:rPr>
                <w:sz w:val="20"/>
                <w:szCs w:val="20"/>
              </w:rPr>
              <w:t>)</w:t>
            </w:r>
            <w:r w:rsidRPr="003D18EF">
              <w:rPr>
                <w:sz w:val="20"/>
                <w:szCs w:val="20"/>
              </w:rPr>
              <w:t xml:space="preserve">. Residents without dementia </w:t>
            </w:r>
            <w:r>
              <w:rPr>
                <w:sz w:val="20"/>
                <w:szCs w:val="20"/>
              </w:rPr>
              <w:t xml:space="preserve">had </w:t>
            </w:r>
            <w:r w:rsidRPr="003D18EF">
              <w:rPr>
                <w:sz w:val="20"/>
                <w:szCs w:val="20"/>
              </w:rPr>
              <w:t>sligh</w:t>
            </w:r>
            <w:r>
              <w:rPr>
                <w:sz w:val="20"/>
                <w:szCs w:val="20"/>
              </w:rPr>
              <w:t>tly better improvement.</w:t>
            </w:r>
            <w:r w:rsidRPr="003D18EF">
              <w:rPr>
                <w:sz w:val="20"/>
                <w:szCs w:val="20"/>
              </w:rPr>
              <w:t xml:space="preserve"> </w:t>
            </w:r>
            <w:r>
              <w:rPr>
                <w:sz w:val="20"/>
                <w:szCs w:val="20"/>
              </w:rPr>
              <w:t>Massage</w:t>
            </w:r>
            <w:r w:rsidRPr="003D18EF">
              <w:rPr>
                <w:sz w:val="20"/>
                <w:szCs w:val="20"/>
              </w:rPr>
              <w:t xml:space="preserve"> and </w:t>
            </w:r>
            <w:r>
              <w:rPr>
                <w:sz w:val="20"/>
                <w:szCs w:val="20"/>
              </w:rPr>
              <w:t>nerve stimulation</w:t>
            </w:r>
            <w:r w:rsidRPr="003D18EF">
              <w:rPr>
                <w:sz w:val="20"/>
                <w:szCs w:val="20"/>
              </w:rPr>
              <w:t xml:space="preserve"> </w:t>
            </w:r>
            <w:r>
              <w:rPr>
                <w:sz w:val="20"/>
                <w:szCs w:val="20"/>
              </w:rPr>
              <w:t>decreased pain more than other treatments</w:t>
            </w:r>
            <w:r w:rsidRPr="003D18EF">
              <w:rPr>
                <w:sz w:val="20"/>
                <w:szCs w:val="20"/>
              </w:rPr>
              <w:t>.</w:t>
            </w:r>
          </w:p>
        </w:tc>
        <w:tc>
          <w:tcPr>
            <w:tcW w:w="2693" w:type="dxa"/>
          </w:tcPr>
          <w:p w:rsidR="001F2493" w:rsidRPr="003D18EF" w:rsidRDefault="001F2493" w:rsidP="002E01A9">
            <w:pPr>
              <w:pStyle w:val="NoSpacing"/>
              <w:rPr>
                <w:sz w:val="20"/>
                <w:szCs w:val="20"/>
              </w:rPr>
            </w:pPr>
            <w:r>
              <w:rPr>
                <w:sz w:val="20"/>
                <w:szCs w:val="20"/>
              </w:rPr>
              <w:lastRenderedPageBreak/>
              <w:t xml:space="preserve">Non-drug pain treatments may be effective to reduce pain and reliance on medication, especially when </w:t>
            </w:r>
            <w:r>
              <w:rPr>
                <w:sz w:val="20"/>
                <w:szCs w:val="20"/>
              </w:rPr>
              <w:lastRenderedPageBreak/>
              <w:t>two or more are used together.</w:t>
            </w:r>
          </w:p>
        </w:tc>
      </w:tr>
      <w:tr w:rsidR="001F2493" w:rsidRPr="003D18EF" w:rsidTr="0042183C">
        <w:trPr>
          <w:trHeight w:val="261"/>
        </w:trPr>
        <w:tc>
          <w:tcPr>
            <w:tcW w:w="562" w:type="dxa"/>
          </w:tcPr>
          <w:p w:rsidR="001F2493" w:rsidRPr="003C6C78" w:rsidRDefault="001F2493" w:rsidP="002E01A9">
            <w:pPr>
              <w:pStyle w:val="NoSpacing"/>
              <w:rPr>
                <w:sz w:val="20"/>
                <w:szCs w:val="20"/>
              </w:rPr>
            </w:pPr>
            <w:r w:rsidRPr="003C6C78">
              <w:rPr>
                <w:sz w:val="20"/>
                <w:szCs w:val="20"/>
              </w:rPr>
              <w:lastRenderedPageBreak/>
              <w:t>37</w:t>
            </w:r>
          </w:p>
        </w:tc>
        <w:tc>
          <w:tcPr>
            <w:tcW w:w="1276" w:type="dxa"/>
          </w:tcPr>
          <w:p w:rsidR="001F2493" w:rsidRDefault="001F2493" w:rsidP="002E01A9">
            <w:pPr>
              <w:pStyle w:val="NoSpacing"/>
              <w:rPr>
                <w:sz w:val="20"/>
                <w:szCs w:val="20"/>
              </w:rPr>
            </w:pPr>
            <w:proofErr w:type="spellStart"/>
            <w:r>
              <w:rPr>
                <w:sz w:val="20"/>
                <w:szCs w:val="20"/>
              </w:rPr>
              <w:t>Eritz</w:t>
            </w:r>
            <w:proofErr w:type="spellEnd"/>
          </w:p>
          <w:p w:rsidR="001F2493" w:rsidRPr="003C6C78" w:rsidRDefault="001F2493" w:rsidP="002E01A9">
            <w:pPr>
              <w:pStyle w:val="NoSpacing"/>
              <w:rPr>
                <w:sz w:val="20"/>
                <w:szCs w:val="20"/>
              </w:rPr>
            </w:pPr>
            <w:r>
              <w:rPr>
                <w:sz w:val="20"/>
                <w:szCs w:val="20"/>
              </w:rPr>
              <w:t>(2011)</w:t>
            </w:r>
            <w:r w:rsidRPr="003C6C78">
              <w:rPr>
                <w:sz w:val="20"/>
                <w:szCs w:val="20"/>
              </w:rPr>
              <w:t xml:space="preserve"> Canada</w:t>
            </w:r>
          </w:p>
        </w:tc>
        <w:tc>
          <w:tcPr>
            <w:tcW w:w="1276" w:type="dxa"/>
          </w:tcPr>
          <w:p w:rsidR="001F2493" w:rsidRPr="003D18EF" w:rsidRDefault="001F2493" w:rsidP="002E01A9">
            <w:pPr>
              <w:pStyle w:val="NoSpacing"/>
              <w:rPr>
                <w:sz w:val="20"/>
                <w:szCs w:val="20"/>
              </w:rPr>
            </w:pPr>
            <w:r w:rsidRPr="003D18EF">
              <w:rPr>
                <w:sz w:val="20"/>
                <w:szCs w:val="20"/>
              </w:rPr>
              <w:t>81 in</w:t>
            </w:r>
            <w:r>
              <w:rPr>
                <w:sz w:val="20"/>
                <w:szCs w:val="20"/>
              </w:rPr>
              <w:t xml:space="preserve">formal caregiver/resident dyads. </w:t>
            </w:r>
            <w:r w:rsidRPr="003D18EF">
              <w:rPr>
                <w:sz w:val="20"/>
                <w:szCs w:val="20"/>
              </w:rPr>
              <w:t>9 facilities</w:t>
            </w:r>
            <w:r>
              <w:rPr>
                <w:sz w:val="20"/>
                <w:szCs w:val="20"/>
              </w:rPr>
              <w:t xml:space="preserve">. </w:t>
            </w:r>
          </w:p>
        </w:tc>
        <w:tc>
          <w:tcPr>
            <w:tcW w:w="1417" w:type="dxa"/>
          </w:tcPr>
          <w:p w:rsidR="001F2493" w:rsidRPr="00A17585" w:rsidRDefault="001F2493" w:rsidP="002E01A9">
            <w:pPr>
              <w:pStyle w:val="NoSpacing"/>
              <w:rPr>
                <w:sz w:val="20"/>
                <w:szCs w:val="20"/>
              </w:rPr>
            </w:pPr>
            <w:r w:rsidRPr="00A17585">
              <w:rPr>
                <w:sz w:val="20"/>
                <w:szCs w:val="20"/>
              </w:rPr>
              <w:t>Cross-sectional; To clarify the pain decoding process by determining the types of nonverbal cues that informal caregivers use to evaluate pain in loved ones with dementia</w:t>
            </w:r>
          </w:p>
        </w:tc>
        <w:tc>
          <w:tcPr>
            <w:tcW w:w="1985" w:type="dxa"/>
          </w:tcPr>
          <w:p w:rsidR="001F2493" w:rsidRPr="003D18EF" w:rsidRDefault="001F2493" w:rsidP="002E01A9">
            <w:pPr>
              <w:pStyle w:val="NoSpacing"/>
              <w:rPr>
                <w:sz w:val="20"/>
                <w:szCs w:val="20"/>
              </w:rPr>
            </w:pPr>
            <w:r w:rsidRPr="003D18EF">
              <w:rPr>
                <w:sz w:val="20"/>
                <w:szCs w:val="20"/>
              </w:rPr>
              <w:t>C</w:t>
            </w:r>
            <w:r>
              <w:rPr>
                <w:sz w:val="20"/>
                <w:szCs w:val="20"/>
              </w:rPr>
              <w:t>oloured Analogue Scale</w:t>
            </w:r>
            <w:r w:rsidRPr="003D18EF">
              <w:rPr>
                <w:sz w:val="20"/>
                <w:szCs w:val="20"/>
              </w:rPr>
              <w:t xml:space="preserve">; </w:t>
            </w:r>
            <w:r>
              <w:rPr>
                <w:sz w:val="20"/>
                <w:szCs w:val="20"/>
              </w:rPr>
              <w:t>PACSLAC</w:t>
            </w:r>
            <w:r w:rsidRPr="003D18EF">
              <w:rPr>
                <w:sz w:val="20"/>
                <w:szCs w:val="20"/>
              </w:rPr>
              <w:t>; Video recording of residents during potentially painful routine daily activities, and this was shown to their informal caregivers</w:t>
            </w:r>
          </w:p>
        </w:tc>
        <w:tc>
          <w:tcPr>
            <w:tcW w:w="1559" w:type="dxa"/>
          </w:tcPr>
          <w:p w:rsidR="001F2493" w:rsidRPr="003D18EF" w:rsidRDefault="001F2493" w:rsidP="002E01A9">
            <w:pPr>
              <w:pStyle w:val="NoSpacing"/>
              <w:rPr>
                <w:sz w:val="20"/>
                <w:szCs w:val="20"/>
              </w:rPr>
            </w:pPr>
            <w:r w:rsidRPr="003D18EF">
              <w:rPr>
                <w:sz w:val="20"/>
                <w:szCs w:val="20"/>
              </w:rPr>
              <w:t>I</w:t>
            </w:r>
            <w:r>
              <w:rPr>
                <w:sz w:val="20"/>
                <w:szCs w:val="20"/>
              </w:rPr>
              <w:t>nterpersonal Reactivity Index</w:t>
            </w:r>
          </w:p>
          <w:p w:rsidR="001F2493" w:rsidRPr="003D18EF" w:rsidRDefault="001F2493" w:rsidP="002E01A9">
            <w:pPr>
              <w:pStyle w:val="NoSpacing"/>
              <w:rPr>
                <w:sz w:val="20"/>
                <w:szCs w:val="20"/>
              </w:rPr>
            </w:pPr>
          </w:p>
          <w:p w:rsidR="001F2493" w:rsidRPr="003D18EF" w:rsidRDefault="001F2493" w:rsidP="002E01A9">
            <w:pPr>
              <w:pStyle w:val="NoSpacing"/>
              <w:rPr>
                <w:sz w:val="20"/>
                <w:szCs w:val="20"/>
              </w:rPr>
            </w:pPr>
          </w:p>
          <w:p w:rsidR="001F2493" w:rsidRPr="003D18EF" w:rsidRDefault="001F2493" w:rsidP="002E01A9">
            <w:pPr>
              <w:pStyle w:val="NoSpacing"/>
              <w:rPr>
                <w:sz w:val="20"/>
                <w:szCs w:val="20"/>
              </w:rPr>
            </w:pPr>
          </w:p>
          <w:p w:rsidR="001F2493" w:rsidRPr="003D18EF" w:rsidRDefault="001F2493" w:rsidP="002E01A9">
            <w:pPr>
              <w:pStyle w:val="NoSpacing"/>
              <w:rPr>
                <w:sz w:val="20"/>
                <w:szCs w:val="20"/>
              </w:rPr>
            </w:pPr>
            <w:r w:rsidRPr="003D18EF">
              <w:rPr>
                <w:sz w:val="20"/>
                <w:szCs w:val="20"/>
              </w:rPr>
              <w:tab/>
            </w:r>
          </w:p>
        </w:tc>
        <w:tc>
          <w:tcPr>
            <w:tcW w:w="3119" w:type="dxa"/>
          </w:tcPr>
          <w:p w:rsidR="001F2493" w:rsidRPr="003D18EF" w:rsidRDefault="001F2493" w:rsidP="002E01A9">
            <w:pPr>
              <w:pStyle w:val="NoSpacing"/>
              <w:rPr>
                <w:sz w:val="20"/>
                <w:szCs w:val="20"/>
              </w:rPr>
            </w:pPr>
            <w:r>
              <w:rPr>
                <w:sz w:val="20"/>
                <w:szCs w:val="20"/>
              </w:rPr>
              <w:t>Caregivers didn’t interpret</w:t>
            </w:r>
            <w:r w:rsidRPr="003D18EF">
              <w:rPr>
                <w:sz w:val="20"/>
                <w:szCs w:val="20"/>
              </w:rPr>
              <w:t xml:space="preserve"> non-verbal pain cues as pain behaviours</w:t>
            </w:r>
            <w:r>
              <w:rPr>
                <w:sz w:val="20"/>
                <w:szCs w:val="20"/>
              </w:rPr>
              <w:t>, but spending &gt;10 hours with resident made them to be more likely to consider nonverbal behaviour into account</w:t>
            </w:r>
            <w:r w:rsidRPr="003D18EF">
              <w:rPr>
                <w:sz w:val="20"/>
                <w:szCs w:val="20"/>
              </w:rPr>
              <w:t xml:space="preserve">. </w:t>
            </w:r>
            <w:r>
              <w:rPr>
                <w:sz w:val="20"/>
                <w:szCs w:val="20"/>
              </w:rPr>
              <w:t>Caregiver’s</w:t>
            </w:r>
            <w:r w:rsidRPr="003D18EF">
              <w:rPr>
                <w:sz w:val="20"/>
                <w:szCs w:val="20"/>
              </w:rPr>
              <w:t xml:space="preserve"> e</w:t>
            </w:r>
            <w:r>
              <w:rPr>
                <w:sz w:val="20"/>
                <w:szCs w:val="20"/>
              </w:rPr>
              <w:t>mpathy, depression, age, sex didn’t predict pain ratings. C</w:t>
            </w:r>
            <w:r w:rsidRPr="003D18EF">
              <w:rPr>
                <w:sz w:val="20"/>
                <w:szCs w:val="20"/>
              </w:rPr>
              <w:t xml:space="preserve">aregiver pain ratings were only related if resident was moved from resting to a moving condition. </w:t>
            </w:r>
          </w:p>
        </w:tc>
        <w:tc>
          <w:tcPr>
            <w:tcW w:w="2693" w:type="dxa"/>
          </w:tcPr>
          <w:p w:rsidR="001F2493" w:rsidRPr="003D18EF" w:rsidRDefault="001F2493" w:rsidP="002E01A9">
            <w:pPr>
              <w:pStyle w:val="NoSpacing"/>
              <w:rPr>
                <w:sz w:val="20"/>
                <w:szCs w:val="20"/>
              </w:rPr>
            </w:pPr>
            <w:r>
              <w:rPr>
                <w:sz w:val="20"/>
                <w:szCs w:val="20"/>
              </w:rPr>
              <w:t>It is important to develop interventions that focus on training caregivers to be more aware and attentive to specific pain cues, especially in residents with dementia.</w:t>
            </w:r>
          </w:p>
        </w:tc>
      </w:tr>
      <w:tr w:rsidR="001F2493" w:rsidRPr="003D18EF" w:rsidTr="0042183C">
        <w:trPr>
          <w:trHeight w:val="261"/>
        </w:trPr>
        <w:tc>
          <w:tcPr>
            <w:tcW w:w="562" w:type="dxa"/>
          </w:tcPr>
          <w:p w:rsidR="001F2493" w:rsidRPr="003C6C78" w:rsidRDefault="001F2493" w:rsidP="002E01A9">
            <w:pPr>
              <w:pStyle w:val="NoSpacing"/>
              <w:rPr>
                <w:sz w:val="20"/>
                <w:szCs w:val="20"/>
              </w:rPr>
            </w:pPr>
            <w:r w:rsidRPr="003C6C78">
              <w:rPr>
                <w:sz w:val="20"/>
                <w:szCs w:val="20"/>
              </w:rPr>
              <w:t>38</w:t>
            </w:r>
          </w:p>
        </w:tc>
        <w:tc>
          <w:tcPr>
            <w:tcW w:w="1276" w:type="dxa"/>
          </w:tcPr>
          <w:p w:rsidR="001F2493" w:rsidRDefault="001F2493" w:rsidP="002E01A9">
            <w:pPr>
              <w:pStyle w:val="NoSpacing"/>
              <w:rPr>
                <w:sz w:val="20"/>
                <w:szCs w:val="20"/>
              </w:rPr>
            </w:pPr>
            <w:proofErr w:type="spellStart"/>
            <w:r>
              <w:rPr>
                <w:sz w:val="20"/>
                <w:szCs w:val="20"/>
              </w:rPr>
              <w:t>Ersek</w:t>
            </w:r>
            <w:proofErr w:type="spellEnd"/>
          </w:p>
          <w:p w:rsidR="001F2493" w:rsidRDefault="001F2493" w:rsidP="002E01A9">
            <w:pPr>
              <w:pStyle w:val="NoSpacing"/>
              <w:rPr>
                <w:sz w:val="20"/>
                <w:szCs w:val="20"/>
              </w:rPr>
            </w:pPr>
            <w:r>
              <w:rPr>
                <w:sz w:val="20"/>
                <w:szCs w:val="20"/>
              </w:rPr>
              <w:t>(2016)</w:t>
            </w:r>
          </w:p>
          <w:p w:rsidR="001F2493" w:rsidRPr="00E81CB8" w:rsidRDefault="001F2493" w:rsidP="002E01A9">
            <w:pPr>
              <w:pStyle w:val="NoSpacing"/>
              <w:rPr>
                <w:sz w:val="20"/>
                <w:szCs w:val="20"/>
              </w:rPr>
            </w:pPr>
            <w:r w:rsidRPr="00E81CB8">
              <w:rPr>
                <w:sz w:val="20"/>
                <w:szCs w:val="20"/>
              </w:rPr>
              <w:t>USA</w:t>
            </w:r>
          </w:p>
        </w:tc>
        <w:tc>
          <w:tcPr>
            <w:tcW w:w="1276" w:type="dxa"/>
          </w:tcPr>
          <w:p w:rsidR="001F2493" w:rsidRPr="003D18EF" w:rsidRDefault="001F2493" w:rsidP="002E01A9">
            <w:pPr>
              <w:pStyle w:val="NoSpacing"/>
              <w:rPr>
                <w:sz w:val="20"/>
                <w:szCs w:val="20"/>
              </w:rPr>
            </w:pPr>
            <w:r>
              <w:rPr>
                <w:sz w:val="20"/>
                <w:szCs w:val="20"/>
              </w:rPr>
              <w:t>27 NHs</w:t>
            </w:r>
            <w:r w:rsidRPr="003D18EF">
              <w:rPr>
                <w:sz w:val="20"/>
                <w:szCs w:val="20"/>
              </w:rPr>
              <w:t>; 485 residents (259 intervention (mean age 8</w:t>
            </w:r>
            <w:r>
              <w:rPr>
                <w:sz w:val="20"/>
                <w:szCs w:val="20"/>
              </w:rPr>
              <w:t xml:space="preserve">3.9 SD 8.3, 70% female) </w:t>
            </w:r>
          </w:p>
        </w:tc>
        <w:tc>
          <w:tcPr>
            <w:tcW w:w="1417" w:type="dxa"/>
          </w:tcPr>
          <w:p w:rsidR="001F2493" w:rsidRPr="003D18EF" w:rsidRDefault="001F2493" w:rsidP="002E01A9">
            <w:pPr>
              <w:pStyle w:val="NoSpacing"/>
              <w:rPr>
                <w:sz w:val="20"/>
                <w:szCs w:val="20"/>
              </w:rPr>
            </w:pPr>
            <w:r>
              <w:rPr>
                <w:sz w:val="20"/>
                <w:szCs w:val="20"/>
              </w:rPr>
              <w:t>RCT; to enhance pain practices</w:t>
            </w:r>
            <w:r w:rsidRPr="003D18EF">
              <w:rPr>
                <w:sz w:val="20"/>
                <w:szCs w:val="20"/>
              </w:rPr>
              <w:t xml:space="preserve"> using pain assessment and management algorithms and intense diffusion strategies.</w:t>
            </w:r>
          </w:p>
        </w:tc>
        <w:tc>
          <w:tcPr>
            <w:tcW w:w="1985" w:type="dxa"/>
          </w:tcPr>
          <w:p w:rsidR="001F2493" w:rsidRPr="003D18EF" w:rsidRDefault="001F2493" w:rsidP="002E01A9">
            <w:pPr>
              <w:pStyle w:val="NoSpacing"/>
              <w:rPr>
                <w:sz w:val="20"/>
                <w:szCs w:val="20"/>
              </w:rPr>
            </w:pPr>
            <w:r>
              <w:rPr>
                <w:sz w:val="20"/>
                <w:szCs w:val="20"/>
              </w:rPr>
              <w:t>Pain thermometer scale; Iowa Pain Thermometer</w:t>
            </w:r>
            <w:r w:rsidRPr="003D18EF">
              <w:rPr>
                <w:sz w:val="20"/>
                <w:szCs w:val="20"/>
              </w:rPr>
              <w:t>; Intensive training for the use of pain assessment and management pr</w:t>
            </w:r>
            <w:r>
              <w:rPr>
                <w:sz w:val="20"/>
                <w:szCs w:val="20"/>
              </w:rPr>
              <w:t xml:space="preserve">actices using algorithms </w:t>
            </w:r>
          </w:p>
        </w:tc>
        <w:tc>
          <w:tcPr>
            <w:tcW w:w="1559" w:type="dxa"/>
          </w:tcPr>
          <w:p w:rsidR="001F2493" w:rsidRPr="003D18EF" w:rsidRDefault="001F2493" w:rsidP="002E01A9">
            <w:pPr>
              <w:pStyle w:val="NoSpacing"/>
              <w:rPr>
                <w:sz w:val="20"/>
                <w:szCs w:val="20"/>
              </w:rPr>
            </w:pPr>
            <w:r w:rsidRPr="003D18EF">
              <w:rPr>
                <w:sz w:val="20"/>
                <w:szCs w:val="20"/>
              </w:rPr>
              <w:t xml:space="preserve">Nursing assistant report and self-reported resident pain intensity; adherence to recommended pain practices. </w:t>
            </w:r>
          </w:p>
        </w:tc>
        <w:tc>
          <w:tcPr>
            <w:tcW w:w="3119" w:type="dxa"/>
          </w:tcPr>
          <w:p w:rsidR="001F2493" w:rsidRPr="003D18EF" w:rsidRDefault="001F2493" w:rsidP="002E01A9">
            <w:pPr>
              <w:pStyle w:val="NoSpacing"/>
              <w:rPr>
                <w:sz w:val="20"/>
                <w:szCs w:val="20"/>
              </w:rPr>
            </w:pPr>
            <w:r>
              <w:rPr>
                <w:sz w:val="20"/>
                <w:szCs w:val="20"/>
              </w:rPr>
              <w:t>NA’s p</w:t>
            </w:r>
            <w:r w:rsidRPr="003D18EF">
              <w:rPr>
                <w:sz w:val="20"/>
                <w:szCs w:val="20"/>
              </w:rPr>
              <w:t>ain report</w:t>
            </w:r>
            <w:r>
              <w:rPr>
                <w:sz w:val="20"/>
                <w:szCs w:val="20"/>
              </w:rPr>
              <w:t>ing</w:t>
            </w:r>
            <w:r w:rsidRPr="003D18EF">
              <w:rPr>
                <w:sz w:val="20"/>
                <w:szCs w:val="20"/>
              </w:rPr>
              <w:t xml:space="preserve"> improved slightly </w:t>
            </w:r>
            <w:r>
              <w:rPr>
                <w:sz w:val="20"/>
                <w:szCs w:val="20"/>
              </w:rPr>
              <w:t>at the end</w:t>
            </w:r>
            <w:r w:rsidRPr="003D18EF">
              <w:rPr>
                <w:sz w:val="20"/>
                <w:szCs w:val="20"/>
              </w:rPr>
              <w:t xml:space="preserve">. </w:t>
            </w:r>
            <w:r>
              <w:rPr>
                <w:sz w:val="20"/>
                <w:szCs w:val="20"/>
              </w:rPr>
              <w:t>Pain s</w:t>
            </w:r>
            <w:r w:rsidRPr="003D18EF">
              <w:rPr>
                <w:sz w:val="20"/>
                <w:szCs w:val="20"/>
              </w:rPr>
              <w:t xml:space="preserve">elf-reported </w:t>
            </w:r>
            <w:r>
              <w:rPr>
                <w:sz w:val="20"/>
                <w:szCs w:val="20"/>
              </w:rPr>
              <w:t>improved, but it wasn’t clinically significant</w:t>
            </w:r>
            <w:r w:rsidRPr="003D18EF">
              <w:rPr>
                <w:sz w:val="20"/>
                <w:szCs w:val="20"/>
              </w:rPr>
              <w:t xml:space="preserve">. </w:t>
            </w:r>
            <w:r>
              <w:rPr>
                <w:sz w:val="20"/>
                <w:szCs w:val="20"/>
              </w:rPr>
              <w:t xml:space="preserve">Adherence outcomes </w:t>
            </w:r>
            <w:r w:rsidRPr="003D18EF">
              <w:rPr>
                <w:sz w:val="20"/>
                <w:szCs w:val="20"/>
              </w:rPr>
              <w:t xml:space="preserve">improved in both groups. </w:t>
            </w:r>
            <w:r>
              <w:rPr>
                <w:sz w:val="20"/>
                <w:szCs w:val="20"/>
              </w:rPr>
              <w:t>A</w:t>
            </w:r>
            <w:r w:rsidRPr="003D18EF">
              <w:rPr>
                <w:sz w:val="20"/>
                <w:szCs w:val="20"/>
              </w:rPr>
              <w:t>ssessment score</w:t>
            </w:r>
            <w:r>
              <w:rPr>
                <w:sz w:val="20"/>
                <w:szCs w:val="20"/>
              </w:rPr>
              <w:t xml:space="preserve"> improved (not significantly) in intervention group. The</w:t>
            </w:r>
            <w:r w:rsidRPr="003D18EF">
              <w:rPr>
                <w:sz w:val="20"/>
                <w:szCs w:val="20"/>
              </w:rPr>
              <w:t xml:space="preserve"> intervention was no better than basic pain management education. </w:t>
            </w:r>
          </w:p>
        </w:tc>
        <w:tc>
          <w:tcPr>
            <w:tcW w:w="2693" w:type="dxa"/>
          </w:tcPr>
          <w:p w:rsidR="001F2493" w:rsidRPr="003D18EF" w:rsidRDefault="001F2493" w:rsidP="002E01A9">
            <w:pPr>
              <w:pStyle w:val="NoSpacing"/>
              <w:rPr>
                <w:sz w:val="20"/>
                <w:szCs w:val="20"/>
              </w:rPr>
            </w:pPr>
            <w:r>
              <w:rPr>
                <w:sz w:val="20"/>
                <w:szCs w:val="20"/>
              </w:rPr>
              <w:t>Research needs to focus on finding methods to implement interventions in a more effective way.</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39</w:t>
            </w:r>
          </w:p>
        </w:tc>
        <w:tc>
          <w:tcPr>
            <w:tcW w:w="1276" w:type="dxa"/>
          </w:tcPr>
          <w:p w:rsidR="001F2493" w:rsidRDefault="001F2493" w:rsidP="002E01A9">
            <w:pPr>
              <w:pStyle w:val="NoSpacing"/>
              <w:rPr>
                <w:sz w:val="20"/>
                <w:szCs w:val="20"/>
              </w:rPr>
            </w:pPr>
            <w:proofErr w:type="spellStart"/>
            <w:r>
              <w:rPr>
                <w:sz w:val="20"/>
                <w:szCs w:val="20"/>
              </w:rPr>
              <w:t>Ersek</w:t>
            </w:r>
            <w:proofErr w:type="spellEnd"/>
          </w:p>
          <w:p w:rsidR="001F2493" w:rsidRDefault="001F2493" w:rsidP="002E01A9">
            <w:pPr>
              <w:pStyle w:val="NoSpacing"/>
              <w:rPr>
                <w:sz w:val="20"/>
                <w:szCs w:val="20"/>
              </w:rPr>
            </w:pPr>
            <w:r>
              <w:rPr>
                <w:sz w:val="20"/>
                <w:szCs w:val="20"/>
              </w:rPr>
              <w:t>(2014)</w:t>
            </w:r>
          </w:p>
          <w:p w:rsidR="001F2493" w:rsidRPr="00E81CB8" w:rsidRDefault="001F2493" w:rsidP="002E01A9">
            <w:pPr>
              <w:pStyle w:val="NoSpacing"/>
              <w:rPr>
                <w:sz w:val="20"/>
                <w:szCs w:val="20"/>
              </w:rPr>
            </w:pPr>
            <w:r w:rsidRPr="00E81CB8">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 xml:space="preserve">4 nursing homes; 24 </w:t>
            </w:r>
            <w:r>
              <w:rPr>
                <w:sz w:val="20"/>
                <w:szCs w:val="20"/>
              </w:rPr>
              <w:t xml:space="preserve">staff (with </w:t>
            </w:r>
            <w:r>
              <w:rPr>
                <w:sz w:val="20"/>
                <w:szCs w:val="20"/>
              </w:rPr>
              <w:lastRenderedPageBreak/>
              <w:t>NH experience of 10 years in average)</w:t>
            </w:r>
            <w:r w:rsidRPr="003D18EF">
              <w:rPr>
                <w:sz w:val="20"/>
                <w:szCs w:val="20"/>
              </w:rPr>
              <w:t>; 92 resident</w:t>
            </w:r>
            <w:r>
              <w:rPr>
                <w:sz w:val="20"/>
                <w:szCs w:val="20"/>
              </w:rPr>
              <w:t>’s charts</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Mixed-method study; To examine </w:t>
            </w:r>
            <w:r w:rsidRPr="003D18EF">
              <w:rPr>
                <w:sz w:val="20"/>
                <w:szCs w:val="20"/>
              </w:rPr>
              <w:lastRenderedPageBreak/>
              <w:t xml:space="preserve">facilitators and obstacles to adopt evidence-based pain management protocols </w:t>
            </w:r>
          </w:p>
        </w:tc>
        <w:tc>
          <w:tcPr>
            <w:tcW w:w="1985" w:type="dxa"/>
          </w:tcPr>
          <w:p w:rsidR="001F2493" w:rsidRPr="003D18EF" w:rsidRDefault="001F2493" w:rsidP="002E01A9">
            <w:pPr>
              <w:pStyle w:val="NoSpacing"/>
              <w:rPr>
                <w:sz w:val="20"/>
                <w:szCs w:val="20"/>
              </w:rPr>
            </w:pPr>
            <w:r w:rsidRPr="003D18EF">
              <w:rPr>
                <w:sz w:val="20"/>
                <w:szCs w:val="20"/>
              </w:rPr>
              <w:lastRenderedPageBreak/>
              <w:t xml:space="preserve">Pain Management Chart Audit Tool; Intervention </w:t>
            </w:r>
            <w:r>
              <w:rPr>
                <w:sz w:val="20"/>
                <w:szCs w:val="20"/>
              </w:rPr>
              <w:t xml:space="preserve">to </w:t>
            </w:r>
            <w:r>
              <w:rPr>
                <w:sz w:val="20"/>
                <w:szCs w:val="20"/>
              </w:rPr>
              <w:lastRenderedPageBreak/>
              <w:t>promote the</w:t>
            </w:r>
            <w:r w:rsidRPr="003D18EF">
              <w:rPr>
                <w:sz w:val="20"/>
                <w:szCs w:val="20"/>
              </w:rPr>
              <w:t xml:space="preserve"> adoption of evidence-based pain management protocols</w:t>
            </w:r>
          </w:p>
        </w:tc>
        <w:tc>
          <w:tcPr>
            <w:tcW w:w="1559" w:type="dxa"/>
          </w:tcPr>
          <w:p w:rsidR="001F2493" w:rsidRPr="003D18EF" w:rsidRDefault="001F2493" w:rsidP="002E01A9">
            <w:pPr>
              <w:pStyle w:val="NoSpacing"/>
              <w:rPr>
                <w:sz w:val="20"/>
                <w:szCs w:val="20"/>
              </w:rPr>
            </w:pPr>
            <w:r w:rsidRPr="003D18EF">
              <w:rPr>
                <w:sz w:val="20"/>
                <w:szCs w:val="20"/>
              </w:rPr>
              <w:lastRenderedPageBreak/>
              <w:t>Perspectives</w:t>
            </w:r>
            <w:r>
              <w:rPr>
                <w:sz w:val="20"/>
                <w:szCs w:val="20"/>
              </w:rPr>
              <w:t>, facilitators and barriers to</w:t>
            </w:r>
            <w:r w:rsidRPr="003D18EF">
              <w:rPr>
                <w:sz w:val="20"/>
                <w:szCs w:val="20"/>
              </w:rPr>
              <w:t xml:space="preserve"> </w:t>
            </w:r>
            <w:r w:rsidRPr="003D18EF">
              <w:rPr>
                <w:sz w:val="20"/>
                <w:szCs w:val="20"/>
              </w:rPr>
              <w:lastRenderedPageBreak/>
              <w:t xml:space="preserve">changes in pain assessment and management practices. </w:t>
            </w:r>
            <w:r>
              <w:rPr>
                <w:sz w:val="20"/>
                <w:szCs w:val="20"/>
              </w:rPr>
              <w:t>Changes in pain assessment/management</w:t>
            </w:r>
          </w:p>
        </w:tc>
        <w:tc>
          <w:tcPr>
            <w:tcW w:w="3119" w:type="dxa"/>
          </w:tcPr>
          <w:p w:rsidR="001F2493" w:rsidRPr="003D18EF" w:rsidRDefault="001F2493" w:rsidP="002E01A9">
            <w:pPr>
              <w:pStyle w:val="NoSpacing"/>
              <w:rPr>
                <w:sz w:val="20"/>
                <w:szCs w:val="20"/>
              </w:rPr>
            </w:pPr>
            <w:r>
              <w:rPr>
                <w:sz w:val="20"/>
                <w:szCs w:val="20"/>
              </w:rPr>
              <w:lastRenderedPageBreak/>
              <w:t>Enablers: i</w:t>
            </w:r>
            <w:r w:rsidRPr="003D18EF">
              <w:rPr>
                <w:sz w:val="20"/>
                <w:szCs w:val="20"/>
              </w:rPr>
              <w:t>nvo</w:t>
            </w:r>
            <w:r>
              <w:rPr>
                <w:sz w:val="20"/>
                <w:szCs w:val="20"/>
              </w:rPr>
              <w:t xml:space="preserve">lvement of directors, </w:t>
            </w:r>
            <w:r w:rsidRPr="003D18EF">
              <w:rPr>
                <w:sz w:val="20"/>
                <w:szCs w:val="20"/>
              </w:rPr>
              <w:t>policie</w:t>
            </w:r>
            <w:r>
              <w:rPr>
                <w:sz w:val="20"/>
                <w:szCs w:val="20"/>
              </w:rPr>
              <w:t xml:space="preserve">s and procedures, audit mechanisms and individual </w:t>
            </w:r>
            <w:r>
              <w:rPr>
                <w:sz w:val="20"/>
                <w:szCs w:val="20"/>
              </w:rPr>
              <w:lastRenderedPageBreak/>
              <w:t>accountability, implementation in phases, education and availability or resources, multidisciplinary and consistency of staff</w:t>
            </w:r>
            <w:r w:rsidRPr="003D18EF">
              <w:rPr>
                <w:sz w:val="20"/>
                <w:szCs w:val="20"/>
              </w:rPr>
              <w:t>.</w:t>
            </w:r>
            <w:r>
              <w:rPr>
                <w:sz w:val="20"/>
                <w:szCs w:val="20"/>
              </w:rPr>
              <w:t xml:space="preserve"> Barriers: </w:t>
            </w:r>
            <w:r w:rsidRPr="003D18EF">
              <w:rPr>
                <w:sz w:val="20"/>
                <w:szCs w:val="20"/>
              </w:rPr>
              <w:t xml:space="preserve"> </w:t>
            </w:r>
            <w:r>
              <w:rPr>
                <w:sz w:val="20"/>
                <w:szCs w:val="20"/>
              </w:rPr>
              <w:t>physicians’ mistrust of nurses’, staff’s fears to drugs, l</w:t>
            </w:r>
            <w:r w:rsidRPr="003D18EF">
              <w:rPr>
                <w:sz w:val="20"/>
                <w:szCs w:val="20"/>
              </w:rPr>
              <w:t>ack of time</w:t>
            </w:r>
            <w:r>
              <w:rPr>
                <w:sz w:val="20"/>
                <w:szCs w:val="20"/>
              </w:rPr>
              <w:t xml:space="preserve"> and</w:t>
            </w:r>
            <w:r w:rsidRPr="003D18EF">
              <w:rPr>
                <w:sz w:val="20"/>
                <w:szCs w:val="20"/>
              </w:rPr>
              <w:t xml:space="preserve"> high ratio of residents-to-nurse. </w:t>
            </w:r>
            <w:r>
              <w:rPr>
                <w:sz w:val="20"/>
                <w:szCs w:val="20"/>
              </w:rPr>
              <w:t>Benefits:</w:t>
            </w:r>
            <w:r w:rsidRPr="003D18EF">
              <w:rPr>
                <w:sz w:val="20"/>
                <w:szCs w:val="20"/>
              </w:rPr>
              <w:t xml:space="preserve"> </w:t>
            </w:r>
            <w:r>
              <w:rPr>
                <w:sz w:val="20"/>
                <w:szCs w:val="20"/>
              </w:rPr>
              <w:t>more frequent pain assessment, increase confidence</w:t>
            </w:r>
            <w:r w:rsidRPr="003D18EF">
              <w:rPr>
                <w:sz w:val="20"/>
                <w:szCs w:val="20"/>
              </w:rPr>
              <w:t xml:space="preserve"> to report pain.</w:t>
            </w:r>
          </w:p>
        </w:tc>
        <w:tc>
          <w:tcPr>
            <w:tcW w:w="2693" w:type="dxa"/>
          </w:tcPr>
          <w:p w:rsidR="001F2493" w:rsidRDefault="001F2493" w:rsidP="002E01A9">
            <w:pPr>
              <w:pStyle w:val="NoSpacing"/>
              <w:rPr>
                <w:sz w:val="20"/>
                <w:szCs w:val="20"/>
              </w:rPr>
            </w:pPr>
            <w:r>
              <w:rPr>
                <w:sz w:val="20"/>
                <w:szCs w:val="20"/>
              </w:rPr>
              <w:lastRenderedPageBreak/>
              <w:t xml:space="preserve">In order to change clinical practice in NHs is necessary to increase attention to both </w:t>
            </w:r>
            <w:r>
              <w:rPr>
                <w:sz w:val="20"/>
                <w:szCs w:val="20"/>
              </w:rPr>
              <w:lastRenderedPageBreak/>
              <w:t>structural and process aspects of care.</w:t>
            </w: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29627A"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40</w:t>
            </w:r>
          </w:p>
        </w:tc>
        <w:tc>
          <w:tcPr>
            <w:tcW w:w="1276" w:type="dxa"/>
          </w:tcPr>
          <w:p w:rsidR="001F2493" w:rsidRDefault="001F2493" w:rsidP="002E01A9">
            <w:pPr>
              <w:pStyle w:val="NoSpacing"/>
              <w:rPr>
                <w:sz w:val="20"/>
                <w:szCs w:val="20"/>
              </w:rPr>
            </w:pPr>
            <w:r>
              <w:rPr>
                <w:sz w:val="20"/>
                <w:szCs w:val="20"/>
              </w:rPr>
              <w:t>Fine</w:t>
            </w:r>
          </w:p>
          <w:p w:rsidR="001F2493" w:rsidRDefault="001F2493" w:rsidP="002E01A9">
            <w:pPr>
              <w:pStyle w:val="NoSpacing"/>
              <w:rPr>
                <w:sz w:val="20"/>
                <w:szCs w:val="20"/>
              </w:rPr>
            </w:pPr>
            <w:r>
              <w:rPr>
                <w:sz w:val="20"/>
                <w:szCs w:val="20"/>
              </w:rPr>
              <w:t>(2014)</w:t>
            </w:r>
          </w:p>
          <w:p w:rsidR="001F2493" w:rsidRPr="007709FA" w:rsidRDefault="001F2493" w:rsidP="002E01A9">
            <w:pPr>
              <w:pStyle w:val="NoSpacing"/>
              <w:rPr>
                <w:sz w:val="20"/>
                <w:szCs w:val="20"/>
              </w:rPr>
            </w:pPr>
            <w:r w:rsidRPr="007709FA">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 xml:space="preserve">8 facilities; 5 physicians, 33 registered nurses, and 13 </w:t>
            </w:r>
            <w:r>
              <w:rPr>
                <w:sz w:val="20"/>
                <w:szCs w:val="20"/>
              </w:rPr>
              <w:t>administrative</w:t>
            </w:r>
            <w:r w:rsidRPr="003D18EF">
              <w:rPr>
                <w:sz w:val="20"/>
                <w:szCs w:val="20"/>
              </w:rPr>
              <w:t xml:space="preserve"> employees.</w:t>
            </w:r>
          </w:p>
        </w:tc>
        <w:tc>
          <w:tcPr>
            <w:tcW w:w="1417" w:type="dxa"/>
          </w:tcPr>
          <w:p w:rsidR="001F2493" w:rsidRPr="003D18EF" w:rsidRDefault="001F2493" w:rsidP="002E01A9">
            <w:pPr>
              <w:pStyle w:val="NoSpacing"/>
              <w:rPr>
                <w:sz w:val="20"/>
                <w:szCs w:val="20"/>
              </w:rPr>
            </w:pPr>
            <w:r w:rsidRPr="003D18EF">
              <w:rPr>
                <w:sz w:val="20"/>
                <w:szCs w:val="20"/>
              </w:rPr>
              <w:t>Intervention</w:t>
            </w:r>
            <w:r>
              <w:rPr>
                <w:sz w:val="20"/>
                <w:szCs w:val="20"/>
              </w:rPr>
              <w:t xml:space="preserve"> (non-RCT); </w:t>
            </w:r>
            <w:r w:rsidRPr="003D18EF">
              <w:rPr>
                <w:sz w:val="20"/>
                <w:szCs w:val="20"/>
              </w:rPr>
              <w:t xml:space="preserve">To enhance pain management through an education activity </w:t>
            </w:r>
          </w:p>
          <w:p w:rsidR="001F2493" w:rsidRPr="003D18EF" w:rsidRDefault="001F2493" w:rsidP="002E01A9">
            <w:pPr>
              <w:pStyle w:val="NoSpacing"/>
              <w:rPr>
                <w:sz w:val="20"/>
                <w:szCs w:val="20"/>
              </w:rPr>
            </w:pPr>
          </w:p>
        </w:tc>
        <w:tc>
          <w:tcPr>
            <w:tcW w:w="1985" w:type="dxa"/>
          </w:tcPr>
          <w:p w:rsidR="001F2493" w:rsidRPr="003D18EF" w:rsidRDefault="001F2493" w:rsidP="002E01A9">
            <w:pPr>
              <w:pStyle w:val="NoSpacing"/>
              <w:rPr>
                <w:sz w:val="20"/>
                <w:szCs w:val="20"/>
              </w:rPr>
            </w:pPr>
            <w:r>
              <w:rPr>
                <w:sz w:val="20"/>
                <w:szCs w:val="20"/>
              </w:rPr>
              <w:t>Numeric Pain Intensity Scale, Visual Analog Scale, MDS Target Assessment, Pain Faces Scale, Verbal Rating Scale</w:t>
            </w:r>
            <w:r w:rsidRPr="003D18EF">
              <w:rPr>
                <w:sz w:val="20"/>
                <w:szCs w:val="20"/>
              </w:rPr>
              <w:t>; A performance improvement continu</w:t>
            </w:r>
            <w:r>
              <w:rPr>
                <w:sz w:val="20"/>
                <w:szCs w:val="20"/>
              </w:rPr>
              <w:t xml:space="preserve">ing medical education activity </w:t>
            </w:r>
          </w:p>
        </w:tc>
        <w:tc>
          <w:tcPr>
            <w:tcW w:w="1559" w:type="dxa"/>
          </w:tcPr>
          <w:p w:rsidR="001F2493" w:rsidRPr="003D18EF" w:rsidRDefault="001F2493" w:rsidP="002E01A9">
            <w:pPr>
              <w:pStyle w:val="NoSpacing"/>
              <w:rPr>
                <w:sz w:val="20"/>
                <w:szCs w:val="20"/>
              </w:rPr>
            </w:pPr>
            <w:r>
              <w:rPr>
                <w:sz w:val="20"/>
                <w:szCs w:val="20"/>
              </w:rPr>
              <w:t>Pain; cause of pain; care plans</w:t>
            </w:r>
            <w:r w:rsidRPr="003D18EF">
              <w:rPr>
                <w:sz w:val="20"/>
                <w:szCs w:val="20"/>
              </w:rPr>
              <w:t xml:space="preserve">; effectiveness of pain management </w:t>
            </w:r>
          </w:p>
        </w:tc>
        <w:tc>
          <w:tcPr>
            <w:tcW w:w="3119" w:type="dxa"/>
          </w:tcPr>
          <w:p w:rsidR="001F2493" w:rsidRPr="003D18EF" w:rsidRDefault="001F2493" w:rsidP="002E01A9">
            <w:pPr>
              <w:pStyle w:val="NoSpacing"/>
              <w:rPr>
                <w:sz w:val="20"/>
                <w:szCs w:val="20"/>
              </w:rPr>
            </w:pPr>
            <w:r w:rsidRPr="003D18EF">
              <w:rPr>
                <w:sz w:val="20"/>
                <w:szCs w:val="20"/>
              </w:rPr>
              <w:t xml:space="preserve">Performance improved </w:t>
            </w:r>
            <w:r>
              <w:rPr>
                <w:sz w:val="20"/>
                <w:szCs w:val="20"/>
              </w:rPr>
              <w:t>(larger when having a care plan)</w:t>
            </w:r>
            <w:r w:rsidRPr="003D18EF">
              <w:rPr>
                <w:sz w:val="20"/>
                <w:szCs w:val="20"/>
              </w:rPr>
              <w:t xml:space="preserve">. </w:t>
            </w:r>
            <w:r>
              <w:rPr>
                <w:sz w:val="20"/>
                <w:szCs w:val="20"/>
              </w:rPr>
              <w:t>Better recording of pa</w:t>
            </w:r>
            <w:r w:rsidRPr="003D18EF">
              <w:rPr>
                <w:sz w:val="20"/>
                <w:szCs w:val="20"/>
              </w:rPr>
              <w:t>in medications</w:t>
            </w:r>
            <w:r>
              <w:rPr>
                <w:sz w:val="20"/>
                <w:szCs w:val="20"/>
              </w:rPr>
              <w:t>, their efficacy, and safety;</w:t>
            </w:r>
            <w:r w:rsidRPr="003D18EF">
              <w:rPr>
                <w:sz w:val="20"/>
                <w:szCs w:val="20"/>
              </w:rPr>
              <w:t xml:space="preserve"> special attention given to non-verbal, confused, or agitated residents. </w:t>
            </w:r>
            <w:r>
              <w:rPr>
                <w:sz w:val="20"/>
                <w:szCs w:val="20"/>
              </w:rPr>
              <w:t>H</w:t>
            </w:r>
            <w:r w:rsidRPr="003D18EF">
              <w:rPr>
                <w:sz w:val="20"/>
                <w:szCs w:val="20"/>
              </w:rPr>
              <w:t xml:space="preserve">ealth care </w:t>
            </w:r>
            <w:proofErr w:type="gramStart"/>
            <w:r>
              <w:rPr>
                <w:sz w:val="20"/>
                <w:szCs w:val="20"/>
              </w:rPr>
              <w:t>staff</w:t>
            </w:r>
            <w:r w:rsidRPr="003D18EF">
              <w:rPr>
                <w:sz w:val="20"/>
                <w:szCs w:val="20"/>
              </w:rPr>
              <w:t xml:space="preserve"> other than doctors were</w:t>
            </w:r>
            <w:proofErr w:type="gramEnd"/>
            <w:r w:rsidRPr="003D18EF">
              <w:rPr>
                <w:sz w:val="20"/>
                <w:szCs w:val="20"/>
              </w:rPr>
              <w:t xml:space="preserve"> often responsible for pain-related care. </w:t>
            </w:r>
            <w:r>
              <w:rPr>
                <w:sz w:val="20"/>
                <w:szCs w:val="20"/>
              </w:rPr>
              <w:t xml:space="preserve">Pain assessment on admission increased. Numeric Pain Intensity Scale, Visual Analog scale, and </w:t>
            </w:r>
            <w:r w:rsidRPr="003D18EF">
              <w:rPr>
                <w:sz w:val="20"/>
                <w:szCs w:val="20"/>
              </w:rPr>
              <w:t xml:space="preserve">MDS Target Assessment </w:t>
            </w:r>
            <w:r>
              <w:rPr>
                <w:sz w:val="20"/>
                <w:szCs w:val="20"/>
              </w:rPr>
              <w:t xml:space="preserve">use </w:t>
            </w:r>
            <w:r w:rsidRPr="003D18EF">
              <w:rPr>
                <w:sz w:val="20"/>
                <w:szCs w:val="20"/>
              </w:rPr>
              <w:t>increased from baseline</w:t>
            </w:r>
            <w:r>
              <w:rPr>
                <w:sz w:val="20"/>
                <w:szCs w:val="20"/>
              </w:rPr>
              <w:t xml:space="preserve">; </w:t>
            </w:r>
            <w:r w:rsidRPr="003D18EF">
              <w:rPr>
                <w:sz w:val="20"/>
                <w:szCs w:val="20"/>
              </w:rPr>
              <w:t xml:space="preserve">Pain Faces Scale, and Verbal Rating Scale </w:t>
            </w:r>
            <w:r>
              <w:rPr>
                <w:sz w:val="20"/>
                <w:szCs w:val="20"/>
              </w:rPr>
              <w:t xml:space="preserve">use </w:t>
            </w:r>
            <w:r w:rsidRPr="003D18EF">
              <w:rPr>
                <w:sz w:val="20"/>
                <w:szCs w:val="20"/>
              </w:rPr>
              <w:t xml:space="preserve">decreased. </w:t>
            </w:r>
          </w:p>
        </w:tc>
        <w:tc>
          <w:tcPr>
            <w:tcW w:w="2693" w:type="dxa"/>
          </w:tcPr>
          <w:p w:rsidR="001F2493" w:rsidRPr="003D18EF" w:rsidRDefault="001F2493" w:rsidP="002E01A9">
            <w:pPr>
              <w:pStyle w:val="NoSpacing"/>
              <w:rPr>
                <w:sz w:val="20"/>
                <w:szCs w:val="20"/>
              </w:rPr>
            </w:pPr>
            <w:r>
              <w:rPr>
                <w:sz w:val="20"/>
                <w:szCs w:val="20"/>
              </w:rPr>
              <w:t xml:space="preserve">Interventions should focus on the interactions between physicians and other health care professionals, such as nurses. Also, programs should aim to obtain institution and/or system involvement.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41</w:t>
            </w:r>
          </w:p>
        </w:tc>
        <w:tc>
          <w:tcPr>
            <w:tcW w:w="1276" w:type="dxa"/>
          </w:tcPr>
          <w:p w:rsidR="001F2493" w:rsidRDefault="001F2493" w:rsidP="002E01A9">
            <w:pPr>
              <w:pStyle w:val="NoSpacing"/>
              <w:rPr>
                <w:rFonts w:ascii="Calibri" w:eastAsia="Calibri" w:hAnsi="Calibri" w:cs="Calibri"/>
                <w:sz w:val="20"/>
                <w:szCs w:val="20"/>
              </w:rPr>
            </w:pPr>
            <w:proofErr w:type="spellStart"/>
            <w:r>
              <w:rPr>
                <w:rFonts w:ascii="Calibri" w:eastAsia="Calibri" w:hAnsi="Calibri" w:cs="Calibri"/>
                <w:sz w:val="20"/>
                <w:szCs w:val="20"/>
              </w:rPr>
              <w:t>Flaig</w:t>
            </w:r>
            <w:proofErr w:type="spellEnd"/>
          </w:p>
          <w:p w:rsidR="001F2493" w:rsidRPr="007709FA" w:rsidRDefault="001F2493" w:rsidP="002E01A9">
            <w:pPr>
              <w:pStyle w:val="NoSpacing"/>
              <w:rPr>
                <w:sz w:val="20"/>
                <w:szCs w:val="20"/>
              </w:rPr>
            </w:pPr>
            <w:r>
              <w:rPr>
                <w:rFonts w:ascii="Calibri" w:eastAsia="Calibri" w:hAnsi="Calibri" w:cs="Calibri"/>
                <w:sz w:val="20"/>
                <w:szCs w:val="20"/>
              </w:rPr>
              <w:t>(2016)</w:t>
            </w:r>
            <w:r w:rsidRPr="007709FA">
              <w:rPr>
                <w:rFonts w:ascii="Calibri" w:eastAsia="Calibri" w:hAnsi="Calibri" w:cs="Calibri"/>
                <w:sz w:val="20"/>
                <w:szCs w:val="20"/>
              </w:rPr>
              <w:t xml:space="preserve"> Germany</w:t>
            </w:r>
          </w:p>
        </w:tc>
        <w:tc>
          <w:tcPr>
            <w:tcW w:w="1276" w:type="dxa"/>
          </w:tcPr>
          <w:p w:rsidR="001F2493" w:rsidRPr="003D18EF" w:rsidRDefault="001F2493" w:rsidP="002E01A9">
            <w:pPr>
              <w:pStyle w:val="NoSpacing"/>
              <w:rPr>
                <w:sz w:val="20"/>
                <w:szCs w:val="20"/>
              </w:rPr>
            </w:pPr>
            <w:r w:rsidRPr="003D18EF">
              <w:rPr>
                <w:rFonts w:ascii="Calibri" w:eastAsia="Calibri" w:hAnsi="Calibri" w:cs="Calibri"/>
                <w:sz w:val="20"/>
                <w:szCs w:val="20"/>
              </w:rPr>
              <w:t xml:space="preserve">40 Nursing homes, 560 residents, mean age 81.2, 60.9% </w:t>
            </w:r>
            <w:r>
              <w:rPr>
                <w:rFonts w:ascii="Calibri" w:eastAsia="Calibri" w:hAnsi="Calibri" w:cs="Calibri"/>
                <w:sz w:val="20"/>
                <w:szCs w:val="20"/>
              </w:rPr>
              <w:t>female</w:t>
            </w:r>
          </w:p>
        </w:tc>
        <w:tc>
          <w:tcPr>
            <w:tcW w:w="1417" w:type="dxa"/>
          </w:tcPr>
          <w:p w:rsidR="001F2493" w:rsidRPr="003D18EF" w:rsidRDefault="001F2493" w:rsidP="002E01A9">
            <w:pPr>
              <w:pStyle w:val="NoSpacing"/>
              <w:rPr>
                <w:sz w:val="20"/>
                <w:szCs w:val="20"/>
              </w:rPr>
            </w:pPr>
            <w:r>
              <w:rPr>
                <w:rFonts w:ascii="Calibri" w:eastAsia="Calibri" w:hAnsi="Calibri" w:cs="Calibri"/>
                <w:sz w:val="20"/>
                <w:szCs w:val="20"/>
              </w:rPr>
              <w:t>Cross-sectional</w:t>
            </w:r>
            <w:r w:rsidRPr="003D18EF">
              <w:rPr>
                <w:rFonts w:ascii="Calibri" w:eastAsia="Calibri" w:hAnsi="Calibri" w:cs="Calibri"/>
                <w:sz w:val="20"/>
                <w:szCs w:val="20"/>
              </w:rPr>
              <w:t xml:space="preserve">; to assess frequency of physician contacts </w:t>
            </w:r>
            <w:r>
              <w:rPr>
                <w:rFonts w:ascii="Calibri" w:eastAsia="Calibri" w:hAnsi="Calibri" w:cs="Calibri"/>
                <w:sz w:val="20"/>
                <w:szCs w:val="20"/>
              </w:rPr>
              <w:t>with</w:t>
            </w:r>
            <w:r w:rsidRPr="003D18EF">
              <w:rPr>
                <w:rFonts w:ascii="Calibri" w:eastAsia="Calibri" w:hAnsi="Calibri" w:cs="Calibri"/>
                <w:sz w:val="20"/>
                <w:szCs w:val="20"/>
              </w:rPr>
              <w:t xml:space="preserve"> residents</w:t>
            </w:r>
            <w:r>
              <w:rPr>
                <w:rFonts w:ascii="Calibri" w:eastAsia="Calibri" w:hAnsi="Calibri" w:cs="Calibri"/>
                <w:sz w:val="20"/>
                <w:szCs w:val="20"/>
              </w:rPr>
              <w:t xml:space="preserve"> </w:t>
            </w:r>
            <w:r w:rsidRPr="003D18EF">
              <w:rPr>
                <w:rFonts w:ascii="Calibri" w:eastAsia="Calibri" w:hAnsi="Calibri" w:cs="Calibri"/>
                <w:sz w:val="20"/>
                <w:szCs w:val="20"/>
              </w:rPr>
              <w:t xml:space="preserve">and </w:t>
            </w:r>
            <w:r>
              <w:rPr>
                <w:rFonts w:ascii="Calibri" w:eastAsia="Calibri" w:hAnsi="Calibri" w:cs="Calibri"/>
                <w:sz w:val="20"/>
                <w:szCs w:val="20"/>
              </w:rPr>
              <w:t>the</w:t>
            </w:r>
            <w:r w:rsidRPr="003D18EF">
              <w:rPr>
                <w:rFonts w:ascii="Calibri" w:eastAsia="Calibri" w:hAnsi="Calibri" w:cs="Calibri"/>
                <w:sz w:val="20"/>
                <w:szCs w:val="20"/>
              </w:rPr>
              <w:t xml:space="preserve"> influence</w:t>
            </w:r>
            <w:r>
              <w:rPr>
                <w:rFonts w:ascii="Calibri" w:eastAsia="Calibri" w:hAnsi="Calibri" w:cs="Calibri"/>
                <w:sz w:val="20"/>
                <w:szCs w:val="20"/>
              </w:rPr>
              <w:t xml:space="preserve"> in the</w:t>
            </w:r>
            <w:r w:rsidRPr="003D18EF">
              <w:rPr>
                <w:rFonts w:ascii="Calibri" w:eastAsia="Calibri" w:hAnsi="Calibri" w:cs="Calibri"/>
                <w:sz w:val="20"/>
                <w:szCs w:val="20"/>
              </w:rPr>
              <w:t xml:space="preserve"> appropriateness of pain </w:t>
            </w:r>
            <w:r w:rsidRPr="003D18EF">
              <w:rPr>
                <w:rFonts w:ascii="Calibri" w:eastAsia="Calibri" w:hAnsi="Calibri" w:cs="Calibri"/>
                <w:sz w:val="20"/>
                <w:szCs w:val="20"/>
              </w:rPr>
              <w:lastRenderedPageBreak/>
              <w:t>management.</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tools; no intervention</w:t>
            </w:r>
          </w:p>
        </w:tc>
        <w:tc>
          <w:tcPr>
            <w:tcW w:w="1559" w:type="dxa"/>
          </w:tcPr>
          <w:p w:rsidR="001F2493" w:rsidRPr="003D18EF" w:rsidRDefault="001F2493" w:rsidP="002E01A9">
            <w:pPr>
              <w:pStyle w:val="NoSpacing"/>
              <w:rPr>
                <w:sz w:val="20"/>
                <w:szCs w:val="20"/>
              </w:rPr>
            </w:pPr>
            <w:r w:rsidRPr="003D18EF">
              <w:rPr>
                <w:rFonts w:ascii="Calibri" w:eastAsia="Calibri" w:hAnsi="Calibri" w:cs="Calibri"/>
                <w:sz w:val="20"/>
                <w:szCs w:val="20"/>
              </w:rPr>
              <w:t xml:space="preserve">Number and type of physician contacts, appropriateness of pain medication; influence of physician contacts on the appropriateness </w:t>
            </w:r>
            <w:r w:rsidRPr="003D18EF">
              <w:rPr>
                <w:rFonts w:ascii="Calibri" w:eastAsia="Calibri" w:hAnsi="Calibri" w:cs="Calibri"/>
                <w:sz w:val="20"/>
                <w:szCs w:val="20"/>
              </w:rPr>
              <w:lastRenderedPageBreak/>
              <w:t>of pain medication</w:t>
            </w:r>
          </w:p>
        </w:tc>
        <w:tc>
          <w:tcPr>
            <w:tcW w:w="3119" w:type="dxa"/>
          </w:tcPr>
          <w:p w:rsidR="001F2493" w:rsidRPr="003D18EF" w:rsidRDefault="001F2493" w:rsidP="002E01A9">
            <w:pPr>
              <w:pStyle w:val="NoSpacing"/>
              <w:rPr>
                <w:sz w:val="20"/>
                <w:szCs w:val="20"/>
              </w:rPr>
            </w:pPr>
            <w:r w:rsidRPr="003D18EF">
              <w:rPr>
                <w:rFonts w:ascii="Calibri" w:eastAsia="Calibri" w:hAnsi="Calibri" w:cs="Calibri"/>
                <w:sz w:val="20"/>
                <w:szCs w:val="20"/>
              </w:rPr>
              <w:lastRenderedPageBreak/>
              <w:t>The frequency of physician contacts correlated weakly with the appropriateness of pa</w:t>
            </w:r>
            <w:r>
              <w:rPr>
                <w:rFonts w:ascii="Calibri" w:eastAsia="Calibri" w:hAnsi="Calibri" w:cs="Calibri"/>
                <w:sz w:val="20"/>
                <w:szCs w:val="20"/>
              </w:rPr>
              <w:t>in medication (p = .039). E</w:t>
            </w:r>
            <w:r w:rsidRPr="003D18EF">
              <w:rPr>
                <w:rFonts w:ascii="Calibri" w:eastAsia="Calibri" w:hAnsi="Calibri" w:cs="Calibri"/>
                <w:sz w:val="20"/>
                <w:szCs w:val="20"/>
              </w:rPr>
              <w:t>very physician contact is related with more appropriate medication (p = .056.)</w:t>
            </w:r>
          </w:p>
        </w:tc>
        <w:tc>
          <w:tcPr>
            <w:tcW w:w="2693" w:type="dxa"/>
          </w:tcPr>
          <w:p w:rsidR="001F2493" w:rsidRDefault="001F2493" w:rsidP="002E01A9">
            <w:pPr>
              <w:pStyle w:val="NoSpacing"/>
              <w:rPr>
                <w:sz w:val="20"/>
                <w:szCs w:val="20"/>
              </w:rPr>
            </w:pPr>
            <w:r>
              <w:rPr>
                <w:sz w:val="20"/>
                <w:szCs w:val="20"/>
              </w:rPr>
              <w:t>Research should evaluate demand, orientation, and quality of physician contacts in nursing homes.</w:t>
            </w:r>
          </w:p>
          <w:p w:rsidR="001F2493" w:rsidRPr="003E4F64" w:rsidRDefault="001F2493" w:rsidP="002E01A9">
            <w:pPr>
              <w:pStyle w:val="NoSpacing"/>
              <w:rPr>
                <w:sz w:val="20"/>
                <w:szCs w:val="20"/>
              </w:rPr>
            </w:pPr>
          </w:p>
          <w:p w:rsidR="001F2493" w:rsidRPr="003E4F64" w:rsidRDefault="001F2493" w:rsidP="002E01A9">
            <w:pPr>
              <w:pStyle w:val="NoSpacing"/>
              <w:rPr>
                <w:sz w:val="20"/>
                <w:szCs w:val="20"/>
              </w:rPr>
            </w:pPr>
          </w:p>
          <w:p w:rsidR="001F2493" w:rsidRDefault="001F2493" w:rsidP="002E01A9">
            <w:pPr>
              <w:pStyle w:val="NoSpacing"/>
              <w:rPr>
                <w:sz w:val="20"/>
                <w:szCs w:val="20"/>
              </w:rPr>
            </w:pPr>
          </w:p>
          <w:p w:rsidR="001F2493" w:rsidRPr="003E4F64"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3E4F64" w:rsidRDefault="001F2493" w:rsidP="002E01A9">
            <w:pPr>
              <w:pStyle w:val="NoSpacing"/>
              <w:rPr>
                <w:sz w:val="20"/>
                <w:szCs w:val="20"/>
              </w:rPr>
            </w:pPr>
          </w:p>
        </w:tc>
      </w:tr>
      <w:tr w:rsidR="001F2493" w:rsidRPr="003D18EF" w:rsidTr="0042183C">
        <w:trPr>
          <w:trHeight w:val="261"/>
        </w:trPr>
        <w:tc>
          <w:tcPr>
            <w:tcW w:w="562" w:type="dxa"/>
          </w:tcPr>
          <w:p w:rsidR="001F2493" w:rsidRPr="007709FA" w:rsidRDefault="001F2493" w:rsidP="002E01A9">
            <w:pPr>
              <w:pStyle w:val="NoSpacing"/>
              <w:rPr>
                <w:sz w:val="20"/>
                <w:szCs w:val="20"/>
              </w:rPr>
            </w:pPr>
            <w:r w:rsidRPr="007709FA">
              <w:rPr>
                <w:sz w:val="20"/>
                <w:szCs w:val="20"/>
              </w:rPr>
              <w:lastRenderedPageBreak/>
              <w:t>42</w:t>
            </w:r>
          </w:p>
        </w:tc>
        <w:tc>
          <w:tcPr>
            <w:tcW w:w="1276" w:type="dxa"/>
          </w:tcPr>
          <w:p w:rsidR="001F2493" w:rsidRDefault="001F2493" w:rsidP="002E01A9">
            <w:pPr>
              <w:pStyle w:val="NoSpacing"/>
              <w:rPr>
                <w:rFonts w:ascii="Calibri" w:eastAsia="Calibri" w:hAnsi="Calibri" w:cs="Calibri"/>
                <w:sz w:val="20"/>
                <w:szCs w:val="20"/>
              </w:rPr>
            </w:pPr>
            <w:r>
              <w:rPr>
                <w:rFonts w:ascii="Calibri" w:eastAsia="Calibri" w:hAnsi="Calibri" w:cs="Calibri"/>
                <w:sz w:val="20"/>
                <w:szCs w:val="20"/>
              </w:rPr>
              <w:t>Gagnon (2013)</w:t>
            </w:r>
          </w:p>
          <w:p w:rsidR="001F2493" w:rsidRPr="007709FA" w:rsidRDefault="001F2493" w:rsidP="002E01A9">
            <w:pPr>
              <w:pStyle w:val="NoSpacing"/>
              <w:rPr>
                <w:sz w:val="20"/>
                <w:szCs w:val="20"/>
              </w:rPr>
            </w:pPr>
            <w:r w:rsidRPr="007709FA">
              <w:rPr>
                <w:rFonts w:ascii="Calibri" w:eastAsia="Calibri" w:hAnsi="Calibri" w:cs="Calibri"/>
                <w:sz w:val="20"/>
                <w:szCs w:val="20"/>
              </w:rPr>
              <w:t>Canada</w:t>
            </w:r>
          </w:p>
        </w:tc>
        <w:tc>
          <w:tcPr>
            <w:tcW w:w="1276" w:type="dxa"/>
          </w:tcPr>
          <w:p w:rsidR="001F2493" w:rsidRPr="003D18EF" w:rsidRDefault="001F2493" w:rsidP="002E01A9">
            <w:pPr>
              <w:pStyle w:val="NoSpacing"/>
              <w:rPr>
                <w:sz w:val="20"/>
                <w:szCs w:val="20"/>
              </w:rPr>
            </w:pPr>
            <w:r>
              <w:rPr>
                <w:rFonts w:ascii="Calibri" w:eastAsia="Calibri" w:hAnsi="Calibri" w:cs="Calibri"/>
                <w:sz w:val="20"/>
                <w:szCs w:val="20"/>
              </w:rPr>
              <w:t>148</w:t>
            </w:r>
            <w:r w:rsidRPr="003D18EF">
              <w:rPr>
                <w:rFonts w:ascii="Calibri" w:eastAsia="Calibri" w:hAnsi="Calibri" w:cs="Calibri"/>
                <w:sz w:val="20"/>
                <w:szCs w:val="20"/>
              </w:rPr>
              <w:t xml:space="preserve"> staff; mean age 45.35 SD 10.62, 92.6% female; mean years in current job 18.4 SD 11.6, mean years working in LTC 14.24 SD 9.56</w:t>
            </w:r>
          </w:p>
        </w:tc>
        <w:tc>
          <w:tcPr>
            <w:tcW w:w="1417" w:type="dxa"/>
          </w:tcPr>
          <w:p w:rsidR="001F2493" w:rsidRPr="003D18EF" w:rsidRDefault="001F2493" w:rsidP="002E01A9">
            <w:pPr>
              <w:pStyle w:val="NoSpacing"/>
              <w:rPr>
                <w:sz w:val="20"/>
                <w:szCs w:val="20"/>
              </w:rPr>
            </w:pPr>
            <w:r w:rsidRPr="003D18EF">
              <w:rPr>
                <w:rFonts w:ascii="Calibri" w:eastAsia="Calibri" w:hAnsi="Calibri" w:cs="Calibri"/>
                <w:sz w:val="20"/>
                <w:szCs w:val="20"/>
              </w:rPr>
              <w:t>Mixed methods; To develop and evaluate a training video on pain assessment</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tools; </w:t>
            </w:r>
            <w:r w:rsidRPr="003D18EF">
              <w:rPr>
                <w:rFonts w:ascii="Calibri" w:eastAsia="Calibri" w:hAnsi="Calibri" w:cs="Calibri"/>
                <w:sz w:val="20"/>
                <w:szCs w:val="20"/>
              </w:rPr>
              <w:t>Training video on pain assessment</w:t>
            </w:r>
          </w:p>
        </w:tc>
        <w:tc>
          <w:tcPr>
            <w:tcW w:w="1559" w:type="dxa"/>
          </w:tcPr>
          <w:p w:rsidR="001F2493" w:rsidRPr="003D18EF" w:rsidRDefault="001F2493" w:rsidP="002E01A9">
            <w:pPr>
              <w:pStyle w:val="NoSpacing"/>
              <w:rPr>
                <w:sz w:val="20"/>
                <w:szCs w:val="20"/>
              </w:rPr>
            </w:pPr>
            <w:r w:rsidRPr="003D18EF">
              <w:rPr>
                <w:rFonts w:ascii="Calibri" w:eastAsia="Calibri" w:hAnsi="Calibri" w:cs="Calibri"/>
                <w:sz w:val="20"/>
                <w:szCs w:val="20"/>
              </w:rPr>
              <w:t>Beliefs about pain, knowledge gain, appreciation of the video</w:t>
            </w:r>
          </w:p>
        </w:tc>
        <w:tc>
          <w:tcPr>
            <w:tcW w:w="3119" w:type="dxa"/>
          </w:tcPr>
          <w:p w:rsidR="001F2493" w:rsidRPr="003D18EF" w:rsidRDefault="001F2493" w:rsidP="002E01A9">
            <w:pPr>
              <w:pStyle w:val="NoSpacing"/>
              <w:rPr>
                <w:sz w:val="20"/>
                <w:szCs w:val="20"/>
              </w:rPr>
            </w:pPr>
            <w:r>
              <w:rPr>
                <w:rFonts w:ascii="Calibri" w:eastAsia="Calibri" w:hAnsi="Calibri" w:cs="Calibri"/>
                <w:sz w:val="20"/>
                <w:szCs w:val="20"/>
              </w:rPr>
              <w:t>Training was considered useful and relevant, but hardly put into practice. B</w:t>
            </w:r>
            <w:r w:rsidRPr="003D18EF">
              <w:rPr>
                <w:rFonts w:ascii="Calibri" w:eastAsia="Calibri" w:hAnsi="Calibri" w:cs="Calibri"/>
                <w:sz w:val="20"/>
                <w:szCs w:val="20"/>
              </w:rPr>
              <w:t xml:space="preserve">arriers: insufficient time and staff, co-worker negativity and resistance to change. </w:t>
            </w:r>
            <w:r>
              <w:rPr>
                <w:rFonts w:ascii="Calibri" w:eastAsia="Calibri" w:hAnsi="Calibri" w:cs="Calibri"/>
                <w:sz w:val="20"/>
                <w:szCs w:val="20"/>
              </w:rPr>
              <w:t>Enablers:</w:t>
            </w:r>
            <w:r w:rsidRPr="003D18EF">
              <w:rPr>
                <w:rFonts w:ascii="Calibri" w:eastAsia="Calibri" w:hAnsi="Calibri" w:cs="Calibri"/>
                <w:sz w:val="20"/>
                <w:szCs w:val="20"/>
              </w:rPr>
              <w:t xml:space="preserve"> manager’s involvement</w:t>
            </w:r>
            <w:r>
              <w:rPr>
                <w:rFonts w:ascii="Calibri" w:eastAsia="Calibri" w:hAnsi="Calibri" w:cs="Calibri"/>
                <w:sz w:val="20"/>
                <w:szCs w:val="20"/>
              </w:rPr>
              <w:t>,</w:t>
            </w:r>
            <w:r w:rsidRPr="003D18EF">
              <w:rPr>
                <w:rFonts w:ascii="Calibri" w:eastAsia="Calibri" w:hAnsi="Calibri" w:cs="Calibri"/>
                <w:sz w:val="20"/>
                <w:szCs w:val="20"/>
              </w:rPr>
              <w:t xml:space="preserve"> </w:t>
            </w:r>
            <w:r>
              <w:rPr>
                <w:rFonts w:ascii="Calibri" w:eastAsia="Calibri" w:hAnsi="Calibri" w:cs="Calibri"/>
                <w:sz w:val="20"/>
                <w:szCs w:val="20"/>
              </w:rPr>
              <w:t xml:space="preserve">constant </w:t>
            </w:r>
            <w:r w:rsidRPr="003D18EF">
              <w:rPr>
                <w:rFonts w:ascii="Calibri" w:eastAsia="Calibri" w:hAnsi="Calibri" w:cs="Calibri"/>
                <w:sz w:val="20"/>
                <w:szCs w:val="20"/>
              </w:rPr>
              <w:t>support</w:t>
            </w:r>
            <w:r>
              <w:rPr>
                <w:rFonts w:ascii="Calibri" w:eastAsia="Calibri" w:hAnsi="Calibri" w:cs="Calibri"/>
                <w:sz w:val="20"/>
                <w:szCs w:val="20"/>
              </w:rPr>
              <w:t xml:space="preserve">, and foreseeing </w:t>
            </w:r>
            <w:r w:rsidRPr="003D18EF">
              <w:rPr>
                <w:rFonts w:ascii="Calibri" w:eastAsia="Calibri" w:hAnsi="Calibri" w:cs="Calibri"/>
                <w:sz w:val="20"/>
                <w:szCs w:val="20"/>
              </w:rPr>
              <w:t xml:space="preserve">benefits </w:t>
            </w:r>
            <w:r>
              <w:rPr>
                <w:rFonts w:ascii="Calibri" w:eastAsia="Calibri" w:hAnsi="Calibri" w:cs="Calibri"/>
                <w:sz w:val="20"/>
                <w:szCs w:val="20"/>
              </w:rPr>
              <w:t>of</w:t>
            </w:r>
            <w:r w:rsidRPr="003D18EF">
              <w:rPr>
                <w:rFonts w:ascii="Calibri" w:eastAsia="Calibri" w:hAnsi="Calibri" w:cs="Calibri"/>
                <w:sz w:val="20"/>
                <w:szCs w:val="20"/>
              </w:rPr>
              <w:t xml:space="preserve"> implementa</w:t>
            </w:r>
            <w:r>
              <w:rPr>
                <w:rFonts w:ascii="Calibri" w:eastAsia="Calibri" w:hAnsi="Calibri" w:cs="Calibri"/>
                <w:sz w:val="20"/>
                <w:szCs w:val="20"/>
              </w:rPr>
              <w:t>tion. C</w:t>
            </w:r>
            <w:r w:rsidRPr="003D18EF">
              <w:rPr>
                <w:rFonts w:ascii="Calibri" w:eastAsia="Calibri" w:hAnsi="Calibri" w:cs="Calibri"/>
                <w:sz w:val="20"/>
                <w:szCs w:val="20"/>
              </w:rPr>
              <w:t>hallenges: not trusting in pain self-report</w:t>
            </w:r>
            <w:r>
              <w:rPr>
                <w:rFonts w:ascii="Calibri" w:eastAsia="Calibri" w:hAnsi="Calibri" w:cs="Calibri"/>
                <w:sz w:val="20"/>
                <w:szCs w:val="20"/>
              </w:rPr>
              <w:t xml:space="preserve"> and care aides’ pain report</w:t>
            </w:r>
            <w:r w:rsidRPr="003D18EF">
              <w:rPr>
                <w:rFonts w:ascii="Calibri" w:eastAsia="Calibri" w:hAnsi="Calibri" w:cs="Calibri"/>
                <w:sz w:val="20"/>
                <w:szCs w:val="20"/>
              </w:rPr>
              <w:t>, incompl</w:t>
            </w:r>
            <w:r>
              <w:rPr>
                <w:rFonts w:ascii="Calibri" w:eastAsia="Calibri" w:hAnsi="Calibri" w:cs="Calibri"/>
                <w:sz w:val="20"/>
                <w:szCs w:val="20"/>
              </w:rPr>
              <w:t>ete and inconsistent charting</w:t>
            </w:r>
            <w:r w:rsidRPr="003D18EF">
              <w:rPr>
                <w:rFonts w:ascii="Calibri" w:eastAsia="Calibri" w:hAnsi="Calibri" w:cs="Calibri"/>
                <w:sz w:val="20"/>
                <w:szCs w:val="20"/>
              </w:rPr>
              <w:t>, family demands</w:t>
            </w:r>
            <w:r>
              <w:rPr>
                <w:rFonts w:ascii="Calibri" w:eastAsia="Calibri" w:hAnsi="Calibri" w:cs="Calibri"/>
                <w:sz w:val="20"/>
                <w:szCs w:val="20"/>
              </w:rPr>
              <w:t>,</w:t>
            </w:r>
            <w:r w:rsidRPr="003D18EF">
              <w:rPr>
                <w:rFonts w:ascii="Calibri" w:eastAsia="Calibri" w:hAnsi="Calibri" w:cs="Calibri"/>
                <w:sz w:val="20"/>
                <w:szCs w:val="20"/>
              </w:rPr>
              <w:t xml:space="preserve"> </w:t>
            </w:r>
            <w:r>
              <w:rPr>
                <w:rFonts w:ascii="Calibri" w:eastAsia="Calibri" w:hAnsi="Calibri" w:cs="Calibri"/>
                <w:sz w:val="20"/>
                <w:szCs w:val="20"/>
              </w:rPr>
              <w:t>and phy</w:t>
            </w:r>
            <w:r w:rsidRPr="003D18EF">
              <w:rPr>
                <w:rFonts w:ascii="Calibri" w:eastAsia="Calibri" w:hAnsi="Calibri" w:cs="Calibri"/>
                <w:sz w:val="20"/>
                <w:szCs w:val="20"/>
              </w:rPr>
              <w:t xml:space="preserve">sician interference with pain </w:t>
            </w:r>
            <w:r>
              <w:rPr>
                <w:rFonts w:ascii="Calibri" w:eastAsia="Calibri" w:hAnsi="Calibri" w:cs="Calibri"/>
                <w:sz w:val="20"/>
                <w:szCs w:val="20"/>
              </w:rPr>
              <w:t>m</w:t>
            </w:r>
            <w:r w:rsidRPr="003D18EF">
              <w:rPr>
                <w:rFonts w:ascii="Calibri" w:eastAsia="Calibri" w:hAnsi="Calibri" w:cs="Calibri"/>
                <w:sz w:val="20"/>
                <w:szCs w:val="20"/>
              </w:rPr>
              <w:t>anagement.</w:t>
            </w:r>
          </w:p>
        </w:tc>
        <w:tc>
          <w:tcPr>
            <w:tcW w:w="2693" w:type="dxa"/>
          </w:tcPr>
          <w:p w:rsidR="001F2493" w:rsidRPr="003D18EF" w:rsidRDefault="001F2493" w:rsidP="002E01A9">
            <w:pPr>
              <w:pStyle w:val="NoSpacing"/>
              <w:rPr>
                <w:sz w:val="20"/>
                <w:szCs w:val="20"/>
              </w:rPr>
            </w:pPr>
            <w:r>
              <w:rPr>
                <w:sz w:val="20"/>
                <w:szCs w:val="20"/>
              </w:rPr>
              <w:t>Top –down implementation approaches with ongoing management involvement throughout the implementation process may be needed to achieve sustained changes in pain assessment.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43</w:t>
            </w:r>
          </w:p>
        </w:tc>
        <w:tc>
          <w:tcPr>
            <w:tcW w:w="1276" w:type="dxa"/>
          </w:tcPr>
          <w:p w:rsidR="001F2493" w:rsidRDefault="001F2493" w:rsidP="002E01A9">
            <w:pPr>
              <w:pStyle w:val="NoSpacing"/>
              <w:rPr>
                <w:sz w:val="20"/>
                <w:szCs w:val="20"/>
              </w:rPr>
            </w:pPr>
            <w:proofErr w:type="spellStart"/>
            <w:r>
              <w:rPr>
                <w:sz w:val="20"/>
                <w:szCs w:val="20"/>
              </w:rPr>
              <w:t>Ghandehari</w:t>
            </w:r>
            <w:proofErr w:type="spellEnd"/>
            <w:r>
              <w:rPr>
                <w:sz w:val="20"/>
                <w:szCs w:val="20"/>
              </w:rPr>
              <w:t xml:space="preserve"> (2013)</w:t>
            </w:r>
          </w:p>
          <w:p w:rsidR="001F2493" w:rsidRPr="003D18EF" w:rsidRDefault="001F2493" w:rsidP="002E01A9">
            <w:pPr>
              <w:pStyle w:val="NoSpacing"/>
              <w:rPr>
                <w:sz w:val="20"/>
                <w:szCs w:val="20"/>
              </w:rPr>
            </w:pPr>
            <w:r w:rsidRPr="007709FA">
              <w:rPr>
                <w:sz w:val="20"/>
                <w:szCs w:val="20"/>
              </w:rPr>
              <w:t>Canada</w:t>
            </w:r>
          </w:p>
        </w:tc>
        <w:tc>
          <w:tcPr>
            <w:tcW w:w="1276" w:type="dxa"/>
          </w:tcPr>
          <w:p w:rsidR="001F2493" w:rsidRPr="003D18EF" w:rsidRDefault="001F2493" w:rsidP="002E01A9">
            <w:pPr>
              <w:pStyle w:val="NoSpacing"/>
              <w:rPr>
                <w:sz w:val="20"/>
                <w:szCs w:val="20"/>
              </w:rPr>
            </w:pPr>
            <w:r w:rsidRPr="003D18EF">
              <w:rPr>
                <w:sz w:val="20"/>
                <w:szCs w:val="20"/>
              </w:rPr>
              <w:t>131 nurses and special care aides</w:t>
            </w:r>
            <w:r>
              <w:rPr>
                <w:sz w:val="20"/>
                <w:szCs w:val="20"/>
              </w:rPr>
              <w:t>,</w:t>
            </w:r>
            <w:r w:rsidRPr="003D18EF">
              <w:rPr>
                <w:sz w:val="20"/>
                <w:szCs w:val="20"/>
              </w:rPr>
              <w:t xml:space="preserve"> mean age 44.1 SD 12.5</w:t>
            </w:r>
            <w:r>
              <w:rPr>
                <w:sz w:val="20"/>
                <w:szCs w:val="20"/>
              </w:rPr>
              <w:t>;</w:t>
            </w:r>
            <w:r w:rsidRPr="003D18EF">
              <w:rPr>
                <w:sz w:val="20"/>
                <w:szCs w:val="20"/>
              </w:rPr>
              <w:t xml:space="preserve"> 17.6 SD 11.8 years of experience in health care, and 12 SD 9.5 years working in LTC</w:t>
            </w:r>
          </w:p>
        </w:tc>
        <w:tc>
          <w:tcPr>
            <w:tcW w:w="1417" w:type="dxa"/>
          </w:tcPr>
          <w:p w:rsidR="001F2493" w:rsidRPr="003D18EF" w:rsidRDefault="001F2493" w:rsidP="002E01A9">
            <w:pPr>
              <w:pStyle w:val="NoSpacing"/>
              <w:rPr>
                <w:sz w:val="20"/>
                <w:szCs w:val="20"/>
              </w:rPr>
            </w:pPr>
            <w:r w:rsidRPr="003D18EF">
              <w:rPr>
                <w:sz w:val="20"/>
                <w:szCs w:val="20"/>
              </w:rPr>
              <w:t>RCT; to investigate effectiveness of an education program in pain assessment/management</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tools; An education program in pain assessment/management for LTC staff </w:t>
            </w:r>
          </w:p>
        </w:tc>
        <w:tc>
          <w:tcPr>
            <w:tcW w:w="1559" w:type="dxa"/>
          </w:tcPr>
          <w:p w:rsidR="001F2493" w:rsidRPr="003D18EF" w:rsidRDefault="001F2493" w:rsidP="002E01A9">
            <w:pPr>
              <w:pStyle w:val="NoSpacing"/>
              <w:rPr>
                <w:sz w:val="20"/>
                <w:szCs w:val="20"/>
              </w:rPr>
            </w:pPr>
            <w:r w:rsidRPr="003D18EF">
              <w:rPr>
                <w:sz w:val="20"/>
                <w:szCs w:val="20"/>
              </w:rPr>
              <w:t>Pain knowledge and beliefs, acquisition of pain-related knowledge</w:t>
            </w:r>
          </w:p>
        </w:tc>
        <w:tc>
          <w:tcPr>
            <w:tcW w:w="3119" w:type="dxa"/>
          </w:tcPr>
          <w:p w:rsidR="001F2493" w:rsidRPr="003D18EF" w:rsidRDefault="001F2493" w:rsidP="002E01A9">
            <w:pPr>
              <w:pStyle w:val="NoSpacing"/>
              <w:rPr>
                <w:sz w:val="20"/>
                <w:szCs w:val="20"/>
              </w:rPr>
            </w:pPr>
            <w:r>
              <w:rPr>
                <w:sz w:val="20"/>
                <w:szCs w:val="20"/>
              </w:rPr>
              <w:t>After intervention, the following increased: pain knowledge, confidence to overcome barriers, vigilance, use of non-drug strategies, and use of medication under regular schedule. Positive aspects: interactive instruction, experts’ participation, small group talks, content, proposed tool (PACSLAC), diversity of treatments. Negative aspects: too many information. Barriers to implement it: lack of time, other staff and their communication.</w:t>
            </w:r>
          </w:p>
        </w:tc>
        <w:tc>
          <w:tcPr>
            <w:tcW w:w="2693" w:type="dxa"/>
          </w:tcPr>
          <w:p w:rsidR="001F2493" w:rsidRDefault="001F2493" w:rsidP="002E01A9">
            <w:pPr>
              <w:pStyle w:val="NoSpacing"/>
              <w:rPr>
                <w:sz w:val="20"/>
                <w:szCs w:val="20"/>
              </w:rPr>
            </w:pPr>
            <w:r>
              <w:rPr>
                <w:sz w:val="20"/>
                <w:szCs w:val="20"/>
              </w:rPr>
              <w:t>Pain education in nursing homes has the potential to address knowledge gaps in health care professionals working in long term care facilities.</w:t>
            </w:r>
          </w:p>
          <w:p w:rsidR="001F2493" w:rsidRPr="007709FA"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7709FA"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44</w:t>
            </w:r>
          </w:p>
        </w:tc>
        <w:tc>
          <w:tcPr>
            <w:tcW w:w="1276" w:type="dxa"/>
          </w:tcPr>
          <w:p w:rsidR="001F2493" w:rsidRDefault="001F2493" w:rsidP="002E01A9">
            <w:pPr>
              <w:pStyle w:val="NoSpacing"/>
              <w:rPr>
                <w:sz w:val="20"/>
                <w:szCs w:val="20"/>
              </w:rPr>
            </w:pPr>
            <w:r>
              <w:rPr>
                <w:sz w:val="20"/>
                <w:szCs w:val="20"/>
              </w:rPr>
              <w:t>Gilmore-</w:t>
            </w:r>
            <w:proofErr w:type="spellStart"/>
            <w:r>
              <w:rPr>
                <w:sz w:val="20"/>
                <w:szCs w:val="20"/>
              </w:rPr>
              <w:t>Bykovskyi</w:t>
            </w:r>
            <w:proofErr w:type="spellEnd"/>
            <w:r>
              <w:rPr>
                <w:sz w:val="20"/>
                <w:szCs w:val="20"/>
              </w:rPr>
              <w:t xml:space="preserve"> (2013)</w:t>
            </w:r>
          </w:p>
          <w:p w:rsidR="001F2493" w:rsidRPr="003D18EF" w:rsidRDefault="001F2493" w:rsidP="002E01A9">
            <w:pPr>
              <w:pStyle w:val="NoSpacing"/>
              <w:rPr>
                <w:sz w:val="20"/>
                <w:szCs w:val="20"/>
              </w:rPr>
            </w:pPr>
            <w:r w:rsidRPr="00233A8F">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13 nurses from 4 skilled nursing facilities</w:t>
            </w:r>
          </w:p>
        </w:tc>
        <w:tc>
          <w:tcPr>
            <w:tcW w:w="1417" w:type="dxa"/>
          </w:tcPr>
          <w:p w:rsidR="001F2493" w:rsidRPr="003D18EF" w:rsidRDefault="001F2493" w:rsidP="002E01A9">
            <w:pPr>
              <w:pStyle w:val="NoSpacing"/>
              <w:rPr>
                <w:sz w:val="20"/>
                <w:szCs w:val="20"/>
              </w:rPr>
            </w:pPr>
            <w:r w:rsidRPr="003D18EF">
              <w:rPr>
                <w:sz w:val="20"/>
                <w:szCs w:val="20"/>
              </w:rPr>
              <w:t>Qualitative study; to examine how nurses make decisions to pharmacologic</w:t>
            </w:r>
            <w:r w:rsidRPr="003D18EF">
              <w:rPr>
                <w:sz w:val="20"/>
                <w:szCs w:val="20"/>
              </w:rPr>
              <w:lastRenderedPageBreak/>
              <w:t>ally treat pain in residents with dementia</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 xml:space="preserve">Decision-making </w:t>
            </w:r>
          </w:p>
        </w:tc>
        <w:tc>
          <w:tcPr>
            <w:tcW w:w="3119" w:type="dxa"/>
          </w:tcPr>
          <w:p w:rsidR="001F2493" w:rsidRPr="003D18EF" w:rsidRDefault="001F2493" w:rsidP="002E01A9">
            <w:pPr>
              <w:pStyle w:val="NoSpacing"/>
              <w:rPr>
                <w:sz w:val="20"/>
                <w:szCs w:val="20"/>
              </w:rPr>
            </w:pPr>
            <w:r>
              <w:rPr>
                <w:sz w:val="20"/>
                <w:szCs w:val="20"/>
              </w:rPr>
              <w:t xml:space="preserve">Certainty of pain determines pain management. When uncertain: delays in </w:t>
            </w:r>
            <w:proofErr w:type="gramStart"/>
            <w:r>
              <w:rPr>
                <w:sz w:val="20"/>
                <w:szCs w:val="20"/>
              </w:rPr>
              <w:t>treatment,</w:t>
            </w:r>
            <w:proofErr w:type="gramEnd"/>
            <w:r>
              <w:rPr>
                <w:sz w:val="20"/>
                <w:szCs w:val="20"/>
              </w:rPr>
              <w:t xml:space="preserve"> and it is more common in long-term stay residents, dementia, pill-seeking behaviour, no obvious reason for </w:t>
            </w:r>
            <w:r>
              <w:rPr>
                <w:sz w:val="20"/>
                <w:szCs w:val="20"/>
              </w:rPr>
              <w:lastRenderedPageBreak/>
              <w:t>pain. When certain: more in those dying, less delays in treatment. With dementia, nurses try different treatments on “trial an error”, based on an individualized approach. Withdrawn or disengaged residents are less likely to get analgesics.</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lastRenderedPageBreak/>
              <w:t>Interventions aiming to improve decision making among nurses should include education and also address the need for additional system supports and facility-</w:t>
            </w:r>
            <w:r>
              <w:rPr>
                <w:sz w:val="20"/>
                <w:szCs w:val="20"/>
              </w:rPr>
              <w:lastRenderedPageBreak/>
              <w:t>level integration of appropriate pain management practices.</w:t>
            </w:r>
          </w:p>
        </w:tc>
      </w:tr>
      <w:tr w:rsidR="001F2493" w:rsidRPr="003D18EF" w:rsidTr="0042183C">
        <w:trPr>
          <w:trHeight w:val="261"/>
        </w:trPr>
        <w:tc>
          <w:tcPr>
            <w:tcW w:w="562" w:type="dxa"/>
          </w:tcPr>
          <w:p w:rsidR="001F2493" w:rsidRPr="00997058" w:rsidRDefault="001F2493" w:rsidP="002E01A9">
            <w:pPr>
              <w:pStyle w:val="NoSpacing"/>
              <w:rPr>
                <w:sz w:val="20"/>
                <w:szCs w:val="20"/>
              </w:rPr>
            </w:pPr>
            <w:r w:rsidRPr="00997058">
              <w:rPr>
                <w:sz w:val="20"/>
                <w:szCs w:val="20"/>
              </w:rPr>
              <w:lastRenderedPageBreak/>
              <w:t>45</w:t>
            </w:r>
          </w:p>
        </w:tc>
        <w:tc>
          <w:tcPr>
            <w:tcW w:w="1276" w:type="dxa"/>
          </w:tcPr>
          <w:p w:rsidR="001F2493" w:rsidRPr="00E97D73" w:rsidRDefault="001F2493" w:rsidP="002E01A9">
            <w:pPr>
              <w:pStyle w:val="NoSpacing"/>
              <w:rPr>
                <w:sz w:val="20"/>
                <w:szCs w:val="20"/>
              </w:rPr>
            </w:pPr>
            <w:proofErr w:type="spellStart"/>
            <w:r>
              <w:rPr>
                <w:sz w:val="20"/>
                <w:szCs w:val="20"/>
              </w:rPr>
              <w:t>Griffioen</w:t>
            </w:r>
            <w:proofErr w:type="spellEnd"/>
            <w:r>
              <w:rPr>
                <w:sz w:val="20"/>
                <w:szCs w:val="20"/>
              </w:rPr>
              <w:t xml:space="preserve"> (2017) </w:t>
            </w:r>
            <w:r w:rsidRPr="00E97D73">
              <w:rPr>
                <w:sz w:val="20"/>
                <w:szCs w:val="20"/>
              </w:rPr>
              <w:t>Netherlands</w:t>
            </w:r>
          </w:p>
        </w:tc>
        <w:tc>
          <w:tcPr>
            <w:tcW w:w="1276" w:type="dxa"/>
          </w:tcPr>
          <w:p w:rsidR="001F2493" w:rsidRPr="003D18EF" w:rsidRDefault="001F2493" w:rsidP="002E01A9">
            <w:pPr>
              <w:pStyle w:val="NoSpacing"/>
              <w:rPr>
                <w:sz w:val="20"/>
                <w:szCs w:val="20"/>
              </w:rPr>
            </w:pPr>
            <w:r w:rsidRPr="003D18EF">
              <w:rPr>
                <w:sz w:val="20"/>
                <w:szCs w:val="20"/>
              </w:rPr>
              <w:t>324 elderly-care physicians</w:t>
            </w:r>
            <w:r>
              <w:rPr>
                <w:sz w:val="20"/>
                <w:szCs w:val="20"/>
              </w:rPr>
              <w:t xml:space="preserve"> and 111 trainees; mean age 45</w:t>
            </w:r>
            <w:r w:rsidRPr="003D18EF">
              <w:rPr>
                <w:sz w:val="20"/>
                <w:szCs w:val="20"/>
              </w:rPr>
              <w:t>; 67.7% female</w:t>
            </w:r>
          </w:p>
        </w:tc>
        <w:tc>
          <w:tcPr>
            <w:tcW w:w="1417" w:type="dxa"/>
          </w:tcPr>
          <w:p w:rsidR="001F2493" w:rsidRPr="003D18EF" w:rsidRDefault="001F2493" w:rsidP="002E01A9">
            <w:pPr>
              <w:pStyle w:val="NoSpacing"/>
              <w:rPr>
                <w:sz w:val="20"/>
                <w:szCs w:val="20"/>
              </w:rPr>
            </w:pPr>
            <w:r w:rsidRPr="003D18EF">
              <w:rPr>
                <w:sz w:val="20"/>
                <w:szCs w:val="20"/>
              </w:rPr>
              <w:t>Cross-sectional; To evaluate degree of knowledge of opioids among elderly care physicians</w:t>
            </w:r>
            <w:r>
              <w:rPr>
                <w:sz w:val="20"/>
                <w:szCs w:val="20"/>
              </w:rPr>
              <w:t xml:space="preserve">, and </w:t>
            </w:r>
            <w:r w:rsidRPr="003D18EF">
              <w:rPr>
                <w:sz w:val="20"/>
                <w:szCs w:val="20"/>
              </w:rPr>
              <w:t>attitudes toward its utilization</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Knowledge of opioids, barriers for its clinical use, and attitude-related factors for its use</w:t>
            </w:r>
          </w:p>
        </w:tc>
        <w:tc>
          <w:tcPr>
            <w:tcW w:w="3119" w:type="dxa"/>
          </w:tcPr>
          <w:p w:rsidR="001F2493" w:rsidRPr="003D18EF" w:rsidRDefault="001F2493" w:rsidP="002E01A9">
            <w:pPr>
              <w:pStyle w:val="NoSpacing"/>
              <w:rPr>
                <w:sz w:val="20"/>
                <w:szCs w:val="20"/>
              </w:rPr>
            </w:pPr>
            <w:r w:rsidRPr="003D18EF">
              <w:rPr>
                <w:sz w:val="20"/>
                <w:szCs w:val="20"/>
              </w:rPr>
              <w:t>87.7% participants agreed that the risk for dependence on the use of opioids is not a problem when they are prescribed i</w:t>
            </w:r>
            <w:r>
              <w:rPr>
                <w:sz w:val="20"/>
                <w:szCs w:val="20"/>
              </w:rPr>
              <w:t>n the correct way. Barriers to</w:t>
            </w:r>
            <w:r w:rsidRPr="003D18EF">
              <w:rPr>
                <w:sz w:val="20"/>
                <w:szCs w:val="20"/>
              </w:rPr>
              <w:t xml:space="preserve"> use: patients’ </w:t>
            </w:r>
            <w:r>
              <w:rPr>
                <w:sz w:val="20"/>
                <w:szCs w:val="20"/>
              </w:rPr>
              <w:t>not willing to take them</w:t>
            </w:r>
            <w:r w:rsidRPr="003D18EF">
              <w:rPr>
                <w:sz w:val="20"/>
                <w:szCs w:val="20"/>
              </w:rPr>
              <w:t>,</w:t>
            </w:r>
            <w:r>
              <w:rPr>
                <w:sz w:val="20"/>
                <w:szCs w:val="20"/>
              </w:rPr>
              <w:t xml:space="preserve"> and pain unknown origin</w:t>
            </w:r>
            <w:r w:rsidRPr="003D18EF">
              <w:rPr>
                <w:sz w:val="20"/>
                <w:szCs w:val="20"/>
              </w:rPr>
              <w:t xml:space="preserve">. 44.4% participants considered fear for the development of delirium as side effect. </w:t>
            </w:r>
          </w:p>
        </w:tc>
        <w:tc>
          <w:tcPr>
            <w:tcW w:w="2693" w:type="dxa"/>
          </w:tcPr>
          <w:p w:rsidR="001F2493" w:rsidRPr="003D18EF" w:rsidRDefault="001F2493" w:rsidP="002E01A9">
            <w:pPr>
              <w:pStyle w:val="NoSpacing"/>
              <w:rPr>
                <w:sz w:val="20"/>
                <w:szCs w:val="20"/>
              </w:rPr>
            </w:pPr>
            <w:r>
              <w:rPr>
                <w:sz w:val="20"/>
                <w:szCs w:val="20"/>
              </w:rPr>
              <w:t>There is a need for information regarding pros and cons of opioid use. Research examining the reasons why residents don’t want to use opioids should be conducted.</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46</w:t>
            </w:r>
          </w:p>
        </w:tc>
        <w:tc>
          <w:tcPr>
            <w:tcW w:w="1276" w:type="dxa"/>
          </w:tcPr>
          <w:p w:rsidR="001F2493" w:rsidRDefault="001F2493" w:rsidP="002E01A9">
            <w:pPr>
              <w:pStyle w:val="NoSpacing"/>
              <w:rPr>
                <w:sz w:val="20"/>
                <w:szCs w:val="20"/>
              </w:rPr>
            </w:pPr>
            <w:proofErr w:type="spellStart"/>
            <w:r>
              <w:rPr>
                <w:sz w:val="20"/>
                <w:szCs w:val="20"/>
              </w:rPr>
              <w:t>Gropelli</w:t>
            </w:r>
            <w:proofErr w:type="spellEnd"/>
            <w:r>
              <w:rPr>
                <w:sz w:val="20"/>
                <w:szCs w:val="20"/>
              </w:rPr>
              <w:t xml:space="preserve"> (2013)</w:t>
            </w:r>
          </w:p>
          <w:p w:rsidR="001F2493" w:rsidRPr="00D33123" w:rsidRDefault="001F2493" w:rsidP="002E01A9">
            <w:pPr>
              <w:pStyle w:val="NoSpacing"/>
              <w:rPr>
                <w:sz w:val="20"/>
                <w:szCs w:val="20"/>
              </w:rPr>
            </w:pPr>
            <w:r w:rsidRPr="00D33123">
              <w:rPr>
                <w:sz w:val="20"/>
                <w:szCs w:val="20"/>
              </w:rPr>
              <w:t>USA</w:t>
            </w:r>
          </w:p>
        </w:tc>
        <w:tc>
          <w:tcPr>
            <w:tcW w:w="1276" w:type="dxa"/>
          </w:tcPr>
          <w:p w:rsidR="001F2493" w:rsidRPr="003D18EF" w:rsidRDefault="001F2493" w:rsidP="002E01A9">
            <w:pPr>
              <w:pStyle w:val="NoSpacing"/>
              <w:rPr>
                <w:sz w:val="20"/>
                <w:szCs w:val="20"/>
              </w:rPr>
            </w:pPr>
            <w:r>
              <w:rPr>
                <w:sz w:val="20"/>
                <w:szCs w:val="20"/>
              </w:rPr>
              <w:t xml:space="preserve">16 nurses; mean age 41 years; </w:t>
            </w:r>
            <w:r w:rsidRPr="003D18EF">
              <w:rPr>
                <w:sz w:val="20"/>
                <w:szCs w:val="20"/>
              </w:rPr>
              <w:t>93.8% female; nurses were licens</w:t>
            </w:r>
            <w:r>
              <w:rPr>
                <w:sz w:val="20"/>
                <w:szCs w:val="20"/>
              </w:rPr>
              <w:t>ed an average of 15 years, and</w:t>
            </w:r>
            <w:r w:rsidRPr="003D18EF">
              <w:rPr>
                <w:sz w:val="20"/>
                <w:szCs w:val="20"/>
              </w:rPr>
              <w:t xml:space="preserve"> average time employed was 11 years.</w:t>
            </w:r>
          </w:p>
          <w:p w:rsidR="001F2493" w:rsidRPr="003D18EF" w:rsidRDefault="001F2493" w:rsidP="002E01A9">
            <w:pPr>
              <w:pStyle w:val="NoSpacing"/>
              <w:rPr>
                <w:sz w:val="20"/>
                <w:szCs w:val="20"/>
              </w:rPr>
            </w:pPr>
          </w:p>
        </w:tc>
        <w:tc>
          <w:tcPr>
            <w:tcW w:w="1417" w:type="dxa"/>
          </w:tcPr>
          <w:p w:rsidR="001F2493" w:rsidRPr="003D18EF" w:rsidRDefault="001F2493" w:rsidP="002E01A9">
            <w:pPr>
              <w:pStyle w:val="NoSpacing"/>
              <w:rPr>
                <w:sz w:val="20"/>
                <w:szCs w:val="20"/>
              </w:rPr>
            </w:pPr>
            <w:r w:rsidRPr="003D18EF">
              <w:rPr>
                <w:sz w:val="20"/>
                <w:szCs w:val="20"/>
              </w:rPr>
              <w:t>Qualitative study; to investigate nurses experiences with pain management</w:t>
            </w:r>
          </w:p>
        </w:tc>
        <w:tc>
          <w:tcPr>
            <w:tcW w:w="1985" w:type="dxa"/>
          </w:tcPr>
          <w:p w:rsidR="001F2493" w:rsidRPr="003D18EF" w:rsidRDefault="001F2493" w:rsidP="002E01A9">
            <w:pPr>
              <w:pStyle w:val="NoSpacing"/>
              <w:rPr>
                <w:sz w:val="20"/>
                <w:szCs w:val="20"/>
              </w:rPr>
            </w:pPr>
            <w:r w:rsidRPr="003D18EF">
              <w:rPr>
                <w:sz w:val="20"/>
                <w:szCs w:val="20"/>
              </w:rPr>
              <w:t>No pain assessment tools; no intervention</w:t>
            </w:r>
          </w:p>
        </w:tc>
        <w:tc>
          <w:tcPr>
            <w:tcW w:w="1559" w:type="dxa"/>
          </w:tcPr>
          <w:p w:rsidR="001F2493" w:rsidRPr="003D18EF" w:rsidRDefault="001F2493" w:rsidP="002E01A9">
            <w:pPr>
              <w:pStyle w:val="NoSpacing"/>
              <w:rPr>
                <w:sz w:val="20"/>
                <w:szCs w:val="20"/>
              </w:rPr>
            </w:pPr>
            <w:r w:rsidRPr="003D18EF">
              <w:rPr>
                <w:sz w:val="20"/>
                <w:szCs w:val="20"/>
              </w:rPr>
              <w:t>Nurses’ perceptions of pain management</w:t>
            </w:r>
          </w:p>
        </w:tc>
        <w:tc>
          <w:tcPr>
            <w:tcW w:w="3119" w:type="dxa"/>
          </w:tcPr>
          <w:p w:rsidR="001F2493" w:rsidRPr="003D18EF" w:rsidRDefault="001F2493" w:rsidP="002E01A9">
            <w:pPr>
              <w:pStyle w:val="NoSpacing"/>
              <w:rPr>
                <w:sz w:val="20"/>
                <w:szCs w:val="20"/>
              </w:rPr>
            </w:pPr>
            <w:r>
              <w:rPr>
                <w:sz w:val="20"/>
                <w:szCs w:val="20"/>
              </w:rPr>
              <w:t xml:space="preserve">Nurses’ pain beliefs: </w:t>
            </w:r>
            <w:r w:rsidRPr="003D18EF">
              <w:rPr>
                <w:sz w:val="20"/>
                <w:szCs w:val="20"/>
              </w:rPr>
              <w:t>caused by anxiety, residents</w:t>
            </w:r>
            <w:r>
              <w:rPr>
                <w:sz w:val="20"/>
                <w:szCs w:val="20"/>
              </w:rPr>
              <w:t xml:space="preserve"> are not able to cope with pain. P</w:t>
            </w:r>
            <w:r w:rsidRPr="003D18EF">
              <w:rPr>
                <w:sz w:val="20"/>
                <w:szCs w:val="20"/>
              </w:rPr>
              <w:t>articipants recognized a lack o</w:t>
            </w:r>
            <w:r>
              <w:rPr>
                <w:sz w:val="20"/>
                <w:szCs w:val="20"/>
              </w:rPr>
              <w:t>f education on pain management, especially when re</w:t>
            </w:r>
            <w:r w:rsidRPr="003D18EF">
              <w:rPr>
                <w:sz w:val="20"/>
                <w:szCs w:val="20"/>
              </w:rPr>
              <w:t xml:space="preserve">sidents </w:t>
            </w:r>
            <w:r>
              <w:rPr>
                <w:sz w:val="20"/>
                <w:szCs w:val="20"/>
              </w:rPr>
              <w:t>ca</w:t>
            </w:r>
            <w:r w:rsidRPr="003D18EF">
              <w:rPr>
                <w:sz w:val="20"/>
                <w:szCs w:val="20"/>
              </w:rPr>
              <w:t xml:space="preserve">n’t verbally identify </w:t>
            </w:r>
            <w:r>
              <w:rPr>
                <w:sz w:val="20"/>
                <w:szCs w:val="20"/>
              </w:rPr>
              <w:t>it</w:t>
            </w:r>
            <w:r w:rsidRPr="003D18EF">
              <w:rPr>
                <w:sz w:val="20"/>
                <w:szCs w:val="20"/>
              </w:rPr>
              <w:t>. Nurses try first non-</w:t>
            </w:r>
            <w:r>
              <w:rPr>
                <w:sz w:val="20"/>
                <w:szCs w:val="20"/>
              </w:rPr>
              <w:t>drug</w:t>
            </w:r>
            <w:r w:rsidRPr="003D18EF">
              <w:rPr>
                <w:sz w:val="20"/>
                <w:szCs w:val="20"/>
              </w:rPr>
              <w:t xml:space="preserve"> measures, and </w:t>
            </w:r>
            <w:r>
              <w:rPr>
                <w:sz w:val="20"/>
                <w:szCs w:val="20"/>
              </w:rPr>
              <w:t xml:space="preserve">then medication. Nurses acknowledged: need of </w:t>
            </w:r>
            <w:r w:rsidRPr="003D18EF">
              <w:rPr>
                <w:sz w:val="20"/>
                <w:szCs w:val="20"/>
              </w:rPr>
              <w:t>individualized plan of care</w:t>
            </w:r>
            <w:r>
              <w:rPr>
                <w:sz w:val="20"/>
                <w:szCs w:val="20"/>
              </w:rPr>
              <w:t xml:space="preserve">, </w:t>
            </w:r>
            <w:r w:rsidRPr="003D18EF">
              <w:rPr>
                <w:sz w:val="20"/>
                <w:szCs w:val="20"/>
              </w:rPr>
              <w:t xml:space="preserve">lack of </w:t>
            </w:r>
            <w:r>
              <w:rPr>
                <w:sz w:val="20"/>
                <w:szCs w:val="20"/>
              </w:rPr>
              <w:t xml:space="preserve">staff </w:t>
            </w:r>
            <w:r w:rsidRPr="003D18EF">
              <w:rPr>
                <w:sz w:val="20"/>
                <w:szCs w:val="20"/>
              </w:rPr>
              <w:t>communication</w:t>
            </w:r>
            <w:r>
              <w:rPr>
                <w:sz w:val="20"/>
                <w:szCs w:val="20"/>
              </w:rPr>
              <w:t>, w</w:t>
            </w:r>
            <w:r w:rsidRPr="003D18EF">
              <w:rPr>
                <w:sz w:val="20"/>
                <w:szCs w:val="20"/>
              </w:rPr>
              <w:t>ritten communication with physicians is effec</w:t>
            </w:r>
            <w:r>
              <w:rPr>
                <w:sz w:val="20"/>
                <w:szCs w:val="20"/>
              </w:rPr>
              <w:t>tive, but verbal one is lacking; relatives can think nurses just want residents to be quiet with drugs.</w:t>
            </w:r>
          </w:p>
        </w:tc>
        <w:tc>
          <w:tcPr>
            <w:tcW w:w="2693" w:type="dxa"/>
          </w:tcPr>
          <w:p w:rsidR="001F2493" w:rsidRPr="003D18EF" w:rsidRDefault="001F2493" w:rsidP="002E01A9">
            <w:pPr>
              <w:pStyle w:val="NoSpacing"/>
              <w:rPr>
                <w:sz w:val="20"/>
                <w:szCs w:val="20"/>
              </w:rPr>
            </w:pPr>
            <w:r>
              <w:rPr>
                <w:sz w:val="20"/>
                <w:szCs w:val="20"/>
              </w:rPr>
              <w:t>Pain management programs need to focus on nurses’ perceptions and biases. Nurses need to understand their perceptions in order to assess and address their effects. Nurses need more pain education.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47</w:t>
            </w:r>
          </w:p>
        </w:tc>
        <w:tc>
          <w:tcPr>
            <w:tcW w:w="1276" w:type="dxa"/>
          </w:tcPr>
          <w:p w:rsidR="001F2493" w:rsidRDefault="001F2493" w:rsidP="002E01A9">
            <w:pPr>
              <w:pStyle w:val="NoSpacing"/>
              <w:rPr>
                <w:sz w:val="20"/>
                <w:szCs w:val="20"/>
              </w:rPr>
            </w:pPr>
            <w:proofErr w:type="spellStart"/>
            <w:r w:rsidRPr="00D33123">
              <w:rPr>
                <w:sz w:val="20"/>
                <w:szCs w:val="20"/>
              </w:rPr>
              <w:t>Gudmanns</w:t>
            </w:r>
            <w:r>
              <w:rPr>
                <w:sz w:val="20"/>
                <w:szCs w:val="20"/>
              </w:rPr>
              <w:t>-dottir</w:t>
            </w:r>
            <w:proofErr w:type="spellEnd"/>
          </w:p>
          <w:p w:rsidR="001F2493" w:rsidRPr="00D33123" w:rsidRDefault="002E01A9" w:rsidP="002E01A9">
            <w:pPr>
              <w:pStyle w:val="NoSpacing"/>
              <w:rPr>
                <w:sz w:val="20"/>
                <w:szCs w:val="20"/>
              </w:rPr>
            </w:pPr>
            <w:r>
              <w:rPr>
                <w:sz w:val="20"/>
                <w:szCs w:val="20"/>
              </w:rPr>
              <w:lastRenderedPageBreak/>
              <w:t>(2009</w:t>
            </w:r>
            <w:r w:rsidR="001F2493">
              <w:rPr>
                <w:sz w:val="20"/>
                <w:szCs w:val="20"/>
              </w:rPr>
              <w:t>)</w:t>
            </w:r>
            <w:r w:rsidR="001F2493" w:rsidRPr="00D33123">
              <w:rPr>
                <w:sz w:val="20"/>
                <w:szCs w:val="20"/>
              </w:rPr>
              <w:t xml:space="preserve"> Iceland</w:t>
            </w:r>
          </w:p>
        </w:tc>
        <w:tc>
          <w:tcPr>
            <w:tcW w:w="1276" w:type="dxa"/>
          </w:tcPr>
          <w:p w:rsidR="001F2493" w:rsidRPr="003D18EF" w:rsidRDefault="001F2493" w:rsidP="002E01A9">
            <w:pPr>
              <w:pStyle w:val="NoSpacing"/>
              <w:rPr>
                <w:sz w:val="20"/>
                <w:szCs w:val="20"/>
              </w:rPr>
            </w:pPr>
            <w:r>
              <w:rPr>
                <w:sz w:val="20"/>
                <w:szCs w:val="20"/>
              </w:rPr>
              <w:lastRenderedPageBreak/>
              <w:t>12 residents, ages,</w:t>
            </w:r>
            <w:r w:rsidRPr="003D18EF">
              <w:rPr>
                <w:sz w:val="20"/>
                <w:szCs w:val="20"/>
              </w:rPr>
              <w:t xml:space="preserve"> mean </w:t>
            </w:r>
            <w:r w:rsidRPr="003D18EF">
              <w:rPr>
                <w:sz w:val="20"/>
                <w:szCs w:val="20"/>
              </w:rPr>
              <w:lastRenderedPageBreak/>
              <w:t>age 86 years; 41.6% female</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Qualitative study; to </w:t>
            </w:r>
            <w:r w:rsidRPr="003D18EF">
              <w:rPr>
                <w:sz w:val="20"/>
                <w:szCs w:val="20"/>
              </w:rPr>
              <w:lastRenderedPageBreak/>
              <w:t>examine the experience of residents in chronic pain in NH</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tools; no intervention</w:t>
            </w:r>
          </w:p>
        </w:tc>
        <w:tc>
          <w:tcPr>
            <w:tcW w:w="1559" w:type="dxa"/>
          </w:tcPr>
          <w:p w:rsidR="001F2493" w:rsidRPr="003D18EF" w:rsidRDefault="001F2493" w:rsidP="002E01A9">
            <w:pPr>
              <w:pStyle w:val="NoSpacing"/>
              <w:rPr>
                <w:sz w:val="20"/>
                <w:szCs w:val="20"/>
              </w:rPr>
            </w:pPr>
            <w:r>
              <w:rPr>
                <w:sz w:val="20"/>
                <w:szCs w:val="20"/>
              </w:rPr>
              <w:t>Barriers</w:t>
            </w:r>
            <w:r w:rsidRPr="003D18EF">
              <w:rPr>
                <w:sz w:val="20"/>
                <w:szCs w:val="20"/>
              </w:rPr>
              <w:t xml:space="preserve"> successful pain </w:t>
            </w:r>
            <w:r w:rsidRPr="003D18EF">
              <w:rPr>
                <w:sz w:val="20"/>
                <w:szCs w:val="20"/>
              </w:rPr>
              <w:lastRenderedPageBreak/>
              <w:t xml:space="preserve">management </w:t>
            </w:r>
          </w:p>
        </w:tc>
        <w:tc>
          <w:tcPr>
            <w:tcW w:w="3119" w:type="dxa"/>
          </w:tcPr>
          <w:p w:rsidR="001F2493" w:rsidRPr="003D18EF" w:rsidRDefault="001F2493" w:rsidP="002E01A9">
            <w:pPr>
              <w:pStyle w:val="NoSpacing"/>
              <w:rPr>
                <w:rFonts w:ascii="Calibri" w:eastAsia="Calibri" w:hAnsi="Calibri" w:cs="Calibri"/>
                <w:sz w:val="20"/>
                <w:szCs w:val="20"/>
              </w:rPr>
            </w:pPr>
            <w:r w:rsidRPr="003D18EF">
              <w:rPr>
                <w:rFonts w:ascii="Calibri" w:eastAsia="Calibri" w:hAnsi="Calibri" w:cs="Calibri"/>
                <w:sz w:val="20"/>
                <w:szCs w:val="20"/>
              </w:rPr>
              <w:lastRenderedPageBreak/>
              <w:t>B</w:t>
            </w:r>
            <w:r>
              <w:rPr>
                <w:rFonts w:ascii="Calibri" w:eastAsia="Calibri" w:hAnsi="Calibri" w:cs="Calibri"/>
                <w:sz w:val="20"/>
                <w:szCs w:val="20"/>
              </w:rPr>
              <w:t>arriers</w:t>
            </w:r>
            <w:r w:rsidRPr="003D18EF">
              <w:rPr>
                <w:rFonts w:ascii="Calibri" w:eastAsia="Calibri" w:hAnsi="Calibri" w:cs="Calibri"/>
                <w:sz w:val="20"/>
                <w:szCs w:val="20"/>
              </w:rPr>
              <w:t xml:space="preserve"> to pain management: </w:t>
            </w:r>
            <w:r>
              <w:rPr>
                <w:rFonts w:ascii="Calibri" w:eastAsia="Calibri" w:hAnsi="Calibri" w:cs="Calibri"/>
                <w:sz w:val="20"/>
                <w:szCs w:val="20"/>
              </w:rPr>
              <w:t xml:space="preserve">thinking it has no cure, passive </w:t>
            </w:r>
            <w:r>
              <w:rPr>
                <w:rFonts w:ascii="Calibri" w:eastAsia="Calibri" w:hAnsi="Calibri" w:cs="Calibri"/>
                <w:sz w:val="20"/>
                <w:szCs w:val="20"/>
              </w:rPr>
              <w:lastRenderedPageBreak/>
              <w:t>attitude, hiding or resigning to it. Some feel proud when not complaining.</w:t>
            </w:r>
            <w:r w:rsidRPr="003D18EF">
              <w:rPr>
                <w:rFonts w:ascii="Calibri" w:eastAsia="Calibri" w:hAnsi="Calibri" w:cs="Calibri"/>
                <w:sz w:val="20"/>
                <w:szCs w:val="20"/>
              </w:rPr>
              <w:t xml:space="preserve"> </w:t>
            </w:r>
            <w:r>
              <w:rPr>
                <w:rFonts w:ascii="Calibri" w:eastAsia="Calibri" w:hAnsi="Calibri" w:cs="Calibri"/>
                <w:sz w:val="20"/>
                <w:szCs w:val="20"/>
              </w:rPr>
              <w:t>Residents can have</w:t>
            </w:r>
            <w:r w:rsidRPr="003D18EF">
              <w:rPr>
                <w:rFonts w:ascii="Calibri" w:eastAsia="Calibri" w:hAnsi="Calibri" w:cs="Calibri"/>
                <w:sz w:val="20"/>
                <w:szCs w:val="20"/>
              </w:rPr>
              <w:t xml:space="preserve"> too much faith in the number of pills they take. Residents felt </w:t>
            </w:r>
            <w:r>
              <w:rPr>
                <w:rFonts w:ascii="Calibri" w:eastAsia="Calibri" w:hAnsi="Calibri" w:cs="Calibri"/>
                <w:sz w:val="20"/>
                <w:szCs w:val="20"/>
              </w:rPr>
              <w:t>nurses</w:t>
            </w:r>
            <w:r w:rsidRPr="003D18EF">
              <w:rPr>
                <w:rFonts w:ascii="Calibri" w:eastAsia="Calibri" w:hAnsi="Calibri" w:cs="Calibri"/>
                <w:sz w:val="20"/>
                <w:szCs w:val="20"/>
              </w:rPr>
              <w:t xml:space="preserve"> distant</w:t>
            </w:r>
            <w:r>
              <w:rPr>
                <w:rFonts w:ascii="Calibri" w:eastAsia="Calibri" w:hAnsi="Calibri" w:cs="Calibri"/>
                <w:sz w:val="20"/>
                <w:szCs w:val="20"/>
              </w:rPr>
              <w:t>, and</w:t>
            </w:r>
            <w:r w:rsidRPr="003D18EF">
              <w:rPr>
                <w:rFonts w:ascii="Calibri" w:eastAsia="Calibri" w:hAnsi="Calibri" w:cs="Calibri"/>
                <w:sz w:val="20"/>
                <w:szCs w:val="20"/>
              </w:rPr>
              <w:t xml:space="preserve"> associated </w:t>
            </w:r>
            <w:r>
              <w:rPr>
                <w:rFonts w:ascii="Calibri" w:eastAsia="Calibri" w:hAnsi="Calibri" w:cs="Calibri"/>
                <w:sz w:val="20"/>
                <w:szCs w:val="20"/>
              </w:rPr>
              <w:t xml:space="preserve">them </w:t>
            </w:r>
            <w:r w:rsidRPr="003D18EF">
              <w:rPr>
                <w:rFonts w:ascii="Calibri" w:eastAsia="Calibri" w:hAnsi="Calibri" w:cs="Calibri"/>
                <w:sz w:val="20"/>
                <w:szCs w:val="20"/>
              </w:rPr>
              <w:t>with bringing the pills, bu</w:t>
            </w:r>
            <w:r>
              <w:rPr>
                <w:rFonts w:ascii="Calibri" w:eastAsia="Calibri" w:hAnsi="Calibri" w:cs="Calibri"/>
                <w:sz w:val="20"/>
                <w:szCs w:val="20"/>
              </w:rPr>
              <w:t xml:space="preserve">t not with pain management. </w:t>
            </w:r>
          </w:p>
        </w:tc>
        <w:tc>
          <w:tcPr>
            <w:tcW w:w="2693" w:type="dxa"/>
          </w:tcPr>
          <w:p w:rsidR="001F2493" w:rsidRPr="003D18EF" w:rsidRDefault="001F2493" w:rsidP="002E01A9">
            <w:pPr>
              <w:pStyle w:val="NoSpacing"/>
              <w:rPr>
                <w:sz w:val="20"/>
                <w:szCs w:val="20"/>
              </w:rPr>
            </w:pPr>
            <w:r>
              <w:rPr>
                <w:sz w:val="20"/>
                <w:szCs w:val="20"/>
              </w:rPr>
              <w:lastRenderedPageBreak/>
              <w:t xml:space="preserve">Multidisciplinary collaboration with education is needed </w:t>
            </w:r>
            <w:r>
              <w:rPr>
                <w:sz w:val="20"/>
                <w:szCs w:val="20"/>
              </w:rPr>
              <w:lastRenderedPageBreak/>
              <w:t>towards quality pain management of elderly people in NHs, where existential pain and suffering is included.</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48</w:t>
            </w:r>
          </w:p>
        </w:tc>
        <w:tc>
          <w:tcPr>
            <w:tcW w:w="1276" w:type="dxa"/>
          </w:tcPr>
          <w:p w:rsidR="001F2493" w:rsidRDefault="001F2493" w:rsidP="002E01A9">
            <w:pPr>
              <w:pStyle w:val="NoSpacing"/>
              <w:rPr>
                <w:sz w:val="20"/>
                <w:szCs w:val="20"/>
              </w:rPr>
            </w:pPr>
            <w:proofErr w:type="spellStart"/>
            <w:r>
              <w:rPr>
                <w:sz w:val="20"/>
                <w:szCs w:val="20"/>
              </w:rPr>
              <w:t>Guion</w:t>
            </w:r>
            <w:proofErr w:type="spellEnd"/>
          </w:p>
          <w:p w:rsidR="001F2493" w:rsidRPr="003D18EF" w:rsidRDefault="001F2493" w:rsidP="002E01A9">
            <w:pPr>
              <w:pStyle w:val="NoSpacing"/>
              <w:rPr>
                <w:sz w:val="20"/>
                <w:szCs w:val="20"/>
              </w:rPr>
            </w:pPr>
            <w:r>
              <w:rPr>
                <w:sz w:val="20"/>
                <w:szCs w:val="20"/>
              </w:rPr>
              <w:t>(2018)</w:t>
            </w:r>
            <w:r w:rsidRPr="00494598">
              <w:rPr>
                <w:sz w:val="20"/>
                <w:szCs w:val="20"/>
              </w:rPr>
              <w:t xml:space="preserve"> France</w:t>
            </w:r>
            <w:r w:rsidRPr="003D18EF">
              <w:rPr>
                <w:sz w:val="20"/>
                <w:szCs w:val="20"/>
              </w:rPr>
              <w:t xml:space="preserve"> </w:t>
            </w:r>
          </w:p>
        </w:tc>
        <w:tc>
          <w:tcPr>
            <w:tcW w:w="1276" w:type="dxa"/>
          </w:tcPr>
          <w:p w:rsidR="001F2493" w:rsidRPr="003D18EF" w:rsidRDefault="001F2493" w:rsidP="002E01A9">
            <w:pPr>
              <w:pStyle w:val="NoSpacing"/>
              <w:rPr>
                <w:sz w:val="20"/>
                <w:szCs w:val="20"/>
              </w:rPr>
            </w:pPr>
            <w:r w:rsidRPr="003D18EF">
              <w:rPr>
                <w:sz w:val="20"/>
                <w:szCs w:val="20"/>
              </w:rPr>
              <w:t>3277 residents; mean age in strong intervention residents (86.5 SD 9), in light intervention (87.4 SD 9).</w:t>
            </w:r>
          </w:p>
        </w:tc>
        <w:tc>
          <w:tcPr>
            <w:tcW w:w="1417" w:type="dxa"/>
          </w:tcPr>
          <w:p w:rsidR="001F2493" w:rsidRPr="003D18EF" w:rsidRDefault="001F2493" w:rsidP="002E01A9">
            <w:pPr>
              <w:pStyle w:val="NoSpacing"/>
              <w:rPr>
                <w:sz w:val="20"/>
                <w:szCs w:val="20"/>
              </w:rPr>
            </w:pPr>
            <w:r w:rsidRPr="003D18EF">
              <w:rPr>
                <w:sz w:val="20"/>
                <w:szCs w:val="20"/>
              </w:rPr>
              <w:t>Non-</w:t>
            </w:r>
            <w:r>
              <w:rPr>
                <w:sz w:val="20"/>
                <w:szCs w:val="20"/>
              </w:rPr>
              <w:t>RCT</w:t>
            </w:r>
            <w:r w:rsidRPr="003D18EF">
              <w:rPr>
                <w:sz w:val="20"/>
                <w:szCs w:val="20"/>
              </w:rPr>
              <w:t xml:space="preserve"> (18 months); To determine efficacy of an educational and professional support intervention to improve pain management</w:t>
            </w:r>
          </w:p>
        </w:tc>
        <w:tc>
          <w:tcPr>
            <w:tcW w:w="1985" w:type="dxa"/>
          </w:tcPr>
          <w:p w:rsidR="001F2493" w:rsidRPr="003D18EF" w:rsidRDefault="001F2493" w:rsidP="002E01A9">
            <w:pPr>
              <w:pStyle w:val="NoSpacing"/>
              <w:rPr>
                <w:sz w:val="20"/>
                <w:szCs w:val="20"/>
              </w:rPr>
            </w:pPr>
            <w:r>
              <w:rPr>
                <w:sz w:val="20"/>
                <w:szCs w:val="20"/>
              </w:rPr>
              <w:t>y</w:t>
            </w:r>
            <w:r w:rsidRPr="003D18EF">
              <w:rPr>
                <w:sz w:val="20"/>
                <w:szCs w:val="20"/>
              </w:rPr>
              <w:t>es/no question; Intervention based on education and professional support (strong (auditing, feedback and collaborative work between physician and staff) light (auditing and feedback only)</w:t>
            </w:r>
          </w:p>
        </w:tc>
        <w:tc>
          <w:tcPr>
            <w:tcW w:w="1559" w:type="dxa"/>
          </w:tcPr>
          <w:p w:rsidR="001F2493" w:rsidRPr="003D18EF" w:rsidRDefault="001F2493" w:rsidP="002E01A9">
            <w:pPr>
              <w:pStyle w:val="NoSpacing"/>
              <w:rPr>
                <w:sz w:val="20"/>
                <w:szCs w:val="20"/>
              </w:rPr>
            </w:pPr>
            <w:r w:rsidRPr="003D18EF">
              <w:rPr>
                <w:sz w:val="20"/>
                <w:szCs w:val="20"/>
              </w:rPr>
              <w:t>Pain complaint, pain-related covariates; pain management (gold standard or not, using a pain scale and/or no pain medication)</w:t>
            </w:r>
          </w:p>
        </w:tc>
        <w:tc>
          <w:tcPr>
            <w:tcW w:w="3119" w:type="dxa"/>
          </w:tcPr>
          <w:p w:rsidR="001F2493" w:rsidRPr="003D18EF" w:rsidRDefault="001F2493" w:rsidP="002E01A9">
            <w:pPr>
              <w:pStyle w:val="NoSpacing"/>
              <w:rPr>
                <w:sz w:val="20"/>
                <w:szCs w:val="20"/>
              </w:rPr>
            </w:pPr>
            <w:r>
              <w:rPr>
                <w:sz w:val="20"/>
                <w:szCs w:val="20"/>
              </w:rPr>
              <w:t>S</w:t>
            </w:r>
            <w:r w:rsidRPr="003D18EF">
              <w:rPr>
                <w:sz w:val="20"/>
                <w:szCs w:val="20"/>
              </w:rPr>
              <w:t xml:space="preserve">trong intervention group </w:t>
            </w:r>
            <w:r>
              <w:rPr>
                <w:sz w:val="20"/>
                <w:szCs w:val="20"/>
              </w:rPr>
              <w:t>had a</w:t>
            </w:r>
            <w:r w:rsidRPr="003D18EF">
              <w:rPr>
                <w:sz w:val="20"/>
                <w:szCs w:val="20"/>
              </w:rPr>
              <w:t xml:space="preserve"> lower number of people compl</w:t>
            </w:r>
            <w:r>
              <w:rPr>
                <w:sz w:val="20"/>
                <w:szCs w:val="20"/>
              </w:rPr>
              <w:t xml:space="preserve">aining about pain at 18 months; </w:t>
            </w:r>
            <w:r w:rsidRPr="003D18EF">
              <w:rPr>
                <w:sz w:val="20"/>
                <w:szCs w:val="20"/>
              </w:rPr>
              <w:t xml:space="preserve">residents with a gold standard in pain management significantly increased. </w:t>
            </w:r>
          </w:p>
        </w:tc>
        <w:tc>
          <w:tcPr>
            <w:tcW w:w="2693" w:type="dxa"/>
          </w:tcPr>
          <w:p w:rsidR="001F2493" w:rsidRPr="003D18EF" w:rsidRDefault="001F2493" w:rsidP="002E01A9">
            <w:pPr>
              <w:pStyle w:val="NoSpacing"/>
              <w:rPr>
                <w:sz w:val="20"/>
                <w:szCs w:val="20"/>
              </w:rPr>
            </w:pPr>
            <w:r>
              <w:rPr>
                <w:sz w:val="20"/>
                <w:szCs w:val="20"/>
              </w:rPr>
              <w:t xml:space="preserve">Nonspecific, collaborative, educational, and organizational interventions are useful to improve pain management.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49</w:t>
            </w:r>
          </w:p>
        </w:tc>
        <w:tc>
          <w:tcPr>
            <w:tcW w:w="1276" w:type="dxa"/>
          </w:tcPr>
          <w:p w:rsidR="001F2493" w:rsidRPr="00FE67C3" w:rsidRDefault="001F2493" w:rsidP="002E01A9">
            <w:pPr>
              <w:pStyle w:val="NoSpacing"/>
              <w:rPr>
                <w:sz w:val="20"/>
                <w:szCs w:val="20"/>
              </w:rPr>
            </w:pPr>
            <w:r>
              <w:rPr>
                <w:sz w:val="20"/>
                <w:szCs w:val="20"/>
              </w:rPr>
              <w:t xml:space="preserve">Holloway (2009) </w:t>
            </w:r>
            <w:r w:rsidRPr="00FE67C3">
              <w:rPr>
                <w:sz w:val="20"/>
                <w:szCs w:val="20"/>
              </w:rPr>
              <w:t>Australia</w:t>
            </w:r>
          </w:p>
        </w:tc>
        <w:tc>
          <w:tcPr>
            <w:tcW w:w="1276" w:type="dxa"/>
          </w:tcPr>
          <w:p w:rsidR="001F2493" w:rsidRPr="003D18EF" w:rsidRDefault="001F2493" w:rsidP="002E01A9">
            <w:pPr>
              <w:pStyle w:val="NoSpacing"/>
              <w:rPr>
                <w:sz w:val="20"/>
                <w:szCs w:val="20"/>
              </w:rPr>
            </w:pPr>
            <w:r>
              <w:rPr>
                <w:sz w:val="20"/>
                <w:szCs w:val="20"/>
              </w:rPr>
              <w:t xml:space="preserve">6 nursing assistants </w:t>
            </w:r>
            <w:r w:rsidRPr="003D18EF">
              <w:rPr>
                <w:sz w:val="20"/>
                <w:szCs w:val="20"/>
              </w:rPr>
              <w:t xml:space="preserve">from 3 </w:t>
            </w:r>
            <w:r>
              <w:rPr>
                <w:sz w:val="20"/>
                <w:szCs w:val="20"/>
              </w:rPr>
              <w:t xml:space="preserve">facilities; employment duration </w:t>
            </w:r>
            <w:r w:rsidRPr="003D18EF">
              <w:rPr>
                <w:sz w:val="20"/>
                <w:szCs w:val="20"/>
              </w:rPr>
              <w:t>6 months to 23 years</w:t>
            </w:r>
          </w:p>
        </w:tc>
        <w:tc>
          <w:tcPr>
            <w:tcW w:w="1417" w:type="dxa"/>
          </w:tcPr>
          <w:p w:rsidR="001F2493" w:rsidRPr="003D18EF" w:rsidRDefault="001F2493" w:rsidP="002E01A9">
            <w:pPr>
              <w:pStyle w:val="NoSpacing"/>
              <w:rPr>
                <w:sz w:val="20"/>
                <w:szCs w:val="20"/>
              </w:rPr>
            </w:pPr>
            <w:r w:rsidRPr="003D18EF">
              <w:rPr>
                <w:sz w:val="20"/>
                <w:szCs w:val="20"/>
              </w:rPr>
              <w:t xml:space="preserve">Qualitative study; to explore experiences of </w:t>
            </w:r>
            <w:r>
              <w:rPr>
                <w:sz w:val="20"/>
                <w:szCs w:val="20"/>
              </w:rPr>
              <w:t>NAs</w:t>
            </w:r>
            <w:r w:rsidRPr="003D18EF">
              <w:rPr>
                <w:sz w:val="20"/>
                <w:szCs w:val="20"/>
              </w:rPr>
              <w:t xml:space="preserve"> in aged care facilities to ascertain their role in the facility</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 no intervention </w:t>
            </w:r>
          </w:p>
        </w:tc>
        <w:tc>
          <w:tcPr>
            <w:tcW w:w="1559" w:type="dxa"/>
          </w:tcPr>
          <w:p w:rsidR="001F2493" w:rsidRPr="003D18EF" w:rsidRDefault="001F2493" w:rsidP="002E01A9">
            <w:pPr>
              <w:pStyle w:val="NoSpacing"/>
              <w:rPr>
                <w:sz w:val="20"/>
                <w:szCs w:val="20"/>
              </w:rPr>
            </w:pPr>
            <w:r w:rsidRPr="003D18EF">
              <w:rPr>
                <w:sz w:val="20"/>
                <w:szCs w:val="20"/>
              </w:rPr>
              <w:t>Experiences in aged care facilities,</w:t>
            </w:r>
          </w:p>
        </w:tc>
        <w:tc>
          <w:tcPr>
            <w:tcW w:w="3119" w:type="dxa"/>
          </w:tcPr>
          <w:p w:rsidR="001F2493" w:rsidRPr="003D18EF" w:rsidRDefault="001F2493" w:rsidP="002E01A9">
            <w:pPr>
              <w:pStyle w:val="NoSpacing"/>
              <w:rPr>
                <w:sz w:val="20"/>
                <w:szCs w:val="20"/>
              </w:rPr>
            </w:pPr>
            <w:r>
              <w:rPr>
                <w:sz w:val="20"/>
                <w:szCs w:val="20"/>
              </w:rPr>
              <w:t xml:space="preserve">NAs assess, document, and start pain treatment (PRN). They are close to residents and this allows them to identify pain signs. NAs decide course of action either communicating to nurses or ignoring the problem. Sometimes they start treatment and check effectiveness. </w:t>
            </w:r>
            <w:r w:rsidRPr="003D18EF">
              <w:rPr>
                <w:sz w:val="20"/>
                <w:szCs w:val="20"/>
              </w:rPr>
              <w:t xml:space="preserve">NAs described </w:t>
            </w:r>
            <w:r>
              <w:rPr>
                <w:sz w:val="20"/>
                <w:szCs w:val="20"/>
              </w:rPr>
              <w:t xml:space="preserve">a role of </w:t>
            </w:r>
            <w:r w:rsidRPr="003D18EF">
              <w:rPr>
                <w:sz w:val="20"/>
                <w:szCs w:val="20"/>
              </w:rPr>
              <w:t>advocacy for residents</w:t>
            </w:r>
            <w:r>
              <w:rPr>
                <w:sz w:val="20"/>
                <w:szCs w:val="20"/>
              </w:rPr>
              <w:t xml:space="preserve">. </w:t>
            </w:r>
            <w:r w:rsidRPr="003D18EF">
              <w:rPr>
                <w:sz w:val="20"/>
                <w:szCs w:val="20"/>
              </w:rPr>
              <w:tab/>
            </w:r>
          </w:p>
        </w:tc>
        <w:tc>
          <w:tcPr>
            <w:tcW w:w="2693" w:type="dxa"/>
          </w:tcPr>
          <w:p w:rsidR="001F2493" w:rsidRPr="0016252E" w:rsidRDefault="001F2493" w:rsidP="002E01A9">
            <w:pPr>
              <w:pStyle w:val="NoSpacing"/>
              <w:rPr>
                <w:sz w:val="20"/>
                <w:szCs w:val="20"/>
              </w:rPr>
            </w:pPr>
            <w:r>
              <w:rPr>
                <w:sz w:val="20"/>
                <w:szCs w:val="20"/>
              </w:rPr>
              <w:t>NAs need preparation to initiate and implement pain management treatments. This group of workers need regulation as they are performing clinical tasks in NHs.</w:t>
            </w: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16252E"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50</w:t>
            </w:r>
          </w:p>
        </w:tc>
        <w:tc>
          <w:tcPr>
            <w:tcW w:w="1276" w:type="dxa"/>
          </w:tcPr>
          <w:p w:rsidR="001F2493" w:rsidRPr="00FE67C3" w:rsidRDefault="001F2493" w:rsidP="002E01A9">
            <w:pPr>
              <w:pStyle w:val="NoSpacing"/>
              <w:rPr>
                <w:sz w:val="20"/>
                <w:szCs w:val="20"/>
              </w:rPr>
            </w:pPr>
            <w:proofErr w:type="spellStart"/>
            <w:r>
              <w:rPr>
                <w:sz w:val="20"/>
                <w:szCs w:val="20"/>
              </w:rPr>
              <w:t>Husebo</w:t>
            </w:r>
            <w:proofErr w:type="spellEnd"/>
            <w:r>
              <w:rPr>
                <w:sz w:val="20"/>
                <w:szCs w:val="20"/>
              </w:rPr>
              <w:t xml:space="preserve"> (2016)</w:t>
            </w:r>
            <w:r w:rsidRPr="00FE67C3">
              <w:rPr>
                <w:sz w:val="20"/>
                <w:szCs w:val="20"/>
              </w:rPr>
              <w:t xml:space="preserve"> Norway</w:t>
            </w:r>
          </w:p>
        </w:tc>
        <w:tc>
          <w:tcPr>
            <w:tcW w:w="1276" w:type="dxa"/>
          </w:tcPr>
          <w:p w:rsidR="001F2493" w:rsidRPr="003D18EF" w:rsidRDefault="001F2493" w:rsidP="002E01A9">
            <w:pPr>
              <w:pStyle w:val="NoSpacing"/>
              <w:rPr>
                <w:sz w:val="20"/>
                <w:szCs w:val="20"/>
              </w:rPr>
            </w:pPr>
            <w:r w:rsidRPr="003D18EF">
              <w:rPr>
                <w:sz w:val="20"/>
                <w:szCs w:val="20"/>
              </w:rPr>
              <w:t xml:space="preserve">12 </w:t>
            </w:r>
            <w:r>
              <w:rPr>
                <w:sz w:val="20"/>
                <w:szCs w:val="20"/>
              </w:rPr>
              <w:t>included studies</w:t>
            </w:r>
          </w:p>
        </w:tc>
        <w:tc>
          <w:tcPr>
            <w:tcW w:w="1417" w:type="dxa"/>
          </w:tcPr>
          <w:p w:rsidR="001F2493" w:rsidRPr="003D18EF" w:rsidRDefault="001F2493" w:rsidP="002E01A9">
            <w:pPr>
              <w:pStyle w:val="NoSpacing"/>
              <w:rPr>
                <w:sz w:val="20"/>
                <w:szCs w:val="20"/>
              </w:rPr>
            </w:pPr>
            <w:r w:rsidRPr="003D18EF">
              <w:rPr>
                <w:sz w:val="20"/>
                <w:szCs w:val="20"/>
              </w:rPr>
              <w:t xml:space="preserve">Systematic review; to determine pain assessment tools for </w:t>
            </w:r>
            <w:r w:rsidRPr="003D18EF">
              <w:rPr>
                <w:sz w:val="20"/>
                <w:szCs w:val="20"/>
              </w:rPr>
              <w:lastRenderedPageBreak/>
              <w:t xml:space="preserve">people with dementia and their responsiveness to pain intensity, analgesics, </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Pain assessment tools for people with dementia; indicators of pain and pain behaviour; pain </w:t>
            </w:r>
            <w:r w:rsidRPr="003D18EF">
              <w:rPr>
                <w:sz w:val="20"/>
                <w:szCs w:val="20"/>
              </w:rPr>
              <w:lastRenderedPageBreak/>
              <w:t>medication</w:t>
            </w:r>
          </w:p>
        </w:tc>
        <w:tc>
          <w:tcPr>
            <w:tcW w:w="3119" w:type="dxa"/>
          </w:tcPr>
          <w:p w:rsidR="001F2493" w:rsidRPr="003D18EF" w:rsidRDefault="001F2493" w:rsidP="002E01A9">
            <w:pPr>
              <w:pStyle w:val="NoSpacing"/>
              <w:rPr>
                <w:sz w:val="20"/>
                <w:szCs w:val="20"/>
              </w:rPr>
            </w:pPr>
            <w:r w:rsidRPr="003D18EF">
              <w:rPr>
                <w:sz w:val="20"/>
                <w:szCs w:val="20"/>
              </w:rPr>
              <w:lastRenderedPageBreak/>
              <w:t xml:space="preserve"> Pain Assessment in Non-communicative Elderly persons (PAINE) and Pain Assessment for the Dementing Elderly (PADE) pain tools were the most responsive to assess pain intensity </w:t>
            </w:r>
            <w:r>
              <w:rPr>
                <w:sz w:val="20"/>
                <w:szCs w:val="20"/>
              </w:rPr>
              <w:t xml:space="preserve">in residents </w:t>
            </w:r>
            <w:r>
              <w:rPr>
                <w:sz w:val="20"/>
                <w:szCs w:val="20"/>
              </w:rPr>
              <w:lastRenderedPageBreak/>
              <w:t>with dementia</w:t>
            </w:r>
            <w:r w:rsidRPr="003D18EF">
              <w:rPr>
                <w:sz w:val="20"/>
                <w:szCs w:val="20"/>
              </w:rPr>
              <w:t xml:space="preserve">. </w:t>
            </w:r>
            <w:r>
              <w:rPr>
                <w:sz w:val="20"/>
                <w:szCs w:val="20"/>
              </w:rPr>
              <w:t>T</w:t>
            </w:r>
            <w:r w:rsidRPr="003D18EF">
              <w:rPr>
                <w:sz w:val="20"/>
                <w:szCs w:val="20"/>
              </w:rPr>
              <w:t>he Mobilization-Observation-Behaviour-Intensity-Dementia (MOBID)-2 Pain Scale is responsive to a decrease in pain after analge</w:t>
            </w:r>
            <w:r>
              <w:rPr>
                <w:sz w:val="20"/>
                <w:szCs w:val="20"/>
              </w:rPr>
              <w:t>sic treatment</w:t>
            </w:r>
            <w:r w:rsidRPr="003D18EF">
              <w:rPr>
                <w:sz w:val="20"/>
                <w:szCs w:val="20"/>
              </w:rPr>
              <w:t>. CMAI was responsive to pain medication</w:t>
            </w:r>
            <w:r>
              <w:rPr>
                <w:sz w:val="20"/>
                <w:szCs w:val="20"/>
              </w:rPr>
              <w:t>.</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lastRenderedPageBreak/>
              <w:t xml:space="preserve">There is a need for research with well powered pain medication trials in persons with moderate-severe dementia using pain assessment tools that have </w:t>
            </w:r>
            <w:r>
              <w:rPr>
                <w:sz w:val="20"/>
                <w:szCs w:val="20"/>
              </w:rPr>
              <w:lastRenderedPageBreak/>
              <w:t>been tested for responsiveness.</w:t>
            </w:r>
          </w:p>
        </w:tc>
      </w:tr>
      <w:tr w:rsidR="001F2493" w:rsidRPr="003D18EF" w:rsidTr="0042183C">
        <w:trPr>
          <w:trHeight w:val="261"/>
        </w:trPr>
        <w:tc>
          <w:tcPr>
            <w:tcW w:w="562" w:type="dxa"/>
          </w:tcPr>
          <w:p w:rsidR="001F2493" w:rsidRPr="00847225" w:rsidRDefault="001F2493" w:rsidP="002E01A9">
            <w:pPr>
              <w:pStyle w:val="NoSpacing"/>
              <w:rPr>
                <w:sz w:val="20"/>
                <w:szCs w:val="20"/>
              </w:rPr>
            </w:pPr>
            <w:r w:rsidRPr="00847225">
              <w:rPr>
                <w:sz w:val="20"/>
                <w:szCs w:val="20"/>
              </w:rPr>
              <w:lastRenderedPageBreak/>
              <w:t>51</w:t>
            </w:r>
          </w:p>
        </w:tc>
        <w:tc>
          <w:tcPr>
            <w:tcW w:w="1276" w:type="dxa"/>
            <w:shd w:val="clear" w:color="auto" w:fill="auto"/>
          </w:tcPr>
          <w:p w:rsidR="001F2493" w:rsidRDefault="001F2493" w:rsidP="002E01A9">
            <w:pPr>
              <w:pStyle w:val="NoSpacing"/>
              <w:rPr>
                <w:sz w:val="20"/>
                <w:szCs w:val="20"/>
              </w:rPr>
            </w:pPr>
            <w:proofErr w:type="spellStart"/>
            <w:r>
              <w:rPr>
                <w:sz w:val="20"/>
                <w:szCs w:val="20"/>
              </w:rPr>
              <w:t>Hyer</w:t>
            </w:r>
            <w:proofErr w:type="spellEnd"/>
          </w:p>
          <w:p w:rsidR="001F2493" w:rsidRDefault="002E01A9" w:rsidP="002E01A9">
            <w:pPr>
              <w:pStyle w:val="NoSpacing"/>
              <w:rPr>
                <w:sz w:val="20"/>
                <w:szCs w:val="20"/>
              </w:rPr>
            </w:pPr>
            <w:r>
              <w:rPr>
                <w:sz w:val="20"/>
                <w:szCs w:val="20"/>
              </w:rPr>
              <w:t>(2010</w:t>
            </w:r>
            <w:r w:rsidR="001F2493">
              <w:rPr>
                <w:sz w:val="20"/>
                <w:szCs w:val="20"/>
              </w:rPr>
              <w:t>)</w:t>
            </w:r>
          </w:p>
          <w:p w:rsidR="001F2493" w:rsidRPr="00847225" w:rsidRDefault="001F2493" w:rsidP="002E01A9">
            <w:pPr>
              <w:pStyle w:val="NoSpacing"/>
              <w:rPr>
                <w:sz w:val="20"/>
                <w:szCs w:val="20"/>
              </w:rPr>
            </w:pPr>
            <w:r w:rsidRPr="00847225">
              <w:rPr>
                <w:sz w:val="20"/>
                <w:szCs w:val="20"/>
              </w:rPr>
              <w:t>USA</w:t>
            </w:r>
          </w:p>
        </w:tc>
        <w:tc>
          <w:tcPr>
            <w:tcW w:w="1276" w:type="dxa"/>
          </w:tcPr>
          <w:p w:rsidR="001F2493" w:rsidRPr="003D18EF" w:rsidRDefault="001F2493" w:rsidP="002E01A9">
            <w:pPr>
              <w:pStyle w:val="NoSpacing"/>
              <w:rPr>
                <w:sz w:val="20"/>
                <w:szCs w:val="20"/>
              </w:rPr>
            </w:pPr>
            <w:r>
              <w:rPr>
                <w:sz w:val="20"/>
                <w:szCs w:val="20"/>
              </w:rPr>
              <w:t>6 residents (</w:t>
            </w:r>
            <w:r w:rsidRPr="003D18EF">
              <w:rPr>
                <w:sz w:val="20"/>
                <w:szCs w:val="20"/>
              </w:rPr>
              <w:t>age 73.2 SD 12.5</w:t>
            </w:r>
            <w:r>
              <w:rPr>
                <w:sz w:val="20"/>
                <w:szCs w:val="20"/>
              </w:rPr>
              <w:t>), and 5 nursing assistants (</w:t>
            </w:r>
            <w:r w:rsidRPr="003D18EF">
              <w:rPr>
                <w:sz w:val="20"/>
                <w:szCs w:val="20"/>
              </w:rPr>
              <w:t>age 44.6 SD 12.46</w:t>
            </w:r>
            <w:r>
              <w:rPr>
                <w:sz w:val="20"/>
                <w:szCs w:val="20"/>
              </w:rPr>
              <w:t>,</w:t>
            </w:r>
            <w:r w:rsidRPr="003D18EF">
              <w:rPr>
                <w:sz w:val="20"/>
                <w:szCs w:val="20"/>
              </w:rPr>
              <w:t xml:space="preserve"> mean experience at the current NH: 12.2 SD 7.39 years)</w:t>
            </w:r>
            <w:r>
              <w:rPr>
                <w:sz w:val="20"/>
                <w:szCs w:val="20"/>
              </w:rPr>
              <w:t>. All female</w:t>
            </w:r>
          </w:p>
        </w:tc>
        <w:tc>
          <w:tcPr>
            <w:tcW w:w="1417" w:type="dxa"/>
          </w:tcPr>
          <w:p w:rsidR="001F2493" w:rsidRPr="003D18EF" w:rsidRDefault="001F2493" w:rsidP="002E01A9">
            <w:pPr>
              <w:pStyle w:val="NoSpacing"/>
              <w:rPr>
                <w:sz w:val="20"/>
                <w:szCs w:val="20"/>
              </w:rPr>
            </w:pPr>
            <w:r w:rsidRPr="003D18EF">
              <w:rPr>
                <w:sz w:val="20"/>
                <w:szCs w:val="20"/>
              </w:rPr>
              <w:t>Pilot study; To evaluate the feasibility of a nursing-home-based pain coping skills training intervention</w:t>
            </w:r>
          </w:p>
        </w:tc>
        <w:tc>
          <w:tcPr>
            <w:tcW w:w="1985" w:type="dxa"/>
          </w:tcPr>
          <w:p w:rsidR="001F2493" w:rsidRPr="003D18EF" w:rsidRDefault="001F2493" w:rsidP="002E01A9">
            <w:pPr>
              <w:pStyle w:val="NoSpacing"/>
              <w:rPr>
                <w:sz w:val="20"/>
                <w:szCs w:val="20"/>
              </w:rPr>
            </w:pPr>
            <w:r w:rsidRPr="003D18EF">
              <w:rPr>
                <w:sz w:val="20"/>
                <w:szCs w:val="20"/>
              </w:rPr>
              <w:t>Brief P</w:t>
            </w:r>
            <w:r>
              <w:rPr>
                <w:sz w:val="20"/>
                <w:szCs w:val="20"/>
              </w:rPr>
              <w:t>ain Inventory (BPI) Short Form</w:t>
            </w:r>
            <w:r w:rsidRPr="003D18EF">
              <w:rPr>
                <w:sz w:val="20"/>
                <w:szCs w:val="20"/>
              </w:rPr>
              <w:t xml:space="preserve">; pain coping </w:t>
            </w:r>
            <w:r>
              <w:rPr>
                <w:sz w:val="20"/>
                <w:szCs w:val="20"/>
              </w:rPr>
              <w:t>skills training intervention (</w:t>
            </w:r>
            <w:r w:rsidRPr="003D18EF">
              <w:rPr>
                <w:sz w:val="20"/>
                <w:szCs w:val="20"/>
              </w:rPr>
              <w:t>relaxation, imagery, pleasant activities, and activity-rest cycling)</w:t>
            </w:r>
          </w:p>
        </w:tc>
        <w:tc>
          <w:tcPr>
            <w:tcW w:w="1559" w:type="dxa"/>
          </w:tcPr>
          <w:p w:rsidR="001F2493" w:rsidRPr="003D18EF" w:rsidRDefault="001F2493" w:rsidP="002E01A9">
            <w:pPr>
              <w:pStyle w:val="NoSpacing"/>
              <w:rPr>
                <w:sz w:val="20"/>
                <w:szCs w:val="20"/>
              </w:rPr>
            </w:pPr>
            <w:r w:rsidRPr="003D18EF">
              <w:rPr>
                <w:sz w:val="20"/>
                <w:szCs w:val="20"/>
              </w:rPr>
              <w:t>Self-efficacy, pain, discomfort, and activities of daily living (ADL) function</w:t>
            </w:r>
          </w:p>
        </w:tc>
        <w:tc>
          <w:tcPr>
            <w:tcW w:w="3119" w:type="dxa"/>
          </w:tcPr>
          <w:p w:rsidR="001F2493" w:rsidRPr="003D18EF" w:rsidRDefault="001F2493" w:rsidP="002E01A9">
            <w:pPr>
              <w:pStyle w:val="NoSpacing"/>
              <w:rPr>
                <w:sz w:val="20"/>
                <w:szCs w:val="20"/>
              </w:rPr>
            </w:pPr>
            <w:r>
              <w:rPr>
                <w:sz w:val="20"/>
                <w:szCs w:val="20"/>
              </w:rPr>
              <w:t xml:space="preserve">Residents increased </w:t>
            </w:r>
            <w:r w:rsidRPr="003D18EF">
              <w:rPr>
                <w:sz w:val="20"/>
                <w:szCs w:val="20"/>
              </w:rPr>
              <w:t xml:space="preserve">self-efficacy scores after the intervention. </w:t>
            </w:r>
            <w:r>
              <w:rPr>
                <w:sz w:val="20"/>
                <w:szCs w:val="20"/>
              </w:rPr>
              <w:t>N</w:t>
            </w:r>
            <w:r w:rsidRPr="003D18EF">
              <w:rPr>
                <w:sz w:val="20"/>
                <w:szCs w:val="20"/>
              </w:rPr>
              <w:t>ursing assistants</w:t>
            </w:r>
            <w:r>
              <w:rPr>
                <w:sz w:val="20"/>
                <w:szCs w:val="20"/>
              </w:rPr>
              <w:t>’ self-efficacy scores decreased</w:t>
            </w:r>
            <w:r w:rsidRPr="003D18EF">
              <w:rPr>
                <w:sz w:val="20"/>
                <w:szCs w:val="20"/>
              </w:rPr>
              <w:t xml:space="preserve">. </w:t>
            </w:r>
            <w:r>
              <w:rPr>
                <w:sz w:val="20"/>
                <w:szCs w:val="20"/>
              </w:rPr>
              <w:t>Pain and its interference with daily activities (especially with walking) decreased after intervention</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t>Pain coping skills may help to reduce pain in severely disabled nursing home residents.</w:t>
            </w:r>
          </w:p>
        </w:tc>
      </w:tr>
      <w:tr w:rsidR="001F2493" w:rsidRPr="003D18EF" w:rsidTr="0042183C">
        <w:trPr>
          <w:trHeight w:val="261"/>
        </w:trPr>
        <w:tc>
          <w:tcPr>
            <w:tcW w:w="562" w:type="dxa"/>
          </w:tcPr>
          <w:p w:rsidR="001F2493" w:rsidRPr="00847225" w:rsidRDefault="001F2493" w:rsidP="002E01A9">
            <w:pPr>
              <w:pStyle w:val="NoSpacing"/>
              <w:rPr>
                <w:sz w:val="20"/>
                <w:szCs w:val="20"/>
              </w:rPr>
            </w:pPr>
            <w:r w:rsidRPr="00847225">
              <w:rPr>
                <w:sz w:val="20"/>
                <w:szCs w:val="20"/>
              </w:rPr>
              <w:t>52</w:t>
            </w:r>
          </w:p>
        </w:tc>
        <w:tc>
          <w:tcPr>
            <w:tcW w:w="1276" w:type="dxa"/>
          </w:tcPr>
          <w:p w:rsidR="001F2493" w:rsidRDefault="001F2493" w:rsidP="002E01A9">
            <w:pPr>
              <w:pStyle w:val="NoSpacing"/>
              <w:rPr>
                <w:sz w:val="20"/>
                <w:szCs w:val="20"/>
              </w:rPr>
            </w:pPr>
            <w:r>
              <w:rPr>
                <w:sz w:val="20"/>
                <w:szCs w:val="20"/>
              </w:rPr>
              <w:t>Jablonski (2009)</w:t>
            </w:r>
          </w:p>
          <w:p w:rsidR="001F2493" w:rsidRPr="00927221" w:rsidRDefault="001F2493" w:rsidP="002E01A9">
            <w:pPr>
              <w:pStyle w:val="NoSpacing"/>
              <w:rPr>
                <w:sz w:val="20"/>
                <w:szCs w:val="20"/>
              </w:rPr>
            </w:pPr>
            <w:r w:rsidRPr="00927221">
              <w:rPr>
                <w:sz w:val="20"/>
                <w:szCs w:val="20"/>
              </w:rPr>
              <w:t xml:space="preserve">USA </w:t>
            </w:r>
          </w:p>
        </w:tc>
        <w:tc>
          <w:tcPr>
            <w:tcW w:w="1276" w:type="dxa"/>
          </w:tcPr>
          <w:p w:rsidR="001F2493" w:rsidRPr="003D18EF" w:rsidRDefault="001F2493" w:rsidP="002E01A9">
            <w:pPr>
              <w:pStyle w:val="NoSpacing"/>
              <w:rPr>
                <w:sz w:val="20"/>
                <w:szCs w:val="20"/>
              </w:rPr>
            </w:pPr>
            <w:r w:rsidRPr="003D18EF">
              <w:rPr>
                <w:sz w:val="20"/>
                <w:szCs w:val="20"/>
              </w:rPr>
              <w:t>Medical records of 291 residents of 14 facilities; mean age 86.6 SD 7.76; 81% female</w:t>
            </w:r>
          </w:p>
        </w:tc>
        <w:tc>
          <w:tcPr>
            <w:tcW w:w="1417" w:type="dxa"/>
          </w:tcPr>
          <w:p w:rsidR="001F2493" w:rsidRPr="003D18EF" w:rsidRDefault="001F2493" w:rsidP="002E01A9">
            <w:pPr>
              <w:pStyle w:val="NoSpacing"/>
              <w:rPr>
                <w:sz w:val="20"/>
                <w:szCs w:val="20"/>
              </w:rPr>
            </w:pPr>
            <w:r w:rsidRPr="003D18EF">
              <w:rPr>
                <w:sz w:val="20"/>
                <w:szCs w:val="20"/>
              </w:rPr>
              <w:t xml:space="preserve">Retrospective study; To determine the extent to which staff adhere to evidence-based guidelines to assess and </w:t>
            </w:r>
            <w:r>
              <w:rPr>
                <w:sz w:val="20"/>
                <w:szCs w:val="20"/>
              </w:rPr>
              <w:t xml:space="preserve">manage pain </w:t>
            </w:r>
          </w:p>
        </w:tc>
        <w:tc>
          <w:tcPr>
            <w:tcW w:w="1985" w:type="dxa"/>
          </w:tcPr>
          <w:p w:rsidR="001F2493" w:rsidRPr="003D18EF" w:rsidRDefault="001F2493" w:rsidP="002E01A9">
            <w:pPr>
              <w:pStyle w:val="NoSpacing"/>
              <w:rPr>
                <w:sz w:val="20"/>
                <w:szCs w:val="20"/>
              </w:rPr>
            </w:pPr>
            <w:r w:rsidRPr="003D18EF">
              <w:rPr>
                <w:sz w:val="20"/>
                <w:szCs w:val="20"/>
              </w:rPr>
              <w:t>Pa</w:t>
            </w:r>
            <w:r>
              <w:rPr>
                <w:sz w:val="20"/>
                <w:szCs w:val="20"/>
              </w:rPr>
              <w:t>in Management Chart Audit Tool; Iowa Pain Thermometer; no intervention</w:t>
            </w:r>
          </w:p>
        </w:tc>
        <w:tc>
          <w:tcPr>
            <w:tcW w:w="1559" w:type="dxa"/>
          </w:tcPr>
          <w:p w:rsidR="001F2493" w:rsidRPr="003D18EF" w:rsidRDefault="001F2493" w:rsidP="002E01A9">
            <w:pPr>
              <w:pStyle w:val="NoSpacing"/>
              <w:rPr>
                <w:sz w:val="20"/>
                <w:szCs w:val="20"/>
              </w:rPr>
            </w:pPr>
            <w:r w:rsidRPr="003D18EF">
              <w:rPr>
                <w:sz w:val="20"/>
                <w:szCs w:val="20"/>
              </w:rPr>
              <w:t>Pain (intensity and location), pattern and character</w:t>
            </w:r>
          </w:p>
        </w:tc>
        <w:tc>
          <w:tcPr>
            <w:tcW w:w="3119" w:type="dxa"/>
          </w:tcPr>
          <w:p w:rsidR="001F2493" w:rsidRPr="003D18EF" w:rsidRDefault="001F2493" w:rsidP="002E01A9">
            <w:pPr>
              <w:pStyle w:val="NoSpacing"/>
              <w:rPr>
                <w:sz w:val="20"/>
                <w:szCs w:val="20"/>
              </w:rPr>
            </w:pPr>
            <w:r>
              <w:rPr>
                <w:sz w:val="20"/>
                <w:szCs w:val="20"/>
              </w:rPr>
              <w:t>Low</w:t>
            </w:r>
            <w:r w:rsidRPr="003D18EF">
              <w:rPr>
                <w:sz w:val="20"/>
                <w:szCs w:val="20"/>
              </w:rPr>
              <w:t xml:space="preserve"> adherence to evidence-bas</w:t>
            </w:r>
            <w:r>
              <w:rPr>
                <w:sz w:val="20"/>
                <w:szCs w:val="20"/>
              </w:rPr>
              <w:t>ed pain assessment guidelines. Pain</w:t>
            </w:r>
            <w:r w:rsidRPr="003D18EF">
              <w:rPr>
                <w:sz w:val="20"/>
                <w:szCs w:val="20"/>
              </w:rPr>
              <w:t xml:space="preserve"> assessm</w:t>
            </w:r>
            <w:r>
              <w:rPr>
                <w:sz w:val="20"/>
                <w:szCs w:val="20"/>
              </w:rPr>
              <w:t>ent was found in 85% of records</w:t>
            </w:r>
            <w:r w:rsidRPr="003D18EF">
              <w:rPr>
                <w:sz w:val="20"/>
                <w:szCs w:val="20"/>
              </w:rPr>
              <w:t xml:space="preserve">. </w:t>
            </w:r>
            <w:r>
              <w:rPr>
                <w:sz w:val="20"/>
                <w:szCs w:val="20"/>
              </w:rPr>
              <w:t>Lack of documentation regarding pain location, intensity, pattern, character</w:t>
            </w:r>
            <w:r w:rsidRPr="003D18EF">
              <w:rPr>
                <w:sz w:val="20"/>
                <w:szCs w:val="20"/>
              </w:rPr>
              <w:t xml:space="preserve">, </w:t>
            </w:r>
            <w:r>
              <w:rPr>
                <w:sz w:val="20"/>
                <w:szCs w:val="20"/>
              </w:rPr>
              <w:t xml:space="preserve">and impact on quality of life; and </w:t>
            </w:r>
            <w:r w:rsidRPr="003D18EF">
              <w:rPr>
                <w:sz w:val="20"/>
                <w:szCs w:val="20"/>
              </w:rPr>
              <w:t>drug’s side effects. Efficacy of as needed medications was assessed more freque</w:t>
            </w:r>
            <w:r>
              <w:rPr>
                <w:sz w:val="20"/>
                <w:szCs w:val="20"/>
              </w:rPr>
              <w:t>ntly than those routinely given.</w:t>
            </w:r>
            <w:r w:rsidRPr="003D18EF">
              <w:rPr>
                <w:sz w:val="20"/>
                <w:szCs w:val="20"/>
              </w:rPr>
              <w:t xml:space="preserve"> Nondrug therapies were just documented in 11% of charts.</w:t>
            </w:r>
          </w:p>
        </w:tc>
        <w:tc>
          <w:tcPr>
            <w:tcW w:w="2693" w:type="dxa"/>
          </w:tcPr>
          <w:p w:rsidR="001F2493" w:rsidRPr="003D18EF" w:rsidRDefault="001F2493" w:rsidP="002E01A9">
            <w:pPr>
              <w:pStyle w:val="NoSpacing"/>
              <w:rPr>
                <w:sz w:val="20"/>
                <w:szCs w:val="20"/>
              </w:rPr>
            </w:pPr>
            <w:r>
              <w:rPr>
                <w:sz w:val="20"/>
                <w:szCs w:val="20"/>
              </w:rPr>
              <w:t>Staff and administrators must critically examine both systems and individual staff reasons for failure to comply with best pain management practices.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53</w:t>
            </w:r>
          </w:p>
        </w:tc>
        <w:tc>
          <w:tcPr>
            <w:tcW w:w="1276" w:type="dxa"/>
          </w:tcPr>
          <w:p w:rsidR="001F2493" w:rsidRDefault="001F2493" w:rsidP="002E01A9">
            <w:pPr>
              <w:pStyle w:val="NoSpacing"/>
              <w:rPr>
                <w:sz w:val="20"/>
                <w:szCs w:val="20"/>
              </w:rPr>
            </w:pPr>
            <w:r>
              <w:rPr>
                <w:sz w:val="20"/>
                <w:szCs w:val="20"/>
              </w:rPr>
              <w:t>Jennings (2018)</w:t>
            </w:r>
          </w:p>
          <w:p w:rsidR="001F2493" w:rsidRPr="00927221" w:rsidRDefault="001F2493" w:rsidP="002E01A9">
            <w:pPr>
              <w:pStyle w:val="NoSpacing"/>
              <w:rPr>
                <w:sz w:val="20"/>
                <w:szCs w:val="20"/>
              </w:rPr>
            </w:pPr>
            <w:r w:rsidRPr="00927221">
              <w:rPr>
                <w:sz w:val="20"/>
                <w:szCs w:val="20"/>
              </w:rPr>
              <w:t xml:space="preserve">Ireland </w:t>
            </w:r>
          </w:p>
        </w:tc>
        <w:tc>
          <w:tcPr>
            <w:tcW w:w="1276" w:type="dxa"/>
          </w:tcPr>
          <w:p w:rsidR="001F2493" w:rsidRPr="003D18EF" w:rsidRDefault="001F2493" w:rsidP="002E01A9">
            <w:pPr>
              <w:pStyle w:val="NoSpacing"/>
              <w:rPr>
                <w:sz w:val="20"/>
                <w:szCs w:val="20"/>
              </w:rPr>
            </w:pPr>
            <w:r>
              <w:rPr>
                <w:sz w:val="20"/>
                <w:szCs w:val="20"/>
              </w:rPr>
              <w:t>108/</w:t>
            </w:r>
            <w:r w:rsidRPr="003D18EF">
              <w:rPr>
                <w:sz w:val="20"/>
                <w:szCs w:val="20"/>
              </w:rPr>
              <w:t xml:space="preserve">157 </w:t>
            </w:r>
            <w:r>
              <w:rPr>
                <w:sz w:val="20"/>
                <w:szCs w:val="20"/>
              </w:rPr>
              <w:t>questionnaire answered by GPs</w:t>
            </w:r>
            <w:r w:rsidRPr="003D18EF">
              <w:rPr>
                <w:sz w:val="20"/>
                <w:szCs w:val="20"/>
              </w:rPr>
              <w:t xml:space="preserve">; </w:t>
            </w:r>
            <w:r w:rsidRPr="003D18EF">
              <w:rPr>
                <w:sz w:val="20"/>
                <w:szCs w:val="20"/>
              </w:rPr>
              <w:lastRenderedPageBreak/>
              <w:t xml:space="preserve">years of experience: 12.7% between 0-5 yrs.; 30.6% 6-15 yrs.; 26.1% 16-25 yrs.; 30.6% &gt;= 26 yrs.  </w:t>
            </w:r>
          </w:p>
        </w:tc>
        <w:tc>
          <w:tcPr>
            <w:tcW w:w="1417" w:type="dxa"/>
          </w:tcPr>
          <w:p w:rsidR="001F2493" w:rsidRPr="003D18EF" w:rsidRDefault="001F2493" w:rsidP="002E01A9">
            <w:pPr>
              <w:pStyle w:val="NoSpacing"/>
              <w:rPr>
                <w:sz w:val="20"/>
                <w:szCs w:val="20"/>
              </w:rPr>
            </w:pPr>
            <w:r>
              <w:rPr>
                <w:sz w:val="20"/>
                <w:szCs w:val="20"/>
              </w:rPr>
              <w:lastRenderedPageBreak/>
              <w:t>Cross-sectional</w:t>
            </w:r>
            <w:r w:rsidRPr="003D18EF">
              <w:rPr>
                <w:sz w:val="20"/>
                <w:szCs w:val="20"/>
              </w:rPr>
              <w:t xml:space="preserve">; To explore GP’s knowledge </w:t>
            </w:r>
            <w:r w:rsidRPr="003D18EF">
              <w:rPr>
                <w:sz w:val="20"/>
                <w:szCs w:val="20"/>
              </w:rPr>
              <w:lastRenderedPageBreak/>
              <w:t>and attitudes towards pain assessment and management in people with dementia</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Knowledge and attitudes regarding pain assessment and </w:t>
            </w:r>
            <w:r w:rsidRPr="003D18EF">
              <w:rPr>
                <w:sz w:val="20"/>
                <w:szCs w:val="20"/>
              </w:rPr>
              <w:lastRenderedPageBreak/>
              <w:t>management in dementia</w:t>
            </w:r>
          </w:p>
        </w:tc>
        <w:tc>
          <w:tcPr>
            <w:tcW w:w="3119" w:type="dxa"/>
          </w:tcPr>
          <w:p w:rsidR="001F2493" w:rsidRPr="003D18EF" w:rsidRDefault="001F2493" w:rsidP="002E01A9">
            <w:pPr>
              <w:pStyle w:val="NoSpacing"/>
              <w:rPr>
                <w:sz w:val="20"/>
                <w:szCs w:val="20"/>
              </w:rPr>
            </w:pPr>
            <w:r>
              <w:rPr>
                <w:sz w:val="20"/>
                <w:szCs w:val="20"/>
              </w:rPr>
              <w:lastRenderedPageBreak/>
              <w:t xml:space="preserve">60% do regular rounds to the NH. They agreed on the difficult to assess pain in dementia; agreed on importance of observing </w:t>
            </w:r>
            <w:r>
              <w:rPr>
                <w:sz w:val="20"/>
                <w:szCs w:val="20"/>
              </w:rPr>
              <w:lastRenderedPageBreak/>
              <w:t>behavioural changes. 10% knew pain tools for these residents, and 14% knew pain guidelines in the NH. GPs agreed on stepwise approach to treat pain. Not sure about opioids. They are not sure of using pain assessment tools, as it would increase workload. They recognize value of nurses and other caregivers.</w:t>
            </w:r>
          </w:p>
        </w:tc>
        <w:tc>
          <w:tcPr>
            <w:tcW w:w="2693" w:type="dxa"/>
          </w:tcPr>
          <w:p w:rsidR="001F2493" w:rsidRDefault="001F2493" w:rsidP="002E01A9">
            <w:pPr>
              <w:pStyle w:val="NoSpacing"/>
              <w:rPr>
                <w:sz w:val="20"/>
                <w:szCs w:val="20"/>
              </w:rPr>
            </w:pPr>
            <w:r>
              <w:rPr>
                <w:sz w:val="20"/>
                <w:szCs w:val="20"/>
              </w:rPr>
              <w:lastRenderedPageBreak/>
              <w:t xml:space="preserve">It is necessary to identify aspects of pain care in residents with dementia, to design effective interventions </w:t>
            </w:r>
            <w:r>
              <w:rPr>
                <w:sz w:val="20"/>
                <w:szCs w:val="20"/>
              </w:rPr>
              <w:lastRenderedPageBreak/>
              <w:t>to appropriately address their pain.</w:t>
            </w:r>
          </w:p>
          <w:p w:rsidR="001F2493" w:rsidRPr="00897A77" w:rsidRDefault="001F2493" w:rsidP="002E01A9">
            <w:pPr>
              <w:pStyle w:val="NoSpacing"/>
              <w:rPr>
                <w:sz w:val="20"/>
                <w:szCs w:val="20"/>
              </w:rPr>
            </w:pPr>
          </w:p>
        </w:tc>
      </w:tr>
      <w:tr w:rsidR="001F2493" w:rsidRPr="003D18EF" w:rsidTr="0042183C">
        <w:trPr>
          <w:trHeight w:val="261"/>
        </w:trPr>
        <w:tc>
          <w:tcPr>
            <w:tcW w:w="562" w:type="dxa"/>
          </w:tcPr>
          <w:p w:rsidR="001F2493" w:rsidRPr="000D08FD" w:rsidRDefault="001F2493" w:rsidP="002E01A9">
            <w:pPr>
              <w:pStyle w:val="NoSpacing"/>
              <w:rPr>
                <w:sz w:val="20"/>
                <w:szCs w:val="20"/>
              </w:rPr>
            </w:pPr>
            <w:r w:rsidRPr="000D08FD">
              <w:rPr>
                <w:sz w:val="20"/>
                <w:szCs w:val="20"/>
              </w:rPr>
              <w:lastRenderedPageBreak/>
              <w:t>54</w:t>
            </w:r>
          </w:p>
        </w:tc>
        <w:tc>
          <w:tcPr>
            <w:tcW w:w="1276" w:type="dxa"/>
          </w:tcPr>
          <w:p w:rsidR="001F2493" w:rsidRDefault="001F2493" w:rsidP="002E01A9">
            <w:pPr>
              <w:pStyle w:val="NoSpacing"/>
              <w:rPr>
                <w:sz w:val="20"/>
                <w:szCs w:val="20"/>
              </w:rPr>
            </w:pPr>
            <w:r>
              <w:rPr>
                <w:sz w:val="20"/>
                <w:szCs w:val="20"/>
              </w:rPr>
              <w:t>Jordan (2015)</w:t>
            </w:r>
          </w:p>
          <w:p w:rsidR="001F2493" w:rsidRPr="000D08FD" w:rsidRDefault="001F2493" w:rsidP="002E01A9">
            <w:pPr>
              <w:pStyle w:val="NoSpacing"/>
              <w:rPr>
                <w:sz w:val="20"/>
                <w:szCs w:val="20"/>
              </w:rPr>
            </w:pPr>
            <w:r w:rsidRPr="000D08FD">
              <w:rPr>
                <w:sz w:val="20"/>
                <w:szCs w:val="20"/>
              </w:rPr>
              <w:t xml:space="preserve">UK </w:t>
            </w:r>
          </w:p>
        </w:tc>
        <w:tc>
          <w:tcPr>
            <w:tcW w:w="1276" w:type="dxa"/>
          </w:tcPr>
          <w:p w:rsidR="001F2493" w:rsidRPr="003D18EF" w:rsidRDefault="001F2493" w:rsidP="002E01A9">
            <w:pPr>
              <w:pStyle w:val="NoSpacing"/>
              <w:rPr>
                <w:sz w:val="20"/>
                <w:szCs w:val="20"/>
              </w:rPr>
            </w:pPr>
            <w:r>
              <w:rPr>
                <w:sz w:val="20"/>
                <w:szCs w:val="20"/>
              </w:rPr>
              <w:t>43 residents from 5</w:t>
            </w:r>
            <w:r w:rsidRPr="003D18EF">
              <w:rPr>
                <w:sz w:val="20"/>
                <w:szCs w:val="20"/>
              </w:rPr>
              <w:t xml:space="preserve"> sites; mean age 78.7 SD 11; 58.1% female</w:t>
            </w:r>
          </w:p>
        </w:tc>
        <w:tc>
          <w:tcPr>
            <w:tcW w:w="1417" w:type="dxa"/>
          </w:tcPr>
          <w:p w:rsidR="001F2493" w:rsidRPr="003D18EF" w:rsidRDefault="001F2493" w:rsidP="002E01A9">
            <w:pPr>
              <w:pStyle w:val="NoSpacing"/>
              <w:rPr>
                <w:sz w:val="20"/>
                <w:szCs w:val="20"/>
              </w:rPr>
            </w:pPr>
            <w:r w:rsidRPr="003D18EF">
              <w:rPr>
                <w:sz w:val="20"/>
                <w:szCs w:val="20"/>
              </w:rPr>
              <w:t xml:space="preserve">Cluster RCT; to assess clinical impact, potential cost impact, and harms of nurse-led medicines’ monitoring </w:t>
            </w:r>
          </w:p>
        </w:tc>
        <w:tc>
          <w:tcPr>
            <w:tcW w:w="1985" w:type="dxa"/>
          </w:tcPr>
          <w:p w:rsidR="001F2493" w:rsidRPr="003D18EF" w:rsidRDefault="001F2493" w:rsidP="002E01A9">
            <w:pPr>
              <w:pStyle w:val="NoSpacing"/>
              <w:rPr>
                <w:sz w:val="20"/>
                <w:szCs w:val="20"/>
              </w:rPr>
            </w:pPr>
            <w:r>
              <w:rPr>
                <w:sz w:val="20"/>
                <w:szCs w:val="20"/>
              </w:rPr>
              <w:t xml:space="preserve">No pain assessment tool; </w:t>
            </w:r>
            <w:r w:rsidRPr="003D18EF">
              <w:rPr>
                <w:sz w:val="20"/>
                <w:szCs w:val="20"/>
              </w:rPr>
              <w:t>Structured nurse-led medicines’ monitoring (West Wales ADR Profile for Mental Health Medicines) versus usual care</w:t>
            </w:r>
          </w:p>
        </w:tc>
        <w:tc>
          <w:tcPr>
            <w:tcW w:w="1559" w:type="dxa"/>
          </w:tcPr>
          <w:p w:rsidR="001F2493" w:rsidRPr="003D18EF" w:rsidRDefault="001F2493" w:rsidP="002E01A9">
            <w:pPr>
              <w:pStyle w:val="NoSpacing"/>
              <w:rPr>
                <w:sz w:val="20"/>
                <w:szCs w:val="20"/>
              </w:rPr>
            </w:pPr>
            <w:r w:rsidRPr="003D18EF">
              <w:rPr>
                <w:sz w:val="20"/>
                <w:szCs w:val="20"/>
              </w:rPr>
              <w:t>Problems addressed and changes in medicines prescribed, individual problems, disease severity, potential costs and harms of intervention</w:t>
            </w:r>
          </w:p>
        </w:tc>
        <w:tc>
          <w:tcPr>
            <w:tcW w:w="3119" w:type="dxa"/>
          </w:tcPr>
          <w:p w:rsidR="001F2493" w:rsidRPr="003D18EF" w:rsidRDefault="001F2493" w:rsidP="002E01A9">
            <w:pPr>
              <w:pStyle w:val="NoSpacing"/>
              <w:rPr>
                <w:sz w:val="20"/>
                <w:szCs w:val="20"/>
              </w:rPr>
            </w:pPr>
            <w:r>
              <w:rPr>
                <w:sz w:val="20"/>
                <w:szCs w:val="20"/>
              </w:rPr>
              <w:t>Whit intervention pain was more constantly found</w:t>
            </w:r>
            <w:r w:rsidRPr="003D18EF">
              <w:rPr>
                <w:sz w:val="20"/>
                <w:szCs w:val="20"/>
              </w:rPr>
              <w:t>. When following the Profile, nurses were more likely to document and treat pain.</w:t>
            </w:r>
            <w:r>
              <w:rPr>
                <w:sz w:val="20"/>
                <w:szCs w:val="20"/>
              </w:rPr>
              <w:t xml:space="preserve"> The intervention was feasible, low cost, low risk, and convenient.</w:t>
            </w:r>
          </w:p>
          <w:p w:rsidR="001F2493" w:rsidRPr="003D18EF" w:rsidRDefault="001F2493" w:rsidP="002E01A9">
            <w:pPr>
              <w:pStyle w:val="NoSpacing"/>
              <w:rPr>
                <w:sz w:val="20"/>
                <w:szCs w:val="20"/>
              </w:rPr>
            </w:pPr>
          </w:p>
          <w:p w:rsidR="001F2493" w:rsidRPr="003D18EF" w:rsidRDefault="001F2493" w:rsidP="002E01A9">
            <w:pPr>
              <w:pStyle w:val="NoSpacing"/>
              <w:rPr>
                <w:sz w:val="20"/>
                <w:szCs w:val="20"/>
              </w:rPr>
            </w:pPr>
          </w:p>
          <w:p w:rsidR="001F2493" w:rsidRPr="003D18EF" w:rsidRDefault="001F2493" w:rsidP="002E01A9">
            <w:pPr>
              <w:pStyle w:val="NoSpacing"/>
              <w:rPr>
                <w:i/>
                <w:sz w:val="20"/>
                <w:szCs w:val="20"/>
              </w:rPr>
            </w:pPr>
            <w:r w:rsidRPr="003D18EF">
              <w:rPr>
                <w:sz w:val="20"/>
                <w:szCs w:val="20"/>
              </w:rPr>
              <w:tab/>
            </w:r>
          </w:p>
        </w:tc>
        <w:tc>
          <w:tcPr>
            <w:tcW w:w="2693" w:type="dxa"/>
          </w:tcPr>
          <w:p w:rsidR="001F2493" w:rsidRPr="003D18EF" w:rsidRDefault="001F2493" w:rsidP="002E01A9">
            <w:pPr>
              <w:pStyle w:val="NoSpacing"/>
              <w:rPr>
                <w:sz w:val="20"/>
                <w:szCs w:val="20"/>
              </w:rPr>
            </w:pPr>
            <w:r>
              <w:rPr>
                <w:sz w:val="20"/>
                <w:szCs w:val="20"/>
              </w:rPr>
              <w:t>It is necessary to examine effects of structured medicines’ monitoring on clinical outcomes, nurses’ workloads, and bridging the gap between patients and prescribers.</w:t>
            </w:r>
          </w:p>
        </w:tc>
      </w:tr>
      <w:tr w:rsidR="001F2493" w:rsidRPr="003D18EF" w:rsidTr="0042183C">
        <w:trPr>
          <w:trHeight w:val="261"/>
        </w:trPr>
        <w:tc>
          <w:tcPr>
            <w:tcW w:w="562" w:type="dxa"/>
          </w:tcPr>
          <w:p w:rsidR="001F2493" w:rsidRPr="00D8474F" w:rsidRDefault="001F2493" w:rsidP="002E01A9">
            <w:pPr>
              <w:pStyle w:val="NoSpacing"/>
              <w:rPr>
                <w:sz w:val="20"/>
                <w:szCs w:val="20"/>
              </w:rPr>
            </w:pPr>
            <w:r w:rsidRPr="00D8474F">
              <w:rPr>
                <w:sz w:val="20"/>
                <w:szCs w:val="20"/>
              </w:rPr>
              <w:t>55</w:t>
            </w:r>
          </w:p>
        </w:tc>
        <w:tc>
          <w:tcPr>
            <w:tcW w:w="1276" w:type="dxa"/>
          </w:tcPr>
          <w:p w:rsidR="001F2493" w:rsidRDefault="001F2493" w:rsidP="002E01A9">
            <w:pPr>
              <w:pStyle w:val="NoSpacing"/>
              <w:rPr>
                <w:sz w:val="20"/>
                <w:szCs w:val="20"/>
              </w:rPr>
            </w:pPr>
            <w:r>
              <w:rPr>
                <w:sz w:val="20"/>
                <w:szCs w:val="20"/>
              </w:rPr>
              <w:t>Jordan (2011)</w:t>
            </w:r>
          </w:p>
          <w:p w:rsidR="001F2493" w:rsidRPr="00D8474F" w:rsidRDefault="001F2493" w:rsidP="002E01A9">
            <w:pPr>
              <w:pStyle w:val="NoSpacing"/>
              <w:rPr>
                <w:sz w:val="20"/>
                <w:szCs w:val="20"/>
              </w:rPr>
            </w:pPr>
            <w:r w:rsidRPr="00D8474F">
              <w:rPr>
                <w:sz w:val="20"/>
                <w:szCs w:val="20"/>
              </w:rPr>
              <w:t xml:space="preserve">UK </w:t>
            </w:r>
          </w:p>
        </w:tc>
        <w:tc>
          <w:tcPr>
            <w:tcW w:w="1276" w:type="dxa"/>
          </w:tcPr>
          <w:p w:rsidR="001F2493" w:rsidRPr="003D18EF" w:rsidRDefault="001F2493" w:rsidP="002E01A9">
            <w:pPr>
              <w:pStyle w:val="NoSpacing"/>
              <w:rPr>
                <w:sz w:val="20"/>
                <w:szCs w:val="20"/>
              </w:rPr>
            </w:pPr>
            <w:r w:rsidRPr="003D18EF">
              <w:rPr>
                <w:sz w:val="20"/>
                <w:szCs w:val="20"/>
              </w:rPr>
              <w:t xml:space="preserve">79 </w:t>
            </w:r>
            <w:r>
              <w:rPr>
                <w:sz w:val="20"/>
                <w:szCs w:val="20"/>
              </w:rPr>
              <w:t>residents with dementia; mean age 82 SD 8.14</w:t>
            </w:r>
            <w:r w:rsidRPr="003D18EF">
              <w:rPr>
                <w:sz w:val="20"/>
                <w:szCs w:val="20"/>
              </w:rPr>
              <w:t>; 72% female</w:t>
            </w:r>
          </w:p>
        </w:tc>
        <w:tc>
          <w:tcPr>
            <w:tcW w:w="1417" w:type="dxa"/>
          </w:tcPr>
          <w:p w:rsidR="001F2493" w:rsidRPr="003D18EF" w:rsidRDefault="001F2493" w:rsidP="002E01A9">
            <w:pPr>
              <w:pStyle w:val="NoSpacing"/>
              <w:rPr>
                <w:sz w:val="20"/>
                <w:szCs w:val="20"/>
              </w:rPr>
            </w:pPr>
            <w:r w:rsidRPr="003D18EF">
              <w:rPr>
                <w:sz w:val="20"/>
                <w:szCs w:val="20"/>
              </w:rPr>
              <w:t>Prospective study; to evaluate the utility of a distress tool and a pain tool in a population with dementia</w:t>
            </w:r>
          </w:p>
        </w:tc>
        <w:tc>
          <w:tcPr>
            <w:tcW w:w="1985" w:type="dxa"/>
          </w:tcPr>
          <w:p w:rsidR="001F2493" w:rsidRPr="003D18EF" w:rsidRDefault="001F2493" w:rsidP="002E01A9">
            <w:pPr>
              <w:pStyle w:val="NoSpacing"/>
              <w:rPr>
                <w:sz w:val="20"/>
                <w:szCs w:val="20"/>
              </w:rPr>
            </w:pPr>
            <w:r w:rsidRPr="003D18EF">
              <w:rPr>
                <w:sz w:val="20"/>
                <w:szCs w:val="20"/>
              </w:rPr>
              <w:t xml:space="preserve">PAINAD, and </w:t>
            </w:r>
            <w:proofErr w:type="spellStart"/>
            <w:r w:rsidRPr="003D18EF">
              <w:rPr>
                <w:sz w:val="20"/>
                <w:szCs w:val="20"/>
              </w:rPr>
              <w:t>DisDAT</w:t>
            </w:r>
            <w:proofErr w:type="spellEnd"/>
            <w:r w:rsidRPr="003D18EF">
              <w:rPr>
                <w:sz w:val="20"/>
                <w:szCs w:val="20"/>
              </w:rPr>
              <w:t xml:space="preserve"> for distress; Individual interventions according to their assessment</w:t>
            </w:r>
          </w:p>
        </w:tc>
        <w:tc>
          <w:tcPr>
            <w:tcW w:w="1559" w:type="dxa"/>
          </w:tcPr>
          <w:p w:rsidR="001F2493" w:rsidRPr="003D18EF" w:rsidRDefault="001F2493" w:rsidP="002E01A9">
            <w:pPr>
              <w:pStyle w:val="NoSpacing"/>
              <w:rPr>
                <w:sz w:val="20"/>
                <w:szCs w:val="20"/>
              </w:rPr>
            </w:pPr>
            <w:r w:rsidRPr="003D18EF">
              <w:rPr>
                <w:sz w:val="20"/>
                <w:szCs w:val="20"/>
              </w:rPr>
              <w:t>Pain score; distress signs and behaviours</w:t>
            </w:r>
          </w:p>
        </w:tc>
        <w:tc>
          <w:tcPr>
            <w:tcW w:w="3119" w:type="dxa"/>
          </w:tcPr>
          <w:p w:rsidR="001F2493" w:rsidRPr="003D18EF" w:rsidRDefault="001F2493" w:rsidP="002E01A9">
            <w:pPr>
              <w:pStyle w:val="NoSpacing"/>
              <w:rPr>
                <w:i/>
                <w:sz w:val="20"/>
                <w:szCs w:val="20"/>
              </w:rPr>
            </w:pPr>
            <w:r w:rsidRPr="003D18EF">
              <w:rPr>
                <w:sz w:val="20"/>
                <w:szCs w:val="20"/>
              </w:rPr>
              <w:t xml:space="preserve">There was a significant improvement in </w:t>
            </w:r>
            <w:r>
              <w:rPr>
                <w:sz w:val="20"/>
                <w:szCs w:val="20"/>
              </w:rPr>
              <w:t>pain with</w:t>
            </w:r>
            <w:r w:rsidRPr="003D18EF">
              <w:rPr>
                <w:sz w:val="20"/>
                <w:szCs w:val="20"/>
              </w:rPr>
              <w:t xml:space="preserve"> both tools (PAINAD and </w:t>
            </w:r>
            <w:proofErr w:type="spellStart"/>
            <w:r w:rsidRPr="003D18EF">
              <w:rPr>
                <w:sz w:val="20"/>
                <w:szCs w:val="20"/>
              </w:rPr>
              <w:t>DisDAT</w:t>
            </w:r>
            <w:proofErr w:type="spellEnd"/>
            <w:r w:rsidRPr="003D18EF">
              <w:rPr>
                <w:sz w:val="20"/>
                <w:szCs w:val="20"/>
              </w:rPr>
              <w:t>) after a month of intervention. Many of the signs and behaviours of distress were the same in the group with real pain, and in the false positive group, even though the underlying cause was different.</w:t>
            </w:r>
          </w:p>
        </w:tc>
        <w:tc>
          <w:tcPr>
            <w:tcW w:w="2693" w:type="dxa"/>
          </w:tcPr>
          <w:p w:rsidR="001F2493" w:rsidRPr="003D18EF" w:rsidRDefault="001F2493" w:rsidP="002E01A9">
            <w:pPr>
              <w:pStyle w:val="NoSpacing"/>
              <w:rPr>
                <w:sz w:val="20"/>
                <w:szCs w:val="20"/>
              </w:rPr>
            </w:pPr>
            <w:r>
              <w:rPr>
                <w:sz w:val="20"/>
                <w:szCs w:val="20"/>
              </w:rPr>
              <w:t>Pain tools can also pick up distress, which is not caused by pain, and can lead to false recognition of pain. Distress tool picks up a broader range of signs, which may be useful in both practice and research.</w:t>
            </w:r>
          </w:p>
        </w:tc>
      </w:tr>
      <w:tr w:rsidR="001F2493" w:rsidRPr="003D18EF" w:rsidTr="0042183C">
        <w:trPr>
          <w:trHeight w:val="261"/>
        </w:trPr>
        <w:tc>
          <w:tcPr>
            <w:tcW w:w="562" w:type="dxa"/>
            <w:shd w:val="clear" w:color="auto" w:fill="auto"/>
          </w:tcPr>
          <w:p w:rsidR="001F2493" w:rsidRPr="00B40672" w:rsidRDefault="001F2493" w:rsidP="002E01A9">
            <w:pPr>
              <w:pStyle w:val="NoSpacing"/>
              <w:rPr>
                <w:sz w:val="20"/>
                <w:szCs w:val="20"/>
              </w:rPr>
            </w:pPr>
            <w:r>
              <w:rPr>
                <w:sz w:val="20"/>
                <w:szCs w:val="20"/>
              </w:rPr>
              <w:t>56</w:t>
            </w:r>
          </w:p>
        </w:tc>
        <w:tc>
          <w:tcPr>
            <w:tcW w:w="1276" w:type="dxa"/>
            <w:shd w:val="clear" w:color="auto" w:fill="auto"/>
          </w:tcPr>
          <w:p w:rsidR="001F2493" w:rsidRDefault="001F2493" w:rsidP="002E01A9">
            <w:pPr>
              <w:pStyle w:val="NoSpacing"/>
              <w:rPr>
                <w:sz w:val="20"/>
                <w:szCs w:val="20"/>
              </w:rPr>
            </w:pPr>
            <w:r>
              <w:rPr>
                <w:sz w:val="20"/>
                <w:szCs w:val="20"/>
              </w:rPr>
              <w:t>Jordan (2010)</w:t>
            </w:r>
          </w:p>
          <w:p w:rsidR="001F2493" w:rsidRPr="00B40672" w:rsidRDefault="001F2493" w:rsidP="002E01A9">
            <w:pPr>
              <w:pStyle w:val="NoSpacing"/>
              <w:rPr>
                <w:sz w:val="20"/>
                <w:szCs w:val="20"/>
              </w:rPr>
            </w:pPr>
            <w:r w:rsidRPr="00B40672">
              <w:rPr>
                <w:sz w:val="20"/>
                <w:szCs w:val="20"/>
              </w:rPr>
              <w:t>UK</w:t>
            </w:r>
          </w:p>
        </w:tc>
        <w:tc>
          <w:tcPr>
            <w:tcW w:w="1276" w:type="dxa"/>
            <w:shd w:val="clear" w:color="auto" w:fill="auto"/>
          </w:tcPr>
          <w:p w:rsidR="001F2493" w:rsidRPr="00B40672" w:rsidRDefault="001F2493" w:rsidP="002E01A9">
            <w:pPr>
              <w:pStyle w:val="NoSpacing"/>
              <w:rPr>
                <w:sz w:val="20"/>
                <w:szCs w:val="20"/>
              </w:rPr>
            </w:pPr>
            <w:r w:rsidRPr="00B40672">
              <w:rPr>
                <w:sz w:val="20"/>
                <w:szCs w:val="20"/>
              </w:rPr>
              <w:t>79 residents with dementia; mean age 82 SD 8.14; 72% female</w:t>
            </w:r>
          </w:p>
        </w:tc>
        <w:tc>
          <w:tcPr>
            <w:tcW w:w="1417" w:type="dxa"/>
          </w:tcPr>
          <w:p w:rsidR="001F2493" w:rsidRPr="003D18EF" w:rsidRDefault="001F2493" w:rsidP="002E01A9">
            <w:pPr>
              <w:pStyle w:val="NoSpacing"/>
              <w:rPr>
                <w:sz w:val="20"/>
                <w:szCs w:val="20"/>
              </w:rPr>
            </w:pPr>
            <w:r w:rsidRPr="003D18EF">
              <w:rPr>
                <w:sz w:val="20"/>
                <w:szCs w:val="20"/>
              </w:rPr>
              <w:t xml:space="preserve">Prospective study; To investigate the utility of PAINAD tool in those with </w:t>
            </w:r>
            <w:r w:rsidRPr="003D18EF">
              <w:rPr>
                <w:sz w:val="20"/>
                <w:szCs w:val="20"/>
              </w:rPr>
              <w:lastRenderedPageBreak/>
              <w:t>advanced dementia in NHs</w:t>
            </w:r>
          </w:p>
        </w:tc>
        <w:tc>
          <w:tcPr>
            <w:tcW w:w="1985" w:type="dxa"/>
          </w:tcPr>
          <w:p w:rsidR="001F2493" w:rsidRPr="003D18EF" w:rsidRDefault="001F2493" w:rsidP="002E01A9">
            <w:pPr>
              <w:pStyle w:val="NoSpacing"/>
              <w:rPr>
                <w:sz w:val="20"/>
                <w:szCs w:val="20"/>
              </w:rPr>
            </w:pPr>
            <w:r>
              <w:rPr>
                <w:sz w:val="20"/>
                <w:szCs w:val="20"/>
              </w:rPr>
              <w:lastRenderedPageBreak/>
              <w:t xml:space="preserve">PAINAD and </w:t>
            </w:r>
            <w:proofErr w:type="spellStart"/>
            <w:r>
              <w:rPr>
                <w:sz w:val="20"/>
                <w:szCs w:val="20"/>
              </w:rPr>
              <w:t>DisDAT</w:t>
            </w:r>
            <w:proofErr w:type="spellEnd"/>
            <w:r>
              <w:rPr>
                <w:sz w:val="20"/>
                <w:szCs w:val="20"/>
              </w:rPr>
              <w:t xml:space="preserve"> for distress</w:t>
            </w:r>
            <w:r w:rsidRPr="003D18EF">
              <w:rPr>
                <w:sz w:val="20"/>
                <w:szCs w:val="20"/>
              </w:rPr>
              <w:t>; Individual interventions according to their assessment</w:t>
            </w:r>
          </w:p>
        </w:tc>
        <w:tc>
          <w:tcPr>
            <w:tcW w:w="1559" w:type="dxa"/>
          </w:tcPr>
          <w:p w:rsidR="001F2493" w:rsidRPr="003D18EF" w:rsidRDefault="001F2493" w:rsidP="002E01A9">
            <w:pPr>
              <w:pStyle w:val="NoSpacing"/>
              <w:rPr>
                <w:sz w:val="20"/>
                <w:szCs w:val="20"/>
              </w:rPr>
            </w:pPr>
            <w:r w:rsidRPr="003D18EF">
              <w:rPr>
                <w:sz w:val="20"/>
                <w:szCs w:val="20"/>
              </w:rPr>
              <w:t>Pain score; distress</w:t>
            </w:r>
          </w:p>
        </w:tc>
        <w:tc>
          <w:tcPr>
            <w:tcW w:w="3119" w:type="dxa"/>
          </w:tcPr>
          <w:p w:rsidR="001F2493" w:rsidRPr="003D18EF" w:rsidRDefault="001F2493" w:rsidP="002E01A9">
            <w:pPr>
              <w:pStyle w:val="NoSpacing"/>
              <w:rPr>
                <w:sz w:val="20"/>
                <w:szCs w:val="20"/>
              </w:rPr>
            </w:pPr>
            <w:r w:rsidRPr="003D18EF">
              <w:rPr>
                <w:sz w:val="20"/>
                <w:szCs w:val="20"/>
              </w:rPr>
              <w:t>PAINAID is a sensitive tool to assess pain in residents with dementia, but has a high false positive rate, which can be caused by psychosocial distress rather than pain.</w:t>
            </w:r>
            <w:r>
              <w:rPr>
                <w:sz w:val="20"/>
                <w:szCs w:val="20"/>
              </w:rPr>
              <w:t xml:space="preserve"> False positives </w:t>
            </w:r>
            <w:r w:rsidRPr="003D18EF">
              <w:rPr>
                <w:sz w:val="20"/>
                <w:szCs w:val="20"/>
              </w:rPr>
              <w:t xml:space="preserve">could have </w:t>
            </w:r>
            <w:r w:rsidRPr="003D18EF">
              <w:rPr>
                <w:sz w:val="20"/>
                <w:szCs w:val="20"/>
              </w:rPr>
              <w:lastRenderedPageBreak/>
              <w:t xml:space="preserve">happened because participant didn’t understand the situation and felt anxious, frightened, frustrated or angry. </w:t>
            </w:r>
          </w:p>
        </w:tc>
        <w:tc>
          <w:tcPr>
            <w:tcW w:w="2693" w:type="dxa"/>
          </w:tcPr>
          <w:p w:rsidR="001F2493" w:rsidRPr="003D18EF" w:rsidRDefault="001F2493" w:rsidP="002E01A9">
            <w:pPr>
              <w:pStyle w:val="NoSpacing"/>
              <w:rPr>
                <w:sz w:val="20"/>
                <w:szCs w:val="20"/>
              </w:rPr>
            </w:pPr>
            <w:r>
              <w:rPr>
                <w:sz w:val="20"/>
                <w:szCs w:val="20"/>
              </w:rPr>
              <w:lastRenderedPageBreak/>
              <w:t>PAINAD is a useful tool to assess whether pain management strategies have been successful.</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57</w:t>
            </w:r>
          </w:p>
        </w:tc>
        <w:tc>
          <w:tcPr>
            <w:tcW w:w="1276" w:type="dxa"/>
          </w:tcPr>
          <w:p w:rsidR="001F2493" w:rsidRDefault="001F2493" w:rsidP="002E01A9">
            <w:pPr>
              <w:pStyle w:val="NoSpacing"/>
              <w:rPr>
                <w:sz w:val="20"/>
                <w:szCs w:val="20"/>
              </w:rPr>
            </w:pPr>
            <w:proofErr w:type="spellStart"/>
            <w:r>
              <w:rPr>
                <w:sz w:val="20"/>
                <w:szCs w:val="20"/>
              </w:rPr>
              <w:t>Kaasalainen</w:t>
            </w:r>
            <w:proofErr w:type="spellEnd"/>
            <w:r>
              <w:rPr>
                <w:sz w:val="20"/>
                <w:szCs w:val="20"/>
              </w:rPr>
              <w:t xml:space="preserve"> (2015)</w:t>
            </w:r>
          </w:p>
          <w:p w:rsidR="001F2493" w:rsidRPr="003D18EF" w:rsidRDefault="001F2493" w:rsidP="002E01A9">
            <w:pPr>
              <w:pStyle w:val="NoSpacing"/>
              <w:rPr>
                <w:sz w:val="20"/>
                <w:szCs w:val="20"/>
              </w:rPr>
            </w:pPr>
            <w:r w:rsidRPr="0001578E">
              <w:rPr>
                <w:sz w:val="20"/>
                <w:szCs w:val="20"/>
              </w:rPr>
              <w:t>Canada</w:t>
            </w:r>
          </w:p>
        </w:tc>
        <w:tc>
          <w:tcPr>
            <w:tcW w:w="1276" w:type="dxa"/>
          </w:tcPr>
          <w:p w:rsidR="001F2493" w:rsidRPr="003D18EF" w:rsidRDefault="001F2493" w:rsidP="002E01A9">
            <w:pPr>
              <w:pStyle w:val="NoSpacing"/>
              <w:rPr>
                <w:sz w:val="20"/>
                <w:szCs w:val="20"/>
              </w:rPr>
            </w:pPr>
            <w:r>
              <w:rPr>
                <w:sz w:val="20"/>
                <w:szCs w:val="20"/>
              </w:rPr>
              <w:t>2 care</w:t>
            </w:r>
            <w:r w:rsidRPr="003D18EF">
              <w:rPr>
                <w:sz w:val="20"/>
                <w:szCs w:val="20"/>
              </w:rPr>
              <w:t xml:space="preserve"> homes; </w:t>
            </w:r>
            <w:r>
              <w:rPr>
                <w:sz w:val="20"/>
                <w:szCs w:val="20"/>
              </w:rPr>
              <w:t xml:space="preserve">and 2 nurses with </w:t>
            </w:r>
            <w:r w:rsidRPr="003D18EF">
              <w:rPr>
                <w:sz w:val="20"/>
                <w:szCs w:val="20"/>
              </w:rPr>
              <w:t xml:space="preserve">more than 10 </w:t>
            </w:r>
            <w:r>
              <w:rPr>
                <w:sz w:val="20"/>
                <w:szCs w:val="20"/>
              </w:rPr>
              <w:t xml:space="preserve">years of experience </w:t>
            </w:r>
          </w:p>
        </w:tc>
        <w:tc>
          <w:tcPr>
            <w:tcW w:w="1417" w:type="dxa"/>
          </w:tcPr>
          <w:p w:rsidR="001F2493" w:rsidRPr="003D18EF" w:rsidRDefault="001F2493" w:rsidP="002E01A9">
            <w:pPr>
              <w:pStyle w:val="NoSpacing"/>
              <w:rPr>
                <w:sz w:val="20"/>
                <w:szCs w:val="20"/>
              </w:rPr>
            </w:pPr>
            <w:r w:rsidRPr="003D18EF">
              <w:rPr>
                <w:sz w:val="20"/>
                <w:szCs w:val="20"/>
              </w:rPr>
              <w:t xml:space="preserve">Exploratory, multiple-case design study; To explore the role of a clinical nurse specialist and nurse practitioner as change champions during the implementation of a pain protocol </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 evidence based pain management protocol </w:t>
            </w:r>
          </w:p>
        </w:tc>
        <w:tc>
          <w:tcPr>
            <w:tcW w:w="1559" w:type="dxa"/>
          </w:tcPr>
          <w:p w:rsidR="001F2493" w:rsidRPr="003D18EF" w:rsidRDefault="001F2493" w:rsidP="002E01A9">
            <w:pPr>
              <w:pStyle w:val="NoSpacing"/>
              <w:rPr>
                <w:sz w:val="20"/>
                <w:szCs w:val="20"/>
              </w:rPr>
            </w:pPr>
            <w:r w:rsidRPr="003D18EF">
              <w:rPr>
                <w:sz w:val="20"/>
                <w:szCs w:val="20"/>
              </w:rPr>
              <w:t>Activities and processes related to implementation of the protocol; barriers to implement it</w:t>
            </w:r>
          </w:p>
        </w:tc>
        <w:tc>
          <w:tcPr>
            <w:tcW w:w="3119" w:type="dxa"/>
          </w:tcPr>
          <w:p w:rsidR="001F2493" w:rsidRPr="003D18EF" w:rsidRDefault="001F2493" w:rsidP="002E01A9">
            <w:pPr>
              <w:pStyle w:val="NoSpacing"/>
              <w:rPr>
                <w:sz w:val="20"/>
                <w:szCs w:val="20"/>
              </w:rPr>
            </w:pPr>
            <w:r w:rsidRPr="003D18EF">
              <w:rPr>
                <w:sz w:val="20"/>
                <w:szCs w:val="20"/>
              </w:rPr>
              <w:t>Having a champion to implement a pain management protocol improves the efficacy of th</w:t>
            </w:r>
            <w:r>
              <w:rPr>
                <w:sz w:val="20"/>
                <w:szCs w:val="20"/>
              </w:rPr>
              <w:t>e implementation</w:t>
            </w:r>
            <w:r w:rsidRPr="003D18EF">
              <w:rPr>
                <w:sz w:val="20"/>
                <w:szCs w:val="20"/>
              </w:rPr>
              <w:t xml:space="preserve">. </w:t>
            </w:r>
            <w:r>
              <w:rPr>
                <w:sz w:val="20"/>
                <w:szCs w:val="20"/>
              </w:rPr>
              <w:t xml:space="preserve">Barriers to the protocol: it was too rigid, </w:t>
            </w:r>
            <w:r w:rsidRPr="003D18EF">
              <w:rPr>
                <w:sz w:val="20"/>
                <w:szCs w:val="20"/>
              </w:rPr>
              <w:t xml:space="preserve">extra work, </w:t>
            </w:r>
            <w:r>
              <w:rPr>
                <w:sz w:val="20"/>
                <w:szCs w:val="20"/>
              </w:rPr>
              <w:t>not taken as a priority, t</w:t>
            </w:r>
            <w:r w:rsidRPr="003D18EF">
              <w:rPr>
                <w:sz w:val="20"/>
                <w:szCs w:val="20"/>
              </w:rPr>
              <w:t>iming</w:t>
            </w:r>
            <w:r>
              <w:rPr>
                <w:sz w:val="20"/>
                <w:szCs w:val="20"/>
              </w:rPr>
              <w:t>, and difficulties to train all staff</w:t>
            </w:r>
            <w:r w:rsidRPr="003D18EF">
              <w:rPr>
                <w:sz w:val="20"/>
                <w:szCs w:val="20"/>
              </w:rPr>
              <w:t>. Facilitators</w:t>
            </w:r>
            <w:r>
              <w:rPr>
                <w:sz w:val="20"/>
                <w:szCs w:val="20"/>
              </w:rPr>
              <w:t xml:space="preserve">: it’s effective to have a champion; it was helpful to teach other staff; and, support provided by administrative staff. </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t xml:space="preserve">It is important to implement changes through knowledge transfer and exchange in the NHs, and there must be </w:t>
            </w:r>
            <w:proofErr w:type="gramStart"/>
            <w:r>
              <w:rPr>
                <w:sz w:val="20"/>
                <w:szCs w:val="20"/>
              </w:rPr>
              <w:t>a recognition</w:t>
            </w:r>
            <w:proofErr w:type="gramEnd"/>
            <w:r>
              <w:rPr>
                <w:sz w:val="20"/>
                <w:szCs w:val="20"/>
              </w:rPr>
              <w:t xml:space="preserve"> of the influential role of certified nurses and nurse practitioners.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58</w:t>
            </w:r>
          </w:p>
        </w:tc>
        <w:tc>
          <w:tcPr>
            <w:tcW w:w="1276" w:type="dxa"/>
          </w:tcPr>
          <w:p w:rsidR="001F2493" w:rsidRDefault="001F2493" w:rsidP="002E01A9">
            <w:pPr>
              <w:pStyle w:val="NoSpacing"/>
              <w:rPr>
                <w:sz w:val="20"/>
                <w:szCs w:val="20"/>
              </w:rPr>
            </w:pPr>
            <w:proofErr w:type="spellStart"/>
            <w:r>
              <w:rPr>
                <w:sz w:val="20"/>
                <w:szCs w:val="20"/>
              </w:rPr>
              <w:t>Kaasalainen</w:t>
            </w:r>
            <w:proofErr w:type="spellEnd"/>
            <w:r>
              <w:rPr>
                <w:sz w:val="20"/>
                <w:szCs w:val="20"/>
              </w:rPr>
              <w:t xml:space="preserve"> (2012)</w:t>
            </w:r>
          </w:p>
          <w:p w:rsidR="001F2493" w:rsidRPr="003D18EF" w:rsidRDefault="001F2493" w:rsidP="002E01A9">
            <w:pPr>
              <w:pStyle w:val="NoSpacing"/>
              <w:rPr>
                <w:sz w:val="20"/>
                <w:szCs w:val="20"/>
              </w:rPr>
            </w:pPr>
            <w:r w:rsidRPr="0001578E">
              <w:rPr>
                <w:sz w:val="20"/>
                <w:szCs w:val="20"/>
              </w:rPr>
              <w:t>Canada</w:t>
            </w:r>
          </w:p>
        </w:tc>
        <w:tc>
          <w:tcPr>
            <w:tcW w:w="1276" w:type="dxa"/>
          </w:tcPr>
          <w:p w:rsidR="001F2493" w:rsidRPr="003D18EF" w:rsidRDefault="001F2493" w:rsidP="002E01A9">
            <w:pPr>
              <w:pStyle w:val="NoSpacing"/>
              <w:rPr>
                <w:sz w:val="20"/>
                <w:szCs w:val="20"/>
              </w:rPr>
            </w:pPr>
            <w:r w:rsidRPr="003D18EF">
              <w:rPr>
                <w:sz w:val="20"/>
                <w:szCs w:val="20"/>
              </w:rPr>
              <w:t>99 residents in intervention (mean age 82.5 SD 9.43; 52.5% female), and 101 in contr</w:t>
            </w:r>
            <w:r>
              <w:rPr>
                <w:sz w:val="20"/>
                <w:szCs w:val="20"/>
              </w:rPr>
              <w:t>ol group (mean age 83.6 SD 7.5</w:t>
            </w:r>
            <w:r w:rsidRPr="003D18EF">
              <w:rPr>
                <w:sz w:val="20"/>
                <w:szCs w:val="20"/>
              </w:rPr>
              <w:t>; 76.2% female)</w:t>
            </w:r>
          </w:p>
        </w:tc>
        <w:tc>
          <w:tcPr>
            <w:tcW w:w="1417" w:type="dxa"/>
          </w:tcPr>
          <w:p w:rsidR="001F2493" w:rsidRPr="003D18EF" w:rsidRDefault="001F2493" w:rsidP="002E01A9">
            <w:pPr>
              <w:pStyle w:val="NoSpacing"/>
              <w:rPr>
                <w:sz w:val="20"/>
                <w:szCs w:val="20"/>
              </w:rPr>
            </w:pPr>
            <w:r w:rsidRPr="003D18EF">
              <w:rPr>
                <w:sz w:val="20"/>
                <w:szCs w:val="20"/>
              </w:rPr>
              <w:t xml:space="preserve">Controlled before-after design and qualitative study; To evaluate the effectiveness of dissemination strategies to improve </w:t>
            </w:r>
            <w:r>
              <w:rPr>
                <w:sz w:val="20"/>
                <w:szCs w:val="20"/>
              </w:rPr>
              <w:t>clinical practice</w:t>
            </w:r>
            <w:r w:rsidRPr="003D18EF">
              <w:rPr>
                <w:sz w:val="20"/>
                <w:szCs w:val="20"/>
              </w:rPr>
              <w:t xml:space="preserve">, and the implementation of the pain protocol in </w:t>
            </w:r>
          </w:p>
        </w:tc>
        <w:tc>
          <w:tcPr>
            <w:tcW w:w="1985" w:type="dxa"/>
          </w:tcPr>
          <w:p w:rsidR="001F2493" w:rsidRPr="003D18EF" w:rsidRDefault="001F2493" w:rsidP="002E01A9">
            <w:pPr>
              <w:pStyle w:val="NoSpacing"/>
              <w:rPr>
                <w:sz w:val="20"/>
                <w:szCs w:val="20"/>
              </w:rPr>
            </w:pPr>
            <w:r>
              <w:rPr>
                <w:sz w:val="20"/>
                <w:szCs w:val="20"/>
              </w:rPr>
              <w:t>PACSLAC</w:t>
            </w:r>
            <w:r w:rsidRPr="003D18EF">
              <w:rPr>
                <w:sz w:val="20"/>
                <w:szCs w:val="20"/>
              </w:rPr>
              <w:t>, the Pain Assessment in the Communicatively Impaired (PACI) Elderly, and the Present Pain Intensity Scale; implementation of a pain protocol using a multifaceted approach</w:t>
            </w:r>
          </w:p>
        </w:tc>
        <w:tc>
          <w:tcPr>
            <w:tcW w:w="1559" w:type="dxa"/>
          </w:tcPr>
          <w:p w:rsidR="001F2493" w:rsidRPr="003D18EF" w:rsidRDefault="001F2493" w:rsidP="002E01A9">
            <w:pPr>
              <w:pStyle w:val="NoSpacing"/>
              <w:rPr>
                <w:sz w:val="20"/>
                <w:szCs w:val="20"/>
              </w:rPr>
            </w:pPr>
            <w:r w:rsidRPr="003D18EF">
              <w:rPr>
                <w:sz w:val="20"/>
                <w:szCs w:val="20"/>
              </w:rPr>
              <w:t>Pain, use of a pain assessment tool, documentation of pain managemen</w:t>
            </w:r>
            <w:r>
              <w:rPr>
                <w:sz w:val="20"/>
                <w:szCs w:val="20"/>
              </w:rPr>
              <w:t>t, use of pain medications</w:t>
            </w:r>
          </w:p>
          <w:p w:rsidR="001F2493" w:rsidRPr="003D18EF" w:rsidRDefault="001F2493" w:rsidP="002E01A9">
            <w:pPr>
              <w:pStyle w:val="NoSpacing"/>
              <w:rPr>
                <w:sz w:val="20"/>
                <w:szCs w:val="20"/>
              </w:rPr>
            </w:pPr>
            <w:r w:rsidRPr="003D18EF">
              <w:rPr>
                <w:sz w:val="20"/>
                <w:szCs w:val="20"/>
              </w:rPr>
              <w:tab/>
            </w:r>
          </w:p>
        </w:tc>
        <w:tc>
          <w:tcPr>
            <w:tcW w:w="3119" w:type="dxa"/>
          </w:tcPr>
          <w:p w:rsidR="001F2493" w:rsidRPr="003D18EF" w:rsidRDefault="001F2493" w:rsidP="002E01A9">
            <w:pPr>
              <w:pStyle w:val="NoSpacing"/>
              <w:rPr>
                <w:sz w:val="20"/>
                <w:szCs w:val="20"/>
              </w:rPr>
            </w:pPr>
            <w:r>
              <w:rPr>
                <w:sz w:val="20"/>
                <w:szCs w:val="20"/>
              </w:rPr>
              <w:t>I</w:t>
            </w:r>
            <w:r w:rsidRPr="003D18EF">
              <w:rPr>
                <w:sz w:val="20"/>
                <w:szCs w:val="20"/>
              </w:rPr>
              <w:t>mprovement in the use of a standard</w:t>
            </w:r>
            <w:r>
              <w:rPr>
                <w:sz w:val="20"/>
                <w:szCs w:val="20"/>
              </w:rPr>
              <w:t>ized pain assessment tool, and</w:t>
            </w:r>
            <w:r w:rsidRPr="003D18EF">
              <w:rPr>
                <w:sz w:val="20"/>
                <w:szCs w:val="20"/>
              </w:rPr>
              <w:t xml:space="preserve"> initial pain assessment. </w:t>
            </w:r>
            <w:r>
              <w:rPr>
                <w:sz w:val="20"/>
                <w:szCs w:val="20"/>
              </w:rPr>
              <w:t>I</w:t>
            </w:r>
            <w:r w:rsidRPr="003D18EF">
              <w:rPr>
                <w:sz w:val="20"/>
                <w:szCs w:val="20"/>
              </w:rPr>
              <w:t xml:space="preserve">mportant to remind staff of pain as a priority. Having advanced practice nurses and a pain team </w:t>
            </w:r>
            <w:r>
              <w:rPr>
                <w:sz w:val="20"/>
                <w:szCs w:val="20"/>
              </w:rPr>
              <w:t>contributed to success of intervention</w:t>
            </w:r>
            <w:r w:rsidRPr="003D18EF">
              <w:rPr>
                <w:sz w:val="20"/>
                <w:szCs w:val="20"/>
              </w:rPr>
              <w:t>.</w:t>
            </w:r>
            <w:r>
              <w:rPr>
                <w:sz w:val="20"/>
                <w:szCs w:val="20"/>
              </w:rPr>
              <w:t xml:space="preserve"> P</w:t>
            </w:r>
            <w:r w:rsidRPr="003D18EF">
              <w:rPr>
                <w:sz w:val="20"/>
                <w:szCs w:val="20"/>
              </w:rPr>
              <w:t>ain increased significantly in the control group.</w:t>
            </w:r>
          </w:p>
        </w:tc>
        <w:tc>
          <w:tcPr>
            <w:tcW w:w="2693" w:type="dxa"/>
          </w:tcPr>
          <w:p w:rsidR="001F2493" w:rsidRPr="003D18EF" w:rsidRDefault="001F2493" w:rsidP="002E01A9">
            <w:pPr>
              <w:pStyle w:val="NoSpacing"/>
              <w:rPr>
                <w:sz w:val="20"/>
                <w:szCs w:val="20"/>
              </w:rPr>
            </w:pPr>
            <w:r>
              <w:rPr>
                <w:sz w:val="20"/>
                <w:szCs w:val="20"/>
              </w:rPr>
              <w:t>Interventions should include all team members, residents and family members. The intervention and its implementation need to be refined to optimize current practices and resources available to staff. It also must be housed within an effective knowledge exchange approach to promote sustainability.</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59</w:t>
            </w:r>
          </w:p>
        </w:tc>
        <w:tc>
          <w:tcPr>
            <w:tcW w:w="1276" w:type="dxa"/>
          </w:tcPr>
          <w:p w:rsidR="001F2493" w:rsidRDefault="001F2493" w:rsidP="002E01A9">
            <w:pPr>
              <w:pStyle w:val="NoSpacing"/>
              <w:rPr>
                <w:sz w:val="20"/>
                <w:szCs w:val="20"/>
              </w:rPr>
            </w:pPr>
            <w:proofErr w:type="spellStart"/>
            <w:r>
              <w:rPr>
                <w:sz w:val="20"/>
                <w:szCs w:val="20"/>
              </w:rPr>
              <w:t>Kaasalainen</w:t>
            </w:r>
            <w:proofErr w:type="spellEnd"/>
            <w:r>
              <w:rPr>
                <w:sz w:val="20"/>
                <w:szCs w:val="20"/>
              </w:rPr>
              <w:t xml:space="preserve"> (2010)</w:t>
            </w:r>
          </w:p>
          <w:p w:rsidR="001F2493" w:rsidRPr="003D18EF" w:rsidRDefault="001F2493" w:rsidP="002E01A9">
            <w:pPr>
              <w:pStyle w:val="NoSpacing"/>
              <w:rPr>
                <w:sz w:val="20"/>
                <w:szCs w:val="20"/>
              </w:rPr>
            </w:pPr>
            <w:r w:rsidRPr="00F236A0">
              <w:rPr>
                <w:sz w:val="20"/>
                <w:szCs w:val="20"/>
              </w:rPr>
              <w:t>Canada</w:t>
            </w:r>
          </w:p>
        </w:tc>
        <w:tc>
          <w:tcPr>
            <w:tcW w:w="1276" w:type="dxa"/>
          </w:tcPr>
          <w:p w:rsidR="001F2493" w:rsidRPr="003D18EF" w:rsidRDefault="001F2493" w:rsidP="002E01A9">
            <w:pPr>
              <w:pStyle w:val="NoSpacing"/>
              <w:rPr>
                <w:sz w:val="20"/>
                <w:szCs w:val="20"/>
              </w:rPr>
            </w:pPr>
            <w:r>
              <w:rPr>
                <w:sz w:val="20"/>
                <w:szCs w:val="20"/>
              </w:rPr>
              <w:t xml:space="preserve">53 staff, </w:t>
            </w:r>
            <w:r w:rsidRPr="003D18EF">
              <w:rPr>
                <w:sz w:val="20"/>
                <w:szCs w:val="20"/>
              </w:rPr>
              <w:t xml:space="preserve">71% female; mean age 49.3 SD 13.54; average experience </w:t>
            </w:r>
            <w:r>
              <w:rPr>
                <w:sz w:val="20"/>
                <w:szCs w:val="20"/>
              </w:rPr>
              <w:t xml:space="preserve">in current position </w:t>
            </w:r>
            <w:r w:rsidRPr="003D18EF">
              <w:rPr>
                <w:sz w:val="20"/>
                <w:szCs w:val="20"/>
              </w:rPr>
              <w:t>8 SD 7.6 years, and in LTC for 11 SD 9.93 years</w:t>
            </w:r>
          </w:p>
        </w:tc>
        <w:tc>
          <w:tcPr>
            <w:tcW w:w="1417" w:type="dxa"/>
          </w:tcPr>
          <w:p w:rsidR="001F2493" w:rsidRPr="003D18EF" w:rsidRDefault="001F2493" w:rsidP="002E01A9">
            <w:pPr>
              <w:pStyle w:val="NoSpacing"/>
              <w:rPr>
                <w:sz w:val="20"/>
                <w:szCs w:val="20"/>
              </w:rPr>
            </w:pPr>
            <w:r w:rsidRPr="003D18EF">
              <w:rPr>
                <w:sz w:val="20"/>
                <w:szCs w:val="20"/>
              </w:rPr>
              <w:t>Case study approach; To explore barriers to pain management, and to develop a</w:t>
            </w:r>
            <w:r>
              <w:rPr>
                <w:sz w:val="20"/>
                <w:szCs w:val="20"/>
              </w:rPr>
              <w:t>n</w:t>
            </w:r>
            <w:r w:rsidRPr="003D18EF">
              <w:rPr>
                <w:sz w:val="20"/>
                <w:szCs w:val="20"/>
              </w:rPr>
              <w:t xml:space="preserve"> inter</w:t>
            </w:r>
            <w:r>
              <w:rPr>
                <w:sz w:val="20"/>
                <w:szCs w:val="20"/>
              </w:rPr>
              <w:t>-</w:t>
            </w:r>
            <w:r w:rsidRPr="003D18EF">
              <w:rPr>
                <w:sz w:val="20"/>
                <w:szCs w:val="20"/>
              </w:rPr>
              <w:t>professional approach to improve it</w:t>
            </w:r>
          </w:p>
        </w:tc>
        <w:tc>
          <w:tcPr>
            <w:tcW w:w="1985" w:type="dxa"/>
          </w:tcPr>
          <w:p w:rsidR="001F2493" w:rsidRPr="003D18EF" w:rsidRDefault="001F2493" w:rsidP="002E01A9">
            <w:pPr>
              <w:pStyle w:val="NoSpacing"/>
              <w:rPr>
                <w:sz w:val="20"/>
                <w:szCs w:val="20"/>
              </w:rPr>
            </w:pPr>
            <w:r w:rsidRPr="003D18EF">
              <w:rPr>
                <w:sz w:val="20"/>
                <w:szCs w:val="20"/>
              </w:rPr>
              <w:t>No pain assessment tool; evidence-based pain protocol intervention</w:t>
            </w:r>
          </w:p>
        </w:tc>
        <w:tc>
          <w:tcPr>
            <w:tcW w:w="1559" w:type="dxa"/>
          </w:tcPr>
          <w:p w:rsidR="001F2493" w:rsidRPr="003D18EF" w:rsidRDefault="001F2493" w:rsidP="002E01A9">
            <w:pPr>
              <w:pStyle w:val="NoSpacing"/>
              <w:rPr>
                <w:sz w:val="20"/>
                <w:szCs w:val="20"/>
              </w:rPr>
            </w:pPr>
            <w:r w:rsidRPr="003D18EF">
              <w:rPr>
                <w:sz w:val="20"/>
                <w:szCs w:val="20"/>
              </w:rPr>
              <w:t>Barriers to pain management and to implement a program in LTC</w:t>
            </w:r>
          </w:p>
        </w:tc>
        <w:tc>
          <w:tcPr>
            <w:tcW w:w="3119" w:type="dxa"/>
          </w:tcPr>
          <w:p w:rsidR="001F2493" w:rsidRPr="003D18EF" w:rsidRDefault="001F2493" w:rsidP="002E01A9">
            <w:pPr>
              <w:pStyle w:val="NoSpacing"/>
              <w:rPr>
                <w:sz w:val="20"/>
                <w:szCs w:val="20"/>
              </w:rPr>
            </w:pPr>
            <w:r>
              <w:rPr>
                <w:sz w:val="20"/>
                <w:szCs w:val="20"/>
              </w:rPr>
              <w:t>Barriers: lack of resident’s self-report, lack of time to assess pain, relatives’ concerns regarding medication, unregulated care staff don’t feel supported in their role, lack of communication between staff; pharmacists consider hard to treat pain as they don’t know residents, neither if the medicine worked; pain assessment is not a priority in orientation sessions, lack of training and education, extra workload.</w:t>
            </w:r>
          </w:p>
        </w:tc>
        <w:tc>
          <w:tcPr>
            <w:tcW w:w="2693" w:type="dxa"/>
          </w:tcPr>
          <w:p w:rsidR="001F2493" w:rsidRPr="003D18EF" w:rsidRDefault="001F2493" w:rsidP="002E01A9">
            <w:pPr>
              <w:pStyle w:val="NoSpacing"/>
              <w:rPr>
                <w:sz w:val="20"/>
                <w:szCs w:val="20"/>
              </w:rPr>
            </w:pPr>
            <w:r>
              <w:rPr>
                <w:sz w:val="20"/>
                <w:szCs w:val="20"/>
              </w:rPr>
              <w:t>Efforts to address barriers to optimal pain management need to focus on various levels of the health care system in order for pain management programs to be fully realized.</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60</w:t>
            </w:r>
          </w:p>
        </w:tc>
        <w:tc>
          <w:tcPr>
            <w:tcW w:w="1276" w:type="dxa"/>
          </w:tcPr>
          <w:p w:rsidR="001F2493" w:rsidRDefault="001F2493" w:rsidP="002E01A9">
            <w:pPr>
              <w:pStyle w:val="NoSpacing"/>
              <w:rPr>
                <w:sz w:val="20"/>
                <w:szCs w:val="20"/>
              </w:rPr>
            </w:pPr>
            <w:proofErr w:type="spellStart"/>
            <w:r>
              <w:rPr>
                <w:sz w:val="20"/>
                <w:szCs w:val="20"/>
              </w:rPr>
              <w:t>Kalinowski</w:t>
            </w:r>
            <w:proofErr w:type="spellEnd"/>
            <w:r>
              <w:rPr>
                <w:sz w:val="20"/>
                <w:szCs w:val="20"/>
              </w:rPr>
              <w:t xml:space="preserve"> (2015)</w:t>
            </w:r>
          </w:p>
          <w:p w:rsidR="001F2493" w:rsidRPr="00A93745" w:rsidRDefault="001F2493" w:rsidP="002E01A9">
            <w:pPr>
              <w:pStyle w:val="NoSpacing"/>
              <w:rPr>
                <w:sz w:val="20"/>
                <w:szCs w:val="20"/>
              </w:rPr>
            </w:pPr>
            <w:r w:rsidRPr="00A93745">
              <w:rPr>
                <w:sz w:val="20"/>
                <w:szCs w:val="20"/>
              </w:rPr>
              <w:t>Germany</w:t>
            </w:r>
          </w:p>
        </w:tc>
        <w:tc>
          <w:tcPr>
            <w:tcW w:w="1276" w:type="dxa"/>
          </w:tcPr>
          <w:p w:rsidR="001F2493" w:rsidRPr="003D18EF" w:rsidRDefault="001F2493" w:rsidP="002E01A9">
            <w:pPr>
              <w:pStyle w:val="NoSpacing"/>
              <w:rPr>
                <w:sz w:val="20"/>
                <w:szCs w:val="20"/>
              </w:rPr>
            </w:pPr>
            <w:r w:rsidRPr="003D18EF">
              <w:rPr>
                <w:sz w:val="20"/>
                <w:szCs w:val="20"/>
              </w:rPr>
              <w:t>239 residents; mean age 82.9 SD 8.1; 70% female</w:t>
            </w:r>
            <w:r>
              <w:rPr>
                <w:sz w:val="20"/>
                <w:szCs w:val="20"/>
              </w:rPr>
              <w:t>; 12 NHs</w:t>
            </w:r>
          </w:p>
        </w:tc>
        <w:tc>
          <w:tcPr>
            <w:tcW w:w="1417" w:type="dxa"/>
          </w:tcPr>
          <w:p w:rsidR="001F2493" w:rsidRPr="003D18EF" w:rsidRDefault="001F2493" w:rsidP="002E01A9">
            <w:pPr>
              <w:pStyle w:val="NoSpacing"/>
              <w:rPr>
                <w:sz w:val="20"/>
                <w:szCs w:val="20"/>
              </w:rPr>
            </w:pPr>
            <w:r w:rsidRPr="003D18EF">
              <w:rPr>
                <w:sz w:val="20"/>
                <w:szCs w:val="20"/>
              </w:rPr>
              <w:t>Clu</w:t>
            </w:r>
            <w:r>
              <w:rPr>
                <w:sz w:val="20"/>
                <w:szCs w:val="20"/>
              </w:rPr>
              <w:t xml:space="preserve">ster RCT (6 months); to assess </w:t>
            </w:r>
            <w:r w:rsidRPr="003D18EF">
              <w:rPr>
                <w:sz w:val="20"/>
                <w:szCs w:val="20"/>
              </w:rPr>
              <w:t>non</w:t>
            </w:r>
            <w:r>
              <w:rPr>
                <w:sz w:val="20"/>
                <w:szCs w:val="20"/>
              </w:rPr>
              <w:t>-</w:t>
            </w:r>
            <w:r w:rsidRPr="003D18EF">
              <w:rPr>
                <w:sz w:val="20"/>
                <w:szCs w:val="20"/>
              </w:rPr>
              <w:t>pharmacological therapies, and to enhance their application</w:t>
            </w:r>
          </w:p>
        </w:tc>
        <w:tc>
          <w:tcPr>
            <w:tcW w:w="1985" w:type="dxa"/>
          </w:tcPr>
          <w:p w:rsidR="001F2493" w:rsidRPr="003D18EF" w:rsidRDefault="001F2493" w:rsidP="002E01A9">
            <w:pPr>
              <w:pStyle w:val="NoSpacing"/>
              <w:rPr>
                <w:sz w:val="20"/>
                <w:szCs w:val="20"/>
              </w:rPr>
            </w:pPr>
            <w:r w:rsidRPr="003D18EF">
              <w:rPr>
                <w:sz w:val="20"/>
                <w:szCs w:val="20"/>
              </w:rPr>
              <w:t>2 Dichotomous question and the Brief Pain Inventory (BPI); Pain management interventions (e.g. online course for physicians and 1-day seminar for nurses)</w:t>
            </w:r>
          </w:p>
        </w:tc>
        <w:tc>
          <w:tcPr>
            <w:tcW w:w="1559" w:type="dxa"/>
          </w:tcPr>
          <w:p w:rsidR="001F2493" w:rsidRPr="003D18EF" w:rsidRDefault="001F2493" w:rsidP="002E01A9">
            <w:pPr>
              <w:pStyle w:val="NoSpacing"/>
              <w:rPr>
                <w:sz w:val="20"/>
                <w:szCs w:val="20"/>
              </w:rPr>
            </w:pPr>
            <w:r w:rsidRPr="003D18EF">
              <w:rPr>
                <w:sz w:val="20"/>
                <w:szCs w:val="20"/>
              </w:rPr>
              <w:t>Pain severity, appropriateness of pain medication and non</w:t>
            </w:r>
            <w:r>
              <w:rPr>
                <w:sz w:val="20"/>
                <w:szCs w:val="20"/>
              </w:rPr>
              <w:t>-</w:t>
            </w:r>
            <w:r w:rsidRPr="003D18EF">
              <w:rPr>
                <w:sz w:val="20"/>
                <w:szCs w:val="20"/>
              </w:rPr>
              <w:t>pharmacological therapy provided</w:t>
            </w:r>
          </w:p>
        </w:tc>
        <w:tc>
          <w:tcPr>
            <w:tcW w:w="3119" w:type="dxa"/>
          </w:tcPr>
          <w:p w:rsidR="001F2493" w:rsidRPr="003D18EF" w:rsidRDefault="001F2493" w:rsidP="002E01A9">
            <w:pPr>
              <w:pStyle w:val="NoSpacing"/>
              <w:rPr>
                <w:sz w:val="20"/>
                <w:szCs w:val="20"/>
              </w:rPr>
            </w:pPr>
            <w:r w:rsidRPr="003D18EF">
              <w:rPr>
                <w:sz w:val="20"/>
                <w:szCs w:val="20"/>
              </w:rPr>
              <w:t xml:space="preserve">After the intervention there was an increase (but not significant) in the utilization of </w:t>
            </w:r>
            <w:r>
              <w:rPr>
                <w:sz w:val="20"/>
                <w:szCs w:val="20"/>
              </w:rPr>
              <w:t>non-drug treatments</w:t>
            </w:r>
            <w:r w:rsidRPr="003D18EF">
              <w:rPr>
                <w:sz w:val="20"/>
                <w:szCs w:val="20"/>
              </w:rPr>
              <w:t xml:space="preserve"> applied by nurses in the intervention group. </w:t>
            </w:r>
          </w:p>
        </w:tc>
        <w:tc>
          <w:tcPr>
            <w:tcW w:w="2693" w:type="dxa"/>
          </w:tcPr>
          <w:p w:rsidR="001F2493" w:rsidRDefault="001F2493" w:rsidP="002E01A9">
            <w:pPr>
              <w:pStyle w:val="NoSpacing"/>
              <w:rPr>
                <w:sz w:val="20"/>
                <w:szCs w:val="20"/>
              </w:rPr>
            </w:pPr>
            <w:r>
              <w:rPr>
                <w:sz w:val="20"/>
                <w:szCs w:val="20"/>
              </w:rPr>
              <w:t>Residents must receive education on how to manage their pain to support them in taking a proactive role in managing their pain.</w:t>
            </w:r>
          </w:p>
          <w:p w:rsidR="001F2493" w:rsidRDefault="001F2493" w:rsidP="002E01A9">
            <w:pPr>
              <w:pStyle w:val="NoSpacing"/>
              <w:rPr>
                <w:sz w:val="20"/>
                <w:szCs w:val="20"/>
              </w:rPr>
            </w:pPr>
          </w:p>
          <w:p w:rsidR="001F2493" w:rsidRPr="00F236A0"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61</w:t>
            </w:r>
          </w:p>
        </w:tc>
        <w:tc>
          <w:tcPr>
            <w:tcW w:w="1276" w:type="dxa"/>
          </w:tcPr>
          <w:p w:rsidR="001F2493" w:rsidRDefault="001F2493" w:rsidP="002E01A9">
            <w:pPr>
              <w:pStyle w:val="NoSpacing"/>
              <w:rPr>
                <w:sz w:val="20"/>
                <w:szCs w:val="20"/>
              </w:rPr>
            </w:pPr>
            <w:proofErr w:type="spellStart"/>
            <w:r>
              <w:rPr>
                <w:sz w:val="20"/>
                <w:szCs w:val="20"/>
              </w:rPr>
              <w:t>Knopp-Sihota</w:t>
            </w:r>
            <w:proofErr w:type="spellEnd"/>
          </w:p>
          <w:p w:rsidR="001F2493" w:rsidRPr="00A93745" w:rsidRDefault="001F2493" w:rsidP="002E01A9">
            <w:pPr>
              <w:pStyle w:val="NoSpacing"/>
              <w:rPr>
                <w:sz w:val="20"/>
                <w:szCs w:val="20"/>
              </w:rPr>
            </w:pPr>
            <w:r>
              <w:rPr>
                <w:sz w:val="20"/>
                <w:szCs w:val="20"/>
              </w:rPr>
              <w:t>(2019)</w:t>
            </w:r>
            <w:r w:rsidRPr="00A93745">
              <w:rPr>
                <w:sz w:val="20"/>
                <w:szCs w:val="20"/>
              </w:rPr>
              <w:t xml:space="preserve"> Canada</w:t>
            </w:r>
          </w:p>
        </w:tc>
        <w:tc>
          <w:tcPr>
            <w:tcW w:w="1276" w:type="dxa"/>
          </w:tcPr>
          <w:p w:rsidR="001F2493" w:rsidRPr="003D18EF" w:rsidRDefault="001F2493" w:rsidP="002E01A9">
            <w:pPr>
              <w:pStyle w:val="NoSpacing"/>
              <w:rPr>
                <w:sz w:val="20"/>
                <w:szCs w:val="20"/>
              </w:rPr>
            </w:pPr>
            <w:r w:rsidRPr="003D18EF">
              <w:rPr>
                <w:sz w:val="20"/>
                <w:szCs w:val="20"/>
              </w:rPr>
              <w:t>31 included studies</w:t>
            </w:r>
          </w:p>
        </w:tc>
        <w:tc>
          <w:tcPr>
            <w:tcW w:w="1417" w:type="dxa"/>
          </w:tcPr>
          <w:p w:rsidR="001F2493" w:rsidRPr="003D18EF" w:rsidRDefault="001F2493" w:rsidP="002E01A9">
            <w:pPr>
              <w:pStyle w:val="NoSpacing"/>
              <w:rPr>
                <w:sz w:val="20"/>
                <w:szCs w:val="20"/>
              </w:rPr>
            </w:pPr>
            <w:r>
              <w:rPr>
                <w:sz w:val="20"/>
                <w:szCs w:val="20"/>
              </w:rPr>
              <w:t>Systematic review</w:t>
            </w:r>
            <w:r w:rsidRPr="003D18EF">
              <w:rPr>
                <w:sz w:val="20"/>
                <w:szCs w:val="20"/>
              </w:rPr>
              <w:t xml:space="preserve">; to report barriers and facilitators to pain assessment in </w:t>
            </w:r>
            <w:r>
              <w:rPr>
                <w:sz w:val="20"/>
                <w:szCs w:val="20"/>
              </w:rPr>
              <w:t xml:space="preserve">nursing home </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Barriers and facilitators for pain assessment. </w:t>
            </w:r>
            <w:r>
              <w:rPr>
                <w:sz w:val="20"/>
                <w:szCs w:val="20"/>
              </w:rPr>
              <w:t>(</w:t>
            </w:r>
            <w:r w:rsidRPr="003D18EF">
              <w:rPr>
                <w:sz w:val="20"/>
                <w:szCs w:val="20"/>
              </w:rPr>
              <w:t>residents, health care provider, health care system factors</w:t>
            </w:r>
            <w:r>
              <w:rPr>
                <w:sz w:val="20"/>
                <w:szCs w:val="20"/>
              </w:rPr>
              <w:t>)</w:t>
            </w:r>
          </w:p>
        </w:tc>
        <w:tc>
          <w:tcPr>
            <w:tcW w:w="3119" w:type="dxa"/>
          </w:tcPr>
          <w:p w:rsidR="001F2493" w:rsidRPr="003D18EF" w:rsidRDefault="001F2493" w:rsidP="002E01A9">
            <w:pPr>
              <w:pStyle w:val="NoSpacing"/>
              <w:rPr>
                <w:sz w:val="20"/>
                <w:szCs w:val="20"/>
              </w:rPr>
            </w:pPr>
            <w:r>
              <w:rPr>
                <w:sz w:val="20"/>
                <w:szCs w:val="20"/>
              </w:rPr>
              <w:t xml:space="preserve">Resident factors: cognitive status, resident’s behaviours and attitudes towards pain; residents care about sex and ethnicity of staff. Staff factors: lack of knowledge/skills, familiarity with resident, experience, confidence and sense of control, attitudes and behaviours (better assessment when pain is not taken as part of aging). System factors: poor interdisciplinary work, low staffing levels, high turnover, lack of time and funds. </w:t>
            </w:r>
          </w:p>
        </w:tc>
        <w:tc>
          <w:tcPr>
            <w:tcW w:w="2693" w:type="dxa"/>
          </w:tcPr>
          <w:p w:rsidR="001F2493" w:rsidRPr="003D18EF" w:rsidRDefault="001F2493" w:rsidP="002E01A9">
            <w:pPr>
              <w:pStyle w:val="NoSpacing"/>
              <w:rPr>
                <w:sz w:val="20"/>
                <w:szCs w:val="20"/>
              </w:rPr>
            </w:pPr>
            <w:r>
              <w:rPr>
                <w:sz w:val="20"/>
                <w:szCs w:val="20"/>
              </w:rPr>
              <w:t>Identifying barriers and facilitators to pain assessment have the potential to improve the identification of pain in residents, and may improve its management.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62</w:t>
            </w:r>
          </w:p>
        </w:tc>
        <w:tc>
          <w:tcPr>
            <w:tcW w:w="1276" w:type="dxa"/>
          </w:tcPr>
          <w:p w:rsidR="001F2493" w:rsidRPr="003D18EF" w:rsidRDefault="001F2493" w:rsidP="002E01A9">
            <w:pPr>
              <w:pStyle w:val="NoSpacing"/>
              <w:rPr>
                <w:sz w:val="20"/>
                <w:szCs w:val="20"/>
              </w:rPr>
            </w:pPr>
            <w:proofErr w:type="spellStart"/>
            <w:r>
              <w:rPr>
                <w:sz w:val="20"/>
                <w:szCs w:val="20"/>
              </w:rPr>
              <w:t>Knopp-Sihota</w:t>
            </w:r>
            <w:proofErr w:type="spellEnd"/>
            <w:r>
              <w:rPr>
                <w:sz w:val="20"/>
                <w:szCs w:val="20"/>
              </w:rPr>
              <w:t xml:space="preserve"> (2016)</w:t>
            </w:r>
            <w:r w:rsidRPr="00705042">
              <w:rPr>
                <w:sz w:val="20"/>
                <w:szCs w:val="20"/>
              </w:rPr>
              <w:t xml:space="preserve"> Canada</w:t>
            </w:r>
          </w:p>
        </w:tc>
        <w:tc>
          <w:tcPr>
            <w:tcW w:w="1276" w:type="dxa"/>
          </w:tcPr>
          <w:p w:rsidR="001F2493" w:rsidRPr="003D18EF" w:rsidRDefault="001F2493" w:rsidP="002E01A9">
            <w:pPr>
              <w:pStyle w:val="NoSpacing"/>
              <w:rPr>
                <w:sz w:val="20"/>
                <w:szCs w:val="20"/>
              </w:rPr>
            </w:pPr>
            <w:r w:rsidRPr="003D18EF">
              <w:rPr>
                <w:sz w:val="20"/>
                <w:szCs w:val="20"/>
              </w:rPr>
              <w:t>14 trials included; 2293 participants at baseline (mean age 83 years, 70% female)  and 2029 participants at the end</w:t>
            </w:r>
          </w:p>
        </w:tc>
        <w:tc>
          <w:tcPr>
            <w:tcW w:w="1417" w:type="dxa"/>
          </w:tcPr>
          <w:p w:rsidR="001F2493" w:rsidRPr="003D18EF" w:rsidRDefault="001F2493" w:rsidP="002E01A9">
            <w:pPr>
              <w:pStyle w:val="NoSpacing"/>
              <w:rPr>
                <w:sz w:val="20"/>
                <w:szCs w:val="20"/>
              </w:rPr>
            </w:pPr>
            <w:r w:rsidRPr="003D18EF">
              <w:rPr>
                <w:sz w:val="20"/>
                <w:szCs w:val="20"/>
              </w:rPr>
              <w:t xml:space="preserve">Systematic review and meta-analysis; to assess efficacy of </w:t>
            </w:r>
            <w:r>
              <w:rPr>
                <w:sz w:val="20"/>
                <w:szCs w:val="20"/>
              </w:rPr>
              <w:t xml:space="preserve">pain-reduction interventions </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Analgesic and non-analgesic treatments, pain scales, efficacy of interventions</w:t>
            </w:r>
          </w:p>
        </w:tc>
        <w:tc>
          <w:tcPr>
            <w:tcW w:w="3119" w:type="dxa"/>
          </w:tcPr>
          <w:p w:rsidR="001F2493" w:rsidRPr="003D18EF" w:rsidRDefault="001F2493" w:rsidP="002E01A9">
            <w:pPr>
              <w:pStyle w:val="NoSpacing"/>
              <w:rPr>
                <w:sz w:val="20"/>
                <w:szCs w:val="20"/>
              </w:rPr>
            </w:pPr>
            <w:r>
              <w:rPr>
                <w:sz w:val="20"/>
                <w:szCs w:val="20"/>
              </w:rPr>
              <w:t>System modification interventions had effects at the beginning but not at the end of trial. Education-based interventions didn’t have benefit. Electro-acupuncture and transcutaneous electrical nerve stimulation significantly reduced knee pain.</w:t>
            </w:r>
            <w:r w:rsidRPr="003D18EF">
              <w:rPr>
                <w:sz w:val="20"/>
                <w:szCs w:val="20"/>
              </w:rPr>
              <w:t xml:space="preserve"> Light physical exercise</w:t>
            </w:r>
            <w:r>
              <w:rPr>
                <w:sz w:val="20"/>
                <w:szCs w:val="20"/>
              </w:rPr>
              <w:t>, watching humorous movies, whey protein supplementation, and volunteer visiting</w:t>
            </w:r>
            <w:r w:rsidRPr="003D18EF">
              <w:rPr>
                <w:sz w:val="20"/>
                <w:szCs w:val="20"/>
              </w:rPr>
              <w:t xml:space="preserve"> significantly reduced pain perception</w:t>
            </w:r>
            <w:r>
              <w:rPr>
                <w:sz w:val="20"/>
                <w:szCs w:val="20"/>
              </w:rPr>
              <w:t>.</w:t>
            </w:r>
          </w:p>
        </w:tc>
        <w:tc>
          <w:tcPr>
            <w:tcW w:w="2693" w:type="dxa"/>
          </w:tcPr>
          <w:p w:rsidR="001F2493" w:rsidRPr="003D18EF" w:rsidRDefault="001F2493" w:rsidP="002E01A9">
            <w:pPr>
              <w:pStyle w:val="NoSpacing"/>
              <w:rPr>
                <w:sz w:val="20"/>
                <w:szCs w:val="20"/>
              </w:rPr>
            </w:pPr>
            <w:r>
              <w:rPr>
                <w:sz w:val="20"/>
                <w:szCs w:val="20"/>
              </w:rPr>
              <w:t>Some non-analgesic treatment benefits, but analgesics should be considered first-line therapy, as they are the most effective when treating pain.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63</w:t>
            </w:r>
          </w:p>
        </w:tc>
        <w:tc>
          <w:tcPr>
            <w:tcW w:w="1276" w:type="dxa"/>
          </w:tcPr>
          <w:p w:rsidR="001F2493" w:rsidRPr="003D18EF" w:rsidRDefault="001F2493" w:rsidP="002E01A9">
            <w:pPr>
              <w:pStyle w:val="NoSpacing"/>
              <w:rPr>
                <w:sz w:val="20"/>
                <w:szCs w:val="20"/>
              </w:rPr>
            </w:pPr>
            <w:r>
              <w:rPr>
                <w:sz w:val="20"/>
                <w:szCs w:val="20"/>
              </w:rPr>
              <w:t>Konner (2015)</w:t>
            </w:r>
            <w:r w:rsidRPr="00627591">
              <w:rPr>
                <w:sz w:val="20"/>
                <w:szCs w:val="20"/>
              </w:rPr>
              <w:t xml:space="preserve"> Germany</w:t>
            </w:r>
          </w:p>
        </w:tc>
        <w:tc>
          <w:tcPr>
            <w:tcW w:w="1276" w:type="dxa"/>
          </w:tcPr>
          <w:p w:rsidR="001F2493" w:rsidRPr="003D18EF" w:rsidRDefault="001F2493" w:rsidP="002E01A9">
            <w:pPr>
              <w:pStyle w:val="NoSpacing"/>
              <w:rPr>
                <w:sz w:val="20"/>
                <w:szCs w:val="20"/>
              </w:rPr>
            </w:pPr>
            <w:r w:rsidRPr="003D18EF">
              <w:rPr>
                <w:sz w:val="20"/>
                <w:szCs w:val="20"/>
              </w:rPr>
              <w:t>6 NHs in control group and 6 NHs in intervention group. 239 residents; mean age 82.9 SD 8.1; 70% female</w:t>
            </w:r>
          </w:p>
        </w:tc>
        <w:tc>
          <w:tcPr>
            <w:tcW w:w="1417" w:type="dxa"/>
          </w:tcPr>
          <w:p w:rsidR="001F2493" w:rsidRPr="003D18EF" w:rsidRDefault="001F2493" w:rsidP="002E01A9">
            <w:pPr>
              <w:pStyle w:val="NoSpacing"/>
              <w:rPr>
                <w:sz w:val="20"/>
                <w:szCs w:val="20"/>
              </w:rPr>
            </w:pPr>
            <w:r w:rsidRPr="003D18EF">
              <w:rPr>
                <w:sz w:val="20"/>
                <w:szCs w:val="20"/>
              </w:rPr>
              <w:t>C</w:t>
            </w:r>
            <w:r>
              <w:rPr>
                <w:sz w:val="20"/>
                <w:szCs w:val="20"/>
              </w:rPr>
              <w:t>luster-</w:t>
            </w:r>
            <w:r w:rsidRPr="003D18EF">
              <w:rPr>
                <w:sz w:val="20"/>
                <w:szCs w:val="20"/>
              </w:rPr>
              <w:t xml:space="preserve">RCT; to evaluate the </w:t>
            </w:r>
            <w:r>
              <w:rPr>
                <w:sz w:val="20"/>
                <w:szCs w:val="20"/>
              </w:rPr>
              <w:t>effect of interventions for GPs/</w:t>
            </w:r>
            <w:r w:rsidRPr="003D18EF">
              <w:rPr>
                <w:sz w:val="20"/>
                <w:szCs w:val="20"/>
              </w:rPr>
              <w:t xml:space="preserve">staff to improve pain and appropriateness of pain medication </w:t>
            </w:r>
          </w:p>
        </w:tc>
        <w:tc>
          <w:tcPr>
            <w:tcW w:w="1985" w:type="dxa"/>
          </w:tcPr>
          <w:p w:rsidR="001F2493" w:rsidRPr="003D18EF" w:rsidRDefault="001F2493" w:rsidP="002E01A9">
            <w:pPr>
              <w:pStyle w:val="NoSpacing"/>
              <w:rPr>
                <w:sz w:val="20"/>
                <w:szCs w:val="20"/>
              </w:rPr>
            </w:pPr>
            <w:r w:rsidRPr="003D18EF">
              <w:rPr>
                <w:sz w:val="20"/>
                <w:szCs w:val="20"/>
              </w:rPr>
              <w:t xml:space="preserve">Numeric Rating Scale; educational intervention </w:t>
            </w:r>
          </w:p>
        </w:tc>
        <w:tc>
          <w:tcPr>
            <w:tcW w:w="1559" w:type="dxa"/>
          </w:tcPr>
          <w:p w:rsidR="001F2493" w:rsidRPr="003D18EF" w:rsidRDefault="001F2493" w:rsidP="002E01A9">
            <w:pPr>
              <w:pStyle w:val="NoSpacing"/>
              <w:rPr>
                <w:sz w:val="20"/>
                <w:szCs w:val="20"/>
              </w:rPr>
            </w:pPr>
            <w:r w:rsidRPr="003D18EF">
              <w:rPr>
                <w:sz w:val="20"/>
                <w:szCs w:val="20"/>
              </w:rPr>
              <w:t>Average pain severity and appropriateness of pain medication (PMAS)</w:t>
            </w:r>
          </w:p>
        </w:tc>
        <w:tc>
          <w:tcPr>
            <w:tcW w:w="3119" w:type="dxa"/>
          </w:tcPr>
          <w:p w:rsidR="001F2493" w:rsidRPr="003D18EF" w:rsidRDefault="001F2493" w:rsidP="002E01A9">
            <w:pPr>
              <w:pStyle w:val="NoSpacing"/>
              <w:rPr>
                <w:sz w:val="20"/>
                <w:szCs w:val="20"/>
              </w:rPr>
            </w:pPr>
            <w:r>
              <w:rPr>
                <w:sz w:val="20"/>
                <w:szCs w:val="20"/>
              </w:rPr>
              <w:t>I</w:t>
            </w:r>
            <w:r w:rsidRPr="003D18EF">
              <w:rPr>
                <w:sz w:val="20"/>
                <w:szCs w:val="20"/>
              </w:rPr>
              <w:t>ntervention group reported a non-statistically significant increase of the PMAS score a</w:t>
            </w:r>
            <w:r>
              <w:rPr>
                <w:sz w:val="20"/>
                <w:szCs w:val="20"/>
              </w:rPr>
              <w:t>t the end of the intervention</w:t>
            </w:r>
            <w:r w:rsidRPr="003D18EF">
              <w:rPr>
                <w:sz w:val="20"/>
                <w:szCs w:val="20"/>
              </w:rPr>
              <w:t>. The score of PMAS for each individual in the intervention group showed a statistically significant increase at the end of intervention.</w:t>
            </w:r>
          </w:p>
        </w:tc>
        <w:tc>
          <w:tcPr>
            <w:tcW w:w="2693" w:type="dxa"/>
          </w:tcPr>
          <w:p w:rsidR="001F2493" w:rsidRPr="003D18EF" w:rsidRDefault="001F2493" w:rsidP="002E01A9">
            <w:pPr>
              <w:pStyle w:val="NoSpacing"/>
              <w:rPr>
                <w:sz w:val="20"/>
                <w:szCs w:val="20"/>
              </w:rPr>
            </w:pPr>
            <w:r>
              <w:rPr>
                <w:sz w:val="20"/>
                <w:szCs w:val="20"/>
              </w:rPr>
              <w:t>Utilisation of real time prompts and alerts (intervention tools) should be used to assess effectiveness of interventions. Interventions should consider participations of staff and GPs together to strengthen their collaboration.</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64</w:t>
            </w:r>
          </w:p>
        </w:tc>
        <w:tc>
          <w:tcPr>
            <w:tcW w:w="1276" w:type="dxa"/>
          </w:tcPr>
          <w:p w:rsidR="001F2493" w:rsidRDefault="001F2493" w:rsidP="002E01A9">
            <w:pPr>
              <w:pStyle w:val="NoSpacing"/>
              <w:rPr>
                <w:sz w:val="20"/>
                <w:szCs w:val="20"/>
              </w:rPr>
            </w:pPr>
            <w:proofErr w:type="spellStart"/>
            <w:r>
              <w:rPr>
                <w:sz w:val="20"/>
                <w:szCs w:val="20"/>
              </w:rPr>
              <w:t>Lapane</w:t>
            </w:r>
            <w:proofErr w:type="spellEnd"/>
            <w:r>
              <w:rPr>
                <w:sz w:val="20"/>
                <w:szCs w:val="20"/>
              </w:rPr>
              <w:t xml:space="preserve"> (2012)</w:t>
            </w:r>
          </w:p>
          <w:p w:rsidR="001F2493" w:rsidRPr="00745F87" w:rsidRDefault="001F2493" w:rsidP="002E01A9">
            <w:pPr>
              <w:pStyle w:val="NoSpacing"/>
              <w:rPr>
                <w:sz w:val="20"/>
                <w:szCs w:val="20"/>
              </w:rPr>
            </w:pPr>
            <w:r w:rsidRPr="00745F87">
              <w:rPr>
                <w:sz w:val="20"/>
                <w:szCs w:val="20"/>
              </w:rPr>
              <w:t>USA</w:t>
            </w:r>
          </w:p>
          <w:p w:rsidR="001F2493" w:rsidRPr="00745F87" w:rsidRDefault="001F2493" w:rsidP="002E01A9">
            <w:pPr>
              <w:pStyle w:val="NoSpacing"/>
              <w:rPr>
                <w:sz w:val="20"/>
                <w:szCs w:val="20"/>
              </w:rPr>
            </w:pPr>
          </w:p>
        </w:tc>
        <w:tc>
          <w:tcPr>
            <w:tcW w:w="1276" w:type="dxa"/>
          </w:tcPr>
          <w:p w:rsidR="001F2493" w:rsidRPr="003D18EF" w:rsidRDefault="001F2493" w:rsidP="002E01A9">
            <w:pPr>
              <w:pStyle w:val="NoSpacing"/>
              <w:rPr>
                <w:sz w:val="20"/>
                <w:szCs w:val="20"/>
              </w:rPr>
            </w:pPr>
            <w:r w:rsidRPr="003D18EF">
              <w:rPr>
                <w:sz w:val="20"/>
                <w:szCs w:val="20"/>
              </w:rPr>
              <w:t>9849 residents from 174 nursing homes; age range (&lt;50 - +85 years)</w:t>
            </w:r>
          </w:p>
        </w:tc>
        <w:tc>
          <w:tcPr>
            <w:tcW w:w="1417" w:type="dxa"/>
          </w:tcPr>
          <w:p w:rsidR="001F2493" w:rsidRPr="003D18EF" w:rsidRDefault="001F2493" w:rsidP="002E01A9">
            <w:pPr>
              <w:pStyle w:val="NoSpacing"/>
              <w:rPr>
                <w:sz w:val="20"/>
                <w:szCs w:val="20"/>
              </w:rPr>
            </w:pPr>
            <w:r w:rsidRPr="003D18EF">
              <w:rPr>
                <w:sz w:val="20"/>
                <w:szCs w:val="20"/>
              </w:rPr>
              <w:t xml:space="preserve">Quasi-experimental study; To estimate </w:t>
            </w:r>
            <w:r>
              <w:rPr>
                <w:sz w:val="20"/>
                <w:szCs w:val="20"/>
              </w:rPr>
              <w:t>if</w:t>
            </w:r>
            <w:r w:rsidRPr="003D18EF">
              <w:rPr>
                <w:sz w:val="20"/>
                <w:szCs w:val="20"/>
              </w:rPr>
              <w:t xml:space="preserve"> </w:t>
            </w:r>
            <w:r>
              <w:rPr>
                <w:sz w:val="20"/>
                <w:szCs w:val="20"/>
              </w:rPr>
              <w:t xml:space="preserve">guidelines’ </w:t>
            </w:r>
            <w:r w:rsidRPr="003D18EF">
              <w:rPr>
                <w:sz w:val="20"/>
                <w:szCs w:val="20"/>
              </w:rPr>
              <w:t xml:space="preserve">revisions </w:t>
            </w:r>
            <w:r>
              <w:rPr>
                <w:sz w:val="20"/>
                <w:szCs w:val="20"/>
              </w:rPr>
              <w:t>improve</w:t>
            </w:r>
            <w:r w:rsidRPr="003D18EF">
              <w:rPr>
                <w:sz w:val="20"/>
                <w:szCs w:val="20"/>
              </w:rPr>
              <w:t xml:space="preserve"> </w:t>
            </w:r>
            <w:r>
              <w:rPr>
                <w:sz w:val="20"/>
                <w:szCs w:val="20"/>
              </w:rPr>
              <w:t xml:space="preserve">pain </w:t>
            </w:r>
            <w:r w:rsidRPr="003D18EF">
              <w:rPr>
                <w:sz w:val="20"/>
                <w:szCs w:val="20"/>
              </w:rPr>
              <w:t xml:space="preserve">recognition and management </w:t>
            </w:r>
          </w:p>
        </w:tc>
        <w:tc>
          <w:tcPr>
            <w:tcW w:w="1985" w:type="dxa"/>
          </w:tcPr>
          <w:p w:rsidR="001F2493" w:rsidRPr="003D18EF" w:rsidRDefault="001F2493" w:rsidP="002E01A9">
            <w:pPr>
              <w:pStyle w:val="NoSpacing"/>
              <w:rPr>
                <w:sz w:val="20"/>
                <w:szCs w:val="20"/>
              </w:rPr>
            </w:pPr>
            <w:r w:rsidRPr="003D18EF">
              <w:rPr>
                <w:sz w:val="20"/>
                <w:szCs w:val="20"/>
              </w:rPr>
              <w:t>MDS 2.0; revisions to the surveyors’ interpretive guidelines for F-Tag 309</w:t>
            </w:r>
          </w:p>
        </w:tc>
        <w:tc>
          <w:tcPr>
            <w:tcW w:w="1559" w:type="dxa"/>
          </w:tcPr>
          <w:p w:rsidR="001F2493" w:rsidRPr="003D18EF" w:rsidRDefault="001F2493" w:rsidP="002E01A9">
            <w:pPr>
              <w:pStyle w:val="NoSpacing"/>
              <w:rPr>
                <w:sz w:val="20"/>
                <w:szCs w:val="20"/>
              </w:rPr>
            </w:pPr>
            <w:r w:rsidRPr="003D18EF">
              <w:rPr>
                <w:sz w:val="20"/>
                <w:szCs w:val="20"/>
              </w:rPr>
              <w:t>Pain assessment and management</w:t>
            </w:r>
          </w:p>
        </w:tc>
        <w:tc>
          <w:tcPr>
            <w:tcW w:w="3119" w:type="dxa"/>
          </w:tcPr>
          <w:p w:rsidR="001F2493" w:rsidRPr="003D18EF" w:rsidRDefault="001F2493" w:rsidP="002E01A9">
            <w:pPr>
              <w:pStyle w:val="NoSpacing"/>
              <w:rPr>
                <w:sz w:val="20"/>
                <w:szCs w:val="20"/>
              </w:rPr>
            </w:pPr>
            <w:r w:rsidRPr="003D18EF">
              <w:rPr>
                <w:sz w:val="20"/>
                <w:szCs w:val="20"/>
              </w:rPr>
              <w:t xml:space="preserve">Pain </w:t>
            </w:r>
            <w:r>
              <w:rPr>
                <w:sz w:val="20"/>
                <w:szCs w:val="20"/>
              </w:rPr>
              <w:t xml:space="preserve">and scheduled analgesic prescription </w:t>
            </w:r>
            <w:r w:rsidRPr="003D18EF">
              <w:rPr>
                <w:sz w:val="20"/>
                <w:szCs w:val="20"/>
              </w:rPr>
              <w:t>was more likely to be documented after t</w:t>
            </w:r>
            <w:r>
              <w:rPr>
                <w:sz w:val="20"/>
                <w:szCs w:val="20"/>
              </w:rPr>
              <w:t xml:space="preserve">he revisions were implemented. </w:t>
            </w:r>
          </w:p>
        </w:tc>
        <w:tc>
          <w:tcPr>
            <w:tcW w:w="2693" w:type="dxa"/>
          </w:tcPr>
          <w:p w:rsidR="001F2493" w:rsidRPr="003D18EF" w:rsidRDefault="001F2493" w:rsidP="002E01A9">
            <w:pPr>
              <w:pStyle w:val="NoSpacing"/>
              <w:rPr>
                <w:sz w:val="20"/>
                <w:szCs w:val="20"/>
              </w:rPr>
            </w:pPr>
            <w:r>
              <w:rPr>
                <w:sz w:val="20"/>
                <w:szCs w:val="20"/>
              </w:rPr>
              <w:t xml:space="preserve">It is recommended to use directed language to stimulate improvement in pain documentation and management.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65</w:t>
            </w:r>
          </w:p>
        </w:tc>
        <w:tc>
          <w:tcPr>
            <w:tcW w:w="1276" w:type="dxa"/>
          </w:tcPr>
          <w:p w:rsidR="001F2493" w:rsidRDefault="001F2493" w:rsidP="002E01A9">
            <w:pPr>
              <w:pStyle w:val="NoSpacing"/>
              <w:rPr>
                <w:sz w:val="20"/>
                <w:szCs w:val="20"/>
              </w:rPr>
            </w:pPr>
            <w:proofErr w:type="spellStart"/>
            <w:r w:rsidRPr="00745F87">
              <w:rPr>
                <w:sz w:val="20"/>
                <w:szCs w:val="20"/>
              </w:rPr>
              <w:t>Lautenbach</w:t>
            </w:r>
            <w:r>
              <w:rPr>
                <w:sz w:val="20"/>
                <w:szCs w:val="20"/>
              </w:rPr>
              <w:t>-er</w:t>
            </w:r>
            <w:proofErr w:type="spellEnd"/>
          </w:p>
          <w:p w:rsidR="001F2493" w:rsidRPr="00745F87" w:rsidRDefault="001F2493" w:rsidP="002E01A9">
            <w:pPr>
              <w:pStyle w:val="NoSpacing"/>
              <w:rPr>
                <w:sz w:val="20"/>
                <w:szCs w:val="20"/>
              </w:rPr>
            </w:pPr>
            <w:r>
              <w:rPr>
                <w:sz w:val="20"/>
                <w:szCs w:val="20"/>
              </w:rPr>
              <w:t>(2017)</w:t>
            </w:r>
            <w:r w:rsidRPr="00745F87">
              <w:rPr>
                <w:sz w:val="20"/>
                <w:szCs w:val="20"/>
              </w:rPr>
              <w:t xml:space="preserve"> Germany</w:t>
            </w:r>
          </w:p>
        </w:tc>
        <w:tc>
          <w:tcPr>
            <w:tcW w:w="1276" w:type="dxa"/>
          </w:tcPr>
          <w:p w:rsidR="001F2493" w:rsidRPr="003D18EF" w:rsidRDefault="001F2493" w:rsidP="002E01A9">
            <w:pPr>
              <w:pStyle w:val="NoSpacing"/>
              <w:rPr>
                <w:sz w:val="20"/>
                <w:szCs w:val="20"/>
              </w:rPr>
            </w:pPr>
            <w:r w:rsidRPr="003D18EF">
              <w:rPr>
                <w:sz w:val="20"/>
                <w:szCs w:val="20"/>
              </w:rPr>
              <w:t xml:space="preserve">79 nursing homes, 284 residents (mean age </w:t>
            </w:r>
            <w:r w:rsidRPr="003D18EF">
              <w:rPr>
                <w:sz w:val="20"/>
                <w:szCs w:val="20"/>
              </w:rPr>
              <w:lastRenderedPageBreak/>
              <w:t xml:space="preserve">78.5 SD 9.6) ; </w:t>
            </w:r>
            <w:r>
              <w:rPr>
                <w:sz w:val="20"/>
                <w:szCs w:val="20"/>
              </w:rPr>
              <w:t xml:space="preserve">average </w:t>
            </w:r>
            <w:r w:rsidRPr="003D18EF">
              <w:rPr>
                <w:sz w:val="20"/>
                <w:szCs w:val="20"/>
              </w:rPr>
              <w:t xml:space="preserve">14 years health care working </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Cross-sectional study; To investigate </w:t>
            </w:r>
            <w:r w:rsidRPr="003D18EF">
              <w:rPr>
                <w:sz w:val="20"/>
                <w:szCs w:val="20"/>
              </w:rPr>
              <w:lastRenderedPageBreak/>
              <w:t>features of facial expressions caregivers rely when assessing pain in people with dementia</w:t>
            </w:r>
          </w:p>
        </w:tc>
        <w:tc>
          <w:tcPr>
            <w:tcW w:w="1985" w:type="dxa"/>
          </w:tcPr>
          <w:p w:rsidR="001F2493" w:rsidRPr="003D18EF" w:rsidRDefault="001F2493" w:rsidP="002E01A9">
            <w:pPr>
              <w:pStyle w:val="NoSpacing"/>
              <w:rPr>
                <w:sz w:val="20"/>
                <w:szCs w:val="20"/>
              </w:rPr>
            </w:pPr>
            <w:r w:rsidRPr="003D18EF">
              <w:rPr>
                <w:sz w:val="20"/>
                <w:szCs w:val="20"/>
              </w:rPr>
              <w:lastRenderedPageBreak/>
              <w:t xml:space="preserve">Facial descriptor items from established observational pain </w:t>
            </w:r>
            <w:r w:rsidRPr="003D18EF">
              <w:rPr>
                <w:sz w:val="20"/>
                <w:szCs w:val="20"/>
              </w:rPr>
              <w:lastRenderedPageBreak/>
              <w:t>assessment tools for people with dementia ; No intervention</w:t>
            </w:r>
          </w:p>
        </w:tc>
        <w:tc>
          <w:tcPr>
            <w:tcW w:w="1559" w:type="dxa"/>
          </w:tcPr>
          <w:p w:rsidR="001F2493" w:rsidRPr="003D18EF" w:rsidRDefault="001F2493" w:rsidP="002E01A9">
            <w:pPr>
              <w:pStyle w:val="NoSpacing"/>
              <w:rPr>
                <w:sz w:val="20"/>
                <w:szCs w:val="20"/>
              </w:rPr>
            </w:pPr>
            <w:r w:rsidRPr="003D18EF">
              <w:rPr>
                <w:sz w:val="20"/>
                <w:szCs w:val="20"/>
              </w:rPr>
              <w:lastRenderedPageBreak/>
              <w:t>Pained expression, pain intensity</w:t>
            </w:r>
          </w:p>
        </w:tc>
        <w:tc>
          <w:tcPr>
            <w:tcW w:w="3119" w:type="dxa"/>
          </w:tcPr>
          <w:p w:rsidR="001F2493" w:rsidRPr="003D18EF" w:rsidRDefault="001F2493" w:rsidP="002E01A9">
            <w:pPr>
              <w:pStyle w:val="NoSpacing"/>
              <w:rPr>
                <w:sz w:val="20"/>
                <w:szCs w:val="20"/>
              </w:rPr>
            </w:pPr>
            <w:r w:rsidRPr="003D18EF">
              <w:rPr>
                <w:sz w:val="20"/>
                <w:szCs w:val="20"/>
              </w:rPr>
              <w:t xml:space="preserve">Frowning, opened mouth, and looking tense were found to be significant predictive items for pained expression and pain </w:t>
            </w:r>
            <w:r w:rsidRPr="003D18EF">
              <w:rPr>
                <w:sz w:val="20"/>
                <w:szCs w:val="20"/>
              </w:rPr>
              <w:lastRenderedPageBreak/>
              <w:t>intensity. Nurses observe anatomically based descriptors (frowning and narrowed eyes), and indicators of emotional arousa</w:t>
            </w:r>
            <w:r>
              <w:rPr>
                <w:sz w:val="20"/>
                <w:szCs w:val="20"/>
              </w:rPr>
              <w:t>l (looking tense/frightened). The</w:t>
            </w:r>
            <w:r w:rsidRPr="003D18EF">
              <w:rPr>
                <w:sz w:val="20"/>
                <w:szCs w:val="20"/>
              </w:rPr>
              <w:t>s</w:t>
            </w:r>
            <w:r>
              <w:rPr>
                <w:sz w:val="20"/>
                <w:szCs w:val="20"/>
              </w:rPr>
              <w:t>e</w:t>
            </w:r>
            <w:r w:rsidRPr="003D18EF">
              <w:rPr>
                <w:sz w:val="20"/>
                <w:szCs w:val="20"/>
              </w:rPr>
              <w:t xml:space="preserve"> signs predicted the overall pain ratings.</w:t>
            </w:r>
          </w:p>
        </w:tc>
        <w:tc>
          <w:tcPr>
            <w:tcW w:w="2693" w:type="dxa"/>
          </w:tcPr>
          <w:p w:rsidR="001F2493" w:rsidRPr="003D18EF" w:rsidRDefault="001F2493" w:rsidP="002E01A9">
            <w:pPr>
              <w:pStyle w:val="NoSpacing"/>
              <w:rPr>
                <w:sz w:val="20"/>
                <w:szCs w:val="20"/>
              </w:rPr>
            </w:pPr>
            <w:r>
              <w:rPr>
                <w:sz w:val="20"/>
                <w:szCs w:val="20"/>
              </w:rPr>
              <w:lastRenderedPageBreak/>
              <w:t xml:space="preserve">Future development of pain assessment tools based on observation should consider the pre-existing assumptions </w:t>
            </w:r>
            <w:r>
              <w:rPr>
                <w:sz w:val="20"/>
                <w:szCs w:val="20"/>
              </w:rPr>
              <w:lastRenderedPageBreak/>
              <w:t>that nurses use to infer pain, their competence to infer it, as well as their potential bias.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66</w:t>
            </w:r>
          </w:p>
        </w:tc>
        <w:tc>
          <w:tcPr>
            <w:tcW w:w="1276" w:type="dxa"/>
          </w:tcPr>
          <w:p w:rsidR="001F2493" w:rsidRDefault="001F2493" w:rsidP="002E01A9">
            <w:pPr>
              <w:pStyle w:val="NoSpacing"/>
              <w:rPr>
                <w:sz w:val="20"/>
                <w:szCs w:val="20"/>
              </w:rPr>
            </w:pPr>
            <w:r>
              <w:rPr>
                <w:sz w:val="20"/>
                <w:szCs w:val="20"/>
              </w:rPr>
              <w:t>Leone (2009)</w:t>
            </w:r>
          </w:p>
          <w:p w:rsidR="001F2493" w:rsidRPr="00CD5ADB" w:rsidRDefault="001F2493" w:rsidP="002E01A9">
            <w:pPr>
              <w:pStyle w:val="NoSpacing"/>
              <w:rPr>
                <w:sz w:val="20"/>
                <w:szCs w:val="20"/>
              </w:rPr>
            </w:pPr>
            <w:r w:rsidRPr="00CD5ADB">
              <w:rPr>
                <w:sz w:val="20"/>
                <w:szCs w:val="20"/>
              </w:rPr>
              <w:t>USA</w:t>
            </w:r>
          </w:p>
        </w:tc>
        <w:tc>
          <w:tcPr>
            <w:tcW w:w="1276" w:type="dxa"/>
          </w:tcPr>
          <w:p w:rsidR="001F2493" w:rsidRPr="003D18EF" w:rsidRDefault="001F2493" w:rsidP="002E01A9">
            <w:pPr>
              <w:pStyle w:val="NoSpacing"/>
              <w:rPr>
                <w:sz w:val="20"/>
                <w:szCs w:val="20"/>
              </w:rPr>
            </w:pPr>
            <w:r>
              <w:rPr>
                <w:sz w:val="20"/>
                <w:szCs w:val="20"/>
              </w:rPr>
              <w:t xml:space="preserve">40 residents </w:t>
            </w:r>
            <w:r w:rsidRPr="003D18EF">
              <w:rPr>
                <w:sz w:val="20"/>
                <w:szCs w:val="20"/>
              </w:rPr>
              <w:t>with dementia</w:t>
            </w:r>
            <w:r>
              <w:rPr>
                <w:sz w:val="20"/>
                <w:szCs w:val="20"/>
              </w:rPr>
              <w:t xml:space="preserve"> from 2</w:t>
            </w:r>
            <w:r w:rsidRPr="003D18EF">
              <w:rPr>
                <w:sz w:val="20"/>
                <w:szCs w:val="20"/>
              </w:rPr>
              <w:t xml:space="preserve"> skilled care and dementia units; mean age 91.4</w:t>
            </w:r>
            <w:r>
              <w:rPr>
                <w:sz w:val="20"/>
                <w:szCs w:val="20"/>
              </w:rPr>
              <w:t>; 84.2% female</w:t>
            </w:r>
          </w:p>
        </w:tc>
        <w:tc>
          <w:tcPr>
            <w:tcW w:w="1417" w:type="dxa"/>
          </w:tcPr>
          <w:p w:rsidR="001F2493" w:rsidRPr="003D18EF" w:rsidRDefault="001F2493" w:rsidP="002E01A9">
            <w:pPr>
              <w:pStyle w:val="NoSpacing"/>
              <w:rPr>
                <w:sz w:val="20"/>
                <w:szCs w:val="20"/>
              </w:rPr>
            </w:pPr>
            <w:r>
              <w:rPr>
                <w:sz w:val="20"/>
                <w:szCs w:val="20"/>
              </w:rPr>
              <w:t xml:space="preserve">Cross-sectional; </w:t>
            </w:r>
            <w:r w:rsidRPr="003D18EF">
              <w:rPr>
                <w:sz w:val="20"/>
                <w:szCs w:val="20"/>
              </w:rPr>
              <w:t>To analyse baseline pain level, implement a pain scale, and i</w:t>
            </w:r>
            <w:r>
              <w:rPr>
                <w:sz w:val="20"/>
                <w:szCs w:val="20"/>
              </w:rPr>
              <w:t>dentify challenges for its adoption</w:t>
            </w:r>
          </w:p>
        </w:tc>
        <w:tc>
          <w:tcPr>
            <w:tcW w:w="1985" w:type="dxa"/>
          </w:tcPr>
          <w:p w:rsidR="001F2493" w:rsidRPr="003D18EF" w:rsidRDefault="001F2493" w:rsidP="002E01A9">
            <w:pPr>
              <w:pStyle w:val="NoSpacing"/>
              <w:rPr>
                <w:sz w:val="20"/>
                <w:szCs w:val="20"/>
              </w:rPr>
            </w:pPr>
            <w:r w:rsidRPr="003D18EF">
              <w:rPr>
                <w:sz w:val="20"/>
                <w:szCs w:val="20"/>
              </w:rPr>
              <w:t>Visual Analog Scale (1-5 and with faces), PAINAD; Introduction of pain scales and training sessions for its administration scales</w:t>
            </w:r>
          </w:p>
        </w:tc>
        <w:tc>
          <w:tcPr>
            <w:tcW w:w="1559" w:type="dxa"/>
          </w:tcPr>
          <w:p w:rsidR="001F2493" w:rsidRPr="003D18EF" w:rsidRDefault="001F2493" w:rsidP="002E01A9">
            <w:pPr>
              <w:pStyle w:val="NoSpacing"/>
              <w:rPr>
                <w:sz w:val="20"/>
                <w:szCs w:val="20"/>
              </w:rPr>
            </w:pPr>
            <w:r w:rsidRPr="003D18EF">
              <w:rPr>
                <w:sz w:val="20"/>
                <w:szCs w:val="20"/>
              </w:rPr>
              <w:t>Pain level, number of narcotics and other analgesics used, updating of standing orders</w:t>
            </w:r>
          </w:p>
        </w:tc>
        <w:tc>
          <w:tcPr>
            <w:tcW w:w="3119" w:type="dxa"/>
          </w:tcPr>
          <w:p w:rsidR="001F2493" w:rsidRPr="003D18EF" w:rsidRDefault="001F2493" w:rsidP="002E01A9">
            <w:pPr>
              <w:pStyle w:val="NoSpacing"/>
              <w:rPr>
                <w:sz w:val="20"/>
                <w:szCs w:val="20"/>
              </w:rPr>
            </w:pPr>
            <w:r w:rsidRPr="003D18EF">
              <w:rPr>
                <w:sz w:val="20"/>
                <w:szCs w:val="20"/>
              </w:rPr>
              <w:t xml:space="preserve">Patients with moderate to severe cognitive deficit had higher levels of mild pain. </w:t>
            </w:r>
            <w:r>
              <w:rPr>
                <w:sz w:val="20"/>
                <w:szCs w:val="20"/>
              </w:rPr>
              <w:t>For them it was difficult</w:t>
            </w:r>
            <w:r w:rsidRPr="003D18EF">
              <w:rPr>
                <w:sz w:val="20"/>
                <w:szCs w:val="20"/>
              </w:rPr>
              <w:t xml:space="preserve"> </w:t>
            </w:r>
            <w:r>
              <w:rPr>
                <w:sz w:val="20"/>
                <w:szCs w:val="20"/>
              </w:rPr>
              <w:t>to answer the verbal pain scale</w:t>
            </w:r>
            <w:r w:rsidRPr="003D18EF">
              <w:rPr>
                <w:sz w:val="20"/>
                <w:szCs w:val="20"/>
              </w:rPr>
              <w:t>. Staff adopted successfully the tools, found them helpful and adequate to assess pain. Nurses</w:t>
            </w:r>
            <w:r>
              <w:rPr>
                <w:sz w:val="20"/>
                <w:szCs w:val="20"/>
              </w:rPr>
              <w:t>’</w:t>
            </w:r>
            <w:r w:rsidRPr="003D18EF">
              <w:rPr>
                <w:sz w:val="20"/>
                <w:szCs w:val="20"/>
              </w:rPr>
              <w:t xml:space="preserve"> participation in tailoring the scales, </w:t>
            </w:r>
            <w:r>
              <w:rPr>
                <w:sz w:val="20"/>
                <w:szCs w:val="20"/>
              </w:rPr>
              <w:t>and giving feedback during i</w:t>
            </w:r>
            <w:r w:rsidRPr="003D18EF">
              <w:rPr>
                <w:sz w:val="20"/>
                <w:szCs w:val="20"/>
              </w:rPr>
              <w:t>mplementation was seen as a facilitator of success.</w:t>
            </w:r>
          </w:p>
        </w:tc>
        <w:tc>
          <w:tcPr>
            <w:tcW w:w="2693" w:type="dxa"/>
          </w:tcPr>
          <w:p w:rsidR="001F2493" w:rsidRPr="003D18EF" w:rsidRDefault="001F2493" w:rsidP="002E01A9">
            <w:pPr>
              <w:pStyle w:val="NoSpacing"/>
              <w:rPr>
                <w:sz w:val="20"/>
                <w:szCs w:val="20"/>
              </w:rPr>
            </w:pPr>
            <w:r>
              <w:rPr>
                <w:sz w:val="20"/>
                <w:szCs w:val="20"/>
              </w:rPr>
              <w:t>It is recommended to have regular cognitive and behavioural assessment to help evaluate pain. It is important to train all staff, have supporting policies, and proper tools and strategies to have successful programs.</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67</w:t>
            </w:r>
          </w:p>
        </w:tc>
        <w:tc>
          <w:tcPr>
            <w:tcW w:w="1276" w:type="dxa"/>
          </w:tcPr>
          <w:p w:rsidR="001F2493" w:rsidRDefault="001F2493" w:rsidP="002E01A9">
            <w:pPr>
              <w:pStyle w:val="NoSpacing"/>
              <w:rPr>
                <w:sz w:val="20"/>
                <w:szCs w:val="20"/>
              </w:rPr>
            </w:pPr>
            <w:r>
              <w:rPr>
                <w:sz w:val="20"/>
                <w:szCs w:val="20"/>
              </w:rPr>
              <w:t>Liu</w:t>
            </w:r>
          </w:p>
          <w:p w:rsidR="001F2493" w:rsidRDefault="001F2493" w:rsidP="002E01A9">
            <w:pPr>
              <w:pStyle w:val="NoSpacing"/>
              <w:rPr>
                <w:sz w:val="20"/>
                <w:szCs w:val="20"/>
              </w:rPr>
            </w:pPr>
            <w:r>
              <w:rPr>
                <w:sz w:val="20"/>
                <w:szCs w:val="20"/>
              </w:rPr>
              <w:t>(2017)</w:t>
            </w:r>
          </w:p>
          <w:p w:rsidR="001F2493" w:rsidRPr="00CD5ADB" w:rsidRDefault="001F2493" w:rsidP="002E01A9">
            <w:pPr>
              <w:pStyle w:val="NoSpacing"/>
              <w:rPr>
                <w:sz w:val="20"/>
                <w:szCs w:val="20"/>
              </w:rPr>
            </w:pPr>
            <w:r w:rsidRPr="00CD5ADB">
              <w:rPr>
                <w:sz w:val="20"/>
                <w:szCs w:val="20"/>
              </w:rPr>
              <w:t>Hong Kong</w:t>
            </w:r>
          </w:p>
        </w:tc>
        <w:tc>
          <w:tcPr>
            <w:tcW w:w="1276" w:type="dxa"/>
          </w:tcPr>
          <w:p w:rsidR="001F2493" w:rsidRPr="003D18EF" w:rsidRDefault="001F2493" w:rsidP="002E01A9">
            <w:pPr>
              <w:pStyle w:val="NoSpacing"/>
              <w:rPr>
                <w:sz w:val="20"/>
                <w:szCs w:val="20"/>
              </w:rPr>
            </w:pPr>
            <w:r w:rsidRPr="003D18EF">
              <w:rPr>
                <w:sz w:val="20"/>
                <w:szCs w:val="20"/>
              </w:rPr>
              <w:t>128 residents with advanced deme</w:t>
            </w:r>
            <w:r>
              <w:rPr>
                <w:sz w:val="20"/>
                <w:szCs w:val="20"/>
              </w:rPr>
              <w:t xml:space="preserve">ntia from 17 NHs; intervention </w:t>
            </w:r>
            <w:r w:rsidRPr="003D18EF">
              <w:rPr>
                <w:sz w:val="20"/>
                <w:szCs w:val="20"/>
              </w:rPr>
              <w:t xml:space="preserve">n=64 (mean age 89.3 SD 7.11 </w:t>
            </w:r>
            <w:r>
              <w:rPr>
                <w:sz w:val="20"/>
                <w:szCs w:val="20"/>
              </w:rPr>
              <w:t>; 88.4% female); control n=64 (mean age 87.87 SD 7.6</w:t>
            </w:r>
            <w:r w:rsidRPr="003D18EF">
              <w:rPr>
                <w:sz w:val="20"/>
                <w:szCs w:val="20"/>
              </w:rPr>
              <w:t>; 70.8% female)</w:t>
            </w:r>
          </w:p>
        </w:tc>
        <w:tc>
          <w:tcPr>
            <w:tcW w:w="1417" w:type="dxa"/>
          </w:tcPr>
          <w:p w:rsidR="001F2493" w:rsidRPr="003D18EF" w:rsidRDefault="001F2493" w:rsidP="002E01A9">
            <w:pPr>
              <w:pStyle w:val="NoSpacing"/>
              <w:rPr>
                <w:sz w:val="20"/>
                <w:szCs w:val="20"/>
              </w:rPr>
            </w:pPr>
            <w:r w:rsidRPr="003D18EF">
              <w:rPr>
                <w:sz w:val="20"/>
                <w:szCs w:val="20"/>
              </w:rPr>
              <w:t>Cluster-RCT; to investigate whether the implementation of the Observational Pain Management protocol improve pain management in residents with dementia</w:t>
            </w:r>
          </w:p>
        </w:tc>
        <w:tc>
          <w:tcPr>
            <w:tcW w:w="1985" w:type="dxa"/>
          </w:tcPr>
          <w:p w:rsidR="001F2493" w:rsidRPr="003D18EF" w:rsidRDefault="001F2493" w:rsidP="002E01A9">
            <w:pPr>
              <w:pStyle w:val="NoSpacing"/>
              <w:rPr>
                <w:sz w:val="20"/>
                <w:szCs w:val="20"/>
              </w:rPr>
            </w:pPr>
            <w:r>
              <w:rPr>
                <w:sz w:val="20"/>
                <w:szCs w:val="20"/>
              </w:rPr>
              <w:t>PAINAD Chinese version</w:t>
            </w:r>
            <w:r w:rsidRPr="003D18EF">
              <w:rPr>
                <w:sz w:val="20"/>
                <w:szCs w:val="20"/>
              </w:rPr>
              <w:t>; Implementation of the Observational Pain</w:t>
            </w:r>
            <w:r>
              <w:rPr>
                <w:sz w:val="20"/>
                <w:szCs w:val="20"/>
              </w:rPr>
              <w:t xml:space="preserve"> Management Protocol (12 weeks</w:t>
            </w:r>
            <w:r w:rsidRPr="003D18EF">
              <w:rPr>
                <w:sz w:val="20"/>
                <w:szCs w:val="20"/>
              </w:rPr>
              <w:t>)</w:t>
            </w:r>
          </w:p>
        </w:tc>
        <w:tc>
          <w:tcPr>
            <w:tcW w:w="1559" w:type="dxa"/>
          </w:tcPr>
          <w:p w:rsidR="001F2493" w:rsidRPr="003D18EF" w:rsidRDefault="001F2493" w:rsidP="002E01A9">
            <w:pPr>
              <w:pStyle w:val="NoSpacing"/>
              <w:rPr>
                <w:sz w:val="20"/>
                <w:szCs w:val="20"/>
              </w:rPr>
            </w:pPr>
            <w:r w:rsidRPr="003D18EF">
              <w:rPr>
                <w:sz w:val="20"/>
                <w:szCs w:val="20"/>
              </w:rPr>
              <w:t>Use of pain medications and non-pharmacological pain treatments (types and frequency), pain score</w:t>
            </w:r>
          </w:p>
        </w:tc>
        <w:tc>
          <w:tcPr>
            <w:tcW w:w="3119" w:type="dxa"/>
          </w:tcPr>
          <w:p w:rsidR="001F2493" w:rsidRPr="003D18EF" w:rsidRDefault="001F2493" w:rsidP="002E01A9">
            <w:pPr>
              <w:pStyle w:val="NoSpacing"/>
              <w:rPr>
                <w:sz w:val="20"/>
                <w:szCs w:val="20"/>
              </w:rPr>
            </w:pPr>
            <w:r>
              <w:rPr>
                <w:sz w:val="20"/>
                <w:szCs w:val="20"/>
              </w:rPr>
              <w:t>Intervention</w:t>
            </w:r>
            <w:r w:rsidRPr="003D18EF">
              <w:rPr>
                <w:sz w:val="20"/>
                <w:szCs w:val="20"/>
              </w:rPr>
              <w:t xml:space="preserve"> group had a significant increase in the frequency and type of non-pharmacological interventions</w:t>
            </w:r>
            <w:r>
              <w:rPr>
                <w:sz w:val="20"/>
                <w:szCs w:val="20"/>
              </w:rPr>
              <w:t xml:space="preserve">; and significant </w:t>
            </w:r>
            <w:r w:rsidRPr="003D18EF">
              <w:rPr>
                <w:sz w:val="20"/>
                <w:szCs w:val="20"/>
              </w:rPr>
              <w:t>reduct</w:t>
            </w:r>
            <w:r>
              <w:rPr>
                <w:sz w:val="20"/>
                <w:szCs w:val="20"/>
              </w:rPr>
              <w:t>ion in observational pain score</w:t>
            </w:r>
            <w:r w:rsidRPr="003D18EF">
              <w:rPr>
                <w:sz w:val="20"/>
                <w:szCs w:val="20"/>
              </w:rPr>
              <w:t xml:space="preserve">. No significant change in pharmacological treatments. </w:t>
            </w:r>
          </w:p>
        </w:tc>
        <w:tc>
          <w:tcPr>
            <w:tcW w:w="2693" w:type="dxa"/>
          </w:tcPr>
          <w:p w:rsidR="001F2493" w:rsidRPr="003D18EF" w:rsidRDefault="001F2493" w:rsidP="002E01A9">
            <w:pPr>
              <w:pStyle w:val="NoSpacing"/>
              <w:rPr>
                <w:sz w:val="20"/>
                <w:szCs w:val="20"/>
              </w:rPr>
            </w:pPr>
            <w:r>
              <w:rPr>
                <w:sz w:val="20"/>
                <w:szCs w:val="20"/>
              </w:rPr>
              <w:t>It is recommended to daily use, and document, observational pain assessments and treatments. This is a good way to increase staff awareness of the need for pain treatment.</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lastRenderedPageBreak/>
              <w:t>68</w:t>
            </w:r>
          </w:p>
        </w:tc>
        <w:tc>
          <w:tcPr>
            <w:tcW w:w="1276" w:type="dxa"/>
          </w:tcPr>
          <w:p w:rsidR="001F2493" w:rsidRDefault="001F2493" w:rsidP="002E01A9">
            <w:pPr>
              <w:pStyle w:val="NoSpacing"/>
              <w:rPr>
                <w:sz w:val="20"/>
                <w:szCs w:val="20"/>
              </w:rPr>
            </w:pPr>
            <w:r>
              <w:rPr>
                <w:sz w:val="20"/>
                <w:szCs w:val="20"/>
              </w:rPr>
              <w:t>Liu</w:t>
            </w:r>
          </w:p>
          <w:p w:rsidR="001F2493" w:rsidRDefault="001F2493" w:rsidP="002E01A9">
            <w:pPr>
              <w:pStyle w:val="NoSpacing"/>
              <w:rPr>
                <w:sz w:val="20"/>
                <w:szCs w:val="20"/>
              </w:rPr>
            </w:pPr>
            <w:r>
              <w:rPr>
                <w:sz w:val="20"/>
                <w:szCs w:val="20"/>
              </w:rPr>
              <w:t>(2013)</w:t>
            </w:r>
          </w:p>
          <w:p w:rsidR="001F2493" w:rsidRPr="0062520B" w:rsidRDefault="001F2493" w:rsidP="002E01A9">
            <w:pPr>
              <w:pStyle w:val="NoSpacing"/>
              <w:rPr>
                <w:sz w:val="20"/>
                <w:szCs w:val="20"/>
                <w:highlight w:val="yellow"/>
              </w:rPr>
            </w:pPr>
            <w:r w:rsidRPr="00CD5ADB">
              <w:rPr>
                <w:sz w:val="20"/>
                <w:szCs w:val="20"/>
              </w:rPr>
              <w:t>Hong Kong</w:t>
            </w:r>
          </w:p>
        </w:tc>
        <w:tc>
          <w:tcPr>
            <w:tcW w:w="1276" w:type="dxa"/>
          </w:tcPr>
          <w:p w:rsidR="001F2493" w:rsidRPr="003D18EF" w:rsidRDefault="001F2493" w:rsidP="002E01A9">
            <w:pPr>
              <w:pStyle w:val="NoSpacing"/>
              <w:rPr>
                <w:sz w:val="20"/>
                <w:szCs w:val="20"/>
              </w:rPr>
            </w:pPr>
            <w:r w:rsidRPr="003D18EF">
              <w:rPr>
                <w:sz w:val="20"/>
                <w:szCs w:val="20"/>
              </w:rPr>
              <w:t xml:space="preserve">49 nursing assistants from 12 NHs. 95.92% female. </w:t>
            </w:r>
          </w:p>
        </w:tc>
        <w:tc>
          <w:tcPr>
            <w:tcW w:w="1417" w:type="dxa"/>
          </w:tcPr>
          <w:p w:rsidR="001F2493" w:rsidRPr="003D18EF" w:rsidRDefault="001F2493" w:rsidP="002E01A9">
            <w:pPr>
              <w:pStyle w:val="NoSpacing"/>
              <w:rPr>
                <w:sz w:val="20"/>
                <w:szCs w:val="20"/>
              </w:rPr>
            </w:pPr>
            <w:r w:rsidRPr="003D18EF">
              <w:rPr>
                <w:sz w:val="20"/>
                <w:szCs w:val="20"/>
              </w:rPr>
              <w:t>Qualitative study; to explore nursing assistants’ roles in pain management for residents with cognitive impairment</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Experiences in pain management</w:t>
            </w:r>
          </w:p>
        </w:tc>
        <w:tc>
          <w:tcPr>
            <w:tcW w:w="3119" w:type="dxa"/>
          </w:tcPr>
          <w:p w:rsidR="001F2493" w:rsidRPr="003D18EF" w:rsidRDefault="001F2493" w:rsidP="002E01A9">
            <w:pPr>
              <w:pStyle w:val="NoSpacing"/>
              <w:rPr>
                <w:sz w:val="20"/>
                <w:szCs w:val="20"/>
              </w:rPr>
            </w:pPr>
            <w:r>
              <w:rPr>
                <w:sz w:val="20"/>
                <w:szCs w:val="20"/>
              </w:rPr>
              <w:t>NAs work close to residents, and this allows them to identify pain, and to know what makes residents feel comfortable. NAs can feel powerless and submissive as they feel nurses don’t support them. They don’t feel they are considered in pain management decision. NAs don’t</w:t>
            </w:r>
            <w:r w:rsidRPr="003D18EF">
              <w:rPr>
                <w:sz w:val="20"/>
                <w:szCs w:val="20"/>
              </w:rPr>
              <w:t xml:space="preserve"> perceive assessment of medication effectiveness important. </w:t>
            </w:r>
            <w:r>
              <w:rPr>
                <w:sz w:val="20"/>
                <w:szCs w:val="20"/>
              </w:rPr>
              <w:t>They feel confident with</w:t>
            </w:r>
            <w:r w:rsidRPr="003D18EF">
              <w:rPr>
                <w:sz w:val="20"/>
                <w:szCs w:val="20"/>
              </w:rPr>
              <w:t xml:space="preserve"> no</w:t>
            </w:r>
            <w:r>
              <w:rPr>
                <w:sz w:val="20"/>
                <w:szCs w:val="20"/>
              </w:rPr>
              <w:t>n-pharmacological interventions</w:t>
            </w:r>
            <w:r w:rsidRPr="003D18EF">
              <w:rPr>
                <w:sz w:val="20"/>
                <w:szCs w:val="20"/>
              </w:rPr>
              <w:t>.</w:t>
            </w:r>
          </w:p>
        </w:tc>
        <w:tc>
          <w:tcPr>
            <w:tcW w:w="2693" w:type="dxa"/>
          </w:tcPr>
          <w:p w:rsidR="001F2493" w:rsidRPr="003D18EF" w:rsidRDefault="001F2493" w:rsidP="002E01A9">
            <w:pPr>
              <w:pStyle w:val="NoSpacing"/>
              <w:rPr>
                <w:sz w:val="20"/>
                <w:szCs w:val="20"/>
              </w:rPr>
            </w:pPr>
            <w:r>
              <w:rPr>
                <w:sz w:val="20"/>
                <w:szCs w:val="20"/>
              </w:rPr>
              <w:t xml:space="preserve">Nursing assistants have supporting roles in pain management. It is suggested to use a pain management protocol and create coherent work teams to improve pain management.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69</w:t>
            </w:r>
          </w:p>
        </w:tc>
        <w:tc>
          <w:tcPr>
            <w:tcW w:w="1276" w:type="dxa"/>
          </w:tcPr>
          <w:p w:rsidR="001F2493" w:rsidRDefault="001F2493" w:rsidP="002E01A9">
            <w:pPr>
              <w:pStyle w:val="NoSpacing"/>
              <w:rPr>
                <w:sz w:val="20"/>
                <w:szCs w:val="20"/>
              </w:rPr>
            </w:pPr>
            <w:r>
              <w:rPr>
                <w:sz w:val="20"/>
                <w:szCs w:val="20"/>
              </w:rPr>
              <w:t>Liu</w:t>
            </w:r>
          </w:p>
          <w:p w:rsidR="001F2493" w:rsidRDefault="001F2493" w:rsidP="002E01A9">
            <w:pPr>
              <w:pStyle w:val="NoSpacing"/>
              <w:rPr>
                <w:sz w:val="20"/>
                <w:szCs w:val="20"/>
              </w:rPr>
            </w:pPr>
            <w:r>
              <w:rPr>
                <w:sz w:val="20"/>
                <w:szCs w:val="20"/>
              </w:rPr>
              <w:t>(2012)</w:t>
            </w:r>
          </w:p>
          <w:p w:rsidR="001F2493" w:rsidRPr="00D429F4" w:rsidRDefault="001F2493" w:rsidP="002E01A9">
            <w:pPr>
              <w:pStyle w:val="NoSpacing"/>
              <w:rPr>
                <w:sz w:val="20"/>
                <w:szCs w:val="20"/>
              </w:rPr>
            </w:pPr>
            <w:r w:rsidRPr="00D429F4">
              <w:rPr>
                <w:sz w:val="20"/>
                <w:szCs w:val="20"/>
              </w:rPr>
              <w:t>Hong Kong</w:t>
            </w:r>
          </w:p>
        </w:tc>
        <w:tc>
          <w:tcPr>
            <w:tcW w:w="1276" w:type="dxa"/>
          </w:tcPr>
          <w:p w:rsidR="001F2493" w:rsidRDefault="001F2493" w:rsidP="002E01A9">
            <w:pPr>
              <w:pStyle w:val="NoSpacing"/>
              <w:rPr>
                <w:sz w:val="20"/>
                <w:szCs w:val="20"/>
              </w:rPr>
            </w:pPr>
            <w:r w:rsidRPr="003D18EF">
              <w:rPr>
                <w:sz w:val="20"/>
                <w:szCs w:val="20"/>
              </w:rPr>
              <w:t xml:space="preserve">30 cognitive impaired </w:t>
            </w:r>
            <w:r>
              <w:rPr>
                <w:sz w:val="20"/>
                <w:szCs w:val="20"/>
              </w:rPr>
              <w:t>residents; mean age 82.1 SD 7.8</w:t>
            </w:r>
            <w:r w:rsidRPr="003D18EF">
              <w:rPr>
                <w:sz w:val="20"/>
                <w:szCs w:val="20"/>
              </w:rPr>
              <w:t>; 46.7% female.</w:t>
            </w:r>
          </w:p>
          <w:p w:rsidR="001F2493" w:rsidRPr="003D18EF" w:rsidRDefault="001F2493" w:rsidP="002E01A9">
            <w:pPr>
              <w:pStyle w:val="NoSpacing"/>
              <w:rPr>
                <w:sz w:val="20"/>
                <w:szCs w:val="20"/>
              </w:rPr>
            </w:pPr>
            <w:r>
              <w:rPr>
                <w:sz w:val="20"/>
                <w:szCs w:val="20"/>
              </w:rPr>
              <w:t>48 staff</w:t>
            </w:r>
            <w:r w:rsidRPr="003D18EF">
              <w:rPr>
                <w:sz w:val="20"/>
                <w:szCs w:val="20"/>
              </w:rPr>
              <w:t>; mean age 38.34 SD 8.07</w:t>
            </w:r>
            <w:r>
              <w:rPr>
                <w:sz w:val="20"/>
                <w:szCs w:val="20"/>
              </w:rPr>
              <w:t xml:space="preserve">; 95.83% female; </w:t>
            </w:r>
            <w:r w:rsidRPr="003D18EF">
              <w:rPr>
                <w:sz w:val="20"/>
                <w:szCs w:val="20"/>
              </w:rPr>
              <w:t>employment 5.6 SD 5.24 years</w:t>
            </w:r>
          </w:p>
        </w:tc>
        <w:tc>
          <w:tcPr>
            <w:tcW w:w="1417" w:type="dxa"/>
          </w:tcPr>
          <w:p w:rsidR="001F2493" w:rsidRPr="003D18EF" w:rsidRDefault="001F2493" w:rsidP="002E01A9">
            <w:pPr>
              <w:pStyle w:val="NoSpacing"/>
              <w:rPr>
                <w:sz w:val="20"/>
                <w:szCs w:val="20"/>
              </w:rPr>
            </w:pPr>
            <w:r w:rsidRPr="003D18EF">
              <w:rPr>
                <w:sz w:val="20"/>
                <w:szCs w:val="20"/>
              </w:rPr>
              <w:t xml:space="preserve">Exploratory study; To report development and implementation </w:t>
            </w:r>
            <w:r>
              <w:rPr>
                <w:sz w:val="20"/>
                <w:szCs w:val="20"/>
              </w:rPr>
              <w:t xml:space="preserve">a Pain </w:t>
            </w:r>
            <w:r w:rsidRPr="003D18EF">
              <w:rPr>
                <w:sz w:val="20"/>
                <w:szCs w:val="20"/>
              </w:rPr>
              <w:t xml:space="preserve">Protocol, and its impact on pain management; </w:t>
            </w:r>
          </w:p>
        </w:tc>
        <w:tc>
          <w:tcPr>
            <w:tcW w:w="1985" w:type="dxa"/>
          </w:tcPr>
          <w:p w:rsidR="001F2493" w:rsidRPr="003D18EF" w:rsidRDefault="001F2493" w:rsidP="002E01A9">
            <w:pPr>
              <w:pStyle w:val="NoSpacing"/>
              <w:rPr>
                <w:sz w:val="20"/>
                <w:szCs w:val="20"/>
              </w:rPr>
            </w:pPr>
            <w:r>
              <w:rPr>
                <w:sz w:val="20"/>
                <w:szCs w:val="20"/>
              </w:rPr>
              <w:t>PAINAD Chinese version</w:t>
            </w:r>
            <w:r w:rsidRPr="003D18EF">
              <w:rPr>
                <w:sz w:val="20"/>
                <w:szCs w:val="20"/>
              </w:rPr>
              <w:t>;</w:t>
            </w:r>
            <w:r>
              <w:rPr>
                <w:sz w:val="20"/>
                <w:szCs w:val="20"/>
              </w:rPr>
              <w:t xml:space="preserve"> I</w:t>
            </w:r>
            <w:r w:rsidRPr="003D18EF">
              <w:rPr>
                <w:sz w:val="20"/>
                <w:szCs w:val="20"/>
              </w:rPr>
              <w:t>mplementation of the Observational Pai</w:t>
            </w:r>
            <w:r>
              <w:rPr>
                <w:sz w:val="20"/>
                <w:szCs w:val="20"/>
              </w:rPr>
              <w:t>n Management Protocol (12 weeks</w:t>
            </w:r>
            <w:r w:rsidRPr="003D18EF">
              <w:rPr>
                <w:sz w:val="20"/>
                <w:szCs w:val="20"/>
              </w:rPr>
              <w:t>)</w:t>
            </w:r>
          </w:p>
        </w:tc>
        <w:tc>
          <w:tcPr>
            <w:tcW w:w="1559" w:type="dxa"/>
          </w:tcPr>
          <w:p w:rsidR="001F2493" w:rsidRPr="003D18EF" w:rsidRDefault="001F2493" w:rsidP="002E01A9">
            <w:pPr>
              <w:pStyle w:val="NoSpacing"/>
              <w:rPr>
                <w:sz w:val="20"/>
                <w:szCs w:val="20"/>
              </w:rPr>
            </w:pPr>
            <w:r>
              <w:rPr>
                <w:sz w:val="20"/>
                <w:szCs w:val="20"/>
              </w:rPr>
              <w:t xml:space="preserve">Pain intervention; opinions </w:t>
            </w:r>
          </w:p>
        </w:tc>
        <w:tc>
          <w:tcPr>
            <w:tcW w:w="3119" w:type="dxa"/>
          </w:tcPr>
          <w:p w:rsidR="001F2493" w:rsidRPr="003D18EF" w:rsidRDefault="001F2493" w:rsidP="002E01A9">
            <w:pPr>
              <w:pStyle w:val="NoSpacing"/>
              <w:rPr>
                <w:sz w:val="20"/>
                <w:szCs w:val="20"/>
              </w:rPr>
            </w:pPr>
            <w:r>
              <w:rPr>
                <w:sz w:val="20"/>
                <w:szCs w:val="20"/>
              </w:rPr>
              <w:t>N</w:t>
            </w:r>
            <w:r w:rsidRPr="003D18EF">
              <w:rPr>
                <w:sz w:val="20"/>
                <w:szCs w:val="20"/>
              </w:rPr>
              <w:t>on-pharmacological interventions increased</w:t>
            </w:r>
            <w:r>
              <w:rPr>
                <w:sz w:val="20"/>
                <w:szCs w:val="20"/>
              </w:rPr>
              <w:t xml:space="preserve"> at the end of the intervention;</w:t>
            </w:r>
            <w:r w:rsidRPr="003D18EF">
              <w:rPr>
                <w:sz w:val="20"/>
                <w:szCs w:val="20"/>
              </w:rPr>
              <w:t xml:space="preserve"> pain decreased slightly</w:t>
            </w:r>
            <w:r>
              <w:rPr>
                <w:sz w:val="20"/>
                <w:szCs w:val="20"/>
              </w:rPr>
              <w:t xml:space="preserve">. </w:t>
            </w:r>
            <w:r w:rsidRPr="003D18EF">
              <w:rPr>
                <w:sz w:val="20"/>
                <w:szCs w:val="20"/>
              </w:rPr>
              <w:t xml:space="preserve">NAs </w:t>
            </w:r>
            <w:r>
              <w:rPr>
                <w:sz w:val="20"/>
                <w:szCs w:val="20"/>
              </w:rPr>
              <w:t>felt</w:t>
            </w:r>
            <w:r w:rsidRPr="003D18EF">
              <w:rPr>
                <w:sz w:val="20"/>
                <w:szCs w:val="20"/>
              </w:rPr>
              <w:t xml:space="preserve"> tool made them more sensitive an</w:t>
            </w:r>
            <w:r>
              <w:rPr>
                <w:sz w:val="20"/>
                <w:szCs w:val="20"/>
              </w:rPr>
              <w:t xml:space="preserve">d responsive to residents’ pain, and to be more systematic when assessing. </w:t>
            </w:r>
            <w:r w:rsidRPr="003D18EF">
              <w:rPr>
                <w:sz w:val="20"/>
                <w:szCs w:val="20"/>
              </w:rPr>
              <w:t xml:space="preserve">NAs felt </w:t>
            </w:r>
            <w:r>
              <w:rPr>
                <w:sz w:val="20"/>
                <w:szCs w:val="20"/>
              </w:rPr>
              <w:t>protocol</w:t>
            </w:r>
            <w:r w:rsidRPr="003D18EF">
              <w:rPr>
                <w:sz w:val="20"/>
                <w:szCs w:val="20"/>
              </w:rPr>
              <w:t xml:space="preserve"> helped to convince nurses quicker about identification of pain.</w:t>
            </w:r>
          </w:p>
        </w:tc>
        <w:tc>
          <w:tcPr>
            <w:tcW w:w="2693" w:type="dxa"/>
          </w:tcPr>
          <w:p w:rsidR="001F2493" w:rsidRPr="003D18EF" w:rsidRDefault="001F2493" w:rsidP="002E01A9">
            <w:pPr>
              <w:pStyle w:val="NoSpacing"/>
              <w:rPr>
                <w:sz w:val="20"/>
                <w:szCs w:val="20"/>
              </w:rPr>
            </w:pPr>
            <w:r>
              <w:rPr>
                <w:sz w:val="20"/>
                <w:szCs w:val="20"/>
              </w:rPr>
              <w:t xml:space="preserve">It is suggested to train staff on Observational Pain Assessment measures to ensure they perform a structured and formal pain assessment. </w:t>
            </w:r>
          </w:p>
        </w:tc>
      </w:tr>
      <w:tr w:rsidR="001F2493" w:rsidRPr="003D18EF" w:rsidTr="0042183C">
        <w:trPr>
          <w:trHeight w:val="261"/>
        </w:trPr>
        <w:tc>
          <w:tcPr>
            <w:tcW w:w="562" w:type="dxa"/>
          </w:tcPr>
          <w:p w:rsidR="001F2493" w:rsidRPr="003D18EF" w:rsidRDefault="001F2493" w:rsidP="002E01A9">
            <w:pPr>
              <w:pStyle w:val="NoSpacing"/>
              <w:rPr>
                <w:sz w:val="20"/>
                <w:szCs w:val="20"/>
              </w:rPr>
            </w:pPr>
            <w:r w:rsidRPr="003D18EF">
              <w:rPr>
                <w:sz w:val="20"/>
                <w:szCs w:val="20"/>
              </w:rPr>
              <w:t>70</w:t>
            </w:r>
          </w:p>
        </w:tc>
        <w:tc>
          <w:tcPr>
            <w:tcW w:w="1276" w:type="dxa"/>
          </w:tcPr>
          <w:p w:rsidR="001F2493" w:rsidRDefault="001F2493" w:rsidP="002E01A9">
            <w:pPr>
              <w:pStyle w:val="NoSpacing"/>
              <w:rPr>
                <w:sz w:val="20"/>
                <w:szCs w:val="20"/>
              </w:rPr>
            </w:pPr>
            <w:r>
              <w:rPr>
                <w:sz w:val="20"/>
                <w:szCs w:val="20"/>
              </w:rPr>
              <w:t>Liu</w:t>
            </w:r>
          </w:p>
          <w:p w:rsidR="001F2493" w:rsidRDefault="001F2493" w:rsidP="002E01A9">
            <w:pPr>
              <w:pStyle w:val="NoSpacing"/>
              <w:rPr>
                <w:sz w:val="20"/>
                <w:szCs w:val="20"/>
              </w:rPr>
            </w:pPr>
            <w:r>
              <w:rPr>
                <w:sz w:val="20"/>
                <w:szCs w:val="20"/>
              </w:rPr>
              <w:t>(2011)</w:t>
            </w:r>
          </w:p>
          <w:p w:rsidR="001F2493" w:rsidRPr="00D429F4" w:rsidRDefault="001F2493" w:rsidP="002E01A9">
            <w:pPr>
              <w:pStyle w:val="NoSpacing"/>
              <w:rPr>
                <w:sz w:val="20"/>
                <w:szCs w:val="20"/>
              </w:rPr>
            </w:pPr>
            <w:r>
              <w:rPr>
                <w:sz w:val="20"/>
                <w:szCs w:val="20"/>
              </w:rPr>
              <w:t>Hong</w:t>
            </w:r>
            <w:r w:rsidRPr="00D429F4">
              <w:rPr>
                <w:sz w:val="20"/>
                <w:szCs w:val="20"/>
              </w:rPr>
              <w:t xml:space="preserve"> Kong</w:t>
            </w:r>
          </w:p>
        </w:tc>
        <w:tc>
          <w:tcPr>
            <w:tcW w:w="1276" w:type="dxa"/>
          </w:tcPr>
          <w:p w:rsidR="001F2493" w:rsidRPr="003D18EF" w:rsidRDefault="001F2493" w:rsidP="002E01A9">
            <w:pPr>
              <w:pStyle w:val="NoSpacing"/>
              <w:rPr>
                <w:sz w:val="20"/>
                <w:szCs w:val="20"/>
              </w:rPr>
            </w:pPr>
            <w:r w:rsidRPr="003D18EF">
              <w:rPr>
                <w:sz w:val="20"/>
                <w:szCs w:val="20"/>
              </w:rPr>
              <w:t>77 staff; mean age 45.75 SD 8.03; 88.31% female; employment 8.96 SD 5.24 years</w:t>
            </w:r>
          </w:p>
        </w:tc>
        <w:tc>
          <w:tcPr>
            <w:tcW w:w="1417" w:type="dxa"/>
          </w:tcPr>
          <w:p w:rsidR="001F2493" w:rsidRPr="003D18EF" w:rsidRDefault="001F2493" w:rsidP="002E01A9">
            <w:pPr>
              <w:pStyle w:val="NoSpacing"/>
              <w:rPr>
                <w:sz w:val="20"/>
                <w:szCs w:val="20"/>
              </w:rPr>
            </w:pPr>
            <w:r>
              <w:rPr>
                <w:sz w:val="20"/>
                <w:szCs w:val="20"/>
              </w:rPr>
              <w:t>Cross-sectional</w:t>
            </w:r>
            <w:r w:rsidRPr="003D18EF">
              <w:rPr>
                <w:sz w:val="20"/>
                <w:szCs w:val="20"/>
              </w:rPr>
              <w:t>; To explore staff acceptance of using Pain Behaviour Observational Methods (PBOMs)</w:t>
            </w:r>
          </w:p>
        </w:tc>
        <w:tc>
          <w:tcPr>
            <w:tcW w:w="1985" w:type="dxa"/>
          </w:tcPr>
          <w:p w:rsidR="001F2493" w:rsidRPr="003D18EF" w:rsidRDefault="001F2493" w:rsidP="002E01A9">
            <w:pPr>
              <w:pStyle w:val="NoSpacing"/>
              <w:rPr>
                <w:sz w:val="20"/>
                <w:szCs w:val="20"/>
              </w:rPr>
            </w:pPr>
            <w:r w:rsidRPr="003D18EF">
              <w:rPr>
                <w:sz w:val="20"/>
                <w:szCs w:val="20"/>
              </w:rPr>
              <w:t xml:space="preserve">PBOMs; no intervention </w:t>
            </w:r>
          </w:p>
        </w:tc>
        <w:tc>
          <w:tcPr>
            <w:tcW w:w="1559" w:type="dxa"/>
          </w:tcPr>
          <w:p w:rsidR="001F2493" w:rsidRPr="003D18EF" w:rsidRDefault="001F2493" w:rsidP="002E01A9">
            <w:pPr>
              <w:pStyle w:val="NoSpacing"/>
              <w:rPr>
                <w:sz w:val="20"/>
                <w:szCs w:val="20"/>
              </w:rPr>
            </w:pPr>
            <w:r>
              <w:rPr>
                <w:sz w:val="20"/>
                <w:szCs w:val="20"/>
              </w:rPr>
              <w:t>Clinical relevance of</w:t>
            </w:r>
            <w:r w:rsidRPr="003D18EF">
              <w:rPr>
                <w:sz w:val="20"/>
                <w:szCs w:val="20"/>
              </w:rPr>
              <w:t xml:space="preserve"> pain indicators, self-appraisal of using PBOMS, </w:t>
            </w:r>
          </w:p>
        </w:tc>
        <w:tc>
          <w:tcPr>
            <w:tcW w:w="3119" w:type="dxa"/>
          </w:tcPr>
          <w:p w:rsidR="001F2493" w:rsidRPr="003D18EF" w:rsidRDefault="001F2493" w:rsidP="002E01A9">
            <w:pPr>
              <w:pStyle w:val="NoSpacing"/>
              <w:rPr>
                <w:sz w:val="20"/>
                <w:szCs w:val="20"/>
              </w:rPr>
            </w:pPr>
            <w:r>
              <w:rPr>
                <w:sz w:val="20"/>
                <w:szCs w:val="20"/>
              </w:rPr>
              <w:t>Facial expressions were the most observed, followed by eye movements, vocalisation and verbalisations. Staff</w:t>
            </w:r>
            <w:r w:rsidRPr="003D18EF">
              <w:rPr>
                <w:sz w:val="20"/>
                <w:szCs w:val="20"/>
              </w:rPr>
              <w:t xml:space="preserve"> felt fam</w:t>
            </w:r>
            <w:r>
              <w:rPr>
                <w:sz w:val="20"/>
                <w:szCs w:val="20"/>
              </w:rPr>
              <w:t>iliar, confident and comfortable with observing behaviours</w:t>
            </w:r>
            <w:r w:rsidRPr="003D18EF">
              <w:rPr>
                <w:sz w:val="20"/>
                <w:szCs w:val="20"/>
              </w:rPr>
              <w:t>.</w:t>
            </w:r>
            <w:r>
              <w:rPr>
                <w:sz w:val="20"/>
                <w:szCs w:val="20"/>
              </w:rPr>
              <w:t xml:space="preserve"> Staff felt PBOMs lacked standards for interpretation, and that they can increase workload.</w:t>
            </w:r>
          </w:p>
        </w:tc>
        <w:tc>
          <w:tcPr>
            <w:tcW w:w="2693" w:type="dxa"/>
          </w:tcPr>
          <w:p w:rsidR="001F2493" w:rsidRPr="003D18EF" w:rsidRDefault="001F2493" w:rsidP="002E01A9">
            <w:pPr>
              <w:pStyle w:val="NoSpacing"/>
              <w:rPr>
                <w:sz w:val="20"/>
                <w:szCs w:val="20"/>
              </w:rPr>
            </w:pPr>
            <w:r>
              <w:rPr>
                <w:sz w:val="20"/>
                <w:szCs w:val="20"/>
              </w:rPr>
              <w:t xml:space="preserve">Observing non-verbal pain cues is something informally and regularly done by nurses. It is suggested to educate and create guidelines on the use of PBOMs to aid regular and systematic implementation. </w:t>
            </w:r>
          </w:p>
        </w:tc>
      </w:tr>
      <w:tr w:rsidR="001F2493" w:rsidRPr="003D18EF" w:rsidTr="0042183C">
        <w:trPr>
          <w:trHeight w:val="261"/>
        </w:trPr>
        <w:tc>
          <w:tcPr>
            <w:tcW w:w="562" w:type="dxa"/>
            <w:shd w:val="clear" w:color="auto" w:fill="auto"/>
          </w:tcPr>
          <w:p w:rsidR="001F2493" w:rsidRPr="00B40672" w:rsidRDefault="001F2493" w:rsidP="002E01A9">
            <w:pPr>
              <w:pStyle w:val="NoSpacing"/>
              <w:rPr>
                <w:sz w:val="20"/>
                <w:szCs w:val="20"/>
              </w:rPr>
            </w:pPr>
            <w:r w:rsidRPr="00B40672">
              <w:rPr>
                <w:sz w:val="20"/>
                <w:szCs w:val="20"/>
              </w:rPr>
              <w:lastRenderedPageBreak/>
              <w:t>71</w:t>
            </w:r>
          </w:p>
        </w:tc>
        <w:tc>
          <w:tcPr>
            <w:tcW w:w="1276" w:type="dxa"/>
            <w:shd w:val="clear" w:color="auto" w:fill="auto"/>
          </w:tcPr>
          <w:p w:rsidR="001F2493" w:rsidRDefault="001F2493" w:rsidP="002E01A9">
            <w:pPr>
              <w:pStyle w:val="NoSpacing"/>
              <w:rPr>
                <w:sz w:val="20"/>
                <w:szCs w:val="20"/>
              </w:rPr>
            </w:pPr>
            <w:r>
              <w:rPr>
                <w:sz w:val="20"/>
                <w:szCs w:val="20"/>
              </w:rPr>
              <w:t>Lukas</w:t>
            </w:r>
          </w:p>
          <w:p w:rsidR="001F2493" w:rsidRPr="00B40672" w:rsidRDefault="001F2493" w:rsidP="002E01A9">
            <w:pPr>
              <w:pStyle w:val="NoSpacing"/>
              <w:rPr>
                <w:sz w:val="20"/>
                <w:szCs w:val="20"/>
              </w:rPr>
            </w:pPr>
            <w:r>
              <w:rPr>
                <w:sz w:val="20"/>
                <w:szCs w:val="20"/>
              </w:rPr>
              <w:t>(2013)</w:t>
            </w:r>
            <w:r w:rsidRPr="00B40672">
              <w:rPr>
                <w:sz w:val="20"/>
                <w:szCs w:val="20"/>
              </w:rPr>
              <w:t xml:space="preserve"> Germany</w:t>
            </w:r>
          </w:p>
        </w:tc>
        <w:tc>
          <w:tcPr>
            <w:tcW w:w="1276" w:type="dxa"/>
            <w:shd w:val="clear" w:color="auto" w:fill="auto"/>
          </w:tcPr>
          <w:p w:rsidR="001F2493" w:rsidRPr="00B40672" w:rsidRDefault="001F2493" w:rsidP="002E01A9">
            <w:pPr>
              <w:pStyle w:val="NoSpacing"/>
              <w:rPr>
                <w:sz w:val="20"/>
                <w:szCs w:val="20"/>
              </w:rPr>
            </w:pPr>
            <w:r w:rsidRPr="00B40672">
              <w:rPr>
                <w:sz w:val="20"/>
                <w:szCs w:val="20"/>
              </w:rPr>
              <w:t>1900 residents; mean age 83.9 SD 9, 75.6% female</w:t>
            </w:r>
          </w:p>
        </w:tc>
        <w:tc>
          <w:tcPr>
            <w:tcW w:w="1417" w:type="dxa"/>
          </w:tcPr>
          <w:p w:rsidR="001F2493" w:rsidRPr="003D18EF" w:rsidRDefault="001F2493" w:rsidP="002E01A9">
            <w:pPr>
              <w:pStyle w:val="NoSpacing"/>
              <w:rPr>
                <w:sz w:val="20"/>
                <w:szCs w:val="20"/>
              </w:rPr>
            </w:pPr>
            <w:r w:rsidRPr="003D18EF">
              <w:rPr>
                <w:sz w:val="20"/>
                <w:szCs w:val="20"/>
              </w:rPr>
              <w:t>Cross-sectional study; To identify pharmacological and non-pharmacological pain management approaches across Europe</w:t>
            </w:r>
          </w:p>
        </w:tc>
        <w:tc>
          <w:tcPr>
            <w:tcW w:w="1985" w:type="dxa"/>
          </w:tcPr>
          <w:p w:rsidR="001F2493" w:rsidRPr="003D18EF" w:rsidRDefault="001F2493" w:rsidP="002E01A9">
            <w:pPr>
              <w:pStyle w:val="NoSpacing"/>
              <w:rPr>
                <w:sz w:val="20"/>
                <w:szCs w:val="20"/>
              </w:rPr>
            </w:pPr>
            <w:proofErr w:type="spellStart"/>
            <w:r w:rsidRPr="003D18EF">
              <w:rPr>
                <w:sz w:val="20"/>
                <w:szCs w:val="20"/>
              </w:rPr>
              <w:t>InterRAI</w:t>
            </w:r>
            <w:proofErr w:type="spellEnd"/>
            <w:r w:rsidRPr="003D18EF">
              <w:rPr>
                <w:sz w:val="20"/>
                <w:szCs w:val="20"/>
              </w:rPr>
              <w:t xml:space="preserve"> instrument for Long Term Care Facilities (</w:t>
            </w:r>
            <w:proofErr w:type="spellStart"/>
            <w:r w:rsidRPr="003D18EF">
              <w:rPr>
                <w:sz w:val="20"/>
                <w:szCs w:val="20"/>
              </w:rPr>
              <w:t>interRAI</w:t>
            </w:r>
            <w:proofErr w:type="spellEnd"/>
            <w:r w:rsidRPr="003D18EF">
              <w:rPr>
                <w:sz w:val="20"/>
                <w:szCs w:val="20"/>
              </w:rPr>
              <w:t xml:space="preserve"> LTCF); no intervention</w:t>
            </w:r>
          </w:p>
        </w:tc>
        <w:tc>
          <w:tcPr>
            <w:tcW w:w="1559" w:type="dxa"/>
          </w:tcPr>
          <w:p w:rsidR="001F2493" w:rsidRPr="003D18EF" w:rsidRDefault="001F2493" w:rsidP="002E01A9">
            <w:pPr>
              <w:pStyle w:val="NoSpacing"/>
              <w:rPr>
                <w:sz w:val="20"/>
                <w:szCs w:val="20"/>
              </w:rPr>
            </w:pPr>
            <w:r w:rsidRPr="003D18EF">
              <w:rPr>
                <w:sz w:val="20"/>
                <w:szCs w:val="20"/>
              </w:rPr>
              <w:t>Pain; pain medication factors associated w</w:t>
            </w:r>
            <w:r>
              <w:rPr>
                <w:sz w:val="20"/>
                <w:szCs w:val="20"/>
              </w:rPr>
              <w:t>ith different pain management approaches</w:t>
            </w:r>
          </w:p>
        </w:tc>
        <w:tc>
          <w:tcPr>
            <w:tcW w:w="3119" w:type="dxa"/>
          </w:tcPr>
          <w:p w:rsidR="001F2493" w:rsidRPr="003D18EF" w:rsidRDefault="001F2493" w:rsidP="002E01A9">
            <w:pPr>
              <w:pStyle w:val="NoSpacing"/>
              <w:rPr>
                <w:sz w:val="20"/>
                <w:szCs w:val="20"/>
              </w:rPr>
            </w:pPr>
            <w:r>
              <w:rPr>
                <w:sz w:val="20"/>
                <w:szCs w:val="20"/>
              </w:rPr>
              <w:t>Being female, cancer, and moderate/severe pain was positively associated with pharmacological pain management. H</w:t>
            </w:r>
            <w:r w:rsidRPr="003D18EF">
              <w:rPr>
                <w:sz w:val="20"/>
                <w:szCs w:val="20"/>
              </w:rPr>
              <w:t>igh</w:t>
            </w:r>
            <w:r>
              <w:rPr>
                <w:sz w:val="20"/>
                <w:szCs w:val="20"/>
              </w:rPr>
              <w:t xml:space="preserve"> staff</w:t>
            </w:r>
            <w:r w:rsidRPr="003D18EF">
              <w:rPr>
                <w:sz w:val="20"/>
                <w:szCs w:val="20"/>
              </w:rPr>
              <w:t xml:space="preserve"> </w:t>
            </w:r>
            <w:proofErr w:type="gramStart"/>
            <w:r w:rsidRPr="003D18EF">
              <w:rPr>
                <w:sz w:val="20"/>
                <w:szCs w:val="20"/>
              </w:rPr>
              <w:t>turnover,</w:t>
            </w:r>
            <w:proofErr w:type="gramEnd"/>
            <w:r w:rsidRPr="003D18EF">
              <w:rPr>
                <w:sz w:val="20"/>
                <w:szCs w:val="20"/>
              </w:rPr>
              <w:t xml:space="preserve"> and low</w:t>
            </w:r>
            <w:r>
              <w:rPr>
                <w:sz w:val="20"/>
                <w:szCs w:val="20"/>
              </w:rPr>
              <w:t>/</w:t>
            </w:r>
            <w:r w:rsidRPr="003D18EF">
              <w:rPr>
                <w:sz w:val="20"/>
                <w:szCs w:val="20"/>
              </w:rPr>
              <w:t>moderate physician’s availability</w:t>
            </w:r>
            <w:r>
              <w:rPr>
                <w:sz w:val="20"/>
                <w:szCs w:val="20"/>
              </w:rPr>
              <w:t xml:space="preserve"> were negatively associated. Non-drug treatments were positively associated with fractures and need of assistance in daily living activities. Dementia, larger facilities, high turnover, low physicians’ availability, and severe pain were negatively associated.</w:t>
            </w:r>
          </w:p>
        </w:tc>
        <w:tc>
          <w:tcPr>
            <w:tcW w:w="2693" w:type="dxa"/>
          </w:tcPr>
          <w:p w:rsidR="001F2493" w:rsidRPr="003D18EF" w:rsidRDefault="001F2493" w:rsidP="002E01A9">
            <w:pPr>
              <w:pStyle w:val="NoSpacing"/>
              <w:rPr>
                <w:sz w:val="20"/>
                <w:szCs w:val="20"/>
              </w:rPr>
            </w:pPr>
            <w:r>
              <w:rPr>
                <w:sz w:val="20"/>
                <w:szCs w:val="20"/>
              </w:rPr>
              <w:t>European nursing homes need improvement regarding pain assessment and treatment.</w:t>
            </w:r>
          </w:p>
        </w:tc>
      </w:tr>
      <w:tr w:rsidR="001F2493" w:rsidRPr="003D18EF" w:rsidTr="0042183C">
        <w:trPr>
          <w:trHeight w:val="261"/>
        </w:trPr>
        <w:tc>
          <w:tcPr>
            <w:tcW w:w="562" w:type="dxa"/>
          </w:tcPr>
          <w:p w:rsidR="001F2493" w:rsidRPr="00600572" w:rsidRDefault="001F2493" w:rsidP="002E01A9">
            <w:pPr>
              <w:pStyle w:val="NoSpacing"/>
              <w:rPr>
                <w:sz w:val="20"/>
                <w:szCs w:val="20"/>
              </w:rPr>
            </w:pPr>
            <w:r w:rsidRPr="00600572">
              <w:rPr>
                <w:sz w:val="20"/>
                <w:szCs w:val="20"/>
              </w:rPr>
              <w:t>72</w:t>
            </w:r>
          </w:p>
        </w:tc>
        <w:tc>
          <w:tcPr>
            <w:tcW w:w="1276" w:type="dxa"/>
          </w:tcPr>
          <w:p w:rsidR="001F2493" w:rsidRDefault="001F2493" w:rsidP="002E01A9">
            <w:pPr>
              <w:pStyle w:val="NoSpacing"/>
              <w:rPr>
                <w:sz w:val="20"/>
                <w:szCs w:val="20"/>
              </w:rPr>
            </w:pPr>
            <w:proofErr w:type="spellStart"/>
            <w:r>
              <w:rPr>
                <w:sz w:val="20"/>
                <w:szCs w:val="20"/>
              </w:rPr>
              <w:t>Mamhidir</w:t>
            </w:r>
            <w:proofErr w:type="spellEnd"/>
            <w:r>
              <w:rPr>
                <w:sz w:val="20"/>
                <w:szCs w:val="20"/>
              </w:rPr>
              <w:t xml:space="preserve"> (2017)</w:t>
            </w:r>
          </w:p>
          <w:p w:rsidR="001F2493" w:rsidRPr="00600572" w:rsidRDefault="001F2493" w:rsidP="002E01A9">
            <w:pPr>
              <w:pStyle w:val="NoSpacing"/>
              <w:rPr>
                <w:sz w:val="20"/>
                <w:szCs w:val="20"/>
              </w:rPr>
            </w:pPr>
            <w:r w:rsidRPr="00600572">
              <w:rPr>
                <w:sz w:val="20"/>
                <w:szCs w:val="20"/>
              </w:rPr>
              <w:t>Sweden</w:t>
            </w:r>
          </w:p>
        </w:tc>
        <w:tc>
          <w:tcPr>
            <w:tcW w:w="1276" w:type="dxa"/>
          </w:tcPr>
          <w:p w:rsidR="001F2493" w:rsidRPr="003D18EF" w:rsidRDefault="001F2493" w:rsidP="002E01A9">
            <w:pPr>
              <w:pStyle w:val="NoSpacing"/>
              <w:rPr>
                <w:sz w:val="20"/>
                <w:szCs w:val="20"/>
              </w:rPr>
            </w:pPr>
            <w:r w:rsidRPr="003D18EF">
              <w:rPr>
                <w:sz w:val="20"/>
                <w:szCs w:val="20"/>
              </w:rPr>
              <w:t>Intervention</w:t>
            </w:r>
            <w:r>
              <w:rPr>
                <w:sz w:val="20"/>
                <w:szCs w:val="20"/>
              </w:rPr>
              <w:t xml:space="preserve"> (n=130) </w:t>
            </w:r>
            <w:r w:rsidRPr="003D18EF">
              <w:rPr>
                <w:sz w:val="20"/>
                <w:szCs w:val="20"/>
              </w:rPr>
              <w:t xml:space="preserve">mean age </w:t>
            </w:r>
            <w:r>
              <w:rPr>
                <w:sz w:val="20"/>
                <w:szCs w:val="20"/>
              </w:rPr>
              <w:t xml:space="preserve">85.5 SD 6.7, 71.5% female. Control (n=83) </w:t>
            </w:r>
            <w:r w:rsidRPr="003D18EF">
              <w:rPr>
                <w:sz w:val="20"/>
                <w:szCs w:val="20"/>
              </w:rPr>
              <w:t>mea</w:t>
            </w:r>
            <w:r>
              <w:rPr>
                <w:sz w:val="20"/>
                <w:szCs w:val="20"/>
              </w:rPr>
              <w:t>n age 85.1 SD 7.2; 63.9% female</w:t>
            </w:r>
            <w:r w:rsidRPr="003D18EF">
              <w:rPr>
                <w:sz w:val="20"/>
                <w:szCs w:val="20"/>
              </w:rPr>
              <w:t xml:space="preserve">. </w:t>
            </w:r>
            <w:r>
              <w:rPr>
                <w:sz w:val="20"/>
                <w:szCs w:val="20"/>
              </w:rPr>
              <w:t>56 staff (RNs and NAs)</w:t>
            </w:r>
          </w:p>
        </w:tc>
        <w:tc>
          <w:tcPr>
            <w:tcW w:w="1417" w:type="dxa"/>
          </w:tcPr>
          <w:p w:rsidR="001F2493" w:rsidRPr="003D18EF" w:rsidRDefault="001F2493" w:rsidP="002E01A9">
            <w:pPr>
              <w:pStyle w:val="NoSpacing"/>
              <w:rPr>
                <w:sz w:val="20"/>
                <w:szCs w:val="20"/>
              </w:rPr>
            </w:pPr>
            <w:r w:rsidRPr="003D18EF">
              <w:rPr>
                <w:sz w:val="20"/>
                <w:szCs w:val="20"/>
              </w:rPr>
              <w:t>Cluster-RCT</w:t>
            </w:r>
            <w:r>
              <w:rPr>
                <w:sz w:val="20"/>
                <w:szCs w:val="20"/>
              </w:rPr>
              <w:t xml:space="preserve"> and mixed methods</w:t>
            </w:r>
            <w:r w:rsidRPr="003D18EF">
              <w:rPr>
                <w:sz w:val="20"/>
                <w:szCs w:val="20"/>
              </w:rPr>
              <w:t>; to investigate effects</w:t>
            </w:r>
            <w:r>
              <w:rPr>
                <w:sz w:val="20"/>
                <w:szCs w:val="20"/>
              </w:rPr>
              <w:t xml:space="preserve"> and experiences</w:t>
            </w:r>
            <w:r w:rsidRPr="003D18EF">
              <w:rPr>
                <w:sz w:val="20"/>
                <w:szCs w:val="20"/>
              </w:rPr>
              <w:t xml:space="preserve"> of </w:t>
            </w:r>
            <w:r>
              <w:rPr>
                <w:sz w:val="20"/>
                <w:szCs w:val="20"/>
              </w:rPr>
              <w:t>a pain management intervention</w:t>
            </w:r>
          </w:p>
        </w:tc>
        <w:tc>
          <w:tcPr>
            <w:tcW w:w="1985" w:type="dxa"/>
          </w:tcPr>
          <w:p w:rsidR="001F2493" w:rsidRPr="003D18EF" w:rsidRDefault="001F2493" w:rsidP="002E01A9">
            <w:pPr>
              <w:pStyle w:val="NoSpacing"/>
              <w:rPr>
                <w:sz w:val="20"/>
                <w:szCs w:val="20"/>
              </w:rPr>
            </w:pPr>
            <w:r w:rsidRPr="003D18EF">
              <w:rPr>
                <w:sz w:val="20"/>
                <w:szCs w:val="20"/>
              </w:rPr>
              <w:t xml:space="preserve">NRS-scale for self-assessment and Doloplus-2; Intervention group (theoretical and practical training sessions, application </w:t>
            </w:r>
            <w:r>
              <w:rPr>
                <w:sz w:val="20"/>
                <w:szCs w:val="20"/>
              </w:rPr>
              <w:t>of observational scales mainly)</w:t>
            </w:r>
          </w:p>
        </w:tc>
        <w:tc>
          <w:tcPr>
            <w:tcW w:w="1559" w:type="dxa"/>
          </w:tcPr>
          <w:p w:rsidR="001F2493" w:rsidRPr="003D18EF" w:rsidRDefault="001F2493" w:rsidP="002E01A9">
            <w:pPr>
              <w:pStyle w:val="NoSpacing"/>
              <w:rPr>
                <w:sz w:val="20"/>
                <w:szCs w:val="20"/>
              </w:rPr>
            </w:pPr>
            <w:r w:rsidRPr="003D18EF">
              <w:rPr>
                <w:sz w:val="20"/>
                <w:szCs w:val="20"/>
              </w:rPr>
              <w:t>Wellbeing and proxy-measured pain, ADL-dependency and pain documentation</w:t>
            </w:r>
          </w:p>
        </w:tc>
        <w:tc>
          <w:tcPr>
            <w:tcW w:w="3119" w:type="dxa"/>
          </w:tcPr>
          <w:p w:rsidR="001F2493" w:rsidRPr="003D18EF" w:rsidRDefault="001F2493" w:rsidP="002E01A9">
            <w:pPr>
              <w:pStyle w:val="NoSpacing"/>
              <w:rPr>
                <w:sz w:val="20"/>
                <w:szCs w:val="20"/>
              </w:rPr>
            </w:pPr>
            <w:r>
              <w:rPr>
                <w:sz w:val="20"/>
                <w:szCs w:val="20"/>
              </w:rPr>
              <w:t>29.5% of residents in intervention had lower pain at the end. Nurses considered Doloplus-2 adequate to capture pain in dementia. Expression and sleep patterns were useful. Familiarity with residents helped pain identification. Staff considered scale as time consuming, but they recognized its value.</w:t>
            </w:r>
            <w:r w:rsidRPr="003D18EF">
              <w:rPr>
                <w:sz w:val="20"/>
                <w:szCs w:val="20"/>
              </w:rPr>
              <w:t xml:space="preserve"> Pain assessments facilitate more effective teamwork and drug treatments.</w:t>
            </w:r>
          </w:p>
        </w:tc>
        <w:tc>
          <w:tcPr>
            <w:tcW w:w="2693" w:type="dxa"/>
          </w:tcPr>
          <w:p w:rsidR="001F2493" w:rsidRPr="003D18EF" w:rsidRDefault="001F2493" w:rsidP="002E01A9">
            <w:pPr>
              <w:pStyle w:val="NoSpacing"/>
              <w:rPr>
                <w:sz w:val="20"/>
                <w:szCs w:val="20"/>
              </w:rPr>
            </w:pPr>
            <w:r>
              <w:rPr>
                <w:sz w:val="20"/>
                <w:szCs w:val="20"/>
              </w:rPr>
              <w:t xml:space="preserve">Increased awareness, collaboration, and shared understanding among staff members of pain assessment results can improve pain management. </w:t>
            </w:r>
          </w:p>
        </w:tc>
      </w:tr>
      <w:tr w:rsidR="001F2493" w:rsidRPr="003D18EF" w:rsidTr="0042183C">
        <w:trPr>
          <w:trHeight w:val="261"/>
        </w:trPr>
        <w:tc>
          <w:tcPr>
            <w:tcW w:w="562" w:type="dxa"/>
          </w:tcPr>
          <w:p w:rsidR="001F2493" w:rsidRPr="005E5DCE" w:rsidRDefault="002E01A9" w:rsidP="002E01A9">
            <w:pPr>
              <w:pStyle w:val="NoSpacing"/>
              <w:rPr>
                <w:sz w:val="20"/>
                <w:szCs w:val="20"/>
              </w:rPr>
            </w:pPr>
            <w:r>
              <w:rPr>
                <w:sz w:val="20"/>
                <w:szCs w:val="20"/>
              </w:rPr>
              <w:t>73</w:t>
            </w:r>
          </w:p>
        </w:tc>
        <w:tc>
          <w:tcPr>
            <w:tcW w:w="1276" w:type="dxa"/>
          </w:tcPr>
          <w:p w:rsidR="001F2493" w:rsidRPr="005E5DCE" w:rsidRDefault="001F2493" w:rsidP="002E01A9">
            <w:pPr>
              <w:pStyle w:val="NoSpacing"/>
              <w:rPr>
                <w:sz w:val="20"/>
                <w:szCs w:val="20"/>
              </w:rPr>
            </w:pPr>
            <w:r>
              <w:rPr>
                <w:sz w:val="20"/>
                <w:szCs w:val="20"/>
              </w:rPr>
              <w:t>Monroe (2015a)</w:t>
            </w:r>
            <w:r w:rsidRPr="005E5DCE">
              <w:rPr>
                <w:sz w:val="20"/>
                <w:szCs w:val="20"/>
              </w:rPr>
              <w:t xml:space="preserve">   USA </w:t>
            </w:r>
          </w:p>
        </w:tc>
        <w:tc>
          <w:tcPr>
            <w:tcW w:w="1276" w:type="dxa"/>
          </w:tcPr>
          <w:p w:rsidR="001F2493" w:rsidRPr="003D18EF" w:rsidRDefault="001F2493" w:rsidP="002E01A9">
            <w:pPr>
              <w:pStyle w:val="NoSpacing"/>
              <w:rPr>
                <w:sz w:val="20"/>
                <w:szCs w:val="20"/>
              </w:rPr>
            </w:pPr>
            <w:r w:rsidRPr="003D18EF">
              <w:rPr>
                <w:sz w:val="20"/>
                <w:szCs w:val="20"/>
              </w:rPr>
              <w:t>43 residents, medi</w:t>
            </w:r>
            <w:r>
              <w:rPr>
                <w:sz w:val="20"/>
                <w:szCs w:val="20"/>
              </w:rPr>
              <w:t xml:space="preserve">an age was 84 years, </w:t>
            </w:r>
            <w:r w:rsidRPr="003D18EF">
              <w:rPr>
                <w:sz w:val="20"/>
                <w:szCs w:val="20"/>
              </w:rPr>
              <w:t>67% female</w:t>
            </w:r>
          </w:p>
        </w:tc>
        <w:tc>
          <w:tcPr>
            <w:tcW w:w="1417" w:type="dxa"/>
          </w:tcPr>
          <w:p w:rsidR="001F2493" w:rsidRPr="003D18EF" w:rsidRDefault="001F2493" w:rsidP="002E01A9">
            <w:pPr>
              <w:pStyle w:val="NoSpacing"/>
              <w:rPr>
                <w:sz w:val="20"/>
                <w:szCs w:val="20"/>
              </w:rPr>
            </w:pPr>
            <w:r w:rsidRPr="003D18EF">
              <w:rPr>
                <w:sz w:val="20"/>
                <w:szCs w:val="20"/>
              </w:rPr>
              <w:t>Pre-test/ post-test; To determine if specific order sets related to pain assessment improve</w:t>
            </w:r>
            <w:r>
              <w:rPr>
                <w:sz w:val="20"/>
                <w:szCs w:val="20"/>
              </w:rPr>
              <w:t>s</w:t>
            </w:r>
            <w:r w:rsidRPr="003D18EF">
              <w:rPr>
                <w:sz w:val="20"/>
                <w:szCs w:val="20"/>
              </w:rPr>
              <w:t xml:space="preserve"> pain management </w:t>
            </w:r>
          </w:p>
        </w:tc>
        <w:tc>
          <w:tcPr>
            <w:tcW w:w="1985" w:type="dxa"/>
          </w:tcPr>
          <w:p w:rsidR="001F2493" w:rsidRPr="003D18EF" w:rsidRDefault="001F2493" w:rsidP="002E01A9">
            <w:pPr>
              <w:pStyle w:val="NoSpacing"/>
              <w:rPr>
                <w:sz w:val="20"/>
                <w:szCs w:val="20"/>
              </w:rPr>
            </w:pPr>
            <w:r w:rsidRPr="003D18EF">
              <w:rPr>
                <w:sz w:val="20"/>
                <w:szCs w:val="20"/>
              </w:rPr>
              <w:t>Direct question from the nurse, 7-item interview derived from the Geriatric Pain Measure; Implementation of specific order sets for pain assessment</w:t>
            </w:r>
          </w:p>
        </w:tc>
        <w:tc>
          <w:tcPr>
            <w:tcW w:w="1559" w:type="dxa"/>
          </w:tcPr>
          <w:p w:rsidR="001F2493" w:rsidRPr="003D18EF" w:rsidRDefault="001F2493" w:rsidP="002E01A9">
            <w:pPr>
              <w:pStyle w:val="NoSpacing"/>
              <w:rPr>
                <w:sz w:val="20"/>
                <w:szCs w:val="20"/>
              </w:rPr>
            </w:pPr>
            <w:r w:rsidRPr="003D18EF">
              <w:rPr>
                <w:sz w:val="20"/>
                <w:szCs w:val="20"/>
              </w:rPr>
              <w:t>Observed nurse pain assessment queries, resident reports of pain, functional ability</w:t>
            </w:r>
          </w:p>
        </w:tc>
        <w:tc>
          <w:tcPr>
            <w:tcW w:w="3119" w:type="dxa"/>
          </w:tcPr>
          <w:p w:rsidR="001F2493" w:rsidRPr="003D18EF" w:rsidRDefault="001F2493" w:rsidP="002E01A9">
            <w:pPr>
              <w:pStyle w:val="NoSpacing"/>
              <w:rPr>
                <w:sz w:val="20"/>
                <w:szCs w:val="20"/>
              </w:rPr>
            </w:pPr>
            <w:r w:rsidRPr="003D18EF">
              <w:rPr>
                <w:sz w:val="20"/>
                <w:szCs w:val="20"/>
              </w:rPr>
              <w:t xml:space="preserve">Nurses asked about pain more frequently, and continued doing this after one month </w:t>
            </w:r>
            <w:r>
              <w:rPr>
                <w:sz w:val="20"/>
                <w:szCs w:val="20"/>
              </w:rPr>
              <w:t>after</w:t>
            </w:r>
            <w:r w:rsidRPr="003D18EF">
              <w:rPr>
                <w:sz w:val="20"/>
                <w:szCs w:val="20"/>
              </w:rPr>
              <w:t xml:space="preserve"> intervention. </w:t>
            </w:r>
            <w:r>
              <w:rPr>
                <w:sz w:val="20"/>
                <w:szCs w:val="20"/>
              </w:rPr>
              <w:t>P</w:t>
            </w:r>
            <w:r w:rsidRPr="003D18EF">
              <w:rPr>
                <w:sz w:val="20"/>
                <w:szCs w:val="20"/>
              </w:rPr>
              <w:t>roportion of residen</w:t>
            </w:r>
            <w:r>
              <w:rPr>
                <w:sz w:val="20"/>
                <w:szCs w:val="20"/>
              </w:rPr>
              <w:t xml:space="preserve">ts with pain increased, because it was assessed </w:t>
            </w:r>
            <w:r w:rsidRPr="003D18EF">
              <w:rPr>
                <w:sz w:val="20"/>
                <w:szCs w:val="20"/>
              </w:rPr>
              <w:t xml:space="preserve">more frequently. </w:t>
            </w:r>
            <w:r>
              <w:rPr>
                <w:sz w:val="20"/>
                <w:szCs w:val="20"/>
              </w:rPr>
              <w:t>R</w:t>
            </w:r>
            <w:r w:rsidRPr="003D18EF">
              <w:rPr>
                <w:sz w:val="20"/>
                <w:szCs w:val="20"/>
              </w:rPr>
              <w:t>esidents just communicate</w:t>
            </w:r>
            <w:r>
              <w:rPr>
                <w:sz w:val="20"/>
                <w:szCs w:val="20"/>
              </w:rPr>
              <w:t>d</w:t>
            </w:r>
            <w:r w:rsidRPr="003D18EF">
              <w:rPr>
                <w:sz w:val="20"/>
                <w:szCs w:val="20"/>
              </w:rPr>
              <w:t xml:space="preserve"> pain when they </w:t>
            </w:r>
            <w:r>
              <w:rPr>
                <w:sz w:val="20"/>
                <w:szCs w:val="20"/>
              </w:rPr>
              <w:t>wer</w:t>
            </w:r>
            <w:r w:rsidRPr="003D18EF">
              <w:rPr>
                <w:sz w:val="20"/>
                <w:szCs w:val="20"/>
              </w:rPr>
              <w:t xml:space="preserve">e asked directly about it. </w:t>
            </w:r>
          </w:p>
        </w:tc>
        <w:tc>
          <w:tcPr>
            <w:tcW w:w="2693" w:type="dxa"/>
          </w:tcPr>
          <w:p w:rsidR="001F2493" w:rsidRPr="003D18EF" w:rsidRDefault="001F2493" w:rsidP="002E01A9">
            <w:pPr>
              <w:pStyle w:val="NoSpacing"/>
              <w:rPr>
                <w:sz w:val="20"/>
                <w:szCs w:val="20"/>
              </w:rPr>
            </w:pPr>
            <w:r>
              <w:rPr>
                <w:sz w:val="20"/>
                <w:szCs w:val="20"/>
              </w:rPr>
              <w:t xml:space="preserve">Using specific order sets seems to improve the recognition of facility-level pain prevalence.  </w:t>
            </w:r>
          </w:p>
        </w:tc>
      </w:tr>
      <w:tr w:rsidR="001F2493" w:rsidRPr="003D18EF" w:rsidTr="0042183C">
        <w:trPr>
          <w:trHeight w:val="261"/>
        </w:trPr>
        <w:tc>
          <w:tcPr>
            <w:tcW w:w="562" w:type="dxa"/>
          </w:tcPr>
          <w:p w:rsidR="001F2493" w:rsidRPr="003D18EF" w:rsidRDefault="002E01A9" w:rsidP="002E01A9">
            <w:pPr>
              <w:pStyle w:val="NoSpacing"/>
              <w:rPr>
                <w:sz w:val="20"/>
                <w:szCs w:val="20"/>
              </w:rPr>
            </w:pPr>
            <w:r>
              <w:rPr>
                <w:sz w:val="20"/>
                <w:szCs w:val="20"/>
              </w:rPr>
              <w:lastRenderedPageBreak/>
              <w:t>74</w:t>
            </w:r>
          </w:p>
        </w:tc>
        <w:tc>
          <w:tcPr>
            <w:tcW w:w="1276" w:type="dxa"/>
          </w:tcPr>
          <w:p w:rsidR="001F2493" w:rsidRPr="005A0FE4" w:rsidRDefault="001F2493" w:rsidP="002E01A9">
            <w:pPr>
              <w:pStyle w:val="NoSpacing"/>
              <w:rPr>
                <w:sz w:val="20"/>
                <w:szCs w:val="20"/>
              </w:rPr>
            </w:pPr>
            <w:r>
              <w:rPr>
                <w:sz w:val="20"/>
                <w:szCs w:val="20"/>
              </w:rPr>
              <w:t>Monroe (2015b)</w:t>
            </w:r>
            <w:r w:rsidRPr="005A0FE4">
              <w:rPr>
                <w:sz w:val="20"/>
                <w:szCs w:val="20"/>
              </w:rPr>
              <w:t xml:space="preserve">    USA</w:t>
            </w:r>
          </w:p>
        </w:tc>
        <w:tc>
          <w:tcPr>
            <w:tcW w:w="1276" w:type="dxa"/>
          </w:tcPr>
          <w:p w:rsidR="001F2493" w:rsidRPr="003D18EF" w:rsidRDefault="001F2493" w:rsidP="002E01A9">
            <w:pPr>
              <w:pStyle w:val="NoSpacing"/>
              <w:rPr>
                <w:sz w:val="20"/>
                <w:szCs w:val="20"/>
              </w:rPr>
            </w:pPr>
            <w:r w:rsidRPr="003D18EF">
              <w:rPr>
                <w:sz w:val="20"/>
                <w:szCs w:val="20"/>
              </w:rPr>
              <w:t>29 RN</w:t>
            </w:r>
            <w:r>
              <w:rPr>
                <w:sz w:val="20"/>
                <w:szCs w:val="20"/>
              </w:rPr>
              <w:t>s</w:t>
            </w:r>
            <w:r w:rsidRPr="003D18EF">
              <w:rPr>
                <w:sz w:val="20"/>
                <w:szCs w:val="20"/>
              </w:rPr>
              <w:t xml:space="preserve"> and Licenced practical nurses </w:t>
            </w:r>
          </w:p>
        </w:tc>
        <w:tc>
          <w:tcPr>
            <w:tcW w:w="1417" w:type="dxa"/>
          </w:tcPr>
          <w:p w:rsidR="001F2493" w:rsidRPr="003D18EF" w:rsidRDefault="001F2493" w:rsidP="002E01A9">
            <w:pPr>
              <w:pStyle w:val="NoSpacing"/>
              <w:rPr>
                <w:sz w:val="20"/>
                <w:szCs w:val="20"/>
              </w:rPr>
            </w:pPr>
            <w:r w:rsidRPr="003D18EF">
              <w:rPr>
                <w:sz w:val="20"/>
                <w:szCs w:val="20"/>
              </w:rPr>
              <w:t xml:space="preserve">Qualitative study; to assess NH personnel`s clues and practices to identify and alleviate pain in residents with dementia </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Cues and practices for pain assessment and management</w:t>
            </w:r>
          </w:p>
        </w:tc>
        <w:tc>
          <w:tcPr>
            <w:tcW w:w="3119" w:type="dxa"/>
          </w:tcPr>
          <w:p w:rsidR="001F2493" w:rsidRPr="003D18EF" w:rsidRDefault="001F2493" w:rsidP="002E01A9">
            <w:pPr>
              <w:pStyle w:val="NoSpacing"/>
              <w:rPr>
                <w:sz w:val="20"/>
                <w:szCs w:val="20"/>
              </w:rPr>
            </w:pPr>
            <w:r>
              <w:rPr>
                <w:sz w:val="20"/>
                <w:szCs w:val="20"/>
              </w:rPr>
              <w:t>A</w:t>
            </w:r>
            <w:r w:rsidRPr="003D18EF">
              <w:rPr>
                <w:sz w:val="20"/>
                <w:szCs w:val="20"/>
              </w:rPr>
              <w:t xml:space="preserve">ssessing pain in </w:t>
            </w:r>
            <w:r>
              <w:rPr>
                <w:sz w:val="20"/>
                <w:szCs w:val="20"/>
              </w:rPr>
              <w:t>dementia takes longer and is challenging</w:t>
            </w:r>
            <w:r w:rsidRPr="003D18EF">
              <w:rPr>
                <w:sz w:val="20"/>
                <w:szCs w:val="20"/>
              </w:rPr>
              <w:t xml:space="preserve">. Nurses focused more on the comfort of the </w:t>
            </w:r>
            <w:r>
              <w:rPr>
                <w:sz w:val="20"/>
                <w:szCs w:val="20"/>
              </w:rPr>
              <w:t>resident</w:t>
            </w:r>
            <w:r w:rsidRPr="003D18EF">
              <w:rPr>
                <w:sz w:val="20"/>
                <w:szCs w:val="20"/>
              </w:rPr>
              <w:t xml:space="preserve">. </w:t>
            </w:r>
            <w:r>
              <w:rPr>
                <w:sz w:val="20"/>
                <w:szCs w:val="20"/>
              </w:rPr>
              <w:t>F</w:t>
            </w:r>
            <w:r w:rsidRPr="003D18EF">
              <w:rPr>
                <w:sz w:val="20"/>
                <w:szCs w:val="20"/>
              </w:rPr>
              <w:t xml:space="preserve">actors </w:t>
            </w:r>
            <w:r>
              <w:rPr>
                <w:sz w:val="20"/>
                <w:szCs w:val="20"/>
              </w:rPr>
              <w:t xml:space="preserve">that </w:t>
            </w:r>
            <w:r w:rsidRPr="003D18EF">
              <w:rPr>
                <w:sz w:val="20"/>
                <w:szCs w:val="20"/>
              </w:rPr>
              <w:t xml:space="preserve">help to </w:t>
            </w:r>
            <w:r>
              <w:rPr>
                <w:sz w:val="20"/>
                <w:szCs w:val="20"/>
              </w:rPr>
              <w:t>identify</w:t>
            </w:r>
            <w:r w:rsidRPr="003D18EF">
              <w:rPr>
                <w:sz w:val="20"/>
                <w:szCs w:val="20"/>
              </w:rPr>
              <w:t xml:space="preserve"> pain: nurses’ clinical expertise, family</w:t>
            </w:r>
            <w:r>
              <w:rPr>
                <w:sz w:val="20"/>
                <w:szCs w:val="20"/>
              </w:rPr>
              <w:t>,</w:t>
            </w:r>
            <w:r w:rsidRPr="003D18EF">
              <w:rPr>
                <w:sz w:val="20"/>
                <w:szCs w:val="20"/>
              </w:rPr>
              <w:t xml:space="preserve"> familiarity with </w:t>
            </w:r>
            <w:proofErr w:type="gramStart"/>
            <w:r w:rsidRPr="003D18EF">
              <w:rPr>
                <w:sz w:val="20"/>
                <w:szCs w:val="20"/>
              </w:rPr>
              <w:t>resident</w:t>
            </w:r>
            <w:r>
              <w:rPr>
                <w:sz w:val="20"/>
                <w:szCs w:val="20"/>
              </w:rPr>
              <w:t>,</w:t>
            </w:r>
            <w:proofErr w:type="gramEnd"/>
            <w:r>
              <w:rPr>
                <w:sz w:val="20"/>
                <w:szCs w:val="20"/>
              </w:rPr>
              <w:t xml:space="preserve"> and</w:t>
            </w:r>
            <w:r w:rsidRPr="003D18EF">
              <w:rPr>
                <w:sz w:val="20"/>
                <w:szCs w:val="20"/>
              </w:rPr>
              <w:t xml:space="preserve"> </w:t>
            </w:r>
            <w:r>
              <w:rPr>
                <w:sz w:val="20"/>
                <w:szCs w:val="20"/>
              </w:rPr>
              <w:t>interdisciplinary communication</w:t>
            </w:r>
            <w:r w:rsidRPr="003D18EF">
              <w:rPr>
                <w:sz w:val="20"/>
                <w:szCs w:val="20"/>
              </w:rPr>
              <w:t xml:space="preserve">. </w:t>
            </w:r>
            <w:r>
              <w:rPr>
                <w:sz w:val="20"/>
                <w:szCs w:val="20"/>
              </w:rPr>
              <w:t>S</w:t>
            </w:r>
            <w:r w:rsidRPr="003D18EF">
              <w:rPr>
                <w:sz w:val="20"/>
                <w:szCs w:val="20"/>
              </w:rPr>
              <w:t xml:space="preserve">truggle </w:t>
            </w:r>
            <w:r>
              <w:rPr>
                <w:sz w:val="20"/>
                <w:szCs w:val="20"/>
              </w:rPr>
              <w:t xml:space="preserve">to find </w:t>
            </w:r>
            <w:r w:rsidRPr="003D18EF">
              <w:rPr>
                <w:sz w:val="20"/>
                <w:szCs w:val="20"/>
              </w:rPr>
              <w:t xml:space="preserve">balance between family’s wishes and resident’s needs </w:t>
            </w:r>
            <w:r>
              <w:rPr>
                <w:sz w:val="20"/>
                <w:szCs w:val="20"/>
              </w:rPr>
              <w:t>(</w:t>
            </w:r>
            <w:r w:rsidRPr="003D18EF">
              <w:rPr>
                <w:sz w:val="20"/>
                <w:szCs w:val="20"/>
              </w:rPr>
              <w:t>pain</w:t>
            </w:r>
            <w:r>
              <w:rPr>
                <w:sz w:val="20"/>
                <w:szCs w:val="20"/>
              </w:rPr>
              <w:t>)</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t>Nurses promote measures to increase comfort and improve quality of life, focusing on family and the resident, and this helps pain assessment in dementia. Future work should focus on comfort care qualities, and how nurses decide on the use of pain medications vs psychotropic agents.</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75</w:t>
            </w:r>
          </w:p>
        </w:tc>
        <w:tc>
          <w:tcPr>
            <w:tcW w:w="1276" w:type="dxa"/>
          </w:tcPr>
          <w:p w:rsidR="001F2493" w:rsidRDefault="001F2493" w:rsidP="002E01A9">
            <w:pPr>
              <w:pStyle w:val="NoSpacing"/>
              <w:rPr>
                <w:sz w:val="20"/>
                <w:szCs w:val="20"/>
              </w:rPr>
            </w:pPr>
            <w:r>
              <w:rPr>
                <w:sz w:val="20"/>
                <w:szCs w:val="20"/>
              </w:rPr>
              <w:t>Nakashima (2019)</w:t>
            </w:r>
          </w:p>
          <w:p w:rsidR="001F2493" w:rsidRPr="005A0FE4" w:rsidRDefault="001F2493" w:rsidP="002E01A9">
            <w:pPr>
              <w:pStyle w:val="NoSpacing"/>
              <w:rPr>
                <w:sz w:val="20"/>
                <w:szCs w:val="20"/>
              </w:rPr>
            </w:pPr>
            <w:r w:rsidRPr="005A0FE4">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 xml:space="preserve">50 673 </w:t>
            </w:r>
            <w:r>
              <w:rPr>
                <w:sz w:val="20"/>
                <w:szCs w:val="20"/>
              </w:rPr>
              <w:t>residents.</w:t>
            </w:r>
            <w:r w:rsidRPr="003D18EF">
              <w:rPr>
                <w:sz w:val="20"/>
                <w:szCs w:val="20"/>
              </w:rPr>
              <w:t xml:space="preserve"> Mean age 83.2 SD 8.9; 75.5% female</w:t>
            </w:r>
            <w:r>
              <w:rPr>
                <w:sz w:val="20"/>
                <w:szCs w:val="20"/>
              </w:rPr>
              <w:t>; 68.4% with dementia</w:t>
            </w:r>
          </w:p>
        </w:tc>
        <w:tc>
          <w:tcPr>
            <w:tcW w:w="1417" w:type="dxa"/>
          </w:tcPr>
          <w:p w:rsidR="001F2493" w:rsidRPr="003D18EF" w:rsidRDefault="001F2493" w:rsidP="002E01A9">
            <w:pPr>
              <w:pStyle w:val="NoSpacing"/>
              <w:rPr>
                <w:sz w:val="20"/>
                <w:szCs w:val="20"/>
              </w:rPr>
            </w:pPr>
            <w:r w:rsidRPr="003D18EF">
              <w:rPr>
                <w:sz w:val="20"/>
                <w:szCs w:val="20"/>
              </w:rPr>
              <w:t>Cross-sect</w:t>
            </w:r>
            <w:r>
              <w:rPr>
                <w:sz w:val="20"/>
                <w:szCs w:val="20"/>
              </w:rPr>
              <w:t>ional</w:t>
            </w:r>
            <w:r w:rsidRPr="003D18EF">
              <w:rPr>
                <w:sz w:val="20"/>
                <w:szCs w:val="20"/>
              </w:rPr>
              <w:t xml:space="preserve"> (data from 2012); To compare pain intervent</w:t>
            </w:r>
            <w:r>
              <w:rPr>
                <w:sz w:val="20"/>
                <w:szCs w:val="20"/>
              </w:rPr>
              <w:t>ions received by residents with/</w:t>
            </w:r>
            <w:r w:rsidRPr="003D18EF">
              <w:rPr>
                <w:sz w:val="20"/>
                <w:szCs w:val="20"/>
              </w:rPr>
              <w:t>out dementia</w:t>
            </w:r>
          </w:p>
        </w:tc>
        <w:tc>
          <w:tcPr>
            <w:tcW w:w="1985" w:type="dxa"/>
          </w:tcPr>
          <w:p w:rsidR="001F2493" w:rsidRPr="003D18EF" w:rsidRDefault="001F2493" w:rsidP="002E01A9">
            <w:pPr>
              <w:pStyle w:val="NoSpacing"/>
              <w:rPr>
                <w:sz w:val="20"/>
                <w:szCs w:val="20"/>
              </w:rPr>
            </w:pPr>
            <w:r w:rsidRPr="003D18EF">
              <w:rPr>
                <w:sz w:val="20"/>
                <w:szCs w:val="20"/>
              </w:rPr>
              <w:t>Minimum Data Set 3.0; no intervention</w:t>
            </w:r>
          </w:p>
        </w:tc>
        <w:tc>
          <w:tcPr>
            <w:tcW w:w="1559" w:type="dxa"/>
          </w:tcPr>
          <w:p w:rsidR="001F2493" w:rsidRPr="003D18EF" w:rsidRDefault="001F2493" w:rsidP="002E01A9">
            <w:pPr>
              <w:pStyle w:val="NoSpacing"/>
              <w:rPr>
                <w:sz w:val="20"/>
                <w:szCs w:val="20"/>
              </w:rPr>
            </w:pPr>
            <w:r w:rsidRPr="003D18EF">
              <w:rPr>
                <w:sz w:val="20"/>
                <w:szCs w:val="20"/>
              </w:rPr>
              <w:t>Pain interventions (scheduled pain medication, PRN pain medicat</w:t>
            </w:r>
            <w:r>
              <w:rPr>
                <w:sz w:val="20"/>
                <w:szCs w:val="20"/>
              </w:rPr>
              <w:t>ion, non-medication intervention)</w:t>
            </w:r>
          </w:p>
        </w:tc>
        <w:tc>
          <w:tcPr>
            <w:tcW w:w="3119" w:type="dxa"/>
          </w:tcPr>
          <w:p w:rsidR="001F2493" w:rsidRPr="003D18EF" w:rsidRDefault="001F2493" w:rsidP="002E01A9">
            <w:pPr>
              <w:pStyle w:val="NoSpacing"/>
              <w:rPr>
                <w:sz w:val="20"/>
                <w:szCs w:val="20"/>
              </w:rPr>
            </w:pPr>
            <w:r w:rsidRPr="003D18EF">
              <w:rPr>
                <w:sz w:val="20"/>
                <w:szCs w:val="20"/>
              </w:rPr>
              <w:t xml:space="preserve">Residents with dementia had less pain assessment, and less reported pain presence than those without dementia. Residents with dementia were significantly less likely to receive </w:t>
            </w:r>
            <w:r>
              <w:rPr>
                <w:sz w:val="20"/>
                <w:szCs w:val="20"/>
              </w:rPr>
              <w:t xml:space="preserve">both non-pharmacological and </w:t>
            </w:r>
            <w:r w:rsidRPr="003D18EF">
              <w:rPr>
                <w:sz w:val="20"/>
                <w:szCs w:val="20"/>
              </w:rPr>
              <w:t>pharma</w:t>
            </w:r>
            <w:r>
              <w:rPr>
                <w:sz w:val="20"/>
                <w:szCs w:val="20"/>
              </w:rPr>
              <w:t>cological treatment when needed</w:t>
            </w:r>
            <w:r w:rsidRPr="003D18EF">
              <w:rPr>
                <w:sz w:val="20"/>
                <w:szCs w:val="20"/>
              </w:rPr>
              <w:t xml:space="preserve">. </w:t>
            </w:r>
          </w:p>
        </w:tc>
        <w:tc>
          <w:tcPr>
            <w:tcW w:w="2693" w:type="dxa"/>
          </w:tcPr>
          <w:p w:rsidR="001F2493" w:rsidRDefault="001F2493" w:rsidP="002E01A9">
            <w:pPr>
              <w:pStyle w:val="NoSpacing"/>
              <w:rPr>
                <w:sz w:val="20"/>
                <w:szCs w:val="20"/>
              </w:rPr>
            </w:pPr>
            <w:r>
              <w:rPr>
                <w:sz w:val="20"/>
                <w:szCs w:val="20"/>
              </w:rPr>
              <w:t>It is recommended to design a pain assessment tool that can be sensitive to differentiating severity of pain, so appropriate interventions can be applied.</w:t>
            </w: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1C543D" w:rsidRDefault="001F2493" w:rsidP="002E01A9">
            <w:pPr>
              <w:pStyle w:val="NoSpacing"/>
              <w:rPr>
                <w:sz w:val="20"/>
                <w:szCs w:val="20"/>
              </w:rPr>
            </w:pPr>
          </w:p>
        </w:tc>
      </w:tr>
      <w:tr w:rsidR="001F2493" w:rsidRPr="003D18EF" w:rsidTr="0042183C">
        <w:trPr>
          <w:trHeight w:val="2748"/>
        </w:trPr>
        <w:tc>
          <w:tcPr>
            <w:tcW w:w="562" w:type="dxa"/>
          </w:tcPr>
          <w:p w:rsidR="001F2493" w:rsidRPr="00BE43DA" w:rsidRDefault="0042183C" w:rsidP="002E01A9">
            <w:pPr>
              <w:pStyle w:val="NoSpacing"/>
              <w:rPr>
                <w:sz w:val="20"/>
                <w:szCs w:val="20"/>
              </w:rPr>
            </w:pPr>
            <w:r>
              <w:rPr>
                <w:sz w:val="20"/>
                <w:szCs w:val="20"/>
              </w:rPr>
              <w:t>76</w:t>
            </w:r>
          </w:p>
        </w:tc>
        <w:tc>
          <w:tcPr>
            <w:tcW w:w="1276" w:type="dxa"/>
          </w:tcPr>
          <w:p w:rsidR="001F2493" w:rsidRDefault="001F2493" w:rsidP="002E01A9">
            <w:pPr>
              <w:pStyle w:val="NoSpacing"/>
              <w:rPr>
                <w:sz w:val="20"/>
                <w:szCs w:val="20"/>
              </w:rPr>
            </w:pPr>
            <w:r>
              <w:rPr>
                <w:sz w:val="20"/>
                <w:szCs w:val="20"/>
              </w:rPr>
              <w:t>Newton (2014)</w:t>
            </w:r>
          </w:p>
          <w:p w:rsidR="001F2493" w:rsidRPr="00BE43DA" w:rsidRDefault="001F2493" w:rsidP="002E01A9">
            <w:pPr>
              <w:pStyle w:val="NoSpacing"/>
              <w:rPr>
                <w:sz w:val="20"/>
                <w:szCs w:val="20"/>
              </w:rPr>
            </w:pPr>
            <w:r w:rsidRPr="00BE43DA">
              <w:rPr>
                <w:sz w:val="20"/>
                <w:szCs w:val="20"/>
              </w:rPr>
              <w:t>UK</w:t>
            </w:r>
          </w:p>
        </w:tc>
        <w:tc>
          <w:tcPr>
            <w:tcW w:w="1276" w:type="dxa"/>
          </w:tcPr>
          <w:p w:rsidR="001F2493" w:rsidRPr="003D18EF" w:rsidRDefault="001F2493" w:rsidP="002E01A9">
            <w:pPr>
              <w:pStyle w:val="NoSpacing"/>
              <w:rPr>
                <w:sz w:val="20"/>
                <w:szCs w:val="20"/>
              </w:rPr>
            </w:pPr>
            <w:r>
              <w:rPr>
                <w:sz w:val="20"/>
                <w:szCs w:val="20"/>
              </w:rPr>
              <w:t xml:space="preserve">Literature about </w:t>
            </w:r>
            <w:r w:rsidRPr="003D18EF">
              <w:rPr>
                <w:sz w:val="20"/>
                <w:szCs w:val="20"/>
              </w:rPr>
              <w:t>adults with dementia</w:t>
            </w:r>
          </w:p>
        </w:tc>
        <w:tc>
          <w:tcPr>
            <w:tcW w:w="1417" w:type="dxa"/>
          </w:tcPr>
          <w:p w:rsidR="001F2493" w:rsidRPr="003D18EF" w:rsidRDefault="001F2493" w:rsidP="002E01A9">
            <w:pPr>
              <w:pStyle w:val="NoSpacing"/>
              <w:rPr>
                <w:sz w:val="20"/>
                <w:szCs w:val="20"/>
              </w:rPr>
            </w:pPr>
            <w:r w:rsidRPr="003D18EF">
              <w:rPr>
                <w:sz w:val="20"/>
                <w:szCs w:val="20"/>
              </w:rPr>
              <w:t>Review</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Pain management and pain assessment</w:t>
            </w:r>
          </w:p>
        </w:tc>
        <w:tc>
          <w:tcPr>
            <w:tcW w:w="3119" w:type="dxa"/>
          </w:tcPr>
          <w:p w:rsidR="001F2493" w:rsidRPr="003D18EF" w:rsidRDefault="001F2493" w:rsidP="002E01A9">
            <w:pPr>
              <w:pStyle w:val="NoSpacing"/>
              <w:rPr>
                <w:sz w:val="20"/>
                <w:szCs w:val="20"/>
              </w:rPr>
            </w:pPr>
            <w:r>
              <w:rPr>
                <w:sz w:val="20"/>
                <w:szCs w:val="20"/>
              </w:rPr>
              <w:t>Pain in dementia</w:t>
            </w:r>
            <w:r w:rsidRPr="003D18EF">
              <w:rPr>
                <w:sz w:val="20"/>
                <w:szCs w:val="20"/>
              </w:rPr>
              <w:t xml:space="preserve"> is poorly identified. Some patients </w:t>
            </w:r>
            <w:r>
              <w:rPr>
                <w:sz w:val="20"/>
                <w:szCs w:val="20"/>
              </w:rPr>
              <w:t>don’t report pain as they feel there is nothing to do, or they afraid of medication. Residents &gt;</w:t>
            </w:r>
            <w:r w:rsidRPr="003D18EF">
              <w:rPr>
                <w:sz w:val="20"/>
                <w:szCs w:val="20"/>
              </w:rPr>
              <w:t xml:space="preserve"> 80 years </w:t>
            </w:r>
            <w:r>
              <w:rPr>
                <w:sz w:val="20"/>
                <w:szCs w:val="20"/>
              </w:rPr>
              <w:t>are</w:t>
            </w:r>
            <w:r w:rsidRPr="003D18EF">
              <w:rPr>
                <w:sz w:val="20"/>
                <w:szCs w:val="20"/>
              </w:rPr>
              <w:t xml:space="preserve"> more reluctant to admit pain.  </w:t>
            </w:r>
            <w:proofErr w:type="gramStart"/>
            <w:r w:rsidRPr="003D18EF">
              <w:rPr>
                <w:sz w:val="20"/>
                <w:szCs w:val="20"/>
              </w:rPr>
              <w:t>Staff believe</w:t>
            </w:r>
            <w:proofErr w:type="gramEnd"/>
            <w:r w:rsidRPr="003D18EF">
              <w:rPr>
                <w:sz w:val="20"/>
                <w:szCs w:val="20"/>
              </w:rPr>
              <w:t xml:space="preserve"> older people can’t tolerate opioid medica</w:t>
            </w:r>
            <w:r>
              <w:rPr>
                <w:sz w:val="20"/>
                <w:szCs w:val="20"/>
              </w:rPr>
              <w:t xml:space="preserve">tions; </w:t>
            </w:r>
            <w:r w:rsidRPr="003D18EF">
              <w:rPr>
                <w:sz w:val="20"/>
                <w:szCs w:val="20"/>
              </w:rPr>
              <w:t xml:space="preserve">that not expressing pain means an absence of </w:t>
            </w:r>
            <w:r>
              <w:rPr>
                <w:sz w:val="20"/>
                <w:szCs w:val="20"/>
              </w:rPr>
              <w:t>it</w:t>
            </w:r>
            <w:r w:rsidRPr="003D18EF">
              <w:rPr>
                <w:sz w:val="20"/>
                <w:szCs w:val="20"/>
              </w:rPr>
              <w:t>, and that pain perception decreases with age.</w:t>
            </w:r>
          </w:p>
        </w:tc>
        <w:tc>
          <w:tcPr>
            <w:tcW w:w="2693" w:type="dxa"/>
          </w:tcPr>
          <w:p w:rsidR="001F2493" w:rsidRDefault="001F2493" w:rsidP="002E01A9">
            <w:pPr>
              <w:pStyle w:val="NoSpacing"/>
              <w:rPr>
                <w:sz w:val="20"/>
                <w:szCs w:val="20"/>
              </w:rPr>
            </w:pPr>
            <w:r>
              <w:rPr>
                <w:sz w:val="20"/>
                <w:szCs w:val="20"/>
              </w:rPr>
              <w:t>It is suggested to have a multi-dimensional perspective that centres on the individual when assessing and managing pain.</w:t>
            </w:r>
          </w:p>
          <w:p w:rsidR="001F2493" w:rsidRPr="005A0FE4" w:rsidRDefault="001F2493" w:rsidP="002E01A9">
            <w:pPr>
              <w:pStyle w:val="NoSpacing"/>
              <w:rPr>
                <w:sz w:val="20"/>
                <w:szCs w:val="20"/>
              </w:rPr>
            </w:pPr>
          </w:p>
        </w:tc>
      </w:tr>
      <w:tr w:rsidR="001F2493" w:rsidRPr="003D18EF" w:rsidTr="0042183C">
        <w:trPr>
          <w:trHeight w:val="261"/>
        </w:trPr>
        <w:tc>
          <w:tcPr>
            <w:tcW w:w="562" w:type="dxa"/>
          </w:tcPr>
          <w:p w:rsidR="001F2493" w:rsidRPr="007F5C8E" w:rsidRDefault="0042183C" w:rsidP="002E01A9">
            <w:pPr>
              <w:pStyle w:val="NoSpacing"/>
              <w:rPr>
                <w:sz w:val="20"/>
                <w:szCs w:val="20"/>
              </w:rPr>
            </w:pPr>
            <w:r>
              <w:rPr>
                <w:sz w:val="20"/>
                <w:szCs w:val="20"/>
              </w:rPr>
              <w:t>77</w:t>
            </w:r>
          </w:p>
        </w:tc>
        <w:tc>
          <w:tcPr>
            <w:tcW w:w="1276" w:type="dxa"/>
          </w:tcPr>
          <w:p w:rsidR="001F2493" w:rsidRDefault="001F2493" w:rsidP="002E01A9">
            <w:pPr>
              <w:pStyle w:val="NoSpacing"/>
              <w:rPr>
                <w:sz w:val="20"/>
                <w:szCs w:val="20"/>
              </w:rPr>
            </w:pPr>
            <w:proofErr w:type="spellStart"/>
            <w:r>
              <w:rPr>
                <w:sz w:val="20"/>
                <w:szCs w:val="20"/>
              </w:rPr>
              <w:t>Osterbrink</w:t>
            </w:r>
            <w:proofErr w:type="spellEnd"/>
            <w:r>
              <w:rPr>
                <w:sz w:val="20"/>
                <w:szCs w:val="20"/>
              </w:rPr>
              <w:t xml:space="preserve"> (2014)</w:t>
            </w:r>
          </w:p>
          <w:p w:rsidR="001F2493" w:rsidRPr="007F5C8E" w:rsidRDefault="001F2493" w:rsidP="002E01A9">
            <w:pPr>
              <w:pStyle w:val="NoSpacing"/>
              <w:rPr>
                <w:sz w:val="20"/>
                <w:szCs w:val="20"/>
              </w:rPr>
            </w:pPr>
            <w:r w:rsidRPr="007F5C8E">
              <w:rPr>
                <w:sz w:val="20"/>
                <w:szCs w:val="20"/>
              </w:rPr>
              <w:t>Germany</w:t>
            </w:r>
          </w:p>
        </w:tc>
        <w:tc>
          <w:tcPr>
            <w:tcW w:w="1276" w:type="dxa"/>
          </w:tcPr>
          <w:p w:rsidR="001F2493" w:rsidRPr="003D18EF" w:rsidRDefault="001F2493" w:rsidP="002E01A9">
            <w:pPr>
              <w:pStyle w:val="NoSpacing"/>
              <w:rPr>
                <w:sz w:val="20"/>
                <w:szCs w:val="20"/>
              </w:rPr>
            </w:pPr>
            <w:r w:rsidRPr="003D18EF">
              <w:rPr>
                <w:sz w:val="20"/>
                <w:szCs w:val="20"/>
              </w:rPr>
              <w:t xml:space="preserve">151 </w:t>
            </w:r>
            <w:r>
              <w:rPr>
                <w:sz w:val="20"/>
                <w:szCs w:val="20"/>
              </w:rPr>
              <w:t xml:space="preserve">nurses and NAs; </w:t>
            </w:r>
            <w:r w:rsidRPr="003D18EF">
              <w:rPr>
                <w:sz w:val="20"/>
                <w:szCs w:val="20"/>
              </w:rPr>
              <w:t xml:space="preserve">12 facilities; 81% female. </w:t>
            </w:r>
          </w:p>
        </w:tc>
        <w:tc>
          <w:tcPr>
            <w:tcW w:w="1417" w:type="dxa"/>
          </w:tcPr>
          <w:p w:rsidR="001F2493" w:rsidRPr="003D18EF" w:rsidRDefault="001F2493" w:rsidP="002E01A9">
            <w:pPr>
              <w:pStyle w:val="NoSpacing"/>
              <w:rPr>
                <w:sz w:val="20"/>
                <w:szCs w:val="20"/>
              </w:rPr>
            </w:pPr>
            <w:r>
              <w:rPr>
                <w:sz w:val="20"/>
                <w:szCs w:val="20"/>
              </w:rPr>
              <w:t xml:space="preserve">Ex-post-facto design; To evaluate </w:t>
            </w:r>
            <w:r w:rsidRPr="003D18EF">
              <w:rPr>
                <w:sz w:val="20"/>
                <w:szCs w:val="20"/>
              </w:rPr>
              <w:t xml:space="preserve">pain assessment </w:t>
            </w:r>
            <w:r w:rsidRPr="003D18EF">
              <w:rPr>
                <w:sz w:val="20"/>
                <w:szCs w:val="20"/>
              </w:rPr>
              <w:lastRenderedPageBreak/>
              <w:t xml:space="preserve">and to identify need for improvement </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 no intervention</w:t>
            </w:r>
          </w:p>
        </w:tc>
        <w:tc>
          <w:tcPr>
            <w:tcW w:w="1559" w:type="dxa"/>
          </w:tcPr>
          <w:p w:rsidR="001F2493" w:rsidRPr="003D18EF" w:rsidRDefault="001F2493" w:rsidP="002E01A9">
            <w:pPr>
              <w:pStyle w:val="NoSpacing"/>
              <w:rPr>
                <w:sz w:val="20"/>
                <w:szCs w:val="20"/>
              </w:rPr>
            </w:pPr>
            <w:r>
              <w:rPr>
                <w:sz w:val="20"/>
                <w:szCs w:val="20"/>
              </w:rPr>
              <w:t>Written pain policies and procedures</w:t>
            </w:r>
            <w:r w:rsidRPr="003D18EF">
              <w:rPr>
                <w:sz w:val="20"/>
                <w:szCs w:val="20"/>
              </w:rPr>
              <w:t xml:space="preserve">, </w:t>
            </w:r>
            <w:r>
              <w:rPr>
                <w:sz w:val="20"/>
                <w:szCs w:val="20"/>
              </w:rPr>
              <w:t xml:space="preserve">pharmacological </w:t>
            </w:r>
            <w:r>
              <w:rPr>
                <w:sz w:val="20"/>
                <w:szCs w:val="20"/>
              </w:rPr>
              <w:lastRenderedPageBreak/>
              <w:t>and non-drug approaches,</w:t>
            </w:r>
          </w:p>
        </w:tc>
        <w:tc>
          <w:tcPr>
            <w:tcW w:w="3119" w:type="dxa"/>
          </w:tcPr>
          <w:p w:rsidR="001F2493" w:rsidRPr="003D18EF" w:rsidRDefault="001F2493" w:rsidP="002E01A9">
            <w:pPr>
              <w:pStyle w:val="NoSpacing"/>
              <w:rPr>
                <w:sz w:val="20"/>
                <w:szCs w:val="20"/>
              </w:rPr>
            </w:pPr>
            <w:r w:rsidRPr="003D18EF">
              <w:rPr>
                <w:sz w:val="20"/>
                <w:szCs w:val="20"/>
              </w:rPr>
              <w:lastRenderedPageBreak/>
              <w:t xml:space="preserve">Nursing homes </w:t>
            </w:r>
            <w:r>
              <w:rPr>
                <w:sz w:val="20"/>
                <w:szCs w:val="20"/>
              </w:rPr>
              <w:t>have</w:t>
            </w:r>
            <w:r w:rsidRPr="003D18EF">
              <w:rPr>
                <w:sz w:val="20"/>
                <w:szCs w:val="20"/>
              </w:rPr>
              <w:t xml:space="preserve"> </w:t>
            </w:r>
            <w:r>
              <w:rPr>
                <w:sz w:val="20"/>
                <w:szCs w:val="20"/>
              </w:rPr>
              <w:t xml:space="preserve">pain </w:t>
            </w:r>
            <w:proofErr w:type="gramStart"/>
            <w:r w:rsidRPr="003D18EF">
              <w:rPr>
                <w:sz w:val="20"/>
                <w:szCs w:val="20"/>
              </w:rPr>
              <w:t>policies,</w:t>
            </w:r>
            <w:proofErr w:type="gramEnd"/>
            <w:r w:rsidRPr="003D18EF">
              <w:rPr>
                <w:sz w:val="20"/>
                <w:szCs w:val="20"/>
              </w:rPr>
              <w:t xml:space="preserve"> and they asses it regularly</w:t>
            </w:r>
            <w:r>
              <w:rPr>
                <w:sz w:val="20"/>
                <w:szCs w:val="20"/>
              </w:rPr>
              <w:t xml:space="preserve"> (not for</w:t>
            </w:r>
            <w:r w:rsidRPr="003D18EF">
              <w:rPr>
                <w:sz w:val="20"/>
                <w:szCs w:val="20"/>
              </w:rPr>
              <w:t xml:space="preserve"> severe cognitive impairment</w:t>
            </w:r>
            <w:r>
              <w:rPr>
                <w:sz w:val="20"/>
                <w:szCs w:val="20"/>
              </w:rPr>
              <w:t>)</w:t>
            </w:r>
            <w:r w:rsidRPr="003D18EF">
              <w:rPr>
                <w:sz w:val="20"/>
                <w:szCs w:val="20"/>
              </w:rPr>
              <w:t xml:space="preserve">. </w:t>
            </w:r>
            <w:r>
              <w:rPr>
                <w:sz w:val="20"/>
                <w:szCs w:val="20"/>
              </w:rPr>
              <w:t>R</w:t>
            </w:r>
            <w:r w:rsidRPr="003D18EF">
              <w:rPr>
                <w:sz w:val="20"/>
                <w:szCs w:val="20"/>
              </w:rPr>
              <w:t xml:space="preserve">equirement </w:t>
            </w:r>
            <w:r>
              <w:rPr>
                <w:sz w:val="20"/>
                <w:szCs w:val="20"/>
              </w:rPr>
              <w:t xml:space="preserve">of pain assessment </w:t>
            </w:r>
            <w:r>
              <w:rPr>
                <w:sz w:val="20"/>
                <w:szCs w:val="20"/>
              </w:rPr>
              <w:lastRenderedPageBreak/>
              <w:t>documentation</w:t>
            </w:r>
            <w:r w:rsidRPr="003D18EF">
              <w:rPr>
                <w:sz w:val="20"/>
                <w:szCs w:val="20"/>
              </w:rPr>
              <w:t xml:space="preserve"> is largely met, but written policies are</w:t>
            </w:r>
            <w:r>
              <w:rPr>
                <w:sz w:val="20"/>
                <w:szCs w:val="20"/>
              </w:rPr>
              <w:t xml:space="preserve"> missing</w:t>
            </w:r>
            <w:r w:rsidRPr="003D18EF">
              <w:rPr>
                <w:sz w:val="20"/>
                <w:szCs w:val="20"/>
              </w:rPr>
              <w:t>.</w:t>
            </w:r>
            <w:r w:rsidRPr="003D18EF">
              <w:rPr>
                <w:bCs/>
                <w:i/>
                <w:iCs/>
                <w:sz w:val="20"/>
                <w:szCs w:val="20"/>
              </w:rPr>
              <w:t xml:space="preserve"> </w:t>
            </w:r>
            <w:r w:rsidRPr="003D18EF">
              <w:rPr>
                <w:sz w:val="20"/>
                <w:szCs w:val="20"/>
              </w:rPr>
              <w:t>50% of nurses evaluate pain at admission. 98% ask about location</w:t>
            </w:r>
            <w:r>
              <w:rPr>
                <w:sz w:val="20"/>
                <w:szCs w:val="20"/>
              </w:rPr>
              <w:t>,</w:t>
            </w:r>
            <w:r w:rsidRPr="003D18EF">
              <w:rPr>
                <w:sz w:val="20"/>
                <w:szCs w:val="20"/>
              </w:rPr>
              <w:t xml:space="preserve"> 75% </w:t>
            </w:r>
            <w:r>
              <w:rPr>
                <w:sz w:val="20"/>
                <w:szCs w:val="20"/>
              </w:rPr>
              <w:t xml:space="preserve">about intensity, and 50% about </w:t>
            </w:r>
            <w:r w:rsidRPr="003D18EF">
              <w:rPr>
                <w:sz w:val="20"/>
                <w:szCs w:val="20"/>
              </w:rPr>
              <w:t xml:space="preserve">frequency.  67.5% reassess pain regularly. </w:t>
            </w:r>
            <w:r>
              <w:rPr>
                <w:sz w:val="20"/>
                <w:szCs w:val="20"/>
              </w:rPr>
              <w:t>50% of</w:t>
            </w:r>
            <w:r w:rsidRPr="003D18EF">
              <w:rPr>
                <w:sz w:val="20"/>
                <w:szCs w:val="20"/>
              </w:rPr>
              <w:t xml:space="preserve"> NHs had po</w:t>
            </w:r>
            <w:r>
              <w:rPr>
                <w:sz w:val="20"/>
                <w:szCs w:val="20"/>
              </w:rPr>
              <w:t>licies on pain reassessment schedule.</w:t>
            </w:r>
          </w:p>
        </w:tc>
        <w:tc>
          <w:tcPr>
            <w:tcW w:w="2693" w:type="dxa"/>
          </w:tcPr>
          <w:p w:rsidR="001F2493" w:rsidRPr="003D18EF" w:rsidRDefault="001F2493" w:rsidP="002E01A9">
            <w:pPr>
              <w:pStyle w:val="NoSpacing"/>
              <w:rPr>
                <w:sz w:val="20"/>
                <w:szCs w:val="20"/>
              </w:rPr>
            </w:pPr>
            <w:r>
              <w:rPr>
                <w:sz w:val="20"/>
                <w:szCs w:val="20"/>
              </w:rPr>
              <w:lastRenderedPageBreak/>
              <w:t xml:space="preserve">Pain management guidelines should include a detailed and explicit reassessment schedule for the different </w:t>
            </w:r>
            <w:r>
              <w:rPr>
                <w:sz w:val="20"/>
                <w:szCs w:val="20"/>
              </w:rPr>
              <w:lastRenderedPageBreak/>
              <w:t>needs of residents.</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78</w:t>
            </w:r>
          </w:p>
        </w:tc>
        <w:tc>
          <w:tcPr>
            <w:tcW w:w="1276" w:type="dxa"/>
          </w:tcPr>
          <w:p w:rsidR="001F2493" w:rsidRPr="003D18EF" w:rsidRDefault="001F2493" w:rsidP="002E01A9">
            <w:pPr>
              <w:pStyle w:val="NoSpacing"/>
              <w:rPr>
                <w:sz w:val="20"/>
                <w:szCs w:val="20"/>
              </w:rPr>
            </w:pPr>
            <w:proofErr w:type="spellStart"/>
            <w:r>
              <w:rPr>
                <w:sz w:val="20"/>
                <w:szCs w:val="20"/>
              </w:rPr>
              <w:t>Peisah</w:t>
            </w:r>
            <w:proofErr w:type="spellEnd"/>
            <w:r>
              <w:rPr>
                <w:sz w:val="20"/>
                <w:szCs w:val="20"/>
              </w:rPr>
              <w:t xml:space="preserve"> (2014)</w:t>
            </w:r>
            <w:r w:rsidRPr="00E203E6">
              <w:rPr>
                <w:sz w:val="20"/>
                <w:szCs w:val="20"/>
              </w:rPr>
              <w:t xml:space="preserve"> Australia</w:t>
            </w:r>
          </w:p>
        </w:tc>
        <w:tc>
          <w:tcPr>
            <w:tcW w:w="1276" w:type="dxa"/>
          </w:tcPr>
          <w:p w:rsidR="001F2493" w:rsidRPr="003D18EF" w:rsidRDefault="001F2493" w:rsidP="002E01A9">
            <w:pPr>
              <w:pStyle w:val="NoSpacing"/>
              <w:rPr>
                <w:sz w:val="20"/>
                <w:szCs w:val="20"/>
              </w:rPr>
            </w:pPr>
            <w:r w:rsidRPr="003D18EF">
              <w:rPr>
                <w:sz w:val="20"/>
                <w:szCs w:val="20"/>
              </w:rPr>
              <w:t>15 facilities. 20 staff</w:t>
            </w:r>
            <w:r>
              <w:rPr>
                <w:sz w:val="20"/>
                <w:szCs w:val="20"/>
              </w:rPr>
              <w:t xml:space="preserve"> members</w:t>
            </w:r>
          </w:p>
        </w:tc>
        <w:tc>
          <w:tcPr>
            <w:tcW w:w="1417" w:type="dxa"/>
          </w:tcPr>
          <w:p w:rsidR="001F2493" w:rsidRPr="003D18EF" w:rsidRDefault="001F2493" w:rsidP="002E01A9">
            <w:pPr>
              <w:pStyle w:val="NoSpacing"/>
              <w:rPr>
                <w:sz w:val="20"/>
                <w:szCs w:val="20"/>
              </w:rPr>
            </w:pPr>
            <w:r>
              <w:rPr>
                <w:sz w:val="20"/>
                <w:szCs w:val="20"/>
              </w:rPr>
              <w:t xml:space="preserve">Cross-sectional; </w:t>
            </w:r>
            <w:r w:rsidRPr="003D18EF">
              <w:rPr>
                <w:sz w:val="20"/>
                <w:szCs w:val="20"/>
              </w:rPr>
              <w:t>To explore attitudes and experiences of staff regarding pain management in residents with severe dementia</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Attitudes and experiences </w:t>
            </w:r>
          </w:p>
        </w:tc>
        <w:tc>
          <w:tcPr>
            <w:tcW w:w="3119" w:type="dxa"/>
          </w:tcPr>
          <w:p w:rsidR="001F2493" w:rsidRPr="003D18EF" w:rsidRDefault="001F2493" w:rsidP="002E01A9">
            <w:pPr>
              <w:pStyle w:val="NoSpacing"/>
              <w:rPr>
                <w:sz w:val="20"/>
                <w:szCs w:val="20"/>
              </w:rPr>
            </w:pPr>
            <w:r>
              <w:rPr>
                <w:sz w:val="20"/>
                <w:szCs w:val="20"/>
              </w:rPr>
              <w:t>Fr</w:t>
            </w:r>
            <w:r w:rsidRPr="003D18EF">
              <w:rPr>
                <w:sz w:val="20"/>
                <w:szCs w:val="20"/>
              </w:rPr>
              <w:t>equency of pain assessment more regulatory-driven, than patient-driven</w:t>
            </w:r>
            <w:r>
              <w:rPr>
                <w:sz w:val="20"/>
                <w:szCs w:val="20"/>
              </w:rPr>
              <w:t>. S</w:t>
            </w:r>
            <w:r w:rsidRPr="003D18EF">
              <w:rPr>
                <w:sz w:val="20"/>
                <w:szCs w:val="20"/>
              </w:rPr>
              <w:t>taff commonly looked for nonverbal cues of pain. 35% reported behaviour changes as a trigger for pain assessment</w:t>
            </w:r>
            <w:r>
              <w:rPr>
                <w:sz w:val="20"/>
                <w:szCs w:val="20"/>
              </w:rPr>
              <w:t>. Paracetamol main treatment when pain was observed, and occasionally with behaviour changes</w:t>
            </w:r>
            <w:r w:rsidRPr="003D18EF">
              <w:rPr>
                <w:sz w:val="20"/>
                <w:szCs w:val="20"/>
              </w:rPr>
              <w:t xml:space="preserve">. </w:t>
            </w:r>
            <w:r>
              <w:rPr>
                <w:sz w:val="20"/>
                <w:szCs w:val="20"/>
              </w:rPr>
              <w:t>A</w:t>
            </w:r>
            <w:r w:rsidRPr="003D18EF">
              <w:rPr>
                <w:sz w:val="20"/>
                <w:szCs w:val="20"/>
              </w:rPr>
              <w:t xml:space="preserve">ll but one facility provided </w:t>
            </w:r>
            <w:r>
              <w:rPr>
                <w:sz w:val="20"/>
                <w:szCs w:val="20"/>
              </w:rPr>
              <w:t xml:space="preserve">pain </w:t>
            </w:r>
            <w:r w:rsidRPr="003D18EF">
              <w:rPr>
                <w:sz w:val="20"/>
                <w:szCs w:val="20"/>
              </w:rPr>
              <w:t>education once or twice a year</w:t>
            </w:r>
            <w:r>
              <w:rPr>
                <w:sz w:val="20"/>
                <w:szCs w:val="20"/>
              </w:rPr>
              <w:t>. Non-drug treatments are used sporadically. Failure in communication between staff.</w:t>
            </w:r>
          </w:p>
        </w:tc>
        <w:tc>
          <w:tcPr>
            <w:tcW w:w="2693" w:type="dxa"/>
          </w:tcPr>
          <w:p w:rsidR="001F2493" w:rsidRDefault="001F2493" w:rsidP="002E01A9">
            <w:pPr>
              <w:pStyle w:val="NoSpacing"/>
              <w:rPr>
                <w:sz w:val="20"/>
                <w:szCs w:val="20"/>
              </w:rPr>
            </w:pPr>
            <w:r>
              <w:rPr>
                <w:sz w:val="20"/>
                <w:szCs w:val="20"/>
              </w:rPr>
              <w:t xml:space="preserve">Early, proactive, consideration and management of pain behaviours is recommended for people with dementia. Also, empower nurses as interpreters of residents’ needs, and create collaborative partnerships with common goals between residents, family and staff. </w:t>
            </w: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7F5C8E" w:rsidRDefault="001F2493" w:rsidP="002E01A9">
            <w:pPr>
              <w:pStyle w:val="NoSpacing"/>
              <w:rPr>
                <w:sz w:val="20"/>
                <w:szCs w:val="20"/>
              </w:rPr>
            </w:pPr>
          </w:p>
        </w:tc>
      </w:tr>
      <w:tr w:rsidR="001F2493" w:rsidRPr="003D18EF" w:rsidTr="0042183C">
        <w:trPr>
          <w:trHeight w:val="261"/>
        </w:trPr>
        <w:tc>
          <w:tcPr>
            <w:tcW w:w="562" w:type="dxa"/>
          </w:tcPr>
          <w:p w:rsidR="001F2493" w:rsidRPr="00DF00A8" w:rsidRDefault="0042183C" w:rsidP="002E01A9">
            <w:pPr>
              <w:pStyle w:val="NoSpacing"/>
              <w:rPr>
                <w:sz w:val="20"/>
                <w:szCs w:val="20"/>
              </w:rPr>
            </w:pPr>
            <w:r>
              <w:rPr>
                <w:sz w:val="20"/>
                <w:szCs w:val="20"/>
              </w:rPr>
              <w:t>79</w:t>
            </w:r>
          </w:p>
        </w:tc>
        <w:tc>
          <w:tcPr>
            <w:tcW w:w="1276" w:type="dxa"/>
          </w:tcPr>
          <w:p w:rsidR="001F2493" w:rsidRDefault="00B8307E" w:rsidP="002E01A9">
            <w:pPr>
              <w:pStyle w:val="NoSpacing"/>
              <w:rPr>
                <w:sz w:val="20"/>
                <w:szCs w:val="20"/>
              </w:rPr>
            </w:pPr>
            <w:proofErr w:type="spellStart"/>
            <w:r>
              <w:rPr>
                <w:sz w:val="20"/>
                <w:szCs w:val="20"/>
              </w:rPr>
              <w:t>Petyaeva</w:t>
            </w:r>
            <w:proofErr w:type="spellEnd"/>
            <w:r>
              <w:rPr>
                <w:sz w:val="20"/>
                <w:szCs w:val="20"/>
              </w:rPr>
              <w:t xml:space="preserve"> (2018</w:t>
            </w:r>
            <w:r w:rsidR="001F2493">
              <w:rPr>
                <w:sz w:val="20"/>
                <w:szCs w:val="20"/>
              </w:rPr>
              <w:t>)</w:t>
            </w:r>
          </w:p>
          <w:p w:rsidR="001F2493" w:rsidRPr="00DF00A8" w:rsidRDefault="001F2493" w:rsidP="002E01A9">
            <w:pPr>
              <w:pStyle w:val="NoSpacing"/>
              <w:rPr>
                <w:sz w:val="20"/>
                <w:szCs w:val="20"/>
              </w:rPr>
            </w:pPr>
            <w:r w:rsidRPr="00DF00A8">
              <w:rPr>
                <w:sz w:val="20"/>
                <w:szCs w:val="20"/>
              </w:rPr>
              <w:t>UK</w:t>
            </w:r>
          </w:p>
        </w:tc>
        <w:tc>
          <w:tcPr>
            <w:tcW w:w="1276" w:type="dxa"/>
          </w:tcPr>
          <w:p w:rsidR="001F2493" w:rsidRPr="003D18EF" w:rsidRDefault="001F2493" w:rsidP="002E01A9">
            <w:pPr>
              <w:pStyle w:val="NoSpacing"/>
              <w:rPr>
                <w:sz w:val="20"/>
                <w:szCs w:val="20"/>
              </w:rPr>
            </w:pPr>
            <w:r>
              <w:rPr>
                <w:sz w:val="20"/>
                <w:szCs w:val="20"/>
              </w:rPr>
              <w:t>3 facilities with 36 to</w:t>
            </w:r>
            <w:r w:rsidRPr="003D18EF">
              <w:rPr>
                <w:sz w:val="20"/>
                <w:szCs w:val="20"/>
              </w:rPr>
              <w:t xml:space="preserve"> 63 residents.</w:t>
            </w:r>
          </w:p>
        </w:tc>
        <w:tc>
          <w:tcPr>
            <w:tcW w:w="1417" w:type="dxa"/>
          </w:tcPr>
          <w:p w:rsidR="001F2493" w:rsidRPr="003D18EF" w:rsidRDefault="001F2493" w:rsidP="002E01A9">
            <w:pPr>
              <w:pStyle w:val="NoSpacing"/>
              <w:rPr>
                <w:sz w:val="20"/>
                <w:szCs w:val="20"/>
              </w:rPr>
            </w:pPr>
            <w:r w:rsidRPr="003D18EF">
              <w:rPr>
                <w:sz w:val="20"/>
                <w:szCs w:val="20"/>
              </w:rPr>
              <w:t>Feasibility study with nested resident case studies; To stablish the feasibility and initial effectiveness of training and support</w:t>
            </w:r>
            <w:r>
              <w:rPr>
                <w:sz w:val="20"/>
                <w:szCs w:val="20"/>
              </w:rPr>
              <w:t xml:space="preserve"> a </w:t>
            </w:r>
            <w:r w:rsidRPr="003D18EF">
              <w:rPr>
                <w:sz w:val="20"/>
                <w:szCs w:val="20"/>
              </w:rPr>
              <w:t xml:space="preserve"> </w:t>
            </w:r>
            <w:r>
              <w:rPr>
                <w:sz w:val="20"/>
                <w:szCs w:val="20"/>
              </w:rPr>
              <w:t xml:space="preserve">pain </w:t>
            </w:r>
            <w:r w:rsidRPr="003D18EF">
              <w:rPr>
                <w:sz w:val="20"/>
                <w:szCs w:val="20"/>
              </w:rPr>
              <w:t xml:space="preserve">intervention </w:t>
            </w:r>
          </w:p>
        </w:tc>
        <w:tc>
          <w:tcPr>
            <w:tcW w:w="1985" w:type="dxa"/>
          </w:tcPr>
          <w:p w:rsidR="001F2493" w:rsidRPr="003D18EF" w:rsidRDefault="001F2493" w:rsidP="002E01A9">
            <w:pPr>
              <w:pStyle w:val="NoSpacing"/>
              <w:rPr>
                <w:sz w:val="20"/>
                <w:szCs w:val="20"/>
              </w:rPr>
            </w:pPr>
            <w:r>
              <w:rPr>
                <w:sz w:val="20"/>
                <w:szCs w:val="20"/>
              </w:rPr>
              <w:t>Abbey Pain Scale,</w:t>
            </w:r>
            <w:r w:rsidRPr="003D18EF">
              <w:rPr>
                <w:sz w:val="20"/>
                <w:szCs w:val="20"/>
              </w:rPr>
              <w:t xml:space="preserve"> MOBID-2, and Pain Interference Scale for Dementia</w:t>
            </w:r>
            <w:r>
              <w:rPr>
                <w:sz w:val="20"/>
                <w:szCs w:val="20"/>
              </w:rPr>
              <w:t>;</w:t>
            </w:r>
            <w:r w:rsidRPr="003D18EF">
              <w:rPr>
                <w:sz w:val="20"/>
                <w:szCs w:val="20"/>
              </w:rPr>
              <w:t xml:space="preserve"> Training and support intervention in pain management in people with dementia (PAIN-De)</w:t>
            </w:r>
          </w:p>
        </w:tc>
        <w:tc>
          <w:tcPr>
            <w:tcW w:w="1559" w:type="dxa"/>
          </w:tcPr>
          <w:p w:rsidR="001F2493" w:rsidRPr="003D18EF" w:rsidRDefault="001F2493" w:rsidP="002E01A9">
            <w:pPr>
              <w:pStyle w:val="NoSpacing"/>
              <w:rPr>
                <w:sz w:val="20"/>
                <w:szCs w:val="20"/>
              </w:rPr>
            </w:pPr>
            <w:r>
              <w:rPr>
                <w:sz w:val="20"/>
                <w:szCs w:val="20"/>
              </w:rPr>
              <w:t>Feasibility</w:t>
            </w:r>
            <w:r w:rsidRPr="003D18EF">
              <w:rPr>
                <w:sz w:val="20"/>
                <w:szCs w:val="20"/>
              </w:rPr>
              <w:t>, pain management behaviours; pain, goal attainme</w:t>
            </w:r>
            <w:r>
              <w:rPr>
                <w:sz w:val="20"/>
                <w:szCs w:val="20"/>
              </w:rPr>
              <w:t xml:space="preserve">nt for the resident related to </w:t>
            </w:r>
            <w:r w:rsidRPr="003D18EF">
              <w:rPr>
                <w:sz w:val="20"/>
                <w:szCs w:val="20"/>
              </w:rPr>
              <w:t>pain management</w:t>
            </w:r>
          </w:p>
        </w:tc>
        <w:tc>
          <w:tcPr>
            <w:tcW w:w="3119" w:type="dxa"/>
          </w:tcPr>
          <w:p w:rsidR="001F2493" w:rsidRPr="003D18EF" w:rsidRDefault="001F2493" w:rsidP="002E01A9">
            <w:pPr>
              <w:pStyle w:val="NoSpacing"/>
              <w:rPr>
                <w:sz w:val="20"/>
                <w:szCs w:val="20"/>
              </w:rPr>
            </w:pPr>
            <w:r w:rsidRPr="003D18EF">
              <w:rPr>
                <w:sz w:val="20"/>
                <w:szCs w:val="20"/>
              </w:rPr>
              <w:t xml:space="preserve"> </w:t>
            </w:r>
            <w:r>
              <w:rPr>
                <w:sz w:val="20"/>
                <w:szCs w:val="20"/>
              </w:rPr>
              <w:t>Opposite opinions regarding intervention in 2 focus groups. FG1: increase in confidence and awareness of pain, staff using more non-verbal cues, utilisation of person-centred approaches, and acknowledged value of following intervention. FG2: lack of time and motivation to use non-drug approaches, no understanding of person-centeredness approach, wanted to pass responsibility to more senior members.</w:t>
            </w:r>
          </w:p>
        </w:tc>
        <w:tc>
          <w:tcPr>
            <w:tcW w:w="2693" w:type="dxa"/>
          </w:tcPr>
          <w:p w:rsidR="001F2493" w:rsidRPr="003D18EF" w:rsidRDefault="001F2493" w:rsidP="002E01A9">
            <w:pPr>
              <w:pStyle w:val="NoSpacing"/>
              <w:rPr>
                <w:sz w:val="20"/>
                <w:szCs w:val="20"/>
              </w:rPr>
            </w:pPr>
            <w:r>
              <w:rPr>
                <w:sz w:val="20"/>
                <w:szCs w:val="20"/>
              </w:rPr>
              <w:t xml:space="preserve">In order to have an impact on staff behaviours and successfully implement a pain management protocol it is important to involve all the staff, including managers. It would be beneficial to also include family members to maximise impact. </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80</w:t>
            </w:r>
          </w:p>
        </w:tc>
        <w:tc>
          <w:tcPr>
            <w:tcW w:w="1276" w:type="dxa"/>
          </w:tcPr>
          <w:p w:rsidR="001F2493" w:rsidRDefault="00B8307E" w:rsidP="002E01A9">
            <w:pPr>
              <w:pStyle w:val="NoSpacing"/>
              <w:rPr>
                <w:sz w:val="20"/>
                <w:szCs w:val="20"/>
              </w:rPr>
            </w:pPr>
            <w:r>
              <w:rPr>
                <w:sz w:val="20"/>
                <w:szCs w:val="20"/>
              </w:rPr>
              <w:t xml:space="preserve">Pieper </w:t>
            </w:r>
            <w:r>
              <w:rPr>
                <w:sz w:val="20"/>
                <w:szCs w:val="20"/>
              </w:rPr>
              <w:lastRenderedPageBreak/>
              <w:t>(2018</w:t>
            </w:r>
            <w:r w:rsidR="001F2493">
              <w:rPr>
                <w:sz w:val="20"/>
                <w:szCs w:val="20"/>
              </w:rPr>
              <w:t>)</w:t>
            </w:r>
          </w:p>
          <w:p w:rsidR="001F2493" w:rsidRPr="003D18EF" w:rsidRDefault="001F2493" w:rsidP="002E01A9">
            <w:pPr>
              <w:pStyle w:val="NoSpacing"/>
              <w:rPr>
                <w:sz w:val="20"/>
                <w:szCs w:val="20"/>
              </w:rPr>
            </w:pPr>
            <w:r w:rsidRPr="000E3617">
              <w:rPr>
                <w:sz w:val="20"/>
                <w:szCs w:val="20"/>
              </w:rPr>
              <w:t>Netherlands</w:t>
            </w:r>
          </w:p>
        </w:tc>
        <w:tc>
          <w:tcPr>
            <w:tcW w:w="1276" w:type="dxa"/>
          </w:tcPr>
          <w:p w:rsidR="001F2493" w:rsidRPr="003D18EF" w:rsidRDefault="001F2493" w:rsidP="002E01A9">
            <w:pPr>
              <w:pStyle w:val="NoSpacing"/>
              <w:rPr>
                <w:sz w:val="20"/>
                <w:szCs w:val="20"/>
              </w:rPr>
            </w:pPr>
            <w:r w:rsidRPr="003D18EF">
              <w:rPr>
                <w:sz w:val="20"/>
                <w:szCs w:val="20"/>
              </w:rPr>
              <w:lastRenderedPageBreak/>
              <w:t xml:space="preserve">21 Clusters </w:t>
            </w:r>
            <w:r w:rsidRPr="003D18EF">
              <w:rPr>
                <w:sz w:val="20"/>
                <w:szCs w:val="20"/>
              </w:rPr>
              <w:lastRenderedPageBreak/>
              <w:t>in 12 nursing homes; 288 residents.</w:t>
            </w:r>
            <w:r>
              <w:rPr>
                <w:sz w:val="20"/>
                <w:szCs w:val="20"/>
              </w:rPr>
              <w:t xml:space="preserve"> Intervention (n=</w:t>
            </w:r>
            <w:r w:rsidRPr="003D18EF">
              <w:rPr>
                <w:sz w:val="20"/>
                <w:szCs w:val="20"/>
              </w:rPr>
              <w:t>148</w:t>
            </w:r>
            <w:r>
              <w:rPr>
                <w:sz w:val="20"/>
                <w:szCs w:val="20"/>
              </w:rPr>
              <w:t>)</w:t>
            </w:r>
            <w:r w:rsidRPr="003D18EF">
              <w:rPr>
                <w:sz w:val="20"/>
                <w:szCs w:val="20"/>
              </w:rPr>
              <w:t xml:space="preserve"> </w:t>
            </w:r>
            <w:r>
              <w:rPr>
                <w:sz w:val="20"/>
                <w:szCs w:val="20"/>
              </w:rPr>
              <w:t>(mean age 84.3 SD 7.4</w:t>
            </w:r>
            <w:r w:rsidRPr="003D18EF">
              <w:rPr>
                <w:sz w:val="20"/>
                <w:szCs w:val="20"/>
              </w:rPr>
              <w:t>; 72.3% female)</w:t>
            </w:r>
            <w:r>
              <w:rPr>
                <w:sz w:val="20"/>
                <w:szCs w:val="20"/>
              </w:rPr>
              <w:t xml:space="preserve">. </w:t>
            </w:r>
          </w:p>
        </w:tc>
        <w:tc>
          <w:tcPr>
            <w:tcW w:w="1417" w:type="dxa"/>
          </w:tcPr>
          <w:p w:rsidR="001F2493" w:rsidRPr="003D18EF" w:rsidRDefault="001F2493" w:rsidP="002E01A9">
            <w:pPr>
              <w:pStyle w:val="NoSpacing"/>
              <w:rPr>
                <w:sz w:val="20"/>
                <w:szCs w:val="20"/>
              </w:rPr>
            </w:pPr>
            <w:r>
              <w:rPr>
                <w:sz w:val="20"/>
                <w:szCs w:val="20"/>
              </w:rPr>
              <w:lastRenderedPageBreak/>
              <w:t>Cluster-RCT</w:t>
            </w:r>
            <w:r w:rsidRPr="003D18EF">
              <w:rPr>
                <w:sz w:val="20"/>
                <w:szCs w:val="20"/>
              </w:rPr>
              <w:t xml:space="preserve"> (6 </w:t>
            </w:r>
            <w:r w:rsidRPr="003D18EF">
              <w:rPr>
                <w:sz w:val="20"/>
                <w:szCs w:val="20"/>
              </w:rPr>
              <w:lastRenderedPageBreak/>
              <w:t>months)</w:t>
            </w:r>
            <w:r>
              <w:rPr>
                <w:sz w:val="20"/>
                <w:szCs w:val="20"/>
              </w:rPr>
              <w:t>;</w:t>
            </w:r>
            <w:r w:rsidRPr="003D18EF">
              <w:rPr>
                <w:sz w:val="20"/>
                <w:szCs w:val="20"/>
              </w:rPr>
              <w:t xml:space="preserve"> To asse</w:t>
            </w:r>
            <w:r>
              <w:rPr>
                <w:sz w:val="20"/>
                <w:szCs w:val="20"/>
              </w:rPr>
              <w:t xml:space="preserve">ss a </w:t>
            </w:r>
            <w:r w:rsidRPr="003D18EF">
              <w:rPr>
                <w:sz w:val="20"/>
                <w:szCs w:val="20"/>
              </w:rPr>
              <w:t>stepwise multidisciplinary intervention</w:t>
            </w:r>
            <w:r>
              <w:rPr>
                <w:sz w:val="20"/>
                <w:szCs w:val="20"/>
              </w:rPr>
              <w:t xml:space="preserve"> and its effect in pain</w:t>
            </w:r>
          </w:p>
        </w:tc>
        <w:tc>
          <w:tcPr>
            <w:tcW w:w="1985" w:type="dxa"/>
          </w:tcPr>
          <w:p w:rsidR="001F2493" w:rsidRPr="003D18EF" w:rsidRDefault="001F2493" w:rsidP="002E01A9">
            <w:pPr>
              <w:pStyle w:val="NoSpacing"/>
              <w:rPr>
                <w:sz w:val="20"/>
                <w:szCs w:val="20"/>
              </w:rPr>
            </w:pPr>
            <w:r w:rsidRPr="003D18EF">
              <w:rPr>
                <w:sz w:val="20"/>
                <w:szCs w:val="20"/>
              </w:rPr>
              <w:lastRenderedPageBreak/>
              <w:t>PACSLAC</w:t>
            </w:r>
            <w:r>
              <w:rPr>
                <w:sz w:val="20"/>
                <w:szCs w:val="20"/>
              </w:rPr>
              <w:t xml:space="preserve">- Dutch </w:t>
            </w:r>
            <w:r>
              <w:rPr>
                <w:sz w:val="20"/>
                <w:szCs w:val="20"/>
              </w:rPr>
              <w:lastRenderedPageBreak/>
              <w:t>version</w:t>
            </w:r>
            <w:r w:rsidRPr="003D18EF">
              <w:rPr>
                <w:sz w:val="20"/>
                <w:szCs w:val="20"/>
              </w:rPr>
              <w:t xml:space="preserve">, </w:t>
            </w:r>
            <w:r>
              <w:rPr>
                <w:sz w:val="20"/>
                <w:szCs w:val="20"/>
              </w:rPr>
              <w:t>MDS-RAI</w:t>
            </w:r>
            <w:r w:rsidRPr="003D18EF">
              <w:rPr>
                <w:sz w:val="20"/>
                <w:szCs w:val="20"/>
              </w:rPr>
              <w:t>; Stepwise multicomponent intervention vs control group (training on general nursing skills, dementia management and pain without stepwise component)</w:t>
            </w:r>
          </w:p>
        </w:tc>
        <w:tc>
          <w:tcPr>
            <w:tcW w:w="1559" w:type="dxa"/>
          </w:tcPr>
          <w:p w:rsidR="001F2493" w:rsidRPr="003D18EF" w:rsidRDefault="001F2493" w:rsidP="002E01A9">
            <w:pPr>
              <w:pStyle w:val="NoSpacing"/>
              <w:rPr>
                <w:sz w:val="20"/>
                <w:szCs w:val="20"/>
              </w:rPr>
            </w:pPr>
            <w:r w:rsidRPr="003D18EF">
              <w:rPr>
                <w:sz w:val="20"/>
                <w:szCs w:val="20"/>
              </w:rPr>
              <w:lastRenderedPageBreak/>
              <w:t xml:space="preserve">Observed and </w:t>
            </w:r>
            <w:r w:rsidRPr="003D18EF">
              <w:rPr>
                <w:sz w:val="20"/>
                <w:szCs w:val="20"/>
              </w:rPr>
              <w:lastRenderedPageBreak/>
              <w:t>estimated pain, pain medication</w:t>
            </w:r>
          </w:p>
        </w:tc>
        <w:tc>
          <w:tcPr>
            <w:tcW w:w="3119" w:type="dxa"/>
          </w:tcPr>
          <w:p w:rsidR="001F2493" w:rsidRPr="003D18EF" w:rsidRDefault="001F2493" w:rsidP="002E01A9">
            <w:pPr>
              <w:pStyle w:val="NoSpacing"/>
              <w:rPr>
                <w:sz w:val="20"/>
                <w:szCs w:val="20"/>
              </w:rPr>
            </w:pPr>
            <w:r w:rsidRPr="003D18EF">
              <w:rPr>
                <w:sz w:val="20"/>
                <w:szCs w:val="20"/>
              </w:rPr>
              <w:lastRenderedPageBreak/>
              <w:t xml:space="preserve">The intervention had an overall </w:t>
            </w:r>
            <w:r w:rsidRPr="003D18EF">
              <w:rPr>
                <w:sz w:val="20"/>
                <w:szCs w:val="20"/>
              </w:rPr>
              <w:lastRenderedPageBreak/>
              <w:t xml:space="preserve">effect on observed pain but not on estimated pain. Opioid use increased, paracetamol use did not. </w:t>
            </w:r>
            <w:r>
              <w:rPr>
                <w:sz w:val="20"/>
                <w:szCs w:val="20"/>
              </w:rPr>
              <w:t xml:space="preserve">The intervention improves the assessment and management of pain in addition to challenging behaviour. </w:t>
            </w:r>
          </w:p>
        </w:tc>
        <w:tc>
          <w:tcPr>
            <w:tcW w:w="2693" w:type="dxa"/>
          </w:tcPr>
          <w:p w:rsidR="001F2493" w:rsidRPr="003D18EF" w:rsidRDefault="001F2493" w:rsidP="002E01A9">
            <w:pPr>
              <w:pStyle w:val="NoSpacing"/>
              <w:rPr>
                <w:sz w:val="20"/>
                <w:szCs w:val="20"/>
              </w:rPr>
            </w:pPr>
            <w:r>
              <w:rPr>
                <w:sz w:val="20"/>
                <w:szCs w:val="20"/>
              </w:rPr>
              <w:lastRenderedPageBreak/>
              <w:t xml:space="preserve">Addressing behavioural cues </w:t>
            </w:r>
            <w:r>
              <w:rPr>
                <w:sz w:val="20"/>
                <w:szCs w:val="20"/>
              </w:rPr>
              <w:lastRenderedPageBreak/>
              <w:t>for pain in dementia may be essential for better pain management. A systematic, stepwise approach is superior to knowledge, training, or implementation without a systematic, stepwise approach.</w:t>
            </w:r>
          </w:p>
        </w:tc>
      </w:tr>
      <w:tr w:rsidR="001F2493" w:rsidRPr="003D18EF" w:rsidTr="0042183C">
        <w:trPr>
          <w:trHeight w:val="261"/>
        </w:trPr>
        <w:tc>
          <w:tcPr>
            <w:tcW w:w="562" w:type="dxa"/>
          </w:tcPr>
          <w:p w:rsidR="001F2493" w:rsidRPr="00E1611F" w:rsidRDefault="0042183C" w:rsidP="002E01A9">
            <w:pPr>
              <w:pStyle w:val="NoSpacing"/>
              <w:rPr>
                <w:sz w:val="20"/>
                <w:szCs w:val="20"/>
              </w:rPr>
            </w:pPr>
            <w:r>
              <w:rPr>
                <w:sz w:val="20"/>
                <w:szCs w:val="20"/>
              </w:rPr>
              <w:lastRenderedPageBreak/>
              <w:t>81</w:t>
            </w:r>
          </w:p>
        </w:tc>
        <w:tc>
          <w:tcPr>
            <w:tcW w:w="1276" w:type="dxa"/>
          </w:tcPr>
          <w:p w:rsidR="001F2493" w:rsidRDefault="001F2493" w:rsidP="002E01A9">
            <w:pPr>
              <w:pStyle w:val="NoSpacing"/>
              <w:rPr>
                <w:sz w:val="20"/>
                <w:szCs w:val="20"/>
              </w:rPr>
            </w:pPr>
            <w:r>
              <w:rPr>
                <w:sz w:val="20"/>
                <w:szCs w:val="20"/>
              </w:rPr>
              <w:t>Pieper (2013)</w:t>
            </w:r>
          </w:p>
          <w:p w:rsidR="001F2493" w:rsidRPr="00E06E05" w:rsidRDefault="001F2493" w:rsidP="002E01A9">
            <w:pPr>
              <w:pStyle w:val="NoSpacing"/>
              <w:rPr>
                <w:sz w:val="20"/>
                <w:szCs w:val="20"/>
              </w:rPr>
            </w:pPr>
            <w:r w:rsidRPr="00E06E05">
              <w:rPr>
                <w:sz w:val="20"/>
                <w:szCs w:val="20"/>
              </w:rPr>
              <w:t>Netherlands</w:t>
            </w:r>
          </w:p>
        </w:tc>
        <w:tc>
          <w:tcPr>
            <w:tcW w:w="1276" w:type="dxa"/>
          </w:tcPr>
          <w:p w:rsidR="001F2493" w:rsidRPr="003D18EF" w:rsidRDefault="001F2493" w:rsidP="002E01A9">
            <w:pPr>
              <w:pStyle w:val="NoSpacing"/>
              <w:rPr>
                <w:sz w:val="20"/>
                <w:szCs w:val="20"/>
              </w:rPr>
            </w:pPr>
            <w:r w:rsidRPr="003D18EF">
              <w:rPr>
                <w:sz w:val="20"/>
                <w:szCs w:val="20"/>
              </w:rPr>
              <w:t xml:space="preserve">16 included studies </w:t>
            </w:r>
          </w:p>
        </w:tc>
        <w:tc>
          <w:tcPr>
            <w:tcW w:w="1417" w:type="dxa"/>
          </w:tcPr>
          <w:p w:rsidR="001F2493" w:rsidRPr="003D18EF" w:rsidRDefault="001F2493" w:rsidP="002E01A9">
            <w:pPr>
              <w:pStyle w:val="NoSpacing"/>
              <w:rPr>
                <w:sz w:val="20"/>
                <w:szCs w:val="20"/>
              </w:rPr>
            </w:pPr>
            <w:r w:rsidRPr="003D18EF">
              <w:rPr>
                <w:sz w:val="20"/>
                <w:szCs w:val="20"/>
              </w:rPr>
              <w:t xml:space="preserve">Systematic review; to provide evidence regarding effectiveness of </w:t>
            </w:r>
            <w:r>
              <w:rPr>
                <w:sz w:val="20"/>
                <w:szCs w:val="20"/>
              </w:rPr>
              <w:t xml:space="preserve">pain interventions in </w:t>
            </w:r>
            <w:r w:rsidRPr="003D18EF">
              <w:rPr>
                <w:sz w:val="20"/>
                <w:szCs w:val="20"/>
              </w:rPr>
              <w:t xml:space="preserve">behaviour, and </w:t>
            </w:r>
            <w:r>
              <w:rPr>
                <w:sz w:val="20"/>
                <w:szCs w:val="20"/>
              </w:rPr>
              <w:t>behavioural interventions in</w:t>
            </w:r>
            <w:r w:rsidRPr="003D18EF">
              <w:rPr>
                <w:sz w:val="20"/>
                <w:szCs w:val="20"/>
              </w:rPr>
              <w:t xml:space="preserve"> pain, in </w:t>
            </w:r>
            <w:r>
              <w:rPr>
                <w:sz w:val="20"/>
                <w:szCs w:val="20"/>
              </w:rPr>
              <w:t xml:space="preserve">residents with </w:t>
            </w:r>
            <w:r w:rsidRPr="003D18EF">
              <w:rPr>
                <w:sz w:val="20"/>
                <w:szCs w:val="20"/>
              </w:rPr>
              <w:t>dementia</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Interventions targeting pain or behavioural in dementia</w:t>
            </w:r>
          </w:p>
        </w:tc>
        <w:tc>
          <w:tcPr>
            <w:tcW w:w="3119" w:type="dxa"/>
          </w:tcPr>
          <w:p w:rsidR="001F2493" w:rsidRPr="003D18EF" w:rsidRDefault="001F2493" w:rsidP="002E01A9">
            <w:pPr>
              <w:pStyle w:val="NoSpacing"/>
              <w:rPr>
                <w:sz w:val="20"/>
                <w:szCs w:val="20"/>
              </w:rPr>
            </w:pPr>
            <w:r>
              <w:rPr>
                <w:sz w:val="20"/>
                <w:szCs w:val="20"/>
              </w:rPr>
              <w:t>Pain interventions targeting behaviour: pain medication reduces disruptive behaviour. Interventions targeting both pain/behaviour: reflexology, multimodal cognitive behavioural therapy, rocking chair therapy, and towel bath method were identified as causing a decrease in pain and behavioural changes.</w:t>
            </w:r>
          </w:p>
        </w:tc>
        <w:tc>
          <w:tcPr>
            <w:tcW w:w="2693" w:type="dxa"/>
          </w:tcPr>
          <w:p w:rsidR="001F2493" w:rsidRPr="003D18EF" w:rsidRDefault="001F2493" w:rsidP="002E01A9">
            <w:pPr>
              <w:pStyle w:val="NoSpacing"/>
              <w:rPr>
                <w:sz w:val="20"/>
                <w:szCs w:val="20"/>
              </w:rPr>
            </w:pPr>
            <w:r>
              <w:rPr>
                <w:sz w:val="20"/>
                <w:szCs w:val="20"/>
              </w:rPr>
              <w:t xml:space="preserve">Better pain assessment and management, preferably individually tailored, may be an effective strategy in managing challenging behaviour. An approach targeting both pain and behaviour is recommended. </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82</w:t>
            </w:r>
          </w:p>
        </w:tc>
        <w:tc>
          <w:tcPr>
            <w:tcW w:w="1276" w:type="dxa"/>
          </w:tcPr>
          <w:p w:rsidR="001F2493" w:rsidRDefault="00B8307E" w:rsidP="002E01A9">
            <w:pPr>
              <w:pStyle w:val="NoSpacing"/>
              <w:rPr>
                <w:sz w:val="20"/>
                <w:szCs w:val="20"/>
              </w:rPr>
            </w:pPr>
            <w:proofErr w:type="spellStart"/>
            <w:r>
              <w:rPr>
                <w:sz w:val="20"/>
                <w:szCs w:val="20"/>
              </w:rPr>
              <w:t>Rababa</w:t>
            </w:r>
            <w:proofErr w:type="spellEnd"/>
            <w:r>
              <w:rPr>
                <w:sz w:val="20"/>
                <w:szCs w:val="20"/>
              </w:rPr>
              <w:t xml:space="preserve"> (2018</w:t>
            </w:r>
            <w:r w:rsidR="001F2493">
              <w:rPr>
                <w:sz w:val="20"/>
                <w:szCs w:val="20"/>
              </w:rPr>
              <w:t>)</w:t>
            </w:r>
          </w:p>
          <w:p w:rsidR="001F2493" w:rsidRPr="00E06E05" w:rsidRDefault="001F2493" w:rsidP="002E01A9">
            <w:pPr>
              <w:pStyle w:val="NoSpacing"/>
              <w:rPr>
                <w:sz w:val="20"/>
                <w:szCs w:val="20"/>
              </w:rPr>
            </w:pPr>
            <w:r w:rsidRPr="00E06E05">
              <w:rPr>
                <w:sz w:val="20"/>
                <w:szCs w:val="20"/>
              </w:rPr>
              <w:t>Jordan</w:t>
            </w:r>
          </w:p>
        </w:tc>
        <w:tc>
          <w:tcPr>
            <w:tcW w:w="1276" w:type="dxa"/>
          </w:tcPr>
          <w:p w:rsidR="001F2493" w:rsidRPr="003D18EF" w:rsidRDefault="001F2493" w:rsidP="002E01A9">
            <w:pPr>
              <w:pStyle w:val="NoSpacing"/>
              <w:rPr>
                <w:sz w:val="20"/>
                <w:szCs w:val="20"/>
              </w:rPr>
            </w:pPr>
            <w:r w:rsidRPr="003D18EF">
              <w:rPr>
                <w:sz w:val="20"/>
                <w:szCs w:val="20"/>
              </w:rPr>
              <w:t>76 res</w:t>
            </w:r>
            <w:r>
              <w:rPr>
                <w:sz w:val="20"/>
                <w:szCs w:val="20"/>
              </w:rPr>
              <w:t>idents, mean age 75.52 SD 9.45</w:t>
            </w:r>
            <w:r w:rsidRPr="003D18EF">
              <w:rPr>
                <w:sz w:val="20"/>
                <w:szCs w:val="20"/>
              </w:rPr>
              <w:t>, 44% female. 22% with severe dementia</w:t>
            </w:r>
          </w:p>
        </w:tc>
        <w:tc>
          <w:tcPr>
            <w:tcW w:w="1417" w:type="dxa"/>
          </w:tcPr>
          <w:p w:rsidR="001F2493" w:rsidRPr="003D18EF" w:rsidRDefault="001F2493" w:rsidP="002E01A9">
            <w:pPr>
              <w:pStyle w:val="NoSpacing"/>
              <w:rPr>
                <w:sz w:val="20"/>
                <w:szCs w:val="20"/>
              </w:rPr>
            </w:pPr>
            <w:r>
              <w:rPr>
                <w:sz w:val="20"/>
                <w:szCs w:val="20"/>
              </w:rPr>
              <w:t xml:space="preserve">Descriptive </w:t>
            </w:r>
            <w:r w:rsidRPr="003D18EF">
              <w:rPr>
                <w:sz w:val="20"/>
                <w:szCs w:val="20"/>
              </w:rPr>
              <w:t xml:space="preserve"> design; To examine nurse’s level of </w:t>
            </w:r>
            <w:r>
              <w:rPr>
                <w:sz w:val="20"/>
                <w:szCs w:val="20"/>
              </w:rPr>
              <w:t xml:space="preserve">pain </w:t>
            </w:r>
            <w:r w:rsidRPr="003D18EF">
              <w:rPr>
                <w:sz w:val="20"/>
                <w:szCs w:val="20"/>
              </w:rPr>
              <w:t xml:space="preserve">certainty, assessment scope, and </w:t>
            </w:r>
            <w:r>
              <w:rPr>
                <w:sz w:val="20"/>
                <w:szCs w:val="20"/>
              </w:rPr>
              <w:t xml:space="preserve">pain </w:t>
            </w:r>
            <w:r w:rsidRPr="003D18EF">
              <w:rPr>
                <w:sz w:val="20"/>
                <w:szCs w:val="20"/>
              </w:rPr>
              <w:t xml:space="preserve">outcomes </w:t>
            </w:r>
          </w:p>
        </w:tc>
        <w:tc>
          <w:tcPr>
            <w:tcW w:w="1985" w:type="dxa"/>
          </w:tcPr>
          <w:p w:rsidR="001F2493" w:rsidRPr="003D18EF" w:rsidRDefault="001F2493" w:rsidP="002E01A9">
            <w:pPr>
              <w:pStyle w:val="NoSpacing"/>
              <w:rPr>
                <w:sz w:val="20"/>
                <w:szCs w:val="20"/>
              </w:rPr>
            </w:pPr>
            <w:r w:rsidRPr="003D18EF">
              <w:rPr>
                <w:sz w:val="20"/>
                <w:szCs w:val="20"/>
              </w:rPr>
              <w:t>Observational visual an</w:t>
            </w:r>
            <w:r>
              <w:rPr>
                <w:sz w:val="20"/>
                <w:szCs w:val="20"/>
              </w:rPr>
              <w:t>a</w:t>
            </w:r>
            <w:r w:rsidRPr="003D18EF">
              <w:rPr>
                <w:sz w:val="20"/>
                <w:szCs w:val="20"/>
              </w:rPr>
              <w:t>log</w:t>
            </w:r>
            <w:r>
              <w:rPr>
                <w:sz w:val="20"/>
                <w:szCs w:val="20"/>
              </w:rPr>
              <w:t>ue</w:t>
            </w:r>
            <w:r w:rsidRPr="003D18EF">
              <w:rPr>
                <w:sz w:val="20"/>
                <w:szCs w:val="20"/>
              </w:rPr>
              <w:t xml:space="preserve"> tools (Discomfort-DAT)</w:t>
            </w:r>
            <w:r>
              <w:rPr>
                <w:sz w:val="20"/>
                <w:szCs w:val="20"/>
              </w:rPr>
              <w:t>; no intervention</w:t>
            </w:r>
          </w:p>
        </w:tc>
        <w:tc>
          <w:tcPr>
            <w:tcW w:w="1559" w:type="dxa"/>
          </w:tcPr>
          <w:p w:rsidR="001F2493" w:rsidRPr="003D18EF" w:rsidRDefault="001F2493" w:rsidP="002E01A9">
            <w:pPr>
              <w:pStyle w:val="NoSpacing"/>
              <w:rPr>
                <w:sz w:val="20"/>
                <w:szCs w:val="20"/>
              </w:rPr>
            </w:pPr>
            <w:r w:rsidRPr="003D18EF">
              <w:rPr>
                <w:sz w:val="20"/>
                <w:szCs w:val="20"/>
              </w:rPr>
              <w:t>Pain, nurse’s certainty, comorbid burden, ability of residents with dementia to verbally self-report symptoms</w:t>
            </w:r>
          </w:p>
        </w:tc>
        <w:tc>
          <w:tcPr>
            <w:tcW w:w="3119" w:type="dxa"/>
          </w:tcPr>
          <w:p w:rsidR="001F2493" w:rsidRPr="003D18EF" w:rsidRDefault="001F2493" w:rsidP="002E01A9">
            <w:pPr>
              <w:pStyle w:val="NoSpacing"/>
              <w:rPr>
                <w:sz w:val="20"/>
                <w:szCs w:val="20"/>
              </w:rPr>
            </w:pPr>
            <w:r>
              <w:rPr>
                <w:sz w:val="20"/>
              </w:rPr>
              <w:t>Nurse’s certainty of</w:t>
            </w:r>
            <w:r w:rsidRPr="003D18EF">
              <w:rPr>
                <w:sz w:val="20"/>
              </w:rPr>
              <w:t xml:space="preserve"> pain and the different methods </w:t>
            </w:r>
            <w:r>
              <w:rPr>
                <w:sz w:val="20"/>
              </w:rPr>
              <w:t xml:space="preserve">used to measure pain </w:t>
            </w:r>
            <w:r w:rsidRPr="003D18EF">
              <w:rPr>
                <w:sz w:val="20"/>
              </w:rPr>
              <w:t>were moderately negatively correlated.</w:t>
            </w:r>
            <w:r w:rsidRPr="003D18EF">
              <w:rPr>
                <w:sz w:val="20"/>
                <w:szCs w:val="20"/>
              </w:rPr>
              <w:t xml:space="preserve"> As dementia became more severe, the scope of assessment increased. </w:t>
            </w:r>
            <w:r>
              <w:rPr>
                <w:sz w:val="20"/>
                <w:szCs w:val="20"/>
              </w:rPr>
              <w:t>P</w:t>
            </w:r>
            <w:r w:rsidRPr="003D18EF">
              <w:rPr>
                <w:sz w:val="20"/>
                <w:szCs w:val="20"/>
              </w:rPr>
              <w:t xml:space="preserve">re assessment level of nurses’ certainty, assessment scope and post assessment level of nurses’ certainty are predictors of pain </w:t>
            </w:r>
            <w:r w:rsidRPr="003D18EF">
              <w:rPr>
                <w:sz w:val="20"/>
                <w:szCs w:val="20"/>
              </w:rPr>
              <w:lastRenderedPageBreak/>
              <w:t>outcomes.</w:t>
            </w:r>
          </w:p>
        </w:tc>
        <w:tc>
          <w:tcPr>
            <w:tcW w:w="2693" w:type="dxa"/>
          </w:tcPr>
          <w:p w:rsidR="001F2493" w:rsidRPr="003D18EF" w:rsidRDefault="001F2493" w:rsidP="002E01A9">
            <w:pPr>
              <w:pStyle w:val="NoSpacing"/>
              <w:rPr>
                <w:sz w:val="20"/>
                <w:szCs w:val="20"/>
              </w:rPr>
            </w:pPr>
            <w:r>
              <w:rPr>
                <w:sz w:val="20"/>
                <w:szCs w:val="20"/>
              </w:rPr>
              <w:lastRenderedPageBreak/>
              <w:t xml:space="preserve">It is important to understand the relationship between nurses’ certainty, assessment scope, and patient outcomes for people with dementia. </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83</w:t>
            </w:r>
          </w:p>
        </w:tc>
        <w:tc>
          <w:tcPr>
            <w:tcW w:w="1276" w:type="dxa"/>
          </w:tcPr>
          <w:p w:rsidR="001F2493" w:rsidRDefault="001F2493" w:rsidP="002E01A9">
            <w:pPr>
              <w:pStyle w:val="NoSpacing"/>
              <w:rPr>
                <w:sz w:val="20"/>
                <w:szCs w:val="20"/>
              </w:rPr>
            </w:pPr>
            <w:r>
              <w:rPr>
                <w:sz w:val="20"/>
                <w:szCs w:val="20"/>
              </w:rPr>
              <w:t>Reid</w:t>
            </w:r>
          </w:p>
          <w:p w:rsidR="001F2493" w:rsidRDefault="001F2493" w:rsidP="002E01A9">
            <w:pPr>
              <w:pStyle w:val="NoSpacing"/>
              <w:rPr>
                <w:sz w:val="20"/>
                <w:szCs w:val="20"/>
              </w:rPr>
            </w:pPr>
            <w:r>
              <w:rPr>
                <w:sz w:val="20"/>
                <w:szCs w:val="20"/>
              </w:rPr>
              <w:t>(2015)</w:t>
            </w:r>
          </w:p>
          <w:p w:rsidR="001F2493" w:rsidRPr="003D18EF" w:rsidRDefault="001F2493" w:rsidP="002E01A9">
            <w:pPr>
              <w:pStyle w:val="NoSpacing"/>
              <w:rPr>
                <w:sz w:val="20"/>
                <w:szCs w:val="20"/>
              </w:rPr>
            </w:pPr>
            <w:r w:rsidRPr="00E06E05">
              <w:rPr>
                <w:sz w:val="20"/>
                <w:szCs w:val="20"/>
              </w:rPr>
              <w:t>USA</w:t>
            </w:r>
          </w:p>
        </w:tc>
        <w:tc>
          <w:tcPr>
            <w:tcW w:w="1276" w:type="dxa"/>
          </w:tcPr>
          <w:p w:rsidR="001F2493" w:rsidRPr="003D18EF" w:rsidRDefault="001F2493" w:rsidP="002E01A9">
            <w:pPr>
              <w:pStyle w:val="NoSpacing"/>
              <w:rPr>
                <w:sz w:val="20"/>
                <w:szCs w:val="20"/>
              </w:rPr>
            </w:pPr>
            <w:r>
              <w:rPr>
                <w:sz w:val="20"/>
                <w:szCs w:val="20"/>
              </w:rPr>
              <w:t>89 health care staff</w:t>
            </w:r>
          </w:p>
        </w:tc>
        <w:tc>
          <w:tcPr>
            <w:tcW w:w="1417" w:type="dxa"/>
          </w:tcPr>
          <w:p w:rsidR="001F2493" w:rsidRPr="003D18EF" w:rsidRDefault="001F2493" w:rsidP="002E01A9">
            <w:pPr>
              <w:pStyle w:val="NoSpacing"/>
              <w:rPr>
                <w:sz w:val="20"/>
                <w:szCs w:val="20"/>
              </w:rPr>
            </w:pPr>
            <w:r w:rsidRPr="003D18EF">
              <w:rPr>
                <w:sz w:val="20"/>
                <w:szCs w:val="20"/>
              </w:rPr>
              <w:t xml:space="preserve">Pre-test/ post-test; To improve the ability of caregivers to recognize, assess, and manage pain </w:t>
            </w:r>
          </w:p>
        </w:tc>
        <w:tc>
          <w:tcPr>
            <w:tcW w:w="1985" w:type="dxa"/>
          </w:tcPr>
          <w:p w:rsidR="001F2493" w:rsidRPr="003D18EF" w:rsidRDefault="001F2493" w:rsidP="002E01A9">
            <w:pPr>
              <w:pStyle w:val="NoSpacing"/>
              <w:rPr>
                <w:sz w:val="20"/>
                <w:szCs w:val="20"/>
              </w:rPr>
            </w:pPr>
            <w:r>
              <w:rPr>
                <w:sz w:val="20"/>
                <w:szCs w:val="20"/>
              </w:rPr>
              <w:t xml:space="preserve">PACSLAC, Abbey Pain Scale; </w:t>
            </w:r>
            <w:r w:rsidRPr="003D18EF">
              <w:rPr>
                <w:sz w:val="20"/>
                <w:szCs w:val="20"/>
              </w:rPr>
              <w:t>Quality improvement initiative (educational workshop for staff, and survey)</w:t>
            </w:r>
          </w:p>
        </w:tc>
        <w:tc>
          <w:tcPr>
            <w:tcW w:w="1559" w:type="dxa"/>
          </w:tcPr>
          <w:p w:rsidR="001F2493" w:rsidRPr="003D18EF" w:rsidRDefault="001F2493" w:rsidP="002E01A9">
            <w:pPr>
              <w:pStyle w:val="NoSpacing"/>
              <w:rPr>
                <w:sz w:val="20"/>
                <w:szCs w:val="20"/>
              </w:rPr>
            </w:pPr>
            <w:r w:rsidRPr="003D18EF">
              <w:rPr>
                <w:sz w:val="20"/>
                <w:szCs w:val="20"/>
              </w:rPr>
              <w:t>Effectiveness (baseline,</w:t>
            </w:r>
            <w:r>
              <w:rPr>
                <w:sz w:val="20"/>
                <w:szCs w:val="20"/>
              </w:rPr>
              <w:t xml:space="preserve"> </w:t>
            </w:r>
            <w:r w:rsidRPr="003D18EF">
              <w:rPr>
                <w:sz w:val="20"/>
                <w:szCs w:val="20"/>
              </w:rPr>
              <w:t>3 and 8 months after workshop). Adequate pain assessment and management</w:t>
            </w:r>
          </w:p>
        </w:tc>
        <w:tc>
          <w:tcPr>
            <w:tcW w:w="3119" w:type="dxa"/>
          </w:tcPr>
          <w:p w:rsidR="001F2493" w:rsidRPr="003D18EF" w:rsidRDefault="001F2493" w:rsidP="002E01A9">
            <w:pPr>
              <w:pStyle w:val="NoSpacing"/>
              <w:rPr>
                <w:sz w:val="20"/>
                <w:szCs w:val="20"/>
              </w:rPr>
            </w:pPr>
            <w:r>
              <w:rPr>
                <w:sz w:val="20"/>
                <w:szCs w:val="20"/>
              </w:rPr>
              <w:t>After intervention there was an increase in: confidence to identify nature and causes of pain; pain documentation, nonverbal cues utilisation and documentation, and, non-drug approaches. Prescription of opioids decreased. Baseline to 3 months: significant increase in the utilisation of PACSLAC, but decreased at 8 months post-intervention.</w:t>
            </w:r>
          </w:p>
        </w:tc>
        <w:tc>
          <w:tcPr>
            <w:tcW w:w="2693" w:type="dxa"/>
          </w:tcPr>
          <w:p w:rsidR="001F2493" w:rsidRPr="003D18EF" w:rsidRDefault="001F2493" w:rsidP="002E01A9">
            <w:pPr>
              <w:pStyle w:val="NoSpacing"/>
              <w:rPr>
                <w:sz w:val="20"/>
                <w:szCs w:val="20"/>
              </w:rPr>
            </w:pPr>
            <w:r>
              <w:rPr>
                <w:sz w:val="20"/>
                <w:szCs w:val="20"/>
              </w:rPr>
              <w:t>A quality improvement initiative is an effective way to improve pain care practices. Education plus multidisciplinary activities are needed to achieve sustained improvement. It is advised to perform repeated assessments of performance to identify educational needs.</w:t>
            </w:r>
          </w:p>
        </w:tc>
      </w:tr>
      <w:tr w:rsidR="001F2493" w:rsidRPr="003D18EF" w:rsidTr="0042183C">
        <w:trPr>
          <w:trHeight w:val="261"/>
        </w:trPr>
        <w:tc>
          <w:tcPr>
            <w:tcW w:w="562" w:type="dxa"/>
          </w:tcPr>
          <w:p w:rsidR="001F2493" w:rsidRPr="005B419C" w:rsidRDefault="0042183C" w:rsidP="002E01A9">
            <w:pPr>
              <w:pStyle w:val="NoSpacing"/>
              <w:rPr>
                <w:sz w:val="20"/>
                <w:szCs w:val="20"/>
              </w:rPr>
            </w:pPr>
            <w:r>
              <w:rPr>
                <w:sz w:val="20"/>
                <w:szCs w:val="20"/>
              </w:rPr>
              <w:t>84</w:t>
            </w:r>
          </w:p>
        </w:tc>
        <w:tc>
          <w:tcPr>
            <w:tcW w:w="1276" w:type="dxa"/>
            <w:shd w:val="clear" w:color="auto" w:fill="auto"/>
          </w:tcPr>
          <w:p w:rsidR="001F2493" w:rsidRDefault="001F2493" w:rsidP="002E01A9">
            <w:pPr>
              <w:pStyle w:val="NoSpacing"/>
              <w:rPr>
                <w:sz w:val="20"/>
                <w:szCs w:val="20"/>
              </w:rPr>
            </w:pPr>
            <w:r>
              <w:rPr>
                <w:sz w:val="20"/>
                <w:szCs w:val="20"/>
              </w:rPr>
              <w:t>Rodriguez (2018)</w:t>
            </w:r>
          </w:p>
          <w:p w:rsidR="001F2493" w:rsidRPr="005B419C" w:rsidRDefault="001F2493" w:rsidP="002E01A9">
            <w:pPr>
              <w:pStyle w:val="NoSpacing"/>
              <w:rPr>
                <w:sz w:val="20"/>
                <w:szCs w:val="20"/>
              </w:rPr>
            </w:pPr>
            <w:r w:rsidRPr="005B419C">
              <w:rPr>
                <w:sz w:val="20"/>
                <w:szCs w:val="20"/>
              </w:rPr>
              <w:t>USA</w:t>
            </w:r>
          </w:p>
        </w:tc>
        <w:tc>
          <w:tcPr>
            <w:tcW w:w="1276" w:type="dxa"/>
          </w:tcPr>
          <w:p w:rsidR="001F2493" w:rsidRPr="003D18EF" w:rsidRDefault="001F2493" w:rsidP="002E01A9">
            <w:pPr>
              <w:pStyle w:val="NoSpacing"/>
              <w:rPr>
                <w:sz w:val="20"/>
                <w:szCs w:val="20"/>
              </w:rPr>
            </w:pPr>
            <w:r>
              <w:rPr>
                <w:sz w:val="20"/>
                <w:szCs w:val="20"/>
              </w:rPr>
              <w:t>32 health care staff</w:t>
            </w:r>
            <w:r w:rsidRPr="003D18EF">
              <w:rPr>
                <w:sz w:val="20"/>
                <w:szCs w:val="20"/>
              </w:rPr>
              <w:t xml:space="preserve"> in traini</w:t>
            </w:r>
            <w:r>
              <w:rPr>
                <w:sz w:val="20"/>
                <w:szCs w:val="20"/>
              </w:rPr>
              <w:t xml:space="preserve">ng </w:t>
            </w:r>
          </w:p>
        </w:tc>
        <w:tc>
          <w:tcPr>
            <w:tcW w:w="1417" w:type="dxa"/>
          </w:tcPr>
          <w:p w:rsidR="001F2493" w:rsidRPr="003D18EF" w:rsidRDefault="001F2493" w:rsidP="002E01A9">
            <w:pPr>
              <w:pStyle w:val="NoSpacing"/>
              <w:rPr>
                <w:sz w:val="20"/>
                <w:szCs w:val="20"/>
              </w:rPr>
            </w:pPr>
            <w:r>
              <w:rPr>
                <w:sz w:val="20"/>
                <w:szCs w:val="20"/>
              </w:rPr>
              <w:t>Quality improvement project</w:t>
            </w:r>
            <w:r w:rsidRPr="003D18EF">
              <w:rPr>
                <w:sz w:val="20"/>
                <w:szCs w:val="20"/>
              </w:rPr>
              <w:t xml:space="preserve">; Training </w:t>
            </w:r>
            <w:r>
              <w:rPr>
                <w:sz w:val="20"/>
                <w:szCs w:val="20"/>
              </w:rPr>
              <w:t>NAs to use</w:t>
            </w:r>
            <w:r w:rsidRPr="003D18EF">
              <w:rPr>
                <w:sz w:val="20"/>
                <w:szCs w:val="20"/>
              </w:rPr>
              <w:t xml:space="preserve"> PAINAD for dementia, and to improve </w:t>
            </w:r>
            <w:r>
              <w:rPr>
                <w:sz w:val="20"/>
                <w:szCs w:val="20"/>
              </w:rPr>
              <w:t>staff communica</w:t>
            </w:r>
            <w:r w:rsidRPr="003D18EF">
              <w:rPr>
                <w:sz w:val="20"/>
                <w:szCs w:val="20"/>
              </w:rPr>
              <w:t>ti</w:t>
            </w:r>
            <w:r>
              <w:rPr>
                <w:sz w:val="20"/>
                <w:szCs w:val="20"/>
              </w:rPr>
              <w:t>o</w:t>
            </w:r>
            <w:r w:rsidRPr="003D18EF">
              <w:rPr>
                <w:sz w:val="20"/>
                <w:szCs w:val="20"/>
              </w:rPr>
              <w:t xml:space="preserve">n </w:t>
            </w:r>
          </w:p>
        </w:tc>
        <w:tc>
          <w:tcPr>
            <w:tcW w:w="1985" w:type="dxa"/>
          </w:tcPr>
          <w:p w:rsidR="001F2493" w:rsidRPr="003D18EF" w:rsidRDefault="001F2493" w:rsidP="002E01A9">
            <w:pPr>
              <w:pStyle w:val="NoSpacing"/>
              <w:rPr>
                <w:sz w:val="20"/>
                <w:szCs w:val="20"/>
              </w:rPr>
            </w:pPr>
            <w:r>
              <w:rPr>
                <w:sz w:val="20"/>
                <w:szCs w:val="20"/>
              </w:rPr>
              <w:t>PAINAD</w:t>
            </w:r>
            <w:r w:rsidRPr="003D18EF">
              <w:rPr>
                <w:sz w:val="20"/>
                <w:szCs w:val="20"/>
              </w:rPr>
              <w:t>; training in the use of PAINAD (3 months)</w:t>
            </w:r>
          </w:p>
        </w:tc>
        <w:tc>
          <w:tcPr>
            <w:tcW w:w="1559" w:type="dxa"/>
          </w:tcPr>
          <w:p w:rsidR="001F2493" w:rsidRPr="003D18EF" w:rsidRDefault="001F2493" w:rsidP="002E01A9">
            <w:pPr>
              <w:pStyle w:val="NoSpacing"/>
              <w:rPr>
                <w:sz w:val="20"/>
                <w:szCs w:val="20"/>
              </w:rPr>
            </w:pPr>
            <w:r>
              <w:rPr>
                <w:sz w:val="20"/>
                <w:szCs w:val="20"/>
              </w:rPr>
              <w:t>T</w:t>
            </w:r>
            <w:r w:rsidRPr="003D18EF">
              <w:rPr>
                <w:sz w:val="20"/>
                <w:szCs w:val="20"/>
              </w:rPr>
              <w:t xml:space="preserve">ool (ease of use, confidence level, ability to identify behaviours; appropriateness, feasibility and relevance of training); </w:t>
            </w:r>
            <w:r>
              <w:rPr>
                <w:sz w:val="20"/>
                <w:szCs w:val="20"/>
              </w:rPr>
              <w:t xml:space="preserve">pain </w:t>
            </w:r>
          </w:p>
        </w:tc>
        <w:tc>
          <w:tcPr>
            <w:tcW w:w="3119" w:type="dxa"/>
          </w:tcPr>
          <w:p w:rsidR="001F2493" w:rsidRPr="003D18EF" w:rsidRDefault="001F2493" w:rsidP="002E01A9">
            <w:pPr>
              <w:pStyle w:val="NoSpacing"/>
              <w:rPr>
                <w:sz w:val="20"/>
                <w:szCs w:val="20"/>
              </w:rPr>
            </w:pPr>
            <w:r w:rsidRPr="003D18EF">
              <w:rPr>
                <w:sz w:val="20"/>
                <w:szCs w:val="20"/>
              </w:rPr>
              <w:t xml:space="preserve">Training was effective, and tool was described as easy to use. </w:t>
            </w:r>
            <w:r>
              <w:rPr>
                <w:sz w:val="20"/>
                <w:szCs w:val="20"/>
              </w:rPr>
              <w:t>V</w:t>
            </w:r>
            <w:r w:rsidRPr="003D18EF">
              <w:rPr>
                <w:sz w:val="20"/>
                <w:szCs w:val="20"/>
              </w:rPr>
              <w:t>ideos were useful to understand training. Some thought that additional paperwork might discoura</w:t>
            </w:r>
            <w:r>
              <w:rPr>
                <w:sz w:val="20"/>
                <w:szCs w:val="20"/>
              </w:rPr>
              <w:t xml:space="preserve">ge to continue using the tool. </w:t>
            </w:r>
            <w:r w:rsidRPr="003D18EF">
              <w:rPr>
                <w:sz w:val="20"/>
                <w:szCs w:val="20"/>
              </w:rPr>
              <w:t xml:space="preserve">Most frequent recognized behaviour was negative vocalization. </w:t>
            </w:r>
          </w:p>
        </w:tc>
        <w:tc>
          <w:tcPr>
            <w:tcW w:w="2693" w:type="dxa"/>
          </w:tcPr>
          <w:p w:rsidR="001F2493" w:rsidRPr="003D18EF" w:rsidRDefault="001F2493" w:rsidP="002E01A9">
            <w:pPr>
              <w:pStyle w:val="NoSpacing"/>
              <w:rPr>
                <w:sz w:val="20"/>
                <w:szCs w:val="20"/>
              </w:rPr>
            </w:pPr>
            <w:r>
              <w:rPr>
                <w:sz w:val="20"/>
                <w:szCs w:val="20"/>
              </w:rPr>
              <w:t>Using PAINAD in the electronic medical record can promote direct communication between staff. It is suggested to track interventions, their completion, and reduce paperwork burden.</w:t>
            </w:r>
          </w:p>
        </w:tc>
      </w:tr>
      <w:tr w:rsidR="001F2493" w:rsidRPr="003D18EF" w:rsidTr="0042183C">
        <w:trPr>
          <w:trHeight w:val="261"/>
        </w:trPr>
        <w:tc>
          <w:tcPr>
            <w:tcW w:w="562" w:type="dxa"/>
          </w:tcPr>
          <w:p w:rsidR="001F2493" w:rsidRPr="005B419C" w:rsidRDefault="0042183C" w:rsidP="002E01A9">
            <w:pPr>
              <w:pStyle w:val="NoSpacing"/>
              <w:rPr>
                <w:sz w:val="20"/>
                <w:szCs w:val="20"/>
              </w:rPr>
            </w:pPr>
            <w:r>
              <w:rPr>
                <w:sz w:val="20"/>
                <w:szCs w:val="20"/>
              </w:rPr>
              <w:t>85</w:t>
            </w:r>
          </w:p>
        </w:tc>
        <w:tc>
          <w:tcPr>
            <w:tcW w:w="1276" w:type="dxa"/>
          </w:tcPr>
          <w:p w:rsidR="001F2493" w:rsidRPr="005B419C" w:rsidRDefault="001F2493" w:rsidP="002E01A9">
            <w:pPr>
              <w:pStyle w:val="NoSpacing"/>
              <w:rPr>
                <w:sz w:val="20"/>
                <w:szCs w:val="20"/>
              </w:rPr>
            </w:pPr>
            <w:proofErr w:type="spellStart"/>
            <w:r>
              <w:rPr>
                <w:sz w:val="20"/>
                <w:szCs w:val="20"/>
              </w:rPr>
              <w:t>Rostad</w:t>
            </w:r>
            <w:proofErr w:type="spellEnd"/>
            <w:r>
              <w:rPr>
                <w:sz w:val="20"/>
                <w:szCs w:val="20"/>
              </w:rPr>
              <w:t xml:space="preserve"> (2018)</w:t>
            </w:r>
            <w:r w:rsidRPr="005B419C">
              <w:rPr>
                <w:sz w:val="20"/>
                <w:szCs w:val="20"/>
              </w:rPr>
              <w:t xml:space="preserve"> Norway</w:t>
            </w:r>
          </w:p>
        </w:tc>
        <w:tc>
          <w:tcPr>
            <w:tcW w:w="1276" w:type="dxa"/>
          </w:tcPr>
          <w:p w:rsidR="001F2493" w:rsidRPr="003D18EF" w:rsidRDefault="001F2493" w:rsidP="002E01A9">
            <w:pPr>
              <w:pStyle w:val="NoSpacing"/>
              <w:rPr>
                <w:sz w:val="20"/>
                <w:szCs w:val="20"/>
              </w:rPr>
            </w:pPr>
            <w:r w:rsidRPr="003D18EF">
              <w:rPr>
                <w:sz w:val="20"/>
                <w:szCs w:val="20"/>
              </w:rPr>
              <w:t>16 NHs; 112 residents with severe dementia; mean age 83.6 years; 69.9% female</w:t>
            </w:r>
          </w:p>
        </w:tc>
        <w:tc>
          <w:tcPr>
            <w:tcW w:w="1417" w:type="dxa"/>
          </w:tcPr>
          <w:p w:rsidR="001F2493" w:rsidRPr="003D18EF" w:rsidRDefault="001F2493" w:rsidP="002E01A9">
            <w:pPr>
              <w:pStyle w:val="NoSpacing"/>
              <w:rPr>
                <w:sz w:val="20"/>
                <w:szCs w:val="20"/>
              </w:rPr>
            </w:pPr>
            <w:r w:rsidRPr="003D18EF">
              <w:rPr>
                <w:sz w:val="20"/>
                <w:szCs w:val="20"/>
              </w:rPr>
              <w:t xml:space="preserve">Cluster-RCT; to assess </w:t>
            </w:r>
            <w:r>
              <w:rPr>
                <w:sz w:val="20"/>
                <w:szCs w:val="20"/>
              </w:rPr>
              <w:t>if</w:t>
            </w:r>
            <w:r w:rsidRPr="003D18EF">
              <w:rPr>
                <w:sz w:val="20"/>
                <w:szCs w:val="20"/>
              </w:rPr>
              <w:t xml:space="preserve"> regular pain assessment is assoc</w:t>
            </w:r>
            <w:r>
              <w:rPr>
                <w:sz w:val="20"/>
                <w:szCs w:val="20"/>
              </w:rPr>
              <w:t xml:space="preserve">iated with changes in pain </w:t>
            </w:r>
            <w:r w:rsidRPr="003D18EF">
              <w:rPr>
                <w:sz w:val="20"/>
                <w:szCs w:val="20"/>
              </w:rPr>
              <w:t>and analgesic use</w:t>
            </w:r>
          </w:p>
        </w:tc>
        <w:tc>
          <w:tcPr>
            <w:tcW w:w="1985" w:type="dxa"/>
          </w:tcPr>
          <w:p w:rsidR="001F2493" w:rsidRPr="003D18EF" w:rsidRDefault="001F2493" w:rsidP="002E01A9">
            <w:pPr>
              <w:pStyle w:val="NoSpacing"/>
              <w:rPr>
                <w:sz w:val="20"/>
                <w:szCs w:val="20"/>
              </w:rPr>
            </w:pPr>
            <w:r w:rsidRPr="003D18EF">
              <w:rPr>
                <w:sz w:val="20"/>
                <w:szCs w:val="20"/>
              </w:rPr>
              <w:t>Doloplus-2; experimental group had regular pain assessments twice a week for 12 weeks</w:t>
            </w:r>
          </w:p>
        </w:tc>
        <w:tc>
          <w:tcPr>
            <w:tcW w:w="1559" w:type="dxa"/>
          </w:tcPr>
          <w:p w:rsidR="001F2493" w:rsidRPr="003D18EF" w:rsidRDefault="001F2493" w:rsidP="002E01A9">
            <w:pPr>
              <w:pStyle w:val="NoSpacing"/>
              <w:rPr>
                <w:sz w:val="20"/>
                <w:szCs w:val="20"/>
              </w:rPr>
            </w:pPr>
            <w:r w:rsidRPr="003D18EF">
              <w:rPr>
                <w:sz w:val="20"/>
                <w:szCs w:val="20"/>
              </w:rPr>
              <w:t>Pain score and analgesic use</w:t>
            </w:r>
          </w:p>
        </w:tc>
        <w:tc>
          <w:tcPr>
            <w:tcW w:w="3119" w:type="dxa"/>
          </w:tcPr>
          <w:p w:rsidR="001F2493" w:rsidRPr="003D18EF" w:rsidRDefault="001F2493" w:rsidP="002E01A9">
            <w:pPr>
              <w:pStyle w:val="NoSpacing"/>
              <w:rPr>
                <w:sz w:val="20"/>
                <w:szCs w:val="20"/>
              </w:rPr>
            </w:pPr>
            <w:r w:rsidRPr="003D18EF">
              <w:rPr>
                <w:sz w:val="20"/>
                <w:szCs w:val="20"/>
              </w:rPr>
              <w:t xml:space="preserve">There wasn’t a change on pain score or analgesic use compared to the control group. </w:t>
            </w:r>
          </w:p>
        </w:tc>
        <w:tc>
          <w:tcPr>
            <w:tcW w:w="2693" w:type="dxa"/>
          </w:tcPr>
          <w:p w:rsidR="001F2493" w:rsidRDefault="001F2493" w:rsidP="002E01A9">
            <w:pPr>
              <w:pStyle w:val="NoSpacing"/>
              <w:rPr>
                <w:sz w:val="20"/>
                <w:szCs w:val="20"/>
              </w:rPr>
            </w:pPr>
            <w:r>
              <w:rPr>
                <w:sz w:val="20"/>
                <w:szCs w:val="20"/>
              </w:rPr>
              <w:t>It is necessary to explore how, when, and for whom, pain assessment tools can be used to support pain treatment in residents with severe dementia.</w:t>
            </w:r>
          </w:p>
          <w:p w:rsidR="001F2493" w:rsidRDefault="001F2493" w:rsidP="002E01A9">
            <w:pPr>
              <w:pStyle w:val="NoSpacing"/>
              <w:rPr>
                <w:sz w:val="20"/>
                <w:szCs w:val="20"/>
              </w:rPr>
            </w:pPr>
          </w:p>
          <w:p w:rsidR="001F2493" w:rsidRPr="00705795"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86</w:t>
            </w:r>
          </w:p>
        </w:tc>
        <w:tc>
          <w:tcPr>
            <w:tcW w:w="1276" w:type="dxa"/>
          </w:tcPr>
          <w:p w:rsidR="001F2493" w:rsidRDefault="001F2493" w:rsidP="002E01A9">
            <w:pPr>
              <w:pStyle w:val="NoSpacing"/>
              <w:rPr>
                <w:sz w:val="20"/>
                <w:szCs w:val="20"/>
              </w:rPr>
            </w:pPr>
            <w:r>
              <w:rPr>
                <w:sz w:val="20"/>
                <w:szCs w:val="20"/>
              </w:rPr>
              <w:t>Russell (2010)</w:t>
            </w:r>
          </w:p>
          <w:p w:rsidR="001F2493" w:rsidRPr="003D18EF" w:rsidRDefault="001F2493" w:rsidP="002E01A9">
            <w:pPr>
              <w:pStyle w:val="NoSpacing"/>
              <w:rPr>
                <w:sz w:val="20"/>
                <w:szCs w:val="20"/>
              </w:rPr>
            </w:pPr>
            <w:r w:rsidRPr="005F739C">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26 facilities in both intervention and control groups</w:t>
            </w:r>
          </w:p>
        </w:tc>
        <w:tc>
          <w:tcPr>
            <w:tcW w:w="1417" w:type="dxa"/>
          </w:tcPr>
          <w:p w:rsidR="001F2493" w:rsidRPr="003D18EF" w:rsidRDefault="001F2493" w:rsidP="002E01A9">
            <w:pPr>
              <w:pStyle w:val="NoSpacing"/>
              <w:rPr>
                <w:sz w:val="20"/>
                <w:szCs w:val="20"/>
              </w:rPr>
            </w:pPr>
            <w:r w:rsidRPr="003D18EF">
              <w:rPr>
                <w:sz w:val="20"/>
                <w:szCs w:val="20"/>
              </w:rPr>
              <w:t xml:space="preserve">Secondary analysis data; to ascertain </w:t>
            </w:r>
            <w:r>
              <w:rPr>
                <w:sz w:val="20"/>
                <w:szCs w:val="20"/>
              </w:rPr>
              <w:t xml:space="preserve">if </w:t>
            </w:r>
            <w:r w:rsidRPr="003D18EF">
              <w:rPr>
                <w:sz w:val="20"/>
                <w:szCs w:val="20"/>
              </w:rPr>
              <w:t>intervention, improves pain management</w:t>
            </w:r>
          </w:p>
        </w:tc>
        <w:tc>
          <w:tcPr>
            <w:tcW w:w="1985" w:type="dxa"/>
          </w:tcPr>
          <w:p w:rsidR="001F2493" w:rsidRPr="003D18EF" w:rsidRDefault="001F2493" w:rsidP="002E01A9">
            <w:pPr>
              <w:pStyle w:val="NoSpacing"/>
              <w:rPr>
                <w:sz w:val="20"/>
                <w:szCs w:val="20"/>
              </w:rPr>
            </w:pPr>
            <w:r>
              <w:rPr>
                <w:sz w:val="20"/>
                <w:szCs w:val="20"/>
              </w:rPr>
              <w:t>Different pain assessment tools;</w:t>
            </w:r>
            <w:r w:rsidRPr="003D18EF">
              <w:rPr>
                <w:sz w:val="20"/>
                <w:szCs w:val="20"/>
              </w:rPr>
              <w:t xml:space="preserve"> to build good system care practices and leadership practices to </w:t>
            </w:r>
            <w:r>
              <w:rPr>
                <w:sz w:val="20"/>
                <w:szCs w:val="20"/>
              </w:rPr>
              <w:t>improve</w:t>
            </w:r>
            <w:r w:rsidRPr="003D18EF">
              <w:rPr>
                <w:sz w:val="20"/>
                <w:szCs w:val="20"/>
              </w:rPr>
              <w:t xml:space="preserve"> staff </w:t>
            </w:r>
            <w:r>
              <w:rPr>
                <w:sz w:val="20"/>
                <w:szCs w:val="20"/>
              </w:rPr>
              <w:lastRenderedPageBreak/>
              <w:t xml:space="preserve">performance and </w:t>
            </w:r>
            <w:r w:rsidRPr="003D18EF">
              <w:rPr>
                <w:sz w:val="20"/>
                <w:szCs w:val="20"/>
              </w:rPr>
              <w:t>resident outcomes</w:t>
            </w:r>
          </w:p>
        </w:tc>
        <w:tc>
          <w:tcPr>
            <w:tcW w:w="1559" w:type="dxa"/>
          </w:tcPr>
          <w:p w:rsidR="001F2493" w:rsidRPr="003D18EF" w:rsidRDefault="001F2493" w:rsidP="002E01A9">
            <w:pPr>
              <w:pStyle w:val="NoSpacing"/>
              <w:rPr>
                <w:sz w:val="20"/>
                <w:szCs w:val="20"/>
              </w:rPr>
            </w:pPr>
            <w:r w:rsidRPr="003D18EF">
              <w:rPr>
                <w:sz w:val="20"/>
                <w:szCs w:val="20"/>
              </w:rPr>
              <w:lastRenderedPageBreak/>
              <w:t>Quality measure / quality indicator</w:t>
            </w:r>
            <w:r>
              <w:rPr>
                <w:sz w:val="20"/>
                <w:szCs w:val="20"/>
              </w:rPr>
              <w:t>s</w:t>
            </w:r>
            <w:r w:rsidRPr="003D18EF">
              <w:rPr>
                <w:sz w:val="20"/>
                <w:szCs w:val="20"/>
              </w:rPr>
              <w:t xml:space="preserve"> pain scores</w:t>
            </w:r>
          </w:p>
        </w:tc>
        <w:tc>
          <w:tcPr>
            <w:tcW w:w="3119" w:type="dxa"/>
          </w:tcPr>
          <w:p w:rsidR="001F2493" w:rsidRPr="003D18EF" w:rsidRDefault="001F2493" w:rsidP="002E01A9">
            <w:pPr>
              <w:pStyle w:val="NoSpacing"/>
              <w:rPr>
                <w:sz w:val="20"/>
                <w:szCs w:val="20"/>
              </w:rPr>
            </w:pPr>
            <w:r>
              <w:rPr>
                <w:sz w:val="20"/>
                <w:szCs w:val="20"/>
              </w:rPr>
              <w:t>I</w:t>
            </w:r>
            <w:r w:rsidRPr="003D18EF">
              <w:rPr>
                <w:sz w:val="20"/>
                <w:szCs w:val="20"/>
              </w:rPr>
              <w:t>ntervention group didn’t show a greater improvement in pain management scores compared to the control group</w:t>
            </w:r>
            <w:r>
              <w:rPr>
                <w:sz w:val="20"/>
                <w:szCs w:val="20"/>
              </w:rPr>
              <w:t xml:space="preserve"> (just education)</w:t>
            </w:r>
            <w:r w:rsidRPr="003D18EF">
              <w:rPr>
                <w:sz w:val="20"/>
                <w:szCs w:val="20"/>
              </w:rPr>
              <w:t>. NHs</w:t>
            </w:r>
            <w:r>
              <w:rPr>
                <w:sz w:val="20"/>
                <w:szCs w:val="20"/>
              </w:rPr>
              <w:t xml:space="preserve"> that</w:t>
            </w:r>
            <w:r w:rsidRPr="003D18EF">
              <w:rPr>
                <w:sz w:val="20"/>
                <w:szCs w:val="20"/>
              </w:rPr>
              <w:t xml:space="preserve"> focus</w:t>
            </w:r>
            <w:r>
              <w:rPr>
                <w:sz w:val="20"/>
                <w:szCs w:val="20"/>
              </w:rPr>
              <w:t>ed</w:t>
            </w:r>
            <w:r w:rsidRPr="003D18EF">
              <w:rPr>
                <w:sz w:val="20"/>
                <w:szCs w:val="20"/>
              </w:rPr>
              <w:t xml:space="preserve"> in pain managemen</w:t>
            </w:r>
            <w:r>
              <w:rPr>
                <w:sz w:val="20"/>
                <w:szCs w:val="20"/>
              </w:rPr>
              <w:t xml:space="preserve">t during their </w:t>
            </w:r>
            <w:r>
              <w:rPr>
                <w:sz w:val="20"/>
                <w:szCs w:val="20"/>
              </w:rPr>
              <w:lastRenderedPageBreak/>
              <w:t xml:space="preserve">intervention improved in pain management </w:t>
            </w:r>
            <w:r w:rsidRPr="003D18EF">
              <w:rPr>
                <w:sz w:val="20"/>
                <w:szCs w:val="20"/>
              </w:rPr>
              <w:t>documentation, and follow up for effectiveness.</w:t>
            </w:r>
          </w:p>
        </w:tc>
        <w:tc>
          <w:tcPr>
            <w:tcW w:w="2693" w:type="dxa"/>
          </w:tcPr>
          <w:p w:rsidR="001F2493" w:rsidRPr="003D18EF" w:rsidRDefault="001F2493" w:rsidP="002E01A9">
            <w:pPr>
              <w:pStyle w:val="NoSpacing"/>
              <w:rPr>
                <w:sz w:val="20"/>
                <w:szCs w:val="20"/>
              </w:rPr>
            </w:pPr>
            <w:r>
              <w:rPr>
                <w:sz w:val="20"/>
                <w:szCs w:val="20"/>
              </w:rPr>
              <w:lastRenderedPageBreak/>
              <w:t xml:space="preserve">Multifaceted approaches and interventions that focus on education, implementation of revised care practices, and quality improvement monitoring strategies, are </w:t>
            </w:r>
            <w:r>
              <w:rPr>
                <w:sz w:val="20"/>
                <w:szCs w:val="20"/>
              </w:rPr>
              <w:lastRenderedPageBreak/>
              <w:t>needed.</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87</w:t>
            </w:r>
          </w:p>
        </w:tc>
        <w:tc>
          <w:tcPr>
            <w:tcW w:w="1276" w:type="dxa"/>
          </w:tcPr>
          <w:p w:rsidR="001F2493" w:rsidRPr="003C5797" w:rsidRDefault="001F2493" w:rsidP="002E01A9">
            <w:pPr>
              <w:pStyle w:val="NoSpacing"/>
              <w:rPr>
                <w:sz w:val="20"/>
                <w:szCs w:val="20"/>
              </w:rPr>
            </w:pPr>
            <w:proofErr w:type="spellStart"/>
            <w:r>
              <w:rPr>
                <w:sz w:val="20"/>
                <w:szCs w:val="20"/>
              </w:rPr>
              <w:t>Savvas</w:t>
            </w:r>
            <w:proofErr w:type="spellEnd"/>
            <w:r>
              <w:rPr>
                <w:sz w:val="20"/>
                <w:szCs w:val="20"/>
              </w:rPr>
              <w:t xml:space="preserve"> (2014</w:t>
            </w:r>
            <w:r w:rsidR="00B8307E">
              <w:rPr>
                <w:sz w:val="20"/>
                <w:szCs w:val="20"/>
              </w:rPr>
              <w:t>a</w:t>
            </w:r>
            <w:r>
              <w:rPr>
                <w:sz w:val="20"/>
                <w:szCs w:val="20"/>
              </w:rPr>
              <w:t>)</w:t>
            </w:r>
            <w:r w:rsidRPr="003C5797">
              <w:rPr>
                <w:sz w:val="20"/>
                <w:szCs w:val="20"/>
              </w:rPr>
              <w:t xml:space="preserve"> Australia</w:t>
            </w:r>
          </w:p>
        </w:tc>
        <w:tc>
          <w:tcPr>
            <w:tcW w:w="1276" w:type="dxa"/>
          </w:tcPr>
          <w:p w:rsidR="001F2493" w:rsidRPr="003C5797" w:rsidRDefault="001F2493" w:rsidP="002E01A9">
            <w:pPr>
              <w:pStyle w:val="NoSpacing"/>
              <w:rPr>
                <w:sz w:val="20"/>
                <w:szCs w:val="20"/>
              </w:rPr>
            </w:pPr>
            <w:r w:rsidRPr="003C5797">
              <w:rPr>
                <w:sz w:val="20"/>
                <w:szCs w:val="20"/>
              </w:rPr>
              <w:t>5 facilities; 282 residents mean</w:t>
            </w:r>
            <w:r>
              <w:rPr>
                <w:sz w:val="20"/>
                <w:szCs w:val="20"/>
              </w:rPr>
              <w:t xml:space="preserve"> age 85 years;  77% female</w:t>
            </w:r>
          </w:p>
        </w:tc>
        <w:tc>
          <w:tcPr>
            <w:tcW w:w="1417" w:type="dxa"/>
          </w:tcPr>
          <w:p w:rsidR="001F2493" w:rsidRPr="003D18EF" w:rsidRDefault="001F2493" w:rsidP="002E01A9">
            <w:pPr>
              <w:pStyle w:val="NoSpacing"/>
              <w:rPr>
                <w:sz w:val="20"/>
                <w:szCs w:val="20"/>
              </w:rPr>
            </w:pPr>
            <w:r w:rsidRPr="003D18EF">
              <w:rPr>
                <w:sz w:val="20"/>
                <w:szCs w:val="20"/>
              </w:rPr>
              <w:t>Pre-</w:t>
            </w:r>
            <w:r>
              <w:rPr>
                <w:sz w:val="20"/>
                <w:szCs w:val="20"/>
              </w:rPr>
              <w:t xml:space="preserve"> </w:t>
            </w:r>
            <w:r w:rsidRPr="003D18EF">
              <w:rPr>
                <w:sz w:val="20"/>
                <w:szCs w:val="20"/>
              </w:rPr>
              <w:t>post</w:t>
            </w:r>
            <w:r>
              <w:rPr>
                <w:sz w:val="20"/>
                <w:szCs w:val="20"/>
              </w:rPr>
              <w:t>-</w:t>
            </w:r>
            <w:r w:rsidRPr="003D18EF">
              <w:rPr>
                <w:sz w:val="20"/>
                <w:szCs w:val="20"/>
              </w:rPr>
              <w:t xml:space="preserve">test design; To </w:t>
            </w:r>
            <w:r>
              <w:rPr>
                <w:sz w:val="20"/>
                <w:szCs w:val="20"/>
              </w:rPr>
              <w:t>review pain management practices and to</w:t>
            </w:r>
            <w:r w:rsidRPr="003D18EF">
              <w:rPr>
                <w:sz w:val="20"/>
                <w:szCs w:val="20"/>
              </w:rPr>
              <w:t xml:space="preserve"> implement an evidence-based </w:t>
            </w:r>
            <w:r>
              <w:rPr>
                <w:sz w:val="20"/>
                <w:szCs w:val="20"/>
              </w:rPr>
              <w:t xml:space="preserve">pain management </w:t>
            </w:r>
            <w:r w:rsidRPr="003D18EF">
              <w:rPr>
                <w:sz w:val="20"/>
                <w:szCs w:val="20"/>
              </w:rPr>
              <w:t xml:space="preserve">program </w:t>
            </w:r>
          </w:p>
        </w:tc>
        <w:tc>
          <w:tcPr>
            <w:tcW w:w="1985" w:type="dxa"/>
          </w:tcPr>
          <w:p w:rsidR="001F2493" w:rsidRPr="003D18EF" w:rsidRDefault="001F2493" w:rsidP="002E01A9">
            <w:pPr>
              <w:pStyle w:val="NoSpacing"/>
              <w:rPr>
                <w:sz w:val="20"/>
                <w:szCs w:val="20"/>
              </w:rPr>
            </w:pPr>
            <w:r w:rsidRPr="003D18EF">
              <w:rPr>
                <w:sz w:val="20"/>
                <w:szCs w:val="20"/>
              </w:rPr>
              <w:t xml:space="preserve">Abbey pain scale, </w:t>
            </w:r>
            <w:r>
              <w:rPr>
                <w:sz w:val="20"/>
                <w:szCs w:val="20"/>
              </w:rPr>
              <w:t>PAINAD, NOPPAIN</w:t>
            </w:r>
            <w:r w:rsidRPr="003D18EF">
              <w:rPr>
                <w:sz w:val="20"/>
                <w:szCs w:val="20"/>
              </w:rPr>
              <w:t>; staff training and education and revised in-house pain management procedures</w:t>
            </w:r>
          </w:p>
        </w:tc>
        <w:tc>
          <w:tcPr>
            <w:tcW w:w="1559" w:type="dxa"/>
          </w:tcPr>
          <w:p w:rsidR="001F2493" w:rsidRPr="003D18EF" w:rsidRDefault="001F2493" w:rsidP="002E01A9">
            <w:pPr>
              <w:pStyle w:val="NoSpacing"/>
              <w:rPr>
                <w:sz w:val="20"/>
                <w:szCs w:val="20"/>
              </w:rPr>
            </w:pPr>
            <w:r w:rsidRPr="003D18EF">
              <w:rPr>
                <w:sz w:val="20"/>
                <w:szCs w:val="20"/>
              </w:rPr>
              <w:t>Pain scores; medication to treat pain</w:t>
            </w:r>
          </w:p>
        </w:tc>
        <w:tc>
          <w:tcPr>
            <w:tcW w:w="3119" w:type="dxa"/>
          </w:tcPr>
          <w:p w:rsidR="001F2493" w:rsidRPr="003D18EF" w:rsidRDefault="001F2493" w:rsidP="002E01A9">
            <w:pPr>
              <w:pStyle w:val="NoSpacing"/>
              <w:rPr>
                <w:sz w:val="20"/>
                <w:szCs w:val="20"/>
              </w:rPr>
            </w:pPr>
            <w:r w:rsidRPr="003D18EF">
              <w:rPr>
                <w:sz w:val="20"/>
                <w:szCs w:val="20"/>
              </w:rPr>
              <w:t>Analgesic use improved significantly after the program</w:t>
            </w:r>
            <w:r>
              <w:rPr>
                <w:sz w:val="20"/>
                <w:szCs w:val="20"/>
              </w:rPr>
              <w:t>. It</w:t>
            </w:r>
            <w:r w:rsidRPr="003D18EF">
              <w:rPr>
                <w:sz w:val="20"/>
                <w:szCs w:val="20"/>
              </w:rPr>
              <w:t xml:space="preserve"> decrease</w:t>
            </w:r>
            <w:r>
              <w:rPr>
                <w:sz w:val="20"/>
                <w:szCs w:val="20"/>
              </w:rPr>
              <w:t>d</w:t>
            </w:r>
            <w:r w:rsidRPr="003D18EF">
              <w:rPr>
                <w:sz w:val="20"/>
                <w:szCs w:val="20"/>
              </w:rPr>
              <w:t xml:space="preserve"> in residents not receiving analgesics, and </w:t>
            </w:r>
            <w:r>
              <w:rPr>
                <w:sz w:val="20"/>
                <w:szCs w:val="20"/>
              </w:rPr>
              <w:t>it increased</w:t>
            </w:r>
            <w:r w:rsidRPr="003D18EF">
              <w:rPr>
                <w:sz w:val="20"/>
                <w:szCs w:val="20"/>
              </w:rPr>
              <w:t xml:space="preserve"> in resident’s receiving around-the-clock plus as-needed analgesics. </w:t>
            </w:r>
            <w:r>
              <w:rPr>
                <w:sz w:val="20"/>
                <w:szCs w:val="20"/>
              </w:rPr>
              <w:t>S</w:t>
            </w:r>
            <w:r w:rsidRPr="003D18EF">
              <w:rPr>
                <w:sz w:val="20"/>
                <w:szCs w:val="20"/>
              </w:rPr>
              <w:t>ignifi</w:t>
            </w:r>
            <w:r>
              <w:rPr>
                <w:sz w:val="20"/>
                <w:szCs w:val="20"/>
              </w:rPr>
              <w:t>cant improvement in pain scores.</w:t>
            </w:r>
          </w:p>
        </w:tc>
        <w:tc>
          <w:tcPr>
            <w:tcW w:w="2693" w:type="dxa"/>
          </w:tcPr>
          <w:p w:rsidR="001F2493" w:rsidRPr="003D18EF" w:rsidRDefault="001F2493" w:rsidP="002E01A9">
            <w:pPr>
              <w:pStyle w:val="NoSpacing"/>
              <w:rPr>
                <w:sz w:val="20"/>
                <w:szCs w:val="20"/>
              </w:rPr>
            </w:pPr>
            <w:r>
              <w:rPr>
                <w:sz w:val="20"/>
                <w:szCs w:val="20"/>
              </w:rPr>
              <w:t>Best evidence-based practice can be achieved with training, education, and changes to institutional pain management practice. It is recommended to invest resources in workforce.</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88</w:t>
            </w:r>
          </w:p>
        </w:tc>
        <w:tc>
          <w:tcPr>
            <w:tcW w:w="1276" w:type="dxa"/>
          </w:tcPr>
          <w:p w:rsidR="001F2493" w:rsidRPr="003D18EF" w:rsidRDefault="00B8307E" w:rsidP="002E01A9">
            <w:pPr>
              <w:pStyle w:val="NoSpacing"/>
              <w:rPr>
                <w:sz w:val="20"/>
                <w:szCs w:val="20"/>
              </w:rPr>
            </w:pPr>
            <w:proofErr w:type="spellStart"/>
            <w:r>
              <w:rPr>
                <w:sz w:val="20"/>
                <w:szCs w:val="20"/>
              </w:rPr>
              <w:t>Savvas</w:t>
            </w:r>
            <w:proofErr w:type="spellEnd"/>
            <w:r>
              <w:rPr>
                <w:sz w:val="20"/>
                <w:szCs w:val="20"/>
              </w:rPr>
              <w:t xml:space="preserve"> (2014b</w:t>
            </w:r>
            <w:r w:rsidR="001F2493">
              <w:rPr>
                <w:sz w:val="20"/>
                <w:szCs w:val="20"/>
              </w:rPr>
              <w:t>)</w:t>
            </w:r>
            <w:r w:rsidR="001F2493" w:rsidRPr="00E47B0C">
              <w:rPr>
                <w:sz w:val="20"/>
                <w:szCs w:val="20"/>
              </w:rPr>
              <w:t xml:space="preserve"> Australia</w:t>
            </w:r>
          </w:p>
        </w:tc>
        <w:tc>
          <w:tcPr>
            <w:tcW w:w="1276" w:type="dxa"/>
          </w:tcPr>
          <w:p w:rsidR="001F2493" w:rsidRPr="003D18EF" w:rsidRDefault="001F2493" w:rsidP="002E01A9">
            <w:pPr>
              <w:pStyle w:val="NoSpacing"/>
              <w:rPr>
                <w:sz w:val="20"/>
                <w:szCs w:val="20"/>
              </w:rPr>
            </w:pPr>
            <w:r w:rsidRPr="003D18EF">
              <w:rPr>
                <w:sz w:val="20"/>
                <w:szCs w:val="20"/>
              </w:rPr>
              <w:t>5 facilities; 365 residents assessed at pre-audit and 330 assessed post-audit</w:t>
            </w:r>
          </w:p>
        </w:tc>
        <w:tc>
          <w:tcPr>
            <w:tcW w:w="1417" w:type="dxa"/>
          </w:tcPr>
          <w:p w:rsidR="001F2493" w:rsidRPr="003D18EF" w:rsidRDefault="001F2493" w:rsidP="002E01A9">
            <w:pPr>
              <w:pStyle w:val="NoSpacing"/>
              <w:rPr>
                <w:sz w:val="20"/>
                <w:szCs w:val="20"/>
              </w:rPr>
            </w:pPr>
            <w:r>
              <w:rPr>
                <w:sz w:val="20"/>
                <w:szCs w:val="20"/>
              </w:rPr>
              <w:t xml:space="preserve">Cross-sectional study; To address implementation of </w:t>
            </w:r>
            <w:r w:rsidRPr="003D18EF">
              <w:rPr>
                <w:sz w:val="20"/>
                <w:szCs w:val="20"/>
              </w:rPr>
              <w:t>standards and evaluate outcomes</w:t>
            </w:r>
          </w:p>
        </w:tc>
        <w:tc>
          <w:tcPr>
            <w:tcW w:w="1985" w:type="dxa"/>
          </w:tcPr>
          <w:p w:rsidR="001F2493" w:rsidRPr="003D18EF" w:rsidRDefault="001F2493" w:rsidP="002E01A9">
            <w:pPr>
              <w:pStyle w:val="NoSpacing"/>
              <w:rPr>
                <w:sz w:val="20"/>
                <w:szCs w:val="20"/>
              </w:rPr>
            </w:pPr>
            <w:r w:rsidRPr="003D18EF">
              <w:rPr>
                <w:sz w:val="20"/>
                <w:szCs w:val="20"/>
              </w:rPr>
              <w:t xml:space="preserve">Resident’s Verbal Brief Pain Inventory, and Abbey Scale, or </w:t>
            </w:r>
            <w:r>
              <w:rPr>
                <w:sz w:val="20"/>
                <w:szCs w:val="20"/>
              </w:rPr>
              <w:t>PAINAD</w:t>
            </w:r>
            <w:r w:rsidRPr="003D18EF">
              <w:rPr>
                <w:sz w:val="20"/>
                <w:szCs w:val="20"/>
              </w:rPr>
              <w:t xml:space="preserve">; staff education and training, regular pain assessment procedure, </w:t>
            </w:r>
            <w:proofErr w:type="spellStart"/>
            <w:r w:rsidRPr="003D18EF">
              <w:rPr>
                <w:sz w:val="20"/>
                <w:szCs w:val="20"/>
              </w:rPr>
              <w:t>pai</w:t>
            </w:r>
            <w:proofErr w:type="spellEnd"/>
            <w:r>
              <w:rPr>
                <w:sz w:val="20"/>
                <w:szCs w:val="20"/>
              </w:rPr>
              <w:t xml:space="preserve"> </w:t>
            </w:r>
            <w:r w:rsidRPr="003D18EF">
              <w:rPr>
                <w:sz w:val="20"/>
                <w:szCs w:val="20"/>
              </w:rPr>
              <w:t xml:space="preserve">n </w:t>
            </w:r>
            <w:r>
              <w:rPr>
                <w:sz w:val="20"/>
                <w:szCs w:val="20"/>
              </w:rPr>
              <w:t>champions, and coordination of</w:t>
            </w:r>
            <w:r w:rsidRPr="003D18EF">
              <w:rPr>
                <w:sz w:val="20"/>
                <w:szCs w:val="20"/>
              </w:rPr>
              <w:t xml:space="preserve"> resources</w:t>
            </w:r>
          </w:p>
        </w:tc>
        <w:tc>
          <w:tcPr>
            <w:tcW w:w="1559" w:type="dxa"/>
          </w:tcPr>
          <w:p w:rsidR="001F2493" w:rsidRPr="003D18EF" w:rsidRDefault="001F2493" w:rsidP="002E01A9">
            <w:pPr>
              <w:pStyle w:val="NoSpacing"/>
              <w:rPr>
                <w:sz w:val="20"/>
                <w:szCs w:val="20"/>
              </w:rPr>
            </w:pPr>
            <w:r w:rsidRPr="003D18EF">
              <w:rPr>
                <w:sz w:val="20"/>
                <w:szCs w:val="20"/>
              </w:rPr>
              <w:t>NHs Self-efficacy in pain manageme</w:t>
            </w:r>
            <w:r>
              <w:rPr>
                <w:sz w:val="20"/>
                <w:szCs w:val="20"/>
              </w:rPr>
              <w:t>nt, understanding of standards</w:t>
            </w:r>
          </w:p>
        </w:tc>
        <w:tc>
          <w:tcPr>
            <w:tcW w:w="3119" w:type="dxa"/>
          </w:tcPr>
          <w:p w:rsidR="001F2493" w:rsidRPr="003D18EF" w:rsidRDefault="001F2493" w:rsidP="002E01A9">
            <w:pPr>
              <w:pStyle w:val="NoSpacing"/>
              <w:rPr>
                <w:sz w:val="20"/>
                <w:szCs w:val="20"/>
              </w:rPr>
            </w:pPr>
            <w:r>
              <w:rPr>
                <w:sz w:val="20"/>
                <w:szCs w:val="20"/>
              </w:rPr>
              <w:t xml:space="preserve">Facilities improved </w:t>
            </w:r>
            <w:r w:rsidRPr="003D18EF">
              <w:rPr>
                <w:sz w:val="20"/>
                <w:szCs w:val="20"/>
              </w:rPr>
              <w:t xml:space="preserve">compliance with </w:t>
            </w:r>
            <w:r>
              <w:rPr>
                <w:sz w:val="20"/>
                <w:szCs w:val="20"/>
              </w:rPr>
              <w:t>standards. Staff</w:t>
            </w:r>
            <w:r w:rsidRPr="003D18EF">
              <w:rPr>
                <w:sz w:val="20"/>
                <w:szCs w:val="20"/>
              </w:rPr>
              <w:t xml:space="preserve"> reported significant better understanding of the standards, guidelines, increased </w:t>
            </w:r>
            <w:r>
              <w:rPr>
                <w:sz w:val="20"/>
                <w:szCs w:val="20"/>
              </w:rPr>
              <w:t xml:space="preserve">their </w:t>
            </w:r>
            <w:r w:rsidRPr="003D18EF">
              <w:rPr>
                <w:sz w:val="20"/>
                <w:szCs w:val="20"/>
              </w:rPr>
              <w:t xml:space="preserve">confidence in pain </w:t>
            </w:r>
            <w:r>
              <w:rPr>
                <w:sz w:val="20"/>
                <w:szCs w:val="20"/>
              </w:rPr>
              <w:t>assessment and management</w:t>
            </w:r>
            <w:r w:rsidRPr="003D18EF">
              <w:rPr>
                <w:sz w:val="20"/>
                <w:szCs w:val="20"/>
              </w:rPr>
              <w:t xml:space="preserve">, </w:t>
            </w:r>
            <w:r>
              <w:rPr>
                <w:sz w:val="20"/>
                <w:szCs w:val="20"/>
              </w:rPr>
              <w:t>especially</w:t>
            </w:r>
            <w:r w:rsidRPr="003D18EF">
              <w:rPr>
                <w:sz w:val="20"/>
                <w:szCs w:val="20"/>
              </w:rPr>
              <w:t xml:space="preserve"> in residents with dementia who are nonverbal. </w:t>
            </w:r>
          </w:p>
        </w:tc>
        <w:tc>
          <w:tcPr>
            <w:tcW w:w="2693" w:type="dxa"/>
          </w:tcPr>
          <w:p w:rsidR="001F2493" w:rsidRPr="003D18EF" w:rsidRDefault="001F2493" w:rsidP="002E01A9">
            <w:pPr>
              <w:pStyle w:val="NoSpacing"/>
              <w:rPr>
                <w:sz w:val="20"/>
                <w:szCs w:val="20"/>
              </w:rPr>
            </w:pPr>
            <w:r>
              <w:rPr>
                <w:sz w:val="20"/>
                <w:szCs w:val="20"/>
              </w:rPr>
              <w:t>Appropriate training and allocation of resources to the workforce make it possible to achieve best evidence-based practice in NHs.</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89</w:t>
            </w:r>
          </w:p>
        </w:tc>
        <w:tc>
          <w:tcPr>
            <w:tcW w:w="1276" w:type="dxa"/>
          </w:tcPr>
          <w:p w:rsidR="001F2493" w:rsidRDefault="001F2493" w:rsidP="002E01A9">
            <w:pPr>
              <w:pStyle w:val="NoSpacing"/>
              <w:rPr>
                <w:sz w:val="20"/>
                <w:szCs w:val="20"/>
              </w:rPr>
            </w:pPr>
            <w:r>
              <w:rPr>
                <w:sz w:val="20"/>
                <w:szCs w:val="20"/>
              </w:rPr>
              <w:t>Shropshire (2018)</w:t>
            </w:r>
          </w:p>
          <w:p w:rsidR="001F2493" w:rsidRPr="003D18EF" w:rsidRDefault="001F2493" w:rsidP="002E01A9">
            <w:pPr>
              <w:pStyle w:val="NoSpacing"/>
              <w:rPr>
                <w:sz w:val="20"/>
                <w:szCs w:val="20"/>
              </w:rPr>
            </w:pPr>
            <w:r w:rsidRPr="005E7CEF">
              <w:rPr>
                <w:sz w:val="20"/>
                <w:szCs w:val="20"/>
              </w:rPr>
              <w:t>USA</w:t>
            </w:r>
          </w:p>
        </w:tc>
        <w:tc>
          <w:tcPr>
            <w:tcW w:w="1276" w:type="dxa"/>
          </w:tcPr>
          <w:p w:rsidR="001F2493" w:rsidRPr="003D18EF" w:rsidRDefault="001F2493" w:rsidP="002E01A9">
            <w:pPr>
              <w:pStyle w:val="NoSpacing"/>
              <w:rPr>
                <w:sz w:val="20"/>
                <w:szCs w:val="20"/>
              </w:rPr>
            </w:pPr>
            <w:r>
              <w:rPr>
                <w:sz w:val="20"/>
                <w:szCs w:val="20"/>
              </w:rPr>
              <w:t>11 studies in meta-analysis,</w:t>
            </w:r>
            <w:r w:rsidRPr="003D18EF">
              <w:rPr>
                <w:sz w:val="20"/>
                <w:szCs w:val="20"/>
              </w:rPr>
              <w:t xml:space="preserve"> 2 in qualitative synthesis; 4055 participants, mean age 82.3 SD 7.4 years; 71.2% female</w:t>
            </w:r>
          </w:p>
        </w:tc>
        <w:tc>
          <w:tcPr>
            <w:tcW w:w="1417" w:type="dxa"/>
          </w:tcPr>
          <w:p w:rsidR="001F2493" w:rsidRPr="003D18EF" w:rsidRDefault="001F2493" w:rsidP="002E01A9">
            <w:pPr>
              <w:pStyle w:val="NoSpacing"/>
              <w:rPr>
                <w:sz w:val="20"/>
                <w:szCs w:val="20"/>
              </w:rPr>
            </w:pPr>
            <w:r w:rsidRPr="003D18EF">
              <w:rPr>
                <w:sz w:val="20"/>
                <w:szCs w:val="20"/>
              </w:rPr>
              <w:t>Integrative review; to evaluate state of non</w:t>
            </w:r>
            <w:r>
              <w:rPr>
                <w:sz w:val="20"/>
                <w:szCs w:val="20"/>
              </w:rPr>
              <w:t>-</w:t>
            </w:r>
            <w:r w:rsidRPr="003D18EF">
              <w:rPr>
                <w:sz w:val="20"/>
                <w:szCs w:val="20"/>
              </w:rPr>
              <w:t>pharma</w:t>
            </w:r>
            <w:r>
              <w:rPr>
                <w:sz w:val="20"/>
                <w:szCs w:val="20"/>
              </w:rPr>
              <w:t>cological interventions for elders</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Pain scores, quality of </w:t>
            </w:r>
          </w:p>
        </w:tc>
        <w:tc>
          <w:tcPr>
            <w:tcW w:w="3119" w:type="dxa"/>
          </w:tcPr>
          <w:p w:rsidR="001F2493" w:rsidRPr="00570C4C" w:rsidRDefault="001F2493" w:rsidP="002E01A9">
            <w:pPr>
              <w:pStyle w:val="NoSpacing"/>
              <w:rPr>
                <w:sz w:val="20"/>
                <w:szCs w:val="20"/>
              </w:rPr>
            </w:pPr>
            <w:r w:rsidRPr="00570C4C">
              <w:rPr>
                <w:sz w:val="20"/>
                <w:szCs w:val="20"/>
              </w:rPr>
              <w:t>Results about different Interventions for physical comfort (e.g. exercise, aromatherapy), psycho</w:t>
            </w:r>
            <w:r>
              <w:rPr>
                <w:sz w:val="20"/>
                <w:szCs w:val="20"/>
              </w:rPr>
              <w:t>-</w:t>
            </w:r>
            <w:r w:rsidRPr="00570C4C">
              <w:rPr>
                <w:sz w:val="20"/>
                <w:szCs w:val="20"/>
              </w:rPr>
              <w:t>spiritual comfort, sociocultural comfort (e.g. humour therapy significantly improved pai</w:t>
            </w:r>
            <w:r>
              <w:rPr>
                <w:sz w:val="20"/>
                <w:szCs w:val="20"/>
              </w:rPr>
              <w:t>n and psychological variables</w:t>
            </w:r>
            <w:r w:rsidRPr="00570C4C">
              <w:rPr>
                <w:sz w:val="20"/>
                <w:szCs w:val="20"/>
              </w:rPr>
              <w:t xml:space="preserve">), and for </w:t>
            </w:r>
            <w:r>
              <w:rPr>
                <w:sz w:val="20"/>
                <w:szCs w:val="20"/>
              </w:rPr>
              <w:t>e</w:t>
            </w:r>
            <w:r w:rsidRPr="00570C4C">
              <w:rPr>
                <w:sz w:val="20"/>
                <w:szCs w:val="20"/>
              </w:rPr>
              <w:t xml:space="preserve">nvironmental comfort (e.g. </w:t>
            </w:r>
            <w:r>
              <w:rPr>
                <w:sz w:val="20"/>
                <w:szCs w:val="20"/>
              </w:rPr>
              <w:t xml:space="preserve">high turnover of staff, low </w:t>
            </w:r>
            <w:r w:rsidRPr="00570C4C">
              <w:rPr>
                <w:sz w:val="20"/>
                <w:szCs w:val="20"/>
              </w:rPr>
              <w:t>availability of physicians and inade</w:t>
            </w:r>
            <w:r>
              <w:rPr>
                <w:sz w:val="20"/>
                <w:szCs w:val="20"/>
              </w:rPr>
              <w:t>quate pain relief strategies were</w:t>
            </w:r>
            <w:r w:rsidRPr="00570C4C">
              <w:rPr>
                <w:sz w:val="20"/>
                <w:szCs w:val="20"/>
              </w:rPr>
              <w:t xml:space="preserve"> negatively associated with </w:t>
            </w:r>
            <w:r w:rsidRPr="00570C4C">
              <w:rPr>
                <w:sz w:val="20"/>
                <w:szCs w:val="20"/>
              </w:rPr>
              <w:lastRenderedPageBreak/>
              <w:t>pain).</w:t>
            </w:r>
          </w:p>
        </w:tc>
        <w:tc>
          <w:tcPr>
            <w:tcW w:w="2693" w:type="dxa"/>
          </w:tcPr>
          <w:p w:rsidR="001F2493" w:rsidRPr="003D18EF" w:rsidRDefault="001F2493" w:rsidP="002E01A9">
            <w:pPr>
              <w:pStyle w:val="NoSpacing"/>
              <w:rPr>
                <w:sz w:val="20"/>
                <w:szCs w:val="20"/>
              </w:rPr>
            </w:pPr>
            <w:r>
              <w:rPr>
                <w:sz w:val="20"/>
                <w:szCs w:val="20"/>
              </w:rPr>
              <w:lastRenderedPageBreak/>
              <w:t>It is recommended to incorporate non-pharmacological interventions for pain management in long-term care.</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90</w:t>
            </w:r>
          </w:p>
        </w:tc>
        <w:tc>
          <w:tcPr>
            <w:tcW w:w="1276" w:type="dxa"/>
          </w:tcPr>
          <w:p w:rsidR="001F2493" w:rsidRDefault="001F2493" w:rsidP="002E01A9">
            <w:pPr>
              <w:pStyle w:val="NoSpacing"/>
              <w:rPr>
                <w:sz w:val="20"/>
                <w:szCs w:val="20"/>
              </w:rPr>
            </w:pPr>
            <w:r>
              <w:rPr>
                <w:sz w:val="20"/>
                <w:szCs w:val="20"/>
              </w:rPr>
              <w:t>Smith</w:t>
            </w:r>
          </w:p>
          <w:p w:rsidR="001F2493" w:rsidRDefault="001F2493" w:rsidP="002E01A9">
            <w:pPr>
              <w:pStyle w:val="NoSpacing"/>
              <w:rPr>
                <w:sz w:val="20"/>
                <w:szCs w:val="20"/>
              </w:rPr>
            </w:pPr>
            <w:r>
              <w:rPr>
                <w:sz w:val="20"/>
                <w:szCs w:val="20"/>
              </w:rPr>
              <w:t>(2016)</w:t>
            </w:r>
          </w:p>
          <w:p w:rsidR="001F2493" w:rsidRPr="003D18EF" w:rsidRDefault="001F2493" w:rsidP="002E01A9">
            <w:pPr>
              <w:pStyle w:val="NoSpacing"/>
              <w:rPr>
                <w:sz w:val="20"/>
                <w:szCs w:val="20"/>
              </w:rPr>
            </w:pPr>
            <w:r w:rsidRPr="00984667">
              <w:rPr>
                <w:sz w:val="20"/>
                <w:szCs w:val="20"/>
              </w:rPr>
              <w:t>UK</w:t>
            </w:r>
            <w:r w:rsidRPr="003D18EF">
              <w:rPr>
                <w:sz w:val="20"/>
                <w:szCs w:val="20"/>
              </w:rPr>
              <w:t xml:space="preserve"> </w:t>
            </w:r>
          </w:p>
        </w:tc>
        <w:tc>
          <w:tcPr>
            <w:tcW w:w="1276" w:type="dxa"/>
          </w:tcPr>
          <w:p w:rsidR="001F2493" w:rsidRPr="003D18EF" w:rsidRDefault="001F2493" w:rsidP="002E01A9">
            <w:pPr>
              <w:pStyle w:val="NoSpacing"/>
              <w:rPr>
                <w:sz w:val="20"/>
                <w:szCs w:val="20"/>
              </w:rPr>
            </w:pPr>
            <w:r w:rsidRPr="003D18EF">
              <w:rPr>
                <w:sz w:val="20"/>
                <w:szCs w:val="20"/>
              </w:rPr>
              <w:t xml:space="preserve">24 included studies; 263 775 residents in 12 countries; </w:t>
            </w:r>
          </w:p>
        </w:tc>
        <w:tc>
          <w:tcPr>
            <w:tcW w:w="1417" w:type="dxa"/>
          </w:tcPr>
          <w:p w:rsidR="001F2493" w:rsidRPr="003D18EF" w:rsidRDefault="001F2493" w:rsidP="002E01A9">
            <w:pPr>
              <w:pStyle w:val="NoSpacing"/>
              <w:rPr>
                <w:sz w:val="20"/>
                <w:szCs w:val="20"/>
              </w:rPr>
            </w:pPr>
            <w:r w:rsidRPr="003D18EF">
              <w:rPr>
                <w:sz w:val="20"/>
                <w:szCs w:val="20"/>
              </w:rPr>
              <w:t>Systema</w:t>
            </w:r>
            <w:r>
              <w:rPr>
                <w:sz w:val="20"/>
                <w:szCs w:val="20"/>
              </w:rPr>
              <w:t xml:space="preserve">tic review; to describe prevalence, impact and </w:t>
            </w:r>
            <w:r w:rsidRPr="003D18EF">
              <w:rPr>
                <w:sz w:val="20"/>
                <w:szCs w:val="20"/>
              </w:rPr>
              <w:t>management of musculoskeletal pain in older people</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Prevalence </w:t>
            </w:r>
            <w:r>
              <w:rPr>
                <w:sz w:val="20"/>
                <w:szCs w:val="20"/>
              </w:rPr>
              <w:t xml:space="preserve">and frequency of </w:t>
            </w:r>
            <w:r w:rsidRPr="003D18EF">
              <w:rPr>
                <w:sz w:val="20"/>
                <w:szCs w:val="20"/>
              </w:rPr>
              <w:t xml:space="preserve">musculoskeletal </w:t>
            </w:r>
            <w:r>
              <w:rPr>
                <w:sz w:val="20"/>
                <w:szCs w:val="20"/>
              </w:rPr>
              <w:t>disorders. Staff’s a</w:t>
            </w:r>
            <w:r w:rsidRPr="003D18EF">
              <w:rPr>
                <w:sz w:val="20"/>
                <w:szCs w:val="20"/>
              </w:rPr>
              <w:t>ttitudes and experiences towards these disorders, care pathways</w:t>
            </w:r>
          </w:p>
        </w:tc>
        <w:tc>
          <w:tcPr>
            <w:tcW w:w="3119" w:type="dxa"/>
          </w:tcPr>
          <w:p w:rsidR="001F2493" w:rsidRPr="003D18EF" w:rsidRDefault="001F2493" w:rsidP="002E01A9">
            <w:pPr>
              <w:pStyle w:val="NoSpacing"/>
              <w:rPr>
                <w:sz w:val="20"/>
                <w:szCs w:val="20"/>
              </w:rPr>
            </w:pPr>
            <w:r>
              <w:rPr>
                <w:sz w:val="20"/>
                <w:szCs w:val="20"/>
              </w:rPr>
              <w:t>M</w:t>
            </w:r>
            <w:r w:rsidRPr="003D18EF">
              <w:rPr>
                <w:sz w:val="20"/>
                <w:szCs w:val="20"/>
              </w:rPr>
              <w:t>ulticomponent assessment and management packages</w:t>
            </w:r>
            <w:r>
              <w:rPr>
                <w:sz w:val="20"/>
                <w:szCs w:val="20"/>
              </w:rPr>
              <w:t xml:space="preserve"> empower</w:t>
            </w:r>
            <w:r w:rsidRPr="003D18EF">
              <w:rPr>
                <w:sz w:val="20"/>
                <w:szCs w:val="20"/>
              </w:rPr>
              <w:t xml:space="preserve"> staff to </w:t>
            </w:r>
            <w:r>
              <w:rPr>
                <w:sz w:val="20"/>
                <w:szCs w:val="20"/>
              </w:rPr>
              <w:t>manage</w:t>
            </w:r>
            <w:r w:rsidRPr="003D18EF">
              <w:rPr>
                <w:sz w:val="20"/>
                <w:szCs w:val="20"/>
              </w:rPr>
              <w:t xml:space="preserve"> </w:t>
            </w:r>
            <w:r>
              <w:rPr>
                <w:sz w:val="20"/>
                <w:szCs w:val="20"/>
              </w:rPr>
              <w:t xml:space="preserve">pain, but don’t </w:t>
            </w:r>
            <w:r w:rsidRPr="003D18EF">
              <w:rPr>
                <w:sz w:val="20"/>
                <w:szCs w:val="20"/>
              </w:rPr>
              <w:t xml:space="preserve">change clinical outcomes. </w:t>
            </w:r>
            <w:r>
              <w:rPr>
                <w:sz w:val="20"/>
                <w:szCs w:val="20"/>
              </w:rPr>
              <w:t>Pain management programme can improve residents’ happiness. C</w:t>
            </w:r>
            <w:r w:rsidRPr="003D18EF">
              <w:rPr>
                <w:sz w:val="20"/>
                <w:szCs w:val="20"/>
              </w:rPr>
              <w:t xml:space="preserve">ognitive behaviour therapy </w:t>
            </w:r>
            <w:r>
              <w:rPr>
                <w:sz w:val="20"/>
                <w:szCs w:val="20"/>
              </w:rPr>
              <w:t>(with</w:t>
            </w:r>
            <w:r w:rsidRPr="003D18EF">
              <w:rPr>
                <w:sz w:val="20"/>
                <w:szCs w:val="20"/>
              </w:rPr>
              <w:t xml:space="preserve"> education</w:t>
            </w:r>
            <w:r>
              <w:rPr>
                <w:sz w:val="20"/>
                <w:szCs w:val="20"/>
              </w:rPr>
              <w:t>/coping skills)</w:t>
            </w:r>
            <w:r w:rsidRPr="003D18EF">
              <w:rPr>
                <w:sz w:val="20"/>
                <w:szCs w:val="20"/>
              </w:rPr>
              <w:t xml:space="preserve"> </w:t>
            </w:r>
            <w:r>
              <w:rPr>
                <w:sz w:val="20"/>
                <w:szCs w:val="20"/>
              </w:rPr>
              <w:t>reduced</w:t>
            </w:r>
            <w:r w:rsidRPr="003D18EF">
              <w:rPr>
                <w:sz w:val="20"/>
                <w:szCs w:val="20"/>
              </w:rPr>
              <w:t xml:space="preserve"> pa</w:t>
            </w:r>
            <w:r>
              <w:rPr>
                <w:sz w:val="20"/>
                <w:szCs w:val="20"/>
              </w:rPr>
              <w:t>in and pain-related disability in residents</w:t>
            </w:r>
            <w:r w:rsidRPr="003D18EF">
              <w:rPr>
                <w:sz w:val="20"/>
                <w:szCs w:val="20"/>
              </w:rPr>
              <w:t xml:space="preserve"> with and without </w:t>
            </w:r>
            <w:r>
              <w:rPr>
                <w:sz w:val="20"/>
                <w:szCs w:val="20"/>
              </w:rPr>
              <w:t>dementia</w:t>
            </w:r>
            <w:r w:rsidRPr="003D18EF">
              <w:rPr>
                <w:sz w:val="20"/>
                <w:szCs w:val="20"/>
              </w:rPr>
              <w:t xml:space="preserve">.  </w:t>
            </w:r>
            <w:r>
              <w:rPr>
                <w:sz w:val="20"/>
                <w:szCs w:val="20"/>
              </w:rPr>
              <w:t xml:space="preserve">Barriers: limited knowledge, not following guidelines, </w:t>
            </w:r>
            <w:r w:rsidRPr="003D18EF">
              <w:rPr>
                <w:sz w:val="20"/>
                <w:szCs w:val="20"/>
              </w:rPr>
              <w:t>poor</w:t>
            </w:r>
            <w:r>
              <w:rPr>
                <w:sz w:val="20"/>
                <w:szCs w:val="20"/>
              </w:rPr>
              <w:t xml:space="preserve"> support inter-staff support.</w:t>
            </w:r>
          </w:p>
        </w:tc>
        <w:tc>
          <w:tcPr>
            <w:tcW w:w="2693" w:type="dxa"/>
          </w:tcPr>
          <w:p w:rsidR="001F2493" w:rsidRDefault="001F2493" w:rsidP="002E01A9">
            <w:pPr>
              <w:pStyle w:val="NoSpacing"/>
              <w:rPr>
                <w:sz w:val="20"/>
                <w:szCs w:val="20"/>
              </w:rPr>
            </w:pPr>
            <w:r>
              <w:rPr>
                <w:sz w:val="20"/>
                <w:szCs w:val="20"/>
              </w:rPr>
              <w:t>It is important to understand diagnostic causes for pain, especially in older people.</w:t>
            </w:r>
          </w:p>
          <w:p w:rsidR="001F2493" w:rsidRPr="00BC2D1D" w:rsidRDefault="001F2493" w:rsidP="002E01A9">
            <w:pPr>
              <w:pStyle w:val="NoSpacing"/>
              <w:rPr>
                <w:sz w:val="20"/>
                <w:szCs w:val="20"/>
              </w:rPr>
            </w:pPr>
          </w:p>
          <w:p w:rsidR="001F2493" w:rsidRPr="00BC2D1D" w:rsidRDefault="001F2493" w:rsidP="002E01A9">
            <w:pPr>
              <w:pStyle w:val="NoSpacing"/>
              <w:rPr>
                <w:sz w:val="20"/>
                <w:szCs w:val="20"/>
              </w:rPr>
            </w:pPr>
          </w:p>
          <w:p w:rsidR="001F2493" w:rsidRPr="00BC2D1D"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Default="001F2493" w:rsidP="002E01A9">
            <w:pPr>
              <w:pStyle w:val="NoSpacing"/>
              <w:rPr>
                <w:sz w:val="20"/>
                <w:szCs w:val="20"/>
              </w:rPr>
            </w:pPr>
          </w:p>
          <w:p w:rsidR="001F2493" w:rsidRPr="00BC2D1D" w:rsidRDefault="001F2493" w:rsidP="002E01A9">
            <w:pPr>
              <w:pStyle w:val="NoSpacing"/>
              <w:rPr>
                <w:sz w:val="20"/>
                <w:szCs w:val="20"/>
              </w:rPr>
            </w:pP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91</w:t>
            </w:r>
          </w:p>
        </w:tc>
        <w:tc>
          <w:tcPr>
            <w:tcW w:w="1276" w:type="dxa"/>
          </w:tcPr>
          <w:p w:rsidR="001F2493" w:rsidRDefault="00B8307E" w:rsidP="002E01A9">
            <w:pPr>
              <w:pStyle w:val="NoSpacing"/>
              <w:rPr>
                <w:sz w:val="20"/>
                <w:szCs w:val="20"/>
              </w:rPr>
            </w:pPr>
            <w:proofErr w:type="spellStart"/>
            <w:r>
              <w:rPr>
                <w:sz w:val="20"/>
                <w:szCs w:val="20"/>
              </w:rPr>
              <w:t>Stacpoole</w:t>
            </w:r>
            <w:proofErr w:type="spellEnd"/>
            <w:r>
              <w:rPr>
                <w:sz w:val="20"/>
                <w:szCs w:val="20"/>
              </w:rPr>
              <w:t xml:space="preserve"> (2015</w:t>
            </w:r>
            <w:r w:rsidR="001F2493">
              <w:rPr>
                <w:sz w:val="20"/>
                <w:szCs w:val="20"/>
              </w:rPr>
              <w:t>)</w:t>
            </w:r>
          </w:p>
          <w:p w:rsidR="001F2493" w:rsidRPr="003D18EF" w:rsidRDefault="001F2493" w:rsidP="002E01A9">
            <w:pPr>
              <w:pStyle w:val="NoSpacing"/>
              <w:rPr>
                <w:sz w:val="20"/>
                <w:szCs w:val="20"/>
              </w:rPr>
            </w:pPr>
            <w:r w:rsidRPr="00BF3482">
              <w:rPr>
                <w:sz w:val="20"/>
                <w:szCs w:val="20"/>
              </w:rPr>
              <w:t>UK</w:t>
            </w:r>
          </w:p>
        </w:tc>
        <w:tc>
          <w:tcPr>
            <w:tcW w:w="1276" w:type="dxa"/>
          </w:tcPr>
          <w:p w:rsidR="001F2493" w:rsidRPr="003D18EF" w:rsidRDefault="001F2493" w:rsidP="002E01A9">
            <w:pPr>
              <w:pStyle w:val="NoSpacing"/>
              <w:rPr>
                <w:sz w:val="20"/>
                <w:szCs w:val="20"/>
              </w:rPr>
            </w:pPr>
            <w:r w:rsidRPr="003D18EF">
              <w:rPr>
                <w:sz w:val="20"/>
                <w:szCs w:val="20"/>
              </w:rPr>
              <w:t xml:space="preserve">5 dementia care homes; 37 residents, </w:t>
            </w:r>
            <w:r>
              <w:rPr>
                <w:sz w:val="20"/>
                <w:szCs w:val="20"/>
              </w:rPr>
              <w:t>(30 finished)</w:t>
            </w:r>
          </w:p>
        </w:tc>
        <w:tc>
          <w:tcPr>
            <w:tcW w:w="1417" w:type="dxa"/>
          </w:tcPr>
          <w:p w:rsidR="001F2493" w:rsidRPr="003D18EF" w:rsidRDefault="001F2493" w:rsidP="002E01A9">
            <w:pPr>
              <w:pStyle w:val="NoSpacing"/>
              <w:rPr>
                <w:sz w:val="20"/>
                <w:szCs w:val="20"/>
              </w:rPr>
            </w:pPr>
            <w:r w:rsidRPr="003D18EF">
              <w:rPr>
                <w:sz w:val="20"/>
                <w:szCs w:val="20"/>
              </w:rPr>
              <w:t xml:space="preserve">Action research study; To evaluate the effects of </w:t>
            </w:r>
            <w:r>
              <w:rPr>
                <w:sz w:val="20"/>
                <w:szCs w:val="20"/>
              </w:rPr>
              <w:t>a</w:t>
            </w:r>
            <w:r w:rsidRPr="003D18EF">
              <w:rPr>
                <w:sz w:val="20"/>
                <w:szCs w:val="20"/>
              </w:rPr>
              <w:t xml:space="preserve"> programme on the behavioural symptoms of residents with advanced dementia </w:t>
            </w:r>
          </w:p>
        </w:tc>
        <w:tc>
          <w:tcPr>
            <w:tcW w:w="1985" w:type="dxa"/>
          </w:tcPr>
          <w:p w:rsidR="001F2493" w:rsidRPr="003D18EF" w:rsidRDefault="001F2493" w:rsidP="002E01A9">
            <w:pPr>
              <w:pStyle w:val="NoSpacing"/>
              <w:rPr>
                <w:sz w:val="20"/>
                <w:szCs w:val="20"/>
              </w:rPr>
            </w:pPr>
            <w:r w:rsidRPr="003D18EF">
              <w:rPr>
                <w:sz w:val="20"/>
                <w:szCs w:val="20"/>
              </w:rPr>
              <w:t>Doloplus-2; nursing programme that integrates compassionate care with indiv</w:t>
            </w:r>
            <w:r>
              <w:rPr>
                <w:sz w:val="20"/>
                <w:szCs w:val="20"/>
              </w:rPr>
              <w:t>idualised meaningful activities</w:t>
            </w:r>
          </w:p>
        </w:tc>
        <w:tc>
          <w:tcPr>
            <w:tcW w:w="1559" w:type="dxa"/>
          </w:tcPr>
          <w:p w:rsidR="001F2493" w:rsidRPr="003D18EF" w:rsidRDefault="001F2493" w:rsidP="002E01A9">
            <w:pPr>
              <w:pStyle w:val="NoSpacing"/>
              <w:rPr>
                <w:sz w:val="20"/>
                <w:szCs w:val="20"/>
              </w:rPr>
            </w:pPr>
            <w:r>
              <w:rPr>
                <w:sz w:val="20"/>
                <w:szCs w:val="20"/>
              </w:rPr>
              <w:t>Behavioural symptoms</w:t>
            </w:r>
            <w:r w:rsidRPr="003D18EF">
              <w:rPr>
                <w:sz w:val="20"/>
                <w:szCs w:val="20"/>
              </w:rPr>
              <w:t>, and pain management</w:t>
            </w:r>
          </w:p>
        </w:tc>
        <w:tc>
          <w:tcPr>
            <w:tcW w:w="3119" w:type="dxa"/>
          </w:tcPr>
          <w:p w:rsidR="001F2493" w:rsidRPr="003D18EF" w:rsidRDefault="001F2493" w:rsidP="002E01A9">
            <w:pPr>
              <w:pStyle w:val="NoSpacing"/>
              <w:rPr>
                <w:sz w:val="20"/>
                <w:szCs w:val="20"/>
              </w:rPr>
            </w:pPr>
            <w:r w:rsidRPr="003D18EF">
              <w:rPr>
                <w:sz w:val="20"/>
                <w:szCs w:val="20"/>
              </w:rPr>
              <w:t xml:space="preserve">Severity of behavioural symptoms and occupational disruptiveness significantly decreased after the initiation of the programme in four CHs but increased in one. There was a significant positive correlation between pain and symptoms severity. </w:t>
            </w:r>
          </w:p>
        </w:tc>
        <w:tc>
          <w:tcPr>
            <w:tcW w:w="2693" w:type="dxa"/>
          </w:tcPr>
          <w:p w:rsidR="001F2493" w:rsidRPr="003D18EF" w:rsidRDefault="001F2493" w:rsidP="002E01A9">
            <w:pPr>
              <w:pStyle w:val="NoSpacing"/>
              <w:rPr>
                <w:sz w:val="20"/>
                <w:szCs w:val="20"/>
              </w:rPr>
            </w:pPr>
            <w:r>
              <w:rPr>
                <w:sz w:val="20"/>
                <w:szCs w:val="20"/>
              </w:rPr>
              <w:t xml:space="preserve">Nursing homes with strong leadership and good nursing and medical care facilitated the effectiveness of the program. </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92</w:t>
            </w:r>
          </w:p>
        </w:tc>
        <w:tc>
          <w:tcPr>
            <w:tcW w:w="1276" w:type="dxa"/>
          </w:tcPr>
          <w:p w:rsidR="001F2493" w:rsidRDefault="001F2493" w:rsidP="002E01A9">
            <w:pPr>
              <w:pStyle w:val="NoSpacing"/>
              <w:rPr>
                <w:sz w:val="20"/>
                <w:szCs w:val="20"/>
              </w:rPr>
            </w:pPr>
            <w:r>
              <w:rPr>
                <w:sz w:val="20"/>
                <w:szCs w:val="20"/>
              </w:rPr>
              <w:t>Swafford (2009)</w:t>
            </w:r>
          </w:p>
          <w:p w:rsidR="001F2493" w:rsidRPr="00A55BD3" w:rsidRDefault="001F2493" w:rsidP="002E01A9">
            <w:pPr>
              <w:pStyle w:val="NoSpacing"/>
              <w:rPr>
                <w:sz w:val="20"/>
                <w:szCs w:val="20"/>
              </w:rPr>
            </w:pPr>
            <w:r w:rsidRPr="00A55BD3">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10 included studies</w:t>
            </w:r>
          </w:p>
        </w:tc>
        <w:tc>
          <w:tcPr>
            <w:tcW w:w="1417" w:type="dxa"/>
          </w:tcPr>
          <w:p w:rsidR="001F2493" w:rsidRPr="003D18EF" w:rsidRDefault="001F2493" w:rsidP="002E01A9">
            <w:pPr>
              <w:pStyle w:val="NoSpacing"/>
              <w:rPr>
                <w:sz w:val="20"/>
                <w:szCs w:val="20"/>
              </w:rPr>
            </w:pPr>
            <w:r w:rsidRPr="003D18EF">
              <w:rPr>
                <w:sz w:val="20"/>
                <w:szCs w:val="20"/>
              </w:rPr>
              <w:t xml:space="preserve">Literature synthesis; to present process-level pain management projects </w:t>
            </w:r>
            <w:r>
              <w:rPr>
                <w:sz w:val="20"/>
                <w:szCs w:val="20"/>
              </w:rPr>
              <w:t>a</w:t>
            </w:r>
            <w:r w:rsidRPr="003D18EF">
              <w:rPr>
                <w:sz w:val="20"/>
                <w:szCs w:val="20"/>
              </w:rPr>
              <w:t xml:space="preserve">nd identify and describe the </w:t>
            </w:r>
            <w:r w:rsidRPr="003D18EF">
              <w:rPr>
                <w:sz w:val="20"/>
                <w:szCs w:val="20"/>
              </w:rPr>
              <w:lastRenderedPageBreak/>
              <w:t>role and skills of staff in successful interventions</w:t>
            </w:r>
          </w:p>
        </w:tc>
        <w:tc>
          <w:tcPr>
            <w:tcW w:w="1985" w:type="dxa"/>
          </w:tcPr>
          <w:p w:rsidR="001F2493" w:rsidRPr="003D18EF" w:rsidRDefault="001F2493" w:rsidP="002E01A9">
            <w:pPr>
              <w:pStyle w:val="NoSpacing"/>
              <w:rPr>
                <w:sz w:val="20"/>
                <w:szCs w:val="20"/>
              </w:rPr>
            </w:pPr>
            <w:r w:rsidRPr="003D18EF">
              <w:rPr>
                <w:sz w:val="20"/>
                <w:szCs w:val="20"/>
              </w:rPr>
              <w:lastRenderedPageBreak/>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 xml:space="preserve">Pain management </w:t>
            </w:r>
            <w:r>
              <w:rPr>
                <w:sz w:val="20"/>
                <w:szCs w:val="20"/>
              </w:rPr>
              <w:t>interventions</w:t>
            </w:r>
            <w:r w:rsidRPr="003D18EF">
              <w:rPr>
                <w:sz w:val="20"/>
                <w:szCs w:val="20"/>
              </w:rPr>
              <w:t xml:space="preserve">; </w:t>
            </w:r>
            <w:r>
              <w:rPr>
                <w:sz w:val="20"/>
                <w:szCs w:val="20"/>
              </w:rPr>
              <w:t>effects</w:t>
            </w:r>
          </w:p>
        </w:tc>
        <w:tc>
          <w:tcPr>
            <w:tcW w:w="3119" w:type="dxa"/>
          </w:tcPr>
          <w:p w:rsidR="001F2493" w:rsidRPr="003D18EF" w:rsidRDefault="001F2493" w:rsidP="002E01A9">
            <w:pPr>
              <w:pStyle w:val="NoSpacing"/>
              <w:rPr>
                <w:sz w:val="20"/>
                <w:szCs w:val="20"/>
              </w:rPr>
            </w:pPr>
            <w:r>
              <w:rPr>
                <w:sz w:val="20"/>
                <w:szCs w:val="20"/>
              </w:rPr>
              <w:t xml:space="preserve">Factors that improve pain  management: systematic implementation of models, clinical decision-making algorithms, interdisciplinary approach, continuous evaluation and documentation of assessment practices and outcomes, collaboration between facilities, </w:t>
            </w:r>
            <w:r>
              <w:rPr>
                <w:sz w:val="20"/>
                <w:szCs w:val="20"/>
              </w:rPr>
              <w:lastRenderedPageBreak/>
              <w:t>assessing pain in a regular way, and using scales according to residents’ needs; staff needs education, skills regarding pain but also organizational practices.</w:t>
            </w:r>
          </w:p>
        </w:tc>
        <w:tc>
          <w:tcPr>
            <w:tcW w:w="2693" w:type="dxa"/>
          </w:tcPr>
          <w:p w:rsidR="001F2493" w:rsidRPr="003D18EF" w:rsidRDefault="001F2493" w:rsidP="002E01A9">
            <w:pPr>
              <w:pStyle w:val="NoSpacing"/>
              <w:rPr>
                <w:sz w:val="20"/>
                <w:szCs w:val="20"/>
              </w:rPr>
            </w:pPr>
            <w:r>
              <w:rPr>
                <w:sz w:val="20"/>
                <w:szCs w:val="20"/>
              </w:rPr>
              <w:lastRenderedPageBreak/>
              <w:t>To improve pain practices it is important to have easily accessible, concise and uncomplicated Quality Improvement (QI) models and easy to use evidence-based resources. Nurses should assume leadership roles when participating in QI activities.</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93</w:t>
            </w:r>
          </w:p>
        </w:tc>
        <w:tc>
          <w:tcPr>
            <w:tcW w:w="1276" w:type="dxa"/>
          </w:tcPr>
          <w:p w:rsidR="001F2493" w:rsidRDefault="001F2493" w:rsidP="002E01A9">
            <w:pPr>
              <w:pStyle w:val="NoSpacing"/>
              <w:rPr>
                <w:sz w:val="20"/>
                <w:szCs w:val="20"/>
              </w:rPr>
            </w:pPr>
            <w:proofErr w:type="spellStart"/>
            <w:r>
              <w:rPr>
                <w:sz w:val="20"/>
                <w:szCs w:val="20"/>
              </w:rPr>
              <w:t>Takai</w:t>
            </w:r>
            <w:proofErr w:type="spellEnd"/>
          </w:p>
          <w:p w:rsidR="001F2493" w:rsidRDefault="001F2493" w:rsidP="002E01A9">
            <w:pPr>
              <w:pStyle w:val="NoSpacing"/>
              <w:rPr>
                <w:sz w:val="20"/>
                <w:szCs w:val="20"/>
              </w:rPr>
            </w:pPr>
            <w:r w:rsidRPr="00BC2801">
              <w:rPr>
                <w:sz w:val="20"/>
                <w:szCs w:val="20"/>
              </w:rPr>
              <w:t>(2014</w:t>
            </w:r>
            <w:r>
              <w:rPr>
                <w:sz w:val="20"/>
                <w:szCs w:val="20"/>
              </w:rPr>
              <w:t>)</w:t>
            </w:r>
          </w:p>
          <w:p w:rsidR="001F2493" w:rsidRPr="003D18EF" w:rsidRDefault="001F2493" w:rsidP="002E01A9">
            <w:pPr>
              <w:pStyle w:val="NoSpacing"/>
              <w:rPr>
                <w:sz w:val="20"/>
                <w:szCs w:val="20"/>
              </w:rPr>
            </w:pPr>
            <w:r w:rsidRPr="00BC2801">
              <w:rPr>
                <w:sz w:val="20"/>
                <w:szCs w:val="20"/>
              </w:rPr>
              <w:t>Japan</w:t>
            </w:r>
          </w:p>
        </w:tc>
        <w:tc>
          <w:tcPr>
            <w:tcW w:w="1276" w:type="dxa"/>
          </w:tcPr>
          <w:p w:rsidR="001F2493" w:rsidRPr="003D18EF" w:rsidRDefault="001F2493" w:rsidP="002E01A9">
            <w:pPr>
              <w:pStyle w:val="NoSpacing"/>
              <w:rPr>
                <w:sz w:val="20"/>
                <w:szCs w:val="20"/>
              </w:rPr>
            </w:pPr>
            <w:r w:rsidRPr="003D18EF">
              <w:rPr>
                <w:sz w:val="20"/>
                <w:szCs w:val="20"/>
              </w:rPr>
              <w:t>88 residents (mean age 84.54 SD 7.2, 75% female</w:t>
            </w:r>
            <w:r>
              <w:rPr>
                <w:sz w:val="20"/>
                <w:szCs w:val="20"/>
              </w:rPr>
              <w:t xml:space="preserve">, </w:t>
            </w:r>
            <w:r>
              <w:rPr>
                <w:rFonts w:cstheme="minorHAnsi"/>
                <w:sz w:val="20"/>
                <w:szCs w:val="20"/>
              </w:rPr>
              <w:t>˃</w:t>
            </w:r>
            <w:r w:rsidRPr="003D18EF">
              <w:rPr>
                <w:sz w:val="20"/>
                <w:szCs w:val="20"/>
              </w:rPr>
              <w:t xml:space="preserve">50% dementia); </w:t>
            </w:r>
            <w:r>
              <w:rPr>
                <w:sz w:val="20"/>
                <w:szCs w:val="20"/>
              </w:rPr>
              <w:t xml:space="preserve">23 staff </w:t>
            </w:r>
            <w:r w:rsidRPr="003D18EF">
              <w:rPr>
                <w:sz w:val="20"/>
                <w:szCs w:val="20"/>
              </w:rPr>
              <w:t>(65.2% female, working experience 11.4 SD 7 years)</w:t>
            </w:r>
          </w:p>
        </w:tc>
        <w:tc>
          <w:tcPr>
            <w:tcW w:w="1417" w:type="dxa"/>
          </w:tcPr>
          <w:p w:rsidR="001F2493" w:rsidRPr="003D18EF" w:rsidRDefault="001F2493" w:rsidP="002E01A9">
            <w:pPr>
              <w:pStyle w:val="NoSpacing"/>
              <w:rPr>
                <w:sz w:val="20"/>
                <w:szCs w:val="20"/>
              </w:rPr>
            </w:pPr>
            <w:r w:rsidRPr="003D18EF">
              <w:rPr>
                <w:sz w:val="20"/>
                <w:szCs w:val="20"/>
              </w:rPr>
              <w:t>Feasibility study; To examine the feasibility and clinical utility of the Abbey Pain Scale, and staff opinions</w:t>
            </w:r>
          </w:p>
        </w:tc>
        <w:tc>
          <w:tcPr>
            <w:tcW w:w="1985" w:type="dxa"/>
          </w:tcPr>
          <w:p w:rsidR="001F2493" w:rsidRPr="003D18EF" w:rsidRDefault="001F2493" w:rsidP="002E01A9">
            <w:pPr>
              <w:pStyle w:val="NoSpacing"/>
              <w:rPr>
                <w:sz w:val="20"/>
                <w:szCs w:val="20"/>
              </w:rPr>
            </w:pPr>
            <w:r>
              <w:rPr>
                <w:sz w:val="20"/>
                <w:szCs w:val="20"/>
              </w:rPr>
              <w:t xml:space="preserve">Abbey Pain Scale; application of the scale </w:t>
            </w:r>
          </w:p>
        </w:tc>
        <w:tc>
          <w:tcPr>
            <w:tcW w:w="1559" w:type="dxa"/>
          </w:tcPr>
          <w:p w:rsidR="001F2493" w:rsidRPr="003D18EF" w:rsidRDefault="001F2493" w:rsidP="002E01A9">
            <w:pPr>
              <w:pStyle w:val="NoSpacing"/>
              <w:rPr>
                <w:sz w:val="20"/>
                <w:szCs w:val="20"/>
              </w:rPr>
            </w:pPr>
            <w:r w:rsidRPr="003D18EF">
              <w:rPr>
                <w:sz w:val="20"/>
                <w:szCs w:val="20"/>
              </w:rPr>
              <w:t>Interrater reliability, nurses’ and care workers’ opinions on use of the scale</w:t>
            </w:r>
          </w:p>
        </w:tc>
        <w:tc>
          <w:tcPr>
            <w:tcW w:w="3119" w:type="dxa"/>
          </w:tcPr>
          <w:p w:rsidR="001F2493" w:rsidRPr="003D18EF" w:rsidRDefault="001F2493" w:rsidP="002E01A9">
            <w:pPr>
              <w:pStyle w:val="NoSpacing"/>
              <w:rPr>
                <w:sz w:val="20"/>
                <w:szCs w:val="20"/>
              </w:rPr>
            </w:pPr>
            <w:r w:rsidRPr="003D18EF">
              <w:rPr>
                <w:sz w:val="20"/>
                <w:szCs w:val="20"/>
              </w:rPr>
              <w:t xml:space="preserve">Nurses and care workers </w:t>
            </w:r>
            <w:r>
              <w:rPr>
                <w:sz w:val="20"/>
                <w:szCs w:val="20"/>
              </w:rPr>
              <w:t xml:space="preserve">use </w:t>
            </w:r>
            <w:r w:rsidRPr="003D18EF">
              <w:rPr>
                <w:sz w:val="20"/>
                <w:szCs w:val="20"/>
              </w:rPr>
              <w:t xml:space="preserve">observational points of the scale to evaluate pain. </w:t>
            </w:r>
            <w:r>
              <w:rPr>
                <w:sz w:val="20"/>
                <w:szCs w:val="20"/>
              </w:rPr>
              <w:t xml:space="preserve">Negative opinions: </w:t>
            </w:r>
            <w:r w:rsidRPr="003D18EF">
              <w:rPr>
                <w:sz w:val="20"/>
                <w:szCs w:val="20"/>
              </w:rPr>
              <w:t xml:space="preserve">criteria </w:t>
            </w:r>
            <w:r>
              <w:rPr>
                <w:sz w:val="20"/>
                <w:szCs w:val="20"/>
              </w:rPr>
              <w:t xml:space="preserve">not </w:t>
            </w:r>
            <w:r w:rsidRPr="003D18EF">
              <w:rPr>
                <w:sz w:val="20"/>
                <w:szCs w:val="20"/>
              </w:rPr>
              <w:t>clear</w:t>
            </w:r>
            <w:r>
              <w:rPr>
                <w:sz w:val="20"/>
                <w:szCs w:val="20"/>
              </w:rPr>
              <w:t>; dif</w:t>
            </w:r>
            <w:r w:rsidRPr="003D18EF">
              <w:rPr>
                <w:sz w:val="20"/>
                <w:szCs w:val="20"/>
              </w:rPr>
              <w:t>ficulties in observing residents</w:t>
            </w:r>
            <w:r>
              <w:rPr>
                <w:sz w:val="20"/>
                <w:szCs w:val="20"/>
              </w:rPr>
              <w:t>; n</w:t>
            </w:r>
            <w:r w:rsidRPr="003D18EF">
              <w:rPr>
                <w:sz w:val="20"/>
                <w:szCs w:val="20"/>
              </w:rPr>
              <w:t>eed to practice, insufficient</w:t>
            </w:r>
            <w:r>
              <w:rPr>
                <w:sz w:val="20"/>
                <w:szCs w:val="20"/>
              </w:rPr>
              <w:t xml:space="preserve"> </w:t>
            </w:r>
            <w:r w:rsidRPr="003D18EF">
              <w:rPr>
                <w:sz w:val="20"/>
                <w:szCs w:val="20"/>
              </w:rPr>
              <w:t>guidelines. Positive opinions: size, and ease of use.</w:t>
            </w:r>
            <w:r>
              <w:rPr>
                <w:sz w:val="20"/>
                <w:szCs w:val="20"/>
              </w:rPr>
              <w:t xml:space="preserve"> C</w:t>
            </w:r>
            <w:r w:rsidRPr="003D18EF">
              <w:rPr>
                <w:sz w:val="20"/>
                <w:szCs w:val="20"/>
              </w:rPr>
              <w:t xml:space="preserve">linical utility: gap between estimated pain intensity and </w:t>
            </w:r>
            <w:r>
              <w:rPr>
                <w:sz w:val="20"/>
                <w:szCs w:val="20"/>
              </w:rPr>
              <w:t>scale score</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t>In order to facilitate the utilization of tools, education and clinical guidelines for pain management are required for all staff.</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94</w:t>
            </w:r>
          </w:p>
        </w:tc>
        <w:tc>
          <w:tcPr>
            <w:tcW w:w="1276" w:type="dxa"/>
          </w:tcPr>
          <w:p w:rsidR="001F2493" w:rsidRDefault="001F2493" w:rsidP="002E01A9">
            <w:pPr>
              <w:pStyle w:val="NoSpacing"/>
              <w:rPr>
                <w:sz w:val="20"/>
                <w:szCs w:val="20"/>
              </w:rPr>
            </w:pPr>
            <w:proofErr w:type="spellStart"/>
            <w:r>
              <w:rPr>
                <w:sz w:val="20"/>
                <w:szCs w:val="20"/>
              </w:rPr>
              <w:t>Takai</w:t>
            </w:r>
            <w:proofErr w:type="spellEnd"/>
          </w:p>
          <w:p w:rsidR="001F2493" w:rsidRDefault="001F2493" w:rsidP="002E01A9">
            <w:pPr>
              <w:pStyle w:val="NoSpacing"/>
              <w:rPr>
                <w:sz w:val="20"/>
                <w:szCs w:val="20"/>
              </w:rPr>
            </w:pPr>
            <w:r w:rsidRPr="009C563A">
              <w:rPr>
                <w:sz w:val="20"/>
                <w:szCs w:val="20"/>
              </w:rPr>
              <w:t>(2013</w:t>
            </w:r>
            <w:r>
              <w:rPr>
                <w:sz w:val="20"/>
                <w:szCs w:val="20"/>
              </w:rPr>
              <w:t>)</w:t>
            </w:r>
          </w:p>
          <w:p w:rsidR="001F2493" w:rsidRPr="003D18EF" w:rsidRDefault="001F2493" w:rsidP="002E01A9">
            <w:pPr>
              <w:pStyle w:val="NoSpacing"/>
              <w:rPr>
                <w:sz w:val="20"/>
                <w:szCs w:val="20"/>
              </w:rPr>
            </w:pPr>
            <w:r w:rsidRPr="009C563A">
              <w:rPr>
                <w:sz w:val="20"/>
                <w:szCs w:val="20"/>
              </w:rPr>
              <w:t>Japan</w:t>
            </w:r>
          </w:p>
        </w:tc>
        <w:tc>
          <w:tcPr>
            <w:tcW w:w="1276" w:type="dxa"/>
          </w:tcPr>
          <w:p w:rsidR="001F2493" w:rsidRPr="003D18EF" w:rsidRDefault="001F2493" w:rsidP="002E01A9">
            <w:pPr>
              <w:pStyle w:val="NoSpacing"/>
              <w:rPr>
                <w:sz w:val="20"/>
                <w:szCs w:val="20"/>
              </w:rPr>
            </w:pPr>
            <w:r w:rsidRPr="003D18EF">
              <w:rPr>
                <w:sz w:val="20"/>
                <w:szCs w:val="20"/>
              </w:rPr>
              <w:t>439 nursing ward managers; 94.1% female, mean working experience 25.2 SD 9.9 years</w:t>
            </w:r>
          </w:p>
        </w:tc>
        <w:tc>
          <w:tcPr>
            <w:tcW w:w="1417" w:type="dxa"/>
          </w:tcPr>
          <w:p w:rsidR="001F2493" w:rsidRPr="003D18EF" w:rsidRDefault="001F2493" w:rsidP="002E01A9">
            <w:pPr>
              <w:pStyle w:val="NoSpacing"/>
              <w:rPr>
                <w:sz w:val="20"/>
                <w:szCs w:val="20"/>
              </w:rPr>
            </w:pPr>
            <w:r w:rsidRPr="003D18EF">
              <w:rPr>
                <w:sz w:val="20"/>
                <w:szCs w:val="20"/>
              </w:rPr>
              <w:t xml:space="preserve">Descriptive study; To examine nursing ward managers’ perceptions of pain prevalence and </w:t>
            </w:r>
            <w:r>
              <w:rPr>
                <w:sz w:val="20"/>
                <w:szCs w:val="20"/>
              </w:rPr>
              <w:t xml:space="preserve">pain management </w:t>
            </w:r>
            <w:r w:rsidRPr="003D18EF">
              <w:rPr>
                <w:sz w:val="20"/>
                <w:szCs w:val="20"/>
              </w:rPr>
              <w:t xml:space="preserve">strategies  </w:t>
            </w:r>
          </w:p>
        </w:tc>
        <w:tc>
          <w:tcPr>
            <w:tcW w:w="1985" w:type="dxa"/>
          </w:tcPr>
          <w:p w:rsidR="001F2493" w:rsidRPr="003D18EF" w:rsidRDefault="001F2493" w:rsidP="002E01A9">
            <w:pPr>
              <w:pStyle w:val="NoSpacing"/>
              <w:rPr>
                <w:sz w:val="20"/>
                <w:szCs w:val="20"/>
              </w:rPr>
            </w:pPr>
            <w:r w:rsidRPr="003D18EF">
              <w:rPr>
                <w:sz w:val="20"/>
                <w:szCs w:val="20"/>
              </w:rPr>
              <w:t>No pain assessment tool; no intervention</w:t>
            </w:r>
          </w:p>
        </w:tc>
        <w:tc>
          <w:tcPr>
            <w:tcW w:w="1559" w:type="dxa"/>
          </w:tcPr>
          <w:p w:rsidR="001F2493" w:rsidRPr="003D18EF" w:rsidRDefault="001F2493" w:rsidP="002E01A9">
            <w:pPr>
              <w:pStyle w:val="NoSpacing"/>
              <w:rPr>
                <w:sz w:val="20"/>
                <w:szCs w:val="20"/>
              </w:rPr>
            </w:pPr>
            <w:r w:rsidRPr="003D18EF">
              <w:rPr>
                <w:sz w:val="20"/>
                <w:szCs w:val="20"/>
              </w:rPr>
              <w:t>Perceptions about pain prevalence, and strategies for its management</w:t>
            </w:r>
          </w:p>
        </w:tc>
        <w:tc>
          <w:tcPr>
            <w:tcW w:w="3119" w:type="dxa"/>
          </w:tcPr>
          <w:p w:rsidR="001F2493" w:rsidRPr="003D18EF" w:rsidRDefault="001F2493" w:rsidP="002E01A9">
            <w:pPr>
              <w:pStyle w:val="NoSpacing"/>
              <w:rPr>
                <w:sz w:val="20"/>
                <w:szCs w:val="20"/>
              </w:rPr>
            </w:pPr>
            <w:r w:rsidRPr="003D18EF">
              <w:rPr>
                <w:sz w:val="20"/>
                <w:szCs w:val="20"/>
              </w:rPr>
              <w:t>27.8</w:t>
            </w:r>
            <w:r>
              <w:rPr>
                <w:sz w:val="20"/>
                <w:szCs w:val="20"/>
              </w:rPr>
              <w:t xml:space="preserve">% </w:t>
            </w:r>
            <w:r w:rsidRPr="003D18EF">
              <w:rPr>
                <w:sz w:val="20"/>
                <w:szCs w:val="20"/>
              </w:rPr>
              <w:t>assess pain at admission</w:t>
            </w:r>
            <w:r>
              <w:rPr>
                <w:sz w:val="20"/>
                <w:szCs w:val="20"/>
              </w:rPr>
              <w:t xml:space="preserve">, </w:t>
            </w:r>
            <w:r w:rsidRPr="003D18EF">
              <w:rPr>
                <w:sz w:val="20"/>
                <w:szCs w:val="20"/>
              </w:rPr>
              <w:t xml:space="preserve">12.2% </w:t>
            </w:r>
            <w:r>
              <w:rPr>
                <w:sz w:val="20"/>
                <w:szCs w:val="20"/>
              </w:rPr>
              <w:t xml:space="preserve">assess pain continuously. Enablers: </w:t>
            </w:r>
            <w:r w:rsidRPr="003D18EF">
              <w:rPr>
                <w:sz w:val="20"/>
                <w:szCs w:val="20"/>
              </w:rPr>
              <w:t>education, utilization of manuals, and availability of medical treatment or diagnosis by physicians. Managers’ age and nursing experience were</w:t>
            </w:r>
            <w:r>
              <w:rPr>
                <w:sz w:val="20"/>
                <w:szCs w:val="20"/>
              </w:rPr>
              <w:t xml:space="preserve"> related with lower pain </w:t>
            </w:r>
            <w:r w:rsidRPr="003D18EF">
              <w:rPr>
                <w:sz w:val="20"/>
                <w:szCs w:val="20"/>
              </w:rPr>
              <w:t>prevalence</w:t>
            </w:r>
            <w:r>
              <w:rPr>
                <w:sz w:val="20"/>
                <w:szCs w:val="20"/>
              </w:rPr>
              <w:t xml:space="preserve">. Believing that pain is natural and finding time as a constraint is related to higher pain prevalence. </w:t>
            </w:r>
          </w:p>
        </w:tc>
        <w:tc>
          <w:tcPr>
            <w:tcW w:w="2693" w:type="dxa"/>
          </w:tcPr>
          <w:p w:rsidR="001F2493" w:rsidRPr="003D18EF" w:rsidRDefault="001F2493" w:rsidP="002E01A9">
            <w:pPr>
              <w:pStyle w:val="NoSpacing"/>
              <w:rPr>
                <w:sz w:val="20"/>
                <w:szCs w:val="20"/>
              </w:rPr>
            </w:pPr>
            <w:r>
              <w:rPr>
                <w:sz w:val="20"/>
                <w:szCs w:val="20"/>
              </w:rPr>
              <w:t>Appropriate pain management guidelines, dissemination, and education, are needed to improve practice.</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95</w:t>
            </w:r>
          </w:p>
        </w:tc>
        <w:tc>
          <w:tcPr>
            <w:tcW w:w="1276" w:type="dxa"/>
          </w:tcPr>
          <w:p w:rsidR="001F2493" w:rsidRDefault="001F2493" w:rsidP="002E01A9">
            <w:pPr>
              <w:pStyle w:val="NoSpacing"/>
              <w:rPr>
                <w:sz w:val="20"/>
                <w:szCs w:val="20"/>
              </w:rPr>
            </w:pPr>
            <w:proofErr w:type="spellStart"/>
            <w:r>
              <w:rPr>
                <w:sz w:val="20"/>
                <w:szCs w:val="20"/>
              </w:rPr>
              <w:t>Takai</w:t>
            </w:r>
            <w:proofErr w:type="spellEnd"/>
          </w:p>
          <w:p w:rsidR="001F2493" w:rsidRDefault="001F2493" w:rsidP="002E01A9">
            <w:pPr>
              <w:pStyle w:val="NoSpacing"/>
              <w:rPr>
                <w:sz w:val="20"/>
                <w:szCs w:val="20"/>
              </w:rPr>
            </w:pPr>
            <w:r>
              <w:rPr>
                <w:sz w:val="20"/>
                <w:szCs w:val="20"/>
              </w:rPr>
              <w:t>(2009)</w:t>
            </w:r>
          </w:p>
          <w:p w:rsidR="001F2493" w:rsidRPr="003D18EF" w:rsidRDefault="001F2493" w:rsidP="002E01A9">
            <w:pPr>
              <w:pStyle w:val="NoSpacing"/>
              <w:rPr>
                <w:sz w:val="20"/>
                <w:szCs w:val="20"/>
              </w:rPr>
            </w:pPr>
            <w:r w:rsidRPr="00CE00CC">
              <w:rPr>
                <w:sz w:val="20"/>
                <w:szCs w:val="20"/>
              </w:rPr>
              <w:t>Japan</w:t>
            </w:r>
          </w:p>
        </w:tc>
        <w:tc>
          <w:tcPr>
            <w:tcW w:w="1276" w:type="dxa"/>
          </w:tcPr>
          <w:p w:rsidR="001F2493" w:rsidRPr="003D18EF" w:rsidRDefault="001F2493" w:rsidP="002E01A9">
            <w:pPr>
              <w:pStyle w:val="NoSpacing"/>
              <w:rPr>
                <w:sz w:val="20"/>
                <w:szCs w:val="20"/>
              </w:rPr>
            </w:pPr>
            <w:r w:rsidRPr="003D18EF">
              <w:rPr>
                <w:sz w:val="20"/>
                <w:szCs w:val="20"/>
              </w:rPr>
              <w:t xml:space="preserve">31 nurses, 92 care workers, and 18 residents with chronic pain in 8 </w:t>
            </w:r>
            <w:r w:rsidRPr="003D18EF">
              <w:rPr>
                <w:sz w:val="20"/>
                <w:szCs w:val="20"/>
              </w:rPr>
              <w:lastRenderedPageBreak/>
              <w:t xml:space="preserve">facilities </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Cross-sectional; To assess the frequency of chronic pain care </w:t>
            </w:r>
            <w:r w:rsidRPr="003D18EF">
              <w:rPr>
                <w:sz w:val="20"/>
                <w:szCs w:val="20"/>
              </w:rPr>
              <w:lastRenderedPageBreak/>
              <w:t xml:space="preserve">approaches, and to assess the factors that influence </w:t>
            </w:r>
            <w:r>
              <w:rPr>
                <w:sz w:val="20"/>
                <w:szCs w:val="20"/>
              </w:rPr>
              <w:t>this</w:t>
            </w:r>
          </w:p>
        </w:tc>
        <w:tc>
          <w:tcPr>
            <w:tcW w:w="1985" w:type="dxa"/>
          </w:tcPr>
          <w:p w:rsidR="001F2493" w:rsidRPr="003D18EF" w:rsidRDefault="001F2493" w:rsidP="002E01A9">
            <w:pPr>
              <w:pStyle w:val="NoSpacing"/>
              <w:rPr>
                <w:sz w:val="20"/>
                <w:szCs w:val="20"/>
              </w:rPr>
            </w:pPr>
            <w:r w:rsidRPr="003D18EF">
              <w:rPr>
                <w:sz w:val="20"/>
                <w:szCs w:val="20"/>
              </w:rPr>
              <w:lastRenderedPageBreak/>
              <w:t>SF-36 v2</w:t>
            </w:r>
            <w:r>
              <w:rPr>
                <w:sz w:val="20"/>
                <w:szCs w:val="20"/>
              </w:rPr>
              <w:t xml:space="preserve"> </w:t>
            </w:r>
            <w:r w:rsidRPr="003D18EF">
              <w:rPr>
                <w:sz w:val="20"/>
                <w:szCs w:val="20"/>
              </w:rPr>
              <w:t>(includes bodily pain); no intervention</w:t>
            </w:r>
          </w:p>
        </w:tc>
        <w:tc>
          <w:tcPr>
            <w:tcW w:w="1559" w:type="dxa"/>
          </w:tcPr>
          <w:p w:rsidR="001F2493" w:rsidRPr="003D18EF" w:rsidRDefault="001F2493" w:rsidP="002E01A9">
            <w:pPr>
              <w:pStyle w:val="NoSpacing"/>
              <w:rPr>
                <w:sz w:val="20"/>
                <w:szCs w:val="20"/>
              </w:rPr>
            </w:pPr>
            <w:r w:rsidRPr="003D18EF">
              <w:rPr>
                <w:sz w:val="20"/>
                <w:szCs w:val="20"/>
              </w:rPr>
              <w:t xml:space="preserve">Frequency of use of chronic pain care approaches, factors affecting </w:t>
            </w:r>
            <w:r>
              <w:rPr>
                <w:sz w:val="20"/>
                <w:szCs w:val="20"/>
              </w:rPr>
              <w:t>its utilization</w:t>
            </w:r>
          </w:p>
        </w:tc>
        <w:tc>
          <w:tcPr>
            <w:tcW w:w="3119" w:type="dxa"/>
          </w:tcPr>
          <w:p w:rsidR="001F2493" w:rsidRPr="003D18EF" w:rsidRDefault="001F2493" w:rsidP="002E01A9">
            <w:pPr>
              <w:pStyle w:val="NoSpacing"/>
              <w:rPr>
                <w:sz w:val="20"/>
                <w:szCs w:val="20"/>
              </w:rPr>
            </w:pPr>
            <w:r>
              <w:rPr>
                <w:sz w:val="20"/>
                <w:szCs w:val="20"/>
              </w:rPr>
              <w:t>Fr</w:t>
            </w:r>
            <w:r w:rsidRPr="003D18EF">
              <w:rPr>
                <w:sz w:val="20"/>
                <w:szCs w:val="20"/>
              </w:rPr>
              <w:t>equent approaches</w:t>
            </w:r>
            <w:r>
              <w:rPr>
                <w:sz w:val="20"/>
                <w:szCs w:val="20"/>
              </w:rPr>
              <w:t xml:space="preserve">: </w:t>
            </w:r>
            <w:r w:rsidRPr="003D18EF">
              <w:rPr>
                <w:sz w:val="20"/>
                <w:szCs w:val="20"/>
              </w:rPr>
              <w:t>g</w:t>
            </w:r>
            <w:r>
              <w:rPr>
                <w:sz w:val="20"/>
                <w:szCs w:val="20"/>
              </w:rPr>
              <w:t>e</w:t>
            </w:r>
            <w:r w:rsidRPr="003D18EF">
              <w:rPr>
                <w:sz w:val="20"/>
                <w:szCs w:val="20"/>
              </w:rPr>
              <w:t>ntly handling and support while providing</w:t>
            </w:r>
            <w:r>
              <w:rPr>
                <w:sz w:val="20"/>
                <w:szCs w:val="20"/>
              </w:rPr>
              <w:t xml:space="preserve"> </w:t>
            </w:r>
            <w:r w:rsidRPr="003D18EF">
              <w:rPr>
                <w:sz w:val="20"/>
                <w:szCs w:val="20"/>
              </w:rPr>
              <w:t xml:space="preserve">care, listening attentively, and recreational activity. </w:t>
            </w:r>
            <w:r>
              <w:rPr>
                <w:sz w:val="20"/>
                <w:szCs w:val="20"/>
              </w:rPr>
              <w:t>Determinants:</w:t>
            </w:r>
            <w:r w:rsidRPr="003D18EF">
              <w:rPr>
                <w:sz w:val="20"/>
                <w:szCs w:val="20"/>
              </w:rPr>
              <w:t xml:space="preserve"> qualifications, years of experience</w:t>
            </w:r>
            <w:r>
              <w:rPr>
                <w:sz w:val="20"/>
                <w:szCs w:val="20"/>
              </w:rPr>
              <w:t xml:space="preserve">, </w:t>
            </w:r>
            <w:r>
              <w:rPr>
                <w:sz w:val="20"/>
                <w:szCs w:val="20"/>
              </w:rPr>
              <w:lastRenderedPageBreak/>
              <w:t>and pain education</w:t>
            </w:r>
            <w:r w:rsidRPr="003D18EF">
              <w:rPr>
                <w:sz w:val="20"/>
                <w:szCs w:val="20"/>
              </w:rPr>
              <w:t>. Nurses</w:t>
            </w:r>
            <w:r>
              <w:rPr>
                <w:sz w:val="20"/>
                <w:szCs w:val="20"/>
              </w:rPr>
              <w:t xml:space="preserve"> </w:t>
            </w:r>
            <w:r w:rsidRPr="003D18EF">
              <w:rPr>
                <w:sz w:val="20"/>
                <w:szCs w:val="20"/>
              </w:rPr>
              <w:t xml:space="preserve">had significantly </w:t>
            </w:r>
            <w:r>
              <w:rPr>
                <w:sz w:val="20"/>
                <w:szCs w:val="20"/>
              </w:rPr>
              <w:t>more</w:t>
            </w:r>
            <w:r w:rsidRPr="003D18EF">
              <w:rPr>
                <w:sz w:val="20"/>
                <w:szCs w:val="20"/>
              </w:rPr>
              <w:t xml:space="preserve"> skills </w:t>
            </w:r>
            <w:r>
              <w:rPr>
                <w:sz w:val="20"/>
                <w:szCs w:val="20"/>
              </w:rPr>
              <w:t xml:space="preserve">and knowledge </w:t>
            </w:r>
            <w:r w:rsidRPr="003D18EF">
              <w:rPr>
                <w:sz w:val="20"/>
                <w:szCs w:val="20"/>
              </w:rPr>
              <w:t>to</w:t>
            </w:r>
            <w:r>
              <w:rPr>
                <w:sz w:val="20"/>
                <w:szCs w:val="20"/>
              </w:rPr>
              <w:t xml:space="preserve"> assess and</w:t>
            </w:r>
            <w:r w:rsidRPr="003D18EF">
              <w:rPr>
                <w:sz w:val="20"/>
                <w:szCs w:val="20"/>
              </w:rPr>
              <w:t xml:space="preserve"> alleviate</w:t>
            </w:r>
            <w:r>
              <w:rPr>
                <w:sz w:val="20"/>
                <w:szCs w:val="20"/>
              </w:rPr>
              <w:t xml:space="preserve"> pain. C</w:t>
            </w:r>
            <w:r w:rsidRPr="003D18EF">
              <w:rPr>
                <w:sz w:val="20"/>
                <w:szCs w:val="20"/>
              </w:rPr>
              <w:t>are workers disagree</w:t>
            </w:r>
            <w:r>
              <w:rPr>
                <w:sz w:val="20"/>
                <w:szCs w:val="20"/>
              </w:rPr>
              <w:t>d</w:t>
            </w:r>
            <w:r w:rsidRPr="003D18EF">
              <w:rPr>
                <w:sz w:val="20"/>
                <w:szCs w:val="20"/>
              </w:rPr>
              <w:t xml:space="preserve"> more with</w:t>
            </w:r>
            <w:r>
              <w:rPr>
                <w:sz w:val="20"/>
                <w:szCs w:val="20"/>
              </w:rPr>
              <w:t xml:space="preserve">: not </w:t>
            </w:r>
            <w:r w:rsidRPr="003D18EF">
              <w:rPr>
                <w:sz w:val="20"/>
                <w:szCs w:val="20"/>
              </w:rPr>
              <w:t>complain</w:t>
            </w:r>
            <w:r>
              <w:rPr>
                <w:sz w:val="20"/>
                <w:szCs w:val="20"/>
              </w:rPr>
              <w:t xml:space="preserve">ing means there is no </w:t>
            </w:r>
            <w:r w:rsidRPr="003D18EF">
              <w:rPr>
                <w:sz w:val="20"/>
                <w:szCs w:val="20"/>
              </w:rPr>
              <w:t xml:space="preserve">pain, and that older people have lower pain sensation. </w:t>
            </w:r>
          </w:p>
        </w:tc>
        <w:tc>
          <w:tcPr>
            <w:tcW w:w="2693" w:type="dxa"/>
          </w:tcPr>
          <w:p w:rsidR="001F2493" w:rsidRPr="003D18EF" w:rsidRDefault="001F2493" w:rsidP="002E01A9">
            <w:pPr>
              <w:pStyle w:val="NoSpacing"/>
              <w:rPr>
                <w:sz w:val="20"/>
                <w:szCs w:val="20"/>
              </w:rPr>
            </w:pPr>
            <w:r>
              <w:rPr>
                <w:sz w:val="20"/>
                <w:szCs w:val="20"/>
              </w:rPr>
              <w:lastRenderedPageBreak/>
              <w:t xml:space="preserve">Increases in education about pain, and strengthening cooperation between nurses and care workers to manage pain, in order to provide effective and active chronic </w:t>
            </w:r>
            <w:r>
              <w:rPr>
                <w:sz w:val="20"/>
                <w:szCs w:val="20"/>
              </w:rPr>
              <w:lastRenderedPageBreak/>
              <w:t>pain care, are recommended.</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96</w:t>
            </w:r>
          </w:p>
        </w:tc>
        <w:tc>
          <w:tcPr>
            <w:tcW w:w="1276" w:type="dxa"/>
          </w:tcPr>
          <w:p w:rsidR="001F2493" w:rsidRDefault="001F2493" w:rsidP="002E01A9">
            <w:pPr>
              <w:pStyle w:val="NoSpacing"/>
              <w:rPr>
                <w:sz w:val="20"/>
                <w:szCs w:val="20"/>
              </w:rPr>
            </w:pPr>
            <w:r>
              <w:rPr>
                <w:sz w:val="20"/>
                <w:szCs w:val="20"/>
              </w:rPr>
              <w:t>Taylor (2014)</w:t>
            </w:r>
          </w:p>
          <w:p w:rsidR="001F2493" w:rsidRPr="003D18EF" w:rsidRDefault="001F2493" w:rsidP="002E01A9">
            <w:pPr>
              <w:pStyle w:val="NoSpacing"/>
              <w:rPr>
                <w:sz w:val="20"/>
                <w:szCs w:val="20"/>
              </w:rPr>
            </w:pPr>
            <w:r w:rsidRPr="00425E1C">
              <w:rPr>
                <w:sz w:val="20"/>
                <w:szCs w:val="20"/>
              </w:rPr>
              <w:t>UK</w:t>
            </w:r>
          </w:p>
        </w:tc>
        <w:tc>
          <w:tcPr>
            <w:tcW w:w="1276" w:type="dxa"/>
          </w:tcPr>
          <w:p w:rsidR="001F2493" w:rsidRPr="003D18EF" w:rsidRDefault="001F2493" w:rsidP="002E01A9">
            <w:pPr>
              <w:pStyle w:val="NoSpacing"/>
              <w:rPr>
                <w:sz w:val="20"/>
                <w:szCs w:val="20"/>
              </w:rPr>
            </w:pPr>
            <w:r w:rsidRPr="003D18EF">
              <w:rPr>
                <w:sz w:val="20"/>
                <w:szCs w:val="20"/>
              </w:rPr>
              <w:t>203 carers in 54 residential homes</w:t>
            </w:r>
          </w:p>
        </w:tc>
        <w:tc>
          <w:tcPr>
            <w:tcW w:w="1417" w:type="dxa"/>
          </w:tcPr>
          <w:p w:rsidR="001F2493" w:rsidRPr="003D18EF" w:rsidRDefault="001F2493" w:rsidP="002E01A9">
            <w:pPr>
              <w:pStyle w:val="NoSpacing"/>
              <w:rPr>
                <w:sz w:val="20"/>
                <w:szCs w:val="20"/>
              </w:rPr>
            </w:pPr>
            <w:r w:rsidRPr="003D18EF">
              <w:rPr>
                <w:sz w:val="20"/>
                <w:szCs w:val="20"/>
              </w:rPr>
              <w:t xml:space="preserve">Evaluation of training; </w:t>
            </w:r>
            <w:r>
              <w:rPr>
                <w:sz w:val="20"/>
                <w:szCs w:val="20"/>
              </w:rPr>
              <w:t>to evaluate training sessions (</w:t>
            </w:r>
            <w:r w:rsidRPr="003D18EF">
              <w:rPr>
                <w:sz w:val="20"/>
                <w:szCs w:val="20"/>
              </w:rPr>
              <w:t>DISDAT and pain management</w:t>
            </w:r>
            <w:r>
              <w:rPr>
                <w:sz w:val="20"/>
                <w:szCs w:val="20"/>
              </w:rPr>
              <w:t>)</w:t>
            </w:r>
            <w:r w:rsidRPr="003D18EF">
              <w:rPr>
                <w:sz w:val="20"/>
                <w:szCs w:val="20"/>
              </w:rPr>
              <w:t xml:space="preserve"> </w:t>
            </w:r>
          </w:p>
        </w:tc>
        <w:tc>
          <w:tcPr>
            <w:tcW w:w="1985" w:type="dxa"/>
          </w:tcPr>
          <w:p w:rsidR="001F2493" w:rsidRPr="003D18EF" w:rsidRDefault="001F2493" w:rsidP="002E01A9">
            <w:pPr>
              <w:pStyle w:val="NoSpacing"/>
              <w:rPr>
                <w:sz w:val="20"/>
                <w:szCs w:val="20"/>
              </w:rPr>
            </w:pPr>
            <w:r w:rsidRPr="003D18EF">
              <w:rPr>
                <w:sz w:val="20"/>
                <w:szCs w:val="20"/>
              </w:rPr>
              <w:t>DISDAT;</w:t>
            </w:r>
            <w:r>
              <w:rPr>
                <w:sz w:val="20"/>
                <w:szCs w:val="20"/>
              </w:rPr>
              <w:t xml:space="preserve"> pain management</w:t>
            </w:r>
            <w:r w:rsidRPr="003D18EF">
              <w:rPr>
                <w:sz w:val="20"/>
                <w:szCs w:val="20"/>
              </w:rPr>
              <w:t xml:space="preserve"> training </w:t>
            </w:r>
            <w:r>
              <w:rPr>
                <w:sz w:val="20"/>
                <w:szCs w:val="20"/>
              </w:rPr>
              <w:t>for managers and carers of residents with learning disability</w:t>
            </w:r>
          </w:p>
        </w:tc>
        <w:tc>
          <w:tcPr>
            <w:tcW w:w="1559" w:type="dxa"/>
          </w:tcPr>
          <w:p w:rsidR="001F2493" w:rsidRPr="003D18EF" w:rsidRDefault="001F2493" w:rsidP="002E01A9">
            <w:pPr>
              <w:pStyle w:val="NoSpacing"/>
              <w:rPr>
                <w:sz w:val="20"/>
                <w:szCs w:val="20"/>
              </w:rPr>
            </w:pPr>
            <w:r w:rsidRPr="003D18EF">
              <w:rPr>
                <w:sz w:val="20"/>
                <w:szCs w:val="20"/>
              </w:rPr>
              <w:t>Opinions about the training in pain assessment</w:t>
            </w:r>
          </w:p>
        </w:tc>
        <w:tc>
          <w:tcPr>
            <w:tcW w:w="3119" w:type="dxa"/>
          </w:tcPr>
          <w:p w:rsidR="001F2493" w:rsidRPr="003D18EF" w:rsidRDefault="001F2493" w:rsidP="002E01A9">
            <w:pPr>
              <w:pStyle w:val="NoSpacing"/>
              <w:rPr>
                <w:sz w:val="20"/>
                <w:szCs w:val="20"/>
              </w:rPr>
            </w:pPr>
            <w:r w:rsidRPr="003D18EF">
              <w:rPr>
                <w:sz w:val="20"/>
                <w:szCs w:val="20"/>
              </w:rPr>
              <w:t>DISDA</w:t>
            </w:r>
            <w:r>
              <w:rPr>
                <w:sz w:val="20"/>
                <w:szCs w:val="20"/>
              </w:rPr>
              <w:t>T</w:t>
            </w:r>
            <w:r w:rsidRPr="003D18EF">
              <w:rPr>
                <w:sz w:val="20"/>
                <w:szCs w:val="20"/>
              </w:rPr>
              <w:t xml:space="preserve"> facilitates pain assessment. Carers</w:t>
            </w:r>
            <w:r>
              <w:rPr>
                <w:sz w:val="20"/>
                <w:szCs w:val="20"/>
              </w:rPr>
              <w:t>’</w:t>
            </w:r>
            <w:r w:rsidRPr="003D18EF">
              <w:rPr>
                <w:sz w:val="20"/>
                <w:szCs w:val="20"/>
              </w:rPr>
              <w:t xml:space="preserve"> pain assessment and management skills improved and facilitated </w:t>
            </w:r>
            <w:r>
              <w:rPr>
                <w:sz w:val="20"/>
                <w:szCs w:val="20"/>
              </w:rPr>
              <w:t xml:space="preserve">more individualized </w:t>
            </w:r>
            <w:r w:rsidRPr="003D18EF">
              <w:rPr>
                <w:sz w:val="20"/>
                <w:szCs w:val="20"/>
              </w:rPr>
              <w:t xml:space="preserve">interventions. </w:t>
            </w:r>
            <w:r>
              <w:rPr>
                <w:sz w:val="20"/>
                <w:szCs w:val="20"/>
              </w:rPr>
              <w:t>I</w:t>
            </w:r>
            <w:r w:rsidRPr="003D18EF">
              <w:rPr>
                <w:sz w:val="20"/>
                <w:szCs w:val="20"/>
              </w:rPr>
              <w:t xml:space="preserve">mportant to train non-registered staff. </w:t>
            </w:r>
            <w:r>
              <w:rPr>
                <w:sz w:val="20"/>
                <w:szCs w:val="20"/>
              </w:rPr>
              <w:t>M</w:t>
            </w:r>
            <w:r w:rsidRPr="003D18EF">
              <w:rPr>
                <w:sz w:val="20"/>
                <w:szCs w:val="20"/>
              </w:rPr>
              <w:t>ost useful elements: information on pain medication and tools.</w:t>
            </w:r>
          </w:p>
        </w:tc>
        <w:tc>
          <w:tcPr>
            <w:tcW w:w="2693" w:type="dxa"/>
          </w:tcPr>
          <w:p w:rsidR="001F2493" w:rsidRPr="003D18EF" w:rsidRDefault="001F2493" w:rsidP="002E01A9">
            <w:pPr>
              <w:pStyle w:val="NoSpacing"/>
              <w:rPr>
                <w:sz w:val="20"/>
                <w:szCs w:val="20"/>
              </w:rPr>
            </w:pPr>
            <w:r>
              <w:rPr>
                <w:sz w:val="20"/>
                <w:szCs w:val="20"/>
              </w:rPr>
              <w:t>Pain assessment tools for people with communication/ learning disabilities are needed. Training for non-registered staff also recommended.</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97</w:t>
            </w:r>
          </w:p>
        </w:tc>
        <w:tc>
          <w:tcPr>
            <w:tcW w:w="1276" w:type="dxa"/>
          </w:tcPr>
          <w:p w:rsidR="001F2493" w:rsidRPr="003D18EF" w:rsidRDefault="001F2493" w:rsidP="002E01A9">
            <w:pPr>
              <w:pStyle w:val="NoSpacing"/>
              <w:rPr>
                <w:sz w:val="20"/>
                <w:szCs w:val="20"/>
              </w:rPr>
            </w:pPr>
            <w:proofErr w:type="spellStart"/>
            <w:r>
              <w:rPr>
                <w:sz w:val="20"/>
                <w:szCs w:val="20"/>
              </w:rPr>
              <w:t>Torvik</w:t>
            </w:r>
            <w:proofErr w:type="spellEnd"/>
            <w:r>
              <w:rPr>
                <w:sz w:val="20"/>
                <w:szCs w:val="20"/>
              </w:rPr>
              <w:t xml:space="preserve"> (2015)</w:t>
            </w:r>
            <w:r w:rsidRPr="00D60ADB">
              <w:rPr>
                <w:sz w:val="20"/>
                <w:szCs w:val="20"/>
              </w:rPr>
              <w:t xml:space="preserve"> Norway</w:t>
            </w:r>
            <w:r w:rsidRPr="003D18EF">
              <w:rPr>
                <w:sz w:val="20"/>
                <w:szCs w:val="20"/>
              </w:rPr>
              <w:t xml:space="preserve"> </w:t>
            </w:r>
          </w:p>
        </w:tc>
        <w:tc>
          <w:tcPr>
            <w:tcW w:w="1276" w:type="dxa"/>
          </w:tcPr>
          <w:p w:rsidR="001F2493" w:rsidRPr="003D18EF" w:rsidRDefault="001F2493" w:rsidP="002E01A9">
            <w:pPr>
              <w:pStyle w:val="NoSpacing"/>
              <w:rPr>
                <w:sz w:val="20"/>
                <w:szCs w:val="20"/>
              </w:rPr>
            </w:pPr>
            <w:r w:rsidRPr="003D18EF">
              <w:rPr>
                <w:sz w:val="20"/>
                <w:szCs w:val="20"/>
              </w:rPr>
              <w:t xml:space="preserve">392 </w:t>
            </w:r>
            <w:r>
              <w:rPr>
                <w:sz w:val="20"/>
                <w:szCs w:val="20"/>
              </w:rPr>
              <w:t xml:space="preserve">nurses, </w:t>
            </w:r>
            <w:r w:rsidRPr="003D18EF">
              <w:rPr>
                <w:sz w:val="20"/>
                <w:szCs w:val="20"/>
              </w:rPr>
              <w:t>mean working experience 15 years</w:t>
            </w:r>
          </w:p>
        </w:tc>
        <w:tc>
          <w:tcPr>
            <w:tcW w:w="1417" w:type="dxa"/>
          </w:tcPr>
          <w:p w:rsidR="001F2493" w:rsidRPr="003D18EF" w:rsidRDefault="001F2493" w:rsidP="002E01A9">
            <w:pPr>
              <w:pStyle w:val="NoSpacing"/>
              <w:rPr>
                <w:sz w:val="20"/>
                <w:szCs w:val="20"/>
              </w:rPr>
            </w:pPr>
            <w:r>
              <w:rPr>
                <w:sz w:val="20"/>
                <w:szCs w:val="20"/>
              </w:rPr>
              <w:t>Cross-sectional</w:t>
            </w:r>
            <w:r w:rsidRPr="003D18EF">
              <w:rPr>
                <w:sz w:val="20"/>
                <w:szCs w:val="20"/>
              </w:rPr>
              <w:t xml:space="preserve">; To explore pain assessment </w:t>
            </w:r>
            <w:r>
              <w:rPr>
                <w:sz w:val="20"/>
                <w:szCs w:val="20"/>
              </w:rPr>
              <w:t>tools</w:t>
            </w:r>
            <w:r w:rsidRPr="003D18EF">
              <w:rPr>
                <w:sz w:val="20"/>
                <w:szCs w:val="20"/>
              </w:rPr>
              <w:t xml:space="preserve"> in home care and </w:t>
            </w:r>
            <w:r>
              <w:rPr>
                <w:sz w:val="20"/>
                <w:szCs w:val="20"/>
              </w:rPr>
              <w:t>NHs</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 no intervention </w:t>
            </w:r>
          </w:p>
        </w:tc>
        <w:tc>
          <w:tcPr>
            <w:tcW w:w="1559" w:type="dxa"/>
          </w:tcPr>
          <w:p w:rsidR="001F2493" w:rsidRPr="003D18EF" w:rsidRDefault="001F2493" w:rsidP="002E01A9">
            <w:pPr>
              <w:pStyle w:val="NoSpacing"/>
              <w:rPr>
                <w:sz w:val="20"/>
                <w:szCs w:val="20"/>
              </w:rPr>
            </w:pPr>
            <w:r w:rsidRPr="003D18EF">
              <w:rPr>
                <w:sz w:val="20"/>
                <w:szCs w:val="20"/>
              </w:rPr>
              <w:t>Use of tools</w:t>
            </w:r>
            <w:r>
              <w:rPr>
                <w:sz w:val="20"/>
                <w:szCs w:val="20"/>
              </w:rPr>
              <w:t xml:space="preserve"> and determinants</w:t>
            </w:r>
            <w:r w:rsidRPr="003D18EF">
              <w:rPr>
                <w:sz w:val="20"/>
                <w:szCs w:val="20"/>
              </w:rPr>
              <w:t xml:space="preserve">; </w:t>
            </w:r>
            <w:r>
              <w:rPr>
                <w:sz w:val="20"/>
                <w:szCs w:val="20"/>
              </w:rPr>
              <w:t xml:space="preserve">pain treatment </w:t>
            </w:r>
            <w:r w:rsidRPr="003D18EF">
              <w:rPr>
                <w:sz w:val="20"/>
                <w:szCs w:val="20"/>
              </w:rPr>
              <w:t>self-reported competence</w:t>
            </w:r>
          </w:p>
        </w:tc>
        <w:tc>
          <w:tcPr>
            <w:tcW w:w="3119" w:type="dxa"/>
          </w:tcPr>
          <w:p w:rsidR="001F2493" w:rsidRPr="003D18EF" w:rsidRDefault="001F2493" w:rsidP="002E01A9">
            <w:pPr>
              <w:pStyle w:val="NoSpacing"/>
              <w:rPr>
                <w:sz w:val="20"/>
                <w:szCs w:val="20"/>
              </w:rPr>
            </w:pPr>
            <w:r w:rsidRPr="003D18EF">
              <w:rPr>
                <w:sz w:val="20"/>
                <w:szCs w:val="20"/>
              </w:rPr>
              <w:t xml:space="preserve">Pain assessment </w:t>
            </w:r>
            <w:r>
              <w:rPr>
                <w:sz w:val="20"/>
                <w:szCs w:val="20"/>
              </w:rPr>
              <w:t>tools</w:t>
            </w:r>
            <w:r w:rsidRPr="003D18EF">
              <w:rPr>
                <w:sz w:val="20"/>
                <w:szCs w:val="20"/>
              </w:rPr>
              <w:t xml:space="preserve"> were not commonly used in either of the settings. Regular training in the use of these tools was related with using them</w:t>
            </w:r>
            <w:r>
              <w:rPr>
                <w:sz w:val="20"/>
                <w:szCs w:val="20"/>
              </w:rPr>
              <w:t xml:space="preserve"> more often.</w:t>
            </w:r>
          </w:p>
        </w:tc>
        <w:tc>
          <w:tcPr>
            <w:tcW w:w="2693" w:type="dxa"/>
          </w:tcPr>
          <w:p w:rsidR="001F2493" w:rsidRPr="003D18EF" w:rsidRDefault="001F2493" w:rsidP="002E01A9">
            <w:pPr>
              <w:pStyle w:val="NoSpacing"/>
              <w:rPr>
                <w:sz w:val="20"/>
                <w:szCs w:val="20"/>
              </w:rPr>
            </w:pPr>
            <w:r>
              <w:rPr>
                <w:sz w:val="20"/>
                <w:szCs w:val="20"/>
              </w:rPr>
              <w:t>Important to regularly train staff in the use of pain assessment tools.</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98</w:t>
            </w:r>
          </w:p>
        </w:tc>
        <w:tc>
          <w:tcPr>
            <w:tcW w:w="1276" w:type="dxa"/>
          </w:tcPr>
          <w:p w:rsidR="001F2493" w:rsidRDefault="001F2493" w:rsidP="002E01A9">
            <w:pPr>
              <w:pStyle w:val="NoSpacing"/>
              <w:rPr>
                <w:sz w:val="20"/>
                <w:szCs w:val="20"/>
              </w:rPr>
            </w:pPr>
            <w:proofErr w:type="spellStart"/>
            <w:r>
              <w:rPr>
                <w:sz w:val="20"/>
                <w:szCs w:val="20"/>
              </w:rPr>
              <w:t>Torvik</w:t>
            </w:r>
            <w:proofErr w:type="spellEnd"/>
          </w:p>
          <w:p w:rsidR="001F2493" w:rsidRPr="003D18EF" w:rsidRDefault="001F2493" w:rsidP="002E01A9">
            <w:pPr>
              <w:pStyle w:val="NoSpacing"/>
              <w:rPr>
                <w:sz w:val="20"/>
                <w:szCs w:val="20"/>
              </w:rPr>
            </w:pPr>
            <w:r>
              <w:rPr>
                <w:sz w:val="20"/>
                <w:szCs w:val="20"/>
              </w:rPr>
              <w:t>(2010)</w:t>
            </w:r>
            <w:r w:rsidRPr="003A1100">
              <w:rPr>
                <w:sz w:val="20"/>
                <w:szCs w:val="20"/>
              </w:rPr>
              <w:t xml:space="preserve"> Norway</w:t>
            </w:r>
            <w:r w:rsidRPr="003D18EF">
              <w:rPr>
                <w:sz w:val="20"/>
                <w:szCs w:val="20"/>
              </w:rPr>
              <w:t xml:space="preserve"> </w:t>
            </w:r>
          </w:p>
        </w:tc>
        <w:tc>
          <w:tcPr>
            <w:tcW w:w="1276" w:type="dxa"/>
          </w:tcPr>
          <w:p w:rsidR="001F2493" w:rsidRPr="003D18EF" w:rsidRDefault="001F2493" w:rsidP="002E01A9">
            <w:pPr>
              <w:pStyle w:val="NoSpacing"/>
              <w:rPr>
                <w:sz w:val="20"/>
                <w:szCs w:val="20"/>
              </w:rPr>
            </w:pPr>
            <w:r w:rsidRPr="003D18EF">
              <w:rPr>
                <w:sz w:val="20"/>
                <w:szCs w:val="20"/>
              </w:rPr>
              <w:t xml:space="preserve">77 </w:t>
            </w:r>
            <w:r>
              <w:rPr>
                <w:sz w:val="20"/>
                <w:szCs w:val="20"/>
              </w:rPr>
              <w:t>severely cognitive impaired residents</w:t>
            </w:r>
            <w:r w:rsidRPr="003D18EF">
              <w:rPr>
                <w:sz w:val="20"/>
                <w:szCs w:val="20"/>
              </w:rPr>
              <w:t>; mean age 86 SD 6.6; 75% female</w:t>
            </w:r>
          </w:p>
        </w:tc>
        <w:tc>
          <w:tcPr>
            <w:tcW w:w="1417" w:type="dxa"/>
          </w:tcPr>
          <w:p w:rsidR="001F2493" w:rsidRPr="003D18EF" w:rsidRDefault="001F2493" w:rsidP="002E01A9">
            <w:pPr>
              <w:pStyle w:val="NoSpacing"/>
              <w:rPr>
                <w:sz w:val="20"/>
                <w:szCs w:val="20"/>
              </w:rPr>
            </w:pPr>
            <w:r w:rsidRPr="003D18EF">
              <w:rPr>
                <w:sz w:val="20"/>
                <w:szCs w:val="20"/>
              </w:rPr>
              <w:t xml:space="preserve">Cross-sectional; To examine </w:t>
            </w:r>
            <w:r>
              <w:rPr>
                <w:sz w:val="20"/>
                <w:szCs w:val="20"/>
              </w:rPr>
              <w:t>Doloplus-2</w:t>
            </w:r>
            <w:r w:rsidRPr="003D18EF">
              <w:rPr>
                <w:sz w:val="20"/>
                <w:szCs w:val="20"/>
              </w:rPr>
              <w:t xml:space="preserve"> use</w:t>
            </w:r>
            <w:r>
              <w:rPr>
                <w:sz w:val="20"/>
                <w:szCs w:val="20"/>
              </w:rPr>
              <w:t>, validity and reliability</w:t>
            </w:r>
            <w:r w:rsidRPr="003D18EF">
              <w:rPr>
                <w:sz w:val="20"/>
                <w:szCs w:val="20"/>
              </w:rPr>
              <w:t xml:space="preserve"> </w:t>
            </w:r>
          </w:p>
        </w:tc>
        <w:tc>
          <w:tcPr>
            <w:tcW w:w="1985" w:type="dxa"/>
          </w:tcPr>
          <w:p w:rsidR="001F2493" w:rsidRPr="003D18EF" w:rsidRDefault="001F2493" w:rsidP="002E01A9">
            <w:pPr>
              <w:pStyle w:val="NoSpacing"/>
              <w:rPr>
                <w:sz w:val="20"/>
                <w:szCs w:val="20"/>
              </w:rPr>
            </w:pPr>
            <w:r w:rsidRPr="003D18EF">
              <w:rPr>
                <w:sz w:val="20"/>
                <w:szCs w:val="20"/>
              </w:rPr>
              <w:t xml:space="preserve">Doloplus-2; no intervention </w:t>
            </w:r>
          </w:p>
        </w:tc>
        <w:tc>
          <w:tcPr>
            <w:tcW w:w="1559" w:type="dxa"/>
          </w:tcPr>
          <w:p w:rsidR="001F2493" w:rsidRPr="003D18EF" w:rsidRDefault="001F2493" w:rsidP="002E01A9">
            <w:pPr>
              <w:pStyle w:val="NoSpacing"/>
              <w:rPr>
                <w:sz w:val="20"/>
                <w:szCs w:val="20"/>
              </w:rPr>
            </w:pPr>
            <w:r w:rsidRPr="003D18EF">
              <w:rPr>
                <w:sz w:val="20"/>
                <w:szCs w:val="20"/>
              </w:rPr>
              <w:t xml:space="preserve">Reliability and validity; comparison of pain scores </w:t>
            </w:r>
          </w:p>
        </w:tc>
        <w:tc>
          <w:tcPr>
            <w:tcW w:w="3119" w:type="dxa"/>
          </w:tcPr>
          <w:p w:rsidR="001F2493" w:rsidRPr="003D18EF" w:rsidRDefault="001F2493" w:rsidP="002E01A9">
            <w:pPr>
              <w:pStyle w:val="NoSpacing"/>
              <w:rPr>
                <w:sz w:val="20"/>
                <w:szCs w:val="20"/>
              </w:rPr>
            </w:pPr>
            <w:r>
              <w:rPr>
                <w:sz w:val="20"/>
                <w:szCs w:val="20"/>
              </w:rPr>
              <w:t>S</w:t>
            </w:r>
            <w:r w:rsidRPr="003D18EF">
              <w:rPr>
                <w:sz w:val="20"/>
                <w:szCs w:val="20"/>
              </w:rPr>
              <w:t>taff evaluated significantly more patients with pain when using the scal</w:t>
            </w:r>
            <w:r>
              <w:rPr>
                <w:sz w:val="20"/>
                <w:szCs w:val="20"/>
              </w:rPr>
              <w:t>e, than</w:t>
            </w:r>
            <w:r w:rsidRPr="003D18EF">
              <w:rPr>
                <w:sz w:val="20"/>
                <w:szCs w:val="20"/>
              </w:rPr>
              <w:t xml:space="preserve"> with proxy-rated pain. For 29% of the residents, the registered nurses couldn’t identify pain</w:t>
            </w:r>
            <w:r>
              <w:rPr>
                <w:sz w:val="20"/>
                <w:szCs w:val="20"/>
              </w:rPr>
              <w:t>.</w:t>
            </w:r>
          </w:p>
        </w:tc>
        <w:tc>
          <w:tcPr>
            <w:tcW w:w="2693" w:type="dxa"/>
          </w:tcPr>
          <w:p w:rsidR="001F2493" w:rsidRPr="003D18EF" w:rsidRDefault="001F2493" w:rsidP="002E01A9">
            <w:pPr>
              <w:pStyle w:val="NoSpacing"/>
              <w:rPr>
                <w:sz w:val="20"/>
                <w:szCs w:val="20"/>
              </w:rPr>
            </w:pPr>
            <w:r>
              <w:rPr>
                <w:sz w:val="20"/>
                <w:szCs w:val="20"/>
              </w:rPr>
              <w:t xml:space="preserve">Doloplus-2 is a useful tool for estimating pain in nonverbal residents. Nurses should use the tool and their clinical experience together. </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99</w:t>
            </w:r>
          </w:p>
        </w:tc>
        <w:tc>
          <w:tcPr>
            <w:tcW w:w="1276" w:type="dxa"/>
          </w:tcPr>
          <w:p w:rsidR="001F2493" w:rsidRDefault="001F2493" w:rsidP="002E01A9">
            <w:pPr>
              <w:pStyle w:val="NoSpacing"/>
              <w:rPr>
                <w:sz w:val="20"/>
                <w:szCs w:val="20"/>
              </w:rPr>
            </w:pPr>
            <w:proofErr w:type="spellStart"/>
            <w:r>
              <w:rPr>
                <w:sz w:val="20"/>
                <w:szCs w:val="20"/>
              </w:rPr>
              <w:t>Tousignant-Laflamme</w:t>
            </w:r>
            <w:proofErr w:type="spellEnd"/>
            <w:r>
              <w:rPr>
                <w:sz w:val="20"/>
                <w:szCs w:val="20"/>
              </w:rPr>
              <w:t xml:space="preserve">  (2012)</w:t>
            </w:r>
          </w:p>
          <w:p w:rsidR="001F2493" w:rsidRPr="003D18EF" w:rsidRDefault="001F2493" w:rsidP="002E01A9">
            <w:pPr>
              <w:pStyle w:val="NoSpacing"/>
              <w:rPr>
                <w:sz w:val="20"/>
                <w:szCs w:val="20"/>
              </w:rPr>
            </w:pPr>
            <w:r w:rsidRPr="00F567C3">
              <w:rPr>
                <w:sz w:val="20"/>
                <w:szCs w:val="20"/>
              </w:rPr>
              <w:t>Canada</w:t>
            </w:r>
          </w:p>
        </w:tc>
        <w:tc>
          <w:tcPr>
            <w:tcW w:w="1276" w:type="dxa"/>
          </w:tcPr>
          <w:p w:rsidR="001F2493" w:rsidRPr="003D18EF" w:rsidRDefault="001F2493" w:rsidP="002E01A9">
            <w:pPr>
              <w:pStyle w:val="NoSpacing"/>
              <w:rPr>
                <w:sz w:val="20"/>
                <w:szCs w:val="20"/>
              </w:rPr>
            </w:pPr>
            <w:r w:rsidRPr="003D18EF">
              <w:rPr>
                <w:sz w:val="20"/>
                <w:szCs w:val="20"/>
              </w:rPr>
              <w:t xml:space="preserve"> 72 </w:t>
            </w:r>
            <w:r>
              <w:rPr>
                <w:sz w:val="20"/>
                <w:szCs w:val="20"/>
              </w:rPr>
              <w:t>staff</w:t>
            </w:r>
            <w:r w:rsidRPr="003D18EF">
              <w:rPr>
                <w:sz w:val="20"/>
                <w:szCs w:val="20"/>
              </w:rPr>
              <w:t xml:space="preserve">; mean age 41.4 SD 8.8; 91.6% female; median of 10 years of practice </w:t>
            </w:r>
            <w:r>
              <w:rPr>
                <w:sz w:val="20"/>
                <w:szCs w:val="20"/>
              </w:rPr>
              <w:t xml:space="preserve">in </w:t>
            </w:r>
            <w:r>
              <w:rPr>
                <w:sz w:val="20"/>
                <w:szCs w:val="20"/>
              </w:rPr>
              <w:lastRenderedPageBreak/>
              <w:t>NHs.</w:t>
            </w:r>
            <w:r w:rsidRPr="003D18EF">
              <w:rPr>
                <w:sz w:val="20"/>
                <w:szCs w:val="20"/>
              </w:rPr>
              <w:t xml:space="preserve"> </w:t>
            </w:r>
          </w:p>
        </w:tc>
        <w:tc>
          <w:tcPr>
            <w:tcW w:w="1417" w:type="dxa"/>
          </w:tcPr>
          <w:p w:rsidR="001F2493" w:rsidRPr="003D18EF" w:rsidRDefault="001F2493" w:rsidP="002E01A9">
            <w:pPr>
              <w:pStyle w:val="NoSpacing"/>
              <w:rPr>
                <w:sz w:val="20"/>
                <w:szCs w:val="20"/>
              </w:rPr>
            </w:pPr>
            <w:r w:rsidRPr="003D18EF">
              <w:rPr>
                <w:sz w:val="20"/>
                <w:szCs w:val="20"/>
              </w:rPr>
              <w:lastRenderedPageBreak/>
              <w:t xml:space="preserve">Qualitative study; To identify the </w:t>
            </w:r>
            <w:r>
              <w:rPr>
                <w:sz w:val="20"/>
                <w:szCs w:val="20"/>
              </w:rPr>
              <w:t xml:space="preserve">pain </w:t>
            </w:r>
            <w:r w:rsidRPr="003D18EF">
              <w:rPr>
                <w:sz w:val="20"/>
                <w:szCs w:val="20"/>
              </w:rPr>
              <w:t xml:space="preserve">educational needs of health care providers </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 no intervention </w:t>
            </w:r>
          </w:p>
        </w:tc>
        <w:tc>
          <w:tcPr>
            <w:tcW w:w="1559" w:type="dxa"/>
          </w:tcPr>
          <w:p w:rsidR="001F2493" w:rsidRPr="003D18EF" w:rsidRDefault="001F2493" w:rsidP="002E01A9">
            <w:pPr>
              <w:pStyle w:val="NoSpacing"/>
              <w:rPr>
                <w:sz w:val="20"/>
                <w:szCs w:val="20"/>
              </w:rPr>
            </w:pPr>
            <w:r>
              <w:rPr>
                <w:sz w:val="20"/>
                <w:szCs w:val="20"/>
              </w:rPr>
              <w:t>T</w:t>
            </w:r>
            <w:r w:rsidRPr="003D18EF">
              <w:rPr>
                <w:sz w:val="20"/>
                <w:szCs w:val="20"/>
              </w:rPr>
              <w:t>opics to be address</w:t>
            </w:r>
            <w:r>
              <w:rPr>
                <w:sz w:val="20"/>
                <w:szCs w:val="20"/>
              </w:rPr>
              <w:t xml:space="preserve">ed </w:t>
            </w:r>
            <w:r w:rsidRPr="003D18EF">
              <w:rPr>
                <w:sz w:val="20"/>
                <w:szCs w:val="20"/>
              </w:rPr>
              <w:t xml:space="preserve">in a </w:t>
            </w:r>
            <w:r>
              <w:rPr>
                <w:sz w:val="20"/>
                <w:szCs w:val="20"/>
              </w:rPr>
              <w:t xml:space="preserve">pain </w:t>
            </w:r>
            <w:r w:rsidRPr="003D18EF">
              <w:rPr>
                <w:sz w:val="20"/>
                <w:szCs w:val="20"/>
              </w:rPr>
              <w:t xml:space="preserve">education program </w:t>
            </w:r>
          </w:p>
        </w:tc>
        <w:tc>
          <w:tcPr>
            <w:tcW w:w="3119" w:type="dxa"/>
          </w:tcPr>
          <w:p w:rsidR="001F2493" w:rsidRPr="003D18EF" w:rsidRDefault="001F2493" w:rsidP="002E01A9">
            <w:pPr>
              <w:pStyle w:val="NoSpacing"/>
              <w:rPr>
                <w:sz w:val="20"/>
                <w:szCs w:val="20"/>
              </w:rPr>
            </w:pPr>
            <w:r>
              <w:rPr>
                <w:sz w:val="20"/>
                <w:szCs w:val="20"/>
              </w:rPr>
              <w:t xml:space="preserve">Main needs: </w:t>
            </w:r>
            <w:r w:rsidRPr="003D18EF">
              <w:rPr>
                <w:sz w:val="20"/>
                <w:szCs w:val="20"/>
              </w:rPr>
              <w:t>pain assessment</w:t>
            </w:r>
            <w:r>
              <w:rPr>
                <w:sz w:val="20"/>
                <w:szCs w:val="20"/>
              </w:rPr>
              <w:t xml:space="preserve">; </w:t>
            </w:r>
            <w:r w:rsidRPr="003D18EF">
              <w:rPr>
                <w:sz w:val="20"/>
                <w:szCs w:val="20"/>
              </w:rPr>
              <w:t xml:space="preserve">pharmacological management (drug interactions, adverse effects, substitution of </w:t>
            </w:r>
            <w:r>
              <w:rPr>
                <w:sz w:val="20"/>
                <w:szCs w:val="20"/>
              </w:rPr>
              <w:t>drugs</w:t>
            </w:r>
            <w:r w:rsidRPr="003D18EF">
              <w:rPr>
                <w:sz w:val="20"/>
                <w:szCs w:val="20"/>
              </w:rPr>
              <w:t>); non</w:t>
            </w:r>
            <w:r>
              <w:rPr>
                <w:sz w:val="20"/>
                <w:szCs w:val="20"/>
              </w:rPr>
              <w:t>-</w:t>
            </w:r>
            <w:r w:rsidRPr="003D18EF">
              <w:rPr>
                <w:sz w:val="20"/>
                <w:szCs w:val="20"/>
              </w:rPr>
              <w:t>pharmacological modalities</w:t>
            </w:r>
            <w:r>
              <w:rPr>
                <w:sz w:val="20"/>
                <w:szCs w:val="20"/>
              </w:rPr>
              <w:t>;</w:t>
            </w:r>
            <w:r w:rsidRPr="003D18EF">
              <w:rPr>
                <w:sz w:val="20"/>
                <w:szCs w:val="20"/>
              </w:rPr>
              <w:t xml:space="preserve"> pain neurophysiology; clinical signs of pain;</w:t>
            </w:r>
            <w:r>
              <w:rPr>
                <w:sz w:val="20"/>
                <w:szCs w:val="20"/>
              </w:rPr>
              <w:t xml:space="preserve"> </w:t>
            </w:r>
            <w:r w:rsidRPr="003D18EF">
              <w:rPr>
                <w:sz w:val="20"/>
                <w:szCs w:val="20"/>
              </w:rPr>
              <w:t xml:space="preserve">and </w:t>
            </w:r>
            <w:r>
              <w:rPr>
                <w:sz w:val="20"/>
                <w:szCs w:val="20"/>
              </w:rPr>
              <w:t xml:space="preserve">staff </w:t>
            </w:r>
            <w:r w:rsidRPr="003D18EF">
              <w:rPr>
                <w:sz w:val="20"/>
                <w:szCs w:val="20"/>
              </w:rPr>
              <w:t>communication strategies</w:t>
            </w:r>
            <w:r>
              <w:rPr>
                <w:sz w:val="20"/>
                <w:szCs w:val="20"/>
              </w:rPr>
              <w:t>.</w:t>
            </w:r>
            <w:r w:rsidRPr="003D18EF">
              <w:rPr>
                <w:sz w:val="20"/>
                <w:szCs w:val="20"/>
              </w:rPr>
              <w:t xml:space="preserve"> </w:t>
            </w:r>
          </w:p>
        </w:tc>
        <w:tc>
          <w:tcPr>
            <w:tcW w:w="2693" w:type="dxa"/>
          </w:tcPr>
          <w:p w:rsidR="001F2493" w:rsidRPr="003D18EF" w:rsidRDefault="001F2493" w:rsidP="002E01A9">
            <w:pPr>
              <w:pStyle w:val="NoSpacing"/>
              <w:rPr>
                <w:sz w:val="20"/>
                <w:szCs w:val="20"/>
              </w:rPr>
            </w:pPr>
            <w:r>
              <w:rPr>
                <w:sz w:val="20"/>
                <w:szCs w:val="20"/>
              </w:rPr>
              <w:t>Even though staff have experience (&gt;10 years), a comprehensive pain management educational program is needed.</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lastRenderedPageBreak/>
              <w:t>100</w:t>
            </w:r>
          </w:p>
        </w:tc>
        <w:tc>
          <w:tcPr>
            <w:tcW w:w="1276" w:type="dxa"/>
          </w:tcPr>
          <w:p w:rsidR="001F2493" w:rsidRDefault="001F2493" w:rsidP="002E01A9">
            <w:pPr>
              <w:pStyle w:val="NoSpacing"/>
              <w:rPr>
                <w:sz w:val="20"/>
                <w:szCs w:val="20"/>
              </w:rPr>
            </w:pPr>
            <w:proofErr w:type="spellStart"/>
            <w:r w:rsidRPr="00EB57F2">
              <w:rPr>
                <w:sz w:val="20"/>
                <w:szCs w:val="20"/>
              </w:rPr>
              <w:t>Tri</w:t>
            </w:r>
            <w:r w:rsidR="00B8307E">
              <w:rPr>
                <w:sz w:val="20"/>
                <w:szCs w:val="20"/>
              </w:rPr>
              <w:t>nkoff</w:t>
            </w:r>
            <w:proofErr w:type="spellEnd"/>
            <w:r w:rsidR="00B8307E">
              <w:rPr>
                <w:sz w:val="20"/>
                <w:szCs w:val="20"/>
              </w:rPr>
              <w:t xml:space="preserve"> (2015</w:t>
            </w:r>
            <w:r>
              <w:rPr>
                <w:sz w:val="20"/>
                <w:szCs w:val="20"/>
              </w:rPr>
              <w:t>)</w:t>
            </w:r>
          </w:p>
          <w:p w:rsidR="001F2493" w:rsidRPr="003D18EF" w:rsidRDefault="001F2493" w:rsidP="002E01A9">
            <w:pPr>
              <w:pStyle w:val="NoSpacing"/>
              <w:rPr>
                <w:sz w:val="20"/>
                <w:szCs w:val="20"/>
              </w:rPr>
            </w:pPr>
            <w:r w:rsidRPr="00EB57F2">
              <w:rPr>
                <w:sz w:val="20"/>
                <w:szCs w:val="20"/>
              </w:rPr>
              <w:t>USA</w:t>
            </w:r>
          </w:p>
        </w:tc>
        <w:tc>
          <w:tcPr>
            <w:tcW w:w="1276" w:type="dxa"/>
          </w:tcPr>
          <w:p w:rsidR="001F2493" w:rsidRPr="003D18EF" w:rsidRDefault="001F2493" w:rsidP="002E01A9">
            <w:pPr>
              <w:pStyle w:val="NoSpacing"/>
              <w:rPr>
                <w:sz w:val="20"/>
                <w:szCs w:val="20"/>
              </w:rPr>
            </w:pPr>
            <w:r w:rsidRPr="003D18EF">
              <w:rPr>
                <w:sz w:val="20"/>
                <w:szCs w:val="20"/>
              </w:rPr>
              <w:t>1142 nursing homes</w:t>
            </w:r>
          </w:p>
        </w:tc>
        <w:tc>
          <w:tcPr>
            <w:tcW w:w="1417" w:type="dxa"/>
          </w:tcPr>
          <w:p w:rsidR="001F2493" w:rsidRPr="003D18EF" w:rsidRDefault="001F2493" w:rsidP="002E01A9">
            <w:pPr>
              <w:pStyle w:val="NoSpacing"/>
              <w:rPr>
                <w:sz w:val="20"/>
                <w:szCs w:val="20"/>
              </w:rPr>
            </w:pPr>
            <w:r>
              <w:rPr>
                <w:sz w:val="20"/>
                <w:szCs w:val="20"/>
              </w:rPr>
              <w:t>S</w:t>
            </w:r>
            <w:r w:rsidRPr="003D18EF">
              <w:rPr>
                <w:sz w:val="20"/>
                <w:szCs w:val="20"/>
              </w:rPr>
              <w:t xml:space="preserve">econdary data analysis; to examine association of </w:t>
            </w:r>
            <w:r>
              <w:rPr>
                <w:sz w:val="20"/>
                <w:szCs w:val="20"/>
              </w:rPr>
              <w:t xml:space="preserve"> administrator and director </w:t>
            </w:r>
            <w:r w:rsidRPr="003D18EF">
              <w:rPr>
                <w:sz w:val="20"/>
                <w:szCs w:val="20"/>
              </w:rPr>
              <w:t>education</w:t>
            </w:r>
            <w:r>
              <w:rPr>
                <w:sz w:val="20"/>
                <w:szCs w:val="20"/>
              </w:rPr>
              <w:t>/</w:t>
            </w:r>
            <w:r w:rsidRPr="003D18EF">
              <w:rPr>
                <w:sz w:val="20"/>
                <w:szCs w:val="20"/>
              </w:rPr>
              <w:t>certification with resident outcomes</w:t>
            </w:r>
          </w:p>
        </w:tc>
        <w:tc>
          <w:tcPr>
            <w:tcW w:w="1985" w:type="dxa"/>
          </w:tcPr>
          <w:p w:rsidR="001F2493" w:rsidRPr="003D18EF" w:rsidRDefault="001F2493" w:rsidP="002E01A9">
            <w:pPr>
              <w:pStyle w:val="NoSpacing"/>
              <w:rPr>
                <w:sz w:val="20"/>
                <w:szCs w:val="20"/>
              </w:rPr>
            </w:pPr>
            <w:r w:rsidRPr="003D18EF">
              <w:rPr>
                <w:sz w:val="20"/>
                <w:szCs w:val="20"/>
              </w:rPr>
              <w:t xml:space="preserve">No pain assessment tool; no intervention </w:t>
            </w:r>
          </w:p>
        </w:tc>
        <w:tc>
          <w:tcPr>
            <w:tcW w:w="1559" w:type="dxa"/>
          </w:tcPr>
          <w:p w:rsidR="001F2493" w:rsidRPr="003D18EF" w:rsidRDefault="001F2493" w:rsidP="002E01A9">
            <w:pPr>
              <w:pStyle w:val="NoSpacing"/>
              <w:rPr>
                <w:sz w:val="20"/>
                <w:szCs w:val="20"/>
              </w:rPr>
            </w:pPr>
            <w:r w:rsidRPr="003D18EF">
              <w:rPr>
                <w:sz w:val="20"/>
                <w:szCs w:val="20"/>
              </w:rPr>
              <w:t xml:space="preserve">Residents outcomes </w:t>
            </w:r>
          </w:p>
        </w:tc>
        <w:tc>
          <w:tcPr>
            <w:tcW w:w="3119" w:type="dxa"/>
          </w:tcPr>
          <w:p w:rsidR="001F2493" w:rsidRPr="003D18EF" w:rsidRDefault="001F2493" w:rsidP="002E01A9">
            <w:pPr>
              <w:pStyle w:val="NoSpacing"/>
              <w:rPr>
                <w:sz w:val="20"/>
                <w:szCs w:val="20"/>
              </w:rPr>
            </w:pPr>
            <w:r w:rsidRPr="003D18EF">
              <w:rPr>
                <w:sz w:val="20"/>
                <w:szCs w:val="20"/>
              </w:rPr>
              <w:t xml:space="preserve">Nursing homes led by administrators with a master degree or </w:t>
            </w:r>
            <w:proofErr w:type="gramStart"/>
            <w:r w:rsidRPr="003D18EF">
              <w:rPr>
                <w:sz w:val="20"/>
                <w:szCs w:val="20"/>
              </w:rPr>
              <w:t>higher,</w:t>
            </w:r>
            <w:proofErr w:type="gramEnd"/>
            <w:r w:rsidRPr="003D18EF">
              <w:rPr>
                <w:sz w:val="20"/>
                <w:szCs w:val="20"/>
              </w:rPr>
              <w:t xml:space="preserve"> and certification had significantly better</w:t>
            </w:r>
            <w:r>
              <w:rPr>
                <w:sz w:val="20"/>
                <w:szCs w:val="20"/>
              </w:rPr>
              <w:t xml:space="preserve"> pain</w:t>
            </w:r>
            <w:r w:rsidRPr="003D18EF">
              <w:rPr>
                <w:sz w:val="20"/>
                <w:szCs w:val="20"/>
              </w:rPr>
              <w:t xml:space="preserve"> outcomes.  </w:t>
            </w:r>
            <w:r>
              <w:rPr>
                <w:sz w:val="20"/>
                <w:szCs w:val="20"/>
              </w:rPr>
              <w:t>Same when</w:t>
            </w:r>
            <w:r w:rsidRPr="003D18EF">
              <w:rPr>
                <w:sz w:val="20"/>
                <w:szCs w:val="20"/>
              </w:rPr>
              <w:t xml:space="preserve"> NH led by director of nursing with a bachelor degree or higher plus certification. </w:t>
            </w:r>
          </w:p>
        </w:tc>
        <w:tc>
          <w:tcPr>
            <w:tcW w:w="2693" w:type="dxa"/>
          </w:tcPr>
          <w:p w:rsidR="001F2493" w:rsidRPr="003D18EF" w:rsidRDefault="001F2493" w:rsidP="002E01A9">
            <w:pPr>
              <w:pStyle w:val="NoSpacing"/>
              <w:rPr>
                <w:sz w:val="20"/>
                <w:szCs w:val="20"/>
              </w:rPr>
            </w:pPr>
            <w:r>
              <w:rPr>
                <w:sz w:val="20"/>
                <w:szCs w:val="20"/>
              </w:rPr>
              <w:t>Quality of resident care can improve with in-service and professional development education leading to certification for administrators and directors of nursing.</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101</w:t>
            </w:r>
          </w:p>
        </w:tc>
        <w:tc>
          <w:tcPr>
            <w:tcW w:w="1276" w:type="dxa"/>
          </w:tcPr>
          <w:p w:rsidR="001F2493" w:rsidRDefault="001F2493" w:rsidP="002E01A9">
            <w:pPr>
              <w:pStyle w:val="NoSpacing"/>
              <w:rPr>
                <w:sz w:val="20"/>
                <w:szCs w:val="20"/>
              </w:rPr>
            </w:pPr>
            <w:proofErr w:type="spellStart"/>
            <w:r>
              <w:rPr>
                <w:sz w:val="20"/>
                <w:szCs w:val="20"/>
              </w:rPr>
              <w:t>Tse</w:t>
            </w:r>
            <w:proofErr w:type="spellEnd"/>
          </w:p>
          <w:p w:rsidR="001F2493" w:rsidRDefault="001F2493" w:rsidP="002E01A9">
            <w:pPr>
              <w:pStyle w:val="NoSpacing"/>
              <w:rPr>
                <w:sz w:val="20"/>
                <w:szCs w:val="20"/>
              </w:rPr>
            </w:pPr>
            <w:r>
              <w:rPr>
                <w:sz w:val="20"/>
                <w:szCs w:val="20"/>
              </w:rPr>
              <w:t>(2018)</w:t>
            </w:r>
          </w:p>
          <w:p w:rsidR="001F2493" w:rsidRPr="003D18EF" w:rsidRDefault="001F2493" w:rsidP="002E01A9">
            <w:pPr>
              <w:pStyle w:val="NoSpacing"/>
              <w:rPr>
                <w:sz w:val="20"/>
                <w:szCs w:val="20"/>
              </w:rPr>
            </w:pPr>
            <w:r w:rsidRPr="004C1AD2">
              <w:rPr>
                <w:sz w:val="20"/>
                <w:szCs w:val="20"/>
              </w:rPr>
              <w:t>Hong Kong</w:t>
            </w:r>
          </w:p>
        </w:tc>
        <w:tc>
          <w:tcPr>
            <w:tcW w:w="1276" w:type="dxa"/>
          </w:tcPr>
          <w:p w:rsidR="001F2493" w:rsidRPr="003D18EF" w:rsidRDefault="001F2493" w:rsidP="002E01A9">
            <w:pPr>
              <w:pStyle w:val="NoSpacing"/>
              <w:rPr>
                <w:sz w:val="20"/>
                <w:szCs w:val="20"/>
              </w:rPr>
            </w:pPr>
            <w:r w:rsidRPr="003D18EF">
              <w:rPr>
                <w:sz w:val="20"/>
                <w:szCs w:val="20"/>
              </w:rPr>
              <w:t>53 residents from 4 NHs; 71% female; mean age 83.3 SD 7.5</w:t>
            </w:r>
          </w:p>
        </w:tc>
        <w:tc>
          <w:tcPr>
            <w:tcW w:w="1417" w:type="dxa"/>
          </w:tcPr>
          <w:p w:rsidR="001F2493" w:rsidRPr="003D18EF" w:rsidRDefault="001F2493" w:rsidP="002E01A9">
            <w:pPr>
              <w:pStyle w:val="NoSpacing"/>
              <w:rPr>
                <w:sz w:val="20"/>
                <w:szCs w:val="20"/>
              </w:rPr>
            </w:pPr>
            <w:r w:rsidRPr="003D18EF">
              <w:rPr>
                <w:sz w:val="20"/>
                <w:szCs w:val="20"/>
              </w:rPr>
              <w:t>Cluster-RCT; To explore the effectiveness of a play activities program among residents with dementia</w:t>
            </w:r>
          </w:p>
        </w:tc>
        <w:tc>
          <w:tcPr>
            <w:tcW w:w="1985" w:type="dxa"/>
          </w:tcPr>
          <w:p w:rsidR="001F2493" w:rsidRPr="003D18EF" w:rsidRDefault="001F2493" w:rsidP="002E01A9">
            <w:pPr>
              <w:pStyle w:val="NoSpacing"/>
              <w:rPr>
                <w:sz w:val="20"/>
                <w:szCs w:val="20"/>
              </w:rPr>
            </w:pPr>
            <w:r>
              <w:rPr>
                <w:sz w:val="20"/>
                <w:szCs w:val="20"/>
              </w:rPr>
              <w:t>PAINAD</w:t>
            </w:r>
            <w:r w:rsidRPr="003D18EF">
              <w:rPr>
                <w:sz w:val="20"/>
                <w:szCs w:val="20"/>
              </w:rPr>
              <w:t>;</w:t>
            </w:r>
            <w:r>
              <w:rPr>
                <w:sz w:val="20"/>
                <w:szCs w:val="20"/>
              </w:rPr>
              <w:t xml:space="preserve"> </w:t>
            </w:r>
            <w:r w:rsidRPr="003D18EF">
              <w:rPr>
                <w:sz w:val="20"/>
                <w:szCs w:val="20"/>
              </w:rPr>
              <w:t>1-hour play activities program (8 weeks) versus reading books/magazines for 15 minutes</w:t>
            </w:r>
          </w:p>
        </w:tc>
        <w:tc>
          <w:tcPr>
            <w:tcW w:w="1559" w:type="dxa"/>
          </w:tcPr>
          <w:p w:rsidR="001F2493" w:rsidRPr="003D18EF" w:rsidRDefault="001F2493" w:rsidP="002E01A9">
            <w:pPr>
              <w:pStyle w:val="NoSpacing"/>
              <w:rPr>
                <w:sz w:val="20"/>
                <w:szCs w:val="20"/>
              </w:rPr>
            </w:pPr>
            <w:r w:rsidRPr="003D18EF">
              <w:rPr>
                <w:sz w:val="20"/>
                <w:szCs w:val="20"/>
              </w:rPr>
              <w:t>Pain, depression, happiness, ADL, social engagement, behavioural symptoms, mobility</w:t>
            </w:r>
          </w:p>
        </w:tc>
        <w:tc>
          <w:tcPr>
            <w:tcW w:w="3119" w:type="dxa"/>
          </w:tcPr>
          <w:p w:rsidR="001F2493" w:rsidRPr="003D18EF" w:rsidRDefault="001F2493" w:rsidP="002E01A9">
            <w:pPr>
              <w:pStyle w:val="NoSpacing"/>
              <w:rPr>
                <w:sz w:val="20"/>
                <w:szCs w:val="20"/>
              </w:rPr>
            </w:pPr>
            <w:r w:rsidRPr="003D18EF">
              <w:rPr>
                <w:sz w:val="20"/>
                <w:szCs w:val="20"/>
              </w:rPr>
              <w:t>Play activities had a significant t</w:t>
            </w:r>
            <w:r>
              <w:rPr>
                <w:sz w:val="20"/>
                <w:szCs w:val="20"/>
              </w:rPr>
              <w:t>reatment</w:t>
            </w:r>
            <w:r w:rsidRPr="003D18EF">
              <w:rPr>
                <w:sz w:val="20"/>
                <w:szCs w:val="20"/>
              </w:rPr>
              <w:t xml:space="preserve"> effect on pain, its intensity, and satisfaction with non-pharmacological therapy when compared to control group.  </w:t>
            </w:r>
          </w:p>
        </w:tc>
        <w:tc>
          <w:tcPr>
            <w:tcW w:w="2693" w:type="dxa"/>
          </w:tcPr>
          <w:p w:rsidR="001F2493" w:rsidRPr="003D18EF" w:rsidRDefault="001F2493" w:rsidP="002E01A9">
            <w:pPr>
              <w:pStyle w:val="NoSpacing"/>
              <w:rPr>
                <w:sz w:val="20"/>
                <w:szCs w:val="20"/>
              </w:rPr>
            </w:pPr>
            <w:r>
              <w:rPr>
                <w:sz w:val="20"/>
                <w:szCs w:val="20"/>
              </w:rPr>
              <w:t>Inclusion of play activities in usual care might be beneficial for residents and their caregivers.</w:t>
            </w:r>
          </w:p>
        </w:tc>
      </w:tr>
      <w:tr w:rsidR="001F2493" w:rsidRPr="003D18EF" w:rsidTr="0042183C">
        <w:trPr>
          <w:trHeight w:val="261"/>
        </w:trPr>
        <w:tc>
          <w:tcPr>
            <w:tcW w:w="562" w:type="dxa"/>
          </w:tcPr>
          <w:p w:rsidR="001F2493" w:rsidRPr="003D18EF" w:rsidRDefault="0042183C" w:rsidP="002E01A9">
            <w:pPr>
              <w:pStyle w:val="NoSpacing"/>
              <w:rPr>
                <w:sz w:val="20"/>
                <w:szCs w:val="20"/>
              </w:rPr>
            </w:pPr>
            <w:r>
              <w:rPr>
                <w:sz w:val="20"/>
                <w:szCs w:val="20"/>
              </w:rPr>
              <w:t>102</w:t>
            </w:r>
          </w:p>
        </w:tc>
        <w:tc>
          <w:tcPr>
            <w:tcW w:w="1276" w:type="dxa"/>
          </w:tcPr>
          <w:p w:rsidR="001F2493" w:rsidRDefault="001F2493" w:rsidP="002E01A9">
            <w:pPr>
              <w:pStyle w:val="NoSpacing"/>
              <w:rPr>
                <w:sz w:val="20"/>
                <w:szCs w:val="20"/>
              </w:rPr>
            </w:pPr>
            <w:proofErr w:type="spellStart"/>
            <w:r>
              <w:rPr>
                <w:sz w:val="20"/>
                <w:szCs w:val="20"/>
              </w:rPr>
              <w:t>Tse</w:t>
            </w:r>
            <w:proofErr w:type="spellEnd"/>
          </w:p>
          <w:p w:rsidR="001F2493" w:rsidRDefault="001F2493" w:rsidP="002E01A9">
            <w:pPr>
              <w:pStyle w:val="NoSpacing"/>
              <w:rPr>
                <w:sz w:val="20"/>
                <w:szCs w:val="20"/>
              </w:rPr>
            </w:pPr>
            <w:r>
              <w:rPr>
                <w:sz w:val="20"/>
                <w:szCs w:val="20"/>
              </w:rPr>
              <w:t>(2013)</w:t>
            </w:r>
          </w:p>
          <w:p w:rsidR="001F2493" w:rsidRPr="003D18EF" w:rsidRDefault="001F2493" w:rsidP="002E01A9">
            <w:pPr>
              <w:pStyle w:val="NoSpacing"/>
              <w:rPr>
                <w:sz w:val="20"/>
                <w:szCs w:val="20"/>
              </w:rPr>
            </w:pPr>
            <w:r w:rsidRPr="009B3D9B">
              <w:rPr>
                <w:sz w:val="20"/>
                <w:szCs w:val="20"/>
              </w:rPr>
              <w:t>Hong Kong</w:t>
            </w:r>
          </w:p>
        </w:tc>
        <w:tc>
          <w:tcPr>
            <w:tcW w:w="1276" w:type="dxa"/>
          </w:tcPr>
          <w:p w:rsidR="001F2493" w:rsidRPr="003D18EF" w:rsidRDefault="001F2493" w:rsidP="002E01A9">
            <w:pPr>
              <w:pStyle w:val="NoSpacing"/>
              <w:rPr>
                <w:sz w:val="20"/>
                <w:szCs w:val="20"/>
              </w:rPr>
            </w:pPr>
            <w:r w:rsidRPr="003D18EF">
              <w:rPr>
                <w:sz w:val="20"/>
                <w:szCs w:val="20"/>
              </w:rPr>
              <w:t>90 residents</w:t>
            </w:r>
            <w:r>
              <w:rPr>
                <w:sz w:val="20"/>
                <w:szCs w:val="20"/>
              </w:rPr>
              <w:t xml:space="preserve">. Intervention (n=48) </w:t>
            </w:r>
            <w:r w:rsidRPr="003D18EF">
              <w:rPr>
                <w:sz w:val="20"/>
                <w:szCs w:val="20"/>
              </w:rPr>
              <w:t>72.9% female</w:t>
            </w:r>
            <w:r>
              <w:rPr>
                <w:sz w:val="20"/>
                <w:szCs w:val="20"/>
              </w:rPr>
              <w:t xml:space="preserve">. </w:t>
            </w:r>
            <w:r w:rsidRPr="003D18EF">
              <w:rPr>
                <w:sz w:val="20"/>
                <w:szCs w:val="20"/>
              </w:rPr>
              <w:t>33</w:t>
            </w:r>
            <w:r>
              <w:rPr>
                <w:sz w:val="20"/>
                <w:szCs w:val="20"/>
              </w:rPr>
              <w:t xml:space="preserve"> </w:t>
            </w:r>
            <w:r w:rsidRPr="003D18EF">
              <w:rPr>
                <w:sz w:val="20"/>
                <w:szCs w:val="20"/>
              </w:rPr>
              <w:t xml:space="preserve">staff in intervention </w:t>
            </w:r>
            <w:r>
              <w:rPr>
                <w:sz w:val="20"/>
                <w:szCs w:val="20"/>
              </w:rPr>
              <w:t>(all</w:t>
            </w:r>
            <w:r w:rsidRPr="003D18EF">
              <w:rPr>
                <w:sz w:val="20"/>
                <w:szCs w:val="20"/>
              </w:rPr>
              <w:t xml:space="preserve"> female, age</w:t>
            </w:r>
            <w:r>
              <w:rPr>
                <w:sz w:val="20"/>
                <w:szCs w:val="20"/>
              </w:rPr>
              <w:t xml:space="preserve"> range </w:t>
            </w:r>
            <w:r w:rsidRPr="003D18EF">
              <w:rPr>
                <w:sz w:val="20"/>
                <w:szCs w:val="20"/>
              </w:rPr>
              <w:t>36-45</w:t>
            </w:r>
            <w:r w:rsidR="0042183C">
              <w:rPr>
                <w:sz w:val="20"/>
                <w:szCs w:val="20"/>
              </w:rPr>
              <w:t>)</w:t>
            </w:r>
          </w:p>
        </w:tc>
        <w:tc>
          <w:tcPr>
            <w:tcW w:w="1417" w:type="dxa"/>
          </w:tcPr>
          <w:p w:rsidR="001F2493" w:rsidRPr="003D18EF" w:rsidRDefault="001F2493" w:rsidP="002E01A9">
            <w:pPr>
              <w:pStyle w:val="NoSpacing"/>
              <w:rPr>
                <w:sz w:val="20"/>
                <w:szCs w:val="20"/>
              </w:rPr>
            </w:pPr>
            <w:r>
              <w:rPr>
                <w:sz w:val="20"/>
                <w:szCs w:val="20"/>
              </w:rPr>
              <w:t>Quasi-experimental</w:t>
            </w:r>
            <w:r w:rsidRPr="003D18EF">
              <w:rPr>
                <w:sz w:val="20"/>
                <w:szCs w:val="20"/>
              </w:rPr>
              <w:t xml:space="preserve">; to enhance pain management via </w:t>
            </w:r>
            <w:r>
              <w:rPr>
                <w:sz w:val="20"/>
                <w:szCs w:val="20"/>
              </w:rPr>
              <w:t xml:space="preserve">a </w:t>
            </w:r>
            <w:r w:rsidRPr="003D18EF">
              <w:rPr>
                <w:sz w:val="20"/>
                <w:szCs w:val="20"/>
              </w:rPr>
              <w:t>program for staff and residents</w:t>
            </w:r>
          </w:p>
        </w:tc>
        <w:tc>
          <w:tcPr>
            <w:tcW w:w="1985" w:type="dxa"/>
          </w:tcPr>
          <w:p w:rsidR="001F2493" w:rsidRPr="003D18EF" w:rsidRDefault="001F2493" w:rsidP="002E01A9">
            <w:pPr>
              <w:pStyle w:val="NoSpacing"/>
              <w:rPr>
                <w:sz w:val="20"/>
                <w:szCs w:val="20"/>
              </w:rPr>
            </w:pPr>
            <w:r w:rsidRPr="003D18EF">
              <w:rPr>
                <w:sz w:val="20"/>
                <w:szCs w:val="20"/>
              </w:rPr>
              <w:t xml:space="preserve">Geriatric Pain Assessment; Integrated pain management program (8 </w:t>
            </w:r>
            <w:proofErr w:type="spellStart"/>
            <w:r w:rsidRPr="003D18EF">
              <w:rPr>
                <w:sz w:val="20"/>
                <w:szCs w:val="20"/>
              </w:rPr>
              <w:t>wks</w:t>
            </w:r>
            <w:proofErr w:type="spellEnd"/>
            <w:r w:rsidRPr="003D18EF">
              <w:rPr>
                <w:sz w:val="20"/>
                <w:szCs w:val="20"/>
              </w:rPr>
              <w:t xml:space="preserve">) </w:t>
            </w:r>
            <w:r>
              <w:rPr>
                <w:sz w:val="20"/>
                <w:szCs w:val="20"/>
              </w:rPr>
              <w:t>(staff education and</w:t>
            </w:r>
            <w:r w:rsidRPr="003D18EF">
              <w:rPr>
                <w:sz w:val="20"/>
                <w:szCs w:val="20"/>
              </w:rPr>
              <w:t xml:space="preserve"> activities for</w:t>
            </w:r>
            <w:r>
              <w:rPr>
                <w:sz w:val="20"/>
                <w:szCs w:val="20"/>
              </w:rPr>
              <w:t xml:space="preserve"> </w:t>
            </w:r>
            <w:r w:rsidRPr="003D18EF">
              <w:rPr>
                <w:sz w:val="20"/>
                <w:szCs w:val="20"/>
              </w:rPr>
              <w:t>residents)</w:t>
            </w:r>
          </w:p>
        </w:tc>
        <w:tc>
          <w:tcPr>
            <w:tcW w:w="1559" w:type="dxa"/>
          </w:tcPr>
          <w:p w:rsidR="001F2493" w:rsidRPr="003D18EF" w:rsidRDefault="001F2493" w:rsidP="002E01A9">
            <w:pPr>
              <w:pStyle w:val="NoSpacing"/>
              <w:rPr>
                <w:sz w:val="20"/>
                <w:szCs w:val="20"/>
              </w:rPr>
            </w:pPr>
            <w:r w:rsidRPr="003D18EF">
              <w:rPr>
                <w:sz w:val="20"/>
                <w:szCs w:val="20"/>
              </w:rPr>
              <w:t>Knowledge and attitudes</w:t>
            </w:r>
            <w:r>
              <w:rPr>
                <w:sz w:val="20"/>
                <w:szCs w:val="20"/>
              </w:rPr>
              <w:t>; pain</w:t>
            </w:r>
            <w:r w:rsidRPr="003D18EF">
              <w:rPr>
                <w:sz w:val="20"/>
                <w:szCs w:val="20"/>
              </w:rPr>
              <w:t>; type of therapies; psychologic well-being indicators</w:t>
            </w:r>
          </w:p>
        </w:tc>
        <w:tc>
          <w:tcPr>
            <w:tcW w:w="3119" w:type="dxa"/>
          </w:tcPr>
          <w:p w:rsidR="001F2493" w:rsidRPr="003D18EF" w:rsidRDefault="001F2493" w:rsidP="002E01A9">
            <w:pPr>
              <w:pStyle w:val="NoSpacing"/>
              <w:rPr>
                <w:sz w:val="20"/>
                <w:szCs w:val="20"/>
              </w:rPr>
            </w:pPr>
            <w:r>
              <w:rPr>
                <w:sz w:val="20"/>
                <w:szCs w:val="20"/>
              </w:rPr>
              <w:t>Intervention group improved</w:t>
            </w:r>
            <w:r w:rsidRPr="003D18EF">
              <w:rPr>
                <w:sz w:val="20"/>
                <w:szCs w:val="20"/>
              </w:rPr>
              <w:t xml:space="preserve"> knowledge and attitudes toward</w:t>
            </w:r>
            <w:r>
              <w:rPr>
                <w:sz w:val="20"/>
                <w:szCs w:val="20"/>
              </w:rPr>
              <w:t>s</w:t>
            </w:r>
            <w:r w:rsidRPr="003D18EF">
              <w:rPr>
                <w:sz w:val="20"/>
                <w:szCs w:val="20"/>
              </w:rPr>
              <w:t xml:space="preserve"> pain management. Staff felt more confident and had a more positive attitude in pain management and in using non-drug therapies. Residents significantly decreased</w:t>
            </w:r>
            <w:r>
              <w:rPr>
                <w:sz w:val="20"/>
                <w:szCs w:val="20"/>
              </w:rPr>
              <w:t xml:space="preserve"> </w:t>
            </w:r>
            <w:r w:rsidRPr="003D18EF">
              <w:rPr>
                <w:sz w:val="20"/>
                <w:szCs w:val="20"/>
              </w:rPr>
              <w:t>pain</w:t>
            </w:r>
            <w:r>
              <w:rPr>
                <w:sz w:val="20"/>
                <w:szCs w:val="20"/>
              </w:rPr>
              <w:t>, improved well-being</w:t>
            </w:r>
            <w:r w:rsidRPr="003D18EF">
              <w:rPr>
                <w:sz w:val="20"/>
                <w:szCs w:val="20"/>
              </w:rPr>
              <w:t xml:space="preserve">, and used more nondrug strategies. </w:t>
            </w:r>
          </w:p>
        </w:tc>
        <w:tc>
          <w:tcPr>
            <w:tcW w:w="2693" w:type="dxa"/>
          </w:tcPr>
          <w:p w:rsidR="001F2493" w:rsidRPr="003D18EF" w:rsidRDefault="001F2493" w:rsidP="002E01A9">
            <w:pPr>
              <w:pStyle w:val="NoSpacing"/>
              <w:rPr>
                <w:sz w:val="20"/>
                <w:szCs w:val="20"/>
              </w:rPr>
            </w:pPr>
            <w:r>
              <w:rPr>
                <w:sz w:val="20"/>
                <w:szCs w:val="20"/>
              </w:rPr>
              <w:t>A focus on holistic approaches to pain management, given that it provides benefits to both staff and residents, is recommended.</w:t>
            </w:r>
          </w:p>
        </w:tc>
      </w:tr>
      <w:tr w:rsidR="0042183C" w:rsidRPr="00600572" w:rsidTr="0042183C">
        <w:trPr>
          <w:trHeight w:val="261"/>
        </w:trPr>
        <w:tc>
          <w:tcPr>
            <w:tcW w:w="562" w:type="dxa"/>
          </w:tcPr>
          <w:p w:rsidR="0042183C" w:rsidRPr="003D18EF" w:rsidRDefault="0042183C" w:rsidP="0042183C">
            <w:pPr>
              <w:pStyle w:val="NoSpacing"/>
              <w:rPr>
                <w:sz w:val="20"/>
                <w:szCs w:val="20"/>
              </w:rPr>
            </w:pPr>
            <w:r>
              <w:rPr>
                <w:sz w:val="20"/>
                <w:szCs w:val="20"/>
              </w:rPr>
              <w:t>103</w:t>
            </w:r>
          </w:p>
        </w:tc>
        <w:tc>
          <w:tcPr>
            <w:tcW w:w="1276" w:type="dxa"/>
          </w:tcPr>
          <w:p w:rsidR="0042183C" w:rsidRDefault="0086070B" w:rsidP="0042183C">
            <w:pPr>
              <w:pStyle w:val="NoSpacing"/>
              <w:rPr>
                <w:sz w:val="20"/>
                <w:szCs w:val="20"/>
              </w:rPr>
            </w:pPr>
            <w:proofErr w:type="spellStart"/>
            <w:r>
              <w:rPr>
                <w:sz w:val="20"/>
                <w:szCs w:val="20"/>
              </w:rPr>
              <w:t>Tse</w:t>
            </w:r>
            <w:proofErr w:type="spellEnd"/>
          </w:p>
          <w:p w:rsidR="0042183C" w:rsidRDefault="0042183C" w:rsidP="0042183C">
            <w:pPr>
              <w:pStyle w:val="NoSpacing"/>
              <w:rPr>
                <w:sz w:val="20"/>
                <w:szCs w:val="20"/>
              </w:rPr>
            </w:pPr>
            <w:r>
              <w:rPr>
                <w:sz w:val="20"/>
                <w:szCs w:val="20"/>
              </w:rPr>
              <w:t>(2016)</w:t>
            </w:r>
          </w:p>
          <w:p w:rsidR="0042183C" w:rsidRPr="005E5DCE" w:rsidRDefault="0042183C" w:rsidP="0042183C">
            <w:pPr>
              <w:pStyle w:val="NoSpacing"/>
              <w:rPr>
                <w:sz w:val="20"/>
                <w:szCs w:val="20"/>
              </w:rPr>
            </w:pPr>
            <w:r w:rsidRPr="005E5DCE">
              <w:rPr>
                <w:sz w:val="20"/>
                <w:szCs w:val="20"/>
              </w:rPr>
              <w:t>Hong Kong</w:t>
            </w:r>
          </w:p>
        </w:tc>
        <w:tc>
          <w:tcPr>
            <w:tcW w:w="1276" w:type="dxa"/>
          </w:tcPr>
          <w:p w:rsidR="0042183C" w:rsidRPr="003D18EF" w:rsidRDefault="0042183C" w:rsidP="0042183C">
            <w:pPr>
              <w:pStyle w:val="NoSpacing"/>
              <w:rPr>
                <w:sz w:val="20"/>
                <w:szCs w:val="20"/>
              </w:rPr>
            </w:pPr>
            <w:r w:rsidRPr="003D18EF">
              <w:rPr>
                <w:sz w:val="20"/>
                <w:szCs w:val="20"/>
              </w:rPr>
              <w:t xml:space="preserve">Total 50 residents (60-99 years; 82% female) Intervention group </w:t>
            </w:r>
            <w:r>
              <w:rPr>
                <w:sz w:val="20"/>
                <w:szCs w:val="20"/>
              </w:rPr>
              <w:t>(</w:t>
            </w:r>
            <w:r w:rsidRPr="003D18EF">
              <w:rPr>
                <w:sz w:val="20"/>
                <w:szCs w:val="20"/>
              </w:rPr>
              <w:t>n=32</w:t>
            </w:r>
            <w:r>
              <w:rPr>
                <w:sz w:val="20"/>
                <w:szCs w:val="20"/>
              </w:rPr>
              <w:t>)</w:t>
            </w:r>
          </w:p>
        </w:tc>
        <w:tc>
          <w:tcPr>
            <w:tcW w:w="1417" w:type="dxa"/>
          </w:tcPr>
          <w:p w:rsidR="0042183C" w:rsidRPr="003D18EF" w:rsidRDefault="0042183C" w:rsidP="0042183C">
            <w:pPr>
              <w:pStyle w:val="NoSpacing"/>
              <w:rPr>
                <w:sz w:val="20"/>
                <w:szCs w:val="20"/>
              </w:rPr>
            </w:pPr>
            <w:r>
              <w:rPr>
                <w:sz w:val="20"/>
                <w:szCs w:val="20"/>
              </w:rPr>
              <w:t>Quasi-experimental</w:t>
            </w:r>
            <w:r w:rsidRPr="003D18EF">
              <w:rPr>
                <w:sz w:val="20"/>
                <w:szCs w:val="20"/>
              </w:rPr>
              <w:t xml:space="preserve"> (12 weeks); To examine the feasibility of a peer-led pain </w:t>
            </w:r>
            <w:r w:rsidRPr="003D18EF">
              <w:rPr>
                <w:sz w:val="20"/>
                <w:szCs w:val="20"/>
              </w:rPr>
              <w:lastRenderedPageBreak/>
              <w:t xml:space="preserve">management program </w:t>
            </w:r>
          </w:p>
        </w:tc>
        <w:tc>
          <w:tcPr>
            <w:tcW w:w="1985" w:type="dxa"/>
          </w:tcPr>
          <w:p w:rsidR="0042183C" w:rsidRPr="003D18EF" w:rsidRDefault="0042183C" w:rsidP="0042183C">
            <w:pPr>
              <w:pStyle w:val="NoSpacing"/>
              <w:rPr>
                <w:sz w:val="20"/>
                <w:szCs w:val="20"/>
              </w:rPr>
            </w:pPr>
            <w:r>
              <w:rPr>
                <w:sz w:val="20"/>
                <w:szCs w:val="20"/>
              </w:rPr>
              <w:lastRenderedPageBreak/>
              <w:t>Numeric Rating Scale</w:t>
            </w:r>
            <w:r w:rsidRPr="003D18EF">
              <w:rPr>
                <w:sz w:val="20"/>
                <w:szCs w:val="20"/>
              </w:rPr>
              <w:t xml:space="preserve">; </w:t>
            </w:r>
            <w:r>
              <w:rPr>
                <w:sz w:val="20"/>
                <w:szCs w:val="20"/>
              </w:rPr>
              <w:t>Intervention</w:t>
            </w:r>
            <w:r w:rsidRPr="003D18EF">
              <w:rPr>
                <w:sz w:val="20"/>
                <w:szCs w:val="20"/>
              </w:rPr>
              <w:t xml:space="preserve"> (group-based peer-led pain management program, training, </w:t>
            </w:r>
            <w:r w:rsidRPr="003D18EF">
              <w:rPr>
                <w:sz w:val="20"/>
                <w:szCs w:val="20"/>
              </w:rPr>
              <w:lastRenderedPageBreak/>
              <w:t>d</w:t>
            </w:r>
            <w:r>
              <w:rPr>
                <w:sz w:val="20"/>
                <w:szCs w:val="20"/>
              </w:rPr>
              <w:t xml:space="preserve">emonstration of nondrug </w:t>
            </w:r>
            <w:r w:rsidRPr="003D18EF">
              <w:rPr>
                <w:sz w:val="20"/>
                <w:szCs w:val="20"/>
              </w:rPr>
              <w:t>strategies) vs control group (</w:t>
            </w:r>
            <w:r>
              <w:rPr>
                <w:sz w:val="20"/>
                <w:szCs w:val="20"/>
              </w:rPr>
              <w:t>1</w:t>
            </w:r>
            <w:r w:rsidRPr="003D18EF">
              <w:rPr>
                <w:sz w:val="20"/>
                <w:szCs w:val="20"/>
              </w:rPr>
              <w:t xml:space="preserve"> session of pain management per week)</w:t>
            </w:r>
          </w:p>
        </w:tc>
        <w:tc>
          <w:tcPr>
            <w:tcW w:w="1559" w:type="dxa"/>
          </w:tcPr>
          <w:p w:rsidR="0042183C" w:rsidRPr="003D18EF" w:rsidRDefault="0042183C" w:rsidP="0042183C">
            <w:pPr>
              <w:pStyle w:val="NoSpacing"/>
              <w:rPr>
                <w:sz w:val="20"/>
                <w:szCs w:val="20"/>
              </w:rPr>
            </w:pPr>
            <w:r w:rsidRPr="003D18EF">
              <w:rPr>
                <w:sz w:val="20"/>
                <w:szCs w:val="20"/>
              </w:rPr>
              <w:lastRenderedPageBreak/>
              <w:t xml:space="preserve">Pain, participants´ self-efficacy in pain management, performance in </w:t>
            </w:r>
            <w:r w:rsidRPr="003D18EF">
              <w:rPr>
                <w:sz w:val="20"/>
                <w:szCs w:val="20"/>
              </w:rPr>
              <w:lastRenderedPageBreak/>
              <w:t>daily living activities, loneliness, subjective happiness</w:t>
            </w:r>
          </w:p>
        </w:tc>
        <w:tc>
          <w:tcPr>
            <w:tcW w:w="3119" w:type="dxa"/>
          </w:tcPr>
          <w:p w:rsidR="0042183C" w:rsidRPr="003D18EF" w:rsidRDefault="0042183C" w:rsidP="0042183C">
            <w:pPr>
              <w:pStyle w:val="NoSpacing"/>
              <w:rPr>
                <w:sz w:val="20"/>
                <w:szCs w:val="20"/>
              </w:rPr>
            </w:pPr>
            <w:r w:rsidRPr="003D18EF">
              <w:rPr>
                <w:sz w:val="20"/>
                <w:szCs w:val="20"/>
              </w:rPr>
              <w:lastRenderedPageBreak/>
              <w:t>Significant reduction in pain intensity</w:t>
            </w:r>
            <w:r>
              <w:rPr>
                <w:sz w:val="20"/>
                <w:szCs w:val="20"/>
              </w:rPr>
              <w:t xml:space="preserve"> and improvement in activities of the daily living in</w:t>
            </w:r>
            <w:r w:rsidRPr="003D18EF">
              <w:rPr>
                <w:sz w:val="20"/>
                <w:szCs w:val="20"/>
              </w:rPr>
              <w:t xml:space="preserve"> </w:t>
            </w:r>
            <w:r>
              <w:rPr>
                <w:sz w:val="20"/>
                <w:szCs w:val="20"/>
              </w:rPr>
              <w:t>both groups</w:t>
            </w:r>
            <w:r w:rsidRPr="003D18EF">
              <w:rPr>
                <w:sz w:val="20"/>
                <w:szCs w:val="20"/>
              </w:rPr>
              <w:t xml:space="preserve">. </w:t>
            </w:r>
            <w:r>
              <w:rPr>
                <w:sz w:val="20"/>
                <w:szCs w:val="20"/>
              </w:rPr>
              <w:t>Intervention group</w:t>
            </w:r>
            <w:r w:rsidRPr="003D18EF">
              <w:rPr>
                <w:sz w:val="20"/>
                <w:szCs w:val="20"/>
              </w:rPr>
              <w:t xml:space="preserve"> </w:t>
            </w:r>
            <w:r>
              <w:rPr>
                <w:sz w:val="20"/>
                <w:szCs w:val="20"/>
              </w:rPr>
              <w:t xml:space="preserve">significantly </w:t>
            </w:r>
            <w:r w:rsidRPr="003D18EF">
              <w:rPr>
                <w:sz w:val="20"/>
                <w:szCs w:val="20"/>
              </w:rPr>
              <w:t>increase</w:t>
            </w:r>
            <w:r>
              <w:rPr>
                <w:sz w:val="20"/>
                <w:szCs w:val="20"/>
              </w:rPr>
              <w:t>d</w:t>
            </w:r>
            <w:r w:rsidRPr="003D18EF">
              <w:rPr>
                <w:sz w:val="20"/>
                <w:szCs w:val="20"/>
              </w:rPr>
              <w:t xml:space="preserve"> happiness</w:t>
            </w:r>
            <w:r>
              <w:rPr>
                <w:sz w:val="20"/>
                <w:szCs w:val="20"/>
              </w:rPr>
              <w:t>. L</w:t>
            </w:r>
            <w:r w:rsidRPr="003D18EF">
              <w:rPr>
                <w:sz w:val="20"/>
                <w:szCs w:val="20"/>
              </w:rPr>
              <w:t xml:space="preserve">oneliness dropped significantly </w:t>
            </w:r>
            <w:r>
              <w:rPr>
                <w:sz w:val="20"/>
                <w:szCs w:val="20"/>
              </w:rPr>
              <w:t>in</w:t>
            </w:r>
            <w:r w:rsidRPr="003D18EF">
              <w:rPr>
                <w:sz w:val="20"/>
                <w:szCs w:val="20"/>
              </w:rPr>
              <w:t xml:space="preserve"> </w:t>
            </w:r>
            <w:r w:rsidRPr="003D18EF">
              <w:rPr>
                <w:sz w:val="20"/>
                <w:szCs w:val="20"/>
              </w:rPr>
              <w:lastRenderedPageBreak/>
              <w:t>both groups. The volunt</w:t>
            </w:r>
            <w:r>
              <w:rPr>
                <w:sz w:val="20"/>
                <w:szCs w:val="20"/>
              </w:rPr>
              <w:t>eers had a significant increase</w:t>
            </w:r>
            <w:r w:rsidRPr="003D18EF">
              <w:rPr>
                <w:sz w:val="20"/>
                <w:szCs w:val="20"/>
              </w:rPr>
              <w:t xml:space="preserve"> in pain management knowledge, and self-efficacy. </w:t>
            </w:r>
          </w:p>
        </w:tc>
        <w:tc>
          <w:tcPr>
            <w:tcW w:w="2693" w:type="dxa"/>
          </w:tcPr>
          <w:p w:rsidR="0042183C" w:rsidRDefault="0042183C" w:rsidP="0042183C">
            <w:pPr>
              <w:pStyle w:val="NoSpacing"/>
              <w:rPr>
                <w:sz w:val="20"/>
                <w:szCs w:val="20"/>
              </w:rPr>
            </w:pPr>
            <w:r>
              <w:rPr>
                <w:sz w:val="20"/>
                <w:szCs w:val="20"/>
              </w:rPr>
              <w:lastRenderedPageBreak/>
              <w:t>Peer-led pain management program was feasible and can relieve chronic pain in residents.</w:t>
            </w:r>
          </w:p>
          <w:p w:rsidR="0042183C" w:rsidRDefault="0042183C" w:rsidP="0042183C">
            <w:pPr>
              <w:pStyle w:val="NoSpacing"/>
              <w:rPr>
                <w:sz w:val="20"/>
                <w:szCs w:val="20"/>
              </w:rPr>
            </w:pPr>
          </w:p>
          <w:p w:rsidR="0042183C" w:rsidRDefault="0042183C" w:rsidP="0042183C">
            <w:pPr>
              <w:pStyle w:val="NoSpacing"/>
              <w:rPr>
                <w:sz w:val="20"/>
                <w:szCs w:val="20"/>
              </w:rPr>
            </w:pPr>
          </w:p>
          <w:p w:rsidR="0042183C" w:rsidRDefault="0042183C" w:rsidP="0042183C">
            <w:pPr>
              <w:pStyle w:val="NoSpacing"/>
              <w:rPr>
                <w:sz w:val="20"/>
                <w:szCs w:val="20"/>
              </w:rPr>
            </w:pPr>
          </w:p>
          <w:p w:rsidR="0042183C" w:rsidRPr="00600572" w:rsidRDefault="0042183C" w:rsidP="0042183C">
            <w:pPr>
              <w:pStyle w:val="NoSpacing"/>
              <w:rPr>
                <w:sz w:val="20"/>
                <w:szCs w:val="20"/>
              </w:rPr>
            </w:pPr>
          </w:p>
        </w:tc>
      </w:tr>
      <w:tr w:rsidR="0042183C" w:rsidRPr="003D18EF" w:rsidTr="0042183C">
        <w:trPr>
          <w:trHeight w:val="261"/>
        </w:trPr>
        <w:tc>
          <w:tcPr>
            <w:tcW w:w="562" w:type="dxa"/>
          </w:tcPr>
          <w:p w:rsidR="0042183C" w:rsidRPr="003D18EF" w:rsidRDefault="0042183C" w:rsidP="002E01A9">
            <w:pPr>
              <w:pStyle w:val="NoSpacing"/>
              <w:rPr>
                <w:sz w:val="20"/>
                <w:szCs w:val="20"/>
              </w:rPr>
            </w:pPr>
            <w:r>
              <w:rPr>
                <w:sz w:val="20"/>
                <w:szCs w:val="20"/>
              </w:rPr>
              <w:lastRenderedPageBreak/>
              <w:t xml:space="preserve">  </w:t>
            </w:r>
            <w:r w:rsidRPr="003D18EF">
              <w:rPr>
                <w:sz w:val="20"/>
                <w:szCs w:val="20"/>
              </w:rPr>
              <w:t>104</w:t>
            </w:r>
          </w:p>
        </w:tc>
        <w:tc>
          <w:tcPr>
            <w:tcW w:w="1276" w:type="dxa"/>
          </w:tcPr>
          <w:p w:rsidR="0042183C" w:rsidRDefault="0042183C" w:rsidP="002E01A9">
            <w:pPr>
              <w:pStyle w:val="NoSpacing"/>
              <w:rPr>
                <w:sz w:val="20"/>
                <w:szCs w:val="20"/>
              </w:rPr>
            </w:pPr>
            <w:proofErr w:type="spellStart"/>
            <w:r>
              <w:rPr>
                <w:sz w:val="20"/>
                <w:szCs w:val="20"/>
              </w:rPr>
              <w:t>Vaismoradi</w:t>
            </w:r>
            <w:proofErr w:type="spellEnd"/>
            <w:r>
              <w:rPr>
                <w:sz w:val="20"/>
                <w:szCs w:val="20"/>
              </w:rPr>
              <w:t xml:space="preserve"> (2016)</w:t>
            </w:r>
          </w:p>
          <w:p w:rsidR="0042183C" w:rsidRPr="007020FF" w:rsidRDefault="0042183C" w:rsidP="002E01A9">
            <w:pPr>
              <w:pStyle w:val="NoSpacing"/>
              <w:rPr>
                <w:sz w:val="20"/>
                <w:szCs w:val="20"/>
              </w:rPr>
            </w:pPr>
            <w:r w:rsidRPr="007020FF">
              <w:rPr>
                <w:sz w:val="20"/>
                <w:szCs w:val="20"/>
              </w:rPr>
              <w:t>Norway</w:t>
            </w:r>
          </w:p>
        </w:tc>
        <w:tc>
          <w:tcPr>
            <w:tcW w:w="1276" w:type="dxa"/>
          </w:tcPr>
          <w:p w:rsidR="0042183C" w:rsidRPr="003D18EF" w:rsidRDefault="0042183C" w:rsidP="002E01A9">
            <w:pPr>
              <w:pStyle w:val="NoSpacing"/>
              <w:rPr>
                <w:sz w:val="20"/>
                <w:szCs w:val="20"/>
              </w:rPr>
            </w:pPr>
            <w:r w:rsidRPr="003D18EF">
              <w:rPr>
                <w:sz w:val="20"/>
                <w:szCs w:val="20"/>
              </w:rPr>
              <w:t>6 included studies</w:t>
            </w:r>
          </w:p>
        </w:tc>
        <w:tc>
          <w:tcPr>
            <w:tcW w:w="1417" w:type="dxa"/>
          </w:tcPr>
          <w:p w:rsidR="0042183C" w:rsidRPr="003D18EF" w:rsidRDefault="0042183C" w:rsidP="002E01A9">
            <w:pPr>
              <w:pStyle w:val="NoSpacing"/>
              <w:rPr>
                <w:sz w:val="20"/>
                <w:szCs w:val="20"/>
              </w:rPr>
            </w:pPr>
            <w:r w:rsidRPr="003D18EF">
              <w:rPr>
                <w:sz w:val="20"/>
                <w:szCs w:val="20"/>
              </w:rPr>
              <w:t xml:space="preserve">Meta-synthesis; to </w:t>
            </w:r>
            <w:r>
              <w:rPr>
                <w:sz w:val="20"/>
                <w:szCs w:val="20"/>
              </w:rPr>
              <w:t>understand</w:t>
            </w:r>
            <w:r w:rsidRPr="003D18EF">
              <w:rPr>
                <w:sz w:val="20"/>
                <w:szCs w:val="20"/>
              </w:rPr>
              <w:t xml:space="preserve"> older people’s </w:t>
            </w:r>
            <w:r>
              <w:rPr>
                <w:sz w:val="20"/>
                <w:szCs w:val="20"/>
              </w:rPr>
              <w:t xml:space="preserve">pain </w:t>
            </w:r>
            <w:r w:rsidRPr="003D18EF">
              <w:rPr>
                <w:sz w:val="20"/>
                <w:szCs w:val="20"/>
              </w:rPr>
              <w:t xml:space="preserve">experiences of and perspectives </w:t>
            </w:r>
            <w:r>
              <w:rPr>
                <w:sz w:val="20"/>
                <w:szCs w:val="20"/>
              </w:rPr>
              <w:t>of</w:t>
            </w:r>
            <w:r w:rsidRPr="003D18EF">
              <w:rPr>
                <w:sz w:val="20"/>
                <w:szCs w:val="20"/>
              </w:rPr>
              <w:t xml:space="preserve"> pain management </w:t>
            </w:r>
          </w:p>
        </w:tc>
        <w:tc>
          <w:tcPr>
            <w:tcW w:w="1985" w:type="dxa"/>
          </w:tcPr>
          <w:p w:rsidR="0042183C" w:rsidRDefault="0042183C" w:rsidP="002E01A9">
            <w:pPr>
              <w:pStyle w:val="NoSpacing"/>
              <w:rPr>
                <w:sz w:val="20"/>
                <w:szCs w:val="20"/>
              </w:rPr>
            </w:pPr>
            <w:r w:rsidRPr="003D18EF">
              <w:rPr>
                <w:sz w:val="20"/>
                <w:szCs w:val="20"/>
              </w:rPr>
              <w:t>No pain assessment tool; no intervention</w:t>
            </w:r>
          </w:p>
          <w:p w:rsidR="0042183C" w:rsidRPr="006C227B" w:rsidRDefault="0042183C" w:rsidP="002E01A9">
            <w:pPr>
              <w:pStyle w:val="NoSpacing"/>
              <w:rPr>
                <w:sz w:val="20"/>
                <w:szCs w:val="20"/>
              </w:rPr>
            </w:pPr>
          </w:p>
        </w:tc>
        <w:tc>
          <w:tcPr>
            <w:tcW w:w="1559" w:type="dxa"/>
          </w:tcPr>
          <w:p w:rsidR="0042183C" w:rsidRPr="003D18EF" w:rsidRDefault="0042183C" w:rsidP="002E01A9">
            <w:pPr>
              <w:pStyle w:val="NoSpacing"/>
              <w:rPr>
                <w:sz w:val="20"/>
                <w:szCs w:val="20"/>
              </w:rPr>
            </w:pPr>
            <w:r w:rsidRPr="003D18EF">
              <w:rPr>
                <w:sz w:val="20"/>
                <w:szCs w:val="20"/>
              </w:rPr>
              <w:t>Perspectives and experiences on pain and pain management</w:t>
            </w:r>
          </w:p>
        </w:tc>
        <w:tc>
          <w:tcPr>
            <w:tcW w:w="3119" w:type="dxa"/>
          </w:tcPr>
          <w:p w:rsidR="0042183C" w:rsidRPr="003D18EF" w:rsidRDefault="0042183C" w:rsidP="002E01A9">
            <w:pPr>
              <w:pStyle w:val="NoSpacing"/>
              <w:rPr>
                <w:sz w:val="20"/>
                <w:szCs w:val="20"/>
              </w:rPr>
            </w:pPr>
            <w:r>
              <w:rPr>
                <w:sz w:val="20"/>
                <w:szCs w:val="20"/>
              </w:rPr>
              <w:t>Residents thought: pain</w:t>
            </w:r>
            <w:r w:rsidRPr="003D18EF">
              <w:rPr>
                <w:sz w:val="20"/>
                <w:szCs w:val="20"/>
              </w:rPr>
              <w:t xml:space="preserve"> assessmen</w:t>
            </w:r>
            <w:r>
              <w:rPr>
                <w:sz w:val="20"/>
                <w:szCs w:val="20"/>
              </w:rPr>
              <w:t>t is</w:t>
            </w:r>
            <w:r w:rsidRPr="003D18EF">
              <w:rPr>
                <w:sz w:val="20"/>
                <w:szCs w:val="20"/>
              </w:rPr>
              <w:t xml:space="preserve"> </w:t>
            </w:r>
            <w:proofErr w:type="gramStart"/>
            <w:r w:rsidRPr="003D18EF">
              <w:rPr>
                <w:sz w:val="20"/>
                <w:szCs w:val="20"/>
              </w:rPr>
              <w:t>difficult</w:t>
            </w:r>
            <w:r>
              <w:rPr>
                <w:sz w:val="20"/>
                <w:szCs w:val="20"/>
              </w:rPr>
              <w:t>,</w:t>
            </w:r>
            <w:proofErr w:type="gramEnd"/>
            <w:r>
              <w:rPr>
                <w:sz w:val="20"/>
                <w:szCs w:val="20"/>
              </w:rPr>
              <w:t xml:space="preserve"> staff needs a</w:t>
            </w:r>
            <w:r w:rsidRPr="003D18EF">
              <w:rPr>
                <w:sz w:val="20"/>
                <w:szCs w:val="20"/>
              </w:rPr>
              <w:t xml:space="preserve"> method </w:t>
            </w:r>
            <w:r>
              <w:rPr>
                <w:sz w:val="20"/>
                <w:szCs w:val="20"/>
              </w:rPr>
              <w:t>for</w:t>
            </w:r>
            <w:r w:rsidRPr="003D18EF">
              <w:rPr>
                <w:sz w:val="20"/>
                <w:szCs w:val="20"/>
              </w:rPr>
              <w:t xml:space="preserve"> pain validation,</w:t>
            </w:r>
            <w:r>
              <w:rPr>
                <w:sz w:val="20"/>
                <w:szCs w:val="20"/>
              </w:rPr>
              <w:t xml:space="preserve"> and to</w:t>
            </w:r>
            <w:r w:rsidRPr="003D18EF">
              <w:rPr>
                <w:sz w:val="20"/>
                <w:szCs w:val="20"/>
              </w:rPr>
              <w:t xml:space="preserve"> tak</w:t>
            </w:r>
            <w:r>
              <w:rPr>
                <w:sz w:val="20"/>
                <w:szCs w:val="20"/>
              </w:rPr>
              <w:t xml:space="preserve">e it </w:t>
            </w:r>
            <w:r w:rsidRPr="003D18EF">
              <w:rPr>
                <w:sz w:val="20"/>
                <w:szCs w:val="20"/>
              </w:rPr>
              <w:t>seriously.</w:t>
            </w:r>
            <w:r>
              <w:rPr>
                <w:sz w:val="20"/>
                <w:szCs w:val="20"/>
              </w:rPr>
              <w:t xml:space="preserve"> When pain is not identified, they feel unsafe. Barriers to pain management: not trusting methods for pain assessment, residents don’t want to be seen as complainers. When residents consider pain avoidable, they are more likely to use non-drug therapies. When they take pain as part of ageing, they can have fear towards medication.</w:t>
            </w:r>
          </w:p>
        </w:tc>
        <w:tc>
          <w:tcPr>
            <w:tcW w:w="2693" w:type="dxa"/>
          </w:tcPr>
          <w:p w:rsidR="0042183C" w:rsidRPr="003D18EF" w:rsidRDefault="0042183C" w:rsidP="002E01A9">
            <w:pPr>
              <w:pStyle w:val="NoSpacing"/>
              <w:rPr>
                <w:sz w:val="20"/>
                <w:szCs w:val="20"/>
              </w:rPr>
            </w:pPr>
            <w:r>
              <w:rPr>
                <w:sz w:val="20"/>
                <w:szCs w:val="20"/>
              </w:rPr>
              <w:t xml:space="preserve">Residents need to be encouraged to report their pain. Healthcare </w:t>
            </w:r>
            <w:proofErr w:type="gramStart"/>
            <w:r>
              <w:rPr>
                <w:sz w:val="20"/>
                <w:szCs w:val="20"/>
              </w:rPr>
              <w:t>staff require</w:t>
            </w:r>
            <w:proofErr w:type="gramEnd"/>
            <w:r>
              <w:rPr>
                <w:sz w:val="20"/>
                <w:szCs w:val="20"/>
              </w:rPr>
              <w:t xml:space="preserve"> training to take a person-centred approach towards pain practice.</w:t>
            </w:r>
          </w:p>
        </w:tc>
      </w:tr>
      <w:tr w:rsidR="0042183C" w:rsidRPr="003D18EF" w:rsidTr="0042183C">
        <w:trPr>
          <w:trHeight w:val="261"/>
        </w:trPr>
        <w:tc>
          <w:tcPr>
            <w:tcW w:w="562" w:type="dxa"/>
          </w:tcPr>
          <w:p w:rsidR="0042183C" w:rsidRPr="003D18EF" w:rsidRDefault="0042183C" w:rsidP="002E01A9">
            <w:pPr>
              <w:pStyle w:val="NoSpacing"/>
              <w:rPr>
                <w:sz w:val="20"/>
                <w:szCs w:val="20"/>
              </w:rPr>
            </w:pPr>
            <w:r w:rsidRPr="003D18EF">
              <w:rPr>
                <w:sz w:val="20"/>
                <w:szCs w:val="20"/>
              </w:rPr>
              <w:t>105</w:t>
            </w:r>
          </w:p>
        </w:tc>
        <w:tc>
          <w:tcPr>
            <w:tcW w:w="1276" w:type="dxa"/>
          </w:tcPr>
          <w:p w:rsidR="0042183C" w:rsidRDefault="0042183C" w:rsidP="002E01A9">
            <w:pPr>
              <w:pStyle w:val="NoSpacing"/>
              <w:rPr>
                <w:sz w:val="20"/>
                <w:szCs w:val="20"/>
              </w:rPr>
            </w:pPr>
            <w:r>
              <w:rPr>
                <w:sz w:val="20"/>
                <w:szCs w:val="20"/>
              </w:rPr>
              <w:t xml:space="preserve">Van </w:t>
            </w:r>
            <w:proofErr w:type="spellStart"/>
            <w:r>
              <w:rPr>
                <w:sz w:val="20"/>
                <w:szCs w:val="20"/>
              </w:rPr>
              <w:t>Herk</w:t>
            </w:r>
            <w:proofErr w:type="spellEnd"/>
            <w:r>
              <w:rPr>
                <w:sz w:val="20"/>
                <w:szCs w:val="20"/>
              </w:rPr>
              <w:t xml:space="preserve"> (2009)</w:t>
            </w:r>
          </w:p>
          <w:p w:rsidR="0042183C" w:rsidRPr="007020FF" w:rsidRDefault="0042183C" w:rsidP="002E01A9">
            <w:pPr>
              <w:pStyle w:val="NoSpacing"/>
              <w:rPr>
                <w:sz w:val="20"/>
                <w:szCs w:val="20"/>
              </w:rPr>
            </w:pPr>
            <w:r w:rsidRPr="007020FF">
              <w:rPr>
                <w:sz w:val="20"/>
                <w:szCs w:val="20"/>
              </w:rPr>
              <w:t>Netherlands</w:t>
            </w:r>
          </w:p>
        </w:tc>
        <w:tc>
          <w:tcPr>
            <w:tcW w:w="1276" w:type="dxa"/>
          </w:tcPr>
          <w:p w:rsidR="0042183C" w:rsidRDefault="0042183C" w:rsidP="002E01A9">
            <w:pPr>
              <w:pStyle w:val="NoSpacing"/>
              <w:rPr>
                <w:sz w:val="20"/>
                <w:szCs w:val="20"/>
              </w:rPr>
            </w:pPr>
            <w:r w:rsidRPr="003D18EF">
              <w:rPr>
                <w:sz w:val="20"/>
                <w:szCs w:val="20"/>
              </w:rPr>
              <w:t>174 residents (median age 82; 63.2% female);</w:t>
            </w:r>
            <w:r>
              <w:rPr>
                <w:sz w:val="20"/>
                <w:szCs w:val="20"/>
              </w:rPr>
              <w:t xml:space="preserve"> 293 proxies (caregivers/</w:t>
            </w:r>
          </w:p>
          <w:p w:rsidR="0042183C" w:rsidRPr="003D18EF" w:rsidRDefault="0042183C" w:rsidP="002E01A9">
            <w:pPr>
              <w:pStyle w:val="NoSpacing"/>
              <w:rPr>
                <w:sz w:val="20"/>
                <w:szCs w:val="20"/>
              </w:rPr>
            </w:pPr>
            <w:r>
              <w:rPr>
                <w:sz w:val="20"/>
                <w:szCs w:val="20"/>
              </w:rPr>
              <w:t>relatives)</w:t>
            </w:r>
          </w:p>
        </w:tc>
        <w:tc>
          <w:tcPr>
            <w:tcW w:w="1417" w:type="dxa"/>
          </w:tcPr>
          <w:p w:rsidR="0042183C" w:rsidRPr="003D18EF" w:rsidRDefault="0042183C" w:rsidP="002E01A9">
            <w:pPr>
              <w:pStyle w:val="NoSpacing"/>
              <w:rPr>
                <w:sz w:val="20"/>
                <w:szCs w:val="20"/>
              </w:rPr>
            </w:pPr>
            <w:r>
              <w:rPr>
                <w:sz w:val="20"/>
                <w:szCs w:val="20"/>
              </w:rPr>
              <w:t>C</w:t>
            </w:r>
            <w:r w:rsidRPr="003D18EF">
              <w:rPr>
                <w:sz w:val="20"/>
                <w:szCs w:val="20"/>
              </w:rPr>
              <w:t xml:space="preserve">ross-sectional; To compare pain reports of NH residents </w:t>
            </w:r>
            <w:r>
              <w:rPr>
                <w:sz w:val="20"/>
                <w:szCs w:val="20"/>
              </w:rPr>
              <w:t>with</w:t>
            </w:r>
            <w:r w:rsidRPr="003D18EF">
              <w:rPr>
                <w:sz w:val="20"/>
                <w:szCs w:val="20"/>
              </w:rPr>
              <w:t xml:space="preserve"> ratings by proxies</w:t>
            </w:r>
          </w:p>
        </w:tc>
        <w:tc>
          <w:tcPr>
            <w:tcW w:w="1985" w:type="dxa"/>
          </w:tcPr>
          <w:p w:rsidR="0042183C" w:rsidRPr="003D18EF" w:rsidRDefault="0042183C" w:rsidP="002E01A9">
            <w:pPr>
              <w:pStyle w:val="NoSpacing"/>
              <w:rPr>
                <w:sz w:val="20"/>
                <w:szCs w:val="20"/>
              </w:rPr>
            </w:pPr>
            <w:r w:rsidRPr="003D18EF">
              <w:rPr>
                <w:sz w:val="20"/>
                <w:szCs w:val="20"/>
              </w:rPr>
              <w:t>Numeric Rating Scales; no intervention</w:t>
            </w:r>
          </w:p>
        </w:tc>
        <w:tc>
          <w:tcPr>
            <w:tcW w:w="1559" w:type="dxa"/>
          </w:tcPr>
          <w:p w:rsidR="0042183C" w:rsidRPr="003D18EF" w:rsidRDefault="0042183C" w:rsidP="002E01A9">
            <w:pPr>
              <w:pStyle w:val="NoSpacing"/>
              <w:rPr>
                <w:sz w:val="20"/>
                <w:szCs w:val="20"/>
              </w:rPr>
            </w:pPr>
            <w:r w:rsidRPr="003D18EF">
              <w:rPr>
                <w:sz w:val="20"/>
                <w:szCs w:val="20"/>
              </w:rPr>
              <w:t xml:space="preserve">Agreements on ratings; proxies’ </w:t>
            </w:r>
            <w:r>
              <w:rPr>
                <w:sz w:val="20"/>
                <w:szCs w:val="20"/>
              </w:rPr>
              <w:t>certainty about</w:t>
            </w:r>
            <w:r w:rsidRPr="003D18EF">
              <w:rPr>
                <w:sz w:val="20"/>
                <w:szCs w:val="20"/>
              </w:rPr>
              <w:t xml:space="preserve"> their observations</w:t>
            </w:r>
          </w:p>
        </w:tc>
        <w:tc>
          <w:tcPr>
            <w:tcW w:w="3119" w:type="dxa"/>
          </w:tcPr>
          <w:p w:rsidR="0042183C" w:rsidRPr="003D18EF" w:rsidRDefault="0042183C" w:rsidP="002E01A9">
            <w:pPr>
              <w:pStyle w:val="NoSpacing"/>
              <w:rPr>
                <w:sz w:val="20"/>
                <w:szCs w:val="20"/>
              </w:rPr>
            </w:pPr>
            <w:r w:rsidRPr="003D18EF">
              <w:rPr>
                <w:sz w:val="20"/>
                <w:szCs w:val="20"/>
              </w:rPr>
              <w:t>Residents judged pain intensity at rest significantly higher than</w:t>
            </w:r>
            <w:r>
              <w:rPr>
                <w:sz w:val="20"/>
                <w:szCs w:val="20"/>
              </w:rPr>
              <w:t xml:space="preserve"> </w:t>
            </w:r>
            <w:r w:rsidRPr="003D18EF">
              <w:rPr>
                <w:sz w:val="20"/>
                <w:szCs w:val="20"/>
              </w:rPr>
              <w:t>proxies. Caregivers scored significantly higher</w:t>
            </w:r>
            <w:r>
              <w:rPr>
                <w:sz w:val="20"/>
                <w:szCs w:val="20"/>
              </w:rPr>
              <w:t xml:space="preserve"> pain</w:t>
            </w:r>
            <w:r w:rsidRPr="003D18EF">
              <w:rPr>
                <w:sz w:val="20"/>
                <w:szCs w:val="20"/>
              </w:rPr>
              <w:t xml:space="preserve"> ratings for residents on analgesics</w:t>
            </w:r>
            <w:r>
              <w:rPr>
                <w:sz w:val="20"/>
                <w:szCs w:val="20"/>
              </w:rPr>
              <w:t>. P</w:t>
            </w:r>
            <w:r w:rsidRPr="003D18EF">
              <w:rPr>
                <w:sz w:val="20"/>
                <w:szCs w:val="20"/>
              </w:rPr>
              <w:t>rox</w:t>
            </w:r>
            <w:r>
              <w:rPr>
                <w:sz w:val="20"/>
                <w:szCs w:val="20"/>
              </w:rPr>
              <w:t xml:space="preserve">ies´ </w:t>
            </w:r>
            <w:r w:rsidRPr="003D18EF">
              <w:rPr>
                <w:sz w:val="20"/>
                <w:szCs w:val="20"/>
              </w:rPr>
              <w:t xml:space="preserve">reports on </w:t>
            </w:r>
            <w:r>
              <w:rPr>
                <w:sz w:val="20"/>
                <w:szCs w:val="20"/>
              </w:rPr>
              <w:t xml:space="preserve">pain </w:t>
            </w:r>
            <w:r w:rsidRPr="003D18EF">
              <w:rPr>
                <w:sz w:val="20"/>
                <w:szCs w:val="20"/>
              </w:rPr>
              <w:t xml:space="preserve">and </w:t>
            </w:r>
            <w:r>
              <w:rPr>
                <w:sz w:val="20"/>
                <w:szCs w:val="20"/>
              </w:rPr>
              <w:t xml:space="preserve">its </w:t>
            </w:r>
            <w:r w:rsidRPr="003D18EF">
              <w:rPr>
                <w:sz w:val="20"/>
                <w:szCs w:val="20"/>
              </w:rPr>
              <w:t xml:space="preserve">intensity is unreliable, especially for cognitively impaired persons. </w:t>
            </w:r>
          </w:p>
        </w:tc>
        <w:tc>
          <w:tcPr>
            <w:tcW w:w="2693" w:type="dxa"/>
          </w:tcPr>
          <w:p w:rsidR="0042183C" w:rsidRDefault="0042183C" w:rsidP="002E01A9">
            <w:pPr>
              <w:pStyle w:val="NoSpacing"/>
              <w:rPr>
                <w:sz w:val="20"/>
                <w:szCs w:val="20"/>
              </w:rPr>
            </w:pPr>
            <w:r>
              <w:rPr>
                <w:sz w:val="20"/>
                <w:szCs w:val="20"/>
              </w:rPr>
              <w:t>Education of caregivers about chronic pain assessment and treatment could improve pain management. Relatives should learn how to treat pain through non-pharmacological interventions.</w:t>
            </w:r>
          </w:p>
          <w:p w:rsidR="0042183C" w:rsidRDefault="0042183C" w:rsidP="002E01A9">
            <w:pPr>
              <w:pStyle w:val="NoSpacing"/>
              <w:rPr>
                <w:sz w:val="20"/>
                <w:szCs w:val="20"/>
              </w:rPr>
            </w:pPr>
          </w:p>
          <w:p w:rsidR="0042183C" w:rsidRPr="007020FF" w:rsidRDefault="0042183C" w:rsidP="002E01A9">
            <w:pPr>
              <w:pStyle w:val="NoSpacing"/>
              <w:rPr>
                <w:sz w:val="20"/>
                <w:szCs w:val="20"/>
              </w:rPr>
            </w:pPr>
          </w:p>
        </w:tc>
      </w:tr>
      <w:tr w:rsidR="0042183C" w:rsidRPr="003D18EF" w:rsidTr="0042183C">
        <w:trPr>
          <w:trHeight w:val="261"/>
        </w:trPr>
        <w:tc>
          <w:tcPr>
            <w:tcW w:w="562" w:type="dxa"/>
            <w:shd w:val="clear" w:color="auto" w:fill="auto"/>
          </w:tcPr>
          <w:p w:rsidR="0042183C" w:rsidRPr="003D18EF" w:rsidRDefault="0042183C" w:rsidP="002E01A9">
            <w:pPr>
              <w:pStyle w:val="NoSpacing"/>
              <w:rPr>
                <w:sz w:val="20"/>
                <w:szCs w:val="20"/>
              </w:rPr>
            </w:pPr>
            <w:r w:rsidRPr="003D18EF">
              <w:rPr>
                <w:sz w:val="20"/>
                <w:szCs w:val="20"/>
              </w:rPr>
              <w:t>106</w:t>
            </w:r>
          </w:p>
        </w:tc>
        <w:tc>
          <w:tcPr>
            <w:tcW w:w="1276" w:type="dxa"/>
            <w:shd w:val="clear" w:color="auto" w:fill="auto"/>
          </w:tcPr>
          <w:p w:rsidR="0042183C" w:rsidRDefault="0042183C" w:rsidP="002E01A9">
            <w:pPr>
              <w:pStyle w:val="NoSpacing"/>
              <w:rPr>
                <w:sz w:val="20"/>
                <w:szCs w:val="20"/>
              </w:rPr>
            </w:pPr>
            <w:r w:rsidRPr="003D18EF">
              <w:rPr>
                <w:sz w:val="20"/>
                <w:szCs w:val="20"/>
              </w:rPr>
              <w:t>Veal</w:t>
            </w:r>
          </w:p>
          <w:p w:rsidR="0042183C" w:rsidRPr="003D18EF" w:rsidRDefault="0042183C" w:rsidP="002E01A9">
            <w:pPr>
              <w:pStyle w:val="NoSpacing"/>
              <w:rPr>
                <w:sz w:val="20"/>
                <w:szCs w:val="20"/>
              </w:rPr>
            </w:pPr>
            <w:r>
              <w:rPr>
                <w:sz w:val="20"/>
                <w:szCs w:val="20"/>
              </w:rPr>
              <w:t>(2019)</w:t>
            </w:r>
            <w:r w:rsidRPr="003027DF">
              <w:rPr>
                <w:sz w:val="20"/>
                <w:szCs w:val="20"/>
              </w:rPr>
              <w:t xml:space="preserve"> Australia</w:t>
            </w:r>
          </w:p>
        </w:tc>
        <w:tc>
          <w:tcPr>
            <w:tcW w:w="1276" w:type="dxa"/>
            <w:shd w:val="clear" w:color="auto" w:fill="auto"/>
          </w:tcPr>
          <w:p w:rsidR="0042183C" w:rsidRPr="003D18EF" w:rsidRDefault="0042183C" w:rsidP="002E01A9">
            <w:pPr>
              <w:pStyle w:val="NoSpacing"/>
              <w:rPr>
                <w:sz w:val="20"/>
                <w:szCs w:val="20"/>
              </w:rPr>
            </w:pPr>
            <w:r w:rsidRPr="003D18EF">
              <w:rPr>
                <w:sz w:val="20"/>
                <w:szCs w:val="20"/>
              </w:rPr>
              <w:t>477 residents; median age was 85.1; 65.3% female</w:t>
            </w:r>
          </w:p>
        </w:tc>
        <w:tc>
          <w:tcPr>
            <w:tcW w:w="1417" w:type="dxa"/>
          </w:tcPr>
          <w:p w:rsidR="0042183C" w:rsidRPr="003D18EF" w:rsidRDefault="0042183C" w:rsidP="002E01A9">
            <w:pPr>
              <w:pStyle w:val="NoSpacing"/>
              <w:rPr>
                <w:sz w:val="20"/>
                <w:szCs w:val="20"/>
              </w:rPr>
            </w:pPr>
            <w:r w:rsidRPr="003D18EF">
              <w:rPr>
                <w:sz w:val="20"/>
                <w:szCs w:val="20"/>
              </w:rPr>
              <w:t>Retrospective study; To mea</w:t>
            </w:r>
            <w:r>
              <w:rPr>
                <w:sz w:val="20"/>
                <w:szCs w:val="20"/>
              </w:rPr>
              <w:t>sure the prevalence and assess pain management</w:t>
            </w:r>
          </w:p>
        </w:tc>
        <w:tc>
          <w:tcPr>
            <w:tcW w:w="1985" w:type="dxa"/>
          </w:tcPr>
          <w:p w:rsidR="0042183C" w:rsidRPr="003D18EF" w:rsidRDefault="0042183C" w:rsidP="002E01A9">
            <w:pPr>
              <w:pStyle w:val="NoSpacing"/>
              <w:rPr>
                <w:sz w:val="20"/>
                <w:szCs w:val="20"/>
              </w:rPr>
            </w:pPr>
            <w:r>
              <w:rPr>
                <w:sz w:val="20"/>
                <w:szCs w:val="20"/>
              </w:rPr>
              <w:t>T</w:t>
            </w:r>
            <w:r w:rsidRPr="003D18EF">
              <w:rPr>
                <w:sz w:val="20"/>
                <w:szCs w:val="20"/>
              </w:rPr>
              <w:t>ool not mentioned; no intervention</w:t>
            </w:r>
          </w:p>
        </w:tc>
        <w:tc>
          <w:tcPr>
            <w:tcW w:w="1559" w:type="dxa"/>
          </w:tcPr>
          <w:p w:rsidR="0042183C" w:rsidRPr="003D18EF" w:rsidRDefault="0042183C" w:rsidP="002E01A9">
            <w:pPr>
              <w:pStyle w:val="NoSpacing"/>
              <w:rPr>
                <w:sz w:val="20"/>
                <w:szCs w:val="20"/>
              </w:rPr>
            </w:pPr>
            <w:r w:rsidRPr="003D18EF">
              <w:rPr>
                <w:sz w:val="20"/>
                <w:szCs w:val="20"/>
              </w:rPr>
              <w:t>Prevalence of pain; pain management</w:t>
            </w:r>
          </w:p>
        </w:tc>
        <w:tc>
          <w:tcPr>
            <w:tcW w:w="3119" w:type="dxa"/>
          </w:tcPr>
          <w:p w:rsidR="0042183C" w:rsidRPr="003D18EF" w:rsidRDefault="0042183C" w:rsidP="002E01A9">
            <w:pPr>
              <w:pStyle w:val="NoSpacing"/>
              <w:rPr>
                <w:sz w:val="20"/>
                <w:szCs w:val="20"/>
              </w:rPr>
            </w:pPr>
            <w:r w:rsidRPr="003D18EF">
              <w:rPr>
                <w:sz w:val="20"/>
                <w:szCs w:val="20"/>
              </w:rPr>
              <w:t xml:space="preserve">Pain was usually treated by analgesics (45.5%), massage (40.7%) and heat packs (13.8%). Residents with dementia were less likely to have pain identified on their most recent pain assessment. </w:t>
            </w:r>
          </w:p>
        </w:tc>
        <w:tc>
          <w:tcPr>
            <w:tcW w:w="2693" w:type="dxa"/>
          </w:tcPr>
          <w:p w:rsidR="0042183C" w:rsidRPr="003027DF" w:rsidRDefault="0042183C" w:rsidP="002E01A9">
            <w:pPr>
              <w:pStyle w:val="NoSpacing"/>
              <w:rPr>
                <w:sz w:val="20"/>
                <w:szCs w:val="20"/>
              </w:rPr>
            </w:pPr>
            <w:r>
              <w:rPr>
                <w:sz w:val="20"/>
                <w:szCs w:val="20"/>
              </w:rPr>
              <w:t xml:space="preserve">GPs should consider the suitability of using “as required” analgesics. GPs should ensure medical records contain information about pain and its potential causes, so </w:t>
            </w:r>
            <w:proofErr w:type="gramStart"/>
            <w:r>
              <w:rPr>
                <w:sz w:val="20"/>
                <w:szCs w:val="20"/>
              </w:rPr>
              <w:t>staff are</w:t>
            </w:r>
            <w:proofErr w:type="gramEnd"/>
            <w:r>
              <w:rPr>
                <w:sz w:val="20"/>
                <w:szCs w:val="20"/>
              </w:rPr>
              <w:t xml:space="preserve"> vigilant.</w:t>
            </w:r>
          </w:p>
        </w:tc>
      </w:tr>
      <w:tr w:rsidR="0042183C" w:rsidRPr="003D18EF" w:rsidTr="0042183C">
        <w:trPr>
          <w:trHeight w:val="261"/>
        </w:trPr>
        <w:tc>
          <w:tcPr>
            <w:tcW w:w="562" w:type="dxa"/>
          </w:tcPr>
          <w:p w:rsidR="0042183C" w:rsidRPr="003D18EF" w:rsidRDefault="0042183C" w:rsidP="002E01A9">
            <w:pPr>
              <w:pStyle w:val="NoSpacing"/>
              <w:rPr>
                <w:sz w:val="20"/>
                <w:szCs w:val="20"/>
              </w:rPr>
            </w:pPr>
            <w:r w:rsidRPr="003D18EF">
              <w:rPr>
                <w:sz w:val="20"/>
                <w:szCs w:val="20"/>
              </w:rPr>
              <w:lastRenderedPageBreak/>
              <w:t>107</w:t>
            </w:r>
          </w:p>
        </w:tc>
        <w:tc>
          <w:tcPr>
            <w:tcW w:w="1276" w:type="dxa"/>
          </w:tcPr>
          <w:p w:rsidR="0042183C" w:rsidRDefault="0042183C" w:rsidP="002E01A9">
            <w:pPr>
              <w:pStyle w:val="NoSpacing"/>
              <w:rPr>
                <w:sz w:val="20"/>
                <w:szCs w:val="20"/>
              </w:rPr>
            </w:pPr>
            <w:r>
              <w:rPr>
                <w:sz w:val="20"/>
                <w:szCs w:val="20"/>
              </w:rPr>
              <w:t>Veal</w:t>
            </w:r>
          </w:p>
          <w:p w:rsidR="0042183C" w:rsidRPr="003D18EF" w:rsidRDefault="0042183C" w:rsidP="002E01A9">
            <w:pPr>
              <w:pStyle w:val="NoSpacing"/>
              <w:rPr>
                <w:sz w:val="20"/>
                <w:szCs w:val="20"/>
              </w:rPr>
            </w:pPr>
            <w:r>
              <w:rPr>
                <w:sz w:val="20"/>
                <w:szCs w:val="20"/>
              </w:rPr>
              <w:t>(2018)</w:t>
            </w:r>
            <w:r w:rsidRPr="00252802">
              <w:rPr>
                <w:sz w:val="20"/>
                <w:szCs w:val="20"/>
              </w:rPr>
              <w:t xml:space="preserve"> Australia</w:t>
            </w:r>
          </w:p>
        </w:tc>
        <w:tc>
          <w:tcPr>
            <w:tcW w:w="1276" w:type="dxa"/>
          </w:tcPr>
          <w:p w:rsidR="0042183C" w:rsidRPr="003D18EF" w:rsidRDefault="0042183C" w:rsidP="002E01A9">
            <w:pPr>
              <w:pStyle w:val="NoSpacing"/>
              <w:rPr>
                <w:sz w:val="20"/>
                <w:szCs w:val="20"/>
              </w:rPr>
            </w:pPr>
            <w:r w:rsidRPr="003D18EF">
              <w:rPr>
                <w:sz w:val="20"/>
                <w:szCs w:val="20"/>
              </w:rPr>
              <w:t xml:space="preserve">23 staff </w:t>
            </w:r>
            <w:r>
              <w:rPr>
                <w:sz w:val="20"/>
                <w:szCs w:val="20"/>
              </w:rPr>
              <w:t>(nurses/</w:t>
            </w:r>
            <w:r w:rsidRPr="003D18EF">
              <w:rPr>
                <w:sz w:val="20"/>
                <w:szCs w:val="20"/>
              </w:rPr>
              <w:t xml:space="preserve">managers); median </w:t>
            </w:r>
            <w:r>
              <w:rPr>
                <w:sz w:val="20"/>
                <w:szCs w:val="20"/>
              </w:rPr>
              <w:t>aged care experience</w:t>
            </w:r>
            <w:r w:rsidRPr="003D18EF">
              <w:rPr>
                <w:sz w:val="20"/>
                <w:szCs w:val="20"/>
              </w:rPr>
              <w:t xml:space="preserve"> 20 </w:t>
            </w:r>
            <w:r>
              <w:rPr>
                <w:sz w:val="20"/>
                <w:szCs w:val="20"/>
              </w:rPr>
              <w:t xml:space="preserve">years </w:t>
            </w:r>
          </w:p>
        </w:tc>
        <w:tc>
          <w:tcPr>
            <w:tcW w:w="1417" w:type="dxa"/>
          </w:tcPr>
          <w:p w:rsidR="0042183C" w:rsidRPr="003D18EF" w:rsidRDefault="0042183C" w:rsidP="002E01A9">
            <w:pPr>
              <w:pStyle w:val="NoSpacing"/>
              <w:rPr>
                <w:sz w:val="20"/>
                <w:szCs w:val="20"/>
              </w:rPr>
            </w:pPr>
            <w:r w:rsidRPr="003D18EF">
              <w:rPr>
                <w:sz w:val="20"/>
                <w:szCs w:val="20"/>
              </w:rPr>
              <w:t>Qualitative study; to characterize pain management and identify</w:t>
            </w:r>
            <w:r>
              <w:rPr>
                <w:sz w:val="20"/>
                <w:szCs w:val="20"/>
              </w:rPr>
              <w:t xml:space="preserve"> </w:t>
            </w:r>
            <w:r w:rsidRPr="003D18EF">
              <w:rPr>
                <w:sz w:val="20"/>
                <w:szCs w:val="20"/>
              </w:rPr>
              <w:t xml:space="preserve">barriers </w:t>
            </w:r>
          </w:p>
        </w:tc>
        <w:tc>
          <w:tcPr>
            <w:tcW w:w="1985" w:type="dxa"/>
          </w:tcPr>
          <w:p w:rsidR="0042183C" w:rsidRPr="003D18EF" w:rsidRDefault="0042183C" w:rsidP="002E01A9">
            <w:pPr>
              <w:pStyle w:val="NoSpacing"/>
              <w:rPr>
                <w:sz w:val="20"/>
                <w:szCs w:val="20"/>
              </w:rPr>
            </w:pPr>
            <w:r w:rsidRPr="003D18EF">
              <w:rPr>
                <w:sz w:val="20"/>
                <w:szCs w:val="20"/>
              </w:rPr>
              <w:t>No pain assessment tool; no intervention</w:t>
            </w:r>
          </w:p>
        </w:tc>
        <w:tc>
          <w:tcPr>
            <w:tcW w:w="1559" w:type="dxa"/>
          </w:tcPr>
          <w:p w:rsidR="0042183C" w:rsidRPr="003D18EF" w:rsidRDefault="0042183C" w:rsidP="002E01A9">
            <w:pPr>
              <w:pStyle w:val="NoSpacing"/>
              <w:rPr>
                <w:sz w:val="20"/>
                <w:szCs w:val="20"/>
              </w:rPr>
            </w:pPr>
            <w:r w:rsidRPr="003D18EF">
              <w:rPr>
                <w:sz w:val="20"/>
                <w:szCs w:val="20"/>
              </w:rPr>
              <w:t>Barriers to optimal pain management</w:t>
            </w:r>
          </w:p>
        </w:tc>
        <w:tc>
          <w:tcPr>
            <w:tcW w:w="3119" w:type="dxa"/>
          </w:tcPr>
          <w:p w:rsidR="0042183C" w:rsidRPr="003D18EF" w:rsidRDefault="0042183C" w:rsidP="002E01A9">
            <w:pPr>
              <w:pStyle w:val="NoSpacing"/>
              <w:rPr>
                <w:sz w:val="20"/>
                <w:szCs w:val="20"/>
              </w:rPr>
            </w:pPr>
            <w:r w:rsidRPr="003D18EF">
              <w:rPr>
                <w:sz w:val="20"/>
                <w:szCs w:val="20"/>
              </w:rPr>
              <w:t xml:space="preserve">Pain was informally assessed. </w:t>
            </w:r>
            <w:r>
              <w:rPr>
                <w:sz w:val="20"/>
                <w:szCs w:val="20"/>
              </w:rPr>
              <w:t>B</w:t>
            </w:r>
            <w:r w:rsidRPr="003D18EF">
              <w:rPr>
                <w:sz w:val="20"/>
                <w:szCs w:val="20"/>
              </w:rPr>
              <w:t>arriers</w:t>
            </w:r>
            <w:r>
              <w:rPr>
                <w:sz w:val="20"/>
                <w:szCs w:val="20"/>
              </w:rPr>
              <w:t>: d</w:t>
            </w:r>
            <w:r w:rsidRPr="003D18EF">
              <w:rPr>
                <w:sz w:val="20"/>
                <w:szCs w:val="20"/>
              </w:rPr>
              <w:t>ifficulty identifying and assessing pain, resident’s resistance to report</w:t>
            </w:r>
            <w:r>
              <w:rPr>
                <w:sz w:val="20"/>
                <w:szCs w:val="20"/>
              </w:rPr>
              <w:t xml:space="preserve"> it</w:t>
            </w:r>
            <w:r w:rsidRPr="003D18EF">
              <w:rPr>
                <w:sz w:val="20"/>
                <w:szCs w:val="20"/>
              </w:rPr>
              <w:t xml:space="preserve"> and/or taking medications, and </w:t>
            </w:r>
            <w:r>
              <w:rPr>
                <w:sz w:val="20"/>
                <w:szCs w:val="20"/>
              </w:rPr>
              <w:t xml:space="preserve">staff </w:t>
            </w:r>
            <w:r w:rsidRPr="003D18EF">
              <w:rPr>
                <w:sz w:val="20"/>
                <w:szCs w:val="20"/>
              </w:rPr>
              <w:t xml:space="preserve">communication barriers </w:t>
            </w:r>
            <w:r>
              <w:rPr>
                <w:sz w:val="20"/>
                <w:szCs w:val="20"/>
              </w:rPr>
              <w:t>(</w:t>
            </w:r>
            <w:r w:rsidRPr="003D18EF">
              <w:rPr>
                <w:sz w:val="20"/>
                <w:szCs w:val="20"/>
              </w:rPr>
              <w:t>nurs</w:t>
            </w:r>
            <w:r>
              <w:rPr>
                <w:sz w:val="20"/>
                <w:szCs w:val="20"/>
              </w:rPr>
              <w:t>es-</w:t>
            </w:r>
            <w:r w:rsidRPr="003D18EF">
              <w:rPr>
                <w:sz w:val="20"/>
                <w:szCs w:val="20"/>
              </w:rPr>
              <w:t xml:space="preserve"> GPs</w:t>
            </w:r>
            <w:r>
              <w:rPr>
                <w:sz w:val="20"/>
                <w:szCs w:val="20"/>
              </w:rPr>
              <w:t>)</w:t>
            </w:r>
            <w:r w:rsidRPr="003D18EF">
              <w:rPr>
                <w:sz w:val="20"/>
                <w:szCs w:val="20"/>
              </w:rPr>
              <w:t>.</w:t>
            </w:r>
            <w:r>
              <w:rPr>
                <w:sz w:val="20"/>
                <w:szCs w:val="20"/>
              </w:rPr>
              <w:t xml:space="preserve"> T</w:t>
            </w:r>
            <w:r w:rsidRPr="003D18EF">
              <w:rPr>
                <w:sz w:val="20"/>
                <w:szCs w:val="20"/>
              </w:rPr>
              <w:t xml:space="preserve">o improve: </w:t>
            </w:r>
            <w:r>
              <w:rPr>
                <w:sz w:val="20"/>
                <w:szCs w:val="20"/>
              </w:rPr>
              <w:t xml:space="preserve">consistent documentation, </w:t>
            </w:r>
            <w:r w:rsidRPr="003D18EF">
              <w:rPr>
                <w:sz w:val="20"/>
                <w:szCs w:val="20"/>
              </w:rPr>
              <w:t>staff communication</w:t>
            </w:r>
            <w:r>
              <w:rPr>
                <w:sz w:val="20"/>
                <w:szCs w:val="20"/>
              </w:rPr>
              <w:t xml:space="preserve">, and </w:t>
            </w:r>
            <w:r w:rsidRPr="003D18EF">
              <w:rPr>
                <w:sz w:val="20"/>
                <w:szCs w:val="20"/>
              </w:rPr>
              <w:t xml:space="preserve">pain education for </w:t>
            </w:r>
            <w:r>
              <w:rPr>
                <w:sz w:val="20"/>
                <w:szCs w:val="20"/>
              </w:rPr>
              <w:t>staff</w:t>
            </w:r>
            <w:r w:rsidRPr="003D18EF">
              <w:rPr>
                <w:sz w:val="20"/>
                <w:szCs w:val="20"/>
              </w:rPr>
              <w:t>, resident</w:t>
            </w:r>
            <w:r>
              <w:rPr>
                <w:sz w:val="20"/>
                <w:szCs w:val="20"/>
              </w:rPr>
              <w:t>s</w:t>
            </w:r>
            <w:r w:rsidRPr="003D18EF">
              <w:rPr>
                <w:sz w:val="20"/>
                <w:szCs w:val="20"/>
              </w:rPr>
              <w:t xml:space="preserve"> and relatives.</w:t>
            </w:r>
          </w:p>
        </w:tc>
        <w:tc>
          <w:tcPr>
            <w:tcW w:w="2693" w:type="dxa"/>
          </w:tcPr>
          <w:p w:rsidR="0042183C" w:rsidRPr="00252802" w:rsidRDefault="0042183C" w:rsidP="002E01A9">
            <w:pPr>
              <w:pStyle w:val="NoSpacing"/>
              <w:rPr>
                <w:sz w:val="20"/>
                <w:szCs w:val="20"/>
              </w:rPr>
            </w:pPr>
            <w:r>
              <w:rPr>
                <w:sz w:val="20"/>
                <w:szCs w:val="20"/>
              </w:rPr>
              <w:t>Education about pain management should be given to residents, family, nurses and carers.</w:t>
            </w:r>
          </w:p>
        </w:tc>
      </w:tr>
      <w:tr w:rsidR="0042183C" w:rsidRPr="003D18EF" w:rsidTr="0042183C">
        <w:trPr>
          <w:trHeight w:val="261"/>
        </w:trPr>
        <w:tc>
          <w:tcPr>
            <w:tcW w:w="562" w:type="dxa"/>
          </w:tcPr>
          <w:p w:rsidR="0042183C" w:rsidRPr="003D18EF" w:rsidRDefault="0042183C" w:rsidP="002E01A9">
            <w:pPr>
              <w:pStyle w:val="NoSpacing"/>
              <w:rPr>
                <w:sz w:val="20"/>
                <w:szCs w:val="20"/>
              </w:rPr>
            </w:pPr>
            <w:r w:rsidRPr="003D18EF">
              <w:rPr>
                <w:sz w:val="20"/>
                <w:szCs w:val="20"/>
              </w:rPr>
              <w:t>108</w:t>
            </w:r>
          </w:p>
        </w:tc>
        <w:tc>
          <w:tcPr>
            <w:tcW w:w="1276" w:type="dxa"/>
          </w:tcPr>
          <w:p w:rsidR="0042183C" w:rsidRPr="00FC409B" w:rsidRDefault="0042183C" w:rsidP="002E01A9">
            <w:pPr>
              <w:pStyle w:val="NoSpacing"/>
              <w:rPr>
                <w:sz w:val="20"/>
                <w:szCs w:val="20"/>
              </w:rPr>
            </w:pPr>
            <w:proofErr w:type="spellStart"/>
            <w:r>
              <w:rPr>
                <w:sz w:val="20"/>
                <w:szCs w:val="20"/>
              </w:rPr>
              <w:t>Zwakhalen</w:t>
            </w:r>
            <w:proofErr w:type="spellEnd"/>
            <w:r>
              <w:rPr>
                <w:sz w:val="20"/>
                <w:szCs w:val="20"/>
              </w:rPr>
              <w:t xml:space="preserve"> (2018)</w:t>
            </w:r>
            <w:r w:rsidRPr="00FC409B">
              <w:rPr>
                <w:sz w:val="20"/>
                <w:szCs w:val="20"/>
              </w:rPr>
              <w:t xml:space="preserve"> Netherlands</w:t>
            </w:r>
          </w:p>
        </w:tc>
        <w:tc>
          <w:tcPr>
            <w:tcW w:w="1276" w:type="dxa"/>
          </w:tcPr>
          <w:p w:rsidR="0042183C" w:rsidRPr="003D18EF" w:rsidRDefault="0042183C" w:rsidP="002E01A9">
            <w:pPr>
              <w:pStyle w:val="NoSpacing"/>
              <w:rPr>
                <w:sz w:val="20"/>
                <w:szCs w:val="20"/>
              </w:rPr>
            </w:pPr>
            <w:r w:rsidRPr="003D18EF">
              <w:rPr>
                <w:sz w:val="20"/>
                <w:szCs w:val="20"/>
              </w:rPr>
              <w:t xml:space="preserve">810 Health care professionals and care assistants </w:t>
            </w:r>
          </w:p>
        </w:tc>
        <w:tc>
          <w:tcPr>
            <w:tcW w:w="1417" w:type="dxa"/>
          </w:tcPr>
          <w:p w:rsidR="0042183C" w:rsidRPr="003D18EF" w:rsidRDefault="0042183C" w:rsidP="002E01A9">
            <w:pPr>
              <w:pStyle w:val="NoSpacing"/>
              <w:rPr>
                <w:sz w:val="20"/>
                <w:szCs w:val="20"/>
              </w:rPr>
            </w:pPr>
            <w:r w:rsidRPr="003D18EF">
              <w:rPr>
                <w:sz w:val="20"/>
                <w:szCs w:val="20"/>
              </w:rPr>
              <w:t>Cross-sectional; To explore use of pain assessment tools and guidelines</w:t>
            </w:r>
            <w:r>
              <w:rPr>
                <w:sz w:val="20"/>
                <w:szCs w:val="20"/>
              </w:rPr>
              <w:t xml:space="preserve"> </w:t>
            </w:r>
            <w:r w:rsidRPr="003D18EF">
              <w:rPr>
                <w:sz w:val="20"/>
                <w:szCs w:val="20"/>
              </w:rPr>
              <w:t>in Europe</w:t>
            </w:r>
          </w:p>
        </w:tc>
        <w:tc>
          <w:tcPr>
            <w:tcW w:w="1985" w:type="dxa"/>
          </w:tcPr>
          <w:p w:rsidR="0042183C" w:rsidRPr="003D18EF" w:rsidRDefault="0042183C" w:rsidP="002E01A9">
            <w:pPr>
              <w:pStyle w:val="NoSpacing"/>
              <w:rPr>
                <w:sz w:val="20"/>
                <w:szCs w:val="20"/>
              </w:rPr>
            </w:pPr>
            <w:r w:rsidRPr="003D18EF">
              <w:rPr>
                <w:sz w:val="20"/>
                <w:szCs w:val="20"/>
              </w:rPr>
              <w:t>No pain assessment tool; no intervention</w:t>
            </w:r>
          </w:p>
        </w:tc>
        <w:tc>
          <w:tcPr>
            <w:tcW w:w="1559" w:type="dxa"/>
          </w:tcPr>
          <w:p w:rsidR="0042183C" w:rsidRPr="003D18EF" w:rsidRDefault="0042183C" w:rsidP="002E01A9">
            <w:pPr>
              <w:pStyle w:val="NoSpacing"/>
              <w:rPr>
                <w:sz w:val="20"/>
                <w:szCs w:val="20"/>
              </w:rPr>
            </w:pPr>
            <w:r w:rsidRPr="003D18EF">
              <w:rPr>
                <w:sz w:val="20"/>
                <w:szCs w:val="20"/>
              </w:rPr>
              <w:t>Use of pain assessment tools</w:t>
            </w:r>
          </w:p>
        </w:tc>
        <w:tc>
          <w:tcPr>
            <w:tcW w:w="3119" w:type="dxa"/>
          </w:tcPr>
          <w:p w:rsidR="0042183C" w:rsidRPr="003D18EF" w:rsidRDefault="0042183C" w:rsidP="002E01A9">
            <w:pPr>
              <w:pStyle w:val="NoSpacing"/>
              <w:rPr>
                <w:sz w:val="20"/>
                <w:szCs w:val="20"/>
              </w:rPr>
            </w:pPr>
            <w:r>
              <w:rPr>
                <w:sz w:val="20"/>
                <w:szCs w:val="20"/>
              </w:rPr>
              <w:t>I</w:t>
            </w:r>
            <w:r w:rsidRPr="003D18EF">
              <w:rPr>
                <w:sz w:val="20"/>
                <w:szCs w:val="20"/>
              </w:rPr>
              <w:t>nternational</w:t>
            </w:r>
            <w:r>
              <w:rPr>
                <w:sz w:val="20"/>
                <w:szCs w:val="20"/>
              </w:rPr>
              <w:t>/</w:t>
            </w:r>
            <w:r w:rsidRPr="003D18EF">
              <w:rPr>
                <w:sz w:val="20"/>
                <w:szCs w:val="20"/>
              </w:rPr>
              <w:t xml:space="preserve">local </w:t>
            </w:r>
            <w:r>
              <w:rPr>
                <w:sz w:val="20"/>
                <w:szCs w:val="20"/>
              </w:rPr>
              <w:t xml:space="preserve">pain </w:t>
            </w:r>
            <w:r w:rsidRPr="003D18EF">
              <w:rPr>
                <w:sz w:val="20"/>
                <w:szCs w:val="20"/>
              </w:rPr>
              <w:t>standards/tools</w:t>
            </w:r>
            <w:r>
              <w:rPr>
                <w:sz w:val="20"/>
                <w:szCs w:val="20"/>
              </w:rPr>
              <w:t xml:space="preserve"> are not commonly used. 58% don’t use any tool. 34% use observational tool for residents with dementia. Nurses recognize a lack of education regarding pain. Barriers to use b</w:t>
            </w:r>
            <w:r w:rsidRPr="003D18EF">
              <w:rPr>
                <w:sz w:val="20"/>
                <w:szCs w:val="20"/>
              </w:rPr>
              <w:t>ehavioural pain assessment tools: uncertainty about observation</w:t>
            </w:r>
            <w:r>
              <w:rPr>
                <w:sz w:val="20"/>
                <w:szCs w:val="20"/>
              </w:rPr>
              <w:t xml:space="preserve">; </w:t>
            </w:r>
            <w:r w:rsidRPr="003D18EF">
              <w:rPr>
                <w:sz w:val="20"/>
                <w:szCs w:val="20"/>
              </w:rPr>
              <w:t>lack of information</w:t>
            </w:r>
            <w:r>
              <w:rPr>
                <w:sz w:val="20"/>
                <w:szCs w:val="20"/>
              </w:rPr>
              <w:t xml:space="preserve">, </w:t>
            </w:r>
            <w:r w:rsidRPr="003D18EF">
              <w:rPr>
                <w:sz w:val="20"/>
                <w:szCs w:val="20"/>
              </w:rPr>
              <w:t>objectivity</w:t>
            </w:r>
            <w:r>
              <w:rPr>
                <w:sz w:val="20"/>
                <w:szCs w:val="20"/>
              </w:rPr>
              <w:t>,</w:t>
            </w:r>
            <w:r w:rsidRPr="003D18EF">
              <w:rPr>
                <w:sz w:val="20"/>
                <w:szCs w:val="20"/>
              </w:rPr>
              <w:t xml:space="preserve"> education, knowledge</w:t>
            </w:r>
            <w:r>
              <w:rPr>
                <w:sz w:val="20"/>
                <w:szCs w:val="20"/>
              </w:rPr>
              <w:t>,</w:t>
            </w:r>
            <w:r w:rsidRPr="003D18EF">
              <w:rPr>
                <w:sz w:val="20"/>
                <w:szCs w:val="20"/>
              </w:rPr>
              <w:t xml:space="preserve"> expertise</w:t>
            </w:r>
            <w:r>
              <w:rPr>
                <w:sz w:val="20"/>
                <w:szCs w:val="20"/>
              </w:rPr>
              <w:t>,</w:t>
            </w:r>
            <w:r w:rsidRPr="003D18EF">
              <w:rPr>
                <w:sz w:val="20"/>
                <w:szCs w:val="20"/>
              </w:rPr>
              <w:t xml:space="preserve"> time</w:t>
            </w:r>
            <w:r>
              <w:rPr>
                <w:sz w:val="20"/>
                <w:szCs w:val="20"/>
              </w:rPr>
              <w:t>,</w:t>
            </w:r>
            <w:r w:rsidRPr="003D18EF">
              <w:rPr>
                <w:sz w:val="20"/>
                <w:szCs w:val="20"/>
              </w:rPr>
              <w:t xml:space="preserve"> interest and awareness</w:t>
            </w:r>
            <w:r>
              <w:rPr>
                <w:sz w:val="20"/>
                <w:szCs w:val="20"/>
              </w:rPr>
              <w:t>.</w:t>
            </w:r>
          </w:p>
        </w:tc>
        <w:tc>
          <w:tcPr>
            <w:tcW w:w="2693" w:type="dxa"/>
          </w:tcPr>
          <w:p w:rsidR="0042183C" w:rsidRDefault="0042183C" w:rsidP="002E01A9">
            <w:pPr>
              <w:pStyle w:val="NoSpacing"/>
              <w:rPr>
                <w:sz w:val="20"/>
                <w:szCs w:val="20"/>
              </w:rPr>
            </w:pPr>
            <w:r>
              <w:rPr>
                <w:sz w:val="20"/>
                <w:szCs w:val="20"/>
              </w:rPr>
              <w:t>Pain education is needed in all countries. When designing tools and guidelines it is important to consider settings and types of pain. It’s necessary to improve clinical usefulness of tools, and increase user’s confidence in their reliability and validity.</w:t>
            </w:r>
          </w:p>
          <w:p w:rsidR="0042183C" w:rsidRPr="001C2EB9" w:rsidRDefault="0042183C" w:rsidP="002E01A9">
            <w:pPr>
              <w:pStyle w:val="NoSpacing"/>
              <w:rPr>
                <w:sz w:val="20"/>
                <w:szCs w:val="20"/>
              </w:rPr>
            </w:pPr>
          </w:p>
        </w:tc>
      </w:tr>
      <w:tr w:rsidR="0042183C" w:rsidRPr="00654107" w:rsidTr="0042183C">
        <w:trPr>
          <w:trHeight w:val="261"/>
        </w:trPr>
        <w:tc>
          <w:tcPr>
            <w:tcW w:w="562" w:type="dxa"/>
          </w:tcPr>
          <w:p w:rsidR="0042183C" w:rsidRPr="003D18EF" w:rsidRDefault="0042183C" w:rsidP="002E01A9">
            <w:pPr>
              <w:pStyle w:val="NoSpacing"/>
              <w:rPr>
                <w:sz w:val="20"/>
                <w:szCs w:val="20"/>
              </w:rPr>
            </w:pPr>
            <w:r w:rsidRPr="003D18EF">
              <w:rPr>
                <w:sz w:val="20"/>
                <w:szCs w:val="20"/>
              </w:rPr>
              <w:t>109</w:t>
            </w:r>
          </w:p>
        </w:tc>
        <w:tc>
          <w:tcPr>
            <w:tcW w:w="1276" w:type="dxa"/>
          </w:tcPr>
          <w:p w:rsidR="0042183C" w:rsidRPr="00FC409B" w:rsidRDefault="0042183C" w:rsidP="002E01A9">
            <w:pPr>
              <w:pStyle w:val="NoSpacing"/>
              <w:rPr>
                <w:sz w:val="20"/>
                <w:szCs w:val="20"/>
              </w:rPr>
            </w:pPr>
            <w:proofErr w:type="spellStart"/>
            <w:r>
              <w:rPr>
                <w:sz w:val="20"/>
                <w:szCs w:val="20"/>
              </w:rPr>
              <w:t>Zwakhalen</w:t>
            </w:r>
            <w:proofErr w:type="spellEnd"/>
            <w:r>
              <w:rPr>
                <w:sz w:val="20"/>
                <w:szCs w:val="20"/>
              </w:rPr>
              <w:t xml:space="preserve"> (2012)</w:t>
            </w:r>
            <w:r w:rsidRPr="00FC409B">
              <w:rPr>
                <w:sz w:val="20"/>
                <w:szCs w:val="20"/>
              </w:rPr>
              <w:t xml:space="preserve"> Netherlands</w:t>
            </w:r>
          </w:p>
        </w:tc>
        <w:tc>
          <w:tcPr>
            <w:tcW w:w="1276" w:type="dxa"/>
          </w:tcPr>
          <w:p w:rsidR="0042183C" w:rsidRPr="003D18EF" w:rsidRDefault="0042183C" w:rsidP="002E01A9">
            <w:pPr>
              <w:pStyle w:val="NoSpacing"/>
              <w:rPr>
                <w:sz w:val="20"/>
                <w:szCs w:val="20"/>
              </w:rPr>
            </w:pPr>
            <w:r w:rsidRPr="55DA85C8">
              <w:rPr>
                <w:sz w:val="20"/>
                <w:szCs w:val="20"/>
              </w:rPr>
              <w:t>22</w:t>
            </w:r>
            <w:r>
              <w:rPr>
                <w:sz w:val="20"/>
                <w:szCs w:val="20"/>
              </w:rPr>
              <w:t xml:space="preserve"> residents; mean age 80 SD 8.6</w:t>
            </w:r>
            <w:r w:rsidRPr="55DA85C8">
              <w:rPr>
                <w:sz w:val="20"/>
                <w:szCs w:val="20"/>
              </w:rPr>
              <w:t xml:space="preserve">; 68.18% female; most with severe cognitive deficit; 6 nursing staff </w:t>
            </w:r>
          </w:p>
        </w:tc>
        <w:tc>
          <w:tcPr>
            <w:tcW w:w="1417" w:type="dxa"/>
          </w:tcPr>
          <w:p w:rsidR="0042183C" w:rsidRPr="003D18EF" w:rsidRDefault="0042183C" w:rsidP="002E01A9">
            <w:pPr>
              <w:pStyle w:val="NoSpacing"/>
              <w:rPr>
                <w:sz w:val="20"/>
                <w:szCs w:val="20"/>
              </w:rPr>
            </w:pPr>
            <w:r>
              <w:rPr>
                <w:sz w:val="20"/>
                <w:szCs w:val="20"/>
              </w:rPr>
              <w:t xml:space="preserve">Descriptive </w:t>
            </w:r>
            <w:r w:rsidRPr="003D18EF">
              <w:rPr>
                <w:sz w:val="20"/>
                <w:szCs w:val="20"/>
              </w:rPr>
              <w:t xml:space="preserve">study; To investigate the feasibility of regular pain assessment using </w:t>
            </w:r>
            <w:proofErr w:type="gramStart"/>
            <w:r w:rsidRPr="003D18EF">
              <w:rPr>
                <w:sz w:val="20"/>
                <w:szCs w:val="20"/>
              </w:rPr>
              <w:t>an observational scale residents</w:t>
            </w:r>
            <w:proofErr w:type="gramEnd"/>
            <w:r w:rsidRPr="003D18EF">
              <w:rPr>
                <w:sz w:val="20"/>
                <w:szCs w:val="20"/>
              </w:rPr>
              <w:t xml:space="preserve"> with dementia, and determine interventions.</w:t>
            </w:r>
          </w:p>
        </w:tc>
        <w:tc>
          <w:tcPr>
            <w:tcW w:w="1985" w:type="dxa"/>
          </w:tcPr>
          <w:p w:rsidR="0042183C" w:rsidRPr="003D18EF" w:rsidRDefault="0042183C" w:rsidP="002E01A9">
            <w:pPr>
              <w:pStyle w:val="NoSpacing"/>
              <w:rPr>
                <w:sz w:val="20"/>
                <w:szCs w:val="20"/>
              </w:rPr>
            </w:pPr>
            <w:r w:rsidRPr="003D18EF">
              <w:rPr>
                <w:sz w:val="20"/>
                <w:szCs w:val="20"/>
              </w:rPr>
              <w:t>P</w:t>
            </w:r>
            <w:r>
              <w:rPr>
                <w:sz w:val="20"/>
                <w:szCs w:val="20"/>
              </w:rPr>
              <w:t>ACSLAC</w:t>
            </w:r>
            <w:r w:rsidRPr="003D18EF">
              <w:rPr>
                <w:sz w:val="20"/>
                <w:szCs w:val="20"/>
              </w:rPr>
              <w:t>; Regular pain assessment using an observational scale</w:t>
            </w:r>
          </w:p>
        </w:tc>
        <w:tc>
          <w:tcPr>
            <w:tcW w:w="1559" w:type="dxa"/>
          </w:tcPr>
          <w:p w:rsidR="0042183C" w:rsidRPr="003D18EF" w:rsidRDefault="0042183C" w:rsidP="002E01A9">
            <w:pPr>
              <w:pStyle w:val="NoSpacing"/>
              <w:rPr>
                <w:sz w:val="20"/>
                <w:szCs w:val="20"/>
              </w:rPr>
            </w:pPr>
            <w:r w:rsidRPr="003D18EF">
              <w:rPr>
                <w:sz w:val="20"/>
                <w:szCs w:val="20"/>
              </w:rPr>
              <w:t>Pain status, feasibility and experiences of staff when conducting regular pain assessment</w:t>
            </w:r>
          </w:p>
        </w:tc>
        <w:tc>
          <w:tcPr>
            <w:tcW w:w="3119" w:type="dxa"/>
          </w:tcPr>
          <w:p w:rsidR="0042183C" w:rsidRDefault="0042183C" w:rsidP="002E01A9">
            <w:pPr>
              <w:pStyle w:val="NoSpacing"/>
              <w:rPr>
                <w:sz w:val="20"/>
                <w:szCs w:val="20"/>
              </w:rPr>
            </w:pPr>
            <w:r>
              <w:rPr>
                <w:sz w:val="20"/>
                <w:szCs w:val="20"/>
              </w:rPr>
              <w:t>Using</w:t>
            </w:r>
            <w:r w:rsidRPr="003D18EF">
              <w:rPr>
                <w:sz w:val="20"/>
                <w:szCs w:val="20"/>
              </w:rPr>
              <w:t xml:space="preserve"> observational scale twice per week had a good compliance. </w:t>
            </w:r>
            <w:r>
              <w:rPr>
                <w:sz w:val="20"/>
                <w:szCs w:val="20"/>
              </w:rPr>
              <w:t>D</w:t>
            </w:r>
            <w:r w:rsidRPr="003D18EF">
              <w:rPr>
                <w:sz w:val="20"/>
                <w:szCs w:val="20"/>
              </w:rPr>
              <w:t>escribed as user f</w:t>
            </w:r>
            <w:r>
              <w:rPr>
                <w:sz w:val="20"/>
                <w:szCs w:val="20"/>
              </w:rPr>
              <w:t xml:space="preserve">riendly and feasible. However, </w:t>
            </w:r>
            <w:r w:rsidRPr="003D18EF">
              <w:rPr>
                <w:sz w:val="20"/>
                <w:szCs w:val="20"/>
              </w:rPr>
              <w:t xml:space="preserve">staff </w:t>
            </w:r>
            <w:r>
              <w:rPr>
                <w:sz w:val="20"/>
                <w:szCs w:val="20"/>
              </w:rPr>
              <w:t>would prefer to use it once per week. S</w:t>
            </w:r>
            <w:r w:rsidRPr="003D18EF">
              <w:rPr>
                <w:sz w:val="20"/>
                <w:szCs w:val="20"/>
              </w:rPr>
              <w:t xml:space="preserve">ome </w:t>
            </w:r>
            <w:r>
              <w:rPr>
                <w:sz w:val="20"/>
                <w:szCs w:val="20"/>
              </w:rPr>
              <w:t>had</w:t>
            </w:r>
            <w:r w:rsidRPr="003D18EF">
              <w:rPr>
                <w:sz w:val="20"/>
                <w:szCs w:val="20"/>
              </w:rPr>
              <w:t xml:space="preserve"> difficulties when interpreting pain cues. </w:t>
            </w:r>
            <w:r>
              <w:rPr>
                <w:sz w:val="20"/>
                <w:szCs w:val="20"/>
              </w:rPr>
              <w:t xml:space="preserve">In 35% of the cases when pain score indicated treatment, this didn’t </w:t>
            </w:r>
            <w:proofErr w:type="gramStart"/>
            <w:r>
              <w:rPr>
                <w:sz w:val="20"/>
                <w:szCs w:val="20"/>
              </w:rPr>
              <w:t>happened</w:t>
            </w:r>
            <w:proofErr w:type="gramEnd"/>
            <w:r>
              <w:rPr>
                <w:sz w:val="20"/>
                <w:szCs w:val="20"/>
              </w:rPr>
              <w:t>. N</w:t>
            </w:r>
            <w:r w:rsidRPr="003D18EF">
              <w:rPr>
                <w:sz w:val="20"/>
                <w:szCs w:val="20"/>
              </w:rPr>
              <w:t>on-pharmacological interventions</w:t>
            </w:r>
            <w:r>
              <w:rPr>
                <w:sz w:val="20"/>
                <w:szCs w:val="20"/>
              </w:rPr>
              <w:t xml:space="preserve"> </w:t>
            </w:r>
            <w:r w:rsidRPr="003D18EF">
              <w:rPr>
                <w:sz w:val="20"/>
                <w:szCs w:val="20"/>
              </w:rPr>
              <w:t>(particula</w:t>
            </w:r>
            <w:r>
              <w:rPr>
                <w:sz w:val="20"/>
                <w:szCs w:val="20"/>
              </w:rPr>
              <w:t xml:space="preserve">rly comforting and distraction) </w:t>
            </w:r>
            <w:r w:rsidRPr="003D18EF">
              <w:rPr>
                <w:sz w:val="20"/>
                <w:szCs w:val="20"/>
              </w:rPr>
              <w:t>were</w:t>
            </w:r>
            <w:r>
              <w:rPr>
                <w:sz w:val="20"/>
                <w:szCs w:val="20"/>
              </w:rPr>
              <w:t xml:space="preserve"> mainly used.</w:t>
            </w:r>
          </w:p>
        </w:tc>
        <w:tc>
          <w:tcPr>
            <w:tcW w:w="2693" w:type="dxa"/>
          </w:tcPr>
          <w:p w:rsidR="0042183C" w:rsidRDefault="0042183C" w:rsidP="002E01A9">
            <w:pPr>
              <w:pStyle w:val="NoSpacing"/>
              <w:rPr>
                <w:sz w:val="20"/>
                <w:szCs w:val="20"/>
              </w:rPr>
            </w:pPr>
            <w:r>
              <w:rPr>
                <w:sz w:val="20"/>
                <w:szCs w:val="20"/>
              </w:rPr>
              <w:t>Providing pain assessment tools to nursing staff is not enough to change pain management practices.</w:t>
            </w:r>
          </w:p>
        </w:tc>
      </w:tr>
    </w:tbl>
    <w:p w:rsidR="001F2493" w:rsidRDefault="001F2493" w:rsidP="001F2493">
      <w:r>
        <w:lastRenderedPageBreak/>
        <w:t>*</w:t>
      </w:r>
      <w:r w:rsidRPr="003704A3">
        <w:rPr>
          <w:sz w:val="20"/>
          <w:szCs w:val="20"/>
        </w:rPr>
        <w:t>QOL: Quality of life. CAN: certified nursing assistant. PACSLAC- Pain Assessment Checklist for</w:t>
      </w:r>
      <w:r w:rsidRPr="7FAAF98B">
        <w:rPr>
          <w:sz w:val="20"/>
          <w:szCs w:val="20"/>
        </w:rPr>
        <w:t xml:space="preserve"> seniors with Limited Ability to Communicate. </w:t>
      </w:r>
      <w:proofErr w:type="gramStart"/>
      <w:r w:rsidRPr="7FAAF98B">
        <w:rPr>
          <w:sz w:val="20"/>
          <w:szCs w:val="20"/>
        </w:rPr>
        <w:t>PAINAD - Pain Assessment in Advanced Dementia.</w:t>
      </w:r>
      <w:proofErr w:type="gramEnd"/>
      <w:r w:rsidRPr="7FAAF98B">
        <w:rPr>
          <w:sz w:val="20"/>
          <w:szCs w:val="20"/>
        </w:rPr>
        <w:t xml:space="preserve"> RCT: Randomized Controlled Trial. NHs – Nursing Homes. NAs/ANs – nursing assistants. RNs – registered nurses. LTC: Long term care. </w:t>
      </w:r>
      <w:proofErr w:type="gramStart"/>
      <w:r w:rsidRPr="7FAAF98B">
        <w:rPr>
          <w:sz w:val="20"/>
          <w:szCs w:val="20"/>
        </w:rPr>
        <w:t>ADL- Activities of Daily Life.</w:t>
      </w:r>
      <w:proofErr w:type="gramEnd"/>
      <w:r w:rsidRPr="7FAAF98B">
        <w:rPr>
          <w:sz w:val="20"/>
          <w:szCs w:val="20"/>
        </w:rPr>
        <w:t xml:space="preserve"> </w:t>
      </w:r>
      <w:proofErr w:type="gramStart"/>
      <w:r w:rsidRPr="7FAAF98B">
        <w:rPr>
          <w:sz w:val="20"/>
          <w:szCs w:val="20"/>
        </w:rPr>
        <w:t>NRS- Numerical Rate Scale.</w:t>
      </w:r>
      <w:proofErr w:type="gramEnd"/>
      <w:r w:rsidRPr="7FAAF98B">
        <w:rPr>
          <w:sz w:val="20"/>
          <w:szCs w:val="20"/>
        </w:rPr>
        <w:t xml:space="preserve"> NOPPAIN: Non-communicative Patient’s Pain Assessment instrument scale. PRN – </w:t>
      </w:r>
      <w:r w:rsidRPr="7FAAF98B">
        <w:rPr>
          <w:i/>
          <w:iCs/>
          <w:sz w:val="20"/>
          <w:szCs w:val="20"/>
        </w:rPr>
        <w:t xml:space="preserve">pro re </w:t>
      </w:r>
      <w:proofErr w:type="spellStart"/>
      <w:r w:rsidRPr="7FAAF98B">
        <w:rPr>
          <w:i/>
          <w:iCs/>
          <w:sz w:val="20"/>
          <w:szCs w:val="20"/>
        </w:rPr>
        <w:t>nata</w:t>
      </w:r>
      <w:proofErr w:type="spellEnd"/>
      <w:r w:rsidRPr="7FAAF98B">
        <w:rPr>
          <w:sz w:val="20"/>
          <w:szCs w:val="20"/>
        </w:rPr>
        <w:t xml:space="preserve">, medication as needed. MDS-RAI - Minimum Dataset of the Resident Assessment Instrument pain scale.  LTCF: Long term care facility. DISDAT: Disability Distress Assessment Tool. SF-36: Short Form-36 Health Survey. </w:t>
      </w:r>
    </w:p>
    <w:p w:rsidR="001F2493" w:rsidRDefault="001F2493" w:rsidP="001F2493">
      <w:pPr>
        <w:pStyle w:val="EndNoteBibliography"/>
      </w:pPr>
    </w:p>
    <w:p w:rsidR="006B5392" w:rsidRDefault="006B5392"/>
    <w:sectPr w:rsidR="006B5392" w:rsidSect="001F249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Myriad Pro Light">
    <w:altName w:val="Calibri"/>
    <w:panose1 w:val="00000000000000000000"/>
    <w:charset w:val="00"/>
    <w:family w:val="swiss"/>
    <w:notTrueType/>
    <w:pitch w:val="default"/>
    <w:sig w:usb0="00000003" w:usb1="00000000" w:usb2="00000000" w:usb3="00000000" w:csb0="00000001" w:csb1="00000000"/>
  </w:font>
  <w:font w:name="AdvTTd310d995">
    <w:altName w:val="Cambria"/>
    <w:panose1 w:val="00000000000000000000"/>
    <w:charset w:val="00"/>
    <w:family w:val="roman"/>
    <w:notTrueType/>
    <w:pitch w:val="default"/>
    <w:sig w:usb0="00000003" w:usb1="00000000" w:usb2="00000000" w:usb3="00000000" w:csb0="00000001" w:csb1="00000000"/>
  </w:font>
  <w:font w:name="Plantin">
    <w:panose1 w:val="00000000000000000000"/>
    <w:charset w:val="00"/>
    <w:family w:val="roman"/>
    <w:notTrueType/>
    <w:pitch w:val="default"/>
    <w:sig w:usb0="00000003" w:usb1="00000000" w:usb2="00000000" w:usb3="00000000" w:csb0="00000001" w:csb1="00000000"/>
  </w:font>
  <w:font w:name="AdvPS7C81">
    <w:altName w:val="Calibri"/>
    <w:panose1 w:val="00000000000000000000"/>
    <w:charset w:val="00"/>
    <w:family w:val="swiss"/>
    <w:notTrueType/>
    <w:pitch w:val="default"/>
    <w:sig w:usb0="00000003" w:usb1="00000000" w:usb2="00000000" w:usb3="00000000" w:csb0="00000001" w:csb1="00000000"/>
  </w:font>
  <w:font w:name="AdvPSA33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751F"/>
    <w:multiLevelType w:val="hybridMultilevel"/>
    <w:tmpl w:val="E3221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66706E"/>
    <w:multiLevelType w:val="hybridMultilevel"/>
    <w:tmpl w:val="9A8C7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1E605F"/>
    <w:multiLevelType w:val="multilevel"/>
    <w:tmpl w:val="E3C0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0B79B9"/>
    <w:multiLevelType w:val="hybridMultilevel"/>
    <w:tmpl w:val="D53A9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393464"/>
    <w:multiLevelType w:val="hybridMultilevel"/>
    <w:tmpl w:val="4266A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C27D89"/>
    <w:multiLevelType w:val="hybridMultilevel"/>
    <w:tmpl w:val="18C0C7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0F70501"/>
    <w:multiLevelType w:val="hybridMultilevel"/>
    <w:tmpl w:val="04B6FBE0"/>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17724CB"/>
    <w:multiLevelType w:val="hybridMultilevel"/>
    <w:tmpl w:val="4E06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1C1918"/>
    <w:multiLevelType w:val="hybridMultilevel"/>
    <w:tmpl w:val="E30A9924"/>
    <w:lvl w:ilvl="0" w:tplc="AA3A2286">
      <w:start w:val="1"/>
      <w:numFmt w:val="bullet"/>
      <w:lvlText w:val=""/>
      <w:lvlJc w:val="left"/>
      <w:pPr>
        <w:ind w:left="720" w:hanging="360"/>
      </w:pPr>
      <w:rPr>
        <w:rFonts w:ascii="Symbol" w:hAnsi="Symbol" w:hint="default"/>
      </w:rPr>
    </w:lvl>
    <w:lvl w:ilvl="1" w:tplc="E89AF7D6">
      <w:start w:val="1"/>
      <w:numFmt w:val="bullet"/>
      <w:lvlText w:val="o"/>
      <w:lvlJc w:val="left"/>
      <w:pPr>
        <w:ind w:left="1440" w:hanging="360"/>
      </w:pPr>
      <w:rPr>
        <w:rFonts w:ascii="Courier New" w:hAnsi="Courier New" w:hint="default"/>
      </w:rPr>
    </w:lvl>
    <w:lvl w:ilvl="2" w:tplc="5F7EBA60">
      <w:start w:val="1"/>
      <w:numFmt w:val="bullet"/>
      <w:lvlText w:val=""/>
      <w:lvlJc w:val="left"/>
      <w:pPr>
        <w:ind w:left="2160" w:hanging="360"/>
      </w:pPr>
      <w:rPr>
        <w:rFonts w:ascii="Wingdings" w:hAnsi="Wingdings" w:hint="default"/>
      </w:rPr>
    </w:lvl>
    <w:lvl w:ilvl="3" w:tplc="90B4AE62">
      <w:start w:val="1"/>
      <w:numFmt w:val="bullet"/>
      <w:lvlText w:val=""/>
      <w:lvlJc w:val="left"/>
      <w:pPr>
        <w:ind w:left="2880" w:hanging="360"/>
      </w:pPr>
      <w:rPr>
        <w:rFonts w:ascii="Symbol" w:hAnsi="Symbol" w:hint="default"/>
      </w:rPr>
    </w:lvl>
    <w:lvl w:ilvl="4" w:tplc="8E9EBB00">
      <w:start w:val="1"/>
      <w:numFmt w:val="bullet"/>
      <w:lvlText w:val="o"/>
      <w:lvlJc w:val="left"/>
      <w:pPr>
        <w:ind w:left="3600" w:hanging="360"/>
      </w:pPr>
      <w:rPr>
        <w:rFonts w:ascii="Courier New" w:hAnsi="Courier New" w:hint="default"/>
      </w:rPr>
    </w:lvl>
    <w:lvl w:ilvl="5" w:tplc="8C9A9C2A">
      <w:start w:val="1"/>
      <w:numFmt w:val="bullet"/>
      <w:lvlText w:val=""/>
      <w:lvlJc w:val="left"/>
      <w:pPr>
        <w:ind w:left="4320" w:hanging="360"/>
      </w:pPr>
      <w:rPr>
        <w:rFonts w:ascii="Wingdings" w:hAnsi="Wingdings" w:hint="default"/>
      </w:rPr>
    </w:lvl>
    <w:lvl w:ilvl="6" w:tplc="A7B2F08A">
      <w:start w:val="1"/>
      <w:numFmt w:val="bullet"/>
      <w:lvlText w:val=""/>
      <w:lvlJc w:val="left"/>
      <w:pPr>
        <w:ind w:left="5040" w:hanging="360"/>
      </w:pPr>
      <w:rPr>
        <w:rFonts w:ascii="Symbol" w:hAnsi="Symbol" w:hint="default"/>
      </w:rPr>
    </w:lvl>
    <w:lvl w:ilvl="7" w:tplc="80083048">
      <w:start w:val="1"/>
      <w:numFmt w:val="bullet"/>
      <w:lvlText w:val="o"/>
      <w:lvlJc w:val="left"/>
      <w:pPr>
        <w:ind w:left="5760" w:hanging="360"/>
      </w:pPr>
      <w:rPr>
        <w:rFonts w:ascii="Courier New" w:hAnsi="Courier New" w:hint="default"/>
      </w:rPr>
    </w:lvl>
    <w:lvl w:ilvl="8" w:tplc="B1988E6C">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1"/>
  </w:num>
  <w:num w:numId="6">
    <w:abstractNumId w:val="5"/>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493"/>
    <w:rsid w:val="00156C7E"/>
    <w:rsid w:val="001F2493"/>
    <w:rsid w:val="002257D4"/>
    <w:rsid w:val="002E01A9"/>
    <w:rsid w:val="0042183C"/>
    <w:rsid w:val="00536E58"/>
    <w:rsid w:val="00573346"/>
    <w:rsid w:val="00603509"/>
    <w:rsid w:val="006B5392"/>
    <w:rsid w:val="006C2313"/>
    <w:rsid w:val="007753B7"/>
    <w:rsid w:val="007B5E4A"/>
    <w:rsid w:val="00840602"/>
    <w:rsid w:val="0086070B"/>
    <w:rsid w:val="009576B0"/>
    <w:rsid w:val="00B8307E"/>
    <w:rsid w:val="00CB710D"/>
    <w:rsid w:val="00D55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493"/>
  </w:style>
  <w:style w:type="paragraph" w:styleId="Heading2">
    <w:name w:val="heading 2"/>
    <w:basedOn w:val="Normal"/>
    <w:next w:val="Normal"/>
    <w:link w:val="Heading2Char"/>
    <w:qFormat/>
    <w:rsid w:val="001F2493"/>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2493"/>
    <w:rPr>
      <w:rFonts w:ascii="Times New Roman" w:eastAsia="Times New Roman" w:hAnsi="Times New Roman" w:cs="Times New Roman"/>
      <w:b/>
      <w:bCs/>
      <w:color w:val="000000"/>
      <w:kern w:val="28"/>
      <w:sz w:val="24"/>
      <w:szCs w:val="24"/>
      <w:lang w:val="en-CA" w:eastAsia="en-CA"/>
    </w:rPr>
  </w:style>
  <w:style w:type="character" w:styleId="Hyperlink">
    <w:name w:val="Hyperlink"/>
    <w:basedOn w:val="DefaultParagraphFont"/>
    <w:uiPriority w:val="99"/>
    <w:unhideWhenUsed/>
    <w:rsid w:val="001F2493"/>
    <w:rPr>
      <w:color w:val="0000FF" w:themeColor="hyperlink"/>
      <w:u w:val="single"/>
    </w:rPr>
  </w:style>
  <w:style w:type="table" w:styleId="TableGrid">
    <w:name w:val="Table Grid"/>
    <w:basedOn w:val="TableNormal"/>
    <w:uiPriority w:val="39"/>
    <w:rsid w:val="001F2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493"/>
    <w:pPr>
      <w:ind w:left="720"/>
      <w:contextualSpacing/>
    </w:pPr>
  </w:style>
  <w:style w:type="paragraph" w:styleId="Header">
    <w:name w:val="header"/>
    <w:basedOn w:val="Normal"/>
    <w:link w:val="HeaderChar"/>
    <w:uiPriority w:val="99"/>
    <w:unhideWhenUsed/>
    <w:rsid w:val="001F24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493"/>
  </w:style>
  <w:style w:type="paragraph" w:styleId="Footer">
    <w:name w:val="footer"/>
    <w:basedOn w:val="Normal"/>
    <w:link w:val="FooterChar"/>
    <w:uiPriority w:val="99"/>
    <w:unhideWhenUsed/>
    <w:rsid w:val="001F24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493"/>
  </w:style>
  <w:style w:type="paragraph" w:styleId="BalloonText">
    <w:name w:val="Balloon Text"/>
    <w:basedOn w:val="Normal"/>
    <w:link w:val="BalloonTextChar"/>
    <w:uiPriority w:val="99"/>
    <w:semiHidden/>
    <w:unhideWhenUsed/>
    <w:rsid w:val="001F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493"/>
    <w:rPr>
      <w:rFonts w:ascii="Segoe UI" w:hAnsi="Segoe UI" w:cs="Segoe UI"/>
      <w:sz w:val="18"/>
      <w:szCs w:val="18"/>
    </w:rPr>
  </w:style>
  <w:style w:type="paragraph" w:customStyle="1" w:styleId="EndNoteBibliographyTitle">
    <w:name w:val="EndNote Bibliography Title"/>
    <w:basedOn w:val="Normal"/>
    <w:link w:val="EndNoteBibliographyTitleChar"/>
    <w:rsid w:val="001F249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F2493"/>
    <w:rPr>
      <w:rFonts w:ascii="Calibri" w:hAnsi="Calibri" w:cs="Calibri"/>
      <w:noProof/>
      <w:lang w:val="en-US"/>
    </w:rPr>
  </w:style>
  <w:style w:type="paragraph" w:customStyle="1" w:styleId="EndNoteBibliography">
    <w:name w:val="EndNote Bibliography"/>
    <w:basedOn w:val="Normal"/>
    <w:link w:val="EndNoteBibliographyChar"/>
    <w:rsid w:val="001F249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F2493"/>
    <w:rPr>
      <w:rFonts w:ascii="Calibri" w:hAnsi="Calibri" w:cs="Calibri"/>
      <w:noProof/>
      <w:lang w:val="en-US"/>
    </w:rPr>
  </w:style>
  <w:style w:type="paragraph" w:styleId="NoSpacing">
    <w:name w:val="No Spacing"/>
    <w:uiPriority w:val="99"/>
    <w:qFormat/>
    <w:rsid w:val="001F2493"/>
    <w:pPr>
      <w:spacing w:after="0" w:line="240" w:lineRule="auto"/>
    </w:pPr>
  </w:style>
  <w:style w:type="character" w:customStyle="1" w:styleId="normaltextrun">
    <w:name w:val="normaltextrun"/>
    <w:basedOn w:val="DefaultParagraphFont"/>
    <w:rsid w:val="001F2493"/>
  </w:style>
  <w:style w:type="character" w:customStyle="1" w:styleId="eop">
    <w:name w:val="eop"/>
    <w:basedOn w:val="DefaultParagraphFont"/>
    <w:rsid w:val="001F2493"/>
  </w:style>
  <w:style w:type="paragraph" w:customStyle="1" w:styleId="paragraph">
    <w:name w:val="paragraph"/>
    <w:basedOn w:val="Normal"/>
    <w:rsid w:val="001F24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A7"/>
    <w:uiPriority w:val="99"/>
    <w:rsid w:val="001F2493"/>
    <w:rPr>
      <w:rFonts w:ascii="Garamond Premr Pro" w:hAnsi="Garamond Premr Pro" w:cs="Garamond Premr Pro"/>
      <w:color w:val="000000"/>
      <w:sz w:val="14"/>
      <w:szCs w:val="14"/>
    </w:rPr>
  </w:style>
  <w:style w:type="character" w:customStyle="1" w:styleId="A1">
    <w:name w:val="A1"/>
    <w:uiPriority w:val="99"/>
    <w:rsid w:val="001F2493"/>
    <w:rPr>
      <w:rFonts w:ascii="Myriad Pro Light" w:hAnsi="Myriad Pro Light" w:cs="Myriad Pro Light"/>
      <w:b/>
      <w:bCs/>
      <w:color w:val="000000"/>
      <w:sz w:val="16"/>
      <w:szCs w:val="16"/>
    </w:rPr>
  </w:style>
  <w:style w:type="paragraph" w:customStyle="1" w:styleId="Default">
    <w:name w:val="Default"/>
    <w:rsid w:val="001F24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ingerror">
    <w:name w:val="spellingerror"/>
    <w:basedOn w:val="DefaultParagraphFont"/>
    <w:rsid w:val="001F24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493"/>
  </w:style>
  <w:style w:type="paragraph" w:styleId="Heading2">
    <w:name w:val="heading 2"/>
    <w:basedOn w:val="Normal"/>
    <w:next w:val="Normal"/>
    <w:link w:val="Heading2Char"/>
    <w:qFormat/>
    <w:rsid w:val="001F2493"/>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2493"/>
    <w:rPr>
      <w:rFonts w:ascii="Times New Roman" w:eastAsia="Times New Roman" w:hAnsi="Times New Roman" w:cs="Times New Roman"/>
      <w:b/>
      <w:bCs/>
      <w:color w:val="000000"/>
      <w:kern w:val="28"/>
      <w:sz w:val="24"/>
      <w:szCs w:val="24"/>
      <w:lang w:val="en-CA" w:eastAsia="en-CA"/>
    </w:rPr>
  </w:style>
  <w:style w:type="character" w:styleId="Hyperlink">
    <w:name w:val="Hyperlink"/>
    <w:basedOn w:val="DefaultParagraphFont"/>
    <w:uiPriority w:val="99"/>
    <w:unhideWhenUsed/>
    <w:rsid w:val="001F2493"/>
    <w:rPr>
      <w:color w:val="0000FF" w:themeColor="hyperlink"/>
      <w:u w:val="single"/>
    </w:rPr>
  </w:style>
  <w:style w:type="table" w:styleId="TableGrid">
    <w:name w:val="Table Grid"/>
    <w:basedOn w:val="TableNormal"/>
    <w:uiPriority w:val="39"/>
    <w:rsid w:val="001F2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493"/>
    <w:pPr>
      <w:ind w:left="720"/>
      <w:contextualSpacing/>
    </w:pPr>
  </w:style>
  <w:style w:type="paragraph" w:styleId="Header">
    <w:name w:val="header"/>
    <w:basedOn w:val="Normal"/>
    <w:link w:val="HeaderChar"/>
    <w:uiPriority w:val="99"/>
    <w:unhideWhenUsed/>
    <w:rsid w:val="001F24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493"/>
  </w:style>
  <w:style w:type="paragraph" w:styleId="Footer">
    <w:name w:val="footer"/>
    <w:basedOn w:val="Normal"/>
    <w:link w:val="FooterChar"/>
    <w:uiPriority w:val="99"/>
    <w:unhideWhenUsed/>
    <w:rsid w:val="001F24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493"/>
  </w:style>
  <w:style w:type="paragraph" w:styleId="BalloonText">
    <w:name w:val="Balloon Text"/>
    <w:basedOn w:val="Normal"/>
    <w:link w:val="BalloonTextChar"/>
    <w:uiPriority w:val="99"/>
    <w:semiHidden/>
    <w:unhideWhenUsed/>
    <w:rsid w:val="001F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493"/>
    <w:rPr>
      <w:rFonts w:ascii="Segoe UI" w:hAnsi="Segoe UI" w:cs="Segoe UI"/>
      <w:sz w:val="18"/>
      <w:szCs w:val="18"/>
    </w:rPr>
  </w:style>
  <w:style w:type="paragraph" w:customStyle="1" w:styleId="EndNoteBibliographyTitle">
    <w:name w:val="EndNote Bibliography Title"/>
    <w:basedOn w:val="Normal"/>
    <w:link w:val="EndNoteBibliographyTitleChar"/>
    <w:rsid w:val="001F249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F2493"/>
    <w:rPr>
      <w:rFonts w:ascii="Calibri" w:hAnsi="Calibri" w:cs="Calibri"/>
      <w:noProof/>
      <w:lang w:val="en-US"/>
    </w:rPr>
  </w:style>
  <w:style w:type="paragraph" w:customStyle="1" w:styleId="EndNoteBibliography">
    <w:name w:val="EndNote Bibliography"/>
    <w:basedOn w:val="Normal"/>
    <w:link w:val="EndNoteBibliographyChar"/>
    <w:rsid w:val="001F249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F2493"/>
    <w:rPr>
      <w:rFonts w:ascii="Calibri" w:hAnsi="Calibri" w:cs="Calibri"/>
      <w:noProof/>
      <w:lang w:val="en-US"/>
    </w:rPr>
  </w:style>
  <w:style w:type="paragraph" w:styleId="NoSpacing">
    <w:name w:val="No Spacing"/>
    <w:uiPriority w:val="99"/>
    <w:qFormat/>
    <w:rsid w:val="001F2493"/>
    <w:pPr>
      <w:spacing w:after="0" w:line="240" w:lineRule="auto"/>
    </w:pPr>
  </w:style>
  <w:style w:type="character" w:customStyle="1" w:styleId="normaltextrun">
    <w:name w:val="normaltextrun"/>
    <w:basedOn w:val="DefaultParagraphFont"/>
    <w:rsid w:val="001F2493"/>
  </w:style>
  <w:style w:type="character" w:customStyle="1" w:styleId="eop">
    <w:name w:val="eop"/>
    <w:basedOn w:val="DefaultParagraphFont"/>
    <w:rsid w:val="001F2493"/>
  </w:style>
  <w:style w:type="paragraph" w:customStyle="1" w:styleId="paragraph">
    <w:name w:val="paragraph"/>
    <w:basedOn w:val="Normal"/>
    <w:rsid w:val="001F24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A7"/>
    <w:uiPriority w:val="99"/>
    <w:rsid w:val="001F2493"/>
    <w:rPr>
      <w:rFonts w:ascii="Garamond Premr Pro" w:hAnsi="Garamond Premr Pro" w:cs="Garamond Premr Pro"/>
      <w:color w:val="000000"/>
      <w:sz w:val="14"/>
      <w:szCs w:val="14"/>
    </w:rPr>
  </w:style>
  <w:style w:type="character" w:customStyle="1" w:styleId="A1">
    <w:name w:val="A1"/>
    <w:uiPriority w:val="99"/>
    <w:rsid w:val="001F2493"/>
    <w:rPr>
      <w:rFonts w:ascii="Myriad Pro Light" w:hAnsi="Myriad Pro Light" w:cs="Myriad Pro Light"/>
      <w:b/>
      <w:bCs/>
      <w:color w:val="000000"/>
      <w:sz w:val="16"/>
      <w:szCs w:val="16"/>
    </w:rPr>
  </w:style>
  <w:style w:type="paragraph" w:customStyle="1" w:styleId="Default">
    <w:name w:val="Default"/>
    <w:rsid w:val="001F24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ingerror">
    <w:name w:val="spellingerror"/>
    <w:basedOn w:val="DefaultParagraphFont"/>
    <w:rsid w:val="001F2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37</Pages>
  <Words>13704</Words>
  <Characters>78114</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Soreño, Ramajane</cp:lastModifiedBy>
  <cp:revision>9</cp:revision>
  <dcterms:created xsi:type="dcterms:W3CDTF">2020-05-20T10:24:00Z</dcterms:created>
  <dcterms:modified xsi:type="dcterms:W3CDTF">2021-07-02T12:30:00Z</dcterms:modified>
</cp:coreProperties>
</file>