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B549A" w14:textId="2A637E96" w:rsidR="00B63945" w:rsidRDefault="00932730" w:rsidP="00B63945">
      <w:pPr>
        <w:spacing w:line="480" w:lineRule="auto"/>
        <w:rPr>
          <w:b/>
          <w:bCs/>
        </w:rPr>
      </w:pPr>
      <w:r>
        <w:rPr>
          <w:b/>
          <w:bCs/>
        </w:rPr>
        <w:t>SUPPLEMENTARY MATERIAL</w:t>
      </w:r>
    </w:p>
    <w:tbl>
      <w:tblPr>
        <w:tblStyle w:val="TableGrid"/>
        <w:tblW w:w="0" w:type="auto"/>
        <w:tblLook w:val="04A0" w:firstRow="1" w:lastRow="0" w:firstColumn="1" w:lastColumn="0" w:noHBand="0" w:noVBand="1"/>
      </w:tblPr>
      <w:tblGrid>
        <w:gridCol w:w="2547"/>
        <w:gridCol w:w="6803"/>
      </w:tblGrid>
      <w:tr w:rsidR="00B63945" w:rsidRPr="004C010A" w14:paraId="0BB36DA9" w14:textId="77777777" w:rsidTr="00B173C0">
        <w:trPr>
          <w:tblHeader/>
        </w:trPr>
        <w:tc>
          <w:tcPr>
            <w:tcW w:w="9350" w:type="dxa"/>
            <w:gridSpan w:val="2"/>
            <w:tcBorders>
              <w:top w:val="nil"/>
              <w:left w:val="nil"/>
              <w:bottom w:val="single" w:sz="4" w:space="0" w:color="auto"/>
              <w:right w:val="nil"/>
            </w:tcBorders>
          </w:tcPr>
          <w:p w14:paraId="69B97B13" w14:textId="77777777" w:rsidR="00B63945" w:rsidRPr="004C010A" w:rsidRDefault="00B63945" w:rsidP="00B173C0">
            <w:pPr>
              <w:rPr>
                <w:rFonts w:eastAsia="Calibri"/>
                <w:b/>
                <w:bCs/>
              </w:rPr>
            </w:pPr>
            <w:r w:rsidRPr="004C010A">
              <w:rPr>
                <w:rFonts w:eastAsia="Calibri"/>
                <w:b/>
                <w:bCs/>
              </w:rPr>
              <w:t>Supplemental Table S1.</w:t>
            </w:r>
            <w:r w:rsidRPr="004C010A">
              <w:rPr>
                <w:rFonts w:eastAsia="Calibri"/>
              </w:rPr>
              <w:t xml:space="preserve"> Detailed Descriptions of Exposures </w:t>
            </w:r>
          </w:p>
        </w:tc>
      </w:tr>
      <w:tr w:rsidR="00B63945" w:rsidRPr="004C010A" w14:paraId="390A648D" w14:textId="77777777" w:rsidTr="00B173C0">
        <w:trPr>
          <w:tblHeader/>
        </w:trPr>
        <w:tc>
          <w:tcPr>
            <w:tcW w:w="2547" w:type="dxa"/>
            <w:tcBorders>
              <w:left w:val="nil"/>
              <w:right w:val="nil"/>
            </w:tcBorders>
            <w:shd w:val="clear" w:color="auto" w:fill="auto"/>
          </w:tcPr>
          <w:p w14:paraId="7D829321" w14:textId="77777777" w:rsidR="00B63945" w:rsidRPr="004C010A" w:rsidRDefault="00B63945" w:rsidP="00B173C0">
            <w:pPr>
              <w:rPr>
                <w:rFonts w:eastAsia="Calibri"/>
              </w:rPr>
            </w:pPr>
            <w:r w:rsidRPr="004C010A">
              <w:rPr>
                <w:rFonts w:eastAsia="Calibri"/>
                <w:b/>
                <w:bCs/>
              </w:rPr>
              <w:t>Variable</w:t>
            </w:r>
          </w:p>
        </w:tc>
        <w:tc>
          <w:tcPr>
            <w:tcW w:w="6803" w:type="dxa"/>
            <w:tcBorders>
              <w:left w:val="nil"/>
              <w:right w:val="nil"/>
            </w:tcBorders>
            <w:shd w:val="clear" w:color="auto" w:fill="auto"/>
          </w:tcPr>
          <w:p w14:paraId="155355AC" w14:textId="77777777" w:rsidR="00B63945" w:rsidRPr="004C010A" w:rsidRDefault="00B63945" w:rsidP="00B173C0">
            <w:pPr>
              <w:rPr>
                <w:rFonts w:eastAsia="Calibri"/>
                <w:b/>
                <w:bCs/>
              </w:rPr>
            </w:pPr>
            <w:r w:rsidRPr="004C010A">
              <w:rPr>
                <w:rFonts w:eastAsia="Calibri"/>
                <w:b/>
                <w:bCs/>
              </w:rPr>
              <w:t>Description</w:t>
            </w:r>
          </w:p>
        </w:tc>
      </w:tr>
      <w:tr w:rsidR="00B63945" w:rsidRPr="004C010A" w14:paraId="315B4C5C" w14:textId="77777777" w:rsidTr="00B173C0">
        <w:tc>
          <w:tcPr>
            <w:tcW w:w="2547" w:type="dxa"/>
            <w:tcBorders>
              <w:left w:val="nil"/>
              <w:right w:val="nil"/>
            </w:tcBorders>
          </w:tcPr>
          <w:p w14:paraId="5EC0507C" w14:textId="77777777" w:rsidR="00B63945" w:rsidRPr="004C010A" w:rsidRDefault="00B63945" w:rsidP="00B173C0">
            <w:pPr>
              <w:rPr>
                <w:rFonts w:eastAsia="Calibri"/>
              </w:rPr>
            </w:pPr>
            <w:r w:rsidRPr="004C010A">
              <w:rPr>
                <w:rFonts w:eastAsia="Calibri"/>
              </w:rPr>
              <w:t>Urban</w:t>
            </w:r>
          </w:p>
        </w:tc>
        <w:tc>
          <w:tcPr>
            <w:tcW w:w="6803" w:type="dxa"/>
            <w:tcBorders>
              <w:left w:val="nil"/>
              <w:right w:val="nil"/>
            </w:tcBorders>
          </w:tcPr>
          <w:p w14:paraId="12DC8808" w14:textId="77777777" w:rsidR="00B63945" w:rsidRPr="004C010A" w:rsidRDefault="00B63945" w:rsidP="00B173C0">
            <w:pPr>
              <w:rPr>
                <w:rFonts w:eastAsia="Calibri"/>
              </w:rPr>
            </w:pPr>
            <w:r w:rsidRPr="004C010A">
              <w:rPr>
                <w:rFonts w:eastAsia="Calibri"/>
              </w:rPr>
              <w:t>Based on the PCCF flag, which is a specialized macro for use with health system administrative datasets containing postal codes. This macro is based on 2016 Census information, flags communities with a population less than 10,000 individuals as rural, and it includes related data from Canada Post Corporation.</w:t>
            </w:r>
          </w:p>
        </w:tc>
      </w:tr>
      <w:tr w:rsidR="00B63945" w:rsidRPr="004C010A" w14:paraId="7BEBDE09" w14:textId="77777777" w:rsidTr="00B173C0">
        <w:tc>
          <w:tcPr>
            <w:tcW w:w="2547" w:type="dxa"/>
            <w:tcBorders>
              <w:left w:val="nil"/>
              <w:right w:val="nil"/>
            </w:tcBorders>
          </w:tcPr>
          <w:p w14:paraId="168D3AC5" w14:textId="77777777" w:rsidR="00B63945" w:rsidRPr="004C010A" w:rsidRDefault="00B63945" w:rsidP="00B173C0">
            <w:pPr>
              <w:rPr>
                <w:rFonts w:eastAsia="Calibri"/>
              </w:rPr>
            </w:pPr>
            <w:r w:rsidRPr="004C010A">
              <w:rPr>
                <w:rFonts w:eastAsia="Calibri"/>
              </w:rPr>
              <w:t>Facility Capacity</w:t>
            </w:r>
          </w:p>
        </w:tc>
        <w:tc>
          <w:tcPr>
            <w:tcW w:w="6803" w:type="dxa"/>
            <w:tcBorders>
              <w:left w:val="nil"/>
              <w:right w:val="nil"/>
            </w:tcBorders>
          </w:tcPr>
          <w:p w14:paraId="431446C5" w14:textId="77777777" w:rsidR="00B63945" w:rsidRPr="004C010A" w:rsidRDefault="00B63945" w:rsidP="00B173C0">
            <w:pPr>
              <w:rPr>
                <w:rFonts w:eastAsia="Calibri"/>
              </w:rPr>
            </w:pPr>
            <w:r w:rsidRPr="004C010A">
              <w:rPr>
                <w:rFonts w:eastAsia="Calibri"/>
              </w:rPr>
              <w:t>Resident capacity of the assisted living facilities. This variable was transformed into quartiles for ease of interpretation.</w:t>
            </w:r>
          </w:p>
        </w:tc>
      </w:tr>
      <w:tr w:rsidR="00B63945" w:rsidRPr="004C010A" w14:paraId="03270BA6" w14:textId="77777777" w:rsidTr="00B173C0">
        <w:tc>
          <w:tcPr>
            <w:tcW w:w="2547" w:type="dxa"/>
            <w:tcBorders>
              <w:left w:val="nil"/>
              <w:right w:val="nil"/>
            </w:tcBorders>
          </w:tcPr>
          <w:p w14:paraId="22B203BF" w14:textId="77777777" w:rsidR="00B63945" w:rsidRPr="004C010A" w:rsidRDefault="00B63945" w:rsidP="00B173C0">
            <w:pPr>
              <w:rPr>
                <w:rFonts w:eastAsia="Calibri"/>
              </w:rPr>
            </w:pPr>
            <w:r w:rsidRPr="004C010A">
              <w:rPr>
                <w:rFonts w:eastAsia="Calibri"/>
              </w:rPr>
              <w:t>Total Suites</w:t>
            </w:r>
          </w:p>
        </w:tc>
        <w:tc>
          <w:tcPr>
            <w:tcW w:w="6803" w:type="dxa"/>
            <w:tcBorders>
              <w:left w:val="nil"/>
              <w:right w:val="nil"/>
            </w:tcBorders>
          </w:tcPr>
          <w:p w14:paraId="22466F42" w14:textId="77777777" w:rsidR="00B63945" w:rsidRPr="004C010A" w:rsidRDefault="00B63945" w:rsidP="00B173C0">
            <w:pPr>
              <w:rPr>
                <w:rFonts w:eastAsia="Calibri"/>
              </w:rPr>
            </w:pPr>
            <w:r w:rsidRPr="004C010A">
              <w:rPr>
                <w:rFonts w:eastAsia="Calibri"/>
              </w:rPr>
              <w:t>Number of suites in the assisted living facility. This variable was transformed into quartiles for ease of interpretation.</w:t>
            </w:r>
          </w:p>
        </w:tc>
      </w:tr>
      <w:tr w:rsidR="00B63945" w:rsidRPr="004C010A" w14:paraId="2FC550B0" w14:textId="77777777" w:rsidTr="00B173C0">
        <w:tc>
          <w:tcPr>
            <w:tcW w:w="2547" w:type="dxa"/>
            <w:tcBorders>
              <w:left w:val="nil"/>
              <w:right w:val="nil"/>
            </w:tcBorders>
          </w:tcPr>
          <w:p w14:paraId="0BF69C86" w14:textId="3E9D4E35" w:rsidR="00B63945" w:rsidRPr="004C010A" w:rsidRDefault="00B63945" w:rsidP="00B173C0">
            <w:pPr>
              <w:rPr>
                <w:rFonts w:eastAsia="Calibri"/>
              </w:rPr>
            </w:pPr>
            <w:r w:rsidRPr="004C010A">
              <w:rPr>
                <w:rFonts w:eastAsia="Calibri"/>
              </w:rPr>
              <w:t xml:space="preserve">Chain </w:t>
            </w:r>
            <w:r w:rsidR="00F279DD">
              <w:rPr>
                <w:rFonts w:eastAsia="Calibri"/>
              </w:rPr>
              <w:t>Facility</w:t>
            </w:r>
          </w:p>
        </w:tc>
        <w:tc>
          <w:tcPr>
            <w:tcW w:w="6803" w:type="dxa"/>
            <w:tcBorders>
              <w:left w:val="nil"/>
              <w:right w:val="nil"/>
            </w:tcBorders>
          </w:tcPr>
          <w:p w14:paraId="0EDF8385" w14:textId="77777777" w:rsidR="00B63945" w:rsidRPr="004C010A" w:rsidRDefault="00B63945" w:rsidP="00B173C0">
            <w:pPr>
              <w:rPr>
                <w:rFonts w:eastAsia="Calibri"/>
              </w:rPr>
            </w:pPr>
            <w:r w:rsidRPr="004C010A">
              <w:rPr>
                <w:rFonts w:eastAsia="Calibri"/>
              </w:rPr>
              <w:t>Binary variable specifying whether the assisted living facility is part of a chain. Chains are defined as two or more assisted living facilities owned and operated by the same entity.</w:t>
            </w:r>
          </w:p>
        </w:tc>
      </w:tr>
      <w:tr w:rsidR="00B63945" w:rsidRPr="004C010A" w14:paraId="062E2380" w14:textId="77777777" w:rsidTr="00B173C0">
        <w:tc>
          <w:tcPr>
            <w:tcW w:w="2547" w:type="dxa"/>
            <w:tcBorders>
              <w:left w:val="nil"/>
              <w:right w:val="nil"/>
            </w:tcBorders>
          </w:tcPr>
          <w:p w14:paraId="3FB53030" w14:textId="77777777" w:rsidR="00B63945" w:rsidRPr="004C010A" w:rsidRDefault="00B63945" w:rsidP="00B173C0">
            <w:pPr>
              <w:rPr>
                <w:rFonts w:eastAsia="Calibri"/>
              </w:rPr>
            </w:pPr>
            <w:r w:rsidRPr="004C010A">
              <w:rPr>
                <w:rFonts w:eastAsia="Calibri"/>
              </w:rPr>
              <w:t>Residential Home</w:t>
            </w:r>
          </w:p>
        </w:tc>
        <w:tc>
          <w:tcPr>
            <w:tcW w:w="6803" w:type="dxa"/>
            <w:tcBorders>
              <w:left w:val="nil"/>
              <w:right w:val="nil"/>
            </w:tcBorders>
          </w:tcPr>
          <w:p w14:paraId="25068522" w14:textId="77777777" w:rsidR="00B63945" w:rsidRPr="004C010A" w:rsidRDefault="00B63945" w:rsidP="00B173C0">
            <w:pPr>
              <w:rPr>
                <w:rFonts w:eastAsia="Calibri"/>
              </w:rPr>
            </w:pPr>
            <w:r w:rsidRPr="004C010A">
              <w:rPr>
                <w:rFonts w:eastAsia="Calibri"/>
              </w:rPr>
              <w:t xml:space="preserve">Binary variable specifying whether the assisted living facility is a residential home. Residential homes are not facilities and </w:t>
            </w:r>
            <w:proofErr w:type="gramStart"/>
            <w:r w:rsidRPr="004C010A">
              <w:rPr>
                <w:rFonts w:eastAsia="Calibri"/>
              </w:rPr>
              <w:t>are located in</w:t>
            </w:r>
            <w:proofErr w:type="gramEnd"/>
            <w:r w:rsidRPr="004C010A">
              <w:rPr>
                <w:rFonts w:eastAsia="Calibri"/>
              </w:rPr>
              <w:t xml:space="preserve"> residential areas.</w:t>
            </w:r>
          </w:p>
        </w:tc>
      </w:tr>
      <w:tr w:rsidR="00B63945" w:rsidRPr="004C010A" w14:paraId="53DD4DC9" w14:textId="77777777" w:rsidTr="00B173C0">
        <w:tc>
          <w:tcPr>
            <w:tcW w:w="2547" w:type="dxa"/>
            <w:tcBorders>
              <w:left w:val="nil"/>
              <w:right w:val="nil"/>
            </w:tcBorders>
          </w:tcPr>
          <w:p w14:paraId="3314972E" w14:textId="77777777" w:rsidR="00B63945" w:rsidRPr="004C010A" w:rsidRDefault="00B63945" w:rsidP="00B173C0">
            <w:pPr>
              <w:rPr>
                <w:rFonts w:eastAsia="Calibri"/>
              </w:rPr>
            </w:pPr>
            <w:r w:rsidRPr="004C010A">
              <w:rPr>
                <w:rFonts w:eastAsia="Calibri"/>
              </w:rPr>
              <w:t>Co-Located with a Nursing Home</w:t>
            </w:r>
          </w:p>
        </w:tc>
        <w:tc>
          <w:tcPr>
            <w:tcW w:w="6803" w:type="dxa"/>
            <w:tcBorders>
              <w:left w:val="nil"/>
              <w:right w:val="nil"/>
            </w:tcBorders>
          </w:tcPr>
          <w:p w14:paraId="37F88399" w14:textId="77777777" w:rsidR="00B63945" w:rsidRPr="004C010A" w:rsidRDefault="00B63945" w:rsidP="00B173C0">
            <w:pPr>
              <w:rPr>
                <w:rFonts w:eastAsia="Calibri"/>
              </w:rPr>
            </w:pPr>
            <w:r w:rsidRPr="004C010A">
              <w:rPr>
                <w:rFonts w:eastAsia="Calibri"/>
              </w:rPr>
              <w:t>Binary variable specifying whether the assisted living facility is co-located with a nursing home in the same building or land site.</w:t>
            </w:r>
          </w:p>
        </w:tc>
      </w:tr>
      <w:tr w:rsidR="00B63945" w:rsidRPr="004C010A" w14:paraId="721AE6C4" w14:textId="77777777" w:rsidTr="00B173C0">
        <w:tc>
          <w:tcPr>
            <w:tcW w:w="2547" w:type="dxa"/>
            <w:tcBorders>
              <w:left w:val="nil"/>
              <w:right w:val="nil"/>
            </w:tcBorders>
          </w:tcPr>
          <w:p w14:paraId="6BFE039D" w14:textId="77777777" w:rsidR="00B63945" w:rsidRPr="004C010A" w:rsidRDefault="00B63945" w:rsidP="00B173C0">
            <w:pPr>
              <w:rPr>
                <w:rFonts w:eastAsia="Calibri"/>
                <w:vertAlign w:val="superscript"/>
              </w:rPr>
            </w:pPr>
            <w:r w:rsidRPr="004C010A">
              <w:rPr>
                <w:rFonts w:eastAsia="Calibri"/>
              </w:rPr>
              <w:t>Assistance with Bathing</w:t>
            </w:r>
          </w:p>
        </w:tc>
        <w:tc>
          <w:tcPr>
            <w:tcW w:w="6803" w:type="dxa"/>
            <w:tcBorders>
              <w:left w:val="nil"/>
              <w:right w:val="nil"/>
            </w:tcBorders>
          </w:tcPr>
          <w:p w14:paraId="0ADD97F2" w14:textId="77777777" w:rsidR="00B63945" w:rsidRPr="004C010A" w:rsidRDefault="00B63945" w:rsidP="00B173C0">
            <w:pPr>
              <w:rPr>
                <w:rFonts w:eastAsia="Calibri"/>
              </w:rPr>
            </w:pPr>
            <w:r w:rsidRPr="004C010A">
              <w:rPr>
                <w:rFonts w:eastAsia="Calibri"/>
              </w:rPr>
              <w:t>Binary variable specifying whether the assisted living facility provides bathing respecting privacy and preferences.</w:t>
            </w:r>
          </w:p>
        </w:tc>
      </w:tr>
      <w:tr w:rsidR="00B63945" w:rsidRPr="004C010A" w14:paraId="1E986E73" w14:textId="77777777" w:rsidTr="00B173C0">
        <w:tc>
          <w:tcPr>
            <w:tcW w:w="2547" w:type="dxa"/>
            <w:tcBorders>
              <w:left w:val="nil"/>
              <w:right w:val="nil"/>
            </w:tcBorders>
          </w:tcPr>
          <w:p w14:paraId="0D13F4D4" w14:textId="77777777" w:rsidR="00B63945" w:rsidRPr="004C010A" w:rsidRDefault="00B63945" w:rsidP="00B173C0">
            <w:pPr>
              <w:rPr>
                <w:rFonts w:eastAsia="Calibri"/>
                <w:vertAlign w:val="superscript"/>
              </w:rPr>
            </w:pPr>
            <w:r w:rsidRPr="004C010A">
              <w:rPr>
                <w:rFonts w:eastAsia="Calibri"/>
              </w:rPr>
              <w:t>Assistance with Hygiene</w:t>
            </w:r>
          </w:p>
        </w:tc>
        <w:tc>
          <w:tcPr>
            <w:tcW w:w="6803" w:type="dxa"/>
            <w:tcBorders>
              <w:left w:val="nil"/>
              <w:right w:val="nil"/>
            </w:tcBorders>
          </w:tcPr>
          <w:p w14:paraId="51A413CD" w14:textId="77777777" w:rsidR="00B63945" w:rsidRPr="004C010A" w:rsidRDefault="00B63945" w:rsidP="00B173C0">
            <w:pPr>
              <w:rPr>
                <w:rFonts w:eastAsia="Calibri"/>
              </w:rPr>
            </w:pPr>
            <w:r w:rsidRPr="004C010A">
              <w:rPr>
                <w:rFonts w:eastAsia="Calibri"/>
              </w:rPr>
              <w:t>Binary variable specifying whether the assisted living facility provides grooming, oral care, foot care, and care for fingernails.</w:t>
            </w:r>
          </w:p>
        </w:tc>
      </w:tr>
      <w:tr w:rsidR="00B63945" w:rsidRPr="004C010A" w14:paraId="6CA4ACC2" w14:textId="77777777" w:rsidTr="00B173C0">
        <w:tc>
          <w:tcPr>
            <w:tcW w:w="2547" w:type="dxa"/>
            <w:tcBorders>
              <w:left w:val="nil"/>
              <w:right w:val="nil"/>
            </w:tcBorders>
          </w:tcPr>
          <w:p w14:paraId="58D1F67C" w14:textId="77777777" w:rsidR="00B63945" w:rsidRPr="004C010A" w:rsidRDefault="00B63945" w:rsidP="00B173C0">
            <w:pPr>
              <w:rPr>
                <w:rFonts w:eastAsia="Calibri"/>
              </w:rPr>
            </w:pPr>
            <w:r w:rsidRPr="004C010A">
              <w:rPr>
                <w:rFonts w:eastAsia="Calibri"/>
              </w:rPr>
              <w:t xml:space="preserve">Assistance with Ambulation </w:t>
            </w:r>
          </w:p>
        </w:tc>
        <w:tc>
          <w:tcPr>
            <w:tcW w:w="6803" w:type="dxa"/>
            <w:tcBorders>
              <w:left w:val="nil"/>
              <w:right w:val="nil"/>
            </w:tcBorders>
          </w:tcPr>
          <w:p w14:paraId="09E9E28B" w14:textId="77777777" w:rsidR="00B63945" w:rsidRPr="004C010A" w:rsidRDefault="00B63945" w:rsidP="00B173C0">
            <w:pPr>
              <w:rPr>
                <w:rFonts w:eastAsia="Calibri"/>
              </w:rPr>
            </w:pPr>
            <w:r w:rsidRPr="004C010A">
              <w:rPr>
                <w:rFonts w:eastAsia="Calibri"/>
              </w:rPr>
              <w:t xml:space="preserve">Binary variable specifying whether the assisted living facility </w:t>
            </w:r>
            <w:proofErr w:type="gramStart"/>
            <w:r w:rsidRPr="004C010A">
              <w:rPr>
                <w:rFonts w:eastAsia="Calibri"/>
              </w:rPr>
              <w:t>provides assistance</w:t>
            </w:r>
            <w:proofErr w:type="gramEnd"/>
            <w:r w:rsidRPr="004C010A">
              <w:rPr>
                <w:rFonts w:eastAsia="Calibri"/>
              </w:rPr>
              <w:t xml:space="preserve"> with mobility devices and transferring and positioning techniques. </w:t>
            </w:r>
          </w:p>
        </w:tc>
      </w:tr>
      <w:tr w:rsidR="00B63945" w:rsidRPr="004C010A" w14:paraId="1B1CCA68" w14:textId="77777777" w:rsidTr="00B173C0">
        <w:tc>
          <w:tcPr>
            <w:tcW w:w="2547" w:type="dxa"/>
            <w:tcBorders>
              <w:left w:val="nil"/>
              <w:right w:val="nil"/>
            </w:tcBorders>
          </w:tcPr>
          <w:p w14:paraId="04848C83" w14:textId="77777777" w:rsidR="00B63945" w:rsidRPr="004C010A" w:rsidRDefault="00B63945" w:rsidP="00B173C0">
            <w:pPr>
              <w:rPr>
                <w:rFonts w:eastAsia="Calibri"/>
                <w:vertAlign w:val="superscript"/>
              </w:rPr>
            </w:pPr>
            <w:r w:rsidRPr="004C010A">
              <w:rPr>
                <w:rFonts w:eastAsia="Calibri"/>
              </w:rPr>
              <w:t>Assistance with Feeding</w:t>
            </w:r>
          </w:p>
        </w:tc>
        <w:tc>
          <w:tcPr>
            <w:tcW w:w="6803" w:type="dxa"/>
            <w:tcBorders>
              <w:left w:val="nil"/>
              <w:right w:val="nil"/>
            </w:tcBorders>
          </w:tcPr>
          <w:p w14:paraId="6C0F1EC8" w14:textId="77777777" w:rsidR="00B63945" w:rsidRPr="004C010A" w:rsidRDefault="00B63945" w:rsidP="00B173C0">
            <w:pPr>
              <w:rPr>
                <w:rFonts w:eastAsia="Calibri"/>
              </w:rPr>
            </w:pPr>
            <w:r w:rsidRPr="004C010A">
              <w:rPr>
                <w:rFonts w:eastAsia="Calibri"/>
              </w:rPr>
              <w:t xml:space="preserve">Binary variable specifying whether the assisted living facility </w:t>
            </w:r>
            <w:proofErr w:type="gramStart"/>
            <w:r w:rsidRPr="004C010A">
              <w:rPr>
                <w:rFonts w:eastAsia="Calibri"/>
              </w:rPr>
              <w:t>provides assistance to</w:t>
            </w:r>
            <w:proofErr w:type="gramEnd"/>
            <w:r w:rsidRPr="004C010A">
              <w:rPr>
                <w:rFonts w:eastAsia="Calibri"/>
              </w:rPr>
              <w:t xml:space="preserve"> residents to eat and drink safely, including assistance inserting and removing dentures.</w:t>
            </w:r>
          </w:p>
        </w:tc>
      </w:tr>
      <w:tr w:rsidR="00B63945" w:rsidRPr="004C010A" w14:paraId="4358C253" w14:textId="77777777" w:rsidTr="00B173C0">
        <w:tc>
          <w:tcPr>
            <w:tcW w:w="2547" w:type="dxa"/>
            <w:tcBorders>
              <w:left w:val="nil"/>
              <w:right w:val="nil"/>
            </w:tcBorders>
          </w:tcPr>
          <w:p w14:paraId="3A8DB30D" w14:textId="77777777" w:rsidR="00B63945" w:rsidRPr="004C010A" w:rsidRDefault="00B63945" w:rsidP="00B173C0">
            <w:pPr>
              <w:rPr>
                <w:rFonts w:eastAsia="Calibri"/>
              </w:rPr>
            </w:pPr>
            <w:r w:rsidRPr="004C010A">
              <w:rPr>
                <w:rFonts w:eastAsia="Calibri"/>
              </w:rPr>
              <w:t xml:space="preserve">Assistance with Dressing </w:t>
            </w:r>
          </w:p>
        </w:tc>
        <w:tc>
          <w:tcPr>
            <w:tcW w:w="6803" w:type="dxa"/>
            <w:tcBorders>
              <w:left w:val="nil"/>
              <w:right w:val="nil"/>
            </w:tcBorders>
          </w:tcPr>
          <w:p w14:paraId="691AC732" w14:textId="77777777" w:rsidR="00B63945" w:rsidRPr="004C010A" w:rsidRDefault="00B63945" w:rsidP="00B173C0">
            <w:pPr>
              <w:rPr>
                <w:rFonts w:eastAsia="Calibri"/>
              </w:rPr>
            </w:pPr>
            <w:r w:rsidRPr="004C010A">
              <w:rPr>
                <w:rFonts w:eastAsia="Calibri"/>
              </w:rPr>
              <w:t xml:space="preserve">Binary variable specifying whether the assisted living facility </w:t>
            </w:r>
            <w:proofErr w:type="gramStart"/>
            <w:r w:rsidRPr="004C010A">
              <w:rPr>
                <w:rFonts w:eastAsia="Calibri"/>
              </w:rPr>
              <w:t>provides assistance</w:t>
            </w:r>
            <w:proofErr w:type="gramEnd"/>
            <w:r w:rsidRPr="004C010A">
              <w:rPr>
                <w:rFonts w:eastAsia="Calibri"/>
              </w:rPr>
              <w:t xml:space="preserve"> with dressing, consistent with time of day and weather conditions. </w:t>
            </w:r>
          </w:p>
        </w:tc>
      </w:tr>
      <w:tr w:rsidR="00B63945" w:rsidRPr="004C010A" w14:paraId="2EAF2761" w14:textId="77777777" w:rsidTr="00B173C0">
        <w:tc>
          <w:tcPr>
            <w:tcW w:w="2547" w:type="dxa"/>
            <w:tcBorders>
              <w:left w:val="nil"/>
              <w:right w:val="nil"/>
            </w:tcBorders>
          </w:tcPr>
          <w:p w14:paraId="3F23B8FA" w14:textId="77777777" w:rsidR="00B63945" w:rsidRPr="004C010A" w:rsidRDefault="00B63945" w:rsidP="00B173C0">
            <w:pPr>
              <w:rPr>
                <w:rFonts w:eastAsia="Calibri"/>
              </w:rPr>
            </w:pPr>
            <w:r w:rsidRPr="004C010A">
              <w:rPr>
                <w:rFonts w:eastAsia="Calibri"/>
              </w:rPr>
              <w:t>Continence Care</w:t>
            </w:r>
          </w:p>
        </w:tc>
        <w:tc>
          <w:tcPr>
            <w:tcW w:w="6803" w:type="dxa"/>
            <w:tcBorders>
              <w:left w:val="nil"/>
              <w:right w:val="nil"/>
            </w:tcBorders>
          </w:tcPr>
          <w:p w14:paraId="587C2BF4" w14:textId="77777777" w:rsidR="00B63945" w:rsidRPr="004C010A" w:rsidRDefault="00B63945" w:rsidP="00B173C0">
            <w:pPr>
              <w:rPr>
                <w:rFonts w:eastAsia="Calibri"/>
              </w:rPr>
            </w:pPr>
            <w:r w:rsidRPr="004C010A">
              <w:rPr>
                <w:rFonts w:eastAsia="Calibri"/>
              </w:rPr>
              <w:t>Binary variable specifying whether the assisted living facility provides continence products and measures to prevent constipation.</w:t>
            </w:r>
          </w:p>
        </w:tc>
      </w:tr>
      <w:tr w:rsidR="00B63945" w:rsidRPr="004C010A" w14:paraId="375283E8" w14:textId="77777777" w:rsidTr="00B173C0">
        <w:tc>
          <w:tcPr>
            <w:tcW w:w="2547" w:type="dxa"/>
            <w:tcBorders>
              <w:left w:val="nil"/>
              <w:right w:val="nil"/>
            </w:tcBorders>
          </w:tcPr>
          <w:p w14:paraId="108671C2" w14:textId="77777777" w:rsidR="00B63945" w:rsidRPr="004C010A" w:rsidRDefault="00B63945" w:rsidP="00B173C0">
            <w:pPr>
              <w:rPr>
                <w:rFonts w:eastAsia="Calibri"/>
                <w:vertAlign w:val="superscript"/>
              </w:rPr>
            </w:pPr>
            <w:r w:rsidRPr="004C010A">
              <w:rPr>
                <w:rFonts w:eastAsia="Calibri"/>
              </w:rPr>
              <w:t>Skin and Wound Care</w:t>
            </w:r>
          </w:p>
        </w:tc>
        <w:tc>
          <w:tcPr>
            <w:tcW w:w="6803" w:type="dxa"/>
            <w:tcBorders>
              <w:left w:val="nil"/>
              <w:right w:val="nil"/>
            </w:tcBorders>
          </w:tcPr>
          <w:p w14:paraId="10C6D7D3" w14:textId="77777777" w:rsidR="00B63945" w:rsidRPr="004C010A" w:rsidRDefault="00B63945" w:rsidP="00B173C0">
            <w:pPr>
              <w:rPr>
                <w:rFonts w:eastAsia="Calibri"/>
              </w:rPr>
            </w:pPr>
            <w:r w:rsidRPr="004C010A">
              <w:rPr>
                <w:rFonts w:eastAsia="Calibri"/>
              </w:rPr>
              <w:t>Binary variable specifying whether the assisted living facility provides interventions and routine care to maintain the integrity of the resident’s skin, prevent wounds and infections, and other preventive measures (e.g., physiotherapy, etc.).</w:t>
            </w:r>
          </w:p>
        </w:tc>
      </w:tr>
      <w:tr w:rsidR="00B63945" w:rsidRPr="004C010A" w14:paraId="38DD62F6" w14:textId="77777777" w:rsidTr="00B173C0">
        <w:tc>
          <w:tcPr>
            <w:tcW w:w="2547" w:type="dxa"/>
            <w:tcBorders>
              <w:left w:val="nil"/>
              <w:right w:val="nil"/>
            </w:tcBorders>
          </w:tcPr>
          <w:p w14:paraId="739B3558" w14:textId="77777777" w:rsidR="00B63945" w:rsidRPr="004C010A" w:rsidRDefault="00B63945" w:rsidP="00B173C0">
            <w:pPr>
              <w:rPr>
                <w:rFonts w:eastAsia="Calibri"/>
                <w:vertAlign w:val="superscript"/>
              </w:rPr>
            </w:pPr>
            <w:r w:rsidRPr="004C010A">
              <w:rPr>
                <w:rFonts w:eastAsia="Calibri"/>
              </w:rPr>
              <w:t>Provision of Meals</w:t>
            </w:r>
          </w:p>
        </w:tc>
        <w:tc>
          <w:tcPr>
            <w:tcW w:w="6803" w:type="dxa"/>
            <w:tcBorders>
              <w:left w:val="nil"/>
              <w:right w:val="nil"/>
            </w:tcBorders>
          </w:tcPr>
          <w:p w14:paraId="245A578C" w14:textId="77777777" w:rsidR="00B63945" w:rsidRPr="004C010A" w:rsidRDefault="00B63945" w:rsidP="00B173C0">
            <w:pPr>
              <w:rPr>
                <w:rFonts w:eastAsia="Calibri"/>
              </w:rPr>
            </w:pPr>
            <w:r w:rsidRPr="004C010A">
              <w:rPr>
                <w:rFonts w:eastAsia="Calibri"/>
              </w:rPr>
              <w:t>Binary variable specifying whether the assisted living facility provides meals supporting good nutrition standards, food service workers, and individualized meals, if required.</w:t>
            </w:r>
          </w:p>
        </w:tc>
      </w:tr>
      <w:tr w:rsidR="00B63945" w:rsidRPr="004C010A" w14:paraId="359FFFA0" w14:textId="77777777" w:rsidTr="00B173C0">
        <w:tc>
          <w:tcPr>
            <w:tcW w:w="2547" w:type="dxa"/>
            <w:tcBorders>
              <w:left w:val="nil"/>
              <w:right w:val="nil"/>
            </w:tcBorders>
          </w:tcPr>
          <w:p w14:paraId="202A4DB0" w14:textId="77777777" w:rsidR="00B63945" w:rsidRPr="004C010A" w:rsidRDefault="00B63945" w:rsidP="00B173C0">
            <w:pPr>
              <w:rPr>
                <w:rFonts w:eastAsia="Calibri"/>
                <w:vertAlign w:val="superscript"/>
              </w:rPr>
            </w:pPr>
            <w:r w:rsidRPr="004C010A">
              <w:rPr>
                <w:rFonts w:eastAsia="Calibri"/>
              </w:rPr>
              <w:t>Administration of Medications</w:t>
            </w:r>
          </w:p>
        </w:tc>
        <w:tc>
          <w:tcPr>
            <w:tcW w:w="6803" w:type="dxa"/>
            <w:tcBorders>
              <w:left w:val="nil"/>
              <w:right w:val="nil"/>
            </w:tcBorders>
          </w:tcPr>
          <w:p w14:paraId="11F31602" w14:textId="77777777" w:rsidR="00B63945" w:rsidRPr="004C010A" w:rsidRDefault="00B63945" w:rsidP="00B173C0">
            <w:pPr>
              <w:rPr>
                <w:rFonts w:eastAsia="Calibri"/>
              </w:rPr>
            </w:pPr>
            <w:r w:rsidRPr="004C010A">
              <w:rPr>
                <w:rFonts w:eastAsia="Calibri"/>
              </w:rPr>
              <w:t>Binary variable specifying whether the assisted living facility stores medications and has regulated health professionals providing medication to residents consistent with their needs and care plans.</w:t>
            </w:r>
          </w:p>
        </w:tc>
      </w:tr>
      <w:tr w:rsidR="00B63945" w:rsidRPr="004C010A" w14:paraId="146BC679" w14:textId="77777777" w:rsidTr="00B173C0">
        <w:tc>
          <w:tcPr>
            <w:tcW w:w="2547" w:type="dxa"/>
            <w:tcBorders>
              <w:left w:val="nil"/>
              <w:right w:val="nil"/>
            </w:tcBorders>
          </w:tcPr>
          <w:p w14:paraId="561E801B" w14:textId="77777777" w:rsidR="00B63945" w:rsidRPr="004C010A" w:rsidRDefault="00B63945" w:rsidP="00B173C0">
            <w:pPr>
              <w:rPr>
                <w:rFonts w:eastAsia="Calibri"/>
              </w:rPr>
            </w:pPr>
            <w:r w:rsidRPr="004C010A">
              <w:rPr>
                <w:rFonts w:eastAsia="Calibri"/>
              </w:rPr>
              <w:lastRenderedPageBreak/>
              <w:t>Pharmacist Services</w:t>
            </w:r>
          </w:p>
        </w:tc>
        <w:tc>
          <w:tcPr>
            <w:tcW w:w="6803" w:type="dxa"/>
            <w:tcBorders>
              <w:left w:val="nil"/>
              <w:right w:val="nil"/>
            </w:tcBorders>
          </w:tcPr>
          <w:p w14:paraId="6B25639F" w14:textId="77777777" w:rsidR="00B63945" w:rsidRPr="004C010A" w:rsidRDefault="00B63945" w:rsidP="00B173C0">
            <w:pPr>
              <w:rPr>
                <w:rFonts w:eastAsia="Calibri"/>
              </w:rPr>
            </w:pPr>
            <w:r w:rsidRPr="004C010A">
              <w:rPr>
                <w:rFonts w:eastAsia="Calibri"/>
              </w:rPr>
              <w:t>Binary variable specifying whether the assisted living facility provides services from a pharmacist regulated by the Ontario College of Pharmacists.</w:t>
            </w:r>
          </w:p>
        </w:tc>
      </w:tr>
      <w:tr w:rsidR="00B63945" w:rsidRPr="004C010A" w14:paraId="78D1C825" w14:textId="77777777" w:rsidTr="00B173C0">
        <w:tc>
          <w:tcPr>
            <w:tcW w:w="2547" w:type="dxa"/>
            <w:tcBorders>
              <w:left w:val="nil"/>
              <w:right w:val="nil"/>
            </w:tcBorders>
          </w:tcPr>
          <w:p w14:paraId="05A9BF3E" w14:textId="77777777" w:rsidR="00B63945" w:rsidRPr="004C010A" w:rsidRDefault="00B63945" w:rsidP="00B173C0">
            <w:pPr>
              <w:rPr>
                <w:rFonts w:eastAsia="Calibri"/>
              </w:rPr>
            </w:pPr>
            <w:r w:rsidRPr="004C010A">
              <w:rPr>
                <w:rFonts w:eastAsia="Calibri"/>
              </w:rPr>
              <w:t>Nursing Services</w:t>
            </w:r>
          </w:p>
        </w:tc>
        <w:tc>
          <w:tcPr>
            <w:tcW w:w="6803" w:type="dxa"/>
            <w:tcBorders>
              <w:left w:val="nil"/>
              <w:right w:val="nil"/>
            </w:tcBorders>
          </w:tcPr>
          <w:p w14:paraId="5C1A523D" w14:textId="77777777" w:rsidR="00B63945" w:rsidRPr="004C010A" w:rsidRDefault="00B63945" w:rsidP="00B173C0">
            <w:pPr>
              <w:rPr>
                <w:rFonts w:eastAsia="Calibri"/>
              </w:rPr>
            </w:pPr>
            <w:r w:rsidRPr="004C010A">
              <w:rPr>
                <w:rFonts w:eastAsia="Calibri"/>
              </w:rPr>
              <w:t>Binary variable specifying whether the assisted living facility provides services from a nurse regulated by the Ontario College of Nurses.</w:t>
            </w:r>
          </w:p>
        </w:tc>
      </w:tr>
      <w:tr w:rsidR="00B63945" w:rsidRPr="004C010A" w14:paraId="751EC401" w14:textId="77777777" w:rsidTr="00B173C0">
        <w:tc>
          <w:tcPr>
            <w:tcW w:w="2547" w:type="dxa"/>
            <w:tcBorders>
              <w:left w:val="nil"/>
              <w:bottom w:val="single" w:sz="4" w:space="0" w:color="auto"/>
              <w:right w:val="nil"/>
            </w:tcBorders>
          </w:tcPr>
          <w:p w14:paraId="22F8396A" w14:textId="77777777" w:rsidR="00B63945" w:rsidRPr="004C010A" w:rsidRDefault="00B63945" w:rsidP="00B173C0">
            <w:pPr>
              <w:rPr>
                <w:rFonts w:eastAsia="Calibri"/>
              </w:rPr>
            </w:pPr>
            <w:r w:rsidRPr="004C010A">
              <w:rPr>
                <w:rFonts w:eastAsia="Calibri"/>
              </w:rPr>
              <w:t>Medical Services</w:t>
            </w:r>
          </w:p>
        </w:tc>
        <w:tc>
          <w:tcPr>
            <w:tcW w:w="6803" w:type="dxa"/>
            <w:tcBorders>
              <w:left w:val="nil"/>
              <w:bottom w:val="single" w:sz="4" w:space="0" w:color="auto"/>
              <w:right w:val="nil"/>
            </w:tcBorders>
          </w:tcPr>
          <w:p w14:paraId="27BF68A8" w14:textId="77777777" w:rsidR="00B63945" w:rsidRPr="004C010A" w:rsidRDefault="00B63945" w:rsidP="00B173C0">
            <w:pPr>
              <w:rPr>
                <w:rFonts w:eastAsia="Calibri"/>
              </w:rPr>
            </w:pPr>
            <w:r w:rsidRPr="004C010A">
              <w:rPr>
                <w:rFonts w:eastAsia="Calibri"/>
              </w:rPr>
              <w:t>Binary variable specifying whether the assisted living facility provides services from a physician regulated by the Ontario College of Physicians and Surgeons.</w:t>
            </w:r>
          </w:p>
        </w:tc>
      </w:tr>
      <w:tr w:rsidR="00B63945" w:rsidRPr="004C010A" w14:paraId="473EA2E4" w14:textId="77777777" w:rsidTr="00B173C0">
        <w:tc>
          <w:tcPr>
            <w:tcW w:w="9350" w:type="dxa"/>
            <w:gridSpan w:val="2"/>
            <w:tcBorders>
              <w:left w:val="nil"/>
              <w:bottom w:val="nil"/>
              <w:right w:val="nil"/>
            </w:tcBorders>
          </w:tcPr>
          <w:p w14:paraId="38524570" w14:textId="77777777" w:rsidR="00B63945" w:rsidRPr="0079770B" w:rsidRDefault="00B63945" w:rsidP="00B173C0">
            <w:pPr>
              <w:rPr>
                <w:rFonts w:eastAsia="Calibri"/>
                <w:szCs w:val="24"/>
              </w:rPr>
            </w:pPr>
            <w:r w:rsidRPr="0079770B">
              <w:rPr>
                <w:rFonts w:eastAsia="Calibri"/>
                <w:szCs w:val="24"/>
              </w:rPr>
              <w:t xml:space="preserve">Detailed descriptions of the care services are found in O. Reg. 166/11: GENERAL under </w:t>
            </w:r>
            <w:r w:rsidRPr="0079770B">
              <w:rPr>
                <w:rFonts w:eastAsia="Calibri"/>
                <w:i/>
                <w:iCs w:val="0"/>
                <w:szCs w:val="24"/>
              </w:rPr>
              <w:t xml:space="preserve">Retirement Homes Act, 2010, S.O. 2010, c. 11. </w:t>
            </w:r>
            <w:r w:rsidRPr="0079770B">
              <w:rPr>
                <w:rFonts w:eastAsia="Calibri"/>
                <w:szCs w:val="24"/>
              </w:rPr>
              <w:t xml:space="preserve">Available at: </w:t>
            </w:r>
            <w:hyperlink r:id="rId6" w:anchor="BK47" w:history="1">
              <w:r w:rsidRPr="0079770B">
                <w:rPr>
                  <w:rStyle w:val="Hyperlink"/>
                  <w:rFonts w:eastAsia="Calibri"/>
                  <w:szCs w:val="24"/>
                </w:rPr>
                <w:t>https://www.ontario.ca/laws/regulation/110166#BK47</w:t>
              </w:r>
            </w:hyperlink>
            <w:r w:rsidRPr="0079770B">
              <w:rPr>
                <w:rFonts w:eastAsia="Calibri"/>
                <w:szCs w:val="24"/>
              </w:rPr>
              <w:t xml:space="preserve"> </w:t>
            </w:r>
          </w:p>
        </w:tc>
      </w:tr>
    </w:tbl>
    <w:p w14:paraId="48FBF06D" w14:textId="77777777" w:rsidR="00B63945" w:rsidRDefault="00B63945" w:rsidP="00B63945">
      <w:pPr>
        <w:spacing w:line="480" w:lineRule="auto"/>
        <w:rPr>
          <w:b/>
          <w:bCs/>
        </w:rPr>
      </w:pPr>
    </w:p>
    <w:p w14:paraId="26BFA839" w14:textId="77777777" w:rsidR="00B63945" w:rsidRDefault="00B63945">
      <w:pPr>
        <w:sectPr w:rsidR="00B63945">
          <w:footerReference w:type="default" r:id="rId7"/>
          <w:pgSz w:w="12240" w:h="15840"/>
          <w:pgMar w:top="1440" w:right="1440" w:bottom="1440" w:left="1440" w:header="708" w:footer="708" w:gutter="0"/>
          <w:cols w:space="708"/>
          <w:docGrid w:linePitch="360"/>
        </w:sectPr>
      </w:pPr>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1960"/>
        <w:gridCol w:w="982"/>
        <w:gridCol w:w="2750"/>
        <w:gridCol w:w="1770"/>
        <w:gridCol w:w="3738"/>
        <w:gridCol w:w="1760"/>
      </w:tblGrid>
      <w:tr w:rsidR="00B63945" w:rsidRPr="004C010A" w14:paraId="0FCBE9C7" w14:textId="77777777" w:rsidTr="00B173C0">
        <w:trPr>
          <w:tblHeader/>
        </w:trPr>
        <w:tc>
          <w:tcPr>
            <w:tcW w:w="5000" w:type="pct"/>
            <w:gridSpan w:val="6"/>
            <w:tcBorders>
              <w:top w:val="nil"/>
              <w:bottom w:val="single" w:sz="4" w:space="0" w:color="auto"/>
            </w:tcBorders>
          </w:tcPr>
          <w:p w14:paraId="7285BDB6" w14:textId="77777777" w:rsidR="00B63945" w:rsidRPr="004C010A" w:rsidRDefault="00B63945" w:rsidP="00B173C0">
            <w:pPr>
              <w:rPr>
                <w:rFonts w:eastAsia="Calibri"/>
                <w:bCs/>
              </w:rPr>
            </w:pPr>
            <w:r w:rsidRPr="004C010A">
              <w:rPr>
                <w:rFonts w:eastAsia="Calibri"/>
                <w:b/>
              </w:rPr>
              <w:lastRenderedPageBreak/>
              <w:t xml:space="preserve">Supplemental Table S2. </w:t>
            </w:r>
            <w:r w:rsidRPr="004C010A">
              <w:rPr>
                <w:rFonts w:eastAsia="Calibri"/>
                <w:bCs/>
              </w:rPr>
              <w:t>RECORD Checklist</w:t>
            </w:r>
          </w:p>
        </w:tc>
      </w:tr>
      <w:tr w:rsidR="00B63945" w:rsidRPr="004C010A" w14:paraId="2814C0DA" w14:textId="77777777" w:rsidTr="00B173C0">
        <w:trPr>
          <w:tblHeader/>
        </w:trPr>
        <w:tc>
          <w:tcPr>
            <w:tcW w:w="756" w:type="pct"/>
            <w:tcBorders>
              <w:bottom w:val="single" w:sz="4" w:space="0" w:color="auto"/>
              <w:right w:val="nil"/>
            </w:tcBorders>
          </w:tcPr>
          <w:p w14:paraId="1CD4381C" w14:textId="77777777" w:rsidR="00B63945" w:rsidRPr="004C010A" w:rsidRDefault="00B63945" w:rsidP="00B173C0">
            <w:pPr>
              <w:rPr>
                <w:rFonts w:eastAsia="Calibri"/>
                <w:bCs/>
              </w:rPr>
            </w:pPr>
          </w:p>
        </w:tc>
        <w:tc>
          <w:tcPr>
            <w:tcW w:w="379" w:type="pct"/>
            <w:tcBorders>
              <w:left w:val="nil"/>
              <w:bottom w:val="single" w:sz="4" w:space="0" w:color="auto"/>
              <w:right w:val="nil"/>
            </w:tcBorders>
          </w:tcPr>
          <w:p w14:paraId="14794239" w14:textId="77777777" w:rsidR="00B63945" w:rsidRPr="004C010A" w:rsidRDefault="00B63945" w:rsidP="00B173C0">
            <w:pPr>
              <w:rPr>
                <w:rFonts w:eastAsia="Calibri"/>
                <w:bCs/>
              </w:rPr>
            </w:pPr>
            <w:r w:rsidRPr="004C010A">
              <w:rPr>
                <w:rFonts w:eastAsia="Calibri"/>
                <w:bCs/>
              </w:rPr>
              <w:t>Item No.</w:t>
            </w:r>
          </w:p>
        </w:tc>
        <w:tc>
          <w:tcPr>
            <w:tcW w:w="1061" w:type="pct"/>
            <w:tcBorders>
              <w:left w:val="nil"/>
              <w:bottom w:val="single" w:sz="4" w:space="0" w:color="auto"/>
              <w:right w:val="nil"/>
            </w:tcBorders>
          </w:tcPr>
          <w:p w14:paraId="0AEE3317" w14:textId="77777777" w:rsidR="00B63945" w:rsidRPr="004C010A" w:rsidRDefault="00B63945" w:rsidP="00B173C0">
            <w:pPr>
              <w:rPr>
                <w:rFonts w:eastAsia="Calibri"/>
                <w:bCs/>
              </w:rPr>
            </w:pPr>
            <w:r w:rsidRPr="004C010A">
              <w:rPr>
                <w:rFonts w:eastAsia="Calibri"/>
                <w:bCs/>
              </w:rPr>
              <w:t>STROBE items</w:t>
            </w:r>
          </w:p>
        </w:tc>
        <w:tc>
          <w:tcPr>
            <w:tcW w:w="683" w:type="pct"/>
            <w:tcBorders>
              <w:left w:val="nil"/>
              <w:bottom w:val="single" w:sz="4" w:space="0" w:color="auto"/>
              <w:right w:val="nil"/>
            </w:tcBorders>
          </w:tcPr>
          <w:p w14:paraId="6F2ABD8A" w14:textId="77777777" w:rsidR="00B63945" w:rsidRPr="004C010A" w:rsidRDefault="00B63945" w:rsidP="00B173C0">
            <w:pPr>
              <w:rPr>
                <w:rFonts w:eastAsia="Calibri"/>
                <w:bCs/>
              </w:rPr>
            </w:pPr>
            <w:r w:rsidRPr="004C010A">
              <w:rPr>
                <w:rFonts w:eastAsia="Calibri"/>
                <w:bCs/>
              </w:rPr>
              <w:t>Location in manuscript where items are reported</w:t>
            </w:r>
          </w:p>
        </w:tc>
        <w:tc>
          <w:tcPr>
            <w:tcW w:w="1442" w:type="pct"/>
            <w:tcBorders>
              <w:left w:val="nil"/>
              <w:bottom w:val="single" w:sz="4" w:space="0" w:color="auto"/>
              <w:right w:val="nil"/>
            </w:tcBorders>
          </w:tcPr>
          <w:p w14:paraId="55B63C36" w14:textId="77777777" w:rsidR="00B63945" w:rsidRPr="004C010A" w:rsidRDefault="00B63945" w:rsidP="00B173C0">
            <w:pPr>
              <w:rPr>
                <w:rFonts w:eastAsia="Calibri"/>
                <w:bCs/>
              </w:rPr>
            </w:pPr>
            <w:r w:rsidRPr="004C010A">
              <w:rPr>
                <w:rFonts w:eastAsia="Calibri"/>
                <w:bCs/>
              </w:rPr>
              <w:t>RECORD items</w:t>
            </w:r>
          </w:p>
        </w:tc>
        <w:tc>
          <w:tcPr>
            <w:tcW w:w="679" w:type="pct"/>
            <w:tcBorders>
              <w:left w:val="nil"/>
              <w:bottom w:val="single" w:sz="4" w:space="0" w:color="auto"/>
            </w:tcBorders>
          </w:tcPr>
          <w:p w14:paraId="4B30BECE" w14:textId="77777777" w:rsidR="00B63945" w:rsidRPr="004C010A" w:rsidRDefault="00B63945" w:rsidP="00B173C0">
            <w:pPr>
              <w:rPr>
                <w:rFonts w:eastAsia="Calibri"/>
                <w:bCs/>
              </w:rPr>
            </w:pPr>
            <w:r w:rsidRPr="004C010A">
              <w:rPr>
                <w:rFonts w:eastAsia="Calibri"/>
                <w:bCs/>
              </w:rPr>
              <w:t>Location in manuscript where items are reported</w:t>
            </w:r>
          </w:p>
        </w:tc>
      </w:tr>
      <w:tr w:rsidR="00B63945" w:rsidRPr="004C010A" w14:paraId="40F0FA89" w14:textId="77777777" w:rsidTr="00B173C0">
        <w:tc>
          <w:tcPr>
            <w:tcW w:w="5000" w:type="pct"/>
            <w:gridSpan w:val="6"/>
            <w:tcBorders>
              <w:bottom w:val="single" w:sz="4" w:space="0" w:color="auto"/>
            </w:tcBorders>
            <w:shd w:val="clear" w:color="auto" w:fill="auto"/>
          </w:tcPr>
          <w:p w14:paraId="3F3720C5" w14:textId="77777777" w:rsidR="00B63945" w:rsidRPr="004C010A" w:rsidRDefault="00B63945" w:rsidP="00B173C0">
            <w:pPr>
              <w:rPr>
                <w:rFonts w:eastAsia="Calibri"/>
              </w:rPr>
            </w:pPr>
            <w:r w:rsidRPr="004C010A">
              <w:rPr>
                <w:rFonts w:eastAsia="Calibri"/>
                <w:b/>
              </w:rPr>
              <w:t>Title and Abstract</w:t>
            </w:r>
            <w:r w:rsidRPr="004C010A">
              <w:rPr>
                <w:rFonts w:eastAsia="Calibri"/>
                <w:b/>
              </w:rPr>
              <w:tab/>
            </w:r>
          </w:p>
        </w:tc>
      </w:tr>
      <w:tr w:rsidR="00B63945" w:rsidRPr="004C010A" w14:paraId="1D859012" w14:textId="77777777" w:rsidTr="00B173C0">
        <w:tc>
          <w:tcPr>
            <w:tcW w:w="756" w:type="pct"/>
            <w:tcBorders>
              <w:bottom w:val="single" w:sz="4" w:space="0" w:color="auto"/>
              <w:right w:val="nil"/>
            </w:tcBorders>
          </w:tcPr>
          <w:p w14:paraId="77C832DB" w14:textId="77777777" w:rsidR="00B63945" w:rsidRPr="004C010A" w:rsidRDefault="00B63945" w:rsidP="00B173C0">
            <w:pPr>
              <w:rPr>
                <w:rFonts w:eastAsia="Calibri"/>
              </w:rPr>
            </w:pPr>
          </w:p>
        </w:tc>
        <w:tc>
          <w:tcPr>
            <w:tcW w:w="379" w:type="pct"/>
            <w:tcBorders>
              <w:left w:val="nil"/>
              <w:bottom w:val="single" w:sz="4" w:space="0" w:color="auto"/>
              <w:right w:val="nil"/>
            </w:tcBorders>
          </w:tcPr>
          <w:p w14:paraId="5653FAA3" w14:textId="77777777" w:rsidR="00B63945" w:rsidRPr="004C010A" w:rsidRDefault="00B63945" w:rsidP="00B173C0">
            <w:pPr>
              <w:rPr>
                <w:rFonts w:eastAsia="Calibri"/>
              </w:rPr>
            </w:pPr>
            <w:r w:rsidRPr="004C010A">
              <w:rPr>
                <w:rFonts w:eastAsia="Calibri"/>
              </w:rPr>
              <w:t>1</w:t>
            </w:r>
          </w:p>
        </w:tc>
        <w:tc>
          <w:tcPr>
            <w:tcW w:w="1061" w:type="pct"/>
            <w:tcBorders>
              <w:left w:val="nil"/>
              <w:bottom w:val="single" w:sz="4" w:space="0" w:color="auto"/>
              <w:right w:val="nil"/>
            </w:tcBorders>
          </w:tcPr>
          <w:p w14:paraId="6EC31B73" w14:textId="77777777" w:rsidR="00B63945" w:rsidRPr="004C010A" w:rsidRDefault="00B63945" w:rsidP="00B173C0">
            <w:pPr>
              <w:rPr>
                <w:rFonts w:eastAsia="Calibri"/>
              </w:rPr>
            </w:pPr>
            <w:r w:rsidRPr="004C010A">
              <w:rPr>
                <w:rFonts w:eastAsia="Calibri"/>
              </w:rPr>
              <w:t>(a) Indicate the study’s design with a commonly used term in the title or the abstract (b) Provide in the abstract an informative and balanced summary of what was done and what was found</w:t>
            </w:r>
          </w:p>
        </w:tc>
        <w:tc>
          <w:tcPr>
            <w:tcW w:w="683" w:type="pct"/>
            <w:tcBorders>
              <w:left w:val="nil"/>
              <w:bottom w:val="single" w:sz="4" w:space="0" w:color="auto"/>
              <w:right w:val="nil"/>
            </w:tcBorders>
          </w:tcPr>
          <w:p w14:paraId="4E00FB9E" w14:textId="0D2EAFA6" w:rsidR="00B63945" w:rsidRPr="004C010A" w:rsidRDefault="00B63945" w:rsidP="00B173C0">
            <w:pPr>
              <w:rPr>
                <w:rFonts w:eastAsia="Calibri"/>
              </w:rPr>
            </w:pPr>
            <w:r w:rsidRPr="004C010A">
              <w:rPr>
                <w:rFonts w:eastAsia="Calibri"/>
              </w:rPr>
              <w:t>p. 1,</w:t>
            </w:r>
            <w:r w:rsidR="00CA7409">
              <w:rPr>
                <w:rFonts w:eastAsia="Calibri"/>
              </w:rPr>
              <w:t>2</w:t>
            </w:r>
          </w:p>
        </w:tc>
        <w:tc>
          <w:tcPr>
            <w:tcW w:w="1442" w:type="pct"/>
            <w:tcBorders>
              <w:left w:val="nil"/>
              <w:bottom w:val="single" w:sz="4" w:space="0" w:color="auto"/>
              <w:right w:val="nil"/>
            </w:tcBorders>
          </w:tcPr>
          <w:p w14:paraId="16C1CB85" w14:textId="77777777" w:rsidR="00B63945" w:rsidRPr="004C010A" w:rsidRDefault="00B63945" w:rsidP="00B173C0">
            <w:pPr>
              <w:rPr>
                <w:rFonts w:eastAsia="Calibri"/>
              </w:rPr>
            </w:pPr>
            <w:r w:rsidRPr="004C010A">
              <w:rPr>
                <w:rFonts w:eastAsia="Calibri"/>
              </w:rPr>
              <w:t>RECORD 1.1: The type of data used should be specified in the title or abstract. When possible, the name of the databases used should be included.</w:t>
            </w:r>
          </w:p>
          <w:p w14:paraId="23A96F1B" w14:textId="77777777" w:rsidR="00B63945" w:rsidRPr="004C010A" w:rsidRDefault="00B63945" w:rsidP="00B173C0">
            <w:pPr>
              <w:rPr>
                <w:rFonts w:eastAsia="Calibri"/>
              </w:rPr>
            </w:pPr>
          </w:p>
          <w:p w14:paraId="361824B8" w14:textId="77777777" w:rsidR="00B63945" w:rsidRPr="004C010A" w:rsidRDefault="00B63945" w:rsidP="00B173C0">
            <w:pPr>
              <w:rPr>
                <w:rFonts w:eastAsia="Calibri"/>
              </w:rPr>
            </w:pPr>
            <w:r w:rsidRPr="004C010A">
              <w:rPr>
                <w:rFonts w:eastAsia="Calibri"/>
              </w:rPr>
              <w:t>RECORD 1.2: If applicable, the geographic region and timeframe within which the study took place should be reported in the title or abstract.</w:t>
            </w:r>
          </w:p>
          <w:p w14:paraId="57456C60" w14:textId="77777777" w:rsidR="00B63945" w:rsidRPr="004C010A" w:rsidRDefault="00B63945" w:rsidP="00B173C0">
            <w:pPr>
              <w:rPr>
                <w:rFonts w:eastAsia="Calibri"/>
              </w:rPr>
            </w:pPr>
          </w:p>
          <w:p w14:paraId="1D5B8E4C" w14:textId="77777777" w:rsidR="00B63945" w:rsidRPr="004C010A" w:rsidRDefault="00B63945" w:rsidP="00B173C0">
            <w:pPr>
              <w:rPr>
                <w:rFonts w:eastAsia="Calibri"/>
              </w:rPr>
            </w:pPr>
            <w:r w:rsidRPr="004C010A">
              <w:rPr>
                <w:rFonts w:eastAsia="Calibri"/>
              </w:rPr>
              <w:t>RECORD 1.3: If linkage between databases was conducted for the study, this should be clearly stated in the title or abstract.</w:t>
            </w:r>
          </w:p>
        </w:tc>
        <w:tc>
          <w:tcPr>
            <w:tcW w:w="679" w:type="pct"/>
            <w:tcBorders>
              <w:left w:val="nil"/>
              <w:bottom w:val="single" w:sz="4" w:space="0" w:color="auto"/>
            </w:tcBorders>
          </w:tcPr>
          <w:p w14:paraId="5C6EB0E8" w14:textId="6C838394" w:rsidR="00B63945" w:rsidRPr="004C010A" w:rsidRDefault="00B63945" w:rsidP="00B173C0">
            <w:pPr>
              <w:rPr>
                <w:rFonts w:eastAsia="Calibri"/>
              </w:rPr>
            </w:pPr>
            <w:r w:rsidRPr="004C010A">
              <w:rPr>
                <w:rFonts w:eastAsia="Calibri"/>
              </w:rPr>
              <w:t>p. 1,</w:t>
            </w:r>
            <w:r w:rsidR="00CA7409">
              <w:rPr>
                <w:rFonts w:eastAsia="Calibri"/>
              </w:rPr>
              <w:t>2</w:t>
            </w:r>
          </w:p>
        </w:tc>
      </w:tr>
      <w:tr w:rsidR="00B63945" w:rsidRPr="004C010A" w14:paraId="74E5C75E" w14:textId="77777777" w:rsidTr="00B173C0">
        <w:tc>
          <w:tcPr>
            <w:tcW w:w="5000" w:type="pct"/>
            <w:gridSpan w:val="6"/>
            <w:tcBorders>
              <w:bottom w:val="single" w:sz="4" w:space="0" w:color="auto"/>
            </w:tcBorders>
            <w:shd w:val="clear" w:color="auto" w:fill="auto"/>
          </w:tcPr>
          <w:p w14:paraId="27F4C993" w14:textId="77777777" w:rsidR="00B63945" w:rsidRPr="004C010A" w:rsidRDefault="00B63945" w:rsidP="00B173C0">
            <w:pPr>
              <w:rPr>
                <w:rFonts w:eastAsia="Calibri"/>
              </w:rPr>
            </w:pPr>
            <w:r w:rsidRPr="004C010A">
              <w:rPr>
                <w:rFonts w:eastAsia="Calibri"/>
                <w:b/>
              </w:rPr>
              <w:t>Introduction</w:t>
            </w:r>
          </w:p>
        </w:tc>
      </w:tr>
      <w:tr w:rsidR="00B63945" w:rsidRPr="004C010A" w14:paraId="336B6BFD" w14:textId="77777777" w:rsidTr="00B173C0">
        <w:tc>
          <w:tcPr>
            <w:tcW w:w="756" w:type="pct"/>
            <w:tcBorders>
              <w:right w:val="nil"/>
            </w:tcBorders>
          </w:tcPr>
          <w:p w14:paraId="2E1E5F7B" w14:textId="77777777" w:rsidR="00B63945" w:rsidRPr="004C010A" w:rsidRDefault="00B63945" w:rsidP="00B173C0">
            <w:pPr>
              <w:rPr>
                <w:rFonts w:eastAsia="Calibri"/>
              </w:rPr>
            </w:pPr>
            <w:r w:rsidRPr="004C010A">
              <w:rPr>
                <w:rFonts w:eastAsia="Calibri"/>
              </w:rPr>
              <w:t>Background rationale</w:t>
            </w:r>
          </w:p>
        </w:tc>
        <w:tc>
          <w:tcPr>
            <w:tcW w:w="379" w:type="pct"/>
            <w:tcBorders>
              <w:left w:val="nil"/>
              <w:right w:val="nil"/>
            </w:tcBorders>
          </w:tcPr>
          <w:p w14:paraId="5E41AEC0" w14:textId="77777777" w:rsidR="00B63945" w:rsidRPr="004C010A" w:rsidRDefault="00B63945" w:rsidP="00B173C0">
            <w:pPr>
              <w:rPr>
                <w:rFonts w:eastAsia="Calibri"/>
              </w:rPr>
            </w:pPr>
            <w:r w:rsidRPr="004C010A">
              <w:rPr>
                <w:rFonts w:eastAsia="Calibri"/>
              </w:rPr>
              <w:t>2</w:t>
            </w:r>
          </w:p>
        </w:tc>
        <w:tc>
          <w:tcPr>
            <w:tcW w:w="1061" w:type="pct"/>
            <w:tcBorders>
              <w:left w:val="nil"/>
              <w:right w:val="nil"/>
            </w:tcBorders>
          </w:tcPr>
          <w:p w14:paraId="18D9D704" w14:textId="77777777" w:rsidR="00B63945" w:rsidRPr="004C010A" w:rsidRDefault="00B63945" w:rsidP="00B173C0">
            <w:pPr>
              <w:rPr>
                <w:rFonts w:eastAsia="Calibri"/>
              </w:rPr>
            </w:pPr>
            <w:r w:rsidRPr="004C010A">
              <w:rPr>
                <w:rFonts w:eastAsia="Calibri"/>
              </w:rPr>
              <w:t>Explain the scientific background and rationale for the investigation being reported</w:t>
            </w:r>
          </w:p>
        </w:tc>
        <w:tc>
          <w:tcPr>
            <w:tcW w:w="683" w:type="pct"/>
            <w:tcBorders>
              <w:left w:val="nil"/>
              <w:right w:val="nil"/>
            </w:tcBorders>
          </w:tcPr>
          <w:p w14:paraId="781A7111" w14:textId="3C152899" w:rsidR="00B63945" w:rsidRPr="004C010A" w:rsidRDefault="00B63945" w:rsidP="00B173C0">
            <w:pPr>
              <w:rPr>
                <w:rFonts w:eastAsia="Calibri"/>
              </w:rPr>
            </w:pPr>
            <w:r w:rsidRPr="004C010A">
              <w:rPr>
                <w:rFonts w:eastAsia="Calibri"/>
              </w:rPr>
              <w:t xml:space="preserve">p. </w:t>
            </w:r>
            <w:r w:rsidR="00A3188F">
              <w:rPr>
                <w:rFonts w:eastAsia="Calibri"/>
              </w:rPr>
              <w:t>3,4</w:t>
            </w:r>
          </w:p>
        </w:tc>
        <w:tc>
          <w:tcPr>
            <w:tcW w:w="1442" w:type="pct"/>
            <w:tcBorders>
              <w:left w:val="nil"/>
              <w:right w:val="nil"/>
            </w:tcBorders>
          </w:tcPr>
          <w:p w14:paraId="2970975B" w14:textId="77777777" w:rsidR="00B63945" w:rsidRPr="004C010A" w:rsidRDefault="00B63945" w:rsidP="00B173C0">
            <w:pPr>
              <w:rPr>
                <w:rFonts w:eastAsia="Calibri"/>
              </w:rPr>
            </w:pPr>
          </w:p>
        </w:tc>
        <w:tc>
          <w:tcPr>
            <w:tcW w:w="679" w:type="pct"/>
            <w:tcBorders>
              <w:left w:val="nil"/>
            </w:tcBorders>
          </w:tcPr>
          <w:p w14:paraId="5F6B5366" w14:textId="77777777" w:rsidR="00B63945" w:rsidRPr="004C010A" w:rsidRDefault="00B63945" w:rsidP="00B173C0">
            <w:pPr>
              <w:rPr>
                <w:rFonts w:eastAsia="Calibri"/>
              </w:rPr>
            </w:pPr>
          </w:p>
        </w:tc>
      </w:tr>
      <w:tr w:rsidR="00B63945" w:rsidRPr="004C010A" w14:paraId="35E74034" w14:textId="77777777" w:rsidTr="00B173C0">
        <w:tc>
          <w:tcPr>
            <w:tcW w:w="756" w:type="pct"/>
            <w:tcBorders>
              <w:bottom w:val="single" w:sz="4" w:space="0" w:color="auto"/>
              <w:right w:val="nil"/>
            </w:tcBorders>
          </w:tcPr>
          <w:p w14:paraId="3B1A8D05" w14:textId="77777777" w:rsidR="00B63945" w:rsidRPr="004C010A" w:rsidRDefault="00B63945" w:rsidP="00B173C0">
            <w:pPr>
              <w:rPr>
                <w:rFonts w:eastAsia="Calibri"/>
              </w:rPr>
            </w:pPr>
            <w:r w:rsidRPr="004C010A">
              <w:rPr>
                <w:rFonts w:eastAsia="Calibri"/>
              </w:rPr>
              <w:t>Objectives</w:t>
            </w:r>
          </w:p>
        </w:tc>
        <w:tc>
          <w:tcPr>
            <w:tcW w:w="379" w:type="pct"/>
            <w:tcBorders>
              <w:left w:val="nil"/>
              <w:bottom w:val="single" w:sz="4" w:space="0" w:color="auto"/>
              <w:right w:val="nil"/>
            </w:tcBorders>
          </w:tcPr>
          <w:p w14:paraId="04A0D6EE" w14:textId="77777777" w:rsidR="00B63945" w:rsidRPr="004C010A" w:rsidRDefault="00B63945" w:rsidP="00B173C0">
            <w:pPr>
              <w:rPr>
                <w:rFonts w:eastAsia="Calibri"/>
              </w:rPr>
            </w:pPr>
            <w:r w:rsidRPr="004C010A">
              <w:rPr>
                <w:rFonts w:eastAsia="Calibri"/>
              </w:rPr>
              <w:t>3</w:t>
            </w:r>
          </w:p>
        </w:tc>
        <w:tc>
          <w:tcPr>
            <w:tcW w:w="1061" w:type="pct"/>
            <w:tcBorders>
              <w:left w:val="nil"/>
              <w:bottom w:val="single" w:sz="4" w:space="0" w:color="auto"/>
              <w:right w:val="nil"/>
            </w:tcBorders>
          </w:tcPr>
          <w:p w14:paraId="29622155" w14:textId="77777777" w:rsidR="00B63945" w:rsidRPr="004C010A" w:rsidRDefault="00B63945" w:rsidP="00B173C0">
            <w:pPr>
              <w:rPr>
                <w:rFonts w:eastAsia="Calibri"/>
              </w:rPr>
            </w:pPr>
            <w:r w:rsidRPr="004C010A">
              <w:rPr>
                <w:rFonts w:eastAsia="Calibri"/>
              </w:rPr>
              <w:t>State specific objectives, including any prespecified hypotheses</w:t>
            </w:r>
          </w:p>
        </w:tc>
        <w:tc>
          <w:tcPr>
            <w:tcW w:w="683" w:type="pct"/>
            <w:tcBorders>
              <w:left w:val="nil"/>
              <w:bottom w:val="single" w:sz="4" w:space="0" w:color="auto"/>
              <w:right w:val="nil"/>
            </w:tcBorders>
          </w:tcPr>
          <w:p w14:paraId="34A58E8D" w14:textId="77777777" w:rsidR="00B63945" w:rsidRPr="004C010A" w:rsidRDefault="00B63945" w:rsidP="00B173C0">
            <w:pPr>
              <w:rPr>
                <w:rFonts w:eastAsia="Calibri"/>
              </w:rPr>
            </w:pPr>
            <w:r w:rsidRPr="004C010A">
              <w:rPr>
                <w:rFonts w:eastAsia="Calibri"/>
              </w:rPr>
              <w:t>p. 4</w:t>
            </w:r>
          </w:p>
        </w:tc>
        <w:tc>
          <w:tcPr>
            <w:tcW w:w="1442" w:type="pct"/>
            <w:tcBorders>
              <w:left w:val="nil"/>
              <w:bottom w:val="single" w:sz="4" w:space="0" w:color="auto"/>
              <w:right w:val="nil"/>
            </w:tcBorders>
          </w:tcPr>
          <w:p w14:paraId="4E5A7470" w14:textId="77777777" w:rsidR="00B63945" w:rsidRPr="004C010A" w:rsidRDefault="00B63945" w:rsidP="00B173C0">
            <w:pPr>
              <w:rPr>
                <w:rFonts w:eastAsia="Calibri"/>
              </w:rPr>
            </w:pPr>
          </w:p>
        </w:tc>
        <w:tc>
          <w:tcPr>
            <w:tcW w:w="679" w:type="pct"/>
            <w:tcBorders>
              <w:left w:val="nil"/>
              <w:bottom w:val="single" w:sz="4" w:space="0" w:color="auto"/>
            </w:tcBorders>
          </w:tcPr>
          <w:p w14:paraId="7F31D5E2" w14:textId="77777777" w:rsidR="00B63945" w:rsidRPr="004C010A" w:rsidRDefault="00B63945" w:rsidP="00B173C0">
            <w:pPr>
              <w:rPr>
                <w:rFonts w:eastAsia="Calibri"/>
              </w:rPr>
            </w:pPr>
          </w:p>
        </w:tc>
      </w:tr>
      <w:tr w:rsidR="00B63945" w:rsidRPr="004C010A" w14:paraId="4EA3ADAD" w14:textId="77777777" w:rsidTr="00B173C0">
        <w:tc>
          <w:tcPr>
            <w:tcW w:w="5000" w:type="pct"/>
            <w:gridSpan w:val="6"/>
            <w:tcBorders>
              <w:bottom w:val="single" w:sz="4" w:space="0" w:color="auto"/>
            </w:tcBorders>
            <w:shd w:val="clear" w:color="auto" w:fill="auto"/>
          </w:tcPr>
          <w:p w14:paraId="0396E389" w14:textId="77777777" w:rsidR="00B63945" w:rsidRPr="004C010A" w:rsidRDefault="00B63945" w:rsidP="00B173C0">
            <w:pPr>
              <w:rPr>
                <w:rFonts w:eastAsia="Calibri"/>
              </w:rPr>
            </w:pPr>
            <w:r w:rsidRPr="004C010A">
              <w:rPr>
                <w:rFonts w:eastAsia="Calibri"/>
                <w:b/>
              </w:rPr>
              <w:t>Methods</w:t>
            </w:r>
            <w:r w:rsidRPr="004C010A">
              <w:rPr>
                <w:rFonts w:eastAsia="Calibri"/>
                <w:b/>
              </w:rPr>
              <w:tab/>
            </w:r>
            <w:r w:rsidRPr="004C010A">
              <w:rPr>
                <w:rFonts w:eastAsia="Calibri"/>
                <w:b/>
              </w:rPr>
              <w:tab/>
            </w:r>
          </w:p>
        </w:tc>
      </w:tr>
      <w:tr w:rsidR="00B63945" w:rsidRPr="004C010A" w14:paraId="2525E923" w14:textId="77777777" w:rsidTr="00B173C0">
        <w:tc>
          <w:tcPr>
            <w:tcW w:w="756" w:type="pct"/>
            <w:tcBorders>
              <w:right w:val="nil"/>
            </w:tcBorders>
          </w:tcPr>
          <w:p w14:paraId="784A9472" w14:textId="77777777" w:rsidR="00B63945" w:rsidRPr="004C010A" w:rsidRDefault="00B63945" w:rsidP="00B173C0">
            <w:pPr>
              <w:rPr>
                <w:rFonts w:eastAsia="Calibri"/>
              </w:rPr>
            </w:pPr>
            <w:r w:rsidRPr="004C010A">
              <w:rPr>
                <w:rFonts w:eastAsia="Calibri"/>
              </w:rPr>
              <w:t>Study Design</w:t>
            </w:r>
          </w:p>
        </w:tc>
        <w:tc>
          <w:tcPr>
            <w:tcW w:w="379" w:type="pct"/>
            <w:tcBorders>
              <w:left w:val="nil"/>
              <w:right w:val="nil"/>
            </w:tcBorders>
          </w:tcPr>
          <w:p w14:paraId="602DC802" w14:textId="77777777" w:rsidR="00B63945" w:rsidRPr="004C010A" w:rsidRDefault="00B63945" w:rsidP="00B173C0">
            <w:pPr>
              <w:rPr>
                <w:rFonts w:eastAsia="Calibri"/>
              </w:rPr>
            </w:pPr>
            <w:r w:rsidRPr="004C010A">
              <w:rPr>
                <w:rFonts w:eastAsia="Calibri"/>
              </w:rPr>
              <w:t>4</w:t>
            </w:r>
          </w:p>
        </w:tc>
        <w:tc>
          <w:tcPr>
            <w:tcW w:w="1061" w:type="pct"/>
            <w:tcBorders>
              <w:left w:val="nil"/>
              <w:right w:val="nil"/>
            </w:tcBorders>
          </w:tcPr>
          <w:p w14:paraId="575ED276" w14:textId="77777777" w:rsidR="00B63945" w:rsidRPr="004C010A" w:rsidRDefault="00B63945" w:rsidP="00B173C0">
            <w:pPr>
              <w:rPr>
                <w:rFonts w:eastAsia="Calibri"/>
              </w:rPr>
            </w:pPr>
            <w:r w:rsidRPr="004C010A">
              <w:rPr>
                <w:rFonts w:eastAsia="Calibri"/>
              </w:rPr>
              <w:t>Present key elements of study design early in the paper</w:t>
            </w:r>
          </w:p>
        </w:tc>
        <w:tc>
          <w:tcPr>
            <w:tcW w:w="683" w:type="pct"/>
            <w:tcBorders>
              <w:left w:val="nil"/>
              <w:right w:val="nil"/>
            </w:tcBorders>
          </w:tcPr>
          <w:p w14:paraId="6BBCDB9F" w14:textId="71115C6C" w:rsidR="00B63945" w:rsidRPr="004C010A" w:rsidRDefault="00B63945" w:rsidP="00B173C0">
            <w:pPr>
              <w:rPr>
                <w:rFonts w:eastAsia="Calibri"/>
              </w:rPr>
            </w:pPr>
            <w:r w:rsidRPr="004C010A">
              <w:rPr>
                <w:rFonts w:eastAsia="Calibri"/>
              </w:rPr>
              <w:t xml:space="preserve">p. </w:t>
            </w:r>
            <w:r w:rsidR="00B63F0D">
              <w:rPr>
                <w:rFonts w:eastAsia="Calibri"/>
              </w:rPr>
              <w:t>4</w:t>
            </w:r>
          </w:p>
        </w:tc>
        <w:tc>
          <w:tcPr>
            <w:tcW w:w="1442" w:type="pct"/>
            <w:tcBorders>
              <w:left w:val="nil"/>
              <w:right w:val="nil"/>
            </w:tcBorders>
          </w:tcPr>
          <w:p w14:paraId="47424C09" w14:textId="77777777" w:rsidR="00B63945" w:rsidRPr="004C010A" w:rsidRDefault="00B63945" w:rsidP="00B173C0">
            <w:pPr>
              <w:rPr>
                <w:rFonts w:eastAsia="Calibri"/>
              </w:rPr>
            </w:pPr>
          </w:p>
        </w:tc>
        <w:tc>
          <w:tcPr>
            <w:tcW w:w="679" w:type="pct"/>
            <w:tcBorders>
              <w:left w:val="nil"/>
            </w:tcBorders>
          </w:tcPr>
          <w:p w14:paraId="556BD70D" w14:textId="77777777" w:rsidR="00B63945" w:rsidRPr="004C010A" w:rsidRDefault="00B63945" w:rsidP="00B173C0">
            <w:pPr>
              <w:rPr>
                <w:rFonts w:eastAsia="Calibri"/>
              </w:rPr>
            </w:pPr>
          </w:p>
        </w:tc>
      </w:tr>
      <w:tr w:rsidR="00B63945" w:rsidRPr="004C010A" w14:paraId="18CDAB8D" w14:textId="77777777" w:rsidTr="00B173C0">
        <w:tc>
          <w:tcPr>
            <w:tcW w:w="756" w:type="pct"/>
            <w:tcBorders>
              <w:right w:val="nil"/>
            </w:tcBorders>
          </w:tcPr>
          <w:p w14:paraId="3A6DAE45" w14:textId="77777777" w:rsidR="00B63945" w:rsidRPr="004C010A" w:rsidRDefault="00B63945" w:rsidP="00B173C0">
            <w:pPr>
              <w:rPr>
                <w:rFonts w:eastAsia="Calibri"/>
              </w:rPr>
            </w:pPr>
            <w:r w:rsidRPr="004C010A">
              <w:rPr>
                <w:rFonts w:eastAsia="Calibri"/>
              </w:rPr>
              <w:lastRenderedPageBreak/>
              <w:t>Setting</w:t>
            </w:r>
          </w:p>
        </w:tc>
        <w:tc>
          <w:tcPr>
            <w:tcW w:w="379" w:type="pct"/>
            <w:tcBorders>
              <w:left w:val="nil"/>
              <w:right w:val="nil"/>
            </w:tcBorders>
          </w:tcPr>
          <w:p w14:paraId="1CC35CA5" w14:textId="77777777" w:rsidR="00B63945" w:rsidRPr="004C010A" w:rsidRDefault="00B63945" w:rsidP="00B173C0">
            <w:pPr>
              <w:rPr>
                <w:rFonts w:eastAsia="Calibri"/>
              </w:rPr>
            </w:pPr>
            <w:r w:rsidRPr="004C010A">
              <w:rPr>
                <w:rFonts w:eastAsia="Calibri"/>
              </w:rPr>
              <w:t>5</w:t>
            </w:r>
          </w:p>
        </w:tc>
        <w:tc>
          <w:tcPr>
            <w:tcW w:w="1061" w:type="pct"/>
            <w:tcBorders>
              <w:left w:val="nil"/>
              <w:right w:val="nil"/>
            </w:tcBorders>
          </w:tcPr>
          <w:p w14:paraId="0DC5D5AD" w14:textId="77777777" w:rsidR="00B63945" w:rsidRPr="004C010A" w:rsidRDefault="00B63945" w:rsidP="00B173C0">
            <w:pPr>
              <w:rPr>
                <w:rFonts w:eastAsia="Calibri"/>
              </w:rPr>
            </w:pPr>
            <w:r w:rsidRPr="004C010A">
              <w:rPr>
                <w:rFonts w:eastAsia="Calibri"/>
              </w:rPr>
              <w:t>Describe the setting, locations, and relevant dates, including periods of recruitment, exposure, follow-up, and data collection</w:t>
            </w:r>
          </w:p>
        </w:tc>
        <w:tc>
          <w:tcPr>
            <w:tcW w:w="683" w:type="pct"/>
            <w:tcBorders>
              <w:left w:val="nil"/>
              <w:right w:val="nil"/>
            </w:tcBorders>
          </w:tcPr>
          <w:p w14:paraId="79A2F602" w14:textId="5E2A4ACA" w:rsidR="00B63945" w:rsidRPr="004C010A" w:rsidRDefault="00B63945" w:rsidP="00B173C0">
            <w:pPr>
              <w:rPr>
                <w:rFonts w:eastAsia="Calibri"/>
              </w:rPr>
            </w:pPr>
            <w:r w:rsidRPr="004C010A">
              <w:rPr>
                <w:rFonts w:eastAsia="Calibri"/>
              </w:rPr>
              <w:t xml:space="preserve">p. </w:t>
            </w:r>
            <w:r w:rsidR="001B1A7B">
              <w:rPr>
                <w:rFonts w:eastAsia="Calibri"/>
              </w:rPr>
              <w:t>4</w:t>
            </w:r>
          </w:p>
        </w:tc>
        <w:tc>
          <w:tcPr>
            <w:tcW w:w="1442" w:type="pct"/>
            <w:tcBorders>
              <w:left w:val="nil"/>
              <w:right w:val="nil"/>
            </w:tcBorders>
          </w:tcPr>
          <w:p w14:paraId="7BC49259" w14:textId="77777777" w:rsidR="00B63945" w:rsidRPr="004C010A" w:rsidRDefault="00B63945" w:rsidP="00B173C0">
            <w:pPr>
              <w:rPr>
                <w:rFonts w:eastAsia="Calibri"/>
              </w:rPr>
            </w:pPr>
          </w:p>
        </w:tc>
        <w:tc>
          <w:tcPr>
            <w:tcW w:w="679" w:type="pct"/>
            <w:tcBorders>
              <w:left w:val="nil"/>
            </w:tcBorders>
          </w:tcPr>
          <w:p w14:paraId="3F2F68A1" w14:textId="77777777" w:rsidR="00B63945" w:rsidRPr="004C010A" w:rsidRDefault="00B63945" w:rsidP="00B173C0">
            <w:pPr>
              <w:rPr>
                <w:rFonts w:eastAsia="Calibri"/>
              </w:rPr>
            </w:pPr>
          </w:p>
        </w:tc>
      </w:tr>
      <w:tr w:rsidR="00B63945" w:rsidRPr="004C010A" w14:paraId="22ED9E71" w14:textId="77777777" w:rsidTr="00B173C0">
        <w:tc>
          <w:tcPr>
            <w:tcW w:w="756" w:type="pct"/>
            <w:tcBorders>
              <w:bottom w:val="single" w:sz="4" w:space="0" w:color="auto"/>
              <w:right w:val="nil"/>
            </w:tcBorders>
          </w:tcPr>
          <w:p w14:paraId="253B0981" w14:textId="77777777" w:rsidR="00B63945" w:rsidRPr="004C010A" w:rsidRDefault="00B63945" w:rsidP="00B173C0">
            <w:pPr>
              <w:rPr>
                <w:rFonts w:eastAsia="Calibri"/>
              </w:rPr>
            </w:pPr>
            <w:r w:rsidRPr="004C010A">
              <w:rPr>
                <w:rFonts w:eastAsia="Calibri"/>
              </w:rPr>
              <w:t>Participants</w:t>
            </w:r>
          </w:p>
        </w:tc>
        <w:tc>
          <w:tcPr>
            <w:tcW w:w="379" w:type="pct"/>
            <w:tcBorders>
              <w:left w:val="nil"/>
              <w:bottom w:val="single" w:sz="4" w:space="0" w:color="auto"/>
              <w:right w:val="nil"/>
            </w:tcBorders>
          </w:tcPr>
          <w:p w14:paraId="64E86610" w14:textId="77777777" w:rsidR="00B63945" w:rsidRPr="004C010A" w:rsidRDefault="00B63945" w:rsidP="00B173C0">
            <w:pPr>
              <w:rPr>
                <w:rFonts w:eastAsia="Calibri"/>
              </w:rPr>
            </w:pPr>
            <w:r w:rsidRPr="004C010A">
              <w:rPr>
                <w:rFonts w:eastAsia="Calibri"/>
              </w:rPr>
              <w:t>6</w:t>
            </w:r>
          </w:p>
        </w:tc>
        <w:tc>
          <w:tcPr>
            <w:tcW w:w="1061" w:type="pct"/>
            <w:tcBorders>
              <w:left w:val="nil"/>
              <w:bottom w:val="single" w:sz="4" w:space="0" w:color="auto"/>
              <w:right w:val="nil"/>
            </w:tcBorders>
          </w:tcPr>
          <w:p w14:paraId="42A0699A" w14:textId="77777777" w:rsidR="00B63945" w:rsidRPr="004C010A" w:rsidRDefault="00B63945" w:rsidP="00B173C0">
            <w:pPr>
              <w:rPr>
                <w:rFonts w:eastAsia="Calibri"/>
              </w:rPr>
            </w:pPr>
            <w:r w:rsidRPr="004C010A">
              <w:rPr>
                <w:rFonts w:eastAsia="Calibri"/>
                <w:i/>
              </w:rPr>
              <w:t>(a) Cohort study</w:t>
            </w:r>
            <w:r w:rsidRPr="004C010A">
              <w:rPr>
                <w:rFonts w:eastAsia="Calibri"/>
              </w:rPr>
              <w:t xml:space="preserve"> - Give the eligibility criteria, and the sources and methods of selection of participants. Describe methods of follow-up</w:t>
            </w:r>
          </w:p>
          <w:p w14:paraId="1F00011B" w14:textId="77777777" w:rsidR="00B63945" w:rsidRPr="004C010A" w:rsidRDefault="00B63945" w:rsidP="00B173C0">
            <w:pPr>
              <w:rPr>
                <w:rFonts w:eastAsia="Calibri"/>
              </w:rPr>
            </w:pPr>
            <w:r w:rsidRPr="004C010A">
              <w:rPr>
                <w:rFonts w:eastAsia="Calibri"/>
                <w:i/>
              </w:rPr>
              <w:t>Case-control study</w:t>
            </w:r>
            <w:r w:rsidRPr="004C010A">
              <w:rPr>
                <w:rFonts w:eastAsia="Calibri"/>
              </w:rPr>
              <w:t xml:space="preserve"> - Give the eligibility criteria, and the sources and methods of case ascertainment and control selection. Give the rationale for the choice of cases and controls</w:t>
            </w:r>
          </w:p>
          <w:p w14:paraId="5E371936" w14:textId="77777777" w:rsidR="00B63945" w:rsidRPr="004C010A" w:rsidRDefault="00B63945" w:rsidP="00B173C0">
            <w:pPr>
              <w:rPr>
                <w:rFonts w:eastAsia="Calibri"/>
              </w:rPr>
            </w:pPr>
            <w:r w:rsidRPr="004C010A">
              <w:rPr>
                <w:rFonts w:eastAsia="Calibri"/>
                <w:i/>
              </w:rPr>
              <w:t>Cross-sectional study</w:t>
            </w:r>
            <w:r w:rsidRPr="004C010A">
              <w:rPr>
                <w:rFonts w:eastAsia="Calibri"/>
              </w:rPr>
              <w:t xml:space="preserve"> - Give the eligibility criteria, and the sources and methods of selection of participants</w:t>
            </w:r>
          </w:p>
          <w:p w14:paraId="02CF137F" w14:textId="77777777" w:rsidR="00B63945" w:rsidRPr="004C010A" w:rsidRDefault="00B63945" w:rsidP="00B173C0">
            <w:pPr>
              <w:rPr>
                <w:rFonts w:eastAsia="Calibri"/>
              </w:rPr>
            </w:pPr>
          </w:p>
          <w:p w14:paraId="5D2BB1AC" w14:textId="77777777" w:rsidR="00B63945" w:rsidRPr="004C010A" w:rsidRDefault="00B63945" w:rsidP="00B173C0">
            <w:pPr>
              <w:rPr>
                <w:rFonts w:eastAsia="Calibri"/>
              </w:rPr>
            </w:pPr>
            <w:r w:rsidRPr="004C010A">
              <w:rPr>
                <w:rFonts w:eastAsia="Calibri"/>
                <w:i/>
              </w:rPr>
              <w:t>(b) Cohort study</w:t>
            </w:r>
            <w:r w:rsidRPr="004C010A">
              <w:rPr>
                <w:rFonts w:eastAsia="Calibri"/>
              </w:rPr>
              <w:t xml:space="preserve"> - For matched studies, give matching criteria and number of exposed and unexposed</w:t>
            </w:r>
          </w:p>
          <w:p w14:paraId="704BF8B6" w14:textId="77777777" w:rsidR="00B63945" w:rsidRPr="004C010A" w:rsidRDefault="00B63945" w:rsidP="00B173C0">
            <w:pPr>
              <w:rPr>
                <w:rFonts w:eastAsia="Calibri"/>
              </w:rPr>
            </w:pPr>
            <w:r w:rsidRPr="004C010A">
              <w:rPr>
                <w:rFonts w:eastAsia="Calibri"/>
                <w:i/>
              </w:rPr>
              <w:lastRenderedPageBreak/>
              <w:t>Case-control study</w:t>
            </w:r>
            <w:r w:rsidRPr="004C010A">
              <w:rPr>
                <w:rFonts w:eastAsia="Calibri"/>
              </w:rPr>
              <w:t xml:space="preserve"> - For matched studies, give matching criteria and the number of controls per case</w:t>
            </w:r>
          </w:p>
        </w:tc>
        <w:tc>
          <w:tcPr>
            <w:tcW w:w="683" w:type="pct"/>
            <w:tcBorders>
              <w:left w:val="nil"/>
              <w:bottom w:val="single" w:sz="4" w:space="0" w:color="auto"/>
              <w:right w:val="nil"/>
            </w:tcBorders>
          </w:tcPr>
          <w:p w14:paraId="2D915E2C" w14:textId="77777777" w:rsidR="00B63945" w:rsidRPr="004C010A" w:rsidRDefault="00B63945" w:rsidP="00B173C0">
            <w:pPr>
              <w:rPr>
                <w:rFonts w:eastAsia="Calibri"/>
              </w:rPr>
            </w:pPr>
            <w:r w:rsidRPr="004C010A">
              <w:rPr>
                <w:rFonts w:eastAsia="Calibri"/>
              </w:rPr>
              <w:lastRenderedPageBreak/>
              <w:t>p. 5</w:t>
            </w:r>
          </w:p>
        </w:tc>
        <w:tc>
          <w:tcPr>
            <w:tcW w:w="1442" w:type="pct"/>
            <w:tcBorders>
              <w:left w:val="nil"/>
              <w:bottom w:val="single" w:sz="4" w:space="0" w:color="auto"/>
              <w:right w:val="nil"/>
            </w:tcBorders>
          </w:tcPr>
          <w:p w14:paraId="3CD681CC" w14:textId="77777777" w:rsidR="00B63945" w:rsidRPr="004C010A" w:rsidRDefault="00B63945" w:rsidP="00B173C0">
            <w:pPr>
              <w:rPr>
                <w:rFonts w:eastAsia="Calibri"/>
              </w:rPr>
            </w:pPr>
            <w:r w:rsidRPr="004C010A">
              <w:rPr>
                <w:rFonts w:eastAsia="Calibri"/>
              </w:rPr>
              <w:t xml:space="preserve">RECORD 6.1: The methods of study population selection (such as codes or algorithms used to identify subjects) should be listed in detail. If this is not possible, an explanation should be provided. </w:t>
            </w:r>
          </w:p>
          <w:p w14:paraId="0C3E3159" w14:textId="77777777" w:rsidR="00B63945" w:rsidRPr="004C010A" w:rsidRDefault="00B63945" w:rsidP="00B173C0">
            <w:pPr>
              <w:rPr>
                <w:rFonts w:eastAsia="Calibri"/>
              </w:rPr>
            </w:pPr>
          </w:p>
          <w:p w14:paraId="48F7ECB0" w14:textId="77777777" w:rsidR="00B63945" w:rsidRPr="004C010A" w:rsidRDefault="00B63945" w:rsidP="00B173C0">
            <w:pPr>
              <w:rPr>
                <w:rFonts w:eastAsia="Calibri"/>
              </w:rPr>
            </w:pPr>
            <w:r w:rsidRPr="004C010A">
              <w:rPr>
                <w:rFonts w:eastAsia="Calibri"/>
              </w:rPr>
              <w:t>RECORD 6.2: Any validation studies of the codes or algorithms used to select the population should be referenced. If validation was conducted for this study and not published elsewhere, detailed methods and results should be provided.</w:t>
            </w:r>
          </w:p>
          <w:p w14:paraId="6A3FEF1B" w14:textId="77777777" w:rsidR="00B63945" w:rsidRPr="004C010A" w:rsidRDefault="00B63945" w:rsidP="00B173C0">
            <w:pPr>
              <w:rPr>
                <w:rFonts w:eastAsia="Calibri"/>
              </w:rPr>
            </w:pPr>
          </w:p>
          <w:p w14:paraId="31C4D07A" w14:textId="77777777" w:rsidR="00B63945" w:rsidRPr="004C010A" w:rsidRDefault="00B63945" w:rsidP="00B173C0">
            <w:pPr>
              <w:rPr>
                <w:rFonts w:eastAsia="Calibri"/>
              </w:rPr>
            </w:pPr>
            <w:r w:rsidRPr="004C010A">
              <w:rPr>
                <w:rFonts w:eastAsia="Calibri"/>
              </w:rPr>
              <w:t>RECORD 6.3: If the study involved linkage of databases, consider use of a flow diagram or other graphical display to demonstrate the data linkage process, including the number of individuals with linked data at each stage.</w:t>
            </w:r>
          </w:p>
        </w:tc>
        <w:tc>
          <w:tcPr>
            <w:tcW w:w="679" w:type="pct"/>
            <w:tcBorders>
              <w:left w:val="nil"/>
              <w:bottom w:val="single" w:sz="4" w:space="0" w:color="auto"/>
            </w:tcBorders>
          </w:tcPr>
          <w:p w14:paraId="667EA0D9" w14:textId="77777777" w:rsidR="00B63945" w:rsidRPr="004C010A" w:rsidRDefault="00B63945" w:rsidP="00B173C0">
            <w:pPr>
              <w:rPr>
                <w:rFonts w:eastAsia="Calibri"/>
              </w:rPr>
            </w:pPr>
            <w:r w:rsidRPr="004C010A">
              <w:rPr>
                <w:rFonts w:eastAsia="Calibri"/>
              </w:rPr>
              <w:t>p. 5</w:t>
            </w:r>
          </w:p>
        </w:tc>
      </w:tr>
      <w:tr w:rsidR="00B63945" w:rsidRPr="004C010A" w14:paraId="23C256AD" w14:textId="77777777" w:rsidTr="00B173C0">
        <w:tc>
          <w:tcPr>
            <w:tcW w:w="756" w:type="pct"/>
            <w:tcBorders>
              <w:right w:val="nil"/>
            </w:tcBorders>
          </w:tcPr>
          <w:p w14:paraId="10E42753" w14:textId="77777777" w:rsidR="00B63945" w:rsidRPr="004C010A" w:rsidRDefault="00B63945" w:rsidP="00B173C0">
            <w:pPr>
              <w:rPr>
                <w:rFonts w:eastAsia="Calibri"/>
              </w:rPr>
            </w:pPr>
            <w:r w:rsidRPr="004C010A">
              <w:rPr>
                <w:rFonts w:eastAsia="Calibri"/>
              </w:rPr>
              <w:t>Variables</w:t>
            </w:r>
          </w:p>
        </w:tc>
        <w:tc>
          <w:tcPr>
            <w:tcW w:w="379" w:type="pct"/>
            <w:tcBorders>
              <w:left w:val="nil"/>
              <w:right w:val="nil"/>
            </w:tcBorders>
          </w:tcPr>
          <w:p w14:paraId="1BC55F90" w14:textId="77777777" w:rsidR="00B63945" w:rsidRPr="004C010A" w:rsidRDefault="00B63945" w:rsidP="00B173C0">
            <w:pPr>
              <w:rPr>
                <w:rFonts w:eastAsia="Calibri"/>
              </w:rPr>
            </w:pPr>
            <w:r w:rsidRPr="004C010A">
              <w:rPr>
                <w:rFonts w:eastAsia="Calibri"/>
              </w:rPr>
              <w:t>7</w:t>
            </w:r>
          </w:p>
        </w:tc>
        <w:tc>
          <w:tcPr>
            <w:tcW w:w="1061" w:type="pct"/>
            <w:tcBorders>
              <w:left w:val="nil"/>
              <w:right w:val="nil"/>
            </w:tcBorders>
          </w:tcPr>
          <w:p w14:paraId="7DEFEAEE" w14:textId="77777777" w:rsidR="00B63945" w:rsidRPr="004C010A" w:rsidRDefault="00B63945" w:rsidP="00B173C0">
            <w:pPr>
              <w:rPr>
                <w:rFonts w:eastAsia="Calibri"/>
              </w:rPr>
            </w:pPr>
            <w:r w:rsidRPr="004C010A">
              <w:rPr>
                <w:rFonts w:eastAsia="Calibri"/>
              </w:rPr>
              <w:t>Clearly define all outcomes, exposures, predictors, potential confounders, and effect modifiers. Give diagnostic criteria, if applicable.</w:t>
            </w:r>
          </w:p>
        </w:tc>
        <w:tc>
          <w:tcPr>
            <w:tcW w:w="683" w:type="pct"/>
            <w:tcBorders>
              <w:left w:val="nil"/>
              <w:right w:val="nil"/>
            </w:tcBorders>
          </w:tcPr>
          <w:p w14:paraId="7814A192" w14:textId="3509FBC7" w:rsidR="00B63945" w:rsidRPr="004C010A" w:rsidRDefault="00B63945" w:rsidP="00B173C0">
            <w:pPr>
              <w:rPr>
                <w:rFonts w:eastAsia="Calibri"/>
              </w:rPr>
            </w:pPr>
            <w:r w:rsidRPr="004C010A">
              <w:rPr>
                <w:rFonts w:eastAsia="Calibri"/>
              </w:rPr>
              <w:t>p. 5</w:t>
            </w:r>
          </w:p>
        </w:tc>
        <w:tc>
          <w:tcPr>
            <w:tcW w:w="1442" w:type="pct"/>
            <w:tcBorders>
              <w:left w:val="nil"/>
              <w:right w:val="nil"/>
            </w:tcBorders>
          </w:tcPr>
          <w:p w14:paraId="4A875AA5" w14:textId="77777777" w:rsidR="00B63945" w:rsidRPr="004C010A" w:rsidRDefault="00B63945" w:rsidP="00B173C0">
            <w:pPr>
              <w:rPr>
                <w:rFonts w:eastAsia="Calibri"/>
              </w:rPr>
            </w:pPr>
            <w:r w:rsidRPr="004C010A">
              <w:rPr>
                <w:rFonts w:eastAsia="Calibri"/>
              </w:rPr>
              <w:t>RECORD 7.1: A complete list of codes and algorithms used to classify exposures, outcomes, confounders, and effect modifiers should be provided. If these cannot be reported, an explanation should be provided.</w:t>
            </w:r>
          </w:p>
        </w:tc>
        <w:tc>
          <w:tcPr>
            <w:tcW w:w="679" w:type="pct"/>
            <w:tcBorders>
              <w:left w:val="nil"/>
            </w:tcBorders>
          </w:tcPr>
          <w:p w14:paraId="45AD487A" w14:textId="16C99E54" w:rsidR="00B63945" w:rsidRPr="004C010A" w:rsidRDefault="00B63945" w:rsidP="00B173C0">
            <w:pPr>
              <w:rPr>
                <w:rFonts w:eastAsia="Calibri"/>
              </w:rPr>
            </w:pPr>
            <w:r w:rsidRPr="004C010A">
              <w:rPr>
                <w:rFonts w:eastAsia="Calibri"/>
              </w:rPr>
              <w:t>p. 5</w:t>
            </w:r>
          </w:p>
        </w:tc>
      </w:tr>
      <w:tr w:rsidR="00B63945" w:rsidRPr="004C010A" w14:paraId="07BC3831" w14:textId="77777777" w:rsidTr="00B173C0">
        <w:tc>
          <w:tcPr>
            <w:tcW w:w="756" w:type="pct"/>
            <w:tcBorders>
              <w:right w:val="nil"/>
            </w:tcBorders>
          </w:tcPr>
          <w:p w14:paraId="7183E2F7" w14:textId="77777777" w:rsidR="00B63945" w:rsidRPr="004C010A" w:rsidRDefault="00B63945" w:rsidP="00B173C0">
            <w:pPr>
              <w:rPr>
                <w:rFonts w:eastAsia="Calibri"/>
              </w:rPr>
            </w:pPr>
            <w:r w:rsidRPr="004C010A">
              <w:rPr>
                <w:rFonts w:eastAsia="Calibri"/>
              </w:rPr>
              <w:t>Data sources/ measurement</w:t>
            </w:r>
          </w:p>
        </w:tc>
        <w:tc>
          <w:tcPr>
            <w:tcW w:w="379" w:type="pct"/>
            <w:tcBorders>
              <w:left w:val="nil"/>
              <w:right w:val="nil"/>
            </w:tcBorders>
          </w:tcPr>
          <w:p w14:paraId="6BA71FCE" w14:textId="77777777" w:rsidR="00B63945" w:rsidRPr="004C010A" w:rsidRDefault="00B63945" w:rsidP="00B173C0">
            <w:pPr>
              <w:rPr>
                <w:rFonts w:eastAsia="Calibri"/>
              </w:rPr>
            </w:pPr>
            <w:r w:rsidRPr="004C010A">
              <w:rPr>
                <w:rFonts w:eastAsia="Calibri"/>
              </w:rPr>
              <w:t>8</w:t>
            </w:r>
          </w:p>
        </w:tc>
        <w:tc>
          <w:tcPr>
            <w:tcW w:w="1061" w:type="pct"/>
            <w:tcBorders>
              <w:left w:val="nil"/>
              <w:right w:val="nil"/>
            </w:tcBorders>
          </w:tcPr>
          <w:p w14:paraId="057C0844" w14:textId="77777777" w:rsidR="00B63945" w:rsidRPr="004C010A" w:rsidRDefault="00B63945" w:rsidP="00B173C0">
            <w:pPr>
              <w:rPr>
                <w:rFonts w:eastAsia="Calibri"/>
              </w:rPr>
            </w:pPr>
            <w:r w:rsidRPr="004C010A">
              <w:rPr>
                <w:rFonts w:eastAsia="Calibri"/>
              </w:rPr>
              <w:t>For each variable of interest, give sources of data and details of methods of assessment (measurement).</w:t>
            </w:r>
          </w:p>
          <w:p w14:paraId="0255D7DF" w14:textId="77777777" w:rsidR="00B63945" w:rsidRPr="004C010A" w:rsidRDefault="00B63945" w:rsidP="00B173C0">
            <w:pPr>
              <w:rPr>
                <w:rFonts w:eastAsia="Calibri"/>
              </w:rPr>
            </w:pPr>
            <w:r w:rsidRPr="004C010A">
              <w:rPr>
                <w:rFonts w:eastAsia="Calibri"/>
              </w:rPr>
              <w:t>Describe comparability of assessment methods if there is more than one group</w:t>
            </w:r>
          </w:p>
        </w:tc>
        <w:tc>
          <w:tcPr>
            <w:tcW w:w="683" w:type="pct"/>
            <w:tcBorders>
              <w:left w:val="nil"/>
              <w:right w:val="nil"/>
            </w:tcBorders>
          </w:tcPr>
          <w:p w14:paraId="32473E36" w14:textId="1746BD42" w:rsidR="00B63945" w:rsidRPr="004C010A" w:rsidRDefault="00B63945" w:rsidP="00B173C0">
            <w:pPr>
              <w:rPr>
                <w:rFonts w:eastAsia="Calibri"/>
              </w:rPr>
            </w:pPr>
            <w:r w:rsidRPr="004C010A">
              <w:rPr>
                <w:rFonts w:eastAsia="Calibri"/>
              </w:rPr>
              <w:t>p. 5</w:t>
            </w:r>
          </w:p>
        </w:tc>
        <w:tc>
          <w:tcPr>
            <w:tcW w:w="1442" w:type="pct"/>
            <w:tcBorders>
              <w:left w:val="nil"/>
              <w:right w:val="nil"/>
            </w:tcBorders>
          </w:tcPr>
          <w:p w14:paraId="722A59EF" w14:textId="77777777" w:rsidR="00B63945" w:rsidRPr="004C010A" w:rsidRDefault="00B63945" w:rsidP="00B173C0">
            <w:pPr>
              <w:rPr>
                <w:rFonts w:eastAsia="Calibri"/>
              </w:rPr>
            </w:pPr>
          </w:p>
        </w:tc>
        <w:tc>
          <w:tcPr>
            <w:tcW w:w="679" w:type="pct"/>
            <w:tcBorders>
              <w:left w:val="nil"/>
            </w:tcBorders>
          </w:tcPr>
          <w:p w14:paraId="5DC91F22" w14:textId="77777777" w:rsidR="00B63945" w:rsidRPr="004C010A" w:rsidRDefault="00B63945" w:rsidP="00B173C0">
            <w:pPr>
              <w:rPr>
                <w:rFonts w:eastAsia="Calibri"/>
              </w:rPr>
            </w:pPr>
          </w:p>
        </w:tc>
      </w:tr>
      <w:tr w:rsidR="00B63945" w:rsidRPr="004C010A" w14:paraId="3CBDAE5A" w14:textId="77777777" w:rsidTr="00B173C0">
        <w:tc>
          <w:tcPr>
            <w:tcW w:w="756" w:type="pct"/>
            <w:tcBorders>
              <w:right w:val="nil"/>
            </w:tcBorders>
          </w:tcPr>
          <w:p w14:paraId="5AC4654C" w14:textId="77777777" w:rsidR="00B63945" w:rsidRPr="004C010A" w:rsidRDefault="00B63945" w:rsidP="00B173C0">
            <w:pPr>
              <w:rPr>
                <w:rFonts w:eastAsia="Calibri"/>
              </w:rPr>
            </w:pPr>
            <w:r w:rsidRPr="004C010A">
              <w:rPr>
                <w:rFonts w:eastAsia="Calibri"/>
              </w:rPr>
              <w:t>Bias</w:t>
            </w:r>
          </w:p>
        </w:tc>
        <w:tc>
          <w:tcPr>
            <w:tcW w:w="379" w:type="pct"/>
            <w:tcBorders>
              <w:left w:val="nil"/>
              <w:right w:val="nil"/>
            </w:tcBorders>
          </w:tcPr>
          <w:p w14:paraId="3B6F08F9" w14:textId="77777777" w:rsidR="00B63945" w:rsidRPr="004C010A" w:rsidRDefault="00B63945" w:rsidP="00B173C0">
            <w:pPr>
              <w:rPr>
                <w:rFonts w:eastAsia="Calibri"/>
              </w:rPr>
            </w:pPr>
            <w:r w:rsidRPr="004C010A">
              <w:rPr>
                <w:rFonts w:eastAsia="Calibri"/>
              </w:rPr>
              <w:t>9</w:t>
            </w:r>
          </w:p>
        </w:tc>
        <w:tc>
          <w:tcPr>
            <w:tcW w:w="1061" w:type="pct"/>
            <w:tcBorders>
              <w:left w:val="nil"/>
              <w:right w:val="nil"/>
            </w:tcBorders>
          </w:tcPr>
          <w:p w14:paraId="2DB815AB" w14:textId="77777777" w:rsidR="00B63945" w:rsidRPr="004C010A" w:rsidRDefault="00B63945" w:rsidP="00B173C0">
            <w:pPr>
              <w:rPr>
                <w:rFonts w:eastAsia="Calibri"/>
              </w:rPr>
            </w:pPr>
            <w:r w:rsidRPr="004C010A">
              <w:rPr>
                <w:rFonts w:eastAsia="Calibri"/>
              </w:rPr>
              <w:t>Describe any efforts to address potential sources of bias</w:t>
            </w:r>
          </w:p>
        </w:tc>
        <w:tc>
          <w:tcPr>
            <w:tcW w:w="683" w:type="pct"/>
            <w:tcBorders>
              <w:left w:val="nil"/>
              <w:right w:val="nil"/>
            </w:tcBorders>
          </w:tcPr>
          <w:p w14:paraId="0A241977" w14:textId="735A80E8" w:rsidR="00B63945" w:rsidRPr="004C010A" w:rsidRDefault="00B63945" w:rsidP="00B173C0">
            <w:pPr>
              <w:rPr>
                <w:rFonts w:eastAsia="Calibri"/>
              </w:rPr>
            </w:pPr>
            <w:r w:rsidRPr="004C010A">
              <w:rPr>
                <w:rFonts w:eastAsia="Calibri"/>
              </w:rPr>
              <w:t>p. 5</w:t>
            </w:r>
          </w:p>
        </w:tc>
        <w:tc>
          <w:tcPr>
            <w:tcW w:w="1442" w:type="pct"/>
            <w:tcBorders>
              <w:left w:val="nil"/>
              <w:right w:val="nil"/>
            </w:tcBorders>
          </w:tcPr>
          <w:p w14:paraId="25F1A3A1" w14:textId="77777777" w:rsidR="00B63945" w:rsidRPr="004C010A" w:rsidRDefault="00B63945" w:rsidP="00B173C0">
            <w:pPr>
              <w:rPr>
                <w:rFonts w:eastAsia="Calibri"/>
              </w:rPr>
            </w:pPr>
          </w:p>
        </w:tc>
        <w:tc>
          <w:tcPr>
            <w:tcW w:w="679" w:type="pct"/>
            <w:tcBorders>
              <w:left w:val="nil"/>
            </w:tcBorders>
          </w:tcPr>
          <w:p w14:paraId="421F1036" w14:textId="77777777" w:rsidR="00B63945" w:rsidRPr="004C010A" w:rsidRDefault="00B63945" w:rsidP="00B173C0">
            <w:pPr>
              <w:rPr>
                <w:rFonts w:eastAsia="Calibri"/>
              </w:rPr>
            </w:pPr>
          </w:p>
        </w:tc>
      </w:tr>
      <w:tr w:rsidR="00B63945" w:rsidRPr="004C010A" w14:paraId="1716E79D" w14:textId="77777777" w:rsidTr="00B173C0">
        <w:tc>
          <w:tcPr>
            <w:tcW w:w="756" w:type="pct"/>
            <w:tcBorders>
              <w:right w:val="nil"/>
            </w:tcBorders>
          </w:tcPr>
          <w:p w14:paraId="53D67827" w14:textId="77777777" w:rsidR="00B63945" w:rsidRPr="004C010A" w:rsidRDefault="00B63945" w:rsidP="00B173C0">
            <w:pPr>
              <w:rPr>
                <w:rFonts w:eastAsia="Calibri"/>
              </w:rPr>
            </w:pPr>
            <w:r w:rsidRPr="004C010A">
              <w:rPr>
                <w:rFonts w:eastAsia="Calibri"/>
              </w:rPr>
              <w:t>Study size</w:t>
            </w:r>
          </w:p>
        </w:tc>
        <w:tc>
          <w:tcPr>
            <w:tcW w:w="379" w:type="pct"/>
            <w:tcBorders>
              <w:left w:val="nil"/>
              <w:right w:val="nil"/>
            </w:tcBorders>
          </w:tcPr>
          <w:p w14:paraId="65CC589E" w14:textId="77777777" w:rsidR="00B63945" w:rsidRPr="004C010A" w:rsidRDefault="00B63945" w:rsidP="00B173C0">
            <w:pPr>
              <w:rPr>
                <w:rFonts w:eastAsia="Calibri"/>
              </w:rPr>
            </w:pPr>
            <w:r w:rsidRPr="004C010A">
              <w:rPr>
                <w:rFonts w:eastAsia="Calibri"/>
              </w:rPr>
              <w:t>10</w:t>
            </w:r>
          </w:p>
        </w:tc>
        <w:tc>
          <w:tcPr>
            <w:tcW w:w="1061" w:type="pct"/>
            <w:tcBorders>
              <w:left w:val="nil"/>
              <w:right w:val="nil"/>
            </w:tcBorders>
          </w:tcPr>
          <w:p w14:paraId="6B70872D" w14:textId="77777777" w:rsidR="00B63945" w:rsidRPr="004C010A" w:rsidRDefault="00B63945" w:rsidP="00B173C0">
            <w:pPr>
              <w:rPr>
                <w:rFonts w:eastAsia="Calibri"/>
              </w:rPr>
            </w:pPr>
            <w:r w:rsidRPr="004C010A">
              <w:rPr>
                <w:rFonts w:eastAsia="Calibri"/>
              </w:rPr>
              <w:t>Explain how the study size was arrived at</w:t>
            </w:r>
          </w:p>
        </w:tc>
        <w:tc>
          <w:tcPr>
            <w:tcW w:w="683" w:type="pct"/>
            <w:tcBorders>
              <w:left w:val="nil"/>
              <w:right w:val="nil"/>
            </w:tcBorders>
          </w:tcPr>
          <w:p w14:paraId="56FECB1F" w14:textId="71249C4F" w:rsidR="00B63945" w:rsidRPr="004C010A" w:rsidRDefault="00B63945" w:rsidP="00B173C0">
            <w:pPr>
              <w:rPr>
                <w:rFonts w:eastAsia="Calibri"/>
              </w:rPr>
            </w:pPr>
            <w:r w:rsidRPr="004C010A">
              <w:rPr>
                <w:rFonts w:eastAsia="Calibri"/>
              </w:rPr>
              <w:t xml:space="preserve">p. </w:t>
            </w:r>
            <w:r w:rsidR="00877B03">
              <w:rPr>
                <w:rFonts w:eastAsia="Calibri"/>
              </w:rPr>
              <w:t>5,6</w:t>
            </w:r>
          </w:p>
        </w:tc>
        <w:tc>
          <w:tcPr>
            <w:tcW w:w="1442" w:type="pct"/>
            <w:tcBorders>
              <w:left w:val="nil"/>
              <w:right w:val="nil"/>
            </w:tcBorders>
          </w:tcPr>
          <w:p w14:paraId="07C3552F" w14:textId="77777777" w:rsidR="00B63945" w:rsidRPr="004C010A" w:rsidRDefault="00B63945" w:rsidP="00B173C0">
            <w:pPr>
              <w:rPr>
                <w:rFonts w:eastAsia="Calibri"/>
              </w:rPr>
            </w:pPr>
          </w:p>
        </w:tc>
        <w:tc>
          <w:tcPr>
            <w:tcW w:w="679" w:type="pct"/>
            <w:tcBorders>
              <w:left w:val="nil"/>
            </w:tcBorders>
          </w:tcPr>
          <w:p w14:paraId="6BA79548" w14:textId="77777777" w:rsidR="00B63945" w:rsidRPr="004C010A" w:rsidRDefault="00B63945" w:rsidP="00B173C0">
            <w:pPr>
              <w:rPr>
                <w:rFonts w:eastAsia="Calibri"/>
              </w:rPr>
            </w:pPr>
          </w:p>
        </w:tc>
      </w:tr>
      <w:tr w:rsidR="00B63945" w:rsidRPr="004C010A" w14:paraId="0D77D9F5" w14:textId="77777777" w:rsidTr="00B173C0">
        <w:tc>
          <w:tcPr>
            <w:tcW w:w="756" w:type="pct"/>
            <w:tcBorders>
              <w:right w:val="nil"/>
            </w:tcBorders>
          </w:tcPr>
          <w:p w14:paraId="64C040A2" w14:textId="77777777" w:rsidR="00B63945" w:rsidRPr="004C010A" w:rsidRDefault="00B63945" w:rsidP="00B173C0">
            <w:pPr>
              <w:rPr>
                <w:rFonts w:eastAsia="Calibri"/>
              </w:rPr>
            </w:pPr>
            <w:r w:rsidRPr="004C010A">
              <w:rPr>
                <w:rFonts w:eastAsia="Calibri"/>
              </w:rPr>
              <w:t>Quantitative variables</w:t>
            </w:r>
          </w:p>
        </w:tc>
        <w:tc>
          <w:tcPr>
            <w:tcW w:w="379" w:type="pct"/>
            <w:tcBorders>
              <w:left w:val="nil"/>
              <w:right w:val="nil"/>
            </w:tcBorders>
          </w:tcPr>
          <w:p w14:paraId="3E7C7572" w14:textId="77777777" w:rsidR="00B63945" w:rsidRPr="004C010A" w:rsidRDefault="00B63945" w:rsidP="00B173C0">
            <w:pPr>
              <w:rPr>
                <w:rFonts w:eastAsia="Calibri"/>
              </w:rPr>
            </w:pPr>
            <w:r w:rsidRPr="004C010A">
              <w:rPr>
                <w:rFonts w:eastAsia="Calibri"/>
              </w:rPr>
              <w:t>11</w:t>
            </w:r>
          </w:p>
        </w:tc>
        <w:tc>
          <w:tcPr>
            <w:tcW w:w="1061" w:type="pct"/>
            <w:tcBorders>
              <w:left w:val="nil"/>
              <w:right w:val="nil"/>
            </w:tcBorders>
          </w:tcPr>
          <w:p w14:paraId="47B27426" w14:textId="77777777" w:rsidR="00B63945" w:rsidRPr="004C010A" w:rsidRDefault="00B63945" w:rsidP="00B173C0">
            <w:pPr>
              <w:rPr>
                <w:rFonts w:eastAsia="Calibri"/>
              </w:rPr>
            </w:pPr>
            <w:r w:rsidRPr="004C010A">
              <w:rPr>
                <w:rFonts w:eastAsia="Calibri"/>
              </w:rPr>
              <w:t xml:space="preserve">Explain how quantitative variables were handled in the analyses. If applicable, </w:t>
            </w:r>
            <w:r w:rsidRPr="004C010A">
              <w:rPr>
                <w:rFonts w:eastAsia="Calibri"/>
              </w:rPr>
              <w:lastRenderedPageBreak/>
              <w:t>describe which groupings were chosen, and why</w:t>
            </w:r>
          </w:p>
        </w:tc>
        <w:tc>
          <w:tcPr>
            <w:tcW w:w="683" w:type="pct"/>
            <w:tcBorders>
              <w:left w:val="nil"/>
              <w:right w:val="nil"/>
            </w:tcBorders>
          </w:tcPr>
          <w:p w14:paraId="241EB890" w14:textId="4DFCB5A9" w:rsidR="00B63945" w:rsidRPr="004C010A" w:rsidRDefault="00B63945" w:rsidP="00B173C0">
            <w:pPr>
              <w:rPr>
                <w:rFonts w:eastAsia="Calibri"/>
              </w:rPr>
            </w:pPr>
            <w:r w:rsidRPr="004C010A">
              <w:rPr>
                <w:rFonts w:eastAsia="Calibri"/>
              </w:rPr>
              <w:lastRenderedPageBreak/>
              <w:t xml:space="preserve">p. </w:t>
            </w:r>
            <w:r w:rsidR="00877B03">
              <w:rPr>
                <w:rFonts w:eastAsia="Calibri"/>
              </w:rPr>
              <w:t>5,6</w:t>
            </w:r>
          </w:p>
        </w:tc>
        <w:tc>
          <w:tcPr>
            <w:tcW w:w="1442" w:type="pct"/>
            <w:tcBorders>
              <w:left w:val="nil"/>
              <w:right w:val="nil"/>
            </w:tcBorders>
          </w:tcPr>
          <w:p w14:paraId="499B2F39" w14:textId="77777777" w:rsidR="00B63945" w:rsidRPr="004C010A" w:rsidRDefault="00B63945" w:rsidP="00B173C0">
            <w:pPr>
              <w:rPr>
                <w:rFonts w:eastAsia="Calibri"/>
              </w:rPr>
            </w:pPr>
          </w:p>
        </w:tc>
        <w:tc>
          <w:tcPr>
            <w:tcW w:w="679" w:type="pct"/>
            <w:tcBorders>
              <w:left w:val="nil"/>
            </w:tcBorders>
          </w:tcPr>
          <w:p w14:paraId="616F7F69" w14:textId="77777777" w:rsidR="00B63945" w:rsidRPr="004C010A" w:rsidRDefault="00B63945" w:rsidP="00B173C0">
            <w:pPr>
              <w:rPr>
                <w:rFonts w:eastAsia="Calibri"/>
              </w:rPr>
            </w:pPr>
          </w:p>
        </w:tc>
      </w:tr>
      <w:tr w:rsidR="00B63945" w:rsidRPr="004C010A" w14:paraId="27F5ACB7" w14:textId="77777777" w:rsidTr="00B173C0">
        <w:tc>
          <w:tcPr>
            <w:tcW w:w="756" w:type="pct"/>
            <w:tcBorders>
              <w:right w:val="nil"/>
            </w:tcBorders>
          </w:tcPr>
          <w:p w14:paraId="49F13451" w14:textId="77777777" w:rsidR="00B63945" w:rsidRPr="004C010A" w:rsidRDefault="00B63945" w:rsidP="00B173C0">
            <w:pPr>
              <w:rPr>
                <w:rFonts w:eastAsia="Calibri"/>
              </w:rPr>
            </w:pPr>
            <w:r w:rsidRPr="004C010A">
              <w:rPr>
                <w:rFonts w:eastAsia="Calibri"/>
              </w:rPr>
              <w:t>Statistical methods</w:t>
            </w:r>
          </w:p>
        </w:tc>
        <w:tc>
          <w:tcPr>
            <w:tcW w:w="379" w:type="pct"/>
            <w:tcBorders>
              <w:left w:val="nil"/>
              <w:right w:val="nil"/>
            </w:tcBorders>
          </w:tcPr>
          <w:p w14:paraId="4570D6A0" w14:textId="77777777" w:rsidR="00B63945" w:rsidRPr="004C010A" w:rsidRDefault="00B63945" w:rsidP="00B173C0">
            <w:pPr>
              <w:rPr>
                <w:rFonts w:eastAsia="Calibri"/>
              </w:rPr>
            </w:pPr>
            <w:r w:rsidRPr="004C010A">
              <w:rPr>
                <w:rFonts w:eastAsia="Calibri"/>
              </w:rPr>
              <w:t>12</w:t>
            </w:r>
          </w:p>
        </w:tc>
        <w:tc>
          <w:tcPr>
            <w:tcW w:w="1061" w:type="pct"/>
            <w:tcBorders>
              <w:left w:val="nil"/>
              <w:right w:val="nil"/>
            </w:tcBorders>
          </w:tcPr>
          <w:p w14:paraId="14E691BE" w14:textId="77777777" w:rsidR="00B63945" w:rsidRPr="004C010A" w:rsidRDefault="00B63945" w:rsidP="00B173C0">
            <w:pPr>
              <w:rPr>
                <w:rFonts w:eastAsia="Calibri"/>
              </w:rPr>
            </w:pPr>
            <w:r w:rsidRPr="004C010A">
              <w:rPr>
                <w:rFonts w:eastAsia="Calibri"/>
              </w:rPr>
              <w:t>(a) Describe all statistical methods, including those used to control for confounding</w:t>
            </w:r>
          </w:p>
          <w:p w14:paraId="6C71E2CA" w14:textId="77777777" w:rsidR="00B63945" w:rsidRPr="004C010A" w:rsidRDefault="00B63945" w:rsidP="00B173C0">
            <w:pPr>
              <w:rPr>
                <w:rFonts w:eastAsia="Calibri"/>
              </w:rPr>
            </w:pPr>
            <w:r w:rsidRPr="004C010A">
              <w:rPr>
                <w:rFonts w:eastAsia="Calibri"/>
              </w:rPr>
              <w:t>(b) Describe any methods used to examine subgroups and interactions</w:t>
            </w:r>
          </w:p>
          <w:p w14:paraId="68164522" w14:textId="77777777" w:rsidR="00B63945" w:rsidRPr="004C010A" w:rsidRDefault="00B63945" w:rsidP="00B173C0">
            <w:pPr>
              <w:rPr>
                <w:rFonts w:eastAsia="Calibri"/>
              </w:rPr>
            </w:pPr>
            <w:r w:rsidRPr="004C010A">
              <w:rPr>
                <w:rFonts w:eastAsia="Calibri"/>
              </w:rPr>
              <w:t>(c) Explain how missing data were addressed</w:t>
            </w:r>
          </w:p>
          <w:p w14:paraId="39671CF7" w14:textId="77777777" w:rsidR="00B63945" w:rsidRPr="004C010A" w:rsidRDefault="00B63945" w:rsidP="00B173C0">
            <w:pPr>
              <w:rPr>
                <w:rFonts w:eastAsia="Calibri"/>
              </w:rPr>
            </w:pPr>
            <w:r w:rsidRPr="004C010A">
              <w:rPr>
                <w:rFonts w:eastAsia="Calibri"/>
              </w:rPr>
              <w:t xml:space="preserve">(d) </w:t>
            </w:r>
            <w:r w:rsidRPr="004C010A">
              <w:rPr>
                <w:rFonts w:eastAsia="Calibri"/>
                <w:i/>
              </w:rPr>
              <w:t>Cohort study</w:t>
            </w:r>
            <w:r w:rsidRPr="004C010A">
              <w:rPr>
                <w:rFonts w:eastAsia="Calibri"/>
              </w:rPr>
              <w:t xml:space="preserve"> - If applicable, explain how loss to follow-up was addressed</w:t>
            </w:r>
          </w:p>
          <w:p w14:paraId="43CF13FC" w14:textId="77777777" w:rsidR="00B63945" w:rsidRPr="004C010A" w:rsidRDefault="00B63945" w:rsidP="00B173C0">
            <w:pPr>
              <w:rPr>
                <w:rFonts w:eastAsia="Calibri"/>
              </w:rPr>
            </w:pPr>
            <w:r w:rsidRPr="004C010A">
              <w:rPr>
                <w:rFonts w:eastAsia="Calibri"/>
                <w:i/>
              </w:rPr>
              <w:t>Case-control study</w:t>
            </w:r>
            <w:r w:rsidRPr="004C010A">
              <w:rPr>
                <w:rFonts w:eastAsia="Calibri"/>
              </w:rPr>
              <w:t xml:space="preserve"> - If applicable, explain how matching of cases and controls was addressed</w:t>
            </w:r>
          </w:p>
          <w:p w14:paraId="7A3E85BB" w14:textId="77777777" w:rsidR="00B63945" w:rsidRPr="004C010A" w:rsidRDefault="00B63945" w:rsidP="00B173C0">
            <w:pPr>
              <w:rPr>
                <w:rFonts w:eastAsia="Calibri"/>
              </w:rPr>
            </w:pPr>
            <w:r w:rsidRPr="004C010A">
              <w:rPr>
                <w:rFonts w:eastAsia="Calibri"/>
                <w:i/>
              </w:rPr>
              <w:t>Cross-sectional study</w:t>
            </w:r>
            <w:r w:rsidRPr="004C010A">
              <w:rPr>
                <w:rFonts w:eastAsia="Calibri"/>
              </w:rPr>
              <w:t xml:space="preserve"> - If applicable, describe analytical methods taking account of sampling strategy</w:t>
            </w:r>
          </w:p>
          <w:p w14:paraId="4B9D594F" w14:textId="77777777" w:rsidR="00B63945" w:rsidRPr="004C010A" w:rsidRDefault="00B63945" w:rsidP="00B173C0">
            <w:pPr>
              <w:rPr>
                <w:rFonts w:eastAsia="Calibri"/>
              </w:rPr>
            </w:pPr>
            <w:r w:rsidRPr="004C010A">
              <w:rPr>
                <w:rFonts w:eastAsia="Calibri"/>
              </w:rPr>
              <w:t>(e) Describe any sensitivity analyses</w:t>
            </w:r>
          </w:p>
        </w:tc>
        <w:tc>
          <w:tcPr>
            <w:tcW w:w="683" w:type="pct"/>
            <w:tcBorders>
              <w:left w:val="nil"/>
              <w:right w:val="nil"/>
            </w:tcBorders>
          </w:tcPr>
          <w:p w14:paraId="6E7807A2" w14:textId="762D1466" w:rsidR="00B63945" w:rsidRPr="004C010A" w:rsidRDefault="00B63945" w:rsidP="00B173C0">
            <w:pPr>
              <w:rPr>
                <w:rFonts w:eastAsia="Calibri"/>
              </w:rPr>
            </w:pPr>
            <w:r w:rsidRPr="004C010A">
              <w:rPr>
                <w:rFonts w:eastAsia="Calibri"/>
              </w:rPr>
              <w:t xml:space="preserve">p. </w:t>
            </w:r>
            <w:r w:rsidR="00A22652">
              <w:rPr>
                <w:rFonts w:eastAsia="Calibri"/>
              </w:rPr>
              <w:t>5,</w:t>
            </w:r>
            <w:r w:rsidRPr="004C010A">
              <w:rPr>
                <w:rFonts w:eastAsia="Calibri"/>
              </w:rPr>
              <w:t>6</w:t>
            </w:r>
          </w:p>
        </w:tc>
        <w:tc>
          <w:tcPr>
            <w:tcW w:w="1442" w:type="pct"/>
            <w:tcBorders>
              <w:left w:val="nil"/>
              <w:right w:val="nil"/>
            </w:tcBorders>
          </w:tcPr>
          <w:p w14:paraId="0DC9CD30" w14:textId="77777777" w:rsidR="00B63945" w:rsidRPr="004C010A" w:rsidRDefault="00B63945" w:rsidP="00B173C0">
            <w:pPr>
              <w:rPr>
                <w:rFonts w:eastAsia="Calibri"/>
              </w:rPr>
            </w:pPr>
            <w:r w:rsidRPr="004C010A">
              <w:rPr>
                <w:rFonts w:eastAsia="Calibri"/>
              </w:rPr>
              <w:t xml:space="preserve"> </w:t>
            </w:r>
          </w:p>
        </w:tc>
        <w:tc>
          <w:tcPr>
            <w:tcW w:w="679" w:type="pct"/>
            <w:tcBorders>
              <w:left w:val="nil"/>
            </w:tcBorders>
          </w:tcPr>
          <w:p w14:paraId="11D15D51" w14:textId="77777777" w:rsidR="00B63945" w:rsidRPr="004C010A" w:rsidRDefault="00B63945" w:rsidP="00B173C0">
            <w:pPr>
              <w:rPr>
                <w:rFonts w:eastAsia="Calibri"/>
              </w:rPr>
            </w:pPr>
          </w:p>
        </w:tc>
      </w:tr>
      <w:tr w:rsidR="00B63945" w:rsidRPr="004C010A" w14:paraId="36FD3CC2" w14:textId="77777777" w:rsidTr="00B173C0">
        <w:tc>
          <w:tcPr>
            <w:tcW w:w="756" w:type="pct"/>
            <w:tcBorders>
              <w:bottom w:val="single" w:sz="4" w:space="0" w:color="auto"/>
              <w:right w:val="nil"/>
            </w:tcBorders>
          </w:tcPr>
          <w:p w14:paraId="16EFBC7A" w14:textId="77777777" w:rsidR="00B63945" w:rsidRPr="004C010A" w:rsidRDefault="00B63945" w:rsidP="00B173C0">
            <w:pPr>
              <w:rPr>
                <w:rFonts w:eastAsia="Calibri"/>
              </w:rPr>
            </w:pPr>
            <w:r w:rsidRPr="004C010A">
              <w:rPr>
                <w:rFonts w:eastAsia="Calibri"/>
              </w:rPr>
              <w:t>Data access and cleaning methods</w:t>
            </w:r>
          </w:p>
        </w:tc>
        <w:tc>
          <w:tcPr>
            <w:tcW w:w="379" w:type="pct"/>
            <w:tcBorders>
              <w:left w:val="nil"/>
              <w:bottom w:val="single" w:sz="4" w:space="0" w:color="auto"/>
              <w:right w:val="nil"/>
            </w:tcBorders>
          </w:tcPr>
          <w:p w14:paraId="061E5F8D" w14:textId="77777777" w:rsidR="00B63945" w:rsidRPr="004C010A" w:rsidRDefault="00B63945" w:rsidP="00B173C0">
            <w:pPr>
              <w:rPr>
                <w:rFonts w:eastAsia="Calibri"/>
              </w:rPr>
            </w:pPr>
          </w:p>
        </w:tc>
        <w:tc>
          <w:tcPr>
            <w:tcW w:w="1061" w:type="pct"/>
            <w:tcBorders>
              <w:left w:val="nil"/>
              <w:bottom w:val="single" w:sz="4" w:space="0" w:color="auto"/>
              <w:right w:val="nil"/>
            </w:tcBorders>
          </w:tcPr>
          <w:p w14:paraId="564465C9" w14:textId="77777777" w:rsidR="00B63945" w:rsidRPr="004C010A" w:rsidRDefault="00B63945" w:rsidP="00B173C0">
            <w:pPr>
              <w:rPr>
                <w:rFonts w:eastAsia="Calibri"/>
              </w:rPr>
            </w:pPr>
            <w:r w:rsidRPr="004C010A">
              <w:rPr>
                <w:rFonts w:eastAsia="Calibri"/>
              </w:rPr>
              <w:t>..</w:t>
            </w:r>
          </w:p>
        </w:tc>
        <w:tc>
          <w:tcPr>
            <w:tcW w:w="683" w:type="pct"/>
            <w:tcBorders>
              <w:left w:val="nil"/>
              <w:bottom w:val="single" w:sz="4" w:space="0" w:color="auto"/>
              <w:right w:val="nil"/>
            </w:tcBorders>
          </w:tcPr>
          <w:p w14:paraId="1901A763" w14:textId="77777777" w:rsidR="00B63945" w:rsidRPr="004C010A" w:rsidRDefault="00B63945" w:rsidP="00B173C0">
            <w:pPr>
              <w:rPr>
                <w:rFonts w:eastAsia="Calibri"/>
              </w:rPr>
            </w:pPr>
          </w:p>
        </w:tc>
        <w:tc>
          <w:tcPr>
            <w:tcW w:w="1442" w:type="pct"/>
            <w:tcBorders>
              <w:left w:val="nil"/>
              <w:bottom w:val="single" w:sz="4" w:space="0" w:color="auto"/>
              <w:right w:val="nil"/>
            </w:tcBorders>
          </w:tcPr>
          <w:p w14:paraId="6F7F52DC" w14:textId="77777777" w:rsidR="00B63945" w:rsidRPr="004C010A" w:rsidRDefault="00B63945" w:rsidP="00B173C0">
            <w:pPr>
              <w:rPr>
                <w:rFonts w:eastAsia="Calibri"/>
              </w:rPr>
            </w:pPr>
            <w:r w:rsidRPr="004C010A">
              <w:rPr>
                <w:rFonts w:eastAsia="Calibri"/>
              </w:rPr>
              <w:t xml:space="preserve">RECORD 12.1: Authors should describe the extent to which the investigators had access to the </w:t>
            </w:r>
            <w:r w:rsidRPr="004C010A">
              <w:rPr>
                <w:rFonts w:eastAsia="Calibri"/>
              </w:rPr>
              <w:lastRenderedPageBreak/>
              <w:t>database population used to create the study population.</w:t>
            </w:r>
          </w:p>
          <w:p w14:paraId="029AB038" w14:textId="77777777" w:rsidR="00B63945" w:rsidRPr="004C010A" w:rsidRDefault="00B63945" w:rsidP="00B173C0">
            <w:pPr>
              <w:rPr>
                <w:rFonts w:eastAsia="Calibri"/>
              </w:rPr>
            </w:pPr>
          </w:p>
          <w:p w14:paraId="03671636" w14:textId="77777777" w:rsidR="00B63945" w:rsidRPr="004C010A" w:rsidRDefault="00B63945" w:rsidP="00B173C0">
            <w:pPr>
              <w:rPr>
                <w:rFonts w:eastAsia="Calibri"/>
              </w:rPr>
            </w:pPr>
            <w:r w:rsidRPr="004C010A">
              <w:rPr>
                <w:rFonts w:eastAsia="Calibri"/>
              </w:rPr>
              <w:t>RECORD 12.2: Authors should provide information on the data cleaning methods used in the study.</w:t>
            </w:r>
          </w:p>
        </w:tc>
        <w:tc>
          <w:tcPr>
            <w:tcW w:w="679" w:type="pct"/>
            <w:tcBorders>
              <w:left w:val="nil"/>
              <w:bottom w:val="single" w:sz="4" w:space="0" w:color="auto"/>
            </w:tcBorders>
          </w:tcPr>
          <w:p w14:paraId="24CBBC22" w14:textId="77777777" w:rsidR="00B63945" w:rsidRPr="004C010A" w:rsidRDefault="00B63945" w:rsidP="00B173C0">
            <w:pPr>
              <w:rPr>
                <w:rFonts w:eastAsia="Calibri"/>
              </w:rPr>
            </w:pPr>
            <w:r w:rsidRPr="004C010A">
              <w:rPr>
                <w:rFonts w:eastAsia="Calibri"/>
              </w:rPr>
              <w:lastRenderedPageBreak/>
              <w:t>p. 5</w:t>
            </w:r>
          </w:p>
        </w:tc>
      </w:tr>
      <w:tr w:rsidR="00B63945" w:rsidRPr="004C010A" w14:paraId="140B11D7" w14:textId="77777777" w:rsidTr="00B173C0">
        <w:tc>
          <w:tcPr>
            <w:tcW w:w="756" w:type="pct"/>
            <w:tcBorders>
              <w:bottom w:val="single" w:sz="4" w:space="0" w:color="auto"/>
              <w:right w:val="nil"/>
            </w:tcBorders>
          </w:tcPr>
          <w:p w14:paraId="2C10B5F5" w14:textId="77777777" w:rsidR="00B63945" w:rsidRPr="004C010A" w:rsidRDefault="00B63945" w:rsidP="00B173C0">
            <w:pPr>
              <w:rPr>
                <w:rFonts w:eastAsia="Calibri"/>
              </w:rPr>
            </w:pPr>
            <w:r w:rsidRPr="004C010A">
              <w:rPr>
                <w:rFonts w:eastAsia="Calibri"/>
              </w:rPr>
              <w:t>Linkage</w:t>
            </w:r>
          </w:p>
        </w:tc>
        <w:tc>
          <w:tcPr>
            <w:tcW w:w="379" w:type="pct"/>
            <w:tcBorders>
              <w:left w:val="nil"/>
              <w:bottom w:val="single" w:sz="4" w:space="0" w:color="auto"/>
              <w:right w:val="nil"/>
            </w:tcBorders>
          </w:tcPr>
          <w:p w14:paraId="18214123" w14:textId="77777777" w:rsidR="00B63945" w:rsidRPr="004C010A" w:rsidRDefault="00B63945" w:rsidP="00B173C0">
            <w:pPr>
              <w:rPr>
                <w:rFonts w:eastAsia="Calibri"/>
              </w:rPr>
            </w:pPr>
          </w:p>
        </w:tc>
        <w:tc>
          <w:tcPr>
            <w:tcW w:w="1061" w:type="pct"/>
            <w:tcBorders>
              <w:left w:val="nil"/>
              <w:bottom w:val="single" w:sz="4" w:space="0" w:color="auto"/>
              <w:right w:val="nil"/>
            </w:tcBorders>
          </w:tcPr>
          <w:p w14:paraId="4ECC99FB" w14:textId="77777777" w:rsidR="00B63945" w:rsidRPr="004C010A" w:rsidRDefault="00B63945" w:rsidP="00B173C0">
            <w:pPr>
              <w:rPr>
                <w:rFonts w:eastAsia="Calibri"/>
              </w:rPr>
            </w:pPr>
            <w:r w:rsidRPr="004C010A">
              <w:rPr>
                <w:rFonts w:eastAsia="Calibri"/>
              </w:rPr>
              <w:t>..</w:t>
            </w:r>
          </w:p>
        </w:tc>
        <w:tc>
          <w:tcPr>
            <w:tcW w:w="683" w:type="pct"/>
            <w:tcBorders>
              <w:left w:val="nil"/>
              <w:bottom w:val="single" w:sz="4" w:space="0" w:color="auto"/>
              <w:right w:val="nil"/>
            </w:tcBorders>
          </w:tcPr>
          <w:p w14:paraId="1A3C09DA" w14:textId="77777777" w:rsidR="00B63945" w:rsidRPr="004C010A" w:rsidRDefault="00B63945" w:rsidP="00B173C0">
            <w:pPr>
              <w:rPr>
                <w:rFonts w:eastAsia="Calibri"/>
              </w:rPr>
            </w:pPr>
          </w:p>
        </w:tc>
        <w:tc>
          <w:tcPr>
            <w:tcW w:w="1442" w:type="pct"/>
            <w:tcBorders>
              <w:left w:val="nil"/>
              <w:bottom w:val="single" w:sz="4" w:space="0" w:color="auto"/>
              <w:right w:val="nil"/>
            </w:tcBorders>
          </w:tcPr>
          <w:p w14:paraId="0C52B79B" w14:textId="77777777" w:rsidR="00B63945" w:rsidRPr="004C010A" w:rsidRDefault="00B63945" w:rsidP="00B173C0">
            <w:pPr>
              <w:rPr>
                <w:rFonts w:eastAsia="Calibri"/>
              </w:rPr>
            </w:pPr>
            <w:r w:rsidRPr="004C010A">
              <w:rPr>
                <w:rFonts w:eastAsia="Calibri"/>
              </w:rPr>
              <w:t>RECORD 12.3: State whether the study included person-level, institutional-level, or other data linkage across two or more databases. The methods of linkage and methods of linkage quality evaluation should be provided.</w:t>
            </w:r>
          </w:p>
        </w:tc>
        <w:tc>
          <w:tcPr>
            <w:tcW w:w="679" w:type="pct"/>
            <w:tcBorders>
              <w:left w:val="nil"/>
              <w:bottom w:val="single" w:sz="4" w:space="0" w:color="auto"/>
            </w:tcBorders>
          </w:tcPr>
          <w:p w14:paraId="5C5A6CC1" w14:textId="77777777" w:rsidR="00B63945" w:rsidRPr="004C010A" w:rsidRDefault="00B63945" w:rsidP="00B173C0">
            <w:pPr>
              <w:rPr>
                <w:rFonts w:eastAsia="Calibri"/>
              </w:rPr>
            </w:pPr>
            <w:r w:rsidRPr="004C010A">
              <w:rPr>
                <w:rFonts w:eastAsia="Calibri"/>
              </w:rPr>
              <w:t>p. 5</w:t>
            </w:r>
          </w:p>
        </w:tc>
      </w:tr>
      <w:tr w:rsidR="00B63945" w:rsidRPr="004C010A" w14:paraId="3E45EA46" w14:textId="77777777" w:rsidTr="00B173C0">
        <w:tc>
          <w:tcPr>
            <w:tcW w:w="5000" w:type="pct"/>
            <w:gridSpan w:val="6"/>
            <w:shd w:val="clear" w:color="auto" w:fill="auto"/>
          </w:tcPr>
          <w:p w14:paraId="07B823E6" w14:textId="77777777" w:rsidR="00B63945" w:rsidRPr="004C010A" w:rsidRDefault="00B63945" w:rsidP="00B173C0">
            <w:pPr>
              <w:rPr>
                <w:rFonts w:eastAsia="Calibri"/>
              </w:rPr>
            </w:pPr>
            <w:r w:rsidRPr="004C010A">
              <w:rPr>
                <w:rFonts w:eastAsia="Calibri"/>
                <w:b/>
              </w:rPr>
              <w:t>Results</w:t>
            </w:r>
          </w:p>
        </w:tc>
      </w:tr>
      <w:tr w:rsidR="00B63945" w:rsidRPr="004C010A" w14:paraId="7AA9569C" w14:textId="77777777" w:rsidTr="00B173C0">
        <w:tc>
          <w:tcPr>
            <w:tcW w:w="756" w:type="pct"/>
            <w:tcBorders>
              <w:right w:val="nil"/>
            </w:tcBorders>
          </w:tcPr>
          <w:p w14:paraId="1B39505B" w14:textId="77777777" w:rsidR="00B63945" w:rsidRPr="004C010A" w:rsidRDefault="00B63945" w:rsidP="00B173C0">
            <w:pPr>
              <w:rPr>
                <w:rFonts w:eastAsia="Calibri"/>
              </w:rPr>
            </w:pPr>
            <w:r w:rsidRPr="004C010A">
              <w:rPr>
                <w:rFonts w:eastAsia="Calibri"/>
              </w:rPr>
              <w:t>Participants</w:t>
            </w:r>
          </w:p>
        </w:tc>
        <w:tc>
          <w:tcPr>
            <w:tcW w:w="379" w:type="pct"/>
            <w:tcBorders>
              <w:left w:val="nil"/>
              <w:right w:val="nil"/>
            </w:tcBorders>
          </w:tcPr>
          <w:p w14:paraId="00CC6D22" w14:textId="77777777" w:rsidR="00B63945" w:rsidRPr="004C010A" w:rsidRDefault="00B63945" w:rsidP="00B173C0">
            <w:pPr>
              <w:rPr>
                <w:rFonts w:eastAsia="Calibri"/>
              </w:rPr>
            </w:pPr>
            <w:r w:rsidRPr="004C010A">
              <w:rPr>
                <w:rFonts w:eastAsia="Calibri"/>
              </w:rPr>
              <w:t>13</w:t>
            </w:r>
          </w:p>
        </w:tc>
        <w:tc>
          <w:tcPr>
            <w:tcW w:w="1061" w:type="pct"/>
            <w:tcBorders>
              <w:left w:val="nil"/>
              <w:right w:val="nil"/>
            </w:tcBorders>
          </w:tcPr>
          <w:p w14:paraId="3D835C10" w14:textId="77777777" w:rsidR="00B63945" w:rsidRPr="004C010A" w:rsidRDefault="00B63945" w:rsidP="00B173C0">
            <w:pPr>
              <w:rPr>
                <w:rFonts w:eastAsia="Calibri"/>
              </w:rPr>
            </w:pPr>
            <w:r w:rsidRPr="004C010A">
              <w:rPr>
                <w:rFonts w:eastAsia="Calibri"/>
              </w:rPr>
              <w:t>(a) Report the numbers of individuals at each stage of the study (</w:t>
            </w:r>
            <w:r w:rsidRPr="004C010A">
              <w:rPr>
                <w:rFonts w:eastAsia="Calibri"/>
                <w:i/>
              </w:rPr>
              <w:t>e.g.</w:t>
            </w:r>
            <w:r w:rsidRPr="004C010A">
              <w:rPr>
                <w:rFonts w:eastAsia="Calibri"/>
              </w:rPr>
              <w:t xml:space="preserve">, numbers potentially eligible, examined for eligibility, confirmed eligible, included in the study, completing follow-up, and </w:t>
            </w:r>
            <w:proofErr w:type="spellStart"/>
            <w:r w:rsidRPr="004C010A">
              <w:rPr>
                <w:rFonts w:eastAsia="Calibri"/>
              </w:rPr>
              <w:t>analysed</w:t>
            </w:r>
            <w:proofErr w:type="spellEnd"/>
            <w:r w:rsidRPr="004C010A">
              <w:rPr>
                <w:rFonts w:eastAsia="Calibri"/>
              </w:rPr>
              <w:t>)</w:t>
            </w:r>
          </w:p>
          <w:p w14:paraId="736F99D1" w14:textId="77777777" w:rsidR="00B63945" w:rsidRPr="004C010A" w:rsidRDefault="00B63945" w:rsidP="00B173C0">
            <w:pPr>
              <w:rPr>
                <w:rFonts w:eastAsia="Calibri"/>
              </w:rPr>
            </w:pPr>
            <w:r w:rsidRPr="004C010A">
              <w:rPr>
                <w:rFonts w:eastAsia="Calibri"/>
              </w:rPr>
              <w:t>(b) Give reasons for non-participation at each stage.</w:t>
            </w:r>
          </w:p>
          <w:p w14:paraId="1B6CE196" w14:textId="77777777" w:rsidR="00B63945" w:rsidRPr="004C010A" w:rsidRDefault="00B63945" w:rsidP="00B173C0">
            <w:pPr>
              <w:rPr>
                <w:rFonts w:eastAsia="Calibri"/>
              </w:rPr>
            </w:pPr>
            <w:r w:rsidRPr="004C010A">
              <w:rPr>
                <w:rFonts w:eastAsia="Calibri"/>
              </w:rPr>
              <w:t>(c) Consider use of a flow diagram</w:t>
            </w:r>
          </w:p>
        </w:tc>
        <w:tc>
          <w:tcPr>
            <w:tcW w:w="683" w:type="pct"/>
            <w:tcBorders>
              <w:left w:val="nil"/>
              <w:right w:val="nil"/>
            </w:tcBorders>
          </w:tcPr>
          <w:p w14:paraId="3B16F84E" w14:textId="60150492" w:rsidR="00B63945" w:rsidRPr="004C010A" w:rsidRDefault="00B63945" w:rsidP="00B173C0">
            <w:pPr>
              <w:rPr>
                <w:rFonts w:eastAsia="Calibri"/>
              </w:rPr>
            </w:pPr>
            <w:r w:rsidRPr="004C010A">
              <w:rPr>
                <w:rFonts w:eastAsia="Calibri"/>
              </w:rPr>
              <w:t xml:space="preserve">p. </w:t>
            </w:r>
            <w:r w:rsidR="00F039FA">
              <w:rPr>
                <w:rFonts w:eastAsia="Calibri"/>
              </w:rPr>
              <w:t>6,</w:t>
            </w:r>
            <w:r w:rsidRPr="004C010A">
              <w:rPr>
                <w:rFonts w:eastAsia="Calibri"/>
              </w:rPr>
              <w:t>7</w:t>
            </w:r>
          </w:p>
        </w:tc>
        <w:tc>
          <w:tcPr>
            <w:tcW w:w="1442" w:type="pct"/>
            <w:tcBorders>
              <w:left w:val="nil"/>
              <w:right w:val="nil"/>
            </w:tcBorders>
          </w:tcPr>
          <w:p w14:paraId="7B40A6BE" w14:textId="77777777" w:rsidR="00B63945" w:rsidRPr="004C010A" w:rsidRDefault="00B63945" w:rsidP="00B173C0">
            <w:pPr>
              <w:rPr>
                <w:rFonts w:eastAsia="Calibri"/>
              </w:rPr>
            </w:pPr>
            <w:r w:rsidRPr="004C010A">
              <w:rPr>
                <w:rFonts w:eastAsia="Calibri"/>
              </w:rPr>
              <w:t>RECORD 13.1: Describe in detail the selection of the persons included in the study (</w:t>
            </w:r>
            <w:r w:rsidRPr="004C010A">
              <w:rPr>
                <w:rFonts w:eastAsia="Calibri"/>
                <w:i/>
              </w:rPr>
              <w:t>i.e.,</w:t>
            </w:r>
            <w:r w:rsidRPr="004C010A">
              <w:rPr>
                <w:rFonts w:eastAsia="Calibri"/>
              </w:rPr>
              <w:t xml:space="preserve"> study population selection) including filtering based on data quality, data availability and linkage. The selection of included persons can be described in the text and/or by means of the study flow diagram.</w:t>
            </w:r>
          </w:p>
        </w:tc>
        <w:tc>
          <w:tcPr>
            <w:tcW w:w="679" w:type="pct"/>
            <w:tcBorders>
              <w:left w:val="nil"/>
            </w:tcBorders>
          </w:tcPr>
          <w:p w14:paraId="7A49C221" w14:textId="1165E230" w:rsidR="00B63945" w:rsidRPr="004C010A" w:rsidRDefault="00B63945" w:rsidP="00B173C0">
            <w:pPr>
              <w:rPr>
                <w:rFonts w:eastAsia="Calibri"/>
              </w:rPr>
            </w:pPr>
            <w:r w:rsidRPr="004C010A">
              <w:rPr>
                <w:rFonts w:eastAsia="Calibri"/>
              </w:rPr>
              <w:t xml:space="preserve">p. </w:t>
            </w:r>
            <w:r w:rsidR="00F039FA">
              <w:rPr>
                <w:rFonts w:eastAsia="Calibri"/>
              </w:rPr>
              <w:t>6,</w:t>
            </w:r>
            <w:r w:rsidRPr="004C010A">
              <w:rPr>
                <w:rFonts w:eastAsia="Calibri"/>
              </w:rPr>
              <w:t>7</w:t>
            </w:r>
          </w:p>
        </w:tc>
      </w:tr>
      <w:tr w:rsidR="00B63945" w:rsidRPr="004C010A" w14:paraId="6B16CA7A" w14:textId="77777777" w:rsidTr="00B173C0">
        <w:tc>
          <w:tcPr>
            <w:tcW w:w="756" w:type="pct"/>
            <w:tcBorders>
              <w:right w:val="nil"/>
            </w:tcBorders>
          </w:tcPr>
          <w:p w14:paraId="4D6C8ACB" w14:textId="77777777" w:rsidR="00B63945" w:rsidRPr="004C010A" w:rsidRDefault="00B63945" w:rsidP="00B173C0">
            <w:pPr>
              <w:rPr>
                <w:rFonts w:eastAsia="Calibri"/>
              </w:rPr>
            </w:pPr>
            <w:r w:rsidRPr="004C010A">
              <w:rPr>
                <w:rFonts w:eastAsia="Calibri"/>
              </w:rPr>
              <w:t>Descriptive data</w:t>
            </w:r>
          </w:p>
        </w:tc>
        <w:tc>
          <w:tcPr>
            <w:tcW w:w="379" w:type="pct"/>
            <w:tcBorders>
              <w:left w:val="nil"/>
              <w:right w:val="nil"/>
            </w:tcBorders>
          </w:tcPr>
          <w:p w14:paraId="58156BC8" w14:textId="77777777" w:rsidR="00B63945" w:rsidRPr="004C010A" w:rsidRDefault="00B63945" w:rsidP="00B173C0">
            <w:pPr>
              <w:rPr>
                <w:rFonts w:eastAsia="Calibri"/>
              </w:rPr>
            </w:pPr>
            <w:r w:rsidRPr="004C010A">
              <w:rPr>
                <w:rFonts w:eastAsia="Calibri"/>
              </w:rPr>
              <w:t>14</w:t>
            </w:r>
          </w:p>
        </w:tc>
        <w:tc>
          <w:tcPr>
            <w:tcW w:w="1061" w:type="pct"/>
            <w:tcBorders>
              <w:left w:val="nil"/>
              <w:right w:val="nil"/>
            </w:tcBorders>
          </w:tcPr>
          <w:p w14:paraId="48D4AFEC" w14:textId="77777777" w:rsidR="00B63945" w:rsidRPr="004C010A" w:rsidRDefault="00B63945" w:rsidP="00B173C0">
            <w:pPr>
              <w:rPr>
                <w:rFonts w:eastAsia="Calibri"/>
              </w:rPr>
            </w:pPr>
            <w:r w:rsidRPr="004C010A">
              <w:rPr>
                <w:rFonts w:eastAsia="Calibri"/>
              </w:rPr>
              <w:t>(a) Give characteristics of study participants (</w:t>
            </w:r>
            <w:r w:rsidRPr="004C010A">
              <w:rPr>
                <w:rFonts w:eastAsia="Calibri"/>
                <w:i/>
              </w:rPr>
              <w:t>e.g.</w:t>
            </w:r>
            <w:r w:rsidRPr="004C010A">
              <w:rPr>
                <w:rFonts w:eastAsia="Calibri"/>
              </w:rPr>
              <w:t xml:space="preserve">, </w:t>
            </w:r>
            <w:r w:rsidRPr="004C010A">
              <w:rPr>
                <w:rFonts w:eastAsia="Calibri"/>
              </w:rPr>
              <w:lastRenderedPageBreak/>
              <w:t>demographic, clinical, social) and information on exposures and potential confounders</w:t>
            </w:r>
          </w:p>
          <w:p w14:paraId="226DC987" w14:textId="77777777" w:rsidR="00B63945" w:rsidRPr="004C010A" w:rsidRDefault="00B63945" w:rsidP="00B173C0">
            <w:pPr>
              <w:rPr>
                <w:rFonts w:eastAsia="Calibri"/>
              </w:rPr>
            </w:pPr>
            <w:r w:rsidRPr="004C010A">
              <w:rPr>
                <w:rFonts w:eastAsia="Calibri"/>
              </w:rPr>
              <w:t>(b) Indicate the number of participants with missing data for each variable of interest</w:t>
            </w:r>
          </w:p>
          <w:p w14:paraId="68D8FCE2" w14:textId="77777777" w:rsidR="00B63945" w:rsidRPr="004C010A" w:rsidRDefault="00B63945" w:rsidP="00B173C0">
            <w:pPr>
              <w:rPr>
                <w:rFonts w:eastAsia="Calibri"/>
              </w:rPr>
            </w:pPr>
            <w:r w:rsidRPr="004C010A">
              <w:rPr>
                <w:rFonts w:eastAsia="Calibri"/>
              </w:rPr>
              <w:t xml:space="preserve">(c) </w:t>
            </w:r>
            <w:r w:rsidRPr="004C010A">
              <w:rPr>
                <w:rFonts w:eastAsia="Calibri"/>
                <w:i/>
              </w:rPr>
              <w:t>Cohort study</w:t>
            </w:r>
            <w:r w:rsidRPr="004C010A">
              <w:rPr>
                <w:rFonts w:eastAsia="Calibri"/>
              </w:rPr>
              <w:t xml:space="preserve"> - </w:t>
            </w:r>
            <w:proofErr w:type="spellStart"/>
            <w:r w:rsidRPr="004C010A">
              <w:rPr>
                <w:rFonts w:eastAsia="Calibri"/>
              </w:rPr>
              <w:t>summarise</w:t>
            </w:r>
            <w:proofErr w:type="spellEnd"/>
            <w:r w:rsidRPr="004C010A">
              <w:rPr>
                <w:rFonts w:eastAsia="Calibri"/>
              </w:rPr>
              <w:t xml:space="preserve"> follow-up time (</w:t>
            </w:r>
            <w:r w:rsidRPr="004C010A">
              <w:rPr>
                <w:rFonts w:eastAsia="Calibri"/>
                <w:i/>
              </w:rPr>
              <w:t>e.g.</w:t>
            </w:r>
            <w:r w:rsidRPr="004C010A">
              <w:rPr>
                <w:rFonts w:eastAsia="Calibri"/>
              </w:rPr>
              <w:t xml:space="preserve">, </w:t>
            </w:r>
            <w:proofErr w:type="gramStart"/>
            <w:r w:rsidRPr="004C010A">
              <w:rPr>
                <w:rFonts w:eastAsia="Calibri"/>
              </w:rPr>
              <w:t>average</w:t>
            </w:r>
            <w:proofErr w:type="gramEnd"/>
            <w:r w:rsidRPr="004C010A">
              <w:rPr>
                <w:rFonts w:eastAsia="Calibri"/>
              </w:rPr>
              <w:t xml:space="preserve"> and total amount)</w:t>
            </w:r>
          </w:p>
        </w:tc>
        <w:tc>
          <w:tcPr>
            <w:tcW w:w="683" w:type="pct"/>
            <w:tcBorders>
              <w:left w:val="nil"/>
              <w:right w:val="nil"/>
            </w:tcBorders>
          </w:tcPr>
          <w:p w14:paraId="676A56D2" w14:textId="6270BBD1" w:rsidR="00B63945" w:rsidRPr="004C010A" w:rsidRDefault="00B63945" w:rsidP="00B173C0">
            <w:pPr>
              <w:rPr>
                <w:rFonts w:eastAsia="Calibri"/>
              </w:rPr>
            </w:pPr>
            <w:r w:rsidRPr="004C010A">
              <w:rPr>
                <w:rFonts w:eastAsia="Calibri"/>
              </w:rPr>
              <w:lastRenderedPageBreak/>
              <w:t xml:space="preserve">p. </w:t>
            </w:r>
            <w:r w:rsidR="00F039FA">
              <w:rPr>
                <w:rFonts w:eastAsia="Calibri"/>
              </w:rPr>
              <w:t>6,</w:t>
            </w:r>
            <w:r w:rsidRPr="004C010A">
              <w:rPr>
                <w:rFonts w:eastAsia="Calibri"/>
              </w:rPr>
              <w:t>7</w:t>
            </w:r>
          </w:p>
        </w:tc>
        <w:tc>
          <w:tcPr>
            <w:tcW w:w="1442" w:type="pct"/>
            <w:tcBorders>
              <w:left w:val="nil"/>
              <w:right w:val="nil"/>
            </w:tcBorders>
          </w:tcPr>
          <w:p w14:paraId="7591A5A1" w14:textId="77777777" w:rsidR="00B63945" w:rsidRPr="004C010A" w:rsidRDefault="00B63945" w:rsidP="00B173C0">
            <w:pPr>
              <w:rPr>
                <w:rFonts w:eastAsia="Calibri"/>
              </w:rPr>
            </w:pPr>
          </w:p>
        </w:tc>
        <w:tc>
          <w:tcPr>
            <w:tcW w:w="679" w:type="pct"/>
            <w:tcBorders>
              <w:left w:val="nil"/>
            </w:tcBorders>
          </w:tcPr>
          <w:p w14:paraId="6F8C0E8B" w14:textId="77777777" w:rsidR="00B63945" w:rsidRPr="004C010A" w:rsidRDefault="00B63945" w:rsidP="00B173C0">
            <w:pPr>
              <w:rPr>
                <w:rFonts w:eastAsia="Calibri"/>
              </w:rPr>
            </w:pPr>
          </w:p>
        </w:tc>
      </w:tr>
      <w:tr w:rsidR="00B63945" w:rsidRPr="004C010A" w14:paraId="32D55460" w14:textId="77777777" w:rsidTr="00B173C0">
        <w:tc>
          <w:tcPr>
            <w:tcW w:w="756" w:type="pct"/>
            <w:tcBorders>
              <w:right w:val="nil"/>
            </w:tcBorders>
          </w:tcPr>
          <w:p w14:paraId="64629E62" w14:textId="77777777" w:rsidR="00B63945" w:rsidRPr="004C010A" w:rsidRDefault="00B63945" w:rsidP="00B173C0">
            <w:pPr>
              <w:rPr>
                <w:rFonts w:eastAsia="Calibri"/>
              </w:rPr>
            </w:pPr>
            <w:r w:rsidRPr="004C010A">
              <w:rPr>
                <w:rFonts w:eastAsia="Calibri"/>
              </w:rPr>
              <w:t>Outcome data</w:t>
            </w:r>
          </w:p>
        </w:tc>
        <w:tc>
          <w:tcPr>
            <w:tcW w:w="379" w:type="pct"/>
            <w:tcBorders>
              <w:left w:val="nil"/>
              <w:right w:val="nil"/>
            </w:tcBorders>
          </w:tcPr>
          <w:p w14:paraId="3662FD61" w14:textId="77777777" w:rsidR="00B63945" w:rsidRPr="004C010A" w:rsidRDefault="00B63945" w:rsidP="00B173C0">
            <w:pPr>
              <w:rPr>
                <w:rFonts w:eastAsia="Calibri"/>
              </w:rPr>
            </w:pPr>
            <w:r w:rsidRPr="004C010A">
              <w:rPr>
                <w:rFonts w:eastAsia="Calibri"/>
              </w:rPr>
              <w:t>15</w:t>
            </w:r>
          </w:p>
        </w:tc>
        <w:tc>
          <w:tcPr>
            <w:tcW w:w="1061" w:type="pct"/>
            <w:tcBorders>
              <w:left w:val="nil"/>
              <w:right w:val="nil"/>
            </w:tcBorders>
          </w:tcPr>
          <w:p w14:paraId="0E9F3BAC" w14:textId="77777777" w:rsidR="00B63945" w:rsidRPr="004C010A" w:rsidRDefault="00B63945" w:rsidP="00B173C0">
            <w:pPr>
              <w:rPr>
                <w:rFonts w:eastAsia="Calibri"/>
              </w:rPr>
            </w:pPr>
            <w:r w:rsidRPr="004C010A">
              <w:rPr>
                <w:rFonts w:eastAsia="Calibri"/>
                <w:i/>
              </w:rPr>
              <w:t>Cohort study</w:t>
            </w:r>
            <w:r w:rsidRPr="004C010A">
              <w:rPr>
                <w:rFonts w:eastAsia="Calibri"/>
              </w:rPr>
              <w:t xml:space="preserve"> - Report numbers of outcome events or summary measures over time</w:t>
            </w:r>
          </w:p>
          <w:p w14:paraId="0DC0E943" w14:textId="77777777" w:rsidR="00B63945" w:rsidRPr="004C010A" w:rsidRDefault="00B63945" w:rsidP="00B173C0">
            <w:pPr>
              <w:rPr>
                <w:rFonts w:eastAsia="Calibri"/>
              </w:rPr>
            </w:pPr>
            <w:r w:rsidRPr="004C010A">
              <w:rPr>
                <w:rFonts w:eastAsia="Calibri"/>
                <w:i/>
              </w:rPr>
              <w:t>Case-control study</w:t>
            </w:r>
            <w:r w:rsidRPr="004C010A">
              <w:rPr>
                <w:rFonts w:eastAsia="Calibri"/>
              </w:rPr>
              <w:t xml:space="preserve"> - Report numbers in each exposure category, or summary measures of exposure</w:t>
            </w:r>
          </w:p>
          <w:p w14:paraId="3CC17686" w14:textId="77777777" w:rsidR="00B63945" w:rsidRPr="004C010A" w:rsidRDefault="00B63945" w:rsidP="00B173C0">
            <w:pPr>
              <w:rPr>
                <w:rFonts w:eastAsia="Calibri"/>
              </w:rPr>
            </w:pPr>
            <w:r w:rsidRPr="004C010A">
              <w:rPr>
                <w:rFonts w:eastAsia="Calibri"/>
                <w:i/>
              </w:rPr>
              <w:t>Cross-sectional study</w:t>
            </w:r>
            <w:r w:rsidRPr="004C010A">
              <w:rPr>
                <w:rFonts w:eastAsia="Calibri"/>
              </w:rPr>
              <w:t xml:space="preserve"> - Report numbers of outcome events or summary measures</w:t>
            </w:r>
          </w:p>
        </w:tc>
        <w:tc>
          <w:tcPr>
            <w:tcW w:w="683" w:type="pct"/>
            <w:tcBorders>
              <w:left w:val="nil"/>
              <w:right w:val="nil"/>
            </w:tcBorders>
          </w:tcPr>
          <w:p w14:paraId="64ECBB95" w14:textId="0AF205DD" w:rsidR="00B63945" w:rsidRPr="004C010A" w:rsidRDefault="00B63945" w:rsidP="00B173C0">
            <w:pPr>
              <w:rPr>
                <w:rFonts w:eastAsia="Calibri"/>
              </w:rPr>
            </w:pPr>
            <w:r w:rsidRPr="004C010A">
              <w:rPr>
                <w:rFonts w:eastAsia="Calibri"/>
              </w:rPr>
              <w:t xml:space="preserve">p. </w:t>
            </w:r>
            <w:r w:rsidR="00504937">
              <w:rPr>
                <w:rFonts w:eastAsia="Calibri"/>
              </w:rPr>
              <w:t>6</w:t>
            </w:r>
          </w:p>
        </w:tc>
        <w:tc>
          <w:tcPr>
            <w:tcW w:w="1442" w:type="pct"/>
            <w:tcBorders>
              <w:left w:val="nil"/>
              <w:right w:val="nil"/>
            </w:tcBorders>
          </w:tcPr>
          <w:p w14:paraId="68E53937" w14:textId="77777777" w:rsidR="00B63945" w:rsidRPr="004C010A" w:rsidRDefault="00B63945" w:rsidP="00B173C0">
            <w:pPr>
              <w:rPr>
                <w:rFonts w:eastAsia="Calibri"/>
              </w:rPr>
            </w:pPr>
          </w:p>
        </w:tc>
        <w:tc>
          <w:tcPr>
            <w:tcW w:w="679" w:type="pct"/>
            <w:tcBorders>
              <w:left w:val="nil"/>
            </w:tcBorders>
          </w:tcPr>
          <w:p w14:paraId="3CD0D703" w14:textId="77777777" w:rsidR="00B63945" w:rsidRPr="004C010A" w:rsidRDefault="00B63945" w:rsidP="00B173C0">
            <w:pPr>
              <w:rPr>
                <w:rFonts w:eastAsia="Calibri"/>
              </w:rPr>
            </w:pPr>
          </w:p>
        </w:tc>
      </w:tr>
      <w:tr w:rsidR="00B63945" w:rsidRPr="004C010A" w14:paraId="7CAA8FC2" w14:textId="77777777" w:rsidTr="00B173C0">
        <w:tc>
          <w:tcPr>
            <w:tcW w:w="756" w:type="pct"/>
            <w:tcBorders>
              <w:bottom w:val="single" w:sz="4" w:space="0" w:color="auto"/>
              <w:right w:val="nil"/>
            </w:tcBorders>
          </w:tcPr>
          <w:p w14:paraId="3D12A8E3" w14:textId="77777777" w:rsidR="00B63945" w:rsidRPr="004C010A" w:rsidRDefault="00B63945" w:rsidP="00B173C0">
            <w:pPr>
              <w:rPr>
                <w:rFonts w:eastAsia="Calibri"/>
              </w:rPr>
            </w:pPr>
            <w:r w:rsidRPr="004C010A">
              <w:rPr>
                <w:rFonts w:eastAsia="Calibri"/>
              </w:rPr>
              <w:t>Main results</w:t>
            </w:r>
          </w:p>
        </w:tc>
        <w:tc>
          <w:tcPr>
            <w:tcW w:w="379" w:type="pct"/>
            <w:tcBorders>
              <w:left w:val="nil"/>
              <w:bottom w:val="single" w:sz="4" w:space="0" w:color="auto"/>
              <w:right w:val="nil"/>
            </w:tcBorders>
          </w:tcPr>
          <w:p w14:paraId="0FE5E748" w14:textId="77777777" w:rsidR="00B63945" w:rsidRPr="004C010A" w:rsidRDefault="00B63945" w:rsidP="00B173C0">
            <w:pPr>
              <w:rPr>
                <w:rFonts w:eastAsia="Calibri"/>
              </w:rPr>
            </w:pPr>
            <w:r w:rsidRPr="004C010A">
              <w:rPr>
                <w:rFonts w:eastAsia="Calibri"/>
              </w:rPr>
              <w:t>16</w:t>
            </w:r>
          </w:p>
        </w:tc>
        <w:tc>
          <w:tcPr>
            <w:tcW w:w="1061" w:type="pct"/>
            <w:tcBorders>
              <w:left w:val="nil"/>
              <w:bottom w:val="single" w:sz="4" w:space="0" w:color="auto"/>
              <w:right w:val="nil"/>
            </w:tcBorders>
          </w:tcPr>
          <w:p w14:paraId="01E66E55" w14:textId="77777777" w:rsidR="00B63945" w:rsidRPr="004C010A" w:rsidRDefault="00B63945" w:rsidP="00B173C0">
            <w:pPr>
              <w:rPr>
                <w:rFonts w:eastAsia="Calibri"/>
              </w:rPr>
            </w:pPr>
            <w:r w:rsidRPr="004C010A">
              <w:rPr>
                <w:rFonts w:eastAsia="Calibri"/>
              </w:rPr>
              <w:t xml:space="preserve">(a) Give unadjusted estimates and, if applicable, confounder-adjusted estimates and their precision (e.g., 95% confidence interval). Make </w:t>
            </w:r>
            <w:r w:rsidRPr="004C010A">
              <w:rPr>
                <w:rFonts w:eastAsia="Calibri"/>
              </w:rPr>
              <w:lastRenderedPageBreak/>
              <w:t>clear which confounders were adjusted for and why they were included</w:t>
            </w:r>
          </w:p>
          <w:p w14:paraId="002356B3" w14:textId="77777777" w:rsidR="00B63945" w:rsidRPr="004C010A" w:rsidRDefault="00B63945" w:rsidP="00B173C0">
            <w:pPr>
              <w:rPr>
                <w:rFonts w:eastAsia="Calibri"/>
              </w:rPr>
            </w:pPr>
            <w:r w:rsidRPr="004C010A">
              <w:rPr>
                <w:rFonts w:eastAsia="Calibri"/>
              </w:rPr>
              <w:t>(b) Report category boundaries when continuous variables were categorized</w:t>
            </w:r>
          </w:p>
          <w:p w14:paraId="66C1BDC3" w14:textId="77777777" w:rsidR="00B63945" w:rsidRPr="004C010A" w:rsidRDefault="00B63945" w:rsidP="00B173C0">
            <w:pPr>
              <w:rPr>
                <w:rFonts w:eastAsia="Calibri"/>
              </w:rPr>
            </w:pPr>
            <w:r w:rsidRPr="004C010A">
              <w:rPr>
                <w:rFonts w:eastAsia="Calibri"/>
              </w:rPr>
              <w:t xml:space="preserve">(c) If relevant, consider translating estimates of relative risk into absolute risk for a meaningful </w:t>
            </w:r>
            <w:proofErr w:type="gramStart"/>
            <w:r w:rsidRPr="004C010A">
              <w:rPr>
                <w:rFonts w:eastAsia="Calibri"/>
              </w:rPr>
              <w:t>time period</w:t>
            </w:r>
            <w:proofErr w:type="gramEnd"/>
          </w:p>
        </w:tc>
        <w:tc>
          <w:tcPr>
            <w:tcW w:w="683" w:type="pct"/>
            <w:tcBorders>
              <w:left w:val="nil"/>
              <w:bottom w:val="single" w:sz="4" w:space="0" w:color="auto"/>
              <w:right w:val="nil"/>
            </w:tcBorders>
          </w:tcPr>
          <w:p w14:paraId="3199BD2C" w14:textId="01754874" w:rsidR="00B63945" w:rsidRPr="004C010A" w:rsidRDefault="00B63945" w:rsidP="00B173C0">
            <w:pPr>
              <w:rPr>
                <w:rFonts w:eastAsia="Calibri"/>
              </w:rPr>
            </w:pPr>
            <w:r w:rsidRPr="004C010A">
              <w:rPr>
                <w:rFonts w:eastAsia="Calibri"/>
              </w:rPr>
              <w:lastRenderedPageBreak/>
              <w:t xml:space="preserve">p. </w:t>
            </w:r>
            <w:r w:rsidR="00504937">
              <w:rPr>
                <w:rFonts w:eastAsia="Calibri"/>
              </w:rPr>
              <w:t>7</w:t>
            </w:r>
            <w:r w:rsidR="00E65103">
              <w:rPr>
                <w:rFonts w:eastAsia="Calibri"/>
              </w:rPr>
              <w:t>,8</w:t>
            </w:r>
          </w:p>
        </w:tc>
        <w:tc>
          <w:tcPr>
            <w:tcW w:w="1442" w:type="pct"/>
            <w:tcBorders>
              <w:left w:val="nil"/>
              <w:bottom w:val="single" w:sz="4" w:space="0" w:color="auto"/>
              <w:right w:val="nil"/>
            </w:tcBorders>
          </w:tcPr>
          <w:p w14:paraId="71FB1AAC" w14:textId="77777777" w:rsidR="00B63945" w:rsidRPr="004C010A" w:rsidRDefault="00B63945" w:rsidP="00B173C0">
            <w:pPr>
              <w:rPr>
                <w:rFonts w:eastAsia="Calibri"/>
              </w:rPr>
            </w:pPr>
          </w:p>
        </w:tc>
        <w:tc>
          <w:tcPr>
            <w:tcW w:w="679" w:type="pct"/>
            <w:tcBorders>
              <w:left w:val="nil"/>
              <w:bottom w:val="single" w:sz="4" w:space="0" w:color="auto"/>
            </w:tcBorders>
          </w:tcPr>
          <w:p w14:paraId="493B2295" w14:textId="77777777" w:rsidR="00B63945" w:rsidRPr="004C010A" w:rsidRDefault="00B63945" w:rsidP="00B173C0">
            <w:pPr>
              <w:rPr>
                <w:rFonts w:eastAsia="Calibri"/>
              </w:rPr>
            </w:pPr>
          </w:p>
        </w:tc>
      </w:tr>
      <w:tr w:rsidR="00B63945" w:rsidRPr="004C010A" w14:paraId="770DA290" w14:textId="77777777" w:rsidTr="00B173C0">
        <w:tc>
          <w:tcPr>
            <w:tcW w:w="756" w:type="pct"/>
            <w:tcBorders>
              <w:bottom w:val="single" w:sz="4" w:space="0" w:color="auto"/>
              <w:right w:val="nil"/>
            </w:tcBorders>
          </w:tcPr>
          <w:p w14:paraId="3659F951" w14:textId="77777777" w:rsidR="00B63945" w:rsidRPr="004C010A" w:rsidRDefault="00B63945" w:rsidP="00B173C0">
            <w:pPr>
              <w:rPr>
                <w:rFonts w:eastAsia="Calibri"/>
              </w:rPr>
            </w:pPr>
            <w:r w:rsidRPr="004C010A">
              <w:rPr>
                <w:rFonts w:eastAsia="Calibri"/>
              </w:rPr>
              <w:t>Other analyses</w:t>
            </w:r>
          </w:p>
        </w:tc>
        <w:tc>
          <w:tcPr>
            <w:tcW w:w="379" w:type="pct"/>
            <w:tcBorders>
              <w:left w:val="nil"/>
              <w:bottom w:val="single" w:sz="4" w:space="0" w:color="auto"/>
              <w:right w:val="nil"/>
            </w:tcBorders>
          </w:tcPr>
          <w:p w14:paraId="34BE6B5F" w14:textId="77777777" w:rsidR="00B63945" w:rsidRPr="004C010A" w:rsidRDefault="00B63945" w:rsidP="00B173C0">
            <w:pPr>
              <w:rPr>
                <w:rFonts w:eastAsia="Calibri"/>
              </w:rPr>
            </w:pPr>
            <w:r w:rsidRPr="004C010A">
              <w:rPr>
                <w:rFonts w:eastAsia="Calibri"/>
              </w:rPr>
              <w:t>17</w:t>
            </w:r>
          </w:p>
        </w:tc>
        <w:tc>
          <w:tcPr>
            <w:tcW w:w="1061" w:type="pct"/>
            <w:tcBorders>
              <w:left w:val="nil"/>
              <w:bottom w:val="single" w:sz="4" w:space="0" w:color="auto"/>
              <w:right w:val="nil"/>
            </w:tcBorders>
          </w:tcPr>
          <w:p w14:paraId="0829F847" w14:textId="77777777" w:rsidR="00B63945" w:rsidRPr="004C010A" w:rsidRDefault="00B63945" w:rsidP="00B173C0">
            <w:pPr>
              <w:rPr>
                <w:rFonts w:eastAsia="Calibri"/>
              </w:rPr>
            </w:pPr>
            <w:r w:rsidRPr="004C010A">
              <w:rPr>
                <w:rFonts w:eastAsia="Calibri"/>
              </w:rPr>
              <w:t>Report other analyses done—e.g., analyses of subgroups and interactions, and sensitivity analyses</w:t>
            </w:r>
          </w:p>
        </w:tc>
        <w:tc>
          <w:tcPr>
            <w:tcW w:w="683" w:type="pct"/>
            <w:tcBorders>
              <w:left w:val="nil"/>
              <w:bottom w:val="single" w:sz="4" w:space="0" w:color="auto"/>
              <w:right w:val="nil"/>
            </w:tcBorders>
          </w:tcPr>
          <w:p w14:paraId="4D266A53" w14:textId="77777777" w:rsidR="00B63945" w:rsidRPr="004C010A" w:rsidRDefault="00B63945" w:rsidP="00B173C0">
            <w:pPr>
              <w:rPr>
                <w:rFonts w:eastAsia="Calibri"/>
              </w:rPr>
            </w:pPr>
            <w:r w:rsidRPr="004C010A">
              <w:rPr>
                <w:rFonts w:eastAsia="Calibri"/>
              </w:rPr>
              <w:t>N/A</w:t>
            </w:r>
          </w:p>
        </w:tc>
        <w:tc>
          <w:tcPr>
            <w:tcW w:w="1442" w:type="pct"/>
            <w:tcBorders>
              <w:left w:val="nil"/>
              <w:bottom w:val="single" w:sz="4" w:space="0" w:color="auto"/>
              <w:right w:val="nil"/>
            </w:tcBorders>
          </w:tcPr>
          <w:p w14:paraId="55C9C446" w14:textId="77777777" w:rsidR="00B63945" w:rsidRPr="004C010A" w:rsidRDefault="00B63945" w:rsidP="00B173C0">
            <w:pPr>
              <w:rPr>
                <w:rFonts w:eastAsia="Calibri"/>
              </w:rPr>
            </w:pPr>
          </w:p>
        </w:tc>
        <w:tc>
          <w:tcPr>
            <w:tcW w:w="679" w:type="pct"/>
            <w:tcBorders>
              <w:left w:val="nil"/>
              <w:bottom w:val="single" w:sz="4" w:space="0" w:color="auto"/>
            </w:tcBorders>
          </w:tcPr>
          <w:p w14:paraId="387B8E44" w14:textId="77777777" w:rsidR="00B63945" w:rsidRPr="004C010A" w:rsidRDefault="00B63945" w:rsidP="00B173C0">
            <w:pPr>
              <w:rPr>
                <w:rFonts w:eastAsia="Calibri"/>
              </w:rPr>
            </w:pPr>
          </w:p>
        </w:tc>
      </w:tr>
      <w:tr w:rsidR="00B63945" w:rsidRPr="004C010A" w14:paraId="7F306421" w14:textId="77777777" w:rsidTr="00B173C0">
        <w:tc>
          <w:tcPr>
            <w:tcW w:w="5000" w:type="pct"/>
            <w:gridSpan w:val="6"/>
            <w:shd w:val="clear" w:color="auto" w:fill="auto"/>
          </w:tcPr>
          <w:p w14:paraId="612262AD" w14:textId="77777777" w:rsidR="00B63945" w:rsidRPr="004C010A" w:rsidRDefault="00B63945" w:rsidP="00B173C0">
            <w:pPr>
              <w:rPr>
                <w:rFonts w:eastAsia="Calibri"/>
              </w:rPr>
            </w:pPr>
            <w:r w:rsidRPr="004C010A">
              <w:rPr>
                <w:rFonts w:eastAsia="Calibri"/>
                <w:b/>
              </w:rPr>
              <w:t>Discussion</w:t>
            </w:r>
          </w:p>
        </w:tc>
      </w:tr>
      <w:tr w:rsidR="00B63945" w:rsidRPr="004C010A" w14:paraId="423055AD" w14:textId="77777777" w:rsidTr="00B173C0">
        <w:tc>
          <w:tcPr>
            <w:tcW w:w="756" w:type="pct"/>
            <w:tcBorders>
              <w:right w:val="nil"/>
            </w:tcBorders>
          </w:tcPr>
          <w:p w14:paraId="7E7E4BA8" w14:textId="77777777" w:rsidR="00B63945" w:rsidRPr="004C010A" w:rsidRDefault="00B63945" w:rsidP="00B173C0">
            <w:pPr>
              <w:rPr>
                <w:rFonts w:eastAsia="Calibri"/>
              </w:rPr>
            </w:pPr>
            <w:r w:rsidRPr="004C010A">
              <w:rPr>
                <w:rFonts w:eastAsia="Calibri"/>
              </w:rPr>
              <w:t>Key results</w:t>
            </w:r>
          </w:p>
        </w:tc>
        <w:tc>
          <w:tcPr>
            <w:tcW w:w="379" w:type="pct"/>
            <w:tcBorders>
              <w:left w:val="nil"/>
              <w:right w:val="nil"/>
            </w:tcBorders>
          </w:tcPr>
          <w:p w14:paraId="4E296E08" w14:textId="77777777" w:rsidR="00B63945" w:rsidRPr="004C010A" w:rsidRDefault="00B63945" w:rsidP="00B173C0">
            <w:pPr>
              <w:rPr>
                <w:rFonts w:eastAsia="Calibri"/>
              </w:rPr>
            </w:pPr>
            <w:r w:rsidRPr="004C010A">
              <w:rPr>
                <w:rFonts w:eastAsia="Calibri"/>
              </w:rPr>
              <w:t>18</w:t>
            </w:r>
          </w:p>
        </w:tc>
        <w:tc>
          <w:tcPr>
            <w:tcW w:w="1061" w:type="pct"/>
            <w:tcBorders>
              <w:left w:val="nil"/>
              <w:right w:val="nil"/>
            </w:tcBorders>
          </w:tcPr>
          <w:p w14:paraId="266F0871" w14:textId="77777777" w:rsidR="00B63945" w:rsidRPr="004C010A" w:rsidRDefault="00B63945" w:rsidP="00B173C0">
            <w:pPr>
              <w:rPr>
                <w:rFonts w:eastAsia="Calibri"/>
              </w:rPr>
            </w:pPr>
            <w:proofErr w:type="spellStart"/>
            <w:r w:rsidRPr="004C010A">
              <w:rPr>
                <w:rFonts w:eastAsia="Calibri"/>
              </w:rPr>
              <w:t>Summarise</w:t>
            </w:r>
            <w:proofErr w:type="spellEnd"/>
            <w:r w:rsidRPr="004C010A">
              <w:rPr>
                <w:rFonts w:eastAsia="Calibri"/>
              </w:rPr>
              <w:t xml:space="preserve"> key results with reference to study objectives</w:t>
            </w:r>
          </w:p>
        </w:tc>
        <w:tc>
          <w:tcPr>
            <w:tcW w:w="683" w:type="pct"/>
            <w:tcBorders>
              <w:left w:val="nil"/>
              <w:right w:val="nil"/>
            </w:tcBorders>
          </w:tcPr>
          <w:p w14:paraId="0CA3A13C" w14:textId="56283443" w:rsidR="00B63945" w:rsidRPr="004C010A" w:rsidRDefault="00B63945" w:rsidP="00B173C0">
            <w:pPr>
              <w:rPr>
                <w:rFonts w:eastAsia="Calibri"/>
              </w:rPr>
            </w:pPr>
            <w:r w:rsidRPr="004C010A">
              <w:rPr>
                <w:rFonts w:eastAsia="Calibri"/>
              </w:rPr>
              <w:t xml:space="preserve">p. </w:t>
            </w:r>
            <w:r w:rsidR="00385230">
              <w:rPr>
                <w:rFonts w:eastAsia="Calibri"/>
              </w:rPr>
              <w:t>9</w:t>
            </w:r>
          </w:p>
        </w:tc>
        <w:tc>
          <w:tcPr>
            <w:tcW w:w="1442" w:type="pct"/>
            <w:tcBorders>
              <w:left w:val="nil"/>
              <w:right w:val="nil"/>
            </w:tcBorders>
          </w:tcPr>
          <w:p w14:paraId="7C6D2787" w14:textId="77777777" w:rsidR="00B63945" w:rsidRPr="004C010A" w:rsidRDefault="00B63945" w:rsidP="00B173C0">
            <w:pPr>
              <w:rPr>
                <w:rFonts w:eastAsia="Calibri"/>
              </w:rPr>
            </w:pPr>
          </w:p>
        </w:tc>
        <w:tc>
          <w:tcPr>
            <w:tcW w:w="679" w:type="pct"/>
            <w:tcBorders>
              <w:left w:val="nil"/>
            </w:tcBorders>
          </w:tcPr>
          <w:p w14:paraId="029250BF" w14:textId="77777777" w:rsidR="00B63945" w:rsidRPr="004C010A" w:rsidRDefault="00B63945" w:rsidP="00B173C0">
            <w:pPr>
              <w:rPr>
                <w:rFonts w:eastAsia="Calibri"/>
              </w:rPr>
            </w:pPr>
          </w:p>
        </w:tc>
      </w:tr>
      <w:tr w:rsidR="00B63945" w:rsidRPr="004C010A" w14:paraId="41C5D659" w14:textId="77777777" w:rsidTr="00B173C0">
        <w:tc>
          <w:tcPr>
            <w:tcW w:w="756" w:type="pct"/>
            <w:tcBorders>
              <w:right w:val="nil"/>
            </w:tcBorders>
          </w:tcPr>
          <w:p w14:paraId="5353A0B8" w14:textId="77777777" w:rsidR="00B63945" w:rsidRPr="004C010A" w:rsidRDefault="00B63945" w:rsidP="00B173C0">
            <w:pPr>
              <w:rPr>
                <w:rFonts w:eastAsia="Calibri"/>
              </w:rPr>
            </w:pPr>
            <w:r w:rsidRPr="004C010A">
              <w:rPr>
                <w:rFonts w:eastAsia="Calibri"/>
              </w:rPr>
              <w:t>Limitations</w:t>
            </w:r>
          </w:p>
        </w:tc>
        <w:tc>
          <w:tcPr>
            <w:tcW w:w="379" w:type="pct"/>
            <w:tcBorders>
              <w:left w:val="nil"/>
              <w:right w:val="nil"/>
            </w:tcBorders>
          </w:tcPr>
          <w:p w14:paraId="4A499FA4" w14:textId="77777777" w:rsidR="00B63945" w:rsidRPr="004C010A" w:rsidRDefault="00B63945" w:rsidP="00B173C0">
            <w:pPr>
              <w:rPr>
                <w:rFonts w:eastAsia="Calibri"/>
              </w:rPr>
            </w:pPr>
            <w:r w:rsidRPr="004C010A">
              <w:rPr>
                <w:rFonts w:eastAsia="Calibri"/>
              </w:rPr>
              <w:t>19</w:t>
            </w:r>
          </w:p>
        </w:tc>
        <w:tc>
          <w:tcPr>
            <w:tcW w:w="1061" w:type="pct"/>
            <w:tcBorders>
              <w:left w:val="nil"/>
              <w:right w:val="nil"/>
            </w:tcBorders>
          </w:tcPr>
          <w:p w14:paraId="057E2688" w14:textId="77777777" w:rsidR="00B63945" w:rsidRPr="004C010A" w:rsidRDefault="00B63945" w:rsidP="00B173C0">
            <w:pPr>
              <w:rPr>
                <w:rFonts w:eastAsia="Calibri"/>
              </w:rPr>
            </w:pPr>
            <w:r w:rsidRPr="004C010A">
              <w:rPr>
                <w:rFonts w:eastAsia="Calibri"/>
              </w:rPr>
              <w:t xml:space="preserve">Discuss limitations of the study, </w:t>
            </w:r>
            <w:proofErr w:type="gramStart"/>
            <w:r w:rsidRPr="004C010A">
              <w:rPr>
                <w:rFonts w:eastAsia="Calibri"/>
              </w:rPr>
              <w:t>taking into account</w:t>
            </w:r>
            <w:proofErr w:type="gramEnd"/>
            <w:r w:rsidRPr="004C010A">
              <w:rPr>
                <w:rFonts w:eastAsia="Calibri"/>
              </w:rPr>
              <w:t xml:space="preserve"> sources of potential bias or imprecision. Discuss both direction and magnitude of any potential bias</w:t>
            </w:r>
          </w:p>
        </w:tc>
        <w:tc>
          <w:tcPr>
            <w:tcW w:w="683" w:type="pct"/>
            <w:tcBorders>
              <w:left w:val="nil"/>
              <w:right w:val="nil"/>
            </w:tcBorders>
          </w:tcPr>
          <w:p w14:paraId="5398DB9D" w14:textId="45A99EB0" w:rsidR="00B63945" w:rsidRPr="004C010A" w:rsidRDefault="00B63945" w:rsidP="00B173C0">
            <w:pPr>
              <w:rPr>
                <w:rFonts w:eastAsia="Calibri"/>
              </w:rPr>
            </w:pPr>
            <w:r w:rsidRPr="004C010A">
              <w:rPr>
                <w:rFonts w:eastAsia="Calibri"/>
              </w:rPr>
              <w:t xml:space="preserve">p. </w:t>
            </w:r>
            <w:r w:rsidR="00DE2032">
              <w:rPr>
                <w:rFonts w:eastAsia="Calibri"/>
              </w:rPr>
              <w:t>11</w:t>
            </w:r>
          </w:p>
        </w:tc>
        <w:tc>
          <w:tcPr>
            <w:tcW w:w="1442" w:type="pct"/>
            <w:tcBorders>
              <w:left w:val="nil"/>
              <w:right w:val="nil"/>
            </w:tcBorders>
          </w:tcPr>
          <w:p w14:paraId="2A2DF652" w14:textId="77777777" w:rsidR="00B63945" w:rsidRPr="004C010A" w:rsidRDefault="00B63945" w:rsidP="00B173C0">
            <w:pPr>
              <w:rPr>
                <w:rFonts w:eastAsia="Calibri"/>
              </w:rPr>
            </w:pPr>
            <w:r w:rsidRPr="004C010A">
              <w:rPr>
                <w:rFonts w:eastAsia="Calibri"/>
              </w:rPr>
              <w:t xml:space="preserve">RECORD 19.1: Discuss the implications of using data that were not created or collected to answer the specific research question(s). Include discussion of misclassification bias, unmeasured confounding, missing data, and changing eligibility over </w:t>
            </w:r>
            <w:r w:rsidRPr="004C010A">
              <w:rPr>
                <w:rFonts w:eastAsia="Calibri"/>
              </w:rPr>
              <w:lastRenderedPageBreak/>
              <w:t>time, as they pertain to the study being reported.</w:t>
            </w:r>
          </w:p>
        </w:tc>
        <w:tc>
          <w:tcPr>
            <w:tcW w:w="679" w:type="pct"/>
            <w:tcBorders>
              <w:left w:val="nil"/>
            </w:tcBorders>
          </w:tcPr>
          <w:p w14:paraId="404F6AED" w14:textId="6700026D" w:rsidR="00B63945" w:rsidRPr="004C010A" w:rsidRDefault="00B63945" w:rsidP="00B173C0">
            <w:pPr>
              <w:rPr>
                <w:rFonts w:eastAsia="Calibri"/>
              </w:rPr>
            </w:pPr>
            <w:r w:rsidRPr="004C010A">
              <w:rPr>
                <w:rFonts w:eastAsia="Calibri"/>
              </w:rPr>
              <w:lastRenderedPageBreak/>
              <w:t xml:space="preserve">p. </w:t>
            </w:r>
            <w:r w:rsidR="00DE2032">
              <w:rPr>
                <w:rFonts w:eastAsia="Calibri"/>
              </w:rPr>
              <w:t>11</w:t>
            </w:r>
          </w:p>
        </w:tc>
      </w:tr>
      <w:tr w:rsidR="00B63945" w:rsidRPr="004C010A" w14:paraId="2F7025F0" w14:textId="77777777" w:rsidTr="00B173C0">
        <w:tc>
          <w:tcPr>
            <w:tcW w:w="756" w:type="pct"/>
            <w:tcBorders>
              <w:right w:val="nil"/>
            </w:tcBorders>
          </w:tcPr>
          <w:p w14:paraId="5DBCDC69" w14:textId="77777777" w:rsidR="00B63945" w:rsidRPr="004C010A" w:rsidRDefault="00B63945" w:rsidP="00B173C0">
            <w:pPr>
              <w:rPr>
                <w:rFonts w:eastAsia="Calibri"/>
              </w:rPr>
            </w:pPr>
            <w:r w:rsidRPr="004C010A">
              <w:rPr>
                <w:rFonts w:eastAsia="Calibri"/>
              </w:rPr>
              <w:t>Interpretation</w:t>
            </w:r>
          </w:p>
        </w:tc>
        <w:tc>
          <w:tcPr>
            <w:tcW w:w="379" w:type="pct"/>
            <w:tcBorders>
              <w:left w:val="nil"/>
              <w:right w:val="nil"/>
            </w:tcBorders>
          </w:tcPr>
          <w:p w14:paraId="31609E4F" w14:textId="77777777" w:rsidR="00B63945" w:rsidRPr="004C010A" w:rsidRDefault="00B63945" w:rsidP="00B173C0">
            <w:pPr>
              <w:rPr>
                <w:rFonts w:eastAsia="Calibri"/>
              </w:rPr>
            </w:pPr>
            <w:r w:rsidRPr="004C010A">
              <w:rPr>
                <w:rFonts w:eastAsia="Calibri"/>
              </w:rPr>
              <w:t>20</w:t>
            </w:r>
          </w:p>
        </w:tc>
        <w:tc>
          <w:tcPr>
            <w:tcW w:w="1061" w:type="pct"/>
            <w:tcBorders>
              <w:left w:val="nil"/>
              <w:right w:val="nil"/>
            </w:tcBorders>
          </w:tcPr>
          <w:p w14:paraId="62A60155" w14:textId="77777777" w:rsidR="00B63945" w:rsidRPr="004C010A" w:rsidRDefault="00B63945" w:rsidP="00B173C0">
            <w:pPr>
              <w:rPr>
                <w:rFonts w:eastAsia="Calibri"/>
              </w:rPr>
            </w:pPr>
            <w:r w:rsidRPr="004C010A">
              <w:rPr>
                <w:rFonts w:eastAsia="Calibri"/>
              </w:rPr>
              <w:t>Give a cautious overall interpretation of results considering objectives, limitations, multiplicity of analyses, results from similar studies, and other relevant evidence</w:t>
            </w:r>
          </w:p>
        </w:tc>
        <w:tc>
          <w:tcPr>
            <w:tcW w:w="683" w:type="pct"/>
            <w:tcBorders>
              <w:left w:val="nil"/>
              <w:right w:val="nil"/>
            </w:tcBorders>
          </w:tcPr>
          <w:p w14:paraId="158E0268" w14:textId="05F7EF30" w:rsidR="00B63945" w:rsidRPr="004C010A" w:rsidRDefault="00B63945" w:rsidP="00B173C0">
            <w:pPr>
              <w:rPr>
                <w:rFonts w:eastAsia="Calibri"/>
              </w:rPr>
            </w:pPr>
            <w:r w:rsidRPr="004C010A">
              <w:rPr>
                <w:rFonts w:eastAsia="Calibri"/>
              </w:rPr>
              <w:t xml:space="preserve">p. </w:t>
            </w:r>
            <w:r w:rsidR="00DE2032">
              <w:rPr>
                <w:rFonts w:eastAsia="Calibri"/>
              </w:rPr>
              <w:t>9</w:t>
            </w:r>
            <w:r w:rsidR="001F4136">
              <w:rPr>
                <w:rFonts w:eastAsia="Calibri"/>
              </w:rPr>
              <w:t>-11</w:t>
            </w:r>
          </w:p>
        </w:tc>
        <w:tc>
          <w:tcPr>
            <w:tcW w:w="1442" w:type="pct"/>
            <w:tcBorders>
              <w:left w:val="nil"/>
              <w:right w:val="nil"/>
            </w:tcBorders>
          </w:tcPr>
          <w:p w14:paraId="03FF122C" w14:textId="77777777" w:rsidR="00B63945" w:rsidRPr="004C010A" w:rsidRDefault="00B63945" w:rsidP="00B173C0">
            <w:pPr>
              <w:rPr>
                <w:rFonts w:eastAsia="Calibri"/>
              </w:rPr>
            </w:pPr>
          </w:p>
        </w:tc>
        <w:tc>
          <w:tcPr>
            <w:tcW w:w="679" w:type="pct"/>
            <w:tcBorders>
              <w:left w:val="nil"/>
            </w:tcBorders>
          </w:tcPr>
          <w:p w14:paraId="6B68D2E9" w14:textId="77777777" w:rsidR="00B63945" w:rsidRPr="004C010A" w:rsidRDefault="00B63945" w:rsidP="00B173C0">
            <w:pPr>
              <w:rPr>
                <w:rFonts w:eastAsia="Calibri"/>
              </w:rPr>
            </w:pPr>
          </w:p>
        </w:tc>
      </w:tr>
      <w:tr w:rsidR="00B63945" w:rsidRPr="004C010A" w14:paraId="4005BD3F" w14:textId="77777777" w:rsidTr="00B173C0">
        <w:tc>
          <w:tcPr>
            <w:tcW w:w="756" w:type="pct"/>
            <w:tcBorders>
              <w:bottom w:val="single" w:sz="4" w:space="0" w:color="auto"/>
              <w:right w:val="nil"/>
            </w:tcBorders>
          </w:tcPr>
          <w:p w14:paraId="7C6C343D" w14:textId="77777777" w:rsidR="00B63945" w:rsidRPr="004C010A" w:rsidRDefault="00B63945" w:rsidP="00B173C0">
            <w:pPr>
              <w:rPr>
                <w:rFonts w:eastAsia="Calibri"/>
              </w:rPr>
            </w:pPr>
            <w:proofErr w:type="spellStart"/>
            <w:r w:rsidRPr="004C010A">
              <w:rPr>
                <w:rFonts w:eastAsia="Calibri"/>
              </w:rPr>
              <w:t>Generalisability</w:t>
            </w:r>
            <w:proofErr w:type="spellEnd"/>
          </w:p>
        </w:tc>
        <w:tc>
          <w:tcPr>
            <w:tcW w:w="379" w:type="pct"/>
            <w:tcBorders>
              <w:left w:val="nil"/>
              <w:bottom w:val="single" w:sz="4" w:space="0" w:color="auto"/>
              <w:right w:val="nil"/>
            </w:tcBorders>
          </w:tcPr>
          <w:p w14:paraId="5E1CF002" w14:textId="77777777" w:rsidR="00B63945" w:rsidRPr="004C010A" w:rsidRDefault="00B63945" w:rsidP="00B173C0">
            <w:pPr>
              <w:rPr>
                <w:rFonts w:eastAsia="Calibri"/>
              </w:rPr>
            </w:pPr>
            <w:r w:rsidRPr="004C010A">
              <w:rPr>
                <w:rFonts w:eastAsia="Calibri"/>
              </w:rPr>
              <w:t>21</w:t>
            </w:r>
          </w:p>
        </w:tc>
        <w:tc>
          <w:tcPr>
            <w:tcW w:w="1061" w:type="pct"/>
            <w:tcBorders>
              <w:left w:val="nil"/>
              <w:bottom w:val="single" w:sz="4" w:space="0" w:color="auto"/>
              <w:right w:val="nil"/>
            </w:tcBorders>
          </w:tcPr>
          <w:p w14:paraId="173073A4" w14:textId="77777777" w:rsidR="00B63945" w:rsidRPr="004C010A" w:rsidRDefault="00B63945" w:rsidP="00B173C0">
            <w:pPr>
              <w:rPr>
                <w:rFonts w:eastAsia="Calibri"/>
              </w:rPr>
            </w:pPr>
            <w:r w:rsidRPr="004C010A">
              <w:rPr>
                <w:rFonts w:eastAsia="Calibri"/>
              </w:rPr>
              <w:t xml:space="preserve">Discuss the </w:t>
            </w:r>
            <w:proofErr w:type="spellStart"/>
            <w:r w:rsidRPr="004C010A">
              <w:rPr>
                <w:rFonts w:eastAsia="Calibri"/>
              </w:rPr>
              <w:t>generalisability</w:t>
            </w:r>
            <w:proofErr w:type="spellEnd"/>
            <w:r w:rsidRPr="004C010A">
              <w:rPr>
                <w:rFonts w:eastAsia="Calibri"/>
              </w:rPr>
              <w:t xml:space="preserve"> (external validity) of the study results</w:t>
            </w:r>
          </w:p>
        </w:tc>
        <w:tc>
          <w:tcPr>
            <w:tcW w:w="683" w:type="pct"/>
            <w:tcBorders>
              <w:left w:val="nil"/>
              <w:bottom w:val="single" w:sz="4" w:space="0" w:color="auto"/>
              <w:right w:val="nil"/>
            </w:tcBorders>
          </w:tcPr>
          <w:p w14:paraId="38D1182C" w14:textId="04E33673" w:rsidR="00B63945" w:rsidRPr="004C010A" w:rsidRDefault="0079770B" w:rsidP="00B173C0">
            <w:pPr>
              <w:rPr>
                <w:rFonts w:eastAsia="Calibri"/>
              </w:rPr>
            </w:pPr>
            <w:r>
              <w:rPr>
                <w:rFonts w:eastAsia="Calibri"/>
              </w:rPr>
              <w:t>p. 9-11</w:t>
            </w:r>
          </w:p>
        </w:tc>
        <w:tc>
          <w:tcPr>
            <w:tcW w:w="1442" w:type="pct"/>
            <w:tcBorders>
              <w:left w:val="nil"/>
              <w:bottom w:val="single" w:sz="4" w:space="0" w:color="auto"/>
              <w:right w:val="nil"/>
            </w:tcBorders>
          </w:tcPr>
          <w:p w14:paraId="48990F4C" w14:textId="77777777" w:rsidR="00B63945" w:rsidRPr="004C010A" w:rsidRDefault="00B63945" w:rsidP="00B173C0">
            <w:pPr>
              <w:rPr>
                <w:rFonts w:eastAsia="Calibri"/>
              </w:rPr>
            </w:pPr>
          </w:p>
        </w:tc>
        <w:tc>
          <w:tcPr>
            <w:tcW w:w="679" w:type="pct"/>
            <w:tcBorders>
              <w:left w:val="nil"/>
              <w:bottom w:val="single" w:sz="4" w:space="0" w:color="auto"/>
            </w:tcBorders>
          </w:tcPr>
          <w:p w14:paraId="32ECC31B" w14:textId="77777777" w:rsidR="00B63945" w:rsidRPr="004C010A" w:rsidRDefault="00B63945" w:rsidP="00B173C0">
            <w:pPr>
              <w:rPr>
                <w:rFonts w:eastAsia="Calibri"/>
              </w:rPr>
            </w:pPr>
          </w:p>
        </w:tc>
      </w:tr>
      <w:tr w:rsidR="00B63945" w:rsidRPr="004C010A" w14:paraId="46A98856" w14:textId="77777777" w:rsidTr="00B173C0">
        <w:tc>
          <w:tcPr>
            <w:tcW w:w="5000" w:type="pct"/>
            <w:gridSpan w:val="6"/>
            <w:shd w:val="clear" w:color="auto" w:fill="auto"/>
          </w:tcPr>
          <w:p w14:paraId="3739FCF1" w14:textId="77777777" w:rsidR="00B63945" w:rsidRPr="004C010A" w:rsidRDefault="00B63945" w:rsidP="00B173C0">
            <w:pPr>
              <w:rPr>
                <w:rFonts w:eastAsia="Calibri"/>
                <w:bCs/>
              </w:rPr>
            </w:pPr>
            <w:r w:rsidRPr="004C010A">
              <w:rPr>
                <w:rFonts w:eastAsia="Calibri"/>
                <w:b/>
              </w:rPr>
              <w:t>Other Information</w:t>
            </w:r>
          </w:p>
        </w:tc>
      </w:tr>
      <w:tr w:rsidR="00B63945" w:rsidRPr="004C010A" w14:paraId="689C10AF" w14:textId="77777777" w:rsidTr="00B173C0">
        <w:tc>
          <w:tcPr>
            <w:tcW w:w="756" w:type="pct"/>
            <w:tcBorders>
              <w:right w:val="nil"/>
            </w:tcBorders>
          </w:tcPr>
          <w:p w14:paraId="70E01C76" w14:textId="77777777" w:rsidR="00B63945" w:rsidRPr="004C010A" w:rsidRDefault="00B63945" w:rsidP="00B173C0">
            <w:pPr>
              <w:rPr>
                <w:rFonts w:eastAsia="Calibri"/>
              </w:rPr>
            </w:pPr>
            <w:r w:rsidRPr="004C010A">
              <w:rPr>
                <w:rFonts w:eastAsia="Calibri"/>
              </w:rPr>
              <w:t>Funding</w:t>
            </w:r>
          </w:p>
        </w:tc>
        <w:tc>
          <w:tcPr>
            <w:tcW w:w="379" w:type="pct"/>
            <w:tcBorders>
              <w:left w:val="nil"/>
              <w:right w:val="nil"/>
            </w:tcBorders>
          </w:tcPr>
          <w:p w14:paraId="60B0D72C" w14:textId="77777777" w:rsidR="00B63945" w:rsidRPr="004C010A" w:rsidRDefault="00B63945" w:rsidP="00B173C0">
            <w:pPr>
              <w:rPr>
                <w:rFonts w:eastAsia="Calibri"/>
              </w:rPr>
            </w:pPr>
            <w:r w:rsidRPr="004C010A">
              <w:rPr>
                <w:rFonts w:eastAsia="Calibri"/>
              </w:rPr>
              <w:t>22</w:t>
            </w:r>
          </w:p>
        </w:tc>
        <w:tc>
          <w:tcPr>
            <w:tcW w:w="1061" w:type="pct"/>
            <w:tcBorders>
              <w:left w:val="nil"/>
              <w:right w:val="nil"/>
            </w:tcBorders>
          </w:tcPr>
          <w:p w14:paraId="7B3B9A02" w14:textId="77777777" w:rsidR="00B63945" w:rsidRPr="004C010A" w:rsidRDefault="00B63945" w:rsidP="00B173C0">
            <w:pPr>
              <w:rPr>
                <w:rFonts w:eastAsia="Calibri"/>
                <w:bCs/>
              </w:rPr>
            </w:pPr>
            <w:r w:rsidRPr="004C010A">
              <w:rPr>
                <w:rFonts w:eastAsia="Calibri"/>
              </w:rPr>
              <w:t>Give the source of funding and the role of the funders for the present study and, if applicable, for the original study on which the present article is based</w:t>
            </w:r>
          </w:p>
        </w:tc>
        <w:tc>
          <w:tcPr>
            <w:tcW w:w="683" w:type="pct"/>
            <w:tcBorders>
              <w:left w:val="nil"/>
              <w:right w:val="nil"/>
            </w:tcBorders>
          </w:tcPr>
          <w:p w14:paraId="38903590" w14:textId="18CA696A" w:rsidR="00B63945" w:rsidRPr="004C010A" w:rsidRDefault="00B63945" w:rsidP="00B173C0">
            <w:pPr>
              <w:rPr>
                <w:rFonts w:eastAsia="Calibri"/>
                <w:bCs/>
              </w:rPr>
            </w:pPr>
            <w:r w:rsidRPr="004C010A">
              <w:rPr>
                <w:rFonts w:eastAsia="Calibri"/>
                <w:bCs/>
              </w:rPr>
              <w:t>p. 1</w:t>
            </w:r>
            <w:r w:rsidR="00FB73BC">
              <w:rPr>
                <w:rFonts w:eastAsia="Calibri"/>
                <w:bCs/>
              </w:rPr>
              <w:t>3</w:t>
            </w:r>
          </w:p>
        </w:tc>
        <w:tc>
          <w:tcPr>
            <w:tcW w:w="1442" w:type="pct"/>
            <w:tcBorders>
              <w:left w:val="nil"/>
              <w:right w:val="nil"/>
            </w:tcBorders>
          </w:tcPr>
          <w:p w14:paraId="0F63B274" w14:textId="77777777" w:rsidR="00B63945" w:rsidRPr="004C010A" w:rsidRDefault="00B63945" w:rsidP="00B173C0">
            <w:pPr>
              <w:rPr>
                <w:rFonts w:eastAsia="Calibri"/>
                <w:bCs/>
              </w:rPr>
            </w:pPr>
          </w:p>
        </w:tc>
        <w:tc>
          <w:tcPr>
            <w:tcW w:w="679" w:type="pct"/>
            <w:tcBorders>
              <w:left w:val="nil"/>
            </w:tcBorders>
          </w:tcPr>
          <w:p w14:paraId="7EC1B725" w14:textId="77777777" w:rsidR="00B63945" w:rsidRPr="004C010A" w:rsidRDefault="00B63945" w:rsidP="00B173C0">
            <w:pPr>
              <w:rPr>
                <w:rFonts w:eastAsia="Calibri"/>
                <w:bCs/>
              </w:rPr>
            </w:pPr>
          </w:p>
        </w:tc>
      </w:tr>
      <w:tr w:rsidR="00B63945" w:rsidRPr="004C010A" w14:paraId="1992E7CB" w14:textId="77777777" w:rsidTr="00B173C0">
        <w:tc>
          <w:tcPr>
            <w:tcW w:w="756" w:type="pct"/>
            <w:tcBorders>
              <w:right w:val="nil"/>
            </w:tcBorders>
          </w:tcPr>
          <w:p w14:paraId="4638E85C" w14:textId="77777777" w:rsidR="00B63945" w:rsidRPr="004C010A" w:rsidRDefault="00B63945" w:rsidP="00B173C0">
            <w:pPr>
              <w:rPr>
                <w:rFonts w:eastAsia="Calibri"/>
              </w:rPr>
            </w:pPr>
            <w:r w:rsidRPr="004C010A">
              <w:rPr>
                <w:rFonts w:eastAsia="Calibri"/>
              </w:rPr>
              <w:t>Accessibility of protocol, raw data, and programming code</w:t>
            </w:r>
          </w:p>
        </w:tc>
        <w:tc>
          <w:tcPr>
            <w:tcW w:w="379" w:type="pct"/>
            <w:tcBorders>
              <w:left w:val="nil"/>
              <w:right w:val="nil"/>
            </w:tcBorders>
          </w:tcPr>
          <w:p w14:paraId="1036E2A6" w14:textId="77777777" w:rsidR="00B63945" w:rsidRPr="004C010A" w:rsidRDefault="00B63945" w:rsidP="00B173C0">
            <w:pPr>
              <w:rPr>
                <w:rFonts w:eastAsia="Calibri"/>
              </w:rPr>
            </w:pPr>
          </w:p>
        </w:tc>
        <w:tc>
          <w:tcPr>
            <w:tcW w:w="1061" w:type="pct"/>
            <w:tcBorders>
              <w:left w:val="nil"/>
              <w:right w:val="nil"/>
            </w:tcBorders>
          </w:tcPr>
          <w:p w14:paraId="24A1A9E3" w14:textId="77777777" w:rsidR="00B63945" w:rsidRPr="004C010A" w:rsidRDefault="00B63945" w:rsidP="00B173C0">
            <w:pPr>
              <w:rPr>
                <w:rFonts w:eastAsia="Calibri"/>
                <w:bCs/>
              </w:rPr>
            </w:pPr>
            <w:r w:rsidRPr="004C010A">
              <w:rPr>
                <w:rFonts w:eastAsia="Calibri"/>
                <w:bCs/>
              </w:rPr>
              <w:t>..</w:t>
            </w:r>
          </w:p>
        </w:tc>
        <w:tc>
          <w:tcPr>
            <w:tcW w:w="683" w:type="pct"/>
            <w:tcBorders>
              <w:left w:val="nil"/>
              <w:right w:val="nil"/>
            </w:tcBorders>
          </w:tcPr>
          <w:p w14:paraId="68FF2A0D" w14:textId="77777777" w:rsidR="00B63945" w:rsidRPr="004C010A" w:rsidRDefault="00B63945" w:rsidP="00B173C0">
            <w:pPr>
              <w:rPr>
                <w:rFonts w:eastAsia="Calibri"/>
                <w:bCs/>
              </w:rPr>
            </w:pPr>
          </w:p>
        </w:tc>
        <w:tc>
          <w:tcPr>
            <w:tcW w:w="1442" w:type="pct"/>
            <w:tcBorders>
              <w:left w:val="nil"/>
              <w:right w:val="nil"/>
            </w:tcBorders>
          </w:tcPr>
          <w:p w14:paraId="1FFD2498" w14:textId="77777777" w:rsidR="00B63945" w:rsidRPr="004C010A" w:rsidRDefault="00B63945" w:rsidP="00B173C0">
            <w:pPr>
              <w:rPr>
                <w:rFonts w:eastAsia="Calibri"/>
              </w:rPr>
            </w:pPr>
            <w:r w:rsidRPr="004C010A">
              <w:rPr>
                <w:rFonts w:eastAsia="Calibri"/>
                <w:bCs/>
              </w:rPr>
              <w:t>RECORD 22.1: Authors should provide information on how to access any supplemental information such as the study protocol, raw data, or programming code.</w:t>
            </w:r>
          </w:p>
        </w:tc>
        <w:tc>
          <w:tcPr>
            <w:tcW w:w="679" w:type="pct"/>
            <w:tcBorders>
              <w:left w:val="nil"/>
            </w:tcBorders>
          </w:tcPr>
          <w:p w14:paraId="4D7195F6" w14:textId="29F3DF98" w:rsidR="00B63945" w:rsidRPr="004C010A" w:rsidRDefault="00B63945" w:rsidP="00B173C0">
            <w:pPr>
              <w:rPr>
                <w:rFonts w:eastAsia="Calibri"/>
                <w:bCs/>
              </w:rPr>
            </w:pPr>
            <w:r w:rsidRPr="004C010A">
              <w:rPr>
                <w:rFonts w:eastAsia="Calibri"/>
                <w:bCs/>
              </w:rPr>
              <w:t xml:space="preserve">p. </w:t>
            </w:r>
            <w:r w:rsidR="0079770B">
              <w:rPr>
                <w:rFonts w:eastAsia="Calibri"/>
                <w:bCs/>
              </w:rPr>
              <w:t>12</w:t>
            </w:r>
          </w:p>
        </w:tc>
      </w:tr>
    </w:tbl>
    <w:p w14:paraId="61E10847" w14:textId="04435926" w:rsidR="007E059A" w:rsidRDefault="007E059A"/>
    <w:sectPr w:rsidR="007E059A" w:rsidSect="00B6394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1810C" w14:textId="77777777" w:rsidR="00960BBE" w:rsidRDefault="00960BBE" w:rsidP="00AC28EB">
      <w:r>
        <w:separator/>
      </w:r>
    </w:p>
  </w:endnote>
  <w:endnote w:type="continuationSeparator" w:id="0">
    <w:p w14:paraId="4A8FC6AD" w14:textId="77777777" w:rsidR="00960BBE" w:rsidRDefault="00960BBE" w:rsidP="00AC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2" w:usb2="00000000" w:usb3="00000000" w:csb0="0000009F" w:csb1="00000000"/>
  </w:font>
  <w:font w:name="Calibri (Body)">
    <w:altName w:val="Calibri"/>
    <w:panose1 w:val="020B0604020202020204"/>
    <w:charset w:val="00"/>
    <w:family w:val="roman"/>
    <w:pitch w:val="default"/>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D53BD" w14:textId="2838D546" w:rsidR="00AC28EB" w:rsidRPr="00172CFA" w:rsidRDefault="00172CFA" w:rsidP="00172CFA">
    <w:pPr>
      <w:pStyle w:val="Footer"/>
      <w:jc w:val="center"/>
    </w:pPr>
    <w:r w:rsidRPr="00172CFA">
      <w:rPr>
        <w:rFonts w:cstheme="minorHAnsi"/>
      </w:rPr>
      <w:t>Manis DR</w:t>
    </w:r>
    <w:r w:rsidRPr="002A316B">
      <w:rPr>
        <w:rFonts w:cstheme="minorHAnsi"/>
      </w:rPr>
      <w:t xml:space="preserve">, Rahim A, </w:t>
    </w:r>
    <w:proofErr w:type="spellStart"/>
    <w:r w:rsidRPr="002A316B">
      <w:rPr>
        <w:rFonts w:cstheme="minorHAnsi"/>
      </w:rPr>
      <w:t>Poss</w:t>
    </w:r>
    <w:proofErr w:type="spellEnd"/>
    <w:r w:rsidRPr="002A316B">
      <w:rPr>
        <w:rFonts w:cstheme="minorHAnsi"/>
      </w:rPr>
      <w:t xml:space="preserve"> JW, </w:t>
    </w:r>
    <w:proofErr w:type="spellStart"/>
    <w:r w:rsidRPr="002A316B">
      <w:rPr>
        <w:rFonts w:cstheme="minorHAnsi"/>
      </w:rPr>
      <w:t>Bielska</w:t>
    </w:r>
    <w:proofErr w:type="spellEnd"/>
    <w:r w:rsidRPr="002A316B">
      <w:rPr>
        <w:rFonts w:cstheme="minorHAnsi"/>
      </w:rPr>
      <w:t xml:space="preserve"> IA, </w:t>
    </w:r>
    <w:proofErr w:type="spellStart"/>
    <w:r w:rsidRPr="002A316B">
      <w:rPr>
        <w:rFonts w:cstheme="minorHAnsi"/>
      </w:rPr>
      <w:t>Bronskill</w:t>
    </w:r>
    <w:proofErr w:type="spellEnd"/>
    <w:r w:rsidRPr="002A316B">
      <w:rPr>
        <w:rFonts w:cstheme="minorHAnsi"/>
      </w:rPr>
      <w:t xml:space="preserve"> SE, </w:t>
    </w:r>
    <w:proofErr w:type="spellStart"/>
    <w:r w:rsidRPr="002A316B">
      <w:rPr>
        <w:rFonts w:cstheme="minorHAnsi"/>
      </w:rPr>
      <w:t>Tarride</w:t>
    </w:r>
    <w:proofErr w:type="spellEnd"/>
    <w:r w:rsidRPr="002A316B">
      <w:rPr>
        <w:rFonts w:cstheme="minorHAnsi"/>
      </w:rPr>
      <w:t xml:space="preserve"> J-E, Abelson J, Costa AP. Do assisted living facilities that offer a dementia care program differ from those that do not? </w:t>
    </w:r>
    <w:r>
      <w:rPr>
        <w:rFonts w:cstheme="minorHAnsi"/>
      </w:rPr>
      <w:t>A population-level cross-sectional study in Ontario, Canada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9B822" w14:textId="77777777" w:rsidR="00960BBE" w:rsidRDefault="00960BBE" w:rsidP="00AC28EB">
      <w:r>
        <w:separator/>
      </w:r>
    </w:p>
  </w:footnote>
  <w:footnote w:type="continuationSeparator" w:id="0">
    <w:p w14:paraId="53CAC366" w14:textId="77777777" w:rsidR="00960BBE" w:rsidRDefault="00960BBE" w:rsidP="00AC28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45"/>
    <w:rsid w:val="000C33BF"/>
    <w:rsid w:val="001001A6"/>
    <w:rsid w:val="0013446B"/>
    <w:rsid w:val="00143B15"/>
    <w:rsid w:val="00172CFA"/>
    <w:rsid w:val="00173CB7"/>
    <w:rsid w:val="001A37B1"/>
    <w:rsid w:val="001B1A7B"/>
    <w:rsid w:val="001D06D5"/>
    <w:rsid w:val="001F4136"/>
    <w:rsid w:val="00230A22"/>
    <w:rsid w:val="00242071"/>
    <w:rsid w:val="00265FB4"/>
    <w:rsid w:val="002716BE"/>
    <w:rsid w:val="002D3A2A"/>
    <w:rsid w:val="002E19FD"/>
    <w:rsid w:val="002E4B10"/>
    <w:rsid w:val="00337CD8"/>
    <w:rsid w:val="00385230"/>
    <w:rsid w:val="003B24A6"/>
    <w:rsid w:val="003C55A3"/>
    <w:rsid w:val="003C5AAC"/>
    <w:rsid w:val="003D3C8D"/>
    <w:rsid w:val="003E3295"/>
    <w:rsid w:val="0044719E"/>
    <w:rsid w:val="00460CAD"/>
    <w:rsid w:val="00493431"/>
    <w:rsid w:val="00493BDF"/>
    <w:rsid w:val="004D65C8"/>
    <w:rsid w:val="004F0A16"/>
    <w:rsid w:val="004F0E4E"/>
    <w:rsid w:val="0050450D"/>
    <w:rsid w:val="00504937"/>
    <w:rsid w:val="00544516"/>
    <w:rsid w:val="005472B7"/>
    <w:rsid w:val="005A49DF"/>
    <w:rsid w:val="005B297B"/>
    <w:rsid w:val="005D7ECD"/>
    <w:rsid w:val="006B2675"/>
    <w:rsid w:val="006C5770"/>
    <w:rsid w:val="00700C11"/>
    <w:rsid w:val="00702E70"/>
    <w:rsid w:val="0079770B"/>
    <w:rsid w:val="007B4561"/>
    <w:rsid w:val="007C0EE4"/>
    <w:rsid w:val="007E059A"/>
    <w:rsid w:val="007F03C3"/>
    <w:rsid w:val="007F1B03"/>
    <w:rsid w:val="00840998"/>
    <w:rsid w:val="00851F3A"/>
    <w:rsid w:val="008541F3"/>
    <w:rsid w:val="008747C1"/>
    <w:rsid w:val="00877B03"/>
    <w:rsid w:val="008A2573"/>
    <w:rsid w:val="008B45ED"/>
    <w:rsid w:val="008F1744"/>
    <w:rsid w:val="0092279A"/>
    <w:rsid w:val="00923A1C"/>
    <w:rsid w:val="00932730"/>
    <w:rsid w:val="00947C74"/>
    <w:rsid w:val="00960BBE"/>
    <w:rsid w:val="00976E5D"/>
    <w:rsid w:val="00984982"/>
    <w:rsid w:val="0099737C"/>
    <w:rsid w:val="009D0081"/>
    <w:rsid w:val="00A14D91"/>
    <w:rsid w:val="00A22652"/>
    <w:rsid w:val="00A3188F"/>
    <w:rsid w:val="00A506EA"/>
    <w:rsid w:val="00A55294"/>
    <w:rsid w:val="00A904EE"/>
    <w:rsid w:val="00A90AA9"/>
    <w:rsid w:val="00AB1741"/>
    <w:rsid w:val="00AC28EB"/>
    <w:rsid w:val="00B5508F"/>
    <w:rsid w:val="00B63945"/>
    <w:rsid w:val="00B63F0D"/>
    <w:rsid w:val="00C06DFB"/>
    <w:rsid w:val="00C13047"/>
    <w:rsid w:val="00C3641D"/>
    <w:rsid w:val="00C41853"/>
    <w:rsid w:val="00C92BC7"/>
    <w:rsid w:val="00CA7409"/>
    <w:rsid w:val="00CB330A"/>
    <w:rsid w:val="00D147DB"/>
    <w:rsid w:val="00D25199"/>
    <w:rsid w:val="00D35DA8"/>
    <w:rsid w:val="00D407CE"/>
    <w:rsid w:val="00DB5FBB"/>
    <w:rsid w:val="00DD0C1F"/>
    <w:rsid w:val="00DE2032"/>
    <w:rsid w:val="00E61E4F"/>
    <w:rsid w:val="00E629A2"/>
    <w:rsid w:val="00E65103"/>
    <w:rsid w:val="00E97DB5"/>
    <w:rsid w:val="00ED2778"/>
    <w:rsid w:val="00F039FA"/>
    <w:rsid w:val="00F1125F"/>
    <w:rsid w:val="00F22E47"/>
    <w:rsid w:val="00F279DD"/>
    <w:rsid w:val="00F80BDF"/>
    <w:rsid w:val="00F87CA8"/>
    <w:rsid w:val="00FB73BC"/>
    <w:rsid w:val="00FC1B93"/>
    <w:rsid w:val="00FE2CB2"/>
    <w:rsid w:val="00FE70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29E9"/>
  <w15:chartTrackingRefBased/>
  <w15:docId w15:val="{1D1DCA9F-9398-394E-A787-A8839B5C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Calibri (Body)"/>
        <w:iCs/>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9A"/>
    <w:rPr>
      <w:iCs w:val="0"/>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45"/>
    <w:rPr>
      <w:color w:val="0563C1" w:themeColor="hyperlink"/>
      <w:u w:val="single"/>
    </w:rPr>
  </w:style>
  <w:style w:type="table" w:styleId="TableGrid">
    <w:name w:val="Table Grid"/>
    <w:basedOn w:val="TableNormal"/>
    <w:uiPriority w:val="39"/>
    <w:rsid w:val="00B63945"/>
    <w:rPr>
      <w:rFonts w:cs="Times New Roman"/>
      <w:iCs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8EB"/>
    <w:pPr>
      <w:tabs>
        <w:tab w:val="center" w:pos="4680"/>
        <w:tab w:val="right" w:pos="9360"/>
      </w:tabs>
    </w:pPr>
  </w:style>
  <w:style w:type="character" w:customStyle="1" w:styleId="HeaderChar">
    <w:name w:val="Header Char"/>
    <w:basedOn w:val="DefaultParagraphFont"/>
    <w:link w:val="Header"/>
    <w:uiPriority w:val="99"/>
    <w:rsid w:val="00AC28EB"/>
    <w:rPr>
      <w:iCs w:val="0"/>
      <w:color w:val="000000" w:themeColor="text1"/>
    </w:rPr>
  </w:style>
  <w:style w:type="paragraph" w:styleId="Footer">
    <w:name w:val="footer"/>
    <w:basedOn w:val="Normal"/>
    <w:link w:val="FooterChar"/>
    <w:uiPriority w:val="99"/>
    <w:unhideWhenUsed/>
    <w:rsid w:val="00AC28EB"/>
    <w:pPr>
      <w:tabs>
        <w:tab w:val="center" w:pos="4680"/>
        <w:tab w:val="right" w:pos="9360"/>
      </w:tabs>
    </w:pPr>
  </w:style>
  <w:style w:type="character" w:customStyle="1" w:styleId="FooterChar">
    <w:name w:val="Footer Char"/>
    <w:basedOn w:val="DefaultParagraphFont"/>
    <w:link w:val="Footer"/>
    <w:uiPriority w:val="99"/>
    <w:rsid w:val="00AC28EB"/>
    <w:rPr>
      <w:iCs w:val="0"/>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ntario.ca/laws/regulation/11016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1694</Words>
  <Characters>9660</Characters>
  <Application>Microsoft Office Word</Application>
  <DocSecurity>0</DocSecurity>
  <Lines>80</Lines>
  <Paragraphs>22</Paragraphs>
  <ScaleCrop>false</ScaleCrop>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Manis</dc:creator>
  <cp:keywords/>
  <dc:description/>
  <cp:lastModifiedBy>Derek Manis</cp:lastModifiedBy>
  <cp:revision>26</cp:revision>
  <dcterms:created xsi:type="dcterms:W3CDTF">2021-03-31T13:46:00Z</dcterms:created>
  <dcterms:modified xsi:type="dcterms:W3CDTF">2021-06-23T01:08:00Z</dcterms:modified>
</cp:coreProperties>
</file>