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908" w:rsidRDefault="00496908" w:rsidP="00382EFF"/>
    <w:p w:rsidR="00382EFF" w:rsidRPr="003353FA" w:rsidRDefault="00B24F01" w:rsidP="00382EF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Supplementary </w:t>
      </w:r>
      <w:r w:rsidR="00382EFF" w:rsidRPr="003353FA">
        <w:rPr>
          <w:rFonts w:ascii="Arial" w:hAnsi="Arial" w:cs="Arial"/>
          <w:b/>
          <w:sz w:val="24"/>
          <w:szCs w:val="24"/>
        </w:rPr>
        <w:t xml:space="preserve">Table </w:t>
      </w:r>
      <w:r w:rsidR="00496908">
        <w:rPr>
          <w:rFonts w:ascii="Arial" w:hAnsi="Arial" w:cs="Arial"/>
          <w:b/>
          <w:sz w:val="24"/>
          <w:szCs w:val="24"/>
        </w:rPr>
        <w:t>S</w:t>
      </w:r>
      <w:r w:rsidR="00382EFF" w:rsidRPr="003353FA">
        <w:rPr>
          <w:rFonts w:ascii="Arial" w:hAnsi="Arial" w:cs="Arial"/>
          <w:b/>
          <w:sz w:val="24"/>
          <w:szCs w:val="24"/>
        </w:rPr>
        <w:t>2</w:t>
      </w:r>
      <w:r w:rsidR="00382EFF" w:rsidRPr="003353FA">
        <w:rPr>
          <w:rFonts w:ascii="Arial" w:hAnsi="Arial" w:cs="Arial"/>
          <w:sz w:val="24"/>
          <w:szCs w:val="24"/>
        </w:rPr>
        <w:t xml:space="preserve">. </w:t>
      </w:r>
      <w:r w:rsidR="00382EFF" w:rsidRPr="003353FA">
        <w:rPr>
          <w:rFonts w:ascii="Arial" w:hAnsi="Arial" w:cs="Arial"/>
          <w:b/>
          <w:sz w:val="24"/>
          <w:szCs w:val="24"/>
        </w:rPr>
        <w:t>Univariate logistic regression for awareness groups.</w:t>
      </w:r>
      <w:r w:rsidR="00382EFF" w:rsidRPr="003353FA">
        <w:rPr>
          <w:rFonts w:ascii="Arial" w:hAnsi="Arial" w:cs="Arial"/>
          <w:sz w:val="24"/>
          <w:szCs w:val="24"/>
        </w:rPr>
        <w:t xml:space="preserve"> </w:t>
      </w:r>
    </w:p>
    <w:p w:rsidR="00382EFF" w:rsidRPr="003353FA" w:rsidRDefault="00382EFF" w:rsidP="00382EFF">
      <w:pPr>
        <w:rPr>
          <w:rFonts w:ascii="Arial" w:hAnsi="Arial" w:cs="Arial"/>
        </w:rPr>
      </w:pPr>
      <w:r w:rsidRPr="003353FA">
        <w:rPr>
          <w:rFonts w:ascii="Arial" w:hAnsi="Arial" w:cs="Arial"/>
          <w:b/>
        </w:rPr>
        <w:t>S2.1. Factors associated with awareness.</w:t>
      </w:r>
    </w:p>
    <w:p w:rsidR="00382EFF" w:rsidRPr="003353FA" w:rsidRDefault="00382EFF" w:rsidP="00382EFF">
      <w:pPr>
        <w:rPr>
          <w:rFonts w:ascii="Arial" w:hAnsi="Arial" w:cs="Arial"/>
        </w:rPr>
      </w:pPr>
      <w:r w:rsidRPr="003353FA">
        <w:rPr>
          <w:rFonts w:ascii="Arial" w:hAnsi="Arial" w:cs="Arial"/>
        </w:rPr>
        <w:t>S2.1a. Demographic variables.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1838"/>
        <w:gridCol w:w="1513"/>
        <w:gridCol w:w="1514"/>
        <w:gridCol w:w="1514"/>
        <w:gridCol w:w="1514"/>
        <w:gridCol w:w="1513"/>
        <w:gridCol w:w="1514"/>
        <w:gridCol w:w="1514"/>
        <w:gridCol w:w="1514"/>
      </w:tblGrid>
      <w:tr w:rsidR="007139A8" w:rsidRPr="003353FA" w:rsidTr="00B60E7B">
        <w:trPr>
          <w:trHeight w:val="423"/>
        </w:trPr>
        <w:tc>
          <w:tcPr>
            <w:tcW w:w="1838" w:type="dxa"/>
          </w:tcPr>
          <w:p w:rsidR="007139A8" w:rsidRPr="003353FA" w:rsidRDefault="007139A8" w:rsidP="005363ED">
            <w:pPr>
              <w:rPr>
                <w:rFonts w:ascii="Arial" w:hAnsi="Arial" w:cs="Arial"/>
                <w:b/>
              </w:rPr>
            </w:pPr>
          </w:p>
        </w:tc>
        <w:tc>
          <w:tcPr>
            <w:tcW w:w="6055" w:type="dxa"/>
            <w:gridSpan w:val="4"/>
          </w:tcPr>
          <w:p w:rsidR="007139A8" w:rsidRPr="003353FA" w:rsidRDefault="007139A8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OR Low awareness (n=83) vs Rest of cohort (n=834)</w:t>
            </w:r>
          </w:p>
        </w:tc>
        <w:tc>
          <w:tcPr>
            <w:tcW w:w="6055" w:type="dxa"/>
            <w:gridSpan w:val="4"/>
          </w:tcPr>
          <w:p w:rsidR="007139A8" w:rsidRPr="003353FA" w:rsidRDefault="007139A8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OR High awareness (n=103) vs Low awareness (n=83)</w:t>
            </w:r>
          </w:p>
        </w:tc>
      </w:tr>
      <w:tr w:rsidR="007139A8" w:rsidRPr="003353FA" w:rsidTr="00B60E7B">
        <w:trPr>
          <w:trHeight w:val="423"/>
        </w:trPr>
        <w:tc>
          <w:tcPr>
            <w:tcW w:w="1838" w:type="dxa"/>
          </w:tcPr>
          <w:p w:rsidR="007139A8" w:rsidRPr="003353FA" w:rsidRDefault="007139A8" w:rsidP="005363ED">
            <w:pPr>
              <w:rPr>
                <w:rFonts w:ascii="Arial" w:hAnsi="Arial" w:cs="Arial"/>
                <w:b/>
              </w:rPr>
            </w:pP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OR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(95% CI)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p-value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Missing cases (%)</w:t>
            </w: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 xml:space="preserve"> OR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(95%</w:t>
            </w:r>
            <w:r w:rsidR="00DF167D">
              <w:rPr>
                <w:rFonts w:ascii="Arial" w:hAnsi="Arial" w:cs="Arial"/>
                <w:b/>
              </w:rPr>
              <w:t xml:space="preserve"> </w:t>
            </w:r>
            <w:r w:rsidRPr="003353FA">
              <w:rPr>
                <w:rFonts w:ascii="Arial" w:hAnsi="Arial" w:cs="Arial"/>
                <w:b/>
              </w:rPr>
              <w:t>CI)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p-value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Missing cases (%)</w:t>
            </w:r>
          </w:p>
        </w:tc>
      </w:tr>
      <w:tr w:rsidR="007139A8" w:rsidRPr="003353FA" w:rsidTr="00B60E7B">
        <w:trPr>
          <w:trHeight w:val="214"/>
        </w:trPr>
        <w:tc>
          <w:tcPr>
            <w:tcW w:w="1838" w:type="dxa"/>
          </w:tcPr>
          <w:p w:rsidR="007139A8" w:rsidRPr="003353FA" w:rsidRDefault="007139A8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Age group</w:t>
            </w: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847543" w:rsidP="005363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  <w:i/>
              </w:rPr>
            </w:pPr>
          </w:p>
        </w:tc>
        <w:tc>
          <w:tcPr>
            <w:tcW w:w="1514" w:type="dxa"/>
          </w:tcPr>
          <w:p w:rsidR="007139A8" w:rsidRPr="00603C71" w:rsidRDefault="00603C71" w:rsidP="005363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139A8" w:rsidRPr="003353FA" w:rsidTr="00B60E7B">
        <w:trPr>
          <w:trHeight w:val="214"/>
        </w:trPr>
        <w:tc>
          <w:tcPr>
            <w:tcW w:w="1838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&lt;65y</w:t>
            </w: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 xml:space="preserve">.48 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(.20, 1.16)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.101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10.00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(3.51, 28.53)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&lt; .001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</w:tr>
      <w:tr w:rsidR="007139A8" w:rsidRPr="003353FA" w:rsidTr="00B60E7B">
        <w:trPr>
          <w:trHeight w:val="214"/>
        </w:trPr>
        <w:tc>
          <w:tcPr>
            <w:tcW w:w="1838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65-69y</w:t>
            </w: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.65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(.32, 1.30)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.221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3.64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(1.42, 9.33)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 007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</w:tr>
      <w:tr w:rsidR="007139A8" w:rsidRPr="003353FA" w:rsidTr="00B60E7B">
        <w:trPr>
          <w:trHeight w:val="214"/>
        </w:trPr>
        <w:tc>
          <w:tcPr>
            <w:tcW w:w="1838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70-74y</w:t>
            </w: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.38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(.18, .80)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.011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6.11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(2.37, 15.78)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&lt; .001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</w:tr>
      <w:tr w:rsidR="007139A8" w:rsidRPr="003353FA" w:rsidTr="00B60E7B">
        <w:trPr>
          <w:trHeight w:val="214"/>
        </w:trPr>
        <w:tc>
          <w:tcPr>
            <w:tcW w:w="1838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75-79y</w:t>
            </w: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 xml:space="preserve">.38 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(.20, .73)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.004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4.79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(1.98, 11.63)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.001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</w:tr>
      <w:tr w:rsidR="007139A8" w:rsidRPr="003353FA" w:rsidTr="00B60E7B">
        <w:trPr>
          <w:trHeight w:val="214"/>
        </w:trPr>
        <w:tc>
          <w:tcPr>
            <w:tcW w:w="1838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80+y</w:t>
            </w:r>
          </w:p>
        </w:tc>
        <w:tc>
          <w:tcPr>
            <w:tcW w:w="1513" w:type="dxa"/>
          </w:tcPr>
          <w:p w:rsidR="007139A8" w:rsidRPr="003353FA" w:rsidRDefault="00847543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R</w:t>
            </w:r>
            <w:r w:rsidR="007139A8" w:rsidRPr="003353FA">
              <w:rPr>
                <w:rFonts w:ascii="Arial" w:hAnsi="Arial" w:cs="Arial"/>
              </w:rPr>
              <w:t>ef</w:t>
            </w:r>
            <w:r>
              <w:rPr>
                <w:rFonts w:ascii="Arial" w:hAnsi="Arial" w:cs="Arial"/>
              </w:rPr>
              <w:t>erence group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</w:tcPr>
          <w:p w:rsidR="007139A8" w:rsidRPr="003353FA" w:rsidRDefault="00847543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R</w:t>
            </w:r>
            <w:r w:rsidR="007139A8" w:rsidRPr="003353FA">
              <w:rPr>
                <w:rFonts w:ascii="Arial" w:hAnsi="Arial" w:cs="Arial"/>
              </w:rPr>
              <w:t>ef</w:t>
            </w:r>
            <w:r>
              <w:rPr>
                <w:rFonts w:ascii="Arial" w:hAnsi="Arial" w:cs="Arial"/>
              </w:rPr>
              <w:t>erence group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</w:tr>
      <w:tr w:rsidR="007139A8" w:rsidRPr="003353FA" w:rsidTr="00B60E7B">
        <w:trPr>
          <w:trHeight w:val="338"/>
        </w:trPr>
        <w:tc>
          <w:tcPr>
            <w:tcW w:w="1838" w:type="dxa"/>
          </w:tcPr>
          <w:p w:rsidR="007139A8" w:rsidRPr="003353FA" w:rsidRDefault="007139A8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Sex</w:t>
            </w: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847543" w:rsidP="005363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603C71" w:rsidP="005363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139A8" w:rsidRPr="003353FA" w:rsidTr="00B60E7B">
        <w:trPr>
          <w:trHeight w:val="338"/>
        </w:trPr>
        <w:tc>
          <w:tcPr>
            <w:tcW w:w="1838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Female</w:t>
            </w: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.91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(.58, 1.45)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.697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1.13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(.63, 2.03)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.684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</w:tr>
      <w:tr w:rsidR="007139A8" w:rsidRPr="003353FA" w:rsidTr="00B60E7B">
        <w:trPr>
          <w:trHeight w:val="338"/>
        </w:trPr>
        <w:tc>
          <w:tcPr>
            <w:tcW w:w="1838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Male</w:t>
            </w: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Reference group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Reference group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</w:tr>
      <w:tr w:rsidR="007139A8" w:rsidRPr="003353FA" w:rsidTr="00B60E7B">
        <w:trPr>
          <w:trHeight w:val="317"/>
        </w:trPr>
        <w:tc>
          <w:tcPr>
            <w:tcW w:w="1838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  <w:b/>
              </w:rPr>
              <w:t>Time since diagnosis</w:t>
            </w:r>
            <w:r w:rsidRPr="003353F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847543" w:rsidP="005363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 (7.4)</w:t>
            </w: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  <w:i/>
              </w:rPr>
            </w:pPr>
          </w:p>
        </w:tc>
        <w:tc>
          <w:tcPr>
            <w:tcW w:w="1514" w:type="dxa"/>
          </w:tcPr>
          <w:p w:rsidR="007139A8" w:rsidRPr="00603C71" w:rsidRDefault="00603C71" w:rsidP="005363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 (10.2)</w:t>
            </w:r>
          </w:p>
        </w:tc>
      </w:tr>
      <w:tr w:rsidR="007139A8" w:rsidRPr="003353FA" w:rsidTr="00B60E7B">
        <w:trPr>
          <w:trHeight w:val="214"/>
        </w:trPr>
        <w:tc>
          <w:tcPr>
            <w:tcW w:w="1838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&lt; 1yr</w:t>
            </w: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Reference group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Reference group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</w:tr>
      <w:tr w:rsidR="007139A8" w:rsidRPr="003353FA" w:rsidTr="00B60E7B">
        <w:trPr>
          <w:trHeight w:val="214"/>
        </w:trPr>
        <w:tc>
          <w:tcPr>
            <w:tcW w:w="1838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1-2yr</w:t>
            </w: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.87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(.49, 1.54)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.635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1.86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(.92, 3.75)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.084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</w:tr>
      <w:tr w:rsidR="007139A8" w:rsidRPr="003353FA" w:rsidTr="00B60E7B">
        <w:trPr>
          <w:trHeight w:val="214"/>
        </w:trPr>
        <w:tc>
          <w:tcPr>
            <w:tcW w:w="1838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3yr and above</w:t>
            </w: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1.27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(.63, 2.58)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.501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1.52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(.64, 3.62)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.345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</w:tr>
      <w:tr w:rsidR="007139A8" w:rsidRPr="003353FA" w:rsidTr="00B60E7B">
        <w:trPr>
          <w:trHeight w:val="430"/>
        </w:trPr>
        <w:tc>
          <w:tcPr>
            <w:tcW w:w="1838" w:type="dxa"/>
          </w:tcPr>
          <w:p w:rsidR="007139A8" w:rsidRPr="003353FA" w:rsidRDefault="007139A8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Deprivation quintile</w:t>
            </w: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847543" w:rsidP="005363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  <w:i/>
              </w:rPr>
            </w:pPr>
          </w:p>
        </w:tc>
        <w:tc>
          <w:tcPr>
            <w:tcW w:w="1514" w:type="dxa"/>
          </w:tcPr>
          <w:p w:rsidR="007139A8" w:rsidRPr="00603C71" w:rsidRDefault="00603C71" w:rsidP="005363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139A8" w:rsidRPr="003353FA" w:rsidTr="00B60E7B">
        <w:trPr>
          <w:trHeight w:val="430"/>
        </w:trPr>
        <w:tc>
          <w:tcPr>
            <w:tcW w:w="1838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Q1 (most deprived)</w:t>
            </w: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1.94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(.93, 4.03)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.077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.44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(.16, 1.23)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.117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</w:tr>
      <w:tr w:rsidR="007139A8" w:rsidRPr="003353FA" w:rsidTr="00B60E7B">
        <w:trPr>
          <w:trHeight w:val="214"/>
        </w:trPr>
        <w:tc>
          <w:tcPr>
            <w:tcW w:w="1838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Q2</w:t>
            </w: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1.23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(.60, 2.53)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.570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.98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(.40, 2.41)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.970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</w:tr>
      <w:tr w:rsidR="007139A8" w:rsidRPr="003353FA" w:rsidTr="00B60E7B">
        <w:trPr>
          <w:trHeight w:val="214"/>
        </w:trPr>
        <w:tc>
          <w:tcPr>
            <w:tcW w:w="1838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Q3</w:t>
            </w: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.95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(.48, 1.85)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.873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.93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(.40, 2.18)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.870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</w:tr>
      <w:tr w:rsidR="007139A8" w:rsidRPr="003353FA" w:rsidTr="00B60E7B">
        <w:trPr>
          <w:trHeight w:val="214"/>
        </w:trPr>
        <w:tc>
          <w:tcPr>
            <w:tcW w:w="1838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lastRenderedPageBreak/>
              <w:t>Q4</w:t>
            </w: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1.03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(.54, 1.96)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.925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.93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(.42, 2.10)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.868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</w:tr>
      <w:tr w:rsidR="007139A8" w:rsidRPr="003353FA" w:rsidTr="00B60E7B">
        <w:trPr>
          <w:trHeight w:val="445"/>
        </w:trPr>
        <w:tc>
          <w:tcPr>
            <w:tcW w:w="1838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Q5 (least deprived)</w:t>
            </w: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Reference group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Reference group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</w:tr>
      <w:tr w:rsidR="007139A8" w:rsidRPr="003353FA" w:rsidTr="00B60E7B">
        <w:trPr>
          <w:trHeight w:val="430"/>
        </w:trPr>
        <w:tc>
          <w:tcPr>
            <w:tcW w:w="1838" w:type="dxa"/>
          </w:tcPr>
          <w:p w:rsidR="007139A8" w:rsidRPr="003353FA" w:rsidRDefault="007139A8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 xml:space="preserve">Dementia subtype </w:t>
            </w: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847543" w:rsidP="005363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  <w:i/>
              </w:rPr>
            </w:pPr>
          </w:p>
        </w:tc>
        <w:tc>
          <w:tcPr>
            <w:tcW w:w="1514" w:type="dxa"/>
          </w:tcPr>
          <w:p w:rsidR="007139A8" w:rsidRPr="00603C71" w:rsidRDefault="00603C71" w:rsidP="005363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139A8" w:rsidRPr="003353FA" w:rsidTr="00B60E7B">
        <w:trPr>
          <w:trHeight w:val="214"/>
        </w:trPr>
        <w:tc>
          <w:tcPr>
            <w:tcW w:w="1838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AD</w:t>
            </w: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Reference group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Reference group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</w:tr>
      <w:tr w:rsidR="007139A8" w:rsidRPr="003353FA" w:rsidTr="00B60E7B">
        <w:trPr>
          <w:trHeight w:val="230"/>
        </w:trPr>
        <w:tc>
          <w:tcPr>
            <w:tcW w:w="1838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proofErr w:type="spellStart"/>
            <w:r w:rsidRPr="003353FA">
              <w:rPr>
                <w:rFonts w:ascii="Arial" w:hAnsi="Arial" w:cs="Arial"/>
              </w:rPr>
              <w:t>VaD</w:t>
            </w:r>
            <w:proofErr w:type="spellEnd"/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1.27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(.65, 2.48)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.492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1.18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(.51, 2.75)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.698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</w:tr>
      <w:tr w:rsidR="007139A8" w:rsidRPr="003353FA" w:rsidTr="00B60E7B">
        <w:trPr>
          <w:trHeight w:val="214"/>
        </w:trPr>
        <w:tc>
          <w:tcPr>
            <w:tcW w:w="1838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Mixed</w:t>
            </w: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.78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(.41, 1.47)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.441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.96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(.41, 2.24)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.916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</w:tr>
      <w:tr w:rsidR="007139A8" w:rsidRPr="003353FA" w:rsidTr="00B60E7B">
        <w:trPr>
          <w:trHeight w:val="214"/>
        </w:trPr>
        <w:tc>
          <w:tcPr>
            <w:tcW w:w="1838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FTD</w:t>
            </w: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2.54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(1.05, 6.15)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.038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.38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(.09, 1.55)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.178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</w:tr>
      <w:tr w:rsidR="007139A8" w:rsidRPr="003353FA" w:rsidTr="00B60E7B">
        <w:trPr>
          <w:trHeight w:val="214"/>
        </w:trPr>
        <w:tc>
          <w:tcPr>
            <w:tcW w:w="1838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PDD</w:t>
            </w: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.31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(.04, 2.29)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.250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8.87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(1.09, 71.90)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.041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</w:tr>
      <w:tr w:rsidR="007139A8" w:rsidRPr="003353FA" w:rsidTr="00B60E7B">
        <w:trPr>
          <w:trHeight w:val="214"/>
        </w:trPr>
        <w:tc>
          <w:tcPr>
            <w:tcW w:w="1838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DLB</w:t>
            </w: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.27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(.04, 2.03)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.205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3.55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(.38, 32.86)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.265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</w:tr>
      <w:tr w:rsidR="007139A8" w:rsidRPr="003353FA" w:rsidTr="00B60E7B">
        <w:trPr>
          <w:trHeight w:val="214"/>
        </w:trPr>
        <w:tc>
          <w:tcPr>
            <w:tcW w:w="1838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Other</w:t>
            </w: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.93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(.21, 4.11)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.928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1.33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(.21, 8.31)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.760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</w:tr>
      <w:tr w:rsidR="007139A8" w:rsidRPr="003353FA" w:rsidTr="00B60E7B">
        <w:trPr>
          <w:trHeight w:val="214"/>
        </w:trPr>
        <w:tc>
          <w:tcPr>
            <w:tcW w:w="1838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  <w:b/>
              </w:rPr>
              <w:t xml:space="preserve">Education </w:t>
            </w: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847543" w:rsidP="005363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 (2.1)</w:t>
            </w: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  <w:i/>
              </w:rPr>
            </w:pPr>
          </w:p>
        </w:tc>
        <w:tc>
          <w:tcPr>
            <w:tcW w:w="1514" w:type="dxa"/>
          </w:tcPr>
          <w:p w:rsidR="007139A8" w:rsidRPr="00603C71" w:rsidRDefault="001D574F" w:rsidP="005363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(3.2)</w:t>
            </w:r>
          </w:p>
        </w:tc>
      </w:tr>
      <w:tr w:rsidR="007139A8" w:rsidRPr="003353FA" w:rsidTr="00B60E7B">
        <w:trPr>
          <w:trHeight w:val="214"/>
        </w:trPr>
        <w:tc>
          <w:tcPr>
            <w:tcW w:w="1838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No qualification</w:t>
            </w: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1.02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(.56, 1.84)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.952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.98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(.46, 2.08)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.956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</w:tr>
      <w:tr w:rsidR="007139A8" w:rsidRPr="003353FA" w:rsidTr="00B60E7B">
        <w:trPr>
          <w:trHeight w:val="430"/>
        </w:trPr>
        <w:tc>
          <w:tcPr>
            <w:tcW w:w="1838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School leaving certificate 16y</w:t>
            </w: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1.05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(.54, 2.04)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.890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.74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(.31, 1.79)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.507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</w:tr>
      <w:tr w:rsidR="007139A8" w:rsidRPr="003353FA" w:rsidTr="00B60E7B">
        <w:trPr>
          <w:trHeight w:val="445"/>
        </w:trPr>
        <w:tc>
          <w:tcPr>
            <w:tcW w:w="1838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School leaving certificate 18y</w:t>
            </w: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Reference group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Reference group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</w:tr>
      <w:tr w:rsidR="007139A8" w:rsidRPr="003353FA" w:rsidTr="00B60E7B">
        <w:trPr>
          <w:trHeight w:val="199"/>
        </w:trPr>
        <w:tc>
          <w:tcPr>
            <w:tcW w:w="1838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University</w:t>
            </w: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.94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(.48, 1.86)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.862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1.27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(.55, 2.93)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.569</w:t>
            </w:r>
          </w:p>
        </w:tc>
        <w:tc>
          <w:tcPr>
            <w:tcW w:w="1514" w:type="dxa"/>
          </w:tcPr>
          <w:p w:rsidR="007139A8" w:rsidRPr="003353FA" w:rsidRDefault="007139A8" w:rsidP="005363ED">
            <w:pPr>
              <w:rPr>
                <w:rFonts w:ascii="Arial" w:hAnsi="Arial" w:cs="Arial"/>
              </w:rPr>
            </w:pPr>
          </w:p>
        </w:tc>
      </w:tr>
    </w:tbl>
    <w:p w:rsidR="00382EFF" w:rsidRPr="003353FA" w:rsidRDefault="00382EFF" w:rsidP="00382EFF">
      <w:pPr>
        <w:rPr>
          <w:rFonts w:ascii="Arial" w:hAnsi="Arial" w:cs="Arial"/>
          <w:b/>
          <w:u w:val="single"/>
        </w:rPr>
      </w:pPr>
    </w:p>
    <w:p w:rsidR="00382EFF" w:rsidRPr="003353FA" w:rsidRDefault="00382EFF" w:rsidP="00382EFF">
      <w:pPr>
        <w:rPr>
          <w:rFonts w:ascii="Arial" w:hAnsi="Arial" w:cs="Arial"/>
        </w:rPr>
      </w:pPr>
      <w:r w:rsidRPr="003353FA">
        <w:rPr>
          <w:rFonts w:ascii="Arial" w:hAnsi="Arial" w:cs="Arial"/>
        </w:rPr>
        <w:t>S2.1b. Cognitive variables.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1838"/>
        <w:gridCol w:w="1513"/>
        <w:gridCol w:w="1514"/>
        <w:gridCol w:w="1514"/>
        <w:gridCol w:w="1514"/>
        <w:gridCol w:w="1513"/>
        <w:gridCol w:w="1514"/>
        <w:gridCol w:w="1514"/>
        <w:gridCol w:w="1514"/>
      </w:tblGrid>
      <w:tr w:rsidR="00081C71" w:rsidRPr="003353FA" w:rsidTr="00086008">
        <w:trPr>
          <w:trHeight w:val="363"/>
        </w:trPr>
        <w:tc>
          <w:tcPr>
            <w:tcW w:w="1838" w:type="dxa"/>
          </w:tcPr>
          <w:p w:rsidR="00081C71" w:rsidRPr="003353FA" w:rsidRDefault="00081C71" w:rsidP="005363ED">
            <w:pPr>
              <w:rPr>
                <w:rFonts w:ascii="Arial" w:hAnsi="Arial" w:cs="Arial"/>
                <w:b/>
              </w:rPr>
            </w:pPr>
          </w:p>
        </w:tc>
        <w:tc>
          <w:tcPr>
            <w:tcW w:w="6055" w:type="dxa"/>
            <w:gridSpan w:val="4"/>
          </w:tcPr>
          <w:p w:rsidR="00081C71" w:rsidRPr="003353FA" w:rsidRDefault="00081C71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OR Low awareness (n=83) vs Rest of cohort (n=834)</w:t>
            </w:r>
          </w:p>
        </w:tc>
        <w:tc>
          <w:tcPr>
            <w:tcW w:w="6055" w:type="dxa"/>
            <w:gridSpan w:val="4"/>
          </w:tcPr>
          <w:p w:rsidR="00081C71" w:rsidRPr="003353FA" w:rsidRDefault="00081C71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OR High awareness (n=103) vs Low awareness (n=83)</w:t>
            </w:r>
          </w:p>
        </w:tc>
      </w:tr>
      <w:tr w:rsidR="00081C71" w:rsidRPr="003353FA" w:rsidTr="00086008">
        <w:trPr>
          <w:trHeight w:val="363"/>
        </w:trPr>
        <w:tc>
          <w:tcPr>
            <w:tcW w:w="1838" w:type="dxa"/>
          </w:tcPr>
          <w:p w:rsidR="00081C71" w:rsidRPr="003353FA" w:rsidRDefault="00081C71" w:rsidP="005363ED">
            <w:pPr>
              <w:rPr>
                <w:rFonts w:ascii="Arial" w:hAnsi="Arial" w:cs="Arial"/>
                <w:b/>
              </w:rPr>
            </w:pPr>
          </w:p>
        </w:tc>
        <w:tc>
          <w:tcPr>
            <w:tcW w:w="1513" w:type="dxa"/>
          </w:tcPr>
          <w:p w:rsidR="00081C71" w:rsidRPr="003353FA" w:rsidRDefault="00081C71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OR</w:t>
            </w:r>
          </w:p>
        </w:tc>
        <w:tc>
          <w:tcPr>
            <w:tcW w:w="1514" w:type="dxa"/>
          </w:tcPr>
          <w:p w:rsidR="00081C71" w:rsidRPr="003353FA" w:rsidRDefault="00081C71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(95% CI)</w:t>
            </w:r>
          </w:p>
        </w:tc>
        <w:tc>
          <w:tcPr>
            <w:tcW w:w="1514" w:type="dxa"/>
          </w:tcPr>
          <w:p w:rsidR="00081C71" w:rsidRPr="003353FA" w:rsidRDefault="00081C71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p-value</w:t>
            </w:r>
          </w:p>
        </w:tc>
        <w:tc>
          <w:tcPr>
            <w:tcW w:w="1514" w:type="dxa"/>
          </w:tcPr>
          <w:p w:rsidR="00081C71" w:rsidRPr="003353FA" w:rsidRDefault="00081C71" w:rsidP="005363E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Missing cases (%)</w:t>
            </w:r>
          </w:p>
        </w:tc>
        <w:tc>
          <w:tcPr>
            <w:tcW w:w="1513" w:type="dxa"/>
          </w:tcPr>
          <w:p w:rsidR="00081C71" w:rsidRPr="003353FA" w:rsidRDefault="00081C71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 xml:space="preserve"> OR</w:t>
            </w:r>
          </w:p>
        </w:tc>
        <w:tc>
          <w:tcPr>
            <w:tcW w:w="1514" w:type="dxa"/>
          </w:tcPr>
          <w:p w:rsidR="00081C71" w:rsidRPr="003353FA" w:rsidRDefault="00081C71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(95%</w:t>
            </w:r>
            <w:r w:rsidR="00DF167D">
              <w:rPr>
                <w:rFonts w:ascii="Arial" w:hAnsi="Arial" w:cs="Arial"/>
                <w:b/>
              </w:rPr>
              <w:t xml:space="preserve"> </w:t>
            </w:r>
            <w:r w:rsidRPr="003353FA">
              <w:rPr>
                <w:rFonts w:ascii="Arial" w:hAnsi="Arial" w:cs="Arial"/>
                <w:b/>
              </w:rPr>
              <w:t>CI)</w:t>
            </w:r>
          </w:p>
        </w:tc>
        <w:tc>
          <w:tcPr>
            <w:tcW w:w="1514" w:type="dxa"/>
          </w:tcPr>
          <w:p w:rsidR="00081C71" w:rsidRPr="003353FA" w:rsidRDefault="00081C71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p-value</w:t>
            </w:r>
          </w:p>
        </w:tc>
        <w:tc>
          <w:tcPr>
            <w:tcW w:w="1514" w:type="dxa"/>
          </w:tcPr>
          <w:p w:rsidR="00081C71" w:rsidRPr="003353FA" w:rsidRDefault="00081C71" w:rsidP="005363E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Missing cases (%)</w:t>
            </w:r>
          </w:p>
        </w:tc>
      </w:tr>
      <w:tr w:rsidR="00081C71" w:rsidRPr="003353FA" w:rsidTr="00086008">
        <w:trPr>
          <w:trHeight w:val="221"/>
        </w:trPr>
        <w:tc>
          <w:tcPr>
            <w:tcW w:w="1838" w:type="dxa"/>
          </w:tcPr>
          <w:p w:rsidR="00081C71" w:rsidRPr="003353FA" w:rsidRDefault="00081C71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ACE-III Total</w:t>
            </w:r>
          </w:p>
        </w:tc>
        <w:tc>
          <w:tcPr>
            <w:tcW w:w="1513" w:type="dxa"/>
          </w:tcPr>
          <w:p w:rsidR="00081C71" w:rsidRPr="003353FA" w:rsidRDefault="00081C71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.97</w:t>
            </w:r>
          </w:p>
        </w:tc>
        <w:tc>
          <w:tcPr>
            <w:tcW w:w="1514" w:type="dxa"/>
          </w:tcPr>
          <w:p w:rsidR="00081C71" w:rsidRPr="003353FA" w:rsidRDefault="00081C71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(.96, .99)</w:t>
            </w:r>
          </w:p>
        </w:tc>
        <w:tc>
          <w:tcPr>
            <w:tcW w:w="1514" w:type="dxa"/>
          </w:tcPr>
          <w:p w:rsidR="00081C71" w:rsidRPr="003353FA" w:rsidRDefault="00081C71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.004</w:t>
            </w:r>
          </w:p>
        </w:tc>
        <w:tc>
          <w:tcPr>
            <w:tcW w:w="1514" w:type="dxa"/>
          </w:tcPr>
          <w:p w:rsidR="00081C71" w:rsidRPr="003353FA" w:rsidRDefault="00A4057A" w:rsidP="005363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 (7.7)</w:t>
            </w:r>
          </w:p>
        </w:tc>
        <w:tc>
          <w:tcPr>
            <w:tcW w:w="1513" w:type="dxa"/>
          </w:tcPr>
          <w:p w:rsidR="00081C71" w:rsidRPr="003353FA" w:rsidRDefault="00081C71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1.04</w:t>
            </w:r>
          </w:p>
        </w:tc>
        <w:tc>
          <w:tcPr>
            <w:tcW w:w="1514" w:type="dxa"/>
          </w:tcPr>
          <w:p w:rsidR="00081C71" w:rsidRPr="003353FA" w:rsidRDefault="00081C71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(1.01, 1.06)</w:t>
            </w:r>
          </w:p>
        </w:tc>
        <w:tc>
          <w:tcPr>
            <w:tcW w:w="1514" w:type="dxa"/>
          </w:tcPr>
          <w:p w:rsidR="00081C71" w:rsidRPr="003353FA" w:rsidRDefault="00081C71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.004</w:t>
            </w:r>
          </w:p>
        </w:tc>
        <w:tc>
          <w:tcPr>
            <w:tcW w:w="1514" w:type="dxa"/>
          </w:tcPr>
          <w:p w:rsidR="00081C71" w:rsidRPr="003353FA" w:rsidRDefault="001D574F" w:rsidP="005363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 (9.7)</w:t>
            </w:r>
          </w:p>
        </w:tc>
      </w:tr>
      <w:tr w:rsidR="00081C71" w:rsidRPr="003353FA" w:rsidTr="00086008">
        <w:trPr>
          <w:trHeight w:val="221"/>
        </w:trPr>
        <w:tc>
          <w:tcPr>
            <w:tcW w:w="1838" w:type="dxa"/>
          </w:tcPr>
          <w:p w:rsidR="00081C71" w:rsidRPr="003353FA" w:rsidRDefault="00081C71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ACE-III attention</w:t>
            </w:r>
          </w:p>
        </w:tc>
        <w:tc>
          <w:tcPr>
            <w:tcW w:w="1513" w:type="dxa"/>
          </w:tcPr>
          <w:p w:rsidR="00081C71" w:rsidRPr="003353FA" w:rsidRDefault="00081C71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.91</w:t>
            </w:r>
          </w:p>
        </w:tc>
        <w:tc>
          <w:tcPr>
            <w:tcW w:w="1514" w:type="dxa"/>
          </w:tcPr>
          <w:p w:rsidR="00081C71" w:rsidRPr="003353FA" w:rsidRDefault="00081C71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(.84, .98)</w:t>
            </w:r>
          </w:p>
        </w:tc>
        <w:tc>
          <w:tcPr>
            <w:tcW w:w="1514" w:type="dxa"/>
          </w:tcPr>
          <w:p w:rsidR="00081C71" w:rsidRPr="003353FA" w:rsidRDefault="00081C71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.009</w:t>
            </w:r>
          </w:p>
        </w:tc>
        <w:tc>
          <w:tcPr>
            <w:tcW w:w="1514" w:type="dxa"/>
          </w:tcPr>
          <w:p w:rsidR="00081C71" w:rsidRPr="003353FA" w:rsidRDefault="00A4057A" w:rsidP="005363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 (3.1)</w:t>
            </w:r>
          </w:p>
        </w:tc>
        <w:tc>
          <w:tcPr>
            <w:tcW w:w="1513" w:type="dxa"/>
          </w:tcPr>
          <w:p w:rsidR="00081C71" w:rsidRPr="003353FA" w:rsidRDefault="00081C71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1.10</w:t>
            </w:r>
          </w:p>
        </w:tc>
        <w:tc>
          <w:tcPr>
            <w:tcW w:w="1514" w:type="dxa"/>
          </w:tcPr>
          <w:p w:rsidR="00081C71" w:rsidRPr="003353FA" w:rsidRDefault="00081C71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(1.00, 1.21)</w:t>
            </w:r>
          </w:p>
        </w:tc>
        <w:tc>
          <w:tcPr>
            <w:tcW w:w="1514" w:type="dxa"/>
          </w:tcPr>
          <w:p w:rsidR="00081C71" w:rsidRPr="003353FA" w:rsidRDefault="00081C71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.051</w:t>
            </w:r>
          </w:p>
        </w:tc>
        <w:tc>
          <w:tcPr>
            <w:tcW w:w="1514" w:type="dxa"/>
          </w:tcPr>
          <w:p w:rsidR="00081C71" w:rsidRPr="003353FA" w:rsidRDefault="001D574F" w:rsidP="005363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(4.8)</w:t>
            </w:r>
          </w:p>
        </w:tc>
      </w:tr>
      <w:tr w:rsidR="00081C71" w:rsidRPr="003353FA" w:rsidTr="00086008">
        <w:trPr>
          <w:trHeight w:val="221"/>
        </w:trPr>
        <w:tc>
          <w:tcPr>
            <w:tcW w:w="1838" w:type="dxa"/>
          </w:tcPr>
          <w:p w:rsidR="00081C71" w:rsidRPr="003353FA" w:rsidRDefault="00081C71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ACE-III fluency</w:t>
            </w:r>
          </w:p>
        </w:tc>
        <w:tc>
          <w:tcPr>
            <w:tcW w:w="1513" w:type="dxa"/>
          </w:tcPr>
          <w:p w:rsidR="00081C71" w:rsidRPr="003353FA" w:rsidRDefault="00081C71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.94</w:t>
            </w:r>
          </w:p>
        </w:tc>
        <w:tc>
          <w:tcPr>
            <w:tcW w:w="1514" w:type="dxa"/>
          </w:tcPr>
          <w:p w:rsidR="00081C71" w:rsidRPr="003353FA" w:rsidRDefault="00081C71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(.87, 1.02)</w:t>
            </w:r>
          </w:p>
        </w:tc>
        <w:tc>
          <w:tcPr>
            <w:tcW w:w="1514" w:type="dxa"/>
          </w:tcPr>
          <w:p w:rsidR="00081C71" w:rsidRPr="003353FA" w:rsidRDefault="00081C71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.128</w:t>
            </w:r>
          </w:p>
        </w:tc>
        <w:tc>
          <w:tcPr>
            <w:tcW w:w="1514" w:type="dxa"/>
          </w:tcPr>
          <w:p w:rsidR="00081C71" w:rsidRPr="003353FA" w:rsidRDefault="00A4057A" w:rsidP="005363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 (2.5)</w:t>
            </w:r>
          </w:p>
        </w:tc>
        <w:tc>
          <w:tcPr>
            <w:tcW w:w="1513" w:type="dxa"/>
          </w:tcPr>
          <w:p w:rsidR="00081C71" w:rsidRPr="003353FA" w:rsidRDefault="00081C71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1.07</w:t>
            </w:r>
          </w:p>
        </w:tc>
        <w:tc>
          <w:tcPr>
            <w:tcW w:w="1514" w:type="dxa"/>
          </w:tcPr>
          <w:p w:rsidR="00081C71" w:rsidRPr="003353FA" w:rsidRDefault="00081C71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(.97, 1.18)</w:t>
            </w:r>
          </w:p>
        </w:tc>
        <w:tc>
          <w:tcPr>
            <w:tcW w:w="1514" w:type="dxa"/>
          </w:tcPr>
          <w:p w:rsidR="00081C71" w:rsidRPr="003353FA" w:rsidRDefault="00081C71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.156</w:t>
            </w:r>
          </w:p>
        </w:tc>
        <w:tc>
          <w:tcPr>
            <w:tcW w:w="1514" w:type="dxa"/>
          </w:tcPr>
          <w:p w:rsidR="00081C71" w:rsidRPr="003353FA" w:rsidRDefault="001D574F" w:rsidP="005363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(4.3)</w:t>
            </w:r>
          </w:p>
        </w:tc>
      </w:tr>
      <w:tr w:rsidR="00081C71" w:rsidRPr="003353FA" w:rsidTr="00086008">
        <w:trPr>
          <w:trHeight w:val="221"/>
        </w:trPr>
        <w:tc>
          <w:tcPr>
            <w:tcW w:w="1838" w:type="dxa"/>
          </w:tcPr>
          <w:p w:rsidR="00081C71" w:rsidRPr="003353FA" w:rsidRDefault="00081C71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ACE-III language</w:t>
            </w:r>
          </w:p>
        </w:tc>
        <w:tc>
          <w:tcPr>
            <w:tcW w:w="1513" w:type="dxa"/>
          </w:tcPr>
          <w:p w:rsidR="00081C71" w:rsidRPr="003353FA" w:rsidRDefault="00081C71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.94</w:t>
            </w:r>
          </w:p>
        </w:tc>
        <w:tc>
          <w:tcPr>
            <w:tcW w:w="1514" w:type="dxa"/>
          </w:tcPr>
          <w:p w:rsidR="00081C71" w:rsidRPr="003353FA" w:rsidRDefault="00081C71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(.89, 1.00)</w:t>
            </w:r>
          </w:p>
        </w:tc>
        <w:tc>
          <w:tcPr>
            <w:tcW w:w="1514" w:type="dxa"/>
          </w:tcPr>
          <w:p w:rsidR="00081C71" w:rsidRPr="003353FA" w:rsidRDefault="00081C71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.054</w:t>
            </w:r>
          </w:p>
        </w:tc>
        <w:tc>
          <w:tcPr>
            <w:tcW w:w="1514" w:type="dxa"/>
          </w:tcPr>
          <w:p w:rsidR="00081C71" w:rsidRPr="003353FA" w:rsidRDefault="00A4057A" w:rsidP="005363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 (5.6)</w:t>
            </w:r>
          </w:p>
        </w:tc>
        <w:tc>
          <w:tcPr>
            <w:tcW w:w="1513" w:type="dxa"/>
          </w:tcPr>
          <w:p w:rsidR="00081C71" w:rsidRPr="003353FA" w:rsidRDefault="00081C71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1.16</w:t>
            </w:r>
          </w:p>
        </w:tc>
        <w:tc>
          <w:tcPr>
            <w:tcW w:w="1514" w:type="dxa"/>
          </w:tcPr>
          <w:p w:rsidR="00081C71" w:rsidRPr="003353FA" w:rsidRDefault="00081C71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(1.05, 1.28)</w:t>
            </w:r>
          </w:p>
        </w:tc>
        <w:tc>
          <w:tcPr>
            <w:tcW w:w="1514" w:type="dxa"/>
          </w:tcPr>
          <w:p w:rsidR="00081C71" w:rsidRPr="003353FA" w:rsidRDefault="00081C71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.004</w:t>
            </w:r>
          </w:p>
        </w:tc>
        <w:tc>
          <w:tcPr>
            <w:tcW w:w="1514" w:type="dxa"/>
          </w:tcPr>
          <w:p w:rsidR="00081C71" w:rsidRPr="003353FA" w:rsidRDefault="001D574F" w:rsidP="005363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(7.5)</w:t>
            </w:r>
          </w:p>
        </w:tc>
      </w:tr>
      <w:tr w:rsidR="00081C71" w:rsidRPr="003353FA" w:rsidTr="00086008">
        <w:trPr>
          <w:trHeight w:val="221"/>
        </w:trPr>
        <w:tc>
          <w:tcPr>
            <w:tcW w:w="1838" w:type="dxa"/>
          </w:tcPr>
          <w:p w:rsidR="00081C71" w:rsidRPr="003353FA" w:rsidRDefault="00081C71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lastRenderedPageBreak/>
              <w:t>ACE-III memory</w:t>
            </w:r>
          </w:p>
        </w:tc>
        <w:tc>
          <w:tcPr>
            <w:tcW w:w="1513" w:type="dxa"/>
          </w:tcPr>
          <w:p w:rsidR="00081C71" w:rsidRPr="003353FA" w:rsidRDefault="00081C71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.92</w:t>
            </w:r>
          </w:p>
        </w:tc>
        <w:tc>
          <w:tcPr>
            <w:tcW w:w="1514" w:type="dxa"/>
          </w:tcPr>
          <w:p w:rsidR="00081C71" w:rsidRPr="003353FA" w:rsidRDefault="00081C71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(.87, .96)</w:t>
            </w:r>
          </w:p>
        </w:tc>
        <w:tc>
          <w:tcPr>
            <w:tcW w:w="1514" w:type="dxa"/>
          </w:tcPr>
          <w:p w:rsidR="00081C71" w:rsidRPr="003353FA" w:rsidRDefault="00081C71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.001</w:t>
            </w:r>
          </w:p>
        </w:tc>
        <w:tc>
          <w:tcPr>
            <w:tcW w:w="1514" w:type="dxa"/>
          </w:tcPr>
          <w:p w:rsidR="00081C71" w:rsidRPr="003353FA" w:rsidRDefault="00A4057A" w:rsidP="005363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 (4.4)</w:t>
            </w:r>
          </w:p>
        </w:tc>
        <w:tc>
          <w:tcPr>
            <w:tcW w:w="1513" w:type="dxa"/>
          </w:tcPr>
          <w:p w:rsidR="00081C71" w:rsidRPr="003353FA" w:rsidRDefault="00081C71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1.13</w:t>
            </w:r>
          </w:p>
        </w:tc>
        <w:tc>
          <w:tcPr>
            <w:tcW w:w="1514" w:type="dxa"/>
          </w:tcPr>
          <w:p w:rsidR="00081C71" w:rsidRPr="003353FA" w:rsidRDefault="00081C71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(1.06, 1.20)</w:t>
            </w:r>
          </w:p>
        </w:tc>
        <w:tc>
          <w:tcPr>
            <w:tcW w:w="1514" w:type="dxa"/>
          </w:tcPr>
          <w:p w:rsidR="00081C71" w:rsidRPr="003353FA" w:rsidRDefault="00081C71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&lt;.001</w:t>
            </w:r>
          </w:p>
        </w:tc>
        <w:tc>
          <w:tcPr>
            <w:tcW w:w="1514" w:type="dxa"/>
          </w:tcPr>
          <w:p w:rsidR="00081C71" w:rsidRPr="003353FA" w:rsidRDefault="001D574F" w:rsidP="005363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(7.5)</w:t>
            </w:r>
          </w:p>
        </w:tc>
      </w:tr>
      <w:tr w:rsidR="00081C71" w:rsidRPr="003353FA" w:rsidTr="00086008">
        <w:trPr>
          <w:trHeight w:val="221"/>
        </w:trPr>
        <w:tc>
          <w:tcPr>
            <w:tcW w:w="1838" w:type="dxa"/>
          </w:tcPr>
          <w:p w:rsidR="00081C71" w:rsidRPr="003353FA" w:rsidRDefault="00081C71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ACE-III visuospatial</w:t>
            </w:r>
          </w:p>
        </w:tc>
        <w:tc>
          <w:tcPr>
            <w:tcW w:w="1513" w:type="dxa"/>
          </w:tcPr>
          <w:p w:rsidR="00081C71" w:rsidRPr="003353FA" w:rsidRDefault="00081C71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1.00</w:t>
            </w:r>
          </w:p>
        </w:tc>
        <w:tc>
          <w:tcPr>
            <w:tcW w:w="1514" w:type="dxa"/>
          </w:tcPr>
          <w:p w:rsidR="00081C71" w:rsidRPr="003353FA" w:rsidRDefault="00081C71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(.93, 1.07)</w:t>
            </w:r>
          </w:p>
        </w:tc>
        <w:tc>
          <w:tcPr>
            <w:tcW w:w="1514" w:type="dxa"/>
          </w:tcPr>
          <w:p w:rsidR="00081C71" w:rsidRPr="003353FA" w:rsidRDefault="00081C71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.904</w:t>
            </w:r>
          </w:p>
        </w:tc>
        <w:tc>
          <w:tcPr>
            <w:tcW w:w="1514" w:type="dxa"/>
          </w:tcPr>
          <w:p w:rsidR="00081C71" w:rsidRPr="003353FA" w:rsidRDefault="00A4057A" w:rsidP="005363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 (3.8)</w:t>
            </w:r>
          </w:p>
        </w:tc>
        <w:tc>
          <w:tcPr>
            <w:tcW w:w="1513" w:type="dxa"/>
          </w:tcPr>
          <w:p w:rsidR="00081C71" w:rsidRPr="003353FA" w:rsidRDefault="00081C71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1.00</w:t>
            </w:r>
          </w:p>
        </w:tc>
        <w:tc>
          <w:tcPr>
            <w:tcW w:w="1514" w:type="dxa"/>
          </w:tcPr>
          <w:p w:rsidR="00081C71" w:rsidRPr="003353FA" w:rsidRDefault="00081C71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(.92, 1.10)</w:t>
            </w:r>
          </w:p>
        </w:tc>
        <w:tc>
          <w:tcPr>
            <w:tcW w:w="1514" w:type="dxa"/>
          </w:tcPr>
          <w:p w:rsidR="00081C71" w:rsidRPr="003353FA" w:rsidRDefault="00081C71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.928</w:t>
            </w:r>
          </w:p>
        </w:tc>
        <w:tc>
          <w:tcPr>
            <w:tcW w:w="1514" w:type="dxa"/>
          </w:tcPr>
          <w:p w:rsidR="00081C71" w:rsidRPr="003353FA" w:rsidRDefault="001D574F" w:rsidP="005363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(6.5)</w:t>
            </w:r>
          </w:p>
        </w:tc>
      </w:tr>
    </w:tbl>
    <w:p w:rsidR="00382EFF" w:rsidRPr="003353FA" w:rsidRDefault="00382EFF" w:rsidP="00382EFF">
      <w:pPr>
        <w:rPr>
          <w:rFonts w:ascii="Arial" w:hAnsi="Arial" w:cs="Arial"/>
        </w:rPr>
      </w:pPr>
    </w:p>
    <w:p w:rsidR="00382EFF" w:rsidRPr="003353FA" w:rsidRDefault="00382EFF" w:rsidP="00382EFF">
      <w:pPr>
        <w:rPr>
          <w:rFonts w:ascii="Arial" w:hAnsi="Arial" w:cs="Arial"/>
        </w:rPr>
      </w:pPr>
    </w:p>
    <w:p w:rsidR="00382EFF" w:rsidRPr="003353FA" w:rsidRDefault="00382EFF" w:rsidP="00382EFF">
      <w:pPr>
        <w:rPr>
          <w:rFonts w:ascii="Arial" w:hAnsi="Arial" w:cs="Arial"/>
        </w:rPr>
      </w:pPr>
      <w:r w:rsidRPr="003353FA">
        <w:rPr>
          <w:rFonts w:ascii="Arial" w:hAnsi="Arial" w:cs="Arial"/>
        </w:rPr>
        <w:t>S2.1c. Psychological variables.</w:t>
      </w:r>
    </w:p>
    <w:tbl>
      <w:tblPr>
        <w:tblStyle w:val="TableGrid4"/>
        <w:tblW w:w="13948" w:type="dxa"/>
        <w:tblLook w:val="04A0" w:firstRow="1" w:lastRow="0" w:firstColumn="1" w:lastColumn="0" w:noHBand="0" w:noVBand="1"/>
      </w:tblPr>
      <w:tblGrid>
        <w:gridCol w:w="1838"/>
        <w:gridCol w:w="1513"/>
        <w:gridCol w:w="1514"/>
        <w:gridCol w:w="1514"/>
        <w:gridCol w:w="1514"/>
        <w:gridCol w:w="1513"/>
        <w:gridCol w:w="1514"/>
        <w:gridCol w:w="1514"/>
        <w:gridCol w:w="1514"/>
      </w:tblGrid>
      <w:tr w:rsidR="005D538D" w:rsidRPr="003353FA" w:rsidTr="00DA02E2">
        <w:trPr>
          <w:trHeight w:val="265"/>
        </w:trPr>
        <w:tc>
          <w:tcPr>
            <w:tcW w:w="1838" w:type="dxa"/>
          </w:tcPr>
          <w:p w:rsidR="005D538D" w:rsidRPr="003353FA" w:rsidRDefault="005D538D" w:rsidP="005D538D">
            <w:pPr>
              <w:rPr>
                <w:rFonts w:ascii="Arial" w:hAnsi="Arial" w:cs="Arial"/>
                <w:b/>
              </w:rPr>
            </w:pPr>
          </w:p>
        </w:tc>
        <w:tc>
          <w:tcPr>
            <w:tcW w:w="6055" w:type="dxa"/>
            <w:gridSpan w:val="4"/>
          </w:tcPr>
          <w:p w:rsidR="005D538D" w:rsidRPr="003353FA" w:rsidRDefault="005D538D" w:rsidP="005D538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 xml:space="preserve">OR Low awareness (n=83) vs Rest of cohort (n=834) </w:t>
            </w:r>
          </w:p>
        </w:tc>
        <w:tc>
          <w:tcPr>
            <w:tcW w:w="6055" w:type="dxa"/>
            <w:gridSpan w:val="4"/>
          </w:tcPr>
          <w:p w:rsidR="005D538D" w:rsidRPr="003353FA" w:rsidRDefault="005D538D" w:rsidP="005D538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OR High awareness (n=103) vs Low awareness (n=83)</w:t>
            </w:r>
          </w:p>
        </w:tc>
      </w:tr>
      <w:tr w:rsidR="005D538D" w:rsidRPr="003353FA" w:rsidTr="00DA02E2">
        <w:trPr>
          <w:trHeight w:val="265"/>
        </w:trPr>
        <w:tc>
          <w:tcPr>
            <w:tcW w:w="1838" w:type="dxa"/>
          </w:tcPr>
          <w:p w:rsidR="005D538D" w:rsidRPr="003353FA" w:rsidRDefault="005D538D" w:rsidP="005D538D">
            <w:pPr>
              <w:rPr>
                <w:rFonts w:ascii="Arial" w:hAnsi="Arial" w:cs="Arial"/>
                <w:b/>
              </w:rPr>
            </w:pPr>
          </w:p>
        </w:tc>
        <w:tc>
          <w:tcPr>
            <w:tcW w:w="1513" w:type="dxa"/>
          </w:tcPr>
          <w:p w:rsidR="005D538D" w:rsidRPr="003353FA" w:rsidRDefault="005D538D" w:rsidP="005D538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OR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(95% CI)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p-value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Missing cases (%)</w:t>
            </w:r>
          </w:p>
        </w:tc>
        <w:tc>
          <w:tcPr>
            <w:tcW w:w="1513" w:type="dxa"/>
          </w:tcPr>
          <w:p w:rsidR="005D538D" w:rsidRPr="003353FA" w:rsidRDefault="005D538D" w:rsidP="005D538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 xml:space="preserve"> OR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(95%</w:t>
            </w:r>
            <w:r w:rsidR="00DF167D">
              <w:rPr>
                <w:rFonts w:ascii="Arial" w:hAnsi="Arial" w:cs="Arial"/>
                <w:b/>
              </w:rPr>
              <w:t xml:space="preserve"> </w:t>
            </w:r>
            <w:r w:rsidRPr="003353FA">
              <w:rPr>
                <w:rFonts w:ascii="Arial" w:hAnsi="Arial" w:cs="Arial"/>
                <w:b/>
              </w:rPr>
              <w:t>CI)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p-value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Missing cases (%)</w:t>
            </w:r>
          </w:p>
        </w:tc>
      </w:tr>
      <w:tr w:rsidR="005D538D" w:rsidRPr="003353FA" w:rsidTr="00DA02E2">
        <w:trPr>
          <w:trHeight w:val="265"/>
        </w:trPr>
        <w:tc>
          <w:tcPr>
            <w:tcW w:w="1838" w:type="dxa"/>
          </w:tcPr>
          <w:p w:rsidR="005D538D" w:rsidRPr="003353FA" w:rsidRDefault="005D538D" w:rsidP="005D538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GDS-10 group</w:t>
            </w:r>
          </w:p>
        </w:tc>
        <w:tc>
          <w:tcPr>
            <w:tcW w:w="1513" w:type="dxa"/>
          </w:tcPr>
          <w:p w:rsidR="005D538D" w:rsidRPr="003353FA" w:rsidRDefault="005D538D" w:rsidP="005D538D">
            <w:pPr>
              <w:rPr>
                <w:rFonts w:ascii="Arial" w:hAnsi="Arial" w:cs="Arial"/>
                <w:b/>
              </w:rPr>
            </w:pP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  <w:b/>
              </w:rPr>
            </w:pP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  <w:b/>
              </w:rPr>
            </w:pPr>
          </w:p>
        </w:tc>
        <w:tc>
          <w:tcPr>
            <w:tcW w:w="1514" w:type="dxa"/>
          </w:tcPr>
          <w:p w:rsidR="005D538D" w:rsidRPr="00196469" w:rsidRDefault="00196469" w:rsidP="005D538D">
            <w:pPr>
              <w:rPr>
                <w:rFonts w:ascii="Arial" w:hAnsi="Arial" w:cs="Arial"/>
              </w:rPr>
            </w:pPr>
            <w:r w:rsidRPr="00196469">
              <w:rPr>
                <w:rFonts w:ascii="Arial" w:hAnsi="Arial" w:cs="Arial"/>
              </w:rPr>
              <w:t>20 (2.2)</w:t>
            </w:r>
          </w:p>
        </w:tc>
        <w:tc>
          <w:tcPr>
            <w:tcW w:w="1513" w:type="dxa"/>
          </w:tcPr>
          <w:p w:rsidR="005D538D" w:rsidRPr="003353FA" w:rsidRDefault="005D538D" w:rsidP="005D538D">
            <w:pPr>
              <w:rPr>
                <w:rFonts w:ascii="Arial" w:hAnsi="Arial" w:cs="Arial"/>
                <w:b/>
              </w:rPr>
            </w:pP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  <w:b/>
              </w:rPr>
            </w:pP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  <w:b/>
              </w:rPr>
            </w:pPr>
          </w:p>
        </w:tc>
        <w:tc>
          <w:tcPr>
            <w:tcW w:w="1514" w:type="dxa"/>
          </w:tcPr>
          <w:p w:rsidR="005D538D" w:rsidRPr="00926C9F" w:rsidRDefault="00926C9F" w:rsidP="005D538D">
            <w:pPr>
              <w:rPr>
                <w:rFonts w:ascii="Arial" w:hAnsi="Arial" w:cs="Arial"/>
              </w:rPr>
            </w:pPr>
            <w:r w:rsidRPr="00926C9F">
              <w:rPr>
                <w:rFonts w:ascii="Arial" w:hAnsi="Arial" w:cs="Arial"/>
              </w:rPr>
              <w:t>4 (2.2)</w:t>
            </w:r>
          </w:p>
        </w:tc>
      </w:tr>
      <w:tr w:rsidR="005D538D" w:rsidRPr="003353FA" w:rsidTr="00DA02E2">
        <w:trPr>
          <w:trHeight w:val="400"/>
        </w:trPr>
        <w:tc>
          <w:tcPr>
            <w:tcW w:w="1838" w:type="dxa"/>
          </w:tcPr>
          <w:p w:rsidR="005D538D" w:rsidRPr="003353FA" w:rsidRDefault="005D538D" w:rsidP="005D538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</w:rPr>
              <w:t>Depressed</w:t>
            </w:r>
          </w:p>
        </w:tc>
        <w:tc>
          <w:tcPr>
            <w:tcW w:w="1513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.20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(.09, .46)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&lt;.001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6.93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(2.90, 16.57)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&lt;.001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</w:p>
        </w:tc>
      </w:tr>
      <w:tr w:rsidR="005D538D" w:rsidRPr="003353FA" w:rsidTr="00DA02E2">
        <w:trPr>
          <w:trHeight w:val="400"/>
        </w:trPr>
        <w:tc>
          <w:tcPr>
            <w:tcW w:w="1838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Not depressed</w:t>
            </w:r>
          </w:p>
        </w:tc>
        <w:tc>
          <w:tcPr>
            <w:tcW w:w="1513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Reference group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Reference group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</w:p>
        </w:tc>
      </w:tr>
      <w:tr w:rsidR="005D538D" w:rsidRPr="003353FA" w:rsidTr="00DA02E2">
        <w:trPr>
          <w:trHeight w:val="235"/>
        </w:trPr>
        <w:tc>
          <w:tcPr>
            <w:tcW w:w="1838" w:type="dxa"/>
          </w:tcPr>
          <w:p w:rsidR="005D538D" w:rsidRPr="003353FA" w:rsidRDefault="005D538D" w:rsidP="005D538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Neuroticism</w:t>
            </w:r>
          </w:p>
        </w:tc>
        <w:tc>
          <w:tcPr>
            <w:tcW w:w="1513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.80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(.74, .87)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&lt;.001</w:t>
            </w:r>
          </w:p>
        </w:tc>
        <w:tc>
          <w:tcPr>
            <w:tcW w:w="1514" w:type="dxa"/>
          </w:tcPr>
          <w:p w:rsidR="005D538D" w:rsidRPr="003353FA" w:rsidRDefault="00196469" w:rsidP="005D53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 (3.8)</w:t>
            </w:r>
          </w:p>
        </w:tc>
        <w:tc>
          <w:tcPr>
            <w:tcW w:w="1513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1.32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(1.18, 1.46)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&lt;.001</w:t>
            </w:r>
          </w:p>
        </w:tc>
        <w:tc>
          <w:tcPr>
            <w:tcW w:w="1514" w:type="dxa"/>
          </w:tcPr>
          <w:p w:rsidR="005D538D" w:rsidRPr="003353FA" w:rsidRDefault="00926C9F" w:rsidP="005D53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(2.7)</w:t>
            </w:r>
          </w:p>
        </w:tc>
      </w:tr>
      <w:tr w:rsidR="005D538D" w:rsidRPr="003353FA" w:rsidTr="00DA02E2">
        <w:trPr>
          <w:trHeight w:val="225"/>
        </w:trPr>
        <w:tc>
          <w:tcPr>
            <w:tcW w:w="1838" w:type="dxa"/>
          </w:tcPr>
          <w:p w:rsidR="005D538D" w:rsidRPr="003353FA" w:rsidRDefault="005D538D" w:rsidP="005D538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Openness</w:t>
            </w:r>
          </w:p>
        </w:tc>
        <w:tc>
          <w:tcPr>
            <w:tcW w:w="1513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1.04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(.97, 1.12)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.287</w:t>
            </w:r>
          </w:p>
        </w:tc>
        <w:tc>
          <w:tcPr>
            <w:tcW w:w="1514" w:type="dxa"/>
          </w:tcPr>
          <w:p w:rsidR="005D538D" w:rsidRPr="003353FA" w:rsidRDefault="00196469" w:rsidP="005D53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 (4.7)</w:t>
            </w:r>
          </w:p>
        </w:tc>
        <w:tc>
          <w:tcPr>
            <w:tcW w:w="1513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.95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(.87, 1.04)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.268</w:t>
            </w:r>
          </w:p>
        </w:tc>
        <w:tc>
          <w:tcPr>
            <w:tcW w:w="1514" w:type="dxa"/>
          </w:tcPr>
          <w:p w:rsidR="005D538D" w:rsidRPr="003353FA" w:rsidRDefault="00926C9F" w:rsidP="005D53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(4.3)</w:t>
            </w:r>
          </w:p>
        </w:tc>
      </w:tr>
      <w:tr w:rsidR="005D538D" w:rsidRPr="003353FA" w:rsidTr="00DA02E2">
        <w:trPr>
          <w:trHeight w:val="235"/>
        </w:trPr>
        <w:tc>
          <w:tcPr>
            <w:tcW w:w="1838" w:type="dxa"/>
          </w:tcPr>
          <w:p w:rsidR="005D538D" w:rsidRPr="003353FA" w:rsidRDefault="005D538D" w:rsidP="005D538D">
            <w:pPr>
              <w:tabs>
                <w:tab w:val="left" w:pos="1305"/>
              </w:tabs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Agreeable</w:t>
            </w:r>
            <w:r w:rsidRPr="003353FA">
              <w:rPr>
                <w:rFonts w:ascii="Arial" w:hAnsi="Arial" w:cs="Arial"/>
                <w:b/>
              </w:rPr>
              <w:tab/>
            </w:r>
          </w:p>
        </w:tc>
        <w:tc>
          <w:tcPr>
            <w:tcW w:w="1513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.95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(.88, 1.03)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.200</w:t>
            </w:r>
          </w:p>
        </w:tc>
        <w:tc>
          <w:tcPr>
            <w:tcW w:w="1514" w:type="dxa"/>
          </w:tcPr>
          <w:p w:rsidR="005D538D" w:rsidRPr="003353FA" w:rsidRDefault="00196469" w:rsidP="005D53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 (3.4)</w:t>
            </w:r>
          </w:p>
        </w:tc>
        <w:tc>
          <w:tcPr>
            <w:tcW w:w="1513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1.07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(.97, 1.19)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.179</w:t>
            </w:r>
          </w:p>
        </w:tc>
        <w:tc>
          <w:tcPr>
            <w:tcW w:w="1514" w:type="dxa"/>
          </w:tcPr>
          <w:p w:rsidR="005D538D" w:rsidRPr="003353FA" w:rsidRDefault="00926C9F" w:rsidP="005D53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(2.7)</w:t>
            </w:r>
          </w:p>
        </w:tc>
      </w:tr>
      <w:tr w:rsidR="005D538D" w:rsidRPr="003353FA" w:rsidTr="00DA02E2">
        <w:trPr>
          <w:trHeight w:val="235"/>
        </w:trPr>
        <w:tc>
          <w:tcPr>
            <w:tcW w:w="1838" w:type="dxa"/>
          </w:tcPr>
          <w:p w:rsidR="005D538D" w:rsidRPr="003353FA" w:rsidRDefault="005D538D" w:rsidP="005D538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Conscientious</w:t>
            </w:r>
          </w:p>
        </w:tc>
        <w:tc>
          <w:tcPr>
            <w:tcW w:w="1513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1.17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(1.08, 1.26)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&lt;.001</w:t>
            </w:r>
          </w:p>
        </w:tc>
        <w:tc>
          <w:tcPr>
            <w:tcW w:w="1514" w:type="dxa"/>
          </w:tcPr>
          <w:p w:rsidR="005D538D" w:rsidRPr="003353FA" w:rsidRDefault="00196469" w:rsidP="005D53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 (3.8)</w:t>
            </w:r>
          </w:p>
        </w:tc>
        <w:tc>
          <w:tcPr>
            <w:tcW w:w="1513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.82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(.73, .91)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&lt;.001</w:t>
            </w:r>
          </w:p>
        </w:tc>
        <w:tc>
          <w:tcPr>
            <w:tcW w:w="1514" w:type="dxa"/>
          </w:tcPr>
          <w:p w:rsidR="005D538D" w:rsidRPr="003353FA" w:rsidRDefault="00926C9F" w:rsidP="005D53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(3.2)</w:t>
            </w:r>
          </w:p>
        </w:tc>
      </w:tr>
      <w:tr w:rsidR="005D538D" w:rsidRPr="003353FA" w:rsidTr="00DA02E2">
        <w:trPr>
          <w:trHeight w:val="235"/>
        </w:trPr>
        <w:tc>
          <w:tcPr>
            <w:tcW w:w="1838" w:type="dxa"/>
          </w:tcPr>
          <w:p w:rsidR="005D538D" w:rsidRPr="003353FA" w:rsidRDefault="005D538D" w:rsidP="005D538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Extraversion</w:t>
            </w:r>
          </w:p>
        </w:tc>
        <w:tc>
          <w:tcPr>
            <w:tcW w:w="1513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1.08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(1.01, 1.15)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.018</w:t>
            </w:r>
          </w:p>
        </w:tc>
        <w:tc>
          <w:tcPr>
            <w:tcW w:w="1514" w:type="dxa"/>
          </w:tcPr>
          <w:p w:rsidR="005D538D" w:rsidRPr="003353FA" w:rsidRDefault="00196469" w:rsidP="005D53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 (3.4)</w:t>
            </w:r>
          </w:p>
        </w:tc>
        <w:tc>
          <w:tcPr>
            <w:tcW w:w="1513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.86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(.79, .94)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.001</w:t>
            </w:r>
          </w:p>
        </w:tc>
        <w:tc>
          <w:tcPr>
            <w:tcW w:w="1514" w:type="dxa"/>
          </w:tcPr>
          <w:p w:rsidR="005D538D" w:rsidRPr="003353FA" w:rsidRDefault="00926C9F" w:rsidP="005D53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(3.2)</w:t>
            </w:r>
          </w:p>
        </w:tc>
      </w:tr>
      <w:tr w:rsidR="005D538D" w:rsidRPr="003353FA" w:rsidTr="00DA02E2">
        <w:trPr>
          <w:trHeight w:val="235"/>
        </w:trPr>
        <w:tc>
          <w:tcPr>
            <w:tcW w:w="1838" w:type="dxa"/>
          </w:tcPr>
          <w:p w:rsidR="005D538D" w:rsidRPr="003353FA" w:rsidRDefault="005D538D" w:rsidP="005D538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Optimism</w:t>
            </w:r>
          </w:p>
        </w:tc>
        <w:tc>
          <w:tcPr>
            <w:tcW w:w="1513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1.13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(1.05, 1.21)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.001</w:t>
            </w:r>
          </w:p>
        </w:tc>
        <w:tc>
          <w:tcPr>
            <w:tcW w:w="1514" w:type="dxa"/>
          </w:tcPr>
          <w:p w:rsidR="005D538D" w:rsidRPr="003353FA" w:rsidRDefault="00196469" w:rsidP="005D53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 (3.7)</w:t>
            </w:r>
          </w:p>
        </w:tc>
        <w:tc>
          <w:tcPr>
            <w:tcW w:w="1513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.86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(.79, .93)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&lt; .001</w:t>
            </w:r>
          </w:p>
        </w:tc>
        <w:tc>
          <w:tcPr>
            <w:tcW w:w="1514" w:type="dxa"/>
          </w:tcPr>
          <w:p w:rsidR="005D538D" w:rsidRPr="003353FA" w:rsidRDefault="00926C9F" w:rsidP="005D53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(5.4)</w:t>
            </w:r>
          </w:p>
        </w:tc>
      </w:tr>
      <w:tr w:rsidR="005D538D" w:rsidRPr="003353FA" w:rsidTr="00DA02E2">
        <w:trPr>
          <w:trHeight w:val="274"/>
        </w:trPr>
        <w:tc>
          <w:tcPr>
            <w:tcW w:w="1838" w:type="dxa"/>
          </w:tcPr>
          <w:p w:rsidR="005D538D" w:rsidRPr="003353FA" w:rsidRDefault="005D538D" w:rsidP="005D538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Self-efficacy</w:t>
            </w:r>
          </w:p>
        </w:tc>
        <w:tc>
          <w:tcPr>
            <w:tcW w:w="1513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1.10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(1.05, 1.16)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&lt;.001</w:t>
            </w:r>
          </w:p>
        </w:tc>
        <w:tc>
          <w:tcPr>
            <w:tcW w:w="1514" w:type="dxa"/>
          </w:tcPr>
          <w:p w:rsidR="005D538D" w:rsidRPr="003353FA" w:rsidRDefault="00196469" w:rsidP="005D53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 (5.3)</w:t>
            </w:r>
          </w:p>
        </w:tc>
        <w:tc>
          <w:tcPr>
            <w:tcW w:w="1513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.87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(.82, .93)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&lt;.001</w:t>
            </w:r>
          </w:p>
        </w:tc>
        <w:tc>
          <w:tcPr>
            <w:tcW w:w="1514" w:type="dxa"/>
          </w:tcPr>
          <w:p w:rsidR="005D538D" w:rsidRPr="003353FA" w:rsidRDefault="00926C9F" w:rsidP="005D53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 (7.0)</w:t>
            </w:r>
          </w:p>
        </w:tc>
      </w:tr>
      <w:tr w:rsidR="005D538D" w:rsidRPr="003353FA" w:rsidTr="00DA02E2">
        <w:trPr>
          <w:trHeight w:val="277"/>
        </w:trPr>
        <w:tc>
          <w:tcPr>
            <w:tcW w:w="1838" w:type="dxa"/>
          </w:tcPr>
          <w:p w:rsidR="005D538D" w:rsidRPr="003353FA" w:rsidRDefault="005D538D" w:rsidP="005D538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Self-esteem</w:t>
            </w:r>
          </w:p>
        </w:tc>
        <w:tc>
          <w:tcPr>
            <w:tcW w:w="1513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1.15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(1.08, 1.22)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&lt;.001</w:t>
            </w:r>
          </w:p>
        </w:tc>
        <w:tc>
          <w:tcPr>
            <w:tcW w:w="1514" w:type="dxa"/>
          </w:tcPr>
          <w:p w:rsidR="005D538D" w:rsidRPr="003353FA" w:rsidRDefault="00196469" w:rsidP="005D53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 (7.2)</w:t>
            </w:r>
          </w:p>
        </w:tc>
        <w:tc>
          <w:tcPr>
            <w:tcW w:w="1513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.84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(.77, .92)</w:t>
            </w:r>
          </w:p>
        </w:tc>
        <w:tc>
          <w:tcPr>
            <w:tcW w:w="1514" w:type="dxa"/>
          </w:tcPr>
          <w:p w:rsidR="005D538D" w:rsidRPr="003353FA" w:rsidRDefault="005D538D" w:rsidP="005D538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&lt;.001</w:t>
            </w:r>
          </w:p>
        </w:tc>
        <w:tc>
          <w:tcPr>
            <w:tcW w:w="1514" w:type="dxa"/>
          </w:tcPr>
          <w:p w:rsidR="005D538D" w:rsidRPr="003353FA" w:rsidRDefault="00926C9F" w:rsidP="005D53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 (9.7)</w:t>
            </w:r>
          </w:p>
        </w:tc>
      </w:tr>
    </w:tbl>
    <w:p w:rsidR="00382EFF" w:rsidRPr="003353FA" w:rsidRDefault="00382EFF" w:rsidP="00382EFF">
      <w:pPr>
        <w:rPr>
          <w:rFonts w:ascii="Arial" w:hAnsi="Arial" w:cs="Arial"/>
          <w:b/>
          <w:u w:val="single"/>
        </w:rPr>
      </w:pPr>
    </w:p>
    <w:p w:rsidR="00382EFF" w:rsidRPr="003353FA" w:rsidRDefault="00382EFF" w:rsidP="00382EFF">
      <w:pPr>
        <w:rPr>
          <w:rFonts w:ascii="Arial" w:hAnsi="Arial" w:cs="Arial"/>
        </w:rPr>
      </w:pPr>
      <w:r w:rsidRPr="003353FA">
        <w:rPr>
          <w:rFonts w:ascii="Arial" w:hAnsi="Arial" w:cs="Arial"/>
        </w:rPr>
        <w:t>S2.1d. Caregiver-rated variables.</w:t>
      </w:r>
    </w:p>
    <w:tbl>
      <w:tblPr>
        <w:tblStyle w:val="TableGrid5"/>
        <w:tblW w:w="13948" w:type="dxa"/>
        <w:tblLook w:val="04A0" w:firstRow="1" w:lastRow="0" w:firstColumn="1" w:lastColumn="0" w:noHBand="0" w:noVBand="1"/>
      </w:tblPr>
      <w:tblGrid>
        <w:gridCol w:w="1838"/>
        <w:gridCol w:w="1513"/>
        <w:gridCol w:w="1514"/>
        <w:gridCol w:w="1514"/>
        <w:gridCol w:w="1514"/>
        <w:gridCol w:w="1513"/>
        <w:gridCol w:w="1514"/>
        <w:gridCol w:w="1514"/>
        <w:gridCol w:w="1514"/>
      </w:tblGrid>
      <w:tr w:rsidR="00D35338" w:rsidRPr="003353FA" w:rsidTr="00456B80">
        <w:trPr>
          <w:trHeight w:val="404"/>
        </w:trPr>
        <w:tc>
          <w:tcPr>
            <w:tcW w:w="1838" w:type="dxa"/>
          </w:tcPr>
          <w:p w:rsidR="00D35338" w:rsidRPr="003353FA" w:rsidRDefault="00D35338" w:rsidP="005363ED">
            <w:pPr>
              <w:rPr>
                <w:rFonts w:ascii="Arial" w:hAnsi="Arial" w:cs="Arial"/>
                <w:b/>
              </w:rPr>
            </w:pPr>
          </w:p>
        </w:tc>
        <w:tc>
          <w:tcPr>
            <w:tcW w:w="6055" w:type="dxa"/>
            <w:gridSpan w:val="4"/>
          </w:tcPr>
          <w:p w:rsidR="00D35338" w:rsidRPr="003353FA" w:rsidRDefault="00D35338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OR Low awareness (n=67) vs Rest of cohort (n=688)</w:t>
            </w:r>
          </w:p>
        </w:tc>
        <w:tc>
          <w:tcPr>
            <w:tcW w:w="6055" w:type="dxa"/>
            <w:gridSpan w:val="4"/>
          </w:tcPr>
          <w:p w:rsidR="00D35338" w:rsidRPr="003353FA" w:rsidRDefault="00D35338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OR High awareness (n=82) vs Low awareness (n=67)</w:t>
            </w:r>
          </w:p>
        </w:tc>
      </w:tr>
      <w:tr w:rsidR="00D35338" w:rsidRPr="003353FA" w:rsidTr="00456B80">
        <w:trPr>
          <w:trHeight w:val="404"/>
        </w:trPr>
        <w:tc>
          <w:tcPr>
            <w:tcW w:w="1838" w:type="dxa"/>
          </w:tcPr>
          <w:p w:rsidR="00D35338" w:rsidRPr="003353FA" w:rsidRDefault="00D35338" w:rsidP="005363ED">
            <w:pPr>
              <w:rPr>
                <w:rFonts w:ascii="Arial" w:hAnsi="Arial" w:cs="Arial"/>
                <w:b/>
              </w:rPr>
            </w:pPr>
          </w:p>
        </w:tc>
        <w:tc>
          <w:tcPr>
            <w:tcW w:w="1513" w:type="dxa"/>
          </w:tcPr>
          <w:p w:rsidR="00D35338" w:rsidRPr="003353FA" w:rsidRDefault="00D35338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OR</w:t>
            </w:r>
          </w:p>
        </w:tc>
        <w:tc>
          <w:tcPr>
            <w:tcW w:w="1514" w:type="dxa"/>
          </w:tcPr>
          <w:p w:rsidR="00D35338" w:rsidRPr="003353FA" w:rsidRDefault="00D35338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(95% CI)</w:t>
            </w:r>
          </w:p>
        </w:tc>
        <w:tc>
          <w:tcPr>
            <w:tcW w:w="1514" w:type="dxa"/>
          </w:tcPr>
          <w:p w:rsidR="00D35338" w:rsidRPr="003353FA" w:rsidRDefault="00D35338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p-value</w:t>
            </w:r>
          </w:p>
        </w:tc>
        <w:tc>
          <w:tcPr>
            <w:tcW w:w="1514" w:type="dxa"/>
          </w:tcPr>
          <w:p w:rsidR="00D35338" w:rsidRPr="003353FA" w:rsidRDefault="00D35338" w:rsidP="005363E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Missing cases (%)</w:t>
            </w:r>
          </w:p>
        </w:tc>
        <w:tc>
          <w:tcPr>
            <w:tcW w:w="1513" w:type="dxa"/>
          </w:tcPr>
          <w:p w:rsidR="00D35338" w:rsidRPr="003353FA" w:rsidRDefault="00D35338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 xml:space="preserve"> OR</w:t>
            </w:r>
          </w:p>
        </w:tc>
        <w:tc>
          <w:tcPr>
            <w:tcW w:w="1514" w:type="dxa"/>
          </w:tcPr>
          <w:p w:rsidR="00D35338" w:rsidRPr="003353FA" w:rsidRDefault="00D35338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(95%</w:t>
            </w:r>
            <w:r w:rsidR="00DF167D">
              <w:rPr>
                <w:rFonts w:ascii="Arial" w:hAnsi="Arial" w:cs="Arial"/>
                <w:b/>
              </w:rPr>
              <w:t xml:space="preserve"> </w:t>
            </w:r>
            <w:r w:rsidRPr="003353FA">
              <w:rPr>
                <w:rFonts w:ascii="Arial" w:hAnsi="Arial" w:cs="Arial"/>
                <w:b/>
              </w:rPr>
              <w:t>CI)</w:t>
            </w:r>
          </w:p>
        </w:tc>
        <w:tc>
          <w:tcPr>
            <w:tcW w:w="1514" w:type="dxa"/>
          </w:tcPr>
          <w:p w:rsidR="00D35338" w:rsidRPr="003353FA" w:rsidRDefault="00D35338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p-value</w:t>
            </w:r>
          </w:p>
        </w:tc>
        <w:tc>
          <w:tcPr>
            <w:tcW w:w="1514" w:type="dxa"/>
          </w:tcPr>
          <w:p w:rsidR="00D35338" w:rsidRPr="003353FA" w:rsidRDefault="00D35338" w:rsidP="005363E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Missing cases (%)</w:t>
            </w:r>
          </w:p>
        </w:tc>
      </w:tr>
      <w:tr w:rsidR="00D35338" w:rsidRPr="003353FA" w:rsidTr="00456B80">
        <w:trPr>
          <w:trHeight w:val="205"/>
        </w:trPr>
        <w:tc>
          <w:tcPr>
            <w:tcW w:w="1838" w:type="dxa"/>
          </w:tcPr>
          <w:p w:rsidR="00D35338" w:rsidRPr="003353FA" w:rsidRDefault="00D35338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FAQ-I</w:t>
            </w:r>
          </w:p>
        </w:tc>
        <w:tc>
          <w:tcPr>
            <w:tcW w:w="1513" w:type="dxa"/>
          </w:tcPr>
          <w:p w:rsidR="00D35338" w:rsidRPr="003353FA" w:rsidRDefault="00D3533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1.05</w:t>
            </w:r>
          </w:p>
        </w:tc>
        <w:tc>
          <w:tcPr>
            <w:tcW w:w="1514" w:type="dxa"/>
          </w:tcPr>
          <w:p w:rsidR="00D35338" w:rsidRPr="003353FA" w:rsidRDefault="00D3533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(1.02, 1.09)</w:t>
            </w:r>
          </w:p>
        </w:tc>
        <w:tc>
          <w:tcPr>
            <w:tcW w:w="1514" w:type="dxa"/>
          </w:tcPr>
          <w:p w:rsidR="00D35338" w:rsidRPr="003353FA" w:rsidRDefault="00D3533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.002</w:t>
            </w:r>
          </w:p>
        </w:tc>
        <w:tc>
          <w:tcPr>
            <w:tcW w:w="1514" w:type="dxa"/>
          </w:tcPr>
          <w:p w:rsidR="00D35338" w:rsidRPr="003353FA" w:rsidRDefault="00D02CA0" w:rsidP="005363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 (7.7)</w:t>
            </w:r>
          </w:p>
        </w:tc>
        <w:tc>
          <w:tcPr>
            <w:tcW w:w="1513" w:type="dxa"/>
          </w:tcPr>
          <w:p w:rsidR="00D35338" w:rsidRPr="003353FA" w:rsidRDefault="00D3533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.94</w:t>
            </w:r>
          </w:p>
        </w:tc>
        <w:tc>
          <w:tcPr>
            <w:tcW w:w="1514" w:type="dxa"/>
          </w:tcPr>
          <w:p w:rsidR="00D35338" w:rsidRPr="003353FA" w:rsidRDefault="00D3533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(.90, .99)</w:t>
            </w:r>
          </w:p>
        </w:tc>
        <w:tc>
          <w:tcPr>
            <w:tcW w:w="1514" w:type="dxa"/>
          </w:tcPr>
          <w:p w:rsidR="00D35338" w:rsidRPr="003353FA" w:rsidRDefault="00D3533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.008</w:t>
            </w:r>
          </w:p>
        </w:tc>
        <w:tc>
          <w:tcPr>
            <w:tcW w:w="1514" w:type="dxa"/>
          </w:tcPr>
          <w:p w:rsidR="00D35338" w:rsidRPr="003353FA" w:rsidRDefault="00646B6D" w:rsidP="005363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 (8.7)</w:t>
            </w:r>
          </w:p>
        </w:tc>
      </w:tr>
      <w:tr w:rsidR="00D35338" w:rsidRPr="003353FA" w:rsidTr="00456B80">
        <w:trPr>
          <w:trHeight w:val="411"/>
        </w:trPr>
        <w:tc>
          <w:tcPr>
            <w:tcW w:w="1838" w:type="dxa"/>
          </w:tcPr>
          <w:p w:rsidR="00D35338" w:rsidRPr="003353FA" w:rsidRDefault="00D35338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lastRenderedPageBreak/>
              <w:t>NPI-Q total symptoms</w:t>
            </w:r>
          </w:p>
        </w:tc>
        <w:tc>
          <w:tcPr>
            <w:tcW w:w="1513" w:type="dxa"/>
          </w:tcPr>
          <w:p w:rsidR="00D35338" w:rsidRPr="003353FA" w:rsidRDefault="00D3533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.97</w:t>
            </w:r>
          </w:p>
        </w:tc>
        <w:tc>
          <w:tcPr>
            <w:tcW w:w="1514" w:type="dxa"/>
          </w:tcPr>
          <w:p w:rsidR="00D35338" w:rsidRPr="003353FA" w:rsidRDefault="00D3533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(.87, 1.08)</w:t>
            </w:r>
          </w:p>
        </w:tc>
        <w:tc>
          <w:tcPr>
            <w:tcW w:w="1514" w:type="dxa"/>
          </w:tcPr>
          <w:p w:rsidR="00D35338" w:rsidRPr="003353FA" w:rsidRDefault="00D3533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.557</w:t>
            </w:r>
          </w:p>
        </w:tc>
        <w:tc>
          <w:tcPr>
            <w:tcW w:w="1514" w:type="dxa"/>
          </w:tcPr>
          <w:p w:rsidR="00D35338" w:rsidRPr="003353FA" w:rsidRDefault="00D02CA0" w:rsidP="005363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 (5.0)</w:t>
            </w:r>
          </w:p>
        </w:tc>
        <w:tc>
          <w:tcPr>
            <w:tcW w:w="1513" w:type="dxa"/>
          </w:tcPr>
          <w:p w:rsidR="00D35338" w:rsidRPr="003353FA" w:rsidRDefault="00D3533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1.05</w:t>
            </w:r>
          </w:p>
        </w:tc>
        <w:tc>
          <w:tcPr>
            <w:tcW w:w="1514" w:type="dxa"/>
          </w:tcPr>
          <w:p w:rsidR="00D35338" w:rsidRPr="003353FA" w:rsidRDefault="00D3533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(.91, 1.21)</w:t>
            </w:r>
          </w:p>
        </w:tc>
        <w:tc>
          <w:tcPr>
            <w:tcW w:w="1514" w:type="dxa"/>
          </w:tcPr>
          <w:p w:rsidR="00D35338" w:rsidRPr="003353FA" w:rsidRDefault="00D35338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.526</w:t>
            </w:r>
          </w:p>
        </w:tc>
        <w:tc>
          <w:tcPr>
            <w:tcW w:w="1514" w:type="dxa"/>
          </w:tcPr>
          <w:p w:rsidR="00D35338" w:rsidRPr="003353FA" w:rsidRDefault="00646B6D" w:rsidP="005363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(5.4)</w:t>
            </w:r>
          </w:p>
        </w:tc>
      </w:tr>
    </w:tbl>
    <w:p w:rsidR="00382EFF" w:rsidRPr="003353FA" w:rsidRDefault="00382EFF" w:rsidP="00382EFF">
      <w:pPr>
        <w:rPr>
          <w:rFonts w:ascii="Arial" w:hAnsi="Arial" w:cs="Arial"/>
          <w:b/>
          <w:u w:val="single"/>
        </w:rPr>
      </w:pPr>
    </w:p>
    <w:p w:rsidR="00382EFF" w:rsidRPr="003353FA" w:rsidRDefault="00382EFF" w:rsidP="00382EFF">
      <w:pPr>
        <w:rPr>
          <w:rFonts w:ascii="Arial" w:hAnsi="Arial" w:cs="Arial"/>
        </w:rPr>
      </w:pPr>
      <w:r w:rsidRPr="003353FA">
        <w:rPr>
          <w:rFonts w:ascii="Arial" w:hAnsi="Arial" w:cs="Arial"/>
          <w:b/>
        </w:rPr>
        <w:t>S2.2. Awareness and ability to live well</w:t>
      </w:r>
      <w:r w:rsidRPr="003353FA">
        <w:rPr>
          <w:rFonts w:ascii="Arial" w:hAnsi="Arial" w:cs="Arial"/>
        </w:rPr>
        <w:t>.</w:t>
      </w:r>
    </w:p>
    <w:tbl>
      <w:tblPr>
        <w:tblStyle w:val="TableGrid6"/>
        <w:tblW w:w="13948" w:type="dxa"/>
        <w:tblLook w:val="04A0" w:firstRow="1" w:lastRow="0" w:firstColumn="1" w:lastColumn="0" w:noHBand="0" w:noVBand="1"/>
      </w:tblPr>
      <w:tblGrid>
        <w:gridCol w:w="1838"/>
        <w:gridCol w:w="1513"/>
        <w:gridCol w:w="1514"/>
        <w:gridCol w:w="1514"/>
        <w:gridCol w:w="1514"/>
        <w:gridCol w:w="1513"/>
        <w:gridCol w:w="1514"/>
        <w:gridCol w:w="1514"/>
        <w:gridCol w:w="1514"/>
      </w:tblGrid>
      <w:tr w:rsidR="000A7F0B" w:rsidRPr="003353FA" w:rsidTr="004B3807">
        <w:trPr>
          <w:trHeight w:val="273"/>
        </w:trPr>
        <w:tc>
          <w:tcPr>
            <w:tcW w:w="1838" w:type="dxa"/>
          </w:tcPr>
          <w:p w:rsidR="000A7F0B" w:rsidRPr="003353FA" w:rsidRDefault="000A7F0B" w:rsidP="005363ED">
            <w:pPr>
              <w:rPr>
                <w:rFonts w:ascii="Arial" w:hAnsi="Arial" w:cs="Arial"/>
                <w:b/>
              </w:rPr>
            </w:pPr>
          </w:p>
        </w:tc>
        <w:tc>
          <w:tcPr>
            <w:tcW w:w="6055" w:type="dxa"/>
            <w:gridSpan w:val="4"/>
          </w:tcPr>
          <w:p w:rsidR="000A7F0B" w:rsidRPr="003353FA" w:rsidRDefault="000A7F0B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OR Low awareness (n=83) vs Rest of cohort (n=834)</w:t>
            </w:r>
          </w:p>
        </w:tc>
        <w:tc>
          <w:tcPr>
            <w:tcW w:w="6055" w:type="dxa"/>
            <w:gridSpan w:val="4"/>
          </w:tcPr>
          <w:p w:rsidR="000A7F0B" w:rsidRPr="003353FA" w:rsidRDefault="000A7F0B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OR High awareness (n=103) vs Low awareness (n=83)</w:t>
            </w:r>
          </w:p>
        </w:tc>
      </w:tr>
      <w:tr w:rsidR="000A7F0B" w:rsidRPr="003353FA" w:rsidTr="004B3807">
        <w:trPr>
          <w:trHeight w:val="273"/>
        </w:trPr>
        <w:tc>
          <w:tcPr>
            <w:tcW w:w="1838" w:type="dxa"/>
          </w:tcPr>
          <w:p w:rsidR="000A7F0B" w:rsidRPr="003353FA" w:rsidRDefault="000A7F0B" w:rsidP="005363ED">
            <w:pPr>
              <w:rPr>
                <w:rFonts w:ascii="Arial" w:hAnsi="Arial" w:cs="Arial"/>
                <w:b/>
              </w:rPr>
            </w:pPr>
          </w:p>
        </w:tc>
        <w:tc>
          <w:tcPr>
            <w:tcW w:w="1513" w:type="dxa"/>
          </w:tcPr>
          <w:p w:rsidR="000A7F0B" w:rsidRPr="003353FA" w:rsidRDefault="000A7F0B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OR</w:t>
            </w:r>
          </w:p>
        </w:tc>
        <w:tc>
          <w:tcPr>
            <w:tcW w:w="1514" w:type="dxa"/>
          </w:tcPr>
          <w:p w:rsidR="000A7F0B" w:rsidRPr="003353FA" w:rsidRDefault="000A7F0B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(95% CI)</w:t>
            </w:r>
          </w:p>
        </w:tc>
        <w:tc>
          <w:tcPr>
            <w:tcW w:w="1514" w:type="dxa"/>
          </w:tcPr>
          <w:p w:rsidR="000A7F0B" w:rsidRPr="003353FA" w:rsidRDefault="000A7F0B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p-value</w:t>
            </w:r>
          </w:p>
        </w:tc>
        <w:tc>
          <w:tcPr>
            <w:tcW w:w="1514" w:type="dxa"/>
          </w:tcPr>
          <w:p w:rsidR="000A7F0B" w:rsidRPr="003353FA" w:rsidRDefault="000A7F0B" w:rsidP="005363E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Missing cases (%)</w:t>
            </w:r>
          </w:p>
        </w:tc>
        <w:tc>
          <w:tcPr>
            <w:tcW w:w="1513" w:type="dxa"/>
          </w:tcPr>
          <w:p w:rsidR="000A7F0B" w:rsidRPr="003353FA" w:rsidRDefault="000A7F0B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 xml:space="preserve"> OR</w:t>
            </w:r>
          </w:p>
        </w:tc>
        <w:tc>
          <w:tcPr>
            <w:tcW w:w="1514" w:type="dxa"/>
          </w:tcPr>
          <w:p w:rsidR="000A7F0B" w:rsidRPr="003353FA" w:rsidRDefault="000A7F0B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(95%</w:t>
            </w:r>
            <w:r w:rsidR="00DF167D">
              <w:rPr>
                <w:rFonts w:ascii="Arial" w:hAnsi="Arial" w:cs="Arial"/>
                <w:b/>
              </w:rPr>
              <w:t xml:space="preserve"> </w:t>
            </w:r>
            <w:r w:rsidRPr="003353FA">
              <w:rPr>
                <w:rFonts w:ascii="Arial" w:hAnsi="Arial" w:cs="Arial"/>
                <w:b/>
              </w:rPr>
              <w:t>CI)</w:t>
            </w:r>
          </w:p>
        </w:tc>
        <w:tc>
          <w:tcPr>
            <w:tcW w:w="1514" w:type="dxa"/>
          </w:tcPr>
          <w:p w:rsidR="000A7F0B" w:rsidRPr="003353FA" w:rsidRDefault="000A7F0B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p-value</w:t>
            </w:r>
          </w:p>
        </w:tc>
        <w:tc>
          <w:tcPr>
            <w:tcW w:w="1514" w:type="dxa"/>
          </w:tcPr>
          <w:p w:rsidR="000A7F0B" w:rsidRPr="003353FA" w:rsidRDefault="000A7F0B" w:rsidP="005363E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Missing cases (%)</w:t>
            </w:r>
          </w:p>
        </w:tc>
      </w:tr>
      <w:tr w:rsidR="000A7F0B" w:rsidRPr="003353FA" w:rsidTr="004B3807">
        <w:trPr>
          <w:trHeight w:val="285"/>
        </w:trPr>
        <w:tc>
          <w:tcPr>
            <w:tcW w:w="1838" w:type="dxa"/>
          </w:tcPr>
          <w:p w:rsidR="000A7F0B" w:rsidRPr="003353FA" w:rsidRDefault="000A7F0B" w:rsidP="005363ED">
            <w:pPr>
              <w:rPr>
                <w:rFonts w:ascii="Arial" w:hAnsi="Arial" w:cs="Arial"/>
                <w:b/>
              </w:rPr>
            </w:pPr>
            <w:proofErr w:type="spellStart"/>
            <w:r w:rsidRPr="003353FA">
              <w:rPr>
                <w:rFonts w:ascii="Arial" w:hAnsi="Arial" w:cs="Arial"/>
                <w:b/>
              </w:rPr>
              <w:t>QoL</w:t>
            </w:r>
            <w:proofErr w:type="spellEnd"/>
            <w:r w:rsidRPr="003353FA">
              <w:rPr>
                <w:rFonts w:ascii="Arial" w:hAnsi="Arial" w:cs="Arial"/>
                <w:b/>
              </w:rPr>
              <w:t xml:space="preserve">-AD </w:t>
            </w:r>
          </w:p>
        </w:tc>
        <w:tc>
          <w:tcPr>
            <w:tcW w:w="1513" w:type="dxa"/>
          </w:tcPr>
          <w:p w:rsidR="000A7F0B" w:rsidRPr="003353FA" w:rsidRDefault="000A7F0B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1.16</w:t>
            </w:r>
          </w:p>
        </w:tc>
        <w:tc>
          <w:tcPr>
            <w:tcW w:w="1514" w:type="dxa"/>
          </w:tcPr>
          <w:p w:rsidR="000A7F0B" w:rsidRPr="003353FA" w:rsidRDefault="000A7F0B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(1.11, 1.22)</w:t>
            </w:r>
          </w:p>
        </w:tc>
        <w:tc>
          <w:tcPr>
            <w:tcW w:w="1514" w:type="dxa"/>
          </w:tcPr>
          <w:p w:rsidR="000A7F0B" w:rsidRPr="003353FA" w:rsidRDefault="000A7F0B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&lt;.001</w:t>
            </w:r>
          </w:p>
        </w:tc>
        <w:tc>
          <w:tcPr>
            <w:tcW w:w="1514" w:type="dxa"/>
          </w:tcPr>
          <w:p w:rsidR="000A7F0B" w:rsidRPr="003353FA" w:rsidRDefault="00D02CA0" w:rsidP="005363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 (7.3)</w:t>
            </w:r>
          </w:p>
        </w:tc>
        <w:tc>
          <w:tcPr>
            <w:tcW w:w="1513" w:type="dxa"/>
          </w:tcPr>
          <w:p w:rsidR="000A7F0B" w:rsidRPr="003353FA" w:rsidRDefault="000A7F0B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.82</w:t>
            </w:r>
          </w:p>
        </w:tc>
        <w:tc>
          <w:tcPr>
            <w:tcW w:w="1514" w:type="dxa"/>
          </w:tcPr>
          <w:p w:rsidR="000A7F0B" w:rsidRPr="003353FA" w:rsidRDefault="000A7F0B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(.77, .88)</w:t>
            </w:r>
          </w:p>
        </w:tc>
        <w:tc>
          <w:tcPr>
            <w:tcW w:w="1514" w:type="dxa"/>
          </w:tcPr>
          <w:p w:rsidR="000A7F0B" w:rsidRPr="003353FA" w:rsidRDefault="000A7F0B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&lt;.001</w:t>
            </w:r>
          </w:p>
        </w:tc>
        <w:tc>
          <w:tcPr>
            <w:tcW w:w="1514" w:type="dxa"/>
          </w:tcPr>
          <w:p w:rsidR="000A7F0B" w:rsidRPr="003353FA" w:rsidRDefault="00646B6D" w:rsidP="005363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(8.1)</w:t>
            </w:r>
          </w:p>
        </w:tc>
      </w:tr>
      <w:tr w:rsidR="000A7F0B" w:rsidRPr="003353FA" w:rsidTr="004B3807">
        <w:trPr>
          <w:trHeight w:val="285"/>
        </w:trPr>
        <w:tc>
          <w:tcPr>
            <w:tcW w:w="1838" w:type="dxa"/>
          </w:tcPr>
          <w:p w:rsidR="000A7F0B" w:rsidRPr="003353FA" w:rsidRDefault="000A7F0B" w:rsidP="005363ED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 xml:space="preserve">WHO-5 </w:t>
            </w:r>
          </w:p>
        </w:tc>
        <w:tc>
          <w:tcPr>
            <w:tcW w:w="1513" w:type="dxa"/>
          </w:tcPr>
          <w:p w:rsidR="000A7F0B" w:rsidRPr="003353FA" w:rsidRDefault="000A7F0B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1.03</w:t>
            </w:r>
          </w:p>
        </w:tc>
        <w:tc>
          <w:tcPr>
            <w:tcW w:w="1514" w:type="dxa"/>
          </w:tcPr>
          <w:p w:rsidR="000A7F0B" w:rsidRPr="003353FA" w:rsidRDefault="000A7F0B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(1.02, 1.05)</w:t>
            </w:r>
          </w:p>
        </w:tc>
        <w:tc>
          <w:tcPr>
            <w:tcW w:w="1514" w:type="dxa"/>
          </w:tcPr>
          <w:p w:rsidR="000A7F0B" w:rsidRPr="003353FA" w:rsidRDefault="000A7F0B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&lt;.001</w:t>
            </w:r>
          </w:p>
        </w:tc>
        <w:tc>
          <w:tcPr>
            <w:tcW w:w="1514" w:type="dxa"/>
          </w:tcPr>
          <w:p w:rsidR="000A7F0B" w:rsidRPr="003353FA" w:rsidRDefault="00D02CA0" w:rsidP="005363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(0.7)</w:t>
            </w:r>
          </w:p>
        </w:tc>
        <w:tc>
          <w:tcPr>
            <w:tcW w:w="1513" w:type="dxa"/>
          </w:tcPr>
          <w:p w:rsidR="000A7F0B" w:rsidRPr="003353FA" w:rsidRDefault="000A7F0B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.96</w:t>
            </w:r>
          </w:p>
        </w:tc>
        <w:tc>
          <w:tcPr>
            <w:tcW w:w="1514" w:type="dxa"/>
          </w:tcPr>
          <w:p w:rsidR="000A7F0B" w:rsidRPr="003353FA" w:rsidRDefault="000A7F0B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(.95, .98)</w:t>
            </w:r>
          </w:p>
        </w:tc>
        <w:tc>
          <w:tcPr>
            <w:tcW w:w="1514" w:type="dxa"/>
          </w:tcPr>
          <w:p w:rsidR="000A7F0B" w:rsidRPr="003353FA" w:rsidRDefault="000A7F0B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&lt;.001</w:t>
            </w:r>
          </w:p>
        </w:tc>
        <w:tc>
          <w:tcPr>
            <w:tcW w:w="1514" w:type="dxa"/>
          </w:tcPr>
          <w:p w:rsidR="000A7F0B" w:rsidRPr="003353FA" w:rsidRDefault="00646B6D" w:rsidP="005363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A7F0B" w:rsidRPr="003353FA" w:rsidTr="004B3807">
        <w:trPr>
          <w:trHeight w:val="285"/>
        </w:trPr>
        <w:tc>
          <w:tcPr>
            <w:tcW w:w="1838" w:type="dxa"/>
          </w:tcPr>
          <w:p w:rsidR="000A7F0B" w:rsidRPr="003353FA" w:rsidRDefault="000A7F0B" w:rsidP="005363ED">
            <w:pPr>
              <w:rPr>
                <w:rFonts w:ascii="Arial" w:hAnsi="Arial" w:cs="Arial"/>
                <w:b/>
              </w:rPr>
            </w:pPr>
            <w:proofErr w:type="spellStart"/>
            <w:r w:rsidRPr="003353FA">
              <w:rPr>
                <w:rFonts w:ascii="Arial" w:hAnsi="Arial" w:cs="Arial"/>
                <w:b/>
              </w:rPr>
              <w:t>SwLS</w:t>
            </w:r>
            <w:proofErr w:type="spellEnd"/>
          </w:p>
        </w:tc>
        <w:tc>
          <w:tcPr>
            <w:tcW w:w="1513" w:type="dxa"/>
          </w:tcPr>
          <w:p w:rsidR="000A7F0B" w:rsidRPr="003353FA" w:rsidRDefault="000A7F0B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1.11</w:t>
            </w:r>
          </w:p>
        </w:tc>
        <w:tc>
          <w:tcPr>
            <w:tcW w:w="1514" w:type="dxa"/>
          </w:tcPr>
          <w:p w:rsidR="000A7F0B" w:rsidRPr="003353FA" w:rsidRDefault="000A7F0B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(1.06, 1.17)</w:t>
            </w:r>
          </w:p>
        </w:tc>
        <w:tc>
          <w:tcPr>
            <w:tcW w:w="1514" w:type="dxa"/>
          </w:tcPr>
          <w:p w:rsidR="000A7F0B" w:rsidRPr="003353FA" w:rsidRDefault="000A7F0B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&lt;.001</w:t>
            </w:r>
          </w:p>
        </w:tc>
        <w:tc>
          <w:tcPr>
            <w:tcW w:w="1514" w:type="dxa"/>
          </w:tcPr>
          <w:p w:rsidR="000A7F0B" w:rsidRPr="003353FA" w:rsidRDefault="00D02CA0" w:rsidP="005363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(1.3)</w:t>
            </w:r>
          </w:p>
        </w:tc>
        <w:tc>
          <w:tcPr>
            <w:tcW w:w="1513" w:type="dxa"/>
          </w:tcPr>
          <w:p w:rsidR="000A7F0B" w:rsidRPr="003353FA" w:rsidRDefault="000A7F0B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.84</w:t>
            </w:r>
          </w:p>
        </w:tc>
        <w:tc>
          <w:tcPr>
            <w:tcW w:w="1514" w:type="dxa"/>
          </w:tcPr>
          <w:p w:rsidR="000A7F0B" w:rsidRPr="003353FA" w:rsidRDefault="000A7F0B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(.79, .90)</w:t>
            </w:r>
          </w:p>
        </w:tc>
        <w:tc>
          <w:tcPr>
            <w:tcW w:w="1514" w:type="dxa"/>
          </w:tcPr>
          <w:p w:rsidR="000A7F0B" w:rsidRPr="003353FA" w:rsidRDefault="000A7F0B" w:rsidP="005363ED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&lt;.001</w:t>
            </w:r>
          </w:p>
        </w:tc>
        <w:tc>
          <w:tcPr>
            <w:tcW w:w="1514" w:type="dxa"/>
          </w:tcPr>
          <w:p w:rsidR="000A7F0B" w:rsidRPr="003353FA" w:rsidRDefault="00646B6D" w:rsidP="005363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(0.5)</w:t>
            </w:r>
          </w:p>
        </w:tc>
      </w:tr>
    </w:tbl>
    <w:p w:rsidR="00382EFF" w:rsidRPr="003353FA" w:rsidRDefault="00382EFF" w:rsidP="00382EFF">
      <w:pPr>
        <w:rPr>
          <w:rFonts w:ascii="Arial" w:hAnsi="Arial" w:cs="Arial"/>
          <w:b/>
        </w:rPr>
      </w:pPr>
    </w:p>
    <w:p w:rsidR="00382EFF" w:rsidRPr="003353FA" w:rsidRDefault="00382EFF" w:rsidP="00382EFF">
      <w:pPr>
        <w:rPr>
          <w:rFonts w:ascii="Arial" w:hAnsi="Arial" w:cs="Arial"/>
          <w:b/>
        </w:rPr>
      </w:pPr>
      <w:r w:rsidRPr="003353FA">
        <w:rPr>
          <w:rFonts w:ascii="Arial" w:hAnsi="Arial" w:cs="Arial"/>
          <w:b/>
        </w:rPr>
        <w:t xml:space="preserve">S2.3. Awareness and caregiver stress. </w:t>
      </w:r>
    </w:p>
    <w:tbl>
      <w:tblPr>
        <w:tblStyle w:val="TableGrid6"/>
        <w:tblW w:w="13948" w:type="dxa"/>
        <w:tblLook w:val="04A0" w:firstRow="1" w:lastRow="0" w:firstColumn="1" w:lastColumn="0" w:noHBand="0" w:noVBand="1"/>
      </w:tblPr>
      <w:tblGrid>
        <w:gridCol w:w="1838"/>
        <w:gridCol w:w="1513"/>
        <w:gridCol w:w="1514"/>
        <w:gridCol w:w="1514"/>
        <w:gridCol w:w="1514"/>
        <w:gridCol w:w="1513"/>
        <w:gridCol w:w="1514"/>
        <w:gridCol w:w="1514"/>
        <w:gridCol w:w="1514"/>
      </w:tblGrid>
      <w:tr w:rsidR="00AE249C" w:rsidRPr="003353FA" w:rsidTr="00E306CB">
        <w:trPr>
          <w:trHeight w:val="279"/>
        </w:trPr>
        <w:tc>
          <w:tcPr>
            <w:tcW w:w="1838" w:type="dxa"/>
          </w:tcPr>
          <w:p w:rsidR="00AE249C" w:rsidRPr="003353FA" w:rsidRDefault="00AE249C" w:rsidP="00AE249C">
            <w:pPr>
              <w:rPr>
                <w:rFonts w:ascii="Arial" w:hAnsi="Arial" w:cs="Arial"/>
                <w:b/>
              </w:rPr>
            </w:pPr>
          </w:p>
        </w:tc>
        <w:tc>
          <w:tcPr>
            <w:tcW w:w="6055" w:type="dxa"/>
            <w:gridSpan w:val="4"/>
          </w:tcPr>
          <w:p w:rsidR="00AE249C" w:rsidRPr="003353FA" w:rsidRDefault="00AE249C" w:rsidP="00AE249C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OR for Low awareness (n=67) vs Rest of cohort (n=688)</w:t>
            </w:r>
          </w:p>
        </w:tc>
        <w:tc>
          <w:tcPr>
            <w:tcW w:w="6055" w:type="dxa"/>
            <w:gridSpan w:val="4"/>
          </w:tcPr>
          <w:p w:rsidR="00AE249C" w:rsidRPr="003353FA" w:rsidRDefault="00AE249C" w:rsidP="00AE249C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 xml:space="preserve">OR for High awareness (n=82) vs Low awareness (n=67) </w:t>
            </w:r>
          </w:p>
        </w:tc>
      </w:tr>
      <w:tr w:rsidR="00AE249C" w:rsidRPr="003353FA" w:rsidTr="00E306CB">
        <w:trPr>
          <w:trHeight w:val="279"/>
        </w:trPr>
        <w:tc>
          <w:tcPr>
            <w:tcW w:w="1838" w:type="dxa"/>
          </w:tcPr>
          <w:p w:rsidR="00AE249C" w:rsidRPr="003353FA" w:rsidRDefault="00AE249C" w:rsidP="00AE249C">
            <w:pPr>
              <w:rPr>
                <w:rFonts w:ascii="Arial" w:hAnsi="Arial" w:cs="Arial"/>
                <w:b/>
              </w:rPr>
            </w:pPr>
          </w:p>
        </w:tc>
        <w:tc>
          <w:tcPr>
            <w:tcW w:w="1513" w:type="dxa"/>
          </w:tcPr>
          <w:p w:rsidR="00AE249C" w:rsidRPr="003353FA" w:rsidRDefault="00AE249C" w:rsidP="00AE249C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OR</w:t>
            </w:r>
          </w:p>
        </w:tc>
        <w:tc>
          <w:tcPr>
            <w:tcW w:w="1514" w:type="dxa"/>
          </w:tcPr>
          <w:p w:rsidR="00AE249C" w:rsidRPr="003353FA" w:rsidRDefault="00AE249C" w:rsidP="00AE249C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(95% CI)</w:t>
            </w:r>
          </w:p>
        </w:tc>
        <w:tc>
          <w:tcPr>
            <w:tcW w:w="1514" w:type="dxa"/>
          </w:tcPr>
          <w:p w:rsidR="00AE249C" w:rsidRPr="003353FA" w:rsidRDefault="00AE249C" w:rsidP="00AE249C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p-value</w:t>
            </w:r>
          </w:p>
        </w:tc>
        <w:tc>
          <w:tcPr>
            <w:tcW w:w="1514" w:type="dxa"/>
          </w:tcPr>
          <w:p w:rsidR="00AE249C" w:rsidRPr="003353FA" w:rsidRDefault="00AE249C" w:rsidP="00AE249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Missing cases (%)</w:t>
            </w:r>
          </w:p>
        </w:tc>
        <w:tc>
          <w:tcPr>
            <w:tcW w:w="1513" w:type="dxa"/>
          </w:tcPr>
          <w:p w:rsidR="00AE249C" w:rsidRPr="003353FA" w:rsidRDefault="00AE249C" w:rsidP="00AE249C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 xml:space="preserve"> OR</w:t>
            </w:r>
          </w:p>
        </w:tc>
        <w:tc>
          <w:tcPr>
            <w:tcW w:w="1514" w:type="dxa"/>
          </w:tcPr>
          <w:p w:rsidR="00AE249C" w:rsidRPr="003353FA" w:rsidRDefault="00AE249C" w:rsidP="00AE249C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(95%</w:t>
            </w:r>
            <w:r w:rsidR="00DF167D">
              <w:rPr>
                <w:rFonts w:ascii="Arial" w:hAnsi="Arial" w:cs="Arial"/>
                <w:b/>
              </w:rPr>
              <w:t xml:space="preserve"> </w:t>
            </w:r>
            <w:r w:rsidRPr="003353FA">
              <w:rPr>
                <w:rFonts w:ascii="Arial" w:hAnsi="Arial" w:cs="Arial"/>
                <w:b/>
              </w:rPr>
              <w:t>CI)</w:t>
            </w:r>
          </w:p>
        </w:tc>
        <w:tc>
          <w:tcPr>
            <w:tcW w:w="1514" w:type="dxa"/>
          </w:tcPr>
          <w:p w:rsidR="00AE249C" w:rsidRPr="003353FA" w:rsidRDefault="00AE249C" w:rsidP="00AE249C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>p-value</w:t>
            </w:r>
          </w:p>
        </w:tc>
        <w:tc>
          <w:tcPr>
            <w:tcW w:w="1514" w:type="dxa"/>
          </w:tcPr>
          <w:p w:rsidR="00AE249C" w:rsidRPr="003353FA" w:rsidRDefault="00AE249C" w:rsidP="00AE249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Missing cases (%)</w:t>
            </w:r>
          </w:p>
        </w:tc>
      </w:tr>
      <w:tr w:rsidR="00AE249C" w:rsidRPr="003353FA" w:rsidTr="00E306CB">
        <w:trPr>
          <w:trHeight w:val="286"/>
        </w:trPr>
        <w:tc>
          <w:tcPr>
            <w:tcW w:w="1838" w:type="dxa"/>
          </w:tcPr>
          <w:p w:rsidR="00AE249C" w:rsidRPr="003353FA" w:rsidRDefault="00AE249C" w:rsidP="00AE249C">
            <w:pPr>
              <w:rPr>
                <w:rFonts w:ascii="Arial" w:hAnsi="Arial" w:cs="Arial"/>
                <w:b/>
              </w:rPr>
            </w:pPr>
            <w:r w:rsidRPr="003353FA">
              <w:rPr>
                <w:rFonts w:ascii="Arial" w:hAnsi="Arial" w:cs="Arial"/>
                <w:b/>
              </w:rPr>
              <w:t xml:space="preserve">Caregiver RSS </w:t>
            </w:r>
          </w:p>
        </w:tc>
        <w:tc>
          <w:tcPr>
            <w:tcW w:w="1513" w:type="dxa"/>
          </w:tcPr>
          <w:p w:rsidR="00AE249C" w:rsidRPr="003353FA" w:rsidRDefault="00AE249C" w:rsidP="00AE249C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.99</w:t>
            </w:r>
          </w:p>
        </w:tc>
        <w:tc>
          <w:tcPr>
            <w:tcW w:w="1514" w:type="dxa"/>
          </w:tcPr>
          <w:p w:rsidR="00AE249C" w:rsidRPr="003353FA" w:rsidRDefault="00AE249C" w:rsidP="00AE249C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(.97, 1.02)</w:t>
            </w:r>
          </w:p>
        </w:tc>
        <w:tc>
          <w:tcPr>
            <w:tcW w:w="1514" w:type="dxa"/>
          </w:tcPr>
          <w:p w:rsidR="00AE249C" w:rsidRPr="003353FA" w:rsidRDefault="00AE249C" w:rsidP="00AE249C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.660</w:t>
            </w:r>
          </w:p>
        </w:tc>
        <w:tc>
          <w:tcPr>
            <w:tcW w:w="1514" w:type="dxa"/>
          </w:tcPr>
          <w:p w:rsidR="00AE249C" w:rsidRPr="003353FA" w:rsidRDefault="00D02CA0" w:rsidP="00AE24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 (6.1)</w:t>
            </w:r>
          </w:p>
        </w:tc>
        <w:tc>
          <w:tcPr>
            <w:tcW w:w="1513" w:type="dxa"/>
          </w:tcPr>
          <w:p w:rsidR="00AE249C" w:rsidRPr="003353FA" w:rsidRDefault="00AE249C" w:rsidP="00AE249C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1.02</w:t>
            </w:r>
          </w:p>
        </w:tc>
        <w:tc>
          <w:tcPr>
            <w:tcW w:w="1514" w:type="dxa"/>
          </w:tcPr>
          <w:p w:rsidR="00AE249C" w:rsidRPr="003353FA" w:rsidRDefault="00AE249C" w:rsidP="00AE249C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(.98, 1.06)</w:t>
            </w:r>
          </w:p>
        </w:tc>
        <w:tc>
          <w:tcPr>
            <w:tcW w:w="1514" w:type="dxa"/>
          </w:tcPr>
          <w:p w:rsidR="00AE249C" w:rsidRPr="003353FA" w:rsidRDefault="00AE249C" w:rsidP="00AE249C">
            <w:pPr>
              <w:rPr>
                <w:rFonts w:ascii="Arial" w:hAnsi="Arial" w:cs="Arial"/>
              </w:rPr>
            </w:pPr>
            <w:r w:rsidRPr="003353FA">
              <w:rPr>
                <w:rFonts w:ascii="Arial" w:hAnsi="Arial" w:cs="Arial"/>
              </w:rPr>
              <w:t>.365</w:t>
            </w:r>
          </w:p>
        </w:tc>
        <w:tc>
          <w:tcPr>
            <w:tcW w:w="1514" w:type="dxa"/>
          </w:tcPr>
          <w:p w:rsidR="00AE249C" w:rsidRPr="003353FA" w:rsidRDefault="00646B6D" w:rsidP="00AE24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(4.0)</w:t>
            </w:r>
          </w:p>
        </w:tc>
      </w:tr>
    </w:tbl>
    <w:p w:rsidR="00382EFF" w:rsidRPr="003353FA" w:rsidRDefault="00382EFF" w:rsidP="00382EFF">
      <w:pPr>
        <w:rPr>
          <w:rFonts w:ascii="Arial" w:hAnsi="Arial" w:cs="Arial"/>
          <w:b/>
        </w:rPr>
      </w:pPr>
    </w:p>
    <w:p w:rsidR="00382EFF" w:rsidRPr="003353FA" w:rsidRDefault="00B92079" w:rsidP="00382EFF">
      <w:pPr>
        <w:rPr>
          <w:rFonts w:ascii="Arial" w:hAnsi="Arial" w:cs="Arial"/>
        </w:rPr>
      </w:pPr>
      <w:r>
        <w:rPr>
          <w:rFonts w:ascii="Arial" w:hAnsi="Arial" w:cs="Arial"/>
        </w:rPr>
        <w:t xml:space="preserve">OR Odds ratio; CI Confidence interval; </w:t>
      </w:r>
      <w:bookmarkStart w:id="0" w:name="_GoBack"/>
      <w:bookmarkEnd w:id="0"/>
      <w:r w:rsidR="00382EFF" w:rsidRPr="003353FA">
        <w:rPr>
          <w:rFonts w:ascii="Arial" w:hAnsi="Arial" w:cs="Arial"/>
        </w:rPr>
        <w:t xml:space="preserve">AD Alzheimer’s disease; </w:t>
      </w:r>
      <w:proofErr w:type="spellStart"/>
      <w:r w:rsidR="00382EFF" w:rsidRPr="003353FA">
        <w:rPr>
          <w:rFonts w:ascii="Arial" w:hAnsi="Arial" w:cs="Arial"/>
        </w:rPr>
        <w:t>VaD</w:t>
      </w:r>
      <w:proofErr w:type="spellEnd"/>
      <w:r w:rsidR="00382EFF" w:rsidRPr="003353FA">
        <w:rPr>
          <w:rFonts w:ascii="Arial" w:hAnsi="Arial" w:cs="Arial"/>
        </w:rPr>
        <w:t xml:space="preserve"> vascular dementia; FTD frontotemporal dementia; PDD Parkinson’s disease dementia; DLB dementia with </w:t>
      </w:r>
      <w:proofErr w:type="spellStart"/>
      <w:r w:rsidR="00382EFF" w:rsidRPr="003353FA">
        <w:rPr>
          <w:rFonts w:ascii="Arial" w:hAnsi="Arial" w:cs="Arial"/>
        </w:rPr>
        <w:t>Lewy</w:t>
      </w:r>
      <w:proofErr w:type="spellEnd"/>
      <w:r w:rsidR="00382EFF" w:rsidRPr="003353FA">
        <w:rPr>
          <w:rFonts w:ascii="Arial" w:hAnsi="Arial" w:cs="Arial"/>
        </w:rPr>
        <w:t xml:space="preserve"> bodies; ACE-III </w:t>
      </w:r>
      <w:proofErr w:type="spellStart"/>
      <w:r w:rsidR="00382EFF" w:rsidRPr="003353FA">
        <w:rPr>
          <w:rFonts w:ascii="Arial" w:hAnsi="Arial" w:cs="Arial"/>
        </w:rPr>
        <w:t>Addenbrooke’s</w:t>
      </w:r>
      <w:proofErr w:type="spellEnd"/>
      <w:r w:rsidR="00382EFF" w:rsidRPr="003353FA">
        <w:rPr>
          <w:rFonts w:ascii="Arial" w:hAnsi="Arial" w:cs="Arial"/>
        </w:rPr>
        <w:t xml:space="preserve"> Cognitive Examination III; </w:t>
      </w:r>
      <w:proofErr w:type="spellStart"/>
      <w:r w:rsidR="00382EFF" w:rsidRPr="003353FA">
        <w:rPr>
          <w:rFonts w:ascii="Arial" w:hAnsi="Arial" w:cs="Arial"/>
        </w:rPr>
        <w:t>QoL</w:t>
      </w:r>
      <w:proofErr w:type="spellEnd"/>
      <w:r w:rsidR="00382EFF" w:rsidRPr="003353FA">
        <w:rPr>
          <w:rFonts w:ascii="Arial" w:hAnsi="Arial" w:cs="Arial"/>
        </w:rPr>
        <w:t xml:space="preserve">-AD Quality of Life in Alzheimer’s Disease; </w:t>
      </w:r>
      <w:proofErr w:type="spellStart"/>
      <w:r w:rsidR="00382EFF" w:rsidRPr="003353FA">
        <w:rPr>
          <w:rFonts w:ascii="Arial" w:hAnsi="Arial" w:cs="Arial"/>
        </w:rPr>
        <w:t>SwLS</w:t>
      </w:r>
      <w:proofErr w:type="spellEnd"/>
      <w:r w:rsidR="00382EFF" w:rsidRPr="003353FA">
        <w:rPr>
          <w:rFonts w:ascii="Arial" w:hAnsi="Arial" w:cs="Arial"/>
        </w:rPr>
        <w:t xml:space="preserve"> Satisfaction with Life Scale; WHO-5 World Healt</w:t>
      </w:r>
      <w:r w:rsidR="00DF167D">
        <w:rPr>
          <w:rFonts w:ascii="Arial" w:hAnsi="Arial" w:cs="Arial"/>
        </w:rPr>
        <w:t>h Organization-Five Well-being I</w:t>
      </w:r>
      <w:r w:rsidR="00382EFF" w:rsidRPr="003353FA">
        <w:rPr>
          <w:rFonts w:ascii="Arial" w:hAnsi="Arial" w:cs="Arial"/>
        </w:rPr>
        <w:t>ndex; GDS-10 Geriatric Depression Scale-10; FAQ-I Functional Activities Questionnaire-Informant rated; NPI-Q Neuropsychiatric Inventory Questionnaire; RSS Relative Stress Scale.</w:t>
      </w:r>
    </w:p>
    <w:p w:rsidR="00382EFF" w:rsidRPr="003353FA" w:rsidRDefault="00382EFF" w:rsidP="00382EFF">
      <w:pPr>
        <w:rPr>
          <w:rFonts w:ascii="Arial" w:hAnsi="Arial" w:cs="Arial"/>
        </w:rPr>
      </w:pPr>
    </w:p>
    <w:p w:rsidR="00382EFF" w:rsidRDefault="00382EFF" w:rsidP="00382EFF"/>
    <w:p w:rsidR="005363ED" w:rsidRDefault="005363ED" w:rsidP="00382EFF"/>
    <w:sectPr w:rsidR="005363ED" w:rsidSect="00382EF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EFF"/>
    <w:rsid w:val="0002075D"/>
    <w:rsid w:val="00081C71"/>
    <w:rsid w:val="00086008"/>
    <w:rsid w:val="000A5D8E"/>
    <w:rsid w:val="000A7F0B"/>
    <w:rsid w:val="00196469"/>
    <w:rsid w:val="001D574F"/>
    <w:rsid w:val="002148CE"/>
    <w:rsid w:val="00382EFF"/>
    <w:rsid w:val="003A7D82"/>
    <w:rsid w:val="00456B80"/>
    <w:rsid w:val="00496908"/>
    <w:rsid w:val="004B3807"/>
    <w:rsid w:val="005363ED"/>
    <w:rsid w:val="005D538D"/>
    <w:rsid w:val="00603C71"/>
    <w:rsid w:val="00646B6D"/>
    <w:rsid w:val="0069326C"/>
    <w:rsid w:val="007139A8"/>
    <w:rsid w:val="00847543"/>
    <w:rsid w:val="00926C9F"/>
    <w:rsid w:val="009D071A"/>
    <w:rsid w:val="00A4057A"/>
    <w:rsid w:val="00AE249C"/>
    <w:rsid w:val="00B24F01"/>
    <w:rsid w:val="00B60E7B"/>
    <w:rsid w:val="00B92079"/>
    <w:rsid w:val="00D02CA0"/>
    <w:rsid w:val="00D35338"/>
    <w:rsid w:val="00DA02E2"/>
    <w:rsid w:val="00DF167D"/>
    <w:rsid w:val="00E3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ED392"/>
  <w15:chartTrackingRefBased/>
  <w15:docId w15:val="{0112D676-A730-4FF7-AEE8-4935B582F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2E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8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8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38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63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3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Alexander, Catherine</dc:creator>
  <cp:keywords/>
  <dc:description/>
  <cp:lastModifiedBy>Alexander, Catherine</cp:lastModifiedBy>
  <cp:revision>5</cp:revision>
  <cp:lastPrinted>2021-05-17T14:17:00Z</cp:lastPrinted>
  <dcterms:created xsi:type="dcterms:W3CDTF">2021-06-07T12:19:00Z</dcterms:created>
  <dcterms:modified xsi:type="dcterms:W3CDTF">2021-06-07T16:45:00Z</dcterms:modified>
</cp:coreProperties>
</file>