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CD" w:rsidRPr="00606BF0" w:rsidRDefault="00294FCD" w:rsidP="00294FCD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szCs w:val="24"/>
          <w:shd w:val="clear" w:color="auto" w:fill="FFFFFF"/>
        </w:rPr>
      </w:pPr>
      <w:r>
        <w:rPr>
          <w:rFonts w:ascii="Times New Roman" w:eastAsia="Microsoft JhengHei UI" w:hAnsi="Times New Roman" w:cs="Times New Roman"/>
          <w:szCs w:val="24"/>
          <w:shd w:val="clear" w:color="auto" w:fill="FFFFFF"/>
        </w:rPr>
        <w:t>Additional file</w:t>
      </w:r>
      <w:bookmarkStart w:id="0" w:name="_GoBack"/>
      <w:bookmarkEnd w:id="0"/>
      <w:r w:rsidRPr="00606BF0">
        <w:rPr>
          <w:rFonts w:ascii="Times New Roman" w:eastAsia="Microsoft JhengHei UI" w:hAnsi="Times New Roman" w:cs="Times New Roman" w:hint="eastAsia"/>
          <w:szCs w:val="24"/>
          <w:shd w:val="clear" w:color="auto" w:fill="FFFFFF"/>
        </w:rPr>
        <w:t xml:space="preserve"> 2</w:t>
      </w:r>
      <w:r w:rsidRPr="00606BF0">
        <w:rPr>
          <w:rFonts w:ascii="Times New Roman" w:eastAsia="Microsoft JhengHei UI" w:hAnsi="Times New Roman" w:cs="Times New Roman"/>
          <w:szCs w:val="24"/>
          <w:shd w:val="clear" w:color="auto" w:fill="FFFFFF"/>
        </w:rPr>
        <w:t xml:space="preserve">. Results of independent sample </w:t>
      </w:r>
      <w:r w:rsidRPr="00606BF0">
        <w:rPr>
          <w:rFonts w:ascii="Times New Roman" w:eastAsia="Microsoft JhengHei UI" w:hAnsi="Times New Roman" w:cs="Times New Roman"/>
          <w:i/>
          <w:szCs w:val="24"/>
          <w:shd w:val="clear" w:color="auto" w:fill="FFFFFF"/>
        </w:rPr>
        <w:t>t</w:t>
      </w:r>
      <w:r w:rsidRPr="00606BF0">
        <w:rPr>
          <w:rFonts w:ascii="Times New Roman" w:eastAsia="Microsoft JhengHei UI" w:hAnsi="Times New Roman" w:cs="Times New Roman"/>
          <w:szCs w:val="24"/>
          <w:shd w:val="clear" w:color="auto" w:fill="FFFFFF"/>
        </w:rPr>
        <w:t xml:space="preserve">-test of the versions and subtests in the MMSE-2 between the SF </w:t>
      </w:r>
      <w:r w:rsidRPr="00606BF0">
        <w:rPr>
          <w:rFonts w:ascii="Times New Roman" w:eastAsia="Microsoft JhengHei UI" w:hAnsi="Times New Roman" w:cs="Times New Roman" w:hint="eastAsia"/>
          <w:szCs w:val="24"/>
          <w:shd w:val="clear" w:color="auto" w:fill="FFFFFF"/>
        </w:rPr>
        <w:t>(</w:t>
      </w:r>
      <w:r w:rsidRPr="00606BF0">
        <w:rPr>
          <w:rFonts w:ascii="Times New Roman" w:eastAsia="Microsoft JhengHei UI" w:hAnsi="Times New Roman" w:cs="Times New Roman"/>
          <w:szCs w:val="24"/>
          <w:shd w:val="clear" w:color="auto" w:fill="FFFFFF"/>
        </w:rPr>
        <w:t>n=60) and AF (n=60) groups at baseline.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843"/>
        <w:gridCol w:w="1276"/>
        <w:gridCol w:w="1842"/>
      </w:tblGrid>
      <w:tr w:rsidR="00294FCD" w:rsidRPr="00606BF0" w:rsidTr="001D4D51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294FCD" w:rsidRPr="00606BF0" w:rsidRDefault="00294FCD" w:rsidP="001D4D51">
            <w:pPr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Versions and subtests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kern w:val="0"/>
                <w:szCs w:val="24"/>
              </w:rPr>
              <w:t>Group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kern w:val="0"/>
                <w:szCs w:val="24"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kern w:val="0"/>
                <w:szCs w:val="24"/>
              </w:rPr>
              <w:t>Mean (SD)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i/>
                <w:noProof/>
              </w:rPr>
              <w:t>t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 w:hint="eastAsia"/>
                <w:i/>
                <w:noProof/>
              </w:rPr>
              <w:t>p</w:t>
            </w:r>
            <w:r w:rsidRPr="00606BF0">
              <w:rPr>
                <w:rFonts w:ascii="Times New Roman" w:hAnsi="Times New Roman" w:cs="Times New Roman" w:hint="eastAsia"/>
                <w:noProof/>
              </w:rPr>
              <w:t xml:space="preserve"> value</w:t>
            </w:r>
          </w:p>
        </w:tc>
      </w:tr>
      <w:tr w:rsidR="00294FCD" w:rsidRPr="00606BF0" w:rsidTr="001D4D51">
        <w:tc>
          <w:tcPr>
            <w:tcW w:w="3369" w:type="dxa"/>
            <w:tcBorders>
              <w:top w:val="single" w:sz="4" w:space="0" w:color="auto"/>
            </w:tcBorders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  <w:r w:rsidRPr="00606BF0">
              <w:rPr>
                <w:rFonts w:ascii="Times New Roman" w:hAnsi="Times New Roman" w:cs="Times New Roman"/>
                <w:noProof/>
                <w:szCs w:val="24"/>
              </w:rPr>
              <w:t>Registration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 w:hint="eastAsia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2.20 (1.12)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-0.925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0.357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2.0</w:t>
            </w:r>
            <w:r w:rsidRPr="00606BF0">
              <w:rPr>
                <w:rFonts w:ascii="Times New Roman" w:eastAsia="DFKai-SB" w:hAnsi="Times New Roman" w:cs="Times New Roman" w:hint="eastAsia"/>
                <w:noProof/>
                <w:szCs w:val="24"/>
              </w:rPr>
              <w:t>0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 xml:space="preserve"> (1.25)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  <w:szCs w:val="24"/>
              </w:rPr>
              <w:t>Orientation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3.85 (2.63)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1.292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0.199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4.50 (2.88)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  <w:szCs w:val="24"/>
              </w:rPr>
              <w:t>Recall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0.33 (0.71)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-0.684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0.495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0.25 (0.63)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Style w:val="Strong"/>
                <w:rFonts w:ascii="Times New Roman" w:hAnsi="Times New Roman" w:cs="Times New Roman"/>
                <w:szCs w:val="24"/>
                <w:bdr w:val="none" w:sz="0" w:space="0" w:color="auto" w:frame="1"/>
                <w:shd w:val="clear" w:color="auto" w:fill="FFFFFF"/>
              </w:rPr>
              <w:t>Brief Version total score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6.38 (3.59)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0.526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0.600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rPr>
                <w:rStyle w:val="Strong"/>
                <w:rFonts w:ascii="Times New Roman" w:hAnsi="Times New Roman" w:cs="Times New Roman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6.75 (4.04)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  <w:szCs w:val="24"/>
              </w:rPr>
              <w:t>Attention and calculation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1.58 (1.71)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1.117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0.266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1.95 (1.88)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  <w:szCs w:val="24"/>
              </w:rPr>
              <w:t>Language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AF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5.33 (1.61)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-0.854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0.395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5.03 (2.19)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  <w:r w:rsidRPr="00606BF0">
              <w:rPr>
                <w:rFonts w:ascii="Times New Roman" w:hAnsi="Times New Roman" w:cs="Times New Roman"/>
                <w:noProof/>
                <w:szCs w:val="24"/>
              </w:rPr>
              <w:t>Visual‐constructional ability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 w:hint="eastAsia"/>
                <w:noProof/>
              </w:rPr>
              <w:t>0</w:t>
            </w:r>
            <w:r w:rsidRPr="00606BF0">
              <w:rPr>
                <w:rFonts w:ascii="Times New Roman" w:hAnsi="Times New Roman" w:cs="Times New Roman"/>
                <w:noProof/>
              </w:rPr>
              <w:t>.40 (0.49)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0.184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0.854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0.42 (0.50)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rPr>
                <w:rFonts w:ascii="Times New Roman" w:hAnsi="Times New Roman" w:cs="Times New Roman"/>
                <w:noProof/>
                <w:szCs w:val="24"/>
              </w:rPr>
            </w:pPr>
            <w:r w:rsidRPr="00606BF0">
              <w:rPr>
                <w:rStyle w:val="Strong"/>
                <w:rFonts w:ascii="Times New Roman" w:hAnsi="Times New Roman" w:cs="Times New Roman"/>
                <w:szCs w:val="24"/>
                <w:bdr w:val="none" w:sz="0" w:space="0" w:color="auto" w:frame="1"/>
                <w:shd w:val="clear" w:color="auto" w:fill="FFFFFF"/>
              </w:rPr>
              <w:t>Standard Version total score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13.70 (5.74)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0.366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0.715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6.75 (4.04)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kern w:val="0"/>
                <w:szCs w:val="24"/>
              </w:rPr>
              <w:t>Story Memory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3.22 (2.60)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-3.026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0.003</w:t>
            </w:r>
            <w:r w:rsidRPr="00606BF0">
              <w:rPr>
                <w:rFonts w:ascii="Times New Roman" w:hAnsi="Times New Roman" w:cs="Times New Roman" w:hint="eastAsia"/>
                <w:noProof/>
                <w:vertAlign w:val="superscript"/>
              </w:rPr>
              <w:t>*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1.77 (2.65)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Processing Speed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3.87 (4.07)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-0.557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0.579</w:t>
            </w: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3.45 (4.14)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294FCD" w:rsidRPr="00606BF0" w:rsidTr="001D4D51">
        <w:tc>
          <w:tcPr>
            <w:tcW w:w="3369" w:type="dxa"/>
          </w:tcPr>
          <w:p w:rsidR="00294FCD" w:rsidRPr="00606BF0" w:rsidRDefault="00294FCD" w:rsidP="001D4D51">
            <w:pPr>
              <w:rPr>
                <w:rFonts w:ascii="Times New Roman" w:hAnsi="Times New Roman" w:cs="Times New Roman"/>
                <w:noProof/>
                <w:szCs w:val="24"/>
              </w:rPr>
            </w:pPr>
            <w:r w:rsidRPr="00606BF0">
              <w:rPr>
                <w:rStyle w:val="Strong"/>
                <w:rFonts w:ascii="Times New Roman" w:hAnsi="Times New Roman" w:cs="Times New Roman"/>
                <w:szCs w:val="24"/>
                <w:bdr w:val="none" w:sz="0" w:space="0" w:color="auto" w:frame="1"/>
                <w:shd w:val="clear" w:color="auto" w:fill="FFFFFF"/>
              </w:rPr>
              <w:t>Expanded Version total score</w:t>
            </w:r>
          </w:p>
        </w:tc>
        <w:tc>
          <w:tcPr>
            <w:tcW w:w="1417" w:type="dxa"/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t>S</w:t>
            </w:r>
            <w:r w:rsidRPr="00606BF0">
              <w:rPr>
                <w:rFonts w:ascii="Times New Roman" w:hAnsi="Times New Roman" w:cs="Times New Roman"/>
                <w:noProof/>
              </w:rPr>
              <w:t>F</w:t>
            </w:r>
          </w:p>
        </w:tc>
        <w:tc>
          <w:tcPr>
            <w:tcW w:w="1843" w:type="dxa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20.78 (10.53)</w:t>
            </w:r>
          </w:p>
        </w:tc>
        <w:tc>
          <w:tcPr>
            <w:tcW w:w="1276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-0.688</w:t>
            </w:r>
          </w:p>
        </w:tc>
        <w:tc>
          <w:tcPr>
            <w:tcW w:w="1842" w:type="dxa"/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hAnsi="Times New Roman" w:cs="Times New Roman"/>
                <w:noProof/>
              </w:rPr>
              <w:t>0.493</w:t>
            </w:r>
          </w:p>
        </w:tc>
      </w:tr>
      <w:tr w:rsidR="00294FCD" w:rsidRPr="00606BF0" w:rsidTr="001D4D51">
        <w:tc>
          <w:tcPr>
            <w:tcW w:w="3369" w:type="dxa"/>
            <w:tcBorders>
              <w:bottom w:val="single" w:sz="4" w:space="0" w:color="auto"/>
            </w:tcBorders>
          </w:tcPr>
          <w:p w:rsidR="00294FCD" w:rsidRPr="00606BF0" w:rsidRDefault="00294FCD" w:rsidP="001D4D51">
            <w:pPr>
              <w:ind w:firstLineChars="100" w:firstLine="240"/>
              <w:rPr>
                <w:rFonts w:ascii="Times New Roman" w:hAnsi="Times New Roman" w:cs="Times New Roman"/>
                <w:noProof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94FCD" w:rsidRPr="00606BF0" w:rsidRDefault="00294FCD" w:rsidP="001D4D51">
            <w:pPr>
              <w:jc w:val="center"/>
              <w:rPr>
                <w:rFonts w:ascii="Times New Roman" w:eastAsia="DFKai-SB" w:hAnsi="Times New Roman" w:cs="Times New Roman"/>
                <w:noProof/>
                <w:szCs w:val="24"/>
              </w:rPr>
            </w:pPr>
            <w:r>
              <w:rPr>
                <w:rFonts w:ascii="Times New Roman" w:eastAsia="DFKai-SB" w:hAnsi="Times New Roman" w:cs="Times New Roman"/>
                <w:noProof/>
                <w:szCs w:val="24"/>
              </w:rPr>
              <w:t>A</w:t>
            </w: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F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06BF0">
              <w:rPr>
                <w:rFonts w:ascii="Times New Roman" w:eastAsia="DFKai-SB" w:hAnsi="Times New Roman" w:cs="Times New Roman"/>
                <w:noProof/>
                <w:szCs w:val="24"/>
              </w:rPr>
              <w:t>19.35 (12.22)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94FCD" w:rsidRPr="00606BF0" w:rsidRDefault="00294FCD" w:rsidP="001D4D51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294FCD" w:rsidRDefault="00294FCD" w:rsidP="00294FCD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szCs w:val="24"/>
          <w:shd w:val="clear" w:color="auto" w:fill="FFFFFF"/>
        </w:rPr>
      </w:pPr>
      <w:r>
        <w:rPr>
          <w:rFonts w:ascii="Times New Roman" w:eastAsia="Microsoft JhengHei UI" w:hAnsi="Times New Roman" w:cs="Times New Roman"/>
          <w:szCs w:val="24"/>
          <w:shd w:val="clear" w:color="auto" w:fill="FFFFFF"/>
        </w:rPr>
        <w:t>SF group: Same-forms group; AF group: alternate-forms group</w:t>
      </w:r>
    </w:p>
    <w:p w:rsidR="00294FCD" w:rsidRPr="00606BF0" w:rsidRDefault="00294FCD" w:rsidP="00294FCD">
      <w:pPr>
        <w:adjustRightInd w:val="0"/>
        <w:snapToGrid w:val="0"/>
        <w:spacing w:line="360" w:lineRule="auto"/>
        <w:rPr>
          <w:rFonts w:ascii="Times New Roman" w:eastAsia="Microsoft JhengHei UI" w:hAnsi="Times New Roman" w:cs="Times New Roman"/>
          <w:szCs w:val="24"/>
          <w:shd w:val="clear" w:color="auto" w:fill="FFFFFF"/>
        </w:rPr>
      </w:pPr>
      <w:r w:rsidRPr="00606BF0">
        <w:rPr>
          <w:rFonts w:ascii="Times New Roman" w:eastAsia="Microsoft JhengHei UI" w:hAnsi="Times New Roman" w:cs="Times New Roman" w:hint="eastAsia"/>
          <w:szCs w:val="24"/>
          <w:shd w:val="clear" w:color="auto" w:fill="FFFFFF"/>
        </w:rPr>
        <w:t>*</w:t>
      </w:r>
      <w:r w:rsidRPr="00606BF0">
        <w:rPr>
          <w:rFonts w:ascii="Times New Roman" w:eastAsia="Microsoft JhengHei UI" w:hAnsi="Times New Roman" w:cs="Times New Roman"/>
          <w:i/>
          <w:szCs w:val="24"/>
          <w:shd w:val="clear" w:color="auto" w:fill="FFFFFF"/>
        </w:rPr>
        <w:t>p</w:t>
      </w:r>
      <w:r w:rsidRPr="00606BF0">
        <w:rPr>
          <w:rFonts w:ascii="Times New Roman" w:eastAsia="Microsoft JhengHei UI" w:hAnsi="Times New Roman" w:cs="Times New Roman"/>
          <w:szCs w:val="24"/>
          <w:shd w:val="clear" w:color="auto" w:fill="FFFFFF"/>
        </w:rPr>
        <w:t>&lt;0.05</w:t>
      </w:r>
    </w:p>
    <w:p w:rsidR="00294FCD" w:rsidRDefault="00294FCD" w:rsidP="00294FCD"/>
    <w:p w:rsidR="00916576" w:rsidRPr="00294FCD" w:rsidRDefault="00916576" w:rsidP="00294FCD"/>
    <w:sectPr w:rsidR="00916576" w:rsidRPr="00294F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06E" w:rsidRDefault="0068106E" w:rsidP="00916576">
      <w:r>
        <w:separator/>
      </w:r>
    </w:p>
  </w:endnote>
  <w:endnote w:type="continuationSeparator" w:id="0">
    <w:p w:rsidR="0068106E" w:rsidRDefault="0068106E" w:rsidP="0091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06E" w:rsidRDefault="0068106E" w:rsidP="00916576">
      <w:r>
        <w:separator/>
      </w:r>
    </w:p>
  </w:footnote>
  <w:footnote w:type="continuationSeparator" w:id="0">
    <w:p w:rsidR="0068106E" w:rsidRDefault="0068106E" w:rsidP="00916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67B4D"/>
    <w:rsid w:val="000105A1"/>
    <w:rsid w:val="000431C2"/>
    <w:rsid w:val="00294FCD"/>
    <w:rsid w:val="0068106E"/>
    <w:rsid w:val="006A0A8D"/>
    <w:rsid w:val="008C5576"/>
    <w:rsid w:val="00916576"/>
    <w:rsid w:val="00A67B4D"/>
    <w:rsid w:val="00E2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576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1657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16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16576"/>
    <w:rPr>
      <w:sz w:val="20"/>
      <w:szCs w:val="20"/>
    </w:rPr>
  </w:style>
  <w:style w:type="table" w:styleId="TableGrid">
    <w:name w:val="Table Grid"/>
    <w:basedOn w:val="TableNormal"/>
    <w:uiPriority w:val="59"/>
    <w:rsid w:val="00916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165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576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1657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16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16576"/>
    <w:rPr>
      <w:sz w:val="20"/>
      <w:szCs w:val="20"/>
    </w:rPr>
  </w:style>
  <w:style w:type="table" w:styleId="TableGrid">
    <w:name w:val="Table Grid"/>
    <w:basedOn w:val="TableNormal"/>
    <w:uiPriority w:val="59"/>
    <w:rsid w:val="009165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16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855</Characters>
  <Application>Microsoft Office Word</Application>
  <DocSecurity>0</DocSecurity>
  <Lines>122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jennyleenet</dc:creator>
  <cp:lastModifiedBy>S3G_Reference_Citation_Sequence</cp:lastModifiedBy>
  <cp:revision>2</cp:revision>
  <dcterms:created xsi:type="dcterms:W3CDTF">2022-01-13T19:40:00Z</dcterms:created>
  <dcterms:modified xsi:type="dcterms:W3CDTF">2022-01-13T19:40:00Z</dcterms:modified>
</cp:coreProperties>
</file>