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6DF72" w14:textId="77777777" w:rsidR="00086F31" w:rsidRDefault="00086F31" w:rsidP="00086F31">
      <w:p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Appendix 1:</w:t>
      </w:r>
    </w:p>
    <w:p w14:paraId="517701FD" w14:textId="77777777" w:rsidR="00086F31" w:rsidRPr="0027237E" w:rsidRDefault="00086F31" w:rsidP="00086F31">
      <w:pPr>
        <w:rPr>
          <w:rFonts w:asciiTheme="minorHAnsi" w:hAnsiTheme="minorHAnsi" w:cstheme="minorHAnsi"/>
          <w:b/>
          <w:bCs/>
          <w:u w:val="single"/>
        </w:rPr>
      </w:pPr>
    </w:p>
    <w:p w14:paraId="5D941E33" w14:textId="77777777" w:rsidR="00086F31" w:rsidRPr="0027237E" w:rsidRDefault="00086F31" w:rsidP="00086F31">
      <w:pPr>
        <w:rPr>
          <w:rFonts w:asciiTheme="minorHAnsi" w:hAnsiTheme="minorHAnsi" w:cstheme="minorHAnsi"/>
          <w:b/>
          <w:bCs/>
        </w:rPr>
      </w:pPr>
      <w:r w:rsidRPr="0027237E">
        <w:rPr>
          <w:rFonts w:asciiTheme="minorHAnsi" w:hAnsiTheme="minorHAnsi" w:cstheme="minorHAnsi"/>
          <w:b/>
          <w:bCs/>
        </w:rPr>
        <w:t>CAUSES OF INJURY (VARIABLES = CAUSE1, CAUSE2, and CAUSE3)</w:t>
      </w:r>
    </w:p>
    <w:p w14:paraId="16577BD2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'W000' = 'Fall on same level due to ice and snow'</w:t>
      </w:r>
    </w:p>
    <w:p w14:paraId="3535F358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'W100' = 'Fall (on)(from) escalator'  </w:t>
      </w:r>
    </w:p>
    <w:p w14:paraId="71C53874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'V800' = 'Animl-rider/occ injured fall from same w/o collision'</w:t>
      </w:r>
    </w:p>
    <w:p w14:paraId="3613B0E7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'W010' = 'Fall on same level from slip/trip w/o strike against object'  </w:t>
      </w:r>
    </w:p>
    <w:p w14:paraId="2C766403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'V920' = 'Drowning and submersion due to fall off watercraft'</w:t>
      </w:r>
    </w:p>
    <w:p w14:paraId="54E7959D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'W130' = 'Fall from, out of or through balcony'  </w:t>
      </w:r>
    </w:p>
    <w:p w14:paraId="53638FA9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'V940' = 'Hitting obj/botm of body of water due to fall from wtrcrft'</w:t>
      </w:r>
    </w:p>
    <w:p w14:paraId="2D8B2841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'W050' = 'Fall from non-moving wheelchair'  </w:t>
      </w:r>
    </w:p>
    <w:p w14:paraId="4E9401A1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'W160' = 'Fall into swimming pool'  </w:t>
      </w:r>
    </w:p>
    <w:p w14:paraId="1F0F6A49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'W170' = 'Fall into well'</w:t>
      </w:r>
    </w:p>
    <w:p w14:paraId="2D6D4278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'W180' = 'Fall due to bumping against object'  </w:t>
      </w:r>
    </w:p>
    <w:p w14:paraId="539BC82A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'W090' = 'Fall on or from playground slide'</w:t>
      </w:r>
    </w:p>
    <w:p w14:paraId="1A5AD38B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'W001' = 'Fall from stairs and steps due to ice and snow'</w:t>
      </w:r>
    </w:p>
    <w:p w14:paraId="29723EA2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'W101' = 'Fall (on)(from) sidewalk curb'  </w:t>
      </w:r>
    </w:p>
    <w:p w14:paraId="1ED99D1A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'W011' = 'Fall on same level from slip/trip w strike against object'</w:t>
      </w:r>
    </w:p>
    <w:p w14:paraId="1D6CB687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'Y211' = 'Drown after fall into bathtub, undetermined intent'</w:t>
      </w:r>
    </w:p>
    <w:p w14:paraId="6EA328D7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'W131' = 'Fall from, out of or through bridge'  </w:t>
      </w:r>
    </w:p>
    <w:p w14:paraId="0462AB1B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'W051' = 'Fall from non-moving nonmotorized scooter'</w:t>
      </w:r>
    </w:p>
    <w:p w14:paraId="584AECF8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'W161' = 'Fall into natural body of water'</w:t>
      </w:r>
    </w:p>
    <w:p w14:paraId="4D71CED8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'W171' = 'Fall into storm drain or manhole'</w:t>
      </w:r>
    </w:p>
    <w:p w14:paraId="22190BC3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'W181' = 'Fall from or off toilet'</w:t>
      </w:r>
    </w:p>
    <w:p w14:paraId="35E502C5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'W091' = 'Fall from playground swing'</w:t>
      </w:r>
    </w:p>
    <w:p w14:paraId="2DA80B9F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'W002' = 'Other fall from one level to another due to ice and snow'</w:t>
      </w:r>
    </w:p>
    <w:p w14:paraId="22D29440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'W102' = 'Fall (on)(from) incline'</w:t>
      </w:r>
    </w:p>
    <w:p w14:paraId="038E2BA7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'V902' = 'Drown due to falling or jumping from burning watercraft'</w:t>
      </w:r>
    </w:p>
    <w:p w14:paraId="002D5554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'V912' = 'Fall due to collision betw watercraft and oth wtrcrft/obj'</w:t>
      </w:r>
    </w:p>
    <w:p w14:paraId="662F18B5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'W132' = 'Fall from, out of or through roof'</w:t>
      </w:r>
    </w:p>
    <w:p w14:paraId="37D3C381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'W052' = 'Fall from non-moving motorized mobility scooter'</w:t>
      </w:r>
    </w:p>
    <w:p w14:paraId="51FFF55E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'W162' = 'Fall in (into) filled bathtub or bucket of water'</w:t>
      </w:r>
    </w:p>
    <w:p w14:paraId="6374F841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'W172' = 'Fall into hole'</w:t>
      </w:r>
    </w:p>
    <w:p w14:paraId="1964BF0A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'W182' = 'Fall in (into) shower or empty bathtub'</w:t>
      </w:r>
    </w:p>
    <w:p w14:paraId="4901ABEA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'W092' = 'Fall on or from jungle gym'  </w:t>
      </w:r>
    </w:p>
    <w:p w14:paraId="602CFC35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'X003' = 'Fall from burning building or structure in uncontrolled fire'</w:t>
      </w:r>
    </w:p>
    <w:p w14:paraId="38D4730B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'V903' = 'Drown due to falling or jumping from crushed watercraft'</w:t>
      </w:r>
    </w:p>
    <w:p w14:paraId="494E3527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'X013' = 'Fall due to uncontrolled fire, not in building or structure'  </w:t>
      </w:r>
    </w:p>
    <w:p w14:paraId="5859EFEF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'Y213' = 'Drown after fall into swimming pool, undetermined intent'</w:t>
      </w:r>
    </w:p>
    <w:p w14:paraId="0D568AB4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'X023' = 'Fall from burning building or structure in controlled fire'</w:t>
      </w:r>
    </w:p>
    <w:p w14:paraId="4C13DDED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'X033' = 'Fall due to controlled fire, not in building or structure'  </w:t>
      </w:r>
    </w:p>
    <w:p w14:paraId="3135B254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'W133' = 'Fall through floor'</w:t>
      </w:r>
    </w:p>
    <w:p w14:paraId="74070333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'V933' = 'Fall on board watercraft'</w:t>
      </w:r>
    </w:p>
    <w:p w14:paraId="4C12AEB1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'W163' = 'Fall into other water'  </w:t>
      </w:r>
    </w:p>
    <w:p w14:paraId="03C49D30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lastRenderedPageBreak/>
        <w:t xml:space="preserve">     'W173' = 'Fall into empty swimming pool'</w:t>
      </w:r>
    </w:p>
    <w:p w14:paraId="28CEE898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'W183' = 'Other and unspecified fall on same level'</w:t>
      </w:r>
    </w:p>
    <w:p w14:paraId="24BDE4DD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'W134' = 'Fall from, out of or through window'  </w:t>
      </w:r>
    </w:p>
    <w:p w14:paraId="2401BD5E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'W164' = 'Fall into unspecified water'</w:t>
      </w:r>
    </w:p>
    <w:p w14:paraId="71CA72C5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'W174' = 'Fall from dock'</w:t>
      </w:r>
    </w:p>
    <w:p w14:paraId="7EA1F589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'W184' = 'Slipping, tripping and stumbling without falling'</w:t>
      </w:r>
    </w:p>
    <w:p w14:paraId="26558048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'W184' = 'Slipping, tripping and stumbling without falling'</w:t>
      </w:r>
    </w:p>
    <w:p w14:paraId="39271935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'V815' = 'Occupant of rail trn/veh injured by fall in rail trn/veh'</w:t>
      </w:r>
    </w:p>
    <w:p w14:paraId="2BFED1EF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'V825' = 'Occupant of streetcar injured by fall in streetcar'</w:t>
      </w:r>
    </w:p>
    <w:p w14:paraId="69C882D5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'V816' = 'Occupant of rail trn/veh injured by fall from rail trn/veh'</w:t>
      </w:r>
    </w:p>
    <w:p w14:paraId="4C500A62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'V826' = 'Occupant of streetcar injured by fall from streetcar'  </w:t>
      </w:r>
    </w:p>
    <w:p w14:paraId="35AB25BF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'W108' = 'Fall (on) (from) other stairs and steps'</w:t>
      </w:r>
    </w:p>
    <w:p w14:paraId="01D3E98E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'W138' = 'Fall from, out of or through other building or structure'</w:t>
      </w:r>
    </w:p>
    <w:p w14:paraId="39B3A5E8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'W178' = 'Other fall from one level to another'  </w:t>
      </w:r>
    </w:p>
    <w:p w14:paraId="3BF08D66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'W098' = 'Fall on or from other playground equipment'</w:t>
      </w:r>
    </w:p>
    <w:p w14:paraId="166D63EA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'W009' = 'Unspecified fall due to ice and snow'  </w:t>
      </w:r>
    </w:p>
    <w:p w14:paraId="7D9EC406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'W109' = 'Fall (on) (from) unspecified stairs and steps'</w:t>
      </w:r>
    </w:p>
    <w:p w14:paraId="4ED306FA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'W139' = 'Fall from, out of or through building, not otherwise spcf'</w:t>
      </w:r>
    </w:p>
    <w:p w14:paraId="10BF74C6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'Y30X' = 'Falling, jumping or pushed from a high place, undetermined intent'</w:t>
      </w:r>
    </w:p>
    <w:p w14:paraId="1BEF7C24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'W12X' = 'Fall (on) (from) scaffolding'</w:t>
      </w:r>
    </w:p>
    <w:p w14:paraId="4D7A2AFF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'W03X' = 'Other fall on same level due to collision with another person'</w:t>
      </w:r>
    </w:p>
    <w:p w14:paraId="62D06222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'W04X' = 'Fall while being carried or supported by other persons'</w:t>
      </w:r>
    </w:p>
    <w:p w14:paraId="6F51A8F6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'W14X' = 'Fall from tree'  </w:t>
      </w:r>
    </w:p>
    <w:p w14:paraId="2ACBD3D0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'W15X' = 'Fall from cliff'  </w:t>
      </w:r>
    </w:p>
    <w:p w14:paraId="6889A282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'W06X' = 'Fall from bed'  </w:t>
      </w:r>
    </w:p>
    <w:p w14:paraId="032C4E2A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'W07X' = 'Fall from chair'  </w:t>
      </w:r>
    </w:p>
    <w:p w14:paraId="55BF5B2D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'W08X' = 'Fall from other furniture'</w:t>
      </w:r>
    </w:p>
    <w:p w14:paraId="2919B6DA" w14:textId="77777777" w:rsidR="00086F31" w:rsidRPr="0027237E" w:rsidRDefault="00086F31" w:rsidP="00086F31">
      <w:pPr>
        <w:rPr>
          <w:rFonts w:asciiTheme="minorHAnsi" w:hAnsiTheme="minorHAnsi" w:cstheme="minorHAnsi"/>
        </w:rPr>
      </w:pPr>
      <w:r w:rsidRPr="0027237E">
        <w:rPr>
          <w:rFonts w:asciiTheme="minorHAnsi" w:hAnsiTheme="minorHAnsi" w:cstheme="minorHAnsi"/>
        </w:rPr>
        <w:t xml:space="preserve">     'W19X' = 'Unspecified fall'</w:t>
      </w:r>
    </w:p>
    <w:p w14:paraId="5A888A15" w14:textId="77777777" w:rsidR="00086F31" w:rsidRDefault="00086F31" w:rsidP="00086F31">
      <w:pPr>
        <w:rPr>
          <w:rFonts w:asciiTheme="minorHAnsi" w:hAnsiTheme="minorHAnsi" w:cstheme="minorHAnsi"/>
          <w:b/>
          <w:bCs/>
        </w:rPr>
      </w:pPr>
    </w:p>
    <w:p w14:paraId="43262D02" w14:textId="77777777" w:rsidR="00086F31" w:rsidRDefault="00086F31" w:rsidP="00086F31">
      <w:pPr>
        <w:rPr>
          <w:rFonts w:asciiTheme="minorHAnsi" w:hAnsiTheme="minorHAnsi" w:cstheme="minorHAnsi"/>
          <w:b/>
          <w:bCs/>
        </w:rPr>
      </w:pPr>
    </w:p>
    <w:p w14:paraId="2A99765A" w14:textId="77777777" w:rsidR="00086F31" w:rsidRDefault="00086F31" w:rsidP="00086F31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REASONS FOR VISIT (VARIABLES = RFV1, RFV2, RFV3, RFV4, RFV5)</w:t>
      </w:r>
    </w:p>
    <w:p w14:paraId="5C5E1F41" w14:textId="77777777" w:rsidR="00086F31" w:rsidRDefault="00086F31" w:rsidP="00086F31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*Only considered for injurious fall if causes of injury variables were blank</w:t>
      </w:r>
    </w:p>
    <w:p w14:paraId="21E1E22C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50100 = 'Fracture/dislocation of spinal column'  </w:t>
      </w:r>
    </w:p>
    <w:p w14:paraId="71AE787D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50150 = 'Fracture/dislocation of trunk area, e...'  </w:t>
      </w:r>
    </w:p>
    <w:p w14:paraId="4D5150B1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50200 = 'Fracture/dislocation of leg'  </w:t>
      </w:r>
    </w:p>
    <w:p w14:paraId="439164C0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50250 = 'Fracture/dislocation of ankle'  </w:t>
      </w:r>
    </w:p>
    <w:p w14:paraId="3BD2FA68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50300 = 'Fracture/dislocation of foot and toes'  </w:t>
      </w:r>
    </w:p>
    <w:p w14:paraId="27DD4DC3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50350 = 'Fracture/dislocation of arm'  </w:t>
      </w:r>
    </w:p>
    <w:p w14:paraId="6FFCED7B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50400 = 'Fracture/dislocation of wrist'  </w:t>
      </w:r>
    </w:p>
    <w:p w14:paraId="552F7800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50450 = 'Fracture/dislocation of hand and fingers'  </w:t>
      </w:r>
    </w:p>
    <w:p w14:paraId="191B7CA2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50500 = 'Fracture, other and unspecified'  </w:t>
      </w:r>
    </w:p>
    <w:p w14:paraId="4E890427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51050 = 'Sprain and strain of cervical spine, ...'  </w:t>
      </w:r>
    </w:p>
    <w:p w14:paraId="797139EF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51100 = 'Sprain and strain of back'  </w:t>
      </w:r>
    </w:p>
    <w:p w14:paraId="07C88A00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51150 = 'Sprain and strain of knee'  </w:t>
      </w:r>
    </w:p>
    <w:p w14:paraId="3362E55D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lastRenderedPageBreak/>
        <w:t>51200 = 'Sprain and strain of ankle'  </w:t>
      </w:r>
    </w:p>
    <w:p w14:paraId="7405DF92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51250 = 'Sprain and strain of wrist'  </w:t>
      </w:r>
    </w:p>
    <w:p w14:paraId="205EEC7C" w14:textId="77777777" w:rsidR="00086F3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51300 = 'Sprain or strain, other and unspecified'  </w:t>
      </w:r>
    </w:p>
    <w:p w14:paraId="74A3220B" w14:textId="77777777" w:rsidR="00086F31" w:rsidRPr="00C654B1" w:rsidRDefault="00086F31" w:rsidP="00086F31">
      <w:pPr>
        <w:ind w:left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54050 = 'Contusions/abrasions/bruises of head,...'  </w:t>
      </w:r>
    </w:p>
    <w:p w14:paraId="315DE766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54100 = 'Contusions/abrasions/bruises of eye'  </w:t>
      </w:r>
    </w:p>
    <w:p w14:paraId="7A830101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54150 = 'Contusions/abrasions/bruises of trunk...'  </w:t>
      </w:r>
    </w:p>
    <w:p w14:paraId="0ECA721C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54200 = 'Contusions/abrasions/bruises of lower...'  </w:t>
      </w:r>
    </w:p>
    <w:p w14:paraId="078861A2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54250 = 'Contusions/abrasions/bruises of upper...'  </w:t>
      </w:r>
    </w:p>
    <w:p w14:paraId="161645F1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54300 = 'Contusion/abrasion/bruise, site unspe...'  </w:t>
      </w:r>
    </w:p>
    <w:p w14:paraId="6F85E9F7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55050 = 'Injury, other and unspecified of head...'  </w:t>
      </w:r>
    </w:p>
    <w:p w14:paraId="7F6DAA81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55100 = 'Injury, other and unspecified, of eye'  </w:t>
      </w:r>
    </w:p>
    <w:p w14:paraId="2D3307C8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55150 = 'Injury, other and unspecified, of back'  </w:t>
      </w:r>
    </w:p>
    <w:p w14:paraId="19BE534F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55200 = 'Injury, other and unspecified, of che...'  </w:t>
      </w:r>
    </w:p>
    <w:p w14:paraId="358EB466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55250 = 'Injury, other and unspecified, of hip'  </w:t>
      </w:r>
    </w:p>
    <w:p w14:paraId="3EAB7775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55300 = 'Injury, other and unspecified, of leg'  </w:t>
      </w:r>
    </w:p>
    <w:p w14:paraId="5312AB81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55350 = 'Injury, other and unspecified, of knee'  </w:t>
      </w:r>
    </w:p>
    <w:p w14:paraId="0E4A5234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55400 = 'Injury, other and unspecified, of ankle'  </w:t>
      </w:r>
    </w:p>
    <w:p w14:paraId="54403C4D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55450 = 'Injury, other and unspecified, of foo...'  </w:t>
      </w:r>
    </w:p>
    <w:p w14:paraId="3F5644A4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55500 = 'Injury, other and unspecified, of sho...'  </w:t>
      </w:r>
    </w:p>
    <w:p w14:paraId="6B942C48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55550 = 'Injury, other and unspecified, of arm'  </w:t>
      </w:r>
    </w:p>
    <w:p w14:paraId="2E73A4CB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55600 = 'Injury, other and unspecified, of elbow'  </w:t>
      </w:r>
    </w:p>
    <w:p w14:paraId="2585C31C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55650 = 'Injury, other and unspecified, of wrist'  </w:t>
      </w:r>
    </w:p>
    <w:p w14:paraId="179AC7F7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55700 = 'Injury, other and unspecified, of han...'  </w:t>
      </w:r>
    </w:p>
    <w:p w14:paraId="27F60A73" w14:textId="77777777" w:rsidR="00086F31" w:rsidRPr="00C654B1" w:rsidRDefault="00086F31" w:rsidP="00086F31">
      <w:pPr>
        <w:ind w:firstLine="720"/>
        <w:rPr>
          <w:rFonts w:ascii="Calibri" w:eastAsia="Times New Roman" w:hAnsi="Calibri" w:cs="Calibri"/>
          <w:color w:val="000000"/>
          <w:lang w:bidi="ar-SA"/>
        </w:rPr>
      </w:pPr>
      <w:r w:rsidRPr="00C654B1">
        <w:rPr>
          <w:rFonts w:ascii="Calibri" w:eastAsia="Times New Roman" w:hAnsi="Calibri" w:cs="Calibri"/>
          <w:color w:val="000000"/>
          <w:lang w:bidi="ar-SA"/>
        </w:rPr>
        <w:t>55750 = 'Injury, multiple or unspecified'</w:t>
      </w:r>
    </w:p>
    <w:p w14:paraId="24FBAEB4" w14:textId="77777777" w:rsidR="00086F31" w:rsidRPr="00C654B1" w:rsidRDefault="00086F31" w:rsidP="00086F31">
      <w:pPr>
        <w:rPr>
          <w:rFonts w:asciiTheme="minorHAnsi" w:hAnsiTheme="minorHAnsi" w:cstheme="minorHAnsi"/>
        </w:rPr>
      </w:pPr>
    </w:p>
    <w:p w14:paraId="6669E975" w14:textId="77777777" w:rsidR="00086F31" w:rsidRDefault="00086F31" w:rsidP="00086F31">
      <w:p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Appendix 2</w:t>
      </w:r>
    </w:p>
    <w:p w14:paraId="082E24F1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  <w:u w:val="single"/>
        </w:rPr>
      </w:pPr>
    </w:p>
    <w:p w14:paraId="6D4BF98E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  <w:r w:rsidRPr="00AD61BC">
        <w:rPr>
          <w:rFonts w:asciiTheme="minorHAnsi" w:hAnsiTheme="minorHAnsi" w:cstheme="minorHAnsi"/>
          <w:b/>
          <w:bCs/>
        </w:rPr>
        <w:t>ANTICONVULSANT</w:t>
      </w:r>
    </w:p>
    <w:p w14:paraId="16B1ABC8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'064'='CNS; Anticonvulsants'</w:t>
      </w:r>
    </w:p>
    <w:p w14:paraId="3917E06A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'199'='CNS; Anticonvulsants; Hydantoin anticonvulsants'</w:t>
      </w:r>
    </w:p>
    <w:p w14:paraId="6409044B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'200'='CNS; Anticonvulsants; Succinimide anticonvulsants'</w:t>
      </w:r>
    </w:p>
    <w:p w14:paraId="48F69D84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'201'='CNS; Anticonvulsants; Barbiturate anticonvulsants'</w:t>
      </w:r>
    </w:p>
    <w:p w14:paraId="3805BCDA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'202'='CNS; Anticonvulsants; oxazolidinedione anticonvulsants'</w:t>
      </w:r>
    </w:p>
    <w:p w14:paraId="4F2AC040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'203'='CNS; Anticonvulsants; Benzodiazepine anticonvulsants'</w:t>
      </w:r>
    </w:p>
    <w:p w14:paraId="361E34E9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'204'='CNS; Anticonvulsants; Miscellaneous anticonvulsants'</w:t>
      </w:r>
    </w:p>
    <w:p w14:paraId="3FE0AA6F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'311'='CNS; Anticonvulsants; Dibenzapine anticonvulsants'</w:t>
      </w:r>
    </w:p>
    <w:p w14:paraId="28F72B5C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'345'='CNS; Anticonvulsants; Fatty acid derivate anticonvulsants'</w:t>
      </w:r>
    </w:p>
    <w:p w14:paraId="2D472364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'346'='CNS; Anticonvulsants; Gamma-aminobutyric acid reuptake inhibitors'</w:t>
      </w:r>
    </w:p>
    <w:p w14:paraId="1D258B4C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'347'='CNS; Anticonvulsants; Gamma-aminobutyric acid analogs'</w:t>
      </w:r>
    </w:p>
    <w:p w14:paraId="445D9F87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'348'='CNS; Anticonvulsants; Triazine anticonvulsants'</w:t>
      </w:r>
    </w:p>
    <w:p w14:paraId="56BDCB5E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'349'='CNS; Anticonvulsants; Carbamate anticonvulsants'</w:t>
      </w:r>
    </w:p>
    <w:p w14:paraId="4A2FC05F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'350'='CNS; Anticonvulsants; Pyrrolidine anticonvulsants'</w:t>
      </w:r>
    </w:p>
    <w:p w14:paraId="24F3D395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'351'='CNS; Anticonvulsants; Carbonic anhydrase inhibitor anticonvulsants'</w:t>
      </w:r>
    </w:p>
    <w:p w14:paraId="3908B127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'352'='CNS; Anticonvulsants; Urea anticonvulsants'</w:t>
      </w:r>
    </w:p>
    <w:p w14:paraId="1D80FD96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lastRenderedPageBreak/>
        <w:t xml:space="preserve">      '446'='CNS; Anticonvulsants; Neuronal potasssium channel openers'</w:t>
      </w:r>
    </w:p>
    <w:p w14:paraId="788D23DA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</w:p>
    <w:p w14:paraId="59A56385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  <w:r w:rsidRPr="00AD61BC">
        <w:rPr>
          <w:rFonts w:asciiTheme="minorHAnsi" w:hAnsiTheme="minorHAnsi" w:cstheme="minorHAnsi"/>
          <w:b/>
          <w:bCs/>
        </w:rPr>
        <w:t>ANTIDEPRESSANT</w:t>
      </w:r>
    </w:p>
    <w:p w14:paraId="38E7D2F0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'249'='Psychotherapeutic agents; antidepressants'</w:t>
      </w:r>
    </w:p>
    <w:p w14:paraId="30941110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'076'='Psychotherapeutic agents; antidepressants; miscellaneous antidepressants'</w:t>
      </w:r>
    </w:p>
    <w:p w14:paraId="3B5F5E6A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'208'='Psychotherapeutic agents; antidepressants; SSRI antidepressants'</w:t>
      </w:r>
    </w:p>
    <w:p w14:paraId="54B5ECE9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'209'='Psychotherapeutic agents; antidepressants; tricyclic antidepressants'</w:t>
      </w:r>
    </w:p>
    <w:p w14:paraId="624E8FC4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'250'='Psychotherapeutic agents; antidepressants; monoamine oxidase inhibitors'</w:t>
      </w:r>
    </w:p>
    <w:p w14:paraId="7AEE4C55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'306'='Psychotherapeutic agents; antidepressants; phenylpiperazine antidepressants'</w:t>
      </w:r>
    </w:p>
    <w:p w14:paraId="22F35BEE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'307'='Psychotherapeutic agents; antidepressants; tetracyclic antidepressants'</w:t>
      </w:r>
    </w:p>
    <w:p w14:paraId="6D1A8775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'308'='Psychotherapeutic agents; antidepressants; SSNRI antidepressants'</w:t>
      </w:r>
    </w:p>
    <w:p w14:paraId="2DCB9714" w14:textId="77777777" w:rsidR="00086F31" w:rsidRPr="00AD61BC" w:rsidRDefault="00086F31" w:rsidP="00086F31">
      <w:pPr>
        <w:rPr>
          <w:rFonts w:asciiTheme="minorHAnsi" w:hAnsiTheme="minorHAnsi" w:cstheme="minorHAnsi"/>
        </w:rPr>
      </w:pPr>
    </w:p>
    <w:p w14:paraId="766FB29A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  <w:r w:rsidRPr="00AD61BC">
        <w:rPr>
          <w:rFonts w:asciiTheme="minorHAnsi" w:hAnsiTheme="minorHAnsi" w:cstheme="minorHAnsi"/>
          <w:b/>
          <w:bCs/>
        </w:rPr>
        <w:t>ANTIHTN</w:t>
      </w:r>
    </w:p>
    <w:p w14:paraId="3623C411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'041'='Cardiovascular agents; agents for hypertensive emergencies'</w:t>
      </w:r>
    </w:p>
    <w:p w14:paraId="15259F6A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'042'='Cardiovascular agents; angiotensin converting enzyme inhibitors'</w:t>
      </w:r>
    </w:p>
    <w:p w14:paraId="5F6153D0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'043'='Cardiovascular agents; antiadrenergic agents, peripherally acting'</w:t>
      </w:r>
    </w:p>
    <w:p w14:paraId="33D93625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'044'='Cardiovascular agents; antiadrenergic agents, centrally acting'</w:t>
      </w:r>
    </w:p>
    <w:p w14:paraId="2EFEEC47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'045'='Cardiovascular agents; antianginal agents'</w:t>
      </w:r>
    </w:p>
    <w:p w14:paraId="04BB3A89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'046'='Cardiovascular agents; antiarrhythmic agents'</w:t>
      </w:r>
    </w:p>
    <w:p w14:paraId="1DC14BF9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'047'='Cardiovascular agents; beta-adrenergic blocking agents'</w:t>
      </w:r>
    </w:p>
    <w:p w14:paraId="1B8C5DC2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'274'='Cardiovas agents; beta-adrenergic blocking; cardioselective beta blockers'</w:t>
      </w:r>
    </w:p>
    <w:p w14:paraId="72F5AE32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'275'='Cardiovas agents; beta-adrenergic blocking; non-cardioselective beta blockers'</w:t>
      </w:r>
    </w:p>
    <w:p w14:paraId="5628A262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'048'='Cardiovascular agents; calcium channel blocking agents'</w:t>
      </w:r>
    </w:p>
    <w:p w14:paraId="6FEA6AEE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'049'='Cardiovascular agents; diuretics'</w:t>
      </w:r>
    </w:p>
    <w:p w14:paraId="0F152ACB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'154'='Cardiovascular agents; diuretics; loop diuretics'</w:t>
      </w:r>
    </w:p>
    <w:p w14:paraId="3A176AD0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'155'='Cardiovascular agents; diuretics; potassium-sparing diuretics'</w:t>
      </w:r>
    </w:p>
    <w:p w14:paraId="2F6988D4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'156'='Cardiovascular agents; diuretics; thiazide and thiazide-like diuretics'</w:t>
      </w:r>
    </w:p>
    <w:p w14:paraId="7EB2E9A1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'157'='Cardiovascular agents; diuretics; carbonic anhydrase inhibitors'</w:t>
      </w:r>
    </w:p>
    <w:p w14:paraId="30B9C3AB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'158'='Cardiovascular agents; diuretics; miscellaneous diuretics'</w:t>
      </w:r>
    </w:p>
    <w:p w14:paraId="61944C76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'052'='Cardiovascular agents; peripheral vasodilators'</w:t>
      </w:r>
    </w:p>
    <w:p w14:paraId="114646CD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'053'='Cardiovascular agents; vasodilators'</w:t>
      </w:r>
    </w:p>
    <w:p w14:paraId="5016EA95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'055'='Cardiovascular agents; antihypertensive combinations'</w:t>
      </w:r>
    </w:p>
    <w:p w14:paraId="1A32343E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'056'='Cardiovascular agents; angiotensin II inhibitors'</w:t>
      </w:r>
    </w:p>
    <w:p w14:paraId="130AE766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'303'='Cardiovascular agents; agents for pulmonary hypertension'</w:t>
      </w:r>
    </w:p>
    <w:p w14:paraId="245BE25D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'319'='Cardiovascular agents; vasopressin antagonists'</w:t>
      </w:r>
    </w:p>
    <w:p w14:paraId="7407C700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'340'='Cardiovascular agents; aldosterone receptor agonists'</w:t>
      </w:r>
    </w:p>
    <w:p w14:paraId="696A3432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'342'='Cardiovascular agents; renin inhibitors'</w:t>
      </w:r>
    </w:p>
    <w:p w14:paraId="2A616344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'385'='Cardiovascular agents; antiarrhythmic agents; group I antiarrhythmics'</w:t>
      </w:r>
    </w:p>
    <w:p w14:paraId="752A0044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'386'='Cardiovascular agents; antiarrhythmic agents; group II antiarrhythmics'</w:t>
      </w:r>
    </w:p>
    <w:p w14:paraId="6759255D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'387'='Cardiovascular agents; antiarrhythmic agents; group III antiarrhythmics'</w:t>
      </w:r>
    </w:p>
    <w:p w14:paraId="61FB59F1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'388'='Cardiovascular agents; antiarrhythmic agents; group IV antiarrhythmics'</w:t>
      </w:r>
    </w:p>
    <w:p w14:paraId="02B667BE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'389'='Cardiovascular agents; antiarrhythmic agents; group V antiarrhythmics'</w:t>
      </w:r>
    </w:p>
    <w:p w14:paraId="2AB69ACC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'467'='Cardiovascular agents; antihypertensive combinations; ACE inhibitors with thiazides'</w:t>
      </w:r>
    </w:p>
    <w:p w14:paraId="3A5D557C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lastRenderedPageBreak/>
        <w:t xml:space="preserve">      '468'='Cardiovascular agents; antihypertensive combinations; Antiadrenergic agents (central) with thiazides'</w:t>
      </w:r>
    </w:p>
    <w:p w14:paraId="29A54A91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'469'='Cardiovascular agents; antihypertensive combinations; Antiadrenergic agents (peripheral) with thiazides'</w:t>
      </w:r>
    </w:p>
    <w:p w14:paraId="452A7252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'470'='Cardiovascular agents; antihypertensive combinations; Miscellaneous antihypertensive combinations'</w:t>
      </w:r>
    </w:p>
    <w:p w14:paraId="08707EDF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'472'='Cardiovascular agents; antihypertensive combinations; Beta blockers with thiazides'</w:t>
      </w:r>
    </w:p>
    <w:p w14:paraId="5EBFE4A3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'473'='Cardiovascular agents; antihypertensive combinations; Angiotensin II inhibitors with thiazides'</w:t>
      </w:r>
    </w:p>
    <w:p w14:paraId="02B320D4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'474'='Cardiovascular agents; antihypertensive combinations; Beta blockers with calcium channel blockers'</w:t>
      </w:r>
    </w:p>
    <w:p w14:paraId="2CFF0FCD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'475'='Cardiovascular agents; antihypertensive combinations; Potassium sparing diuretics with thiazides'</w:t>
      </w:r>
    </w:p>
    <w:p w14:paraId="500DFA73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'476'='Cardiovascular agents; antihypertensive combinations; ACE inhibitors with calcium channel blocking agents'</w:t>
      </w:r>
    </w:p>
    <w:p w14:paraId="434DE97D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'479'='Cardiovascular agents; antihypertensive combinations; Angiotensin II inhibitors with calcium channel blockers'</w:t>
      </w:r>
    </w:p>
    <w:p w14:paraId="1F0346D7" w14:textId="77777777" w:rsidR="00086F31" w:rsidRPr="00AD61BC" w:rsidRDefault="00086F31" w:rsidP="00086F31">
      <w:pPr>
        <w:rPr>
          <w:rFonts w:asciiTheme="minorHAnsi" w:hAnsiTheme="minorHAnsi" w:cstheme="minorHAnsi"/>
        </w:rPr>
      </w:pPr>
    </w:p>
    <w:p w14:paraId="5BC16532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  <w:r w:rsidRPr="00AD61BC">
        <w:rPr>
          <w:rFonts w:asciiTheme="minorHAnsi" w:hAnsiTheme="minorHAnsi" w:cstheme="minorHAnsi"/>
          <w:b/>
          <w:bCs/>
        </w:rPr>
        <w:t>ANTIPSYCH</w:t>
      </w:r>
    </w:p>
    <w:p w14:paraId="255406C2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'077'='Psychotherapeutic agents; antipsychotics; miscellaneous antipsychotic agents'</w:t>
      </w:r>
    </w:p>
    <w:p w14:paraId="239400EB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'079'='Psychotherapeutic agents; antipsychotics; psychotherapeutic combinations'</w:t>
      </w:r>
    </w:p>
    <w:p w14:paraId="7FF3F2EF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'210'='Psychotherapeutic agents; antipsychotics; phenothiazine antipsychotics'</w:t>
      </w:r>
    </w:p>
    <w:p w14:paraId="4CBBCA89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'280'='Psychotherapeutic agents; antipsychotics; thioxanthenes'</w:t>
      </w:r>
    </w:p>
    <w:p w14:paraId="5B55D298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'341'='Psychotherapeutic agents; antipsychotics; atypical antipsychotics'</w:t>
      </w:r>
    </w:p>
    <w:p w14:paraId="067CEF7B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'251'='Psychotherapeutic agents; antipsychotics'</w:t>
      </w:r>
    </w:p>
    <w:p w14:paraId="01FC087F" w14:textId="77777777" w:rsidR="00086F31" w:rsidRPr="00AD61BC" w:rsidRDefault="00086F31" w:rsidP="00086F31">
      <w:pPr>
        <w:rPr>
          <w:rFonts w:asciiTheme="minorHAnsi" w:hAnsiTheme="minorHAnsi" w:cstheme="minorHAnsi"/>
        </w:rPr>
      </w:pPr>
    </w:p>
    <w:p w14:paraId="3CDE9633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  <w:r w:rsidRPr="00AD61BC">
        <w:rPr>
          <w:rFonts w:asciiTheme="minorHAnsi" w:hAnsiTheme="minorHAnsi" w:cstheme="minorHAnsi"/>
          <w:b/>
          <w:bCs/>
        </w:rPr>
        <w:t>ANTISPASM</w:t>
      </w:r>
    </w:p>
    <w:p w14:paraId="423506DC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  <w:b/>
          <w:bCs/>
        </w:rPr>
        <w:t xml:space="preserve">      </w:t>
      </w:r>
      <w:r w:rsidRPr="00AD61BC">
        <w:rPr>
          <w:rFonts w:asciiTheme="minorHAnsi" w:hAnsiTheme="minorHAnsi" w:cstheme="minorHAnsi"/>
        </w:rPr>
        <w:t>'074'='CNS; Muscle relaxants; neuromuscular blocking agents'</w:t>
      </w:r>
    </w:p>
    <w:p w14:paraId="0754F8B9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'178'='CNS; Muscle relaxants; skeletal muscle relaxants'</w:t>
      </w:r>
    </w:p>
    <w:p w14:paraId="61D679AB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'179'='CNS; Muscle relaxants; muscle relaxants combinations'</w:t>
      </w:r>
    </w:p>
    <w:p w14:paraId="7C067241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</w:p>
    <w:p w14:paraId="1E5A1F5A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  <w:r w:rsidRPr="00AD61BC">
        <w:rPr>
          <w:rFonts w:asciiTheme="minorHAnsi" w:hAnsiTheme="minorHAnsi" w:cstheme="minorHAnsi"/>
          <w:b/>
          <w:bCs/>
        </w:rPr>
        <w:t>BZD</w:t>
      </w:r>
    </w:p>
    <w:p w14:paraId="02717D5E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  <w:b/>
          <w:bCs/>
        </w:rPr>
        <w:t xml:space="preserve">        </w:t>
      </w:r>
      <w:r w:rsidRPr="00AD61BC">
        <w:rPr>
          <w:rFonts w:asciiTheme="minorHAnsi" w:hAnsiTheme="minorHAnsi" w:cstheme="minorHAnsi"/>
        </w:rPr>
        <w:t>'069'='CNS; Anxiolytics, sedatives, and hypnotics; benzodiazepines'</w:t>
      </w:r>
    </w:p>
    <w:p w14:paraId="56E31F11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  '203'='CNS; Anticonvulsants; Benzodiazepine anticonvulsants'</w:t>
      </w:r>
    </w:p>
    <w:p w14:paraId="622BB78D" w14:textId="77777777" w:rsidR="00086F31" w:rsidRPr="00AD61BC" w:rsidRDefault="00086F31" w:rsidP="00086F31">
      <w:pPr>
        <w:rPr>
          <w:rFonts w:asciiTheme="minorHAnsi" w:hAnsiTheme="minorHAnsi" w:cstheme="minorHAnsi"/>
        </w:rPr>
      </w:pPr>
    </w:p>
    <w:p w14:paraId="422D8E0A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  <w:r w:rsidRPr="00AD61BC">
        <w:rPr>
          <w:rFonts w:asciiTheme="minorHAnsi" w:hAnsiTheme="minorHAnsi" w:cstheme="minorHAnsi"/>
          <w:b/>
          <w:bCs/>
        </w:rPr>
        <w:t>OPIOID</w:t>
      </w:r>
    </w:p>
    <w:p w14:paraId="68AEEC19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  '060'='CNS; analgesics; narcotic'</w:t>
      </w:r>
    </w:p>
    <w:p w14:paraId="19A46C74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  '191'='CNS; analgesics; narcotic analgesic combinations'</w:t>
      </w:r>
    </w:p>
    <w:p w14:paraId="53E14ACC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</w:p>
    <w:p w14:paraId="04FF57D8" w14:textId="77777777" w:rsidR="00086F31" w:rsidRPr="00AD61BC" w:rsidRDefault="00086F31" w:rsidP="00086F31">
      <w:pPr>
        <w:rPr>
          <w:rFonts w:asciiTheme="minorHAnsi" w:hAnsiTheme="minorHAnsi" w:cstheme="minorHAnsi"/>
          <w:b/>
          <w:bCs/>
        </w:rPr>
      </w:pPr>
      <w:r w:rsidRPr="00AD61BC">
        <w:rPr>
          <w:rFonts w:asciiTheme="minorHAnsi" w:hAnsiTheme="minorHAnsi" w:cstheme="minorHAnsi"/>
          <w:b/>
          <w:bCs/>
        </w:rPr>
        <w:t>SEDHYP</w:t>
      </w:r>
    </w:p>
    <w:p w14:paraId="52D9A3E1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'067'='CNS; Anxiolytics, sedatives, and hypnotics'</w:t>
      </w:r>
    </w:p>
    <w:p w14:paraId="0270C13D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'068'='CNS; Anxiolytics, sedatives, and hypnotics; barbiturates'</w:t>
      </w:r>
    </w:p>
    <w:p w14:paraId="3AB1F41D" w14:textId="77777777" w:rsidR="00086F31" w:rsidRPr="00AD61BC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'069'='CNS; Anxiolytics, sedatives, and hypnotics; benzodiazepines'</w:t>
      </w:r>
    </w:p>
    <w:p w14:paraId="57EEC3CB" w14:textId="77777777" w:rsidR="00086F31" w:rsidRPr="003C63EF" w:rsidRDefault="00086F31" w:rsidP="00086F31">
      <w:pPr>
        <w:rPr>
          <w:rFonts w:asciiTheme="minorHAnsi" w:hAnsiTheme="minorHAnsi" w:cstheme="minorHAnsi"/>
        </w:rPr>
      </w:pPr>
      <w:r w:rsidRPr="00AD61BC">
        <w:rPr>
          <w:rFonts w:asciiTheme="minorHAnsi" w:hAnsiTheme="minorHAnsi" w:cstheme="minorHAnsi"/>
        </w:rPr>
        <w:t xml:space="preserve">      '070'='CNS; Anxiolytics, sedatives, and hypnotics; miscellaneous'</w:t>
      </w:r>
    </w:p>
    <w:p w14:paraId="7DDA299F" w14:textId="77777777" w:rsidR="001D555E" w:rsidRDefault="00086F31"/>
    <w:sectPr w:rsidR="001D555E" w:rsidSect="000075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F31"/>
    <w:rsid w:val="0000756F"/>
    <w:rsid w:val="00086F31"/>
    <w:rsid w:val="0029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B8BCC6"/>
  <w15:chartTrackingRefBased/>
  <w15:docId w15:val="{059310F4-140B-3C4C-9074-ACCF71EC6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F31"/>
    <w:rPr>
      <w:rFonts w:ascii="Times New Roman" w:eastAsia="Calibri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1807</Words>
  <Characters>10305</Characters>
  <Application>Microsoft Office Word</Application>
  <DocSecurity>0</DocSecurity>
  <Lines>85</Lines>
  <Paragraphs>24</Paragraphs>
  <ScaleCrop>false</ScaleCrop>
  <Company/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Elliott, Taylor</dc:creator>
  <cp:keywords/>
  <dc:description/>
  <cp:lastModifiedBy>Elliott, Taylor</cp:lastModifiedBy>
  <cp:revision>1</cp:revision>
  <dcterms:created xsi:type="dcterms:W3CDTF">2021-05-18T18:55:00Z</dcterms:created>
  <dcterms:modified xsi:type="dcterms:W3CDTF">2021-05-18T18:56:00Z</dcterms:modified>
</cp:coreProperties>
</file>