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AA63" w14:textId="16B48B6F" w:rsidR="00B90E33" w:rsidRDefault="00B90E33" w:rsidP="00A63182">
      <w:pPr>
        <w:jc w:val="center"/>
        <w:rPr>
          <w:b/>
        </w:rPr>
      </w:pPr>
      <w:r w:rsidRPr="00B90E33">
        <w:rPr>
          <w:b/>
        </w:rPr>
        <w:t>Appendix 1</w:t>
      </w:r>
      <w:r w:rsidR="004F7AC3">
        <w:rPr>
          <w:b/>
        </w:rPr>
        <w:t xml:space="preserve">. </w:t>
      </w:r>
      <w:r w:rsidR="004E553F">
        <w:rPr>
          <w:b/>
        </w:rPr>
        <w:t>S</w:t>
      </w:r>
      <w:r w:rsidR="004E553F" w:rsidRPr="004E553F">
        <w:rPr>
          <w:b/>
        </w:rPr>
        <w:t xml:space="preserve">earch terms and example </w:t>
      </w:r>
      <w:r w:rsidR="00436111">
        <w:rPr>
          <w:b/>
        </w:rPr>
        <w:t xml:space="preserve">of </w:t>
      </w:r>
      <w:r w:rsidR="004E553F" w:rsidRPr="004E553F">
        <w:rPr>
          <w:b/>
        </w:rPr>
        <w:t>search string</w:t>
      </w:r>
    </w:p>
    <w:p w14:paraId="5C268F65" w14:textId="77777777" w:rsidR="005F428F" w:rsidRDefault="005F428F" w:rsidP="0039179E">
      <w:pPr>
        <w:ind w:left="142"/>
        <w:jc w:val="both"/>
        <w:rPr>
          <w:b/>
        </w:rPr>
      </w:pPr>
    </w:p>
    <w:p w14:paraId="0983AAAE" w14:textId="02BB07CA" w:rsidR="0039179E" w:rsidRDefault="003470C2" w:rsidP="0039179E">
      <w:pPr>
        <w:ind w:left="142"/>
        <w:jc w:val="both"/>
        <w:rPr>
          <w:b/>
        </w:rPr>
      </w:pPr>
      <w:r>
        <w:rPr>
          <w:b/>
        </w:rPr>
        <w:t>Search terms</w:t>
      </w:r>
    </w:p>
    <w:p w14:paraId="39673FB9" w14:textId="724E1776" w:rsidR="003470C2" w:rsidRDefault="003470C2" w:rsidP="005F428F">
      <w:pPr>
        <w:spacing w:line="360" w:lineRule="auto"/>
        <w:ind w:left="142"/>
        <w:jc w:val="both"/>
        <w:rPr>
          <w:bCs/>
        </w:rPr>
      </w:pPr>
      <w:r w:rsidRPr="005F428F">
        <w:rPr>
          <w:bCs/>
        </w:rPr>
        <w:t xml:space="preserve">Searches were conducted using Medline, Cochrane, EMBASE, PubMed, CINAHL, Scopus and PsycINFO databases, via the EBSCO platform. Database specific index terms, such as </w:t>
      </w:r>
      <w:proofErr w:type="spellStart"/>
      <w:r w:rsidRPr="005F428F">
        <w:rPr>
          <w:bCs/>
        </w:rPr>
        <w:t>MeSH</w:t>
      </w:r>
      <w:proofErr w:type="spellEnd"/>
      <w:r w:rsidRPr="005F428F">
        <w:rPr>
          <w:bCs/>
        </w:rPr>
        <w:t xml:space="preserve"> (MEDLINE) were used in searches together with keywords in the title/abstract, and synonyms and wildcard functions used for plurals and differences in US/UK spelling. Boolean logic was used. Searches were based on the following terms: "Decision Support Systems, Management", “Decision Theory", "Decision Making", “Decision Support Systems, Clinical", "Decision support tool*", "Decision support tool*", "Clinical Decision-Making", "Decision Support Techniques", "Checklist", "Decision tool*", "Decision aid*", "Clinical Assessment Tool*", "Infection*",  "Skin Diseases, Infectious", "Wound Infection", "Common Cold", “Rhinovirus", “Influenza, Human", “Chest infection*", "Pneumonia", "Respiratory Tract Infections" and "Urinary Tract Infections".</w:t>
      </w:r>
    </w:p>
    <w:p w14:paraId="38E6F83D" w14:textId="77777777" w:rsidR="000E4656" w:rsidRPr="005F428F" w:rsidRDefault="000E4656" w:rsidP="005F428F">
      <w:pPr>
        <w:spacing w:line="360" w:lineRule="auto"/>
        <w:ind w:left="142"/>
        <w:jc w:val="both"/>
        <w:rPr>
          <w:bCs/>
        </w:rPr>
      </w:pPr>
    </w:p>
    <w:p w14:paraId="5CEF5B05" w14:textId="1B3795E0" w:rsidR="005E0A2A" w:rsidRPr="0039179E" w:rsidRDefault="00FE5536" w:rsidP="0039179E">
      <w:pPr>
        <w:ind w:left="142"/>
        <w:jc w:val="both"/>
        <w:rPr>
          <w:b/>
        </w:rPr>
      </w:pPr>
      <w:r w:rsidRPr="0039179E">
        <w:rPr>
          <w:b/>
        </w:rPr>
        <w:t>Example of search string</w:t>
      </w:r>
    </w:p>
    <w:tbl>
      <w:tblPr>
        <w:tblW w:w="9263" w:type="dxa"/>
        <w:tblInd w:w="83" w:type="dxa"/>
        <w:tblLook w:val="04A0" w:firstRow="1" w:lastRow="0" w:firstColumn="1" w:lastColumn="0" w:noHBand="0" w:noVBand="1"/>
      </w:tblPr>
      <w:tblGrid>
        <w:gridCol w:w="1340"/>
        <w:gridCol w:w="7923"/>
      </w:tblGrid>
      <w:tr w:rsidR="00E23FEF" w:rsidRPr="00E23FEF" w14:paraId="6BBEAA6C" w14:textId="77777777" w:rsidTr="005F428F">
        <w:trPr>
          <w:trHeight w:val="300"/>
        </w:trPr>
        <w:tc>
          <w:tcPr>
            <w:tcW w:w="92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pct10" w:color="auto" w:fill="auto"/>
            <w:hideMark/>
          </w:tcPr>
          <w:p w14:paraId="6BBEAA6B" w14:textId="77777777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lang w:eastAsia="en-GB"/>
              </w:rPr>
              <w:t>Platform: EBSCO</w:t>
            </w:r>
          </w:p>
        </w:tc>
      </w:tr>
      <w:tr w:rsidR="00E23FEF" w:rsidRPr="00E23FEF" w14:paraId="6BBEAA6E" w14:textId="77777777" w:rsidTr="005F428F">
        <w:trPr>
          <w:trHeight w:val="300"/>
        </w:trPr>
        <w:tc>
          <w:tcPr>
            <w:tcW w:w="926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pct10" w:color="auto" w:fill="auto"/>
            <w:hideMark/>
          </w:tcPr>
          <w:p w14:paraId="6BBEAA6D" w14:textId="77777777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lang w:eastAsia="en-GB"/>
              </w:rPr>
              <w:t xml:space="preserve">Database: </w:t>
            </w:r>
            <w:r w:rsidRPr="00E23FEF">
              <w:rPr>
                <w:rFonts w:ascii="Calibri" w:eastAsia="Times New Roman" w:hAnsi="Calibri" w:cs="Calibri"/>
                <w:b/>
                <w:lang w:eastAsia="en-GB"/>
              </w:rPr>
              <w:t>MEDLINE</w:t>
            </w:r>
          </w:p>
        </w:tc>
      </w:tr>
      <w:tr w:rsidR="00E23FEF" w:rsidRPr="00E23FEF" w14:paraId="6BBEAA70" w14:textId="77777777" w:rsidTr="005F428F">
        <w:trPr>
          <w:trHeight w:val="300"/>
        </w:trPr>
        <w:tc>
          <w:tcPr>
            <w:tcW w:w="926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pct10" w:color="auto" w:fill="auto"/>
            <w:hideMark/>
          </w:tcPr>
          <w:p w14:paraId="6BBEAA6F" w14:textId="14CA0C82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lang w:eastAsia="en-GB"/>
              </w:rPr>
              <w:t xml:space="preserve">Limits: </w:t>
            </w:r>
            <w:r w:rsidR="00A72662">
              <w:rPr>
                <w:rFonts w:ascii="Calibri" w:eastAsia="Times New Roman" w:hAnsi="Calibri" w:cs="Calibri"/>
                <w:lang w:eastAsia="en-GB"/>
              </w:rPr>
              <w:t>2010</w:t>
            </w:r>
            <w:r w:rsidRPr="00E23FEF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F61DCC">
              <w:rPr>
                <w:rFonts w:ascii="Calibri" w:eastAsia="Times New Roman" w:hAnsi="Calibri" w:cs="Calibri"/>
                <w:lang w:eastAsia="en-GB"/>
              </w:rPr>
              <w:t>–2020</w:t>
            </w:r>
            <w:r w:rsidRPr="00E23FEF">
              <w:rPr>
                <w:rFonts w:ascii="Calibri" w:eastAsia="Times New Roman" w:hAnsi="Calibri" w:cs="Calibri"/>
                <w:lang w:eastAsia="en-GB"/>
              </w:rPr>
              <w:t>; Human</w:t>
            </w:r>
            <w:r w:rsidR="008B427E">
              <w:rPr>
                <w:rFonts w:ascii="Calibri" w:eastAsia="Times New Roman" w:hAnsi="Calibri" w:cs="Calibri"/>
                <w:lang w:eastAsia="en-GB"/>
              </w:rPr>
              <w:t xml:space="preserve">; English and Spanish; </w:t>
            </w:r>
            <w:r w:rsidR="005E0A2A" w:rsidRPr="005E0A2A">
              <w:rPr>
                <w:rFonts w:ascii="Calibri" w:eastAsia="Times New Roman" w:hAnsi="Calibri" w:cs="Calibri"/>
                <w:lang w:eastAsia="en-GB"/>
              </w:rPr>
              <w:t>Aged 65+ years</w:t>
            </w:r>
          </w:p>
        </w:tc>
      </w:tr>
      <w:tr w:rsidR="00E23FEF" w:rsidRPr="00E23FEF" w14:paraId="6BBEAA73" w14:textId="77777777" w:rsidTr="005F428F">
        <w:trPr>
          <w:trHeight w:val="31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pct10" w:color="auto" w:fill="auto"/>
            <w:hideMark/>
          </w:tcPr>
          <w:p w14:paraId="6BBEAA71" w14:textId="37230985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lang w:eastAsia="en-GB"/>
              </w:rPr>
              <w:t xml:space="preserve"># Hits: </w:t>
            </w:r>
            <w:r w:rsidR="00F61DCC">
              <w:rPr>
                <w:rFonts w:ascii="Calibri" w:eastAsia="Times New Roman" w:hAnsi="Calibri" w:cs="Calibri"/>
                <w:lang w:eastAsia="en-GB"/>
              </w:rPr>
              <w:t>612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hideMark/>
          </w:tcPr>
          <w:p w14:paraId="6BBEAA72" w14:textId="77777777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D27FD6" w:rsidRPr="00D27FD6" w14:paraId="4E58C861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B582519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F9410E3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 xml:space="preserve">(MH "Decision Support Systems, Management") </w:t>
            </w:r>
          </w:p>
        </w:tc>
      </w:tr>
      <w:tr w:rsidR="005F428F" w:rsidRPr="00D27FD6" w14:paraId="741C99AF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F0C0B01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C0EF011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"Decision Theory")</w:t>
            </w:r>
          </w:p>
        </w:tc>
      </w:tr>
      <w:tr w:rsidR="005F428F" w:rsidRPr="00D27FD6" w14:paraId="66D9837C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840C2CB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77D8EBC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"Decision Making")</w:t>
            </w:r>
          </w:p>
        </w:tc>
      </w:tr>
      <w:tr w:rsidR="005F428F" w:rsidRPr="00D27FD6" w14:paraId="722E8D92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19606EF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94E554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"Decision Support Systems, Clinical")</w:t>
            </w:r>
          </w:p>
        </w:tc>
      </w:tr>
      <w:tr w:rsidR="005F428F" w:rsidRPr="00D27FD6" w14:paraId="5A7984AA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EFA13DE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AD93956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TI "Decision support tool*" </w:t>
            </w:r>
          </w:p>
        </w:tc>
      </w:tr>
      <w:tr w:rsidR="005F428F" w:rsidRPr="00D27FD6" w14:paraId="30E9904D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2E3413B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34A353F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AB "Decision support tool*" </w:t>
            </w:r>
          </w:p>
        </w:tc>
      </w:tr>
      <w:tr w:rsidR="005F428F" w:rsidRPr="00D27FD6" w14:paraId="29D45F09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B519F5C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55B478A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"Clinical Decision-Making"</w:t>
            </w:r>
          </w:p>
        </w:tc>
      </w:tr>
      <w:tr w:rsidR="005F428F" w:rsidRPr="00D27FD6" w14:paraId="2A5ED31C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34EB74E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DDB1FC7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"Decision Support Techniques") </w:t>
            </w:r>
          </w:p>
        </w:tc>
      </w:tr>
      <w:tr w:rsidR="00D27FD6" w:rsidRPr="00D27FD6" w14:paraId="34634B6E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2D5AD65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69B576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"Checklist"</w:t>
            </w:r>
          </w:p>
        </w:tc>
      </w:tr>
      <w:tr w:rsidR="005F428F" w:rsidRPr="00D27FD6" w14:paraId="75BD48CC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0519373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4929079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"Decision tool*"</w:t>
            </w:r>
          </w:p>
        </w:tc>
      </w:tr>
      <w:tr w:rsidR="005F428F" w:rsidRPr="00D27FD6" w14:paraId="0B544E4B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99EA7F3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9E2091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"Decision aid*"</w:t>
            </w:r>
          </w:p>
        </w:tc>
      </w:tr>
      <w:tr w:rsidR="005F428F" w:rsidRPr="00D27FD6" w14:paraId="3F3127EE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C4C5123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D186E7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"Clinical Assessment Tool*" </w:t>
            </w:r>
          </w:p>
        </w:tc>
      </w:tr>
      <w:tr w:rsidR="00D27FD6" w:rsidRPr="00D27FD6" w14:paraId="0E2D9E46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BD5B166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13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0036B06" w14:textId="1B87A4D8" w:rsidR="00D27FD6" w:rsidRPr="00D27FD6" w:rsidRDefault="00D27FD6" w:rsidP="00212932">
            <w:pPr>
              <w:tabs>
                <w:tab w:val="left" w:pos="3104"/>
              </w:tabs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OR/1-12</w:t>
            </w:r>
            <w:r w:rsidR="00212932">
              <w:rPr>
                <w:rFonts w:ascii="Calibri" w:eastAsia="Times New Roman" w:hAnsi="Calibri" w:cs="Calibri"/>
                <w:lang w:eastAsia="en-GB"/>
              </w:rPr>
              <w:tab/>
            </w:r>
          </w:p>
        </w:tc>
      </w:tr>
      <w:tr w:rsidR="00D27FD6" w:rsidRPr="00D27FD6" w14:paraId="6D711CAB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71D95C9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lastRenderedPageBreak/>
              <w:t>14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507F5E5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"Infection*")</w:t>
            </w:r>
          </w:p>
        </w:tc>
      </w:tr>
      <w:tr w:rsidR="00D27FD6" w:rsidRPr="00D27FD6" w14:paraId="6A47FE0F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765BB17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4C73BA6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TI "Infection*"</w:t>
            </w:r>
          </w:p>
        </w:tc>
      </w:tr>
      <w:tr w:rsidR="00D27FD6" w:rsidRPr="00D27FD6" w14:paraId="06D1CCBC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6EA6C79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A5054CB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AB "Infection*"</w:t>
            </w:r>
          </w:p>
        </w:tc>
      </w:tr>
      <w:tr w:rsidR="00D27FD6" w:rsidRPr="00D27FD6" w14:paraId="16EA840D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9A80BBC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17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ED6F10D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"Skin Diseases, Infectious")</w:t>
            </w:r>
          </w:p>
        </w:tc>
      </w:tr>
      <w:tr w:rsidR="005F428F" w:rsidRPr="00D27FD6" w14:paraId="1AFBF22A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DD891CF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18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85E76AF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"Wound Infection")</w:t>
            </w:r>
          </w:p>
        </w:tc>
      </w:tr>
      <w:tr w:rsidR="005F428F" w:rsidRPr="00D27FD6" w14:paraId="450CE4B3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E85FFE3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19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5B67E03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"Common Cold") </w:t>
            </w:r>
          </w:p>
        </w:tc>
      </w:tr>
      <w:tr w:rsidR="005F428F" w:rsidRPr="00D27FD6" w14:paraId="35753D25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AAE75EE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1EEE934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"Rhinovirus")</w:t>
            </w:r>
          </w:p>
        </w:tc>
      </w:tr>
      <w:tr w:rsidR="00D27FD6" w:rsidRPr="00D27FD6" w14:paraId="621E2243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DB77254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21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1AA0211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"Influenza, Human")</w:t>
            </w:r>
          </w:p>
        </w:tc>
      </w:tr>
      <w:tr w:rsidR="00D27FD6" w:rsidRPr="00D27FD6" w14:paraId="400461C3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915473F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22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05B0CBD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"Chest infection*"</w:t>
            </w:r>
          </w:p>
        </w:tc>
      </w:tr>
      <w:tr w:rsidR="005F428F" w:rsidRPr="00D27FD6" w14:paraId="7B71D470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3274B0A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23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5766E4A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"Pneumonia")</w:t>
            </w:r>
          </w:p>
        </w:tc>
      </w:tr>
      <w:tr w:rsidR="005F428F" w:rsidRPr="00D27FD6" w14:paraId="2BD9B00B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8EFCF70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2F5D42F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"Respiratory Tract Infections")</w:t>
            </w:r>
          </w:p>
        </w:tc>
      </w:tr>
      <w:tr w:rsidR="005F428F" w:rsidRPr="00D27FD6" w14:paraId="1C744692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9436CD7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AB35298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(MH "Urinary Tract Infections")</w:t>
            </w:r>
          </w:p>
        </w:tc>
      </w:tr>
      <w:tr w:rsidR="005F428F" w:rsidRPr="00D27FD6" w14:paraId="03477826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C40F1B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26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3843DE7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OR/14-25</w:t>
            </w:r>
          </w:p>
        </w:tc>
      </w:tr>
      <w:tr w:rsidR="005F428F" w:rsidRPr="00D27FD6" w14:paraId="787F387D" w14:textId="77777777" w:rsidTr="005F428F">
        <w:trPr>
          <w:trHeight w:val="481"/>
        </w:trPr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7D90A3E" w14:textId="77777777" w:rsidR="00D27FD6" w:rsidRPr="00D27FD6" w:rsidRDefault="00D27FD6" w:rsidP="00D27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27</w:t>
            </w: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C6ACE76" w14:textId="77777777" w:rsidR="00D27FD6" w:rsidRPr="00D27FD6" w:rsidRDefault="00D27FD6" w:rsidP="00D27FD6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27FD6">
              <w:rPr>
                <w:rFonts w:ascii="Calibri" w:eastAsia="Times New Roman" w:hAnsi="Calibri" w:cs="Calibri"/>
                <w:lang w:eastAsia="en-GB"/>
              </w:rPr>
              <w:t>13 AND 26</w:t>
            </w:r>
          </w:p>
        </w:tc>
      </w:tr>
      <w:tr w:rsidR="00E23FEF" w:rsidRPr="00E23FEF" w14:paraId="6BBEAAAE" w14:textId="77777777" w:rsidTr="005F428F">
        <w:trPr>
          <w:trHeight w:val="300"/>
        </w:trPr>
        <w:tc>
          <w:tcPr>
            <w:tcW w:w="92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BBEAAAD" w14:textId="77777777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Key </w:t>
            </w:r>
          </w:p>
        </w:tc>
      </w:tr>
      <w:tr w:rsidR="00E23FEF" w:rsidRPr="00E23FEF" w14:paraId="6BBEAAB0" w14:textId="77777777" w:rsidTr="005F428F">
        <w:trPr>
          <w:trHeight w:val="300"/>
        </w:trPr>
        <w:tc>
          <w:tcPr>
            <w:tcW w:w="926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BBEAAAF" w14:textId="77777777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E23FEF">
              <w:rPr>
                <w:rFonts w:ascii="Calibri" w:eastAsia="Times New Roman" w:hAnsi="Calibri" w:cs="Calibri"/>
                <w:lang w:eastAsia="en-GB"/>
              </w:rPr>
              <w:t>Ti</w:t>
            </w:r>
            <w:proofErr w:type="spellEnd"/>
            <w:r w:rsidRPr="00E23FEF">
              <w:rPr>
                <w:rFonts w:ascii="Calibri" w:eastAsia="Times New Roman" w:hAnsi="Calibri" w:cs="Calibri"/>
                <w:lang w:eastAsia="en-GB"/>
              </w:rPr>
              <w:t>– title word</w:t>
            </w:r>
          </w:p>
        </w:tc>
      </w:tr>
      <w:tr w:rsidR="00E23FEF" w:rsidRPr="00E23FEF" w14:paraId="6BBEAAB2" w14:textId="77777777" w:rsidTr="005F428F">
        <w:trPr>
          <w:trHeight w:val="300"/>
        </w:trPr>
        <w:tc>
          <w:tcPr>
            <w:tcW w:w="926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BBEAAB1" w14:textId="77777777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lang w:eastAsia="en-GB"/>
              </w:rPr>
              <w:t>Ab – abstract word</w:t>
            </w:r>
          </w:p>
        </w:tc>
      </w:tr>
      <w:tr w:rsidR="00E23FEF" w:rsidRPr="00E23FEF" w14:paraId="6BBEAAB4" w14:textId="77777777" w:rsidTr="005F428F">
        <w:trPr>
          <w:trHeight w:val="315"/>
        </w:trPr>
        <w:tc>
          <w:tcPr>
            <w:tcW w:w="92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BBEAAB3" w14:textId="77777777" w:rsidR="00E23FEF" w:rsidRPr="00E23FEF" w:rsidRDefault="00E23FEF" w:rsidP="00A63182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en-GB"/>
              </w:rPr>
            </w:pPr>
            <w:r w:rsidRPr="00E23FEF">
              <w:rPr>
                <w:rFonts w:ascii="Calibri" w:eastAsia="Times New Roman" w:hAnsi="Calibri" w:cs="Calibri"/>
                <w:lang w:eastAsia="en-GB"/>
              </w:rPr>
              <w:t xml:space="preserve">MH – Main index/ </w:t>
            </w:r>
            <w:proofErr w:type="spellStart"/>
            <w:r w:rsidRPr="00E23FEF">
              <w:rPr>
                <w:rFonts w:ascii="Calibri" w:eastAsia="Times New Roman" w:hAnsi="Calibri" w:cs="Calibri"/>
                <w:lang w:eastAsia="en-GB"/>
              </w:rPr>
              <w:t>MeSH</w:t>
            </w:r>
            <w:proofErr w:type="spellEnd"/>
            <w:r w:rsidRPr="00E23FEF">
              <w:rPr>
                <w:rFonts w:ascii="Calibri" w:eastAsia="Times New Roman" w:hAnsi="Calibri" w:cs="Calibri"/>
                <w:lang w:eastAsia="en-GB"/>
              </w:rPr>
              <w:t xml:space="preserve"> term</w:t>
            </w:r>
          </w:p>
        </w:tc>
      </w:tr>
      <w:tr w:rsidR="00E23FEF" w:rsidRPr="00E23FEF" w14:paraId="6BBEAAB7" w14:textId="77777777" w:rsidTr="005F428F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AAB5" w14:textId="77777777" w:rsidR="00E23FEF" w:rsidRPr="00E23FEF" w:rsidRDefault="00E23FEF" w:rsidP="00A63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AAB6" w14:textId="77777777" w:rsidR="00E23FEF" w:rsidRPr="00E23FEF" w:rsidRDefault="00E23FEF" w:rsidP="00A631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6BBEAAB8" w14:textId="77777777" w:rsidR="00B90E33" w:rsidRDefault="00B90E33"/>
    <w:sectPr w:rsidR="00B90E33" w:rsidSect="000E4656">
      <w:pgSz w:w="11906" w:h="16838"/>
      <w:pgMar w:top="1135" w:right="1274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EB088" w14:textId="77777777" w:rsidR="000A50F0" w:rsidRDefault="000A50F0" w:rsidP="00AF29C4">
      <w:pPr>
        <w:spacing w:after="0" w:line="240" w:lineRule="auto"/>
      </w:pPr>
      <w:r>
        <w:separator/>
      </w:r>
    </w:p>
  </w:endnote>
  <w:endnote w:type="continuationSeparator" w:id="0">
    <w:p w14:paraId="6BBEB089" w14:textId="77777777" w:rsidR="000A50F0" w:rsidRDefault="000A50F0" w:rsidP="00AF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EB086" w14:textId="77777777" w:rsidR="000A50F0" w:rsidRDefault="000A50F0" w:rsidP="00AF29C4">
      <w:pPr>
        <w:spacing w:after="0" w:line="240" w:lineRule="auto"/>
      </w:pPr>
      <w:r>
        <w:separator/>
      </w:r>
    </w:p>
  </w:footnote>
  <w:footnote w:type="continuationSeparator" w:id="0">
    <w:p w14:paraId="6BBEB087" w14:textId="77777777" w:rsidR="000A50F0" w:rsidRDefault="000A50F0" w:rsidP="00AF2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yMLQwNzQ0NTE0MrFU0lEKTi0uzszPAykwrAUAuTTz7CwAAAA="/>
  </w:docVars>
  <w:rsids>
    <w:rsidRoot w:val="00B90E33"/>
    <w:rsid w:val="00027E1B"/>
    <w:rsid w:val="0008402A"/>
    <w:rsid w:val="000A50F0"/>
    <w:rsid w:val="000E4656"/>
    <w:rsid w:val="00153FBF"/>
    <w:rsid w:val="00160C64"/>
    <w:rsid w:val="001B07C6"/>
    <w:rsid w:val="001C3040"/>
    <w:rsid w:val="001D0FE4"/>
    <w:rsid w:val="00212932"/>
    <w:rsid w:val="002829E1"/>
    <w:rsid w:val="00282FB8"/>
    <w:rsid w:val="003470C2"/>
    <w:rsid w:val="00391660"/>
    <w:rsid w:val="0039179E"/>
    <w:rsid w:val="00436111"/>
    <w:rsid w:val="004C5593"/>
    <w:rsid w:val="004E553F"/>
    <w:rsid w:val="004F7AC3"/>
    <w:rsid w:val="005E0A2A"/>
    <w:rsid w:val="005F428F"/>
    <w:rsid w:val="006218AD"/>
    <w:rsid w:val="00730C23"/>
    <w:rsid w:val="008B427E"/>
    <w:rsid w:val="008F2713"/>
    <w:rsid w:val="00944258"/>
    <w:rsid w:val="00944757"/>
    <w:rsid w:val="009A103B"/>
    <w:rsid w:val="00A41597"/>
    <w:rsid w:val="00A63182"/>
    <w:rsid w:val="00A72662"/>
    <w:rsid w:val="00A72672"/>
    <w:rsid w:val="00AF29C4"/>
    <w:rsid w:val="00B23F8E"/>
    <w:rsid w:val="00B55D06"/>
    <w:rsid w:val="00B90E33"/>
    <w:rsid w:val="00C73B73"/>
    <w:rsid w:val="00CF36CE"/>
    <w:rsid w:val="00D27FD6"/>
    <w:rsid w:val="00D603A6"/>
    <w:rsid w:val="00DA5373"/>
    <w:rsid w:val="00E23FEF"/>
    <w:rsid w:val="00E957EC"/>
    <w:rsid w:val="00EE3D0E"/>
    <w:rsid w:val="00F61DCC"/>
    <w:rsid w:val="00F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AA62"/>
  <w15:docId w15:val="{79CFCAF4-1FC2-4BD9-BFA2-598898CD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FE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F2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29C4"/>
  </w:style>
  <w:style w:type="paragraph" w:styleId="Piedepgina">
    <w:name w:val="footer"/>
    <w:basedOn w:val="Normal"/>
    <w:link w:val="PiedepginaCar"/>
    <w:uiPriority w:val="99"/>
    <w:unhideWhenUsed/>
    <w:rsid w:val="00AF29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29C4"/>
  </w:style>
  <w:style w:type="table" w:styleId="Tablaconcuadrcula">
    <w:name w:val="Table Grid"/>
    <w:basedOn w:val="Tablanormal"/>
    <w:uiPriority w:val="59"/>
    <w:rsid w:val="008F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anormal"/>
    <w:next w:val="Tablaconcuadrcula"/>
    <w:uiPriority w:val="59"/>
    <w:rsid w:val="004C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 F  Dr (Sch of Health Sci)</dc:creator>
  <cp:lastModifiedBy>Olga Masot (PhD, MSc, RN)</cp:lastModifiedBy>
  <cp:revision>20</cp:revision>
  <dcterms:created xsi:type="dcterms:W3CDTF">2021-10-21T08:09:00Z</dcterms:created>
  <dcterms:modified xsi:type="dcterms:W3CDTF">2021-11-22T09:47:00Z</dcterms:modified>
</cp:coreProperties>
</file>