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8F567" w14:textId="77777777" w:rsidR="00644003" w:rsidRPr="00684EC6" w:rsidRDefault="00644003" w:rsidP="00684EC6">
      <w:pPr>
        <w:pStyle w:val="Ttulo2"/>
      </w:pPr>
      <w:r w:rsidRPr="00684EC6">
        <w:t>Supplementary material</w:t>
      </w:r>
    </w:p>
    <w:p w14:paraId="193B51E7" w14:textId="77777777" w:rsidR="00684EC6" w:rsidRPr="00684EC6" w:rsidRDefault="00684EC6" w:rsidP="00684EC6">
      <w:pPr>
        <w:keepNext/>
        <w:keepLines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</w:pPr>
      <w:r w:rsidRPr="00684EC6"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t>Table S1 Goodness of fit and mean posterior probability for four latent classes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960"/>
        <w:gridCol w:w="1340"/>
        <w:gridCol w:w="1340"/>
        <w:gridCol w:w="1340"/>
        <w:gridCol w:w="1340"/>
        <w:gridCol w:w="1340"/>
        <w:gridCol w:w="1183"/>
        <w:gridCol w:w="157"/>
      </w:tblGrid>
      <w:tr w:rsidR="002308E9" w:rsidRPr="00684EC6" w14:paraId="52F688FA" w14:textId="5CB68D0B" w:rsidTr="002308E9">
        <w:trPr>
          <w:gridAfter w:val="1"/>
          <w:wAfter w:w="280" w:type="dxa"/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1CA76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# classes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C58C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log-likelihood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73392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24C38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cAIC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2D490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7873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Entropy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24DCBF1" w14:textId="078602F1" w:rsidR="002308E9" w:rsidRPr="00684EC6" w:rsidRDefault="002308E9" w:rsidP="002308E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LMR</w:t>
            </w:r>
          </w:p>
        </w:tc>
      </w:tr>
      <w:tr w:rsidR="002308E9" w:rsidRPr="00684EC6" w14:paraId="03CEDDF9" w14:textId="5D95BA6F" w:rsidTr="002308E9">
        <w:trPr>
          <w:gridAfter w:val="1"/>
          <w:wAfter w:w="280" w:type="dxa"/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B74F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3F66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-9953.45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DC88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20000.89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3B40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20011.89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EB08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19928.90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5126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41E2504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2308E9" w:rsidRPr="00684EC6" w14:paraId="24CA01C0" w14:textId="237EEB7D" w:rsidTr="002308E9">
        <w:trPr>
          <w:gridAfter w:val="1"/>
          <w:wAfter w:w="280" w:type="dxa"/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51A8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565A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-6154.01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76A4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12538.71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310C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12565.71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5E12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12362.01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A1AB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71CD680" w14:textId="3F64357C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7313.56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2308E9" w:rsidRPr="00684EC6" w14:paraId="5575C615" w14:textId="085DE045" w:rsidTr="002308E9">
        <w:trPr>
          <w:gridAfter w:val="1"/>
          <w:wAfter w:w="280" w:type="dxa"/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FA6A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A247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-5855.59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5BAE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12078.59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EC9E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12121.59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B09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11797.18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D69A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4715C89" w14:textId="6991A218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574.42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2308E9" w:rsidRPr="00684EC6" w14:paraId="092537D7" w14:textId="5BF7A05A" w:rsidTr="002308E9">
        <w:trPr>
          <w:gridAfter w:val="1"/>
          <w:wAfter w:w="280" w:type="dxa"/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024D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0251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-5605.96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95B2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11716.05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B751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11775.05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5665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11329.93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54D4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</w:tcPr>
          <w:p w14:paraId="45CF7975" w14:textId="5E6009A5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480.51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2308E9" w:rsidRPr="00684EC6" w14:paraId="30039836" w14:textId="43735266" w:rsidTr="002308E9">
        <w:trPr>
          <w:gridAfter w:val="1"/>
          <w:wAfter w:w="280" w:type="dxa"/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BD904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16B35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-5854.93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BABB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12350.70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A4FAF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12425.70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FA573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11859.86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ADB14" w14:textId="77777777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CE52D" w14:textId="1967822F" w:rsidR="002308E9" w:rsidRPr="00684EC6" w:rsidRDefault="002308E9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-479.24</w:t>
            </w:r>
          </w:p>
        </w:tc>
      </w:tr>
      <w:tr w:rsidR="002308E9" w:rsidRPr="007A0F8E" w14:paraId="508D4959" w14:textId="77777777" w:rsidTr="002308E9">
        <w:trPr>
          <w:trHeight w:val="330"/>
          <w:jc w:val="center"/>
        </w:trPr>
        <w:tc>
          <w:tcPr>
            <w:tcW w:w="900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2C1E" w14:textId="77777777" w:rsidR="002308E9" w:rsidRPr="00684EC6" w:rsidRDefault="002308E9" w:rsidP="001A3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Mean posterior probability conditional on class membership for four latent classes</w:t>
            </w:r>
          </w:p>
        </w:tc>
      </w:tr>
      <w:tr w:rsidR="002308E9" w:rsidRPr="00684EC6" w14:paraId="37F91605" w14:textId="77777777" w:rsidTr="002308E9">
        <w:trPr>
          <w:trHeight w:val="330"/>
          <w:jc w:val="center"/>
        </w:trPr>
        <w:tc>
          <w:tcPr>
            <w:tcW w:w="9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3BBFD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Class</w:t>
            </w:r>
          </w:p>
        </w:tc>
        <w:tc>
          <w:tcPr>
            <w:tcW w:w="1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FBEE3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P(C=1 | C=j)</w:t>
            </w:r>
          </w:p>
        </w:tc>
        <w:tc>
          <w:tcPr>
            <w:tcW w:w="1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EC79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P(C=2 | C=j)</w:t>
            </w:r>
          </w:p>
        </w:tc>
        <w:tc>
          <w:tcPr>
            <w:tcW w:w="1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EA7E8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P(C=3 | C=j)</w:t>
            </w:r>
          </w:p>
        </w:tc>
        <w:tc>
          <w:tcPr>
            <w:tcW w:w="1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C7A33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P(C=4 | C=j)</w:t>
            </w:r>
          </w:p>
        </w:tc>
        <w:tc>
          <w:tcPr>
            <w:tcW w:w="1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8C739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40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FC79A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%</w:t>
            </w:r>
          </w:p>
        </w:tc>
      </w:tr>
      <w:tr w:rsidR="002308E9" w:rsidRPr="00684EC6" w14:paraId="563190A4" w14:textId="77777777" w:rsidTr="002308E9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84B2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9A6C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0171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E2E94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DE80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9C35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4441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7093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86.43</w:t>
            </w:r>
          </w:p>
        </w:tc>
      </w:tr>
      <w:tr w:rsidR="002308E9" w:rsidRPr="00684EC6" w14:paraId="336A3E09" w14:textId="77777777" w:rsidTr="002308E9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CA3B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0D6E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0030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5195D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DC27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C9610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380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5D21B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7.40</w:t>
            </w:r>
          </w:p>
        </w:tc>
      </w:tr>
      <w:tr w:rsidR="002308E9" w:rsidRPr="00684EC6" w14:paraId="1778D1EF" w14:textId="77777777" w:rsidTr="002308E9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AC39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CF17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6AAA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ED646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FF17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CF005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C16B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4.30</w:t>
            </w:r>
          </w:p>
        </w:tc>
      </w:tr>
      <w:tr w:rsidR="002308E9" w:rsidRPr="00684EC6" w14:paraId="1372AF6A" w14:textId="77777777" w:rsidTr="002308E9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A69CF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9F594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EFE44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D45D5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CA8AA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F42A5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5C9951" w14:textId="77777777" w:rsidR="002308E9" w:rsidRPr="00684EC6" w:rsidRDefault="002308E9" w:rsidP="001A3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8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1.87</w:t>
            </w:r>
          </w:p>
        </w:tc>
      </w:tr>
    </w:tbl>
    <w:p w14:paraId="720490CE" w14:textId="44F08539" w:rsidR="002308E9" w:rsidRPr="002308E9" w:rsidRDefault="002308E9" w:rsidP="002308E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</w:pPr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Notes: # classes: Number of classes; P(Class=k | Class=j): is the mean probability of belonging to k-</w:t>
      </w:r>
      <w:proofErr w:type="spellStart"/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th</w:t>
      </w:r>
      <w:proofErr w:type="spellEnd"/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class given that the individuals a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re classified in the j-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th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class; </w:t>
      </w:r>
      <w:r w:rsid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LMR: </w:t>
      </w:r>
      <w:r w:rsidR="00DC3489"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Lo–</w:t>
      </w:r>
      <w:proofErr w:type="spellStart"/>
      <w:r w:rsidR="00DC3489"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Mendell</w:t>
      </w:r>
      <w:proofErr w:type="spellEnd"/>
      <w:r w:rsidR="00DC3489"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–Rubin </w:t>
      </w:r>
      <w:r w:rsid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statistic and </w:t>
      </w:r>
      <w:r w:rsidRPr="002308E9">
        <w:rPr>
          <w:rFonts w:ascii="Times New Roman" w:eastAsia="Times New Roman" w:hAnsi="Times New Roman" w:cs="Times New Roman"/>
          <w:color w:val="000000"/>
          <w:sz w:val="18"/>
          <w:szCs w:val="24"/>
          <w:vertAlign w:val="superscript"/>
          <w:lang w:val="en-GB"/>
        </w:rPr>
        <w:t>(*)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</w:t>
      </w:r>
      <w:r w:rsid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indicates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p</w:t>
      </w:r>
      <w:r w:rsid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value &lt; 0.05</w:t>
      </w:r>
      <w:r w:rsid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.</w:t>
      </w:r>
    </w:p>
    <w:p w14:paraId="4C9148A4" w14:textId="77777777" w:rsidR="00671BF5" w:rsidRDefault="00671BF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7C9C92B7" w14:textId="77777777" w:rsidR="00671BF5" w:rsidRDefault="00671BF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0D0FFF4C" w14:textId="77777777" w:rsidR="002308E9" w:rsidRDefault="002308E9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1DB58033" w14:textId="77777777" w:rsidR="00671BF5" w:rsidRDefault="00671BF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5703F8F8" w14:textId="77777777" w:rsidR="00671BF5" w:rsidRDefault="00671BF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4E733722" w14:textId="77777777" w:rsidR="00671BF5" w:rsidRPr="00671BF5" w:rsidRDefault="00671BF5" w:rsidP="00671BF5">
      <w:pPr>
        <w:keepNext/>
        <w:keepLines/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</w:pPr>
      <w:bookmarkStart w:id="0" w:name="_Ref84493112"/>
      <w:r w:rsidRPr="00671BF5"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lastRenderedPageBreak/>
        <w:t xml:space="preserve">Table </w:t>
      </w:r>
      <w:bookmarkEnd w:id="0"/>
      <w:r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t>S2</w:t>
      </w:r>
      <w:r w:rsidRPr="00671BF5"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t xml:space="preserve"> Associations of sociodemographic characteristics among the dependency classes</w:t>
      </w:r>
    </w:p>
    <w:tbl>
      <w:tblPr>
        <w:tblW w:w="5640" w:type="dxa"/>
        <w:jc w:val="center"/>
        <w:tblLook w:val="04A0" w:firstRow="1" w:lastRow="0" w:firstColumn="1" w:lastColumn="0" w:noHBand="0" w:noVBand="1"/>
      </w:tblPr>
      <w:tblGrid>
        <w:gridCol w:w="1125"/>
        <w:gridCol w:w="657"/>
        <w:gridCol w:w="893"/>
        <w:gridCol w:w="657"/>
        <w:gridCol w:w="893"/>
        <w:gridCol w:w="657"/>
        <w:gridCol w:w="758"/>
      </w:tblGrid>
      <w:tr w:rsidR="00671BF5" w:rsidRPr="00671BF5" w14:paraId="5AE3344E" w14:textId="77777777" w:rsidTr="00947C4A">
        <w:trPr>
          <w:trHeight w:val="630"/>
          <w:jc w:val="center"/>
        </w:trPr>
        <w:tc>
          <w:tcPr>
            <w:tcW w:w="1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16E28D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FE14D6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‘IADL-dependent’ vs. ‘ND’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7238E0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‘Dependent’ vs. ‘ND’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FCA8C4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‘Impaired’ vs. ‘ND’ </w:t>
            </w:r>
          </w:p>
        </w:tc>
      </w:tr>
      <w:tr w:rsidR="00671BF5" w:rsidRPr="00671BF5" w14:paraId="273C0974" w14:textId="77777777" w:rsidTr="00947C4A">
        <w:trPr>
          <w:trHeight w:val="330"/>
          <w:jc w:val="center"/>
        </w:trPr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A6AA7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A6C18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Sign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1D659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8D11A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Sign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A91D5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98BD7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Sign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6B3C9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</w:t>
            </w:r>
          </w:p>
        </w:tc>
      </w:tr>
      <w:tr w:rsidR="00671BF5" w:rsidRPr="00671BF5" w14:paraId="009733E9" w14:textId="77777777" w:rsidTr="00947C4A">
        <w:trPr>
          <w:trHeight w:val="330"/>
          <w:jc w:val="center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5C0A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ECE9D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34DA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648A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D7B4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D881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849C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0.003</w:t>
            </w:r>
          </w:p>
        </w:tc>
      </w:tr>
      <w:tr w:rsidR="00671BF5" w:rsidRPr="00671BF5" w14:paraId="04272AF2" w14:textId="77777777" w:rsidTr="00947C4A">
        <w:trPr>
          <w:trHeight w:val="315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1FF3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Sex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990DC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1638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5B6E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52D2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0.333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1FD2F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AC512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</w:tr>
      <w:tr w:rsidR="00671BF5" w:rsidRPr="00671BF5" w14:paraId="4BA215B9" w14:textId="77777777" w:rsidTr="00947C4A">
        <w:trPr>
          <w:trHeight w:val="315"/>
          <w:jc w:val="center"/>
        </w:trPr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A72C80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Age*Sex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63193F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CC4B59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0.038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3576B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ED85A8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0.603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2D3314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+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D772F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0.005</w:t>
            </w:r>
          </w:p>
        </w:tc>
      </w:tr>
      <w:tr w:rsidR="00671BF5" w:rsidRPr="00671BF5" w14:paraId="3880EC54" w14:textId="77777777" w:rsidTr="00947C4A">
        <w:trPr>
          <w:trHeight w:val="330"/>
          <w:jc w:val="center"/>
        </w:trPr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83745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&gt;Primary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D1C79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A0F97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5188D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BCD70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51109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B6DD3" w14:textId="77777777" w:rsidR="00671BF5" w:rsidRPr="00671BF5" w:rsidRDefault="00671BF5" w:rsidP="00671BF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1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0.031</w:t>
            </w:r>
          </w:p>
        </w:tc>
      </w:tr>
    </w:tbl>
    <w:p w14:paraId="44F72097" w14:textId="77777777" w:rsidR="00671BF5" w:rsidRPr="00671BF5" w:rsidRDefault="00671BF5" w:rsidP="00671B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</w:pPr>
    </w:p>
    <w:p w14:paraId="57AA2509" w14:textId="77777777" w:rsidR="00671BF5" w:rsidRPr="00671BF5" w:rsidRDefault="00671BF5" w:rsidP="00671B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</w:pPr>
      <w:r w:rsidRPr="00671BF5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Notes: sign and corresponding p-values of the effects of covariates on the probability of belonging to the latent classes ‘IADL-dependent’, ‘Dependent’ and ‘Impaired’ with respect to the probability of belonging to the ‘Non-dependent’ latent class.</w:t>
      </w:r>
    </w:p>
    <w:p w14:paraId="355B9E7D" w14:textId="77777777" w:rsidR="00671BF5" w:rsidRDefault="00671BF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16DC018C" w14:textId="77777777" w:rsidR="00C85125" w:rsidRPr="00C85125" w:rsidRDefault="00C85125" w:rsidP="00C85125">
      <w:pPr>
        <w:keepNext/>
        <w:keepLines/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</w:pPr>
      <w:bookmarkStart w:id="1" w:name="_Ref84493166"/>
      <w:r w:rsidRPr="00C85125"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lastRenderedPageBreak/>
        <w:t xml:space="preserve">Figure </w:t>
      </w:r>
      <w:bookmarkEnd w:id="1"/>
      <w:r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t>S1</w:t>
      </w:r>
      <w:r w:rsidRPr="00C85125">
        <w:rPr>
          <w:rFonts w:ascii="Times New Roman" w:eastAsia="Times New Roman" w:hAnsi="Times New Roman" w:cs="Times New Roman"/>
          <w:bCs/>
          <w:sz w:val="24"/>
          <w:szCs w:val="18"/>
          <w:lang w:val="en-GB"/>
        </w:rPr>
        <w:t xml:space="preserve"> Density of the BAREMO scale and its cut-off points for severity of dependency according to the classification into the four latent dependency classes.</w:t>
      </w:r>
    </w:p>
    <w:p w14:paraId="11340D10" w14:textId="77777777" w:rsidR="00C85125" w:rsidRPr="00C85125" w:rsidRDefault="00C85125" w:rsidP="00C8512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C8512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281D25" wp14:editId="4DF2F579">
            <wp:extent cx="5341662" cy="314325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62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D0F1" w14:textId="1682E954" w:rsidR="00C85125" w:rsidRPr="00C85125" w:rsidRDefault="00C85125" w:rsidP="00C8512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</w:pPr>
      <w:r w:rsidRPr="00C85125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Notes: Only includes individuals </w:t>
      </w:r>
      <w:r w:rsidR="00D50233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with positive score</w:t>
      </w:r>
      <w:r w:rsidRPr="00C85125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in the BAREMO evaluation (~17 per cent of the sample). Red lines indicate the cut-off points between categories.</w:t>
      </w:r>
      <w:r w:rsidR="002D4845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</w:t>
      </w:r>
      <w:r w:rsidR="00D50233" w:rsidRPr="00D50233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A person with a score of zero on the scale is classified as non-dependent, with a positive score below 11.56 as mildly dependent, with a score between 11.56 and 35.24 as moderately dependent, and with a score above 35.24 as severely dependent. If the person declares to have a mental condition, the cut-off points differ slightly such that zero is still classified as non-dependent, a positive score below 15.51 as slightly dependent, a score between 15.51 and 44.72 as moderately dependent and a score above 44.72 as severely dependent</w:t>
      </w:r>
      <w:r w:rsidR="007A0F8E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(21)</w:t>
      </w:r>
      <w:r w:rsidR="00D50233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.</w:t>
      </w:r>
    </w:p>
    <w:p w14:paraId="4F8D74E2" w14:textId="77777777" w:rsidR="00C85125" w:rsidRPr="00C85125" w:rsidRDefault="00C85125" w:rsidP="00C8512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00C9D8F3" w14:textId="77777777" w:rsidR="00C85125" w:rsidRDefault="00C8512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bookmarkStart w:id="2" w:name="_GoBack"/>
      <w:bookmarkEnd w:id="2"/>
    </w:p>
    <w:p w14:paraId="5A948365" w14:textId="77777777" w:rsidR="00C85125" w:rsidRDefault="00C8512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0E819E79" w14:textId="77777777" w:rsidR="00CA3B1F" w:rsidRDefault="00CA3B1F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1DA952AA" w14:textId="77777777" w:rsidR="00CA3B1F" w:rsidRDefault="00CA3B1F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4FD03BA0" w14:textId="77777777" w:rsidR="00CA3B1F" w:rsidRDefault="00CA3B1F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028C49B6" w14:textId="77777777" w:rsidR="00CA3B1F" w:rsidRDefault="00CA3B1F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5AF483C3" w14:textId="77777777" w:rsidR="00C85125" w:rsidRPr="00684EC6" w:rsidRDefault="00C85125" w:rsidP="00684EC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14:paraId="716FB5F7" w14:textId="77777777" w:rsidR="00644003" w:rsidRPr="00684EC6" w:rsidRDefault="00644003" w:rsidP="00684EC6">
      <w:pPr>
        <w:pStyle w:val="Epgrafe"/>
        <w:spacing w:after="0" w:line="480" w:lineRule="auto"/>
        <w:jc w:val="left"/>
        <w:rPr>
          <w:b w:val="0"/>
          <w:color w:val="auto"/>
          <w:sz w:val="24"/>
        </w:rPr>
      </w:pPr>
      <w:r w:rsidRPr="00684EC6">
        <w:rPr>
          <w:b w:val="0"/>
          <w:color w:val="auto"/>
          <w:sz w:val="24"/>
        </w:rPr>
        <w:lastRenderedPageBreak/>
        <w:t>Table S</w:t>
      </w:r>
      <w:r w:rsidR="00671BF5">
        <w:rPr>
          <w:b w:val="0"/>
          <w:color w:val="auto"/>
          <w:sz w:val="24"/>
        </w:rPr>
        <w:t>3</w:t>
      </w:r>
      <w:r w:rsidRPr="00684EC6">
        <w:rPr>
          <w:b w:val="0"/>
          <w:color w:val="auto"/>
          <w:sz w:val="24"/>
        </w:rPr>
        <w:t xml:space="preserve"> Goodness of fit of education in three categories: primary/secondary/tertiary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959"/>
        <w:gridCol w:w="1339"/>
        <w:gridCol w:w="1339"/>
        <w:gridCol w:w="1340"/>
        <w:gridCol w:w="1340"/>
        <w:gridCol w:w="1340"/>
        <w:gridCol w:w="1063"/>
      </w:tblGrid>
      <w:tr w:rsidR="00575635" w:rsidRPr="003A273E" w14:paraId="4AC94465" w14:textId="39883626" w:rsidTr="001A66BC">
        <w:trPr>
          <w:trHeight w:val="315"/>
        </w:trPr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4CBAD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 classes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68AEE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log-likelihood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CB98F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76869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cAIC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63B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C2736" w14:textId="77777777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Entropy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9921603" w14:textId="629B6AEF" w:rsidR="00575635" w:rsidRPr="003A273E" w:rsidRDefault="00575635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LMR</w:t>
            </w:r>
          </w:p>
        </w:tc>
      </w:tr>
      <w:tr w:rsidR="00575635" w:rsidRPr="00CA3B1F" w14:paraId="4B5AA604" w14:textId="3463527F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A13F" w14:textId="77777777" w:rsidR="00575635" w:rsidRPr="00CA3B1F" w:rsidRDefault="00575635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BD76" w14:textId="77777777" w:rsidR="00575635" w:rsidRPr="00CA3B1F" w:rsidRDefault="00575635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-9953.45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2DF6" w14:textId="77777777" w:rsidR="00575635" w:rsidRPr="00CA3B1F" w:rsidRDefault="00575635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20000.89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04E5" w14:textId="77777777" w:rsidR="00575635" w:rsidRPr="00CA3B1F" w:rsidRDefault="00575635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20011.89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8675" w14:textId="77777777" w:rsidR="00575635" w:rsidRPr="00CA3B1F" w:rsidRDefault="00575635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19928.90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2F200" w14:textId="77777777" w:rsidR="00575635" w:rsidRPr="00CA3B1F" w:rsidRDefault="00575635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160B112" w14:textId="77777777" w:rsidR="00575635" w:rsidRPr="00CA3B1F" w:rsidRDefault="00575635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A66BC" w:rsidRPr="00CA3B1F" w14:paraId="39939704" w14:textId="5575DEB2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D43F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6B32" w14:textId="0502197B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-615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562D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12542.47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BD3C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12570.47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8C2C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12359.23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6AF9" w14:textId="440424CF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5ED46BB" w14:textId="2872DE97" w:rsidR="001A66BC" w:rsidRPr="00CA3B1F" w:rsidRDefault="001A66BC" w:rsidP="001A66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7318.2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047729C3" w14:textId="1ABF3546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5602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8E9A" w14:textId="666734C3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688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77CC" w14:textId="77777777" w:rsidR="001A66BC" w:rsidRPr="0064058A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4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11761.41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9C62" w14:textId="77777777" w:rsidR="001A66BC" w:rsidRPr="0064058A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4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11806.41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3C30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11466.91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B615" w14:textId="6E050505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46B80E4" w14:textId="6A43609B" w:rsidR="001A66BC" w:rsidRPr="00CA3B1F" w:rsidRDefault="001A66BC" w:rsidP="001A66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891.53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074ADFF0" w14:textId="1B3C8917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C10E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1E29" w14:textId="54593B65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F034" w14:textId="6716DB2E" w:rsidR="001A66BC" w:rsidRPr="0064058A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640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11732.10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9E2F" w14:textId="4CACE23B" w:rsidR="001A66BC" w:rsidRPr="0064058A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640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11794.10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39C1" w14:textId="4AA50087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994D" w14:textId="3AEEFB76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C63FE29" w14:textId="2189E959" w:rsidR="001A66BC" w:rsidRPr="00CA3B1F" w:rsidRDefault="001A66BC" w:rsidP="001A66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168.01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758A83FF" w14:textId="231A5DB0" w:rsidTr="001A66BC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DC02B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2247D" w14:textId="470FDD64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551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E9459" w14:textId="62FBB16B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778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DD201" w14:textId="5B632C48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857</w:t>
            </w: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E48A1" w14:textId="6C884D23" w:rsidR="001A66BC" w:rsidRPr="00CA3B1F" w:rsidRDefault="001A66BC" w:rsidP="006405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261</w:t>
            </w: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52148" w14:textId="0F6D094C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88E6E7" w14:textId="692A5143" w:rsidR="001A66BC" w:rsidRPr="00CA3B1F" w:rsidRDefault="001A66BC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7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95.11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</w:tbl>
    <w:p w14:paraId="37C2831B" w14:textId="3C2C65CC" w:rsidR="007A0F8E" w:rsidRPr="002308E9" w:rsidRDefault="007A0F8E" w:rsidP="007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</w:pPr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Notes: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LMR: </w:t>
      </w:r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Lo–</w:t>
      </w:r>
      <w:proofErr w:type="spellStart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Mendell</w:t>
      </w:r>
      <w:proofErr w:type="spellEnd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–Rubin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statistic and </w:t>
      </w:r>
      <w:r w:rsidRPr="002308E9">
        <w:rPr>
          <w:rFonts w:ascii="Times New Roman" w:eastAsia="Times New Roman" w:hAnsi="Times New Roman" w:cs="Times New Roman"/>
          <w:color w:val="000000"/>
          <w:sz w:val="18"/>
          <w:szCs w:val="24"/>
          <w:vertAlign w:val="superscript"/>
          <w:lang w:val="en-GB"/>
        </w:rPr>
        <w:t>(*)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indicates p-value &lt; 0.05.</w:t>
      </w:r>
    </w:p>
    <w:p w14:paraId="5DF6BA5B" w14:textId="77777777" w:rsidR="00644003" w:rsidRPr="007A0F8E" w:rsidRDefault="00644003" w:rsidP="00684EC6">
      <w:pPr>
        <w:rPr>
          <w:rFonts w:ascii="Times New Roman" w:hAnsi="Times New Roman" w:cs="Times New Roman"/>
          <w:sz w:val="24"/>
          <w:lang w:val="en-GB"/>
        </w:rPr>
      </w:pPr>
    </w:p>
    <w:p w14:paraId="5D58247A" w14:textId="77777777" w:rsidR="00644003" w:rsidRPr="00684EC6" w:rsidRDefault="00644003" w:rsidP="00684EC6">
      <w:pPr>
        <w:pStyle w:val="Epgrafe"/>
        <w:spacing w:after="0" w:line="480" w:lineRule="auto"/>
        <w:jc w:val="both"/>
        <w:rPr>
          <w:b w:val="0"/>
          <w:color w:val="auto"/>
          <w:sz w:val="24"/>
        </w:rPr>
      </w:pPr>
      <w:r w:rsidRPr="00684EC6">
        <w:rPr>
          <w:b w:val="0"/>
          <w:color w:val="auto"/>
          <w:sz w:val="24"/>
        </w:rPr>
        <w:t>Table S</w:t>
      </w:r>
      <w:r w:rsidR="00671BF5">
        <w:rPr>
          <w:b w:val="0"/>
          <w:color w:val="auto"/>
          <w:sz w:val="24"/>
        </w:rPr>
        <w:t>4</w:t>
      </w:r>
      <w:r w:rsidRPr="00684EC6">
        <w:rPr>
          <w:b w:val="0"/>
          <w:color w:val="auto"/>
          <w:sz w:val="24"/>
        </w:rPr>
        <w:t xml:space="preserve"> Goodness of fit of tertiary education dummy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959"/>
        <w:gridCol w:w="1339"/>
        <w:gridCol w:w="1339"/>
        <w:gridCol w:w="1340"/>
        <w:gridCol w:w="1340"/>
        <w:gridCol w:w="1340"/>
        <w:gridCol w:w="1063"/>
      </w:tblGrid>
      <w:tr w:rsidR="003C527B" w:rsidRPr="003A273E" w14:paraId="6964EA33" w14:textId="7C482769" w:rsidTr="001A66BC">
        <w:trPr>
          <w:trHeight w:val="315"/>
        </w:trPr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C39FC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 classes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92DF8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log-likelihood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5707D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94CBF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cAIC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1ECFD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D8930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Entropy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71CDDD4" w14:textId="070D6711" w:rsidR="003C527B" w:rsidRPr="003A273E" w:rsidRDefault="003C527B" w:rsidP="003C527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LMR</w:t>
            </w:r>
          </w:p>
        </w:tc>
      </w:tr>
      <w:tr w:rsidR="003C527B" w:rsidRPr="00CA3B1F" w14:paraId="112AE3A1" w14:textId="2977036E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98B7" w14:textId="77777777" w:rsidR="003C527B" w:rsidRPr="00CA3B1F" w:rsidRDefault="003C527B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9DCA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-9953.45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2B26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20000.89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FF57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20011.89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585D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19928.90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3C4A0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5CB5EB6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A66BC" w:rsidRPr="00CA3B1F" w14:paraId="38F54EA5" w14:textId="75FD5E74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3F21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A2D6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-6151.91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E161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12534.51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26F8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12561.51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E50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12357.81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8E84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41D8F64" w14:textId="509AEB99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7317.6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08726B9C" w14:textId="4D129D8F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F0F9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62E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-5691.56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7868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11750.53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1FF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11793.53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6667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11469.12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5A2D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E33538F" w14:textId="47B8ED06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886.12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4BCDA0CF" w14:textId="72198244" w:rsidTr="001A66BC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EB6F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B7CC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-5605.00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E8F8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11714.13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6674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11773.13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73C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11328.00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EBC5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7A76B6E" w14:textId="22D170D6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166.61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1A66BC" w:rsidRPr="00CA3B1F" w14:paraId="1A631350" w14:textId="4CD1370C" w:rsidTr="001A66BC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F008A" w14:textId="77777777" w:rsidR="001A66BC" w:rsidRPr="00CA3B1F" w:rsidRDefault="001A66BC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71B8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-5555.59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B738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11752.01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C4ADA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11827.01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05F3E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11261.18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2A365" w14:textId="77777777" w:rsidR="001A66BC" w:rsidRPr="00CA3B1F" w:rsidRDefault="001A66BC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0.923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39AA45" w14:textId="16CA479F" w:rsidR="001A66BC" w:rsidRPr="00CA3B1F" w:rsidRDefault="001A66BC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7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95.1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</w:tbl>
    <w:p w14:paraId="65E8B1B0" w14:textId="48BED08F" w:rsidR="00684EC6" w:rsidRDefault="007A0F8E" w:rsidP="00684EC6">
      <w:pPr>
        <w:jc w:val="both"/>
        <w:rPr>
          <w:rFonts w:ascii="Times New Roman" w:hAnsi="Times New Roman" w:cs="Times New Roman"/>
          <w:sz w:val="24"/>
          <w:lang w:val="en-US"/>
        </w:rPr>
      </w:pPr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Notes: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LMR: </w:t>
      </w:r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Lo–</w:t>
      </w:r>
      <w:proofErr w:type="spellStart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Mendell</w:t>
      </w:r>
      <w:proofErr w:type="spellEnd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–Rubin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statistic and </w:t>
      </w:r>
      <w:r w:rsidRPr="002308E9">
        <w:rPr>
          <w:rFonts w:ascii="Times New Roman" w:eastAsia="Times New Roman" w:hAnsi="Times New Roman" w:cs="Times New Roman"/>
          <w:color w:val="000000"/>
          <w:sz w:val="18"/>
          <w:szCs w:val="24"/>
          <w:vertAlign w:val="superscript"/>
          <w:lang w:val="en-GB"/>
        </w:rPr>
        <w:t>(*)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indicates p-value &lt; 0.05.</w:t>
      </w:r>
    </w:p>
    <w:p w14:paraId="2AF58DAC" w14:textId="77777777" w:rsidR="00B95C0D" w:rsidRDefault="00B95C0D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2948C612" w14:textId="77777777" w:rsidR="00CA3B1F" w:rsidRDefault="00CA3B1F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67E3580F" w14:textId="77777777" w:rsidR="00CA3B1F" w:rsidRDefault="00CA3B1F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17B62825" w14:textId="77777777" w:rsidR="00CA3B1F" w:rsidRDefault="00CA3B1F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422ECE1C" w14:textId="77777777" w:rsidR="00CA3B1F" w:rsidRDefault="00CA3B1F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18A5EAA1" w14:textId="77777777" w:rsidR="00B95C0D" w:rsidRPr="00684EC6" w:rsidRDefault="00B95C0D" w:rsidP="00684EC6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3026EFE4" w14:textId="77777777" w:rsidR="00644003" w:rsidRPr="00684EC6" w:rsidRDefault="00644003" w:rsidP="00684EC6">
      <w:pPr>
        <w:pStyle w:val="Epgrafe"/>
        <w:spacing w:after="0" w:line="480" w:lineRule="auto"/>
        <w:jc w:val="both"/>
        <w:rPr>
          <w:b w:val="0"/>
          <w:color w:val="auto"/>
          <w:sz w:val="24"/>
        </w:rPr>
      </w:pPr>
      <w:r w:rsidRPr="00684EC6">
        <w:rPr>
          <w:b w:val="0"/>
          <w:color w:val="auto"/>
          <w:sz w:val="24"/>
        </w:rPr>
        <w:lastRenderedPageBreak/>
        <w:t>Table S</w:t>
      </w:r>
      <w:r w:rsidR="00671BF5">
        <w:rPr>
          <w:b w:val="0"/>
          <w:color w:val="auto"/>
          <w:sz w:val="24"/>
        </w:rPr>
        <w:t>5</w:t>
      </w:r>
      <w:r w:rsidRPr="00684EC6">
        <w:rPr>
          <w:b w:val="0"/>
          <w:color w:val="auto"/>
          <w:sz w:val="24"/>
        </w:rPr>
        <w:t xml:space="preserve"> Goodness of fit of model without covariates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959"/>
        <w:gridCol w:w="1339"/>
        <w:gridCol w:w="1339"/>
        <w:gridCol w:w="1340"/>
        <w:gridCol w:w="1340"/>
        <w:gridCol w:w="1340"/>
        <w:gridCol w:w="1063"/>
      </w:tblGrid>
      <w:tr w:rsidR="003C527B" w:rsidRPr="003A273E" w14:paraId="4A492382" w14:textId="00C68804" w:rsidTr="007A0F8E">
        <w:trPr>
          <w:trHeight w:val="315"/>
        </w:trPr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DC9A7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N. classes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E04FA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log-likelihood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1C796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27405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cAIC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DC4D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AIC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569D0" w14:textId="77777777" w:rsidR="003C527B" w:rsidRPr="003A273E" w:rsidRDefault="003C527B" w:rsidP="000438C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2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Entropy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5CA74A" w14:textId="2AF93C66" w:rsidR="003C527B" w:rsidRPr="003A273E" w:rsidRDefault="006D65EE" w:rsidP="003C527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LMR</w:t>
            </w:r>
          </w:p>
        </w:tc>
      </w:tr>
      <w:tr w:rsidR="003C527B" w:rsidRPr="00CA3B1F" w14:paraId="4588032B" w14:textId="0C8AB7AD" w:rsidTr="007A0F8E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0EFC" w14:textId="77777777" w:rsidR="003C527B" w:rsidRPr="00CA3B1F" w:rsidRDefault="003C527B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D4CE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-9953.45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B509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20000.89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D7B5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20011.89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8DC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19928.9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61E5F" w14:textId="77777777" w:rsidR="003C527B" w:rsidRPr="00CA3B1F" w:rsidRDefault="003C527B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151B" w14:textId="77777777" w:rsidR="003C527B" w:rsidRPr="00CA3B1F" w:rsidRDefault="003C527B" w:rsidP="003C527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D65EE" w:rsidRPr="00CA3B1F" w14:paraId="4A8A1ECA" w14:textId="7DF77B8E" w:rsidTr="007A0F8E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6E9A" w14:textId="77777777" w:rsidR="006D65EE" w:rsidRPr="00CA3B1F" w:rsidRDefault="006D65EE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C597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-6284.85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FBCF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12766.22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18C1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12789.22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74D0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12615.7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1B18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0.968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A4BF31F" w14:textId="69D92532" w:rsidR="006D65EE" w:rsidRPr="00CA3B1F" w:rsidRDefault="006D65EE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6D65EE" w:rsidRPr="00CA3B1F" w14:paraId="439F028F" w14:textId="6EBA9B64" w:rsidTr="007A0F8E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8A1" w14:textId="77777777" w:rsidR="006D65EE" w:rsidRPr="00CA3B1F" w:rsidRDefault="006D65EE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ABE2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-5861.21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DD50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12021.47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023A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12056.47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65CE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11792.41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57B1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0.963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7E82ED6" w14:textId="682522F1" w:rsidR="006D65EE" w:rsidRPr="00CA3B1F" w:rsidRDefault="006D65EE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6D65EE" w:rsidRPr="00CA3B1F" w14:paraId="528AC2BF" w14:textId="7159839B" w:rsidTr="007A0F8E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F8F2" w14:textId="77777777" w:rsidR="006D65EE" w:rsidRPr="00CA3B1F" w:rsidRDefault="006D65EE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4352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-5808.56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4760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12018.72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1C9F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12065.72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C513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11711.13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1E0E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0.944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21AD689" w14:textId="6AAB7E17" w:rsidR="006D65EE" w:rsidRPr="00CA3B1F" w:rsidRDefault="006D65EE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2A1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  <w:tr w:rsidR="006D65EE" w:rsidRPr="00CA3B1F" w14:paraId="19A5419D" w14:textId="2AA4F799" w:rsidTr="007A0F8E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DF40D" w14:textId="77777777" w:rsidR="006D65EE" w:rsidRPr="00CA3B1F" w:rsidRDefault="006D65EE" w:rsidP="00CA3B1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86852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-5767.15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6E437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12038.42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BDF8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12097.42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D781C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11652.3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99AC" w14:textId="77777777" w:rsidR="006D65EE" w:rsidRPr="00CA3B1F" w:rsidRDefault="006D65EE" w:rsidP="00684E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A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BB7A68" w14:textId="6CD0E363" w:rsidR="006D65EE" w:rsidRPr="00CA3B1F" w:rsidRDefault="002A126F" w:rsidP="002A1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</w:t>
            </w:r>
            <w:r w:rsidR="006D65EE" w:rsidRPr="0057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71</w:t>
            </w:r>
            <w:r w:rsidR="006D6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(*)</w:t>
            </w:r>
          </w:p>
        </w:tc>
      </w:tr>
    </w:tbl>
    <w:p w14:paraId="73D2ED9D" w14:textId="5B53CCFF" w:rsidR="00644003" w:rsidRDefault="007A0F8E" w:rsidP="00684EC6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684EC6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Notes: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LMR: </w:t>
      </w:r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Lo–</w:t>
      </w:r>
      <w:proofErr w:type="spellStart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>Mendell</w:t>
      </w:r>
      <w:proofErr w:type="spellEnd"/>
      <w:r w:rsidRPr="00DC3489"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–Rubin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statistic and </w:t>
      </w:r>
      <w:r w:rsidRPr="002308E9">
        <w:rPr>
          <w:rFonts w:ascii="Times New Roman" w:eastAsia="Times New Roman" w:hAnsi="Times New Roman" w:cs="Times New Roman"/>
          <w:color w:val="000000"/>
          <w:sz w:val="18"/>
          <w:szCs w:val="24"/>
          <w:vertAlign w:val="superscript"/>
          <w:lang w:val="en-GB"/>
        </w:rPr>
        <w:t>(*)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val="en-GB"/>
        </w:rPr>
        <w:t xml:space="preserve"> indicates p-value &lt; 0.05.</w:t>
      </w:r>
    </w:p>
    <w:p w14:paraId="7DF2881B" w14:textId="77777777" w:rsidR="003A273E" w:rsidRDefault="003A273E" w:rsidP="00684EC6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5C5C7F8C" w14:textId="77777777" w:rsidR="003A273E" w:rsidRDefault="003A273E" w:rsidP="00684EC6">
      <w:pPr>
        <w:spacing w:after="0" w:line="480" w:lineRule="auto"/>
        <w:rPr>
          <w:rFonts w:ascii="Times New Roman" w:hAnsi="Times New Roman" w:cs="Times New Roman"/>
          <w:lang w:val="en-US"/>
        </w:rPr>
      </w:pPr>
    </w:p>
    <w:sectPr w:rsidR="003A27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Silva">
    <w15:presenceInfo w15:providerId="Windows Live" w15:userId="eab041a35e6cd7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NjQ1MDA2NTc1NDJV0lEKTi0uzszPAykwrAUAf0gnUSwAAAA="/>
  </w:docVars>
  <w:rsids>
    <w:rsidRoot w:val="00644003"/>
    <w:rsid w:val="000438CF"/>
    <w:rsid w:val="00142CEC"/>
    <w:rsid w:val="001A66BC"/>
    <w:rsid w:val="002308E9"/>
    <w:rsid w:val="0027550B"/>
    <w:rsid w:val="002A126F"/>
    <w:rsid w:val="002B5BD3"/>
    <w:rsid w:val="002D4845"/>
    <w:rsid w:val="003A273E"/>
    <w:rsid w:val="003C527B"/>
    <w:rsid w:val="004E3FFD"/>
    <w:rsid w:val="00575635"/>
    <w:rsid w:val="00613391"/>
    <w:rsid w:val="0064058A"/>
    <w:rsid w:val="00644003"/>
    <w:rsid w:val="00671BF5"/>
    <w:rsid w:val="00684EC6"/>
    <w:rsid w:val="006C6366"/>
    <w:rsid w:val="006D65EE"/>
    <w:rsid w:val="007A0F8E"/>
    <w:rsid w:val="007C494A"/>
    <w:rsid w:val="007C6FBA"/>
    <w:rsid w:val="00947C4A"/>
    <w:rsid w:val="009501AC"/>
    <w:rsid w:val="00A04272"/>
    <w:rsid w:val="00B95C0D"/>
    <w:rsid w:val="00C85125"/>
    <w:rsid w:val="00CA3B1F"/>
    <w:rsid w:val="00D50233"/>
    <w:rsid w:val="00D91C85"/>
    <w:rsid w:val="00DC3489"/>
    <w:rsid w:val="00E0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6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8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4003"/>
    <w:pPr>
      <w:keepNext/>
      <w:keepLines/>
      <w:spacing w:after="0"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1C85"/>
    <w:pPr>
      <w:ind w:left="720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644003"/>
    <w:pPr>
      <w:keepNext/>
      <w:keepLines/>
      <w:spacing w:line="240" w:lineRule="auto"/>
      <w:jc w:val="center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44003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125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2D4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8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4003"/>
    <w:pPr>
      <w:keepNext/>
      <w:keepLines/>
      <w:spacing w:after="0"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1C85"/>
    <w:pPr>
      <w:ind w:left="720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644003"/>
    <w:pPr>
      <w:keepNext/>
      <w:keepLines/>
      <w:spacing w:line="240" w:lineRule="auto"/>
      <w:jc w:val="center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44003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125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2D4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amarroig</dc:creator>
  <cp:lastModifiedBy>amarroig</cp:lastModifiedBy>
  <cp:revision>2</cp:revision>
  <dcterms:created xsi:type="dcterms:W3CDTF">2022-07-23T15:04:00Z</dcterms:created>
  <dcterms:modified xsi:type="dcterms:W3CDTF">2022-07-23T15:04:00Z</dcterms:modified>
</cp:coreProperties>
</file>