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9878E" w14:textId="77777777" w:rsidR="00846536" w:rsidRPr="00803BAA" w:rsidRDefault="00846536" w:rsidP="0084653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803BAA">
        <w:rPr>
          <w:rFonts w:ascii="Times New Roman" w:hAnsi="Times New Roman" w:cs="Times New Roman"/>
          <w:b/>
          <w:sz w:val="32"/>
          <w:szCs w:val="24"/>
        </w:rPr>
        <w:t xml:space="preserve">Appendix: Ovid </w:t>
      </w:r>
      <w:r>
        <w:rPr>
          <w:rFonts w:ascii="Times New Roman" w:hAnsi="Times New Roman" w:cs="Times New Roman"/>
          <w:b/>
          <w:sz w:val="32"/>
          <w:szCs w:val="24"/>
        </w:rPr>
        <w:t>MEDLINE</w:t>
      </w:r>
      <w:r w:rsidRPr="00803BAA">
        <w:rPr>
          <w:rFonts w:ascii="Times New Roman" w:hAnsi="Times New Roman" w:cs="Times New Roman"/>
          <w:b/>
          <w:sz w:val="32"/>
          <w:szCs w:val="24"/>
        </w:rPr>
        <w:t xml:space="preserve"> Search Strategy</w:t>
      </w:r>
    </w:p>
    <w:tbl>
      <w:tblPr>
        <w:tblStyle w:val="GridTable1Light"/>
        <w:tblW w:w="10217" w:type="dxa"/>
        <w:tblLook w:val="04A0" w:firstRow="1" w:lastRow="0" w:firstColumn="1" w:lastColumn="0" w:noHBand="0" w:noVBand="1"/>
      </w:tblPr>
      <w:tblGrid>
        <w:gridCol w:w="1075"/>
        <w:gridCol w:w="9142"/>
      </w:tblGrid>
      <w:tr w:rsidR="00846536" w:rsidRPr="00803BAA" w14:paraId="7D062C1E" w14:textId="77777777" w:rsidTr="006579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1624094" w14:textId="77777777" w:rsidR="00846536" w:rsidRPr="00803BAA" w:rsidRDefault="00846536" w:rsidP="006579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9142" w:type="dxa"/>
          </w:tcPr>
          <w:p w14:paraId="6154607B" w14:textId="77777777" w:rsidR="00846536" w:rsidRPr="00803BAA" w:rsidRDefault="00846536" w:rsidP="006579C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Search</w:t>
            </w:r>
          </w:p>
        </w:tc>
      </w:tr>
      <w:tr w:rsidR="00846536" w:rsidRPr="00803BAA" w14:paraId="63BB7FC4" w14:textId="77777777" w:rsidTr="006579C4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0D76824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12C326FD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geriatrics.mp. or Geriatrics/ or Aged/</w:t>
            </w:r>
          </w:p>
        </w:tc>
      </w:tr>
      <w:tr w:rsidR="00846536" w:rsidRPr="00803BAA" w14:paraId="5C69E3AF" w14:textId="77777777" w:rsidTr="006579C4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2B216376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3AF176DE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aged subject.mp.</w:t>
            </w:r>
          </w:p>
        </w:tc>
      </w:tr>
      <w:tr w:rsidR="00846536" w:rsidRPr="00803BAA" w14:paraId="24DC1EEE" w14:textId="77777777" w:rsidTr="006579C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6550A3E3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61AC2A35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frail elderly.mp. or Frail Elderly/</w:t>
            </w:r>
          </w:p>
        </w:tc>
      </w:tr>
      <w:tr w:rsidR="00846536" w:rsidRPr="00803BAA" w14:paraId="746ECD53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2B9B449D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7EA3FEB1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old* adult*.mp.</w:t>
            </w:r>
          </w:p>
        </w:tc>
      </w:tr>
      <w:tr w:rsidR="00846536" w:rsidRPr="00803BAA" w14:paraId="47462801" w14:textId="77777777" w:rsidTr="006579C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59C7E143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6419A7C5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*Female/ or old* person*.mp. or *Male/</w:t>
            </w:r>
          </w:p>
        </w:tc>
      </w:tr>
      <w:tr w:rsidR="00846536" w:rsidRPr="00803BAA" w14:paraId="7D246FB9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6979765E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73BEE357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old* m#n.mp.</w:t>
            </w:r>
          </w:p>
        </w:tc>
      </w:tr>
      <w:tr w:rsidR="00846536" w:rsidRPr="00803BAA" w14:paraId="29745340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9DEF46E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79541346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old* population*.mp.</w:t>
            </w:r>
          </w:p>
        </w:tc>
      </w:tr>
      <w:tr w:rsidR="00846536" w:rsidRPr="00803BAA" w14:paraId="0EB57DC4" w14:textId="77777777" w:rsidTr="006579C4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6EAA8A99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1F94134F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elderly people.mp.</w:t>
            </w:r>
          </w:p>
        </w:tc>
      </w:tr>
      <w:tr w:rsidR="00846536" w:rsidRPr="00803BAA" w14:paraId="6E4F3B8B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63A6874A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06A11FD7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elderly population.mp.</w:t>
            </w:r>
          </w:p>
        </w:tc>
      </w:tr>
      <w:tr w:rsidR="00846536" w:rsidRPr="00803BAA" w14:paraId="75819F88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0AC256D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1724B006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Aging/ or ageing.mp.</w:t>
            </w:r>
          </w:p>
        </w:tc>
      </w:tr>
      <w:tr w:rsidR="00846536" w:rsidRPr="00803BAA" w14:paraId="6DC966D4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08D21DF2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7FD37200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senior citizen.mp.</w:t>
            </w:r>
          </w:p>
        </w:tc>
      </w:tr>
      <w:tr w:rsidR="00846536" w:rsidRPr="00803BAA" w14:paraId="17168925" w14:textId="77777777" w:rsidTr="006579C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627AC488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1AD27671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1 or 2 or 3 or 4 or 5 or 6 or 7 or 8 or 9 or 10 or 11</w:t>
            </w:r>
          </w:p>
        </w:tc>
      </w:tr>
      <w:tr w:rsidR="00846536" w:rsidRPr="00803BAA" w14:paraId="1C943D8F" w14:textId="77777777" w:rsidTr="006579C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56981DD7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24BDB34C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Electric Impedance/ or bioelectrical impedance analysis.mp.</w:t>
            </w:r>
          </w:p>
        </w:tc>
      </w:tr>
      <w:tr w:rsidR="00846536" w:rsidRPr="00803BAA" w14:paraId="59E89744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E0A4D58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6C462439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bioimpedance.mp.</w:t>
            </w:r>
          </w:p>
        </w:tc>
      </w:tr>
      <w:tr w:rsidR="00846536" w:rsidRPr="00803BAA" w14:paraId="57C7D35C" w14:textId="77777777" w:rsidTr="006579C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4AFFEF95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579705D6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Electric Capacitance/ or capacitance.mp.</w:t>
            </w:r>
          </w:p>
        </w:tc>
      </w:tr>
      <w:tr w:rsidR="00846536" w:rsidRPr="00803BAA" w14:paraId="6DD69026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28044A7D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47AA5DA0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BIA.mp.</w:t>
            </w:r>
          </w:p>
        </w:tc>
      </w:tr>
      <w:tr w:rsidR="00846536" w:rsidRPr="00803BAA" w14:paraId="659D919F" w14:textId="77777777" w:rsidTr="006579C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5B64F784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4B786A94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electrical resistance.mp. or Electric Impedance/</w:t>
            </w:r>
          </w:p>
        </w:tc>
      </w:tr>
      <w:tr w:rsidR="00846536" w:rsidRPr="00803BAA" w14:paraId="75688952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68E86324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363048E0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bioimpedance analysis.mp.</w:t>
            </w:r>
          </w:p>
        </w:tc>
      </w:tr>
      <w:tr w:rsidR="00846536" w:rsidRPr="00803BAA" w14:paraId="0B3C78A7" w14:textId="77777777" w:rsidTr="006579C4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466907B9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465A24A4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phase angle.mp.</w:t>
            </w:r>
          </w:p>
        </w:tc>
      </w:tr>
      <w:tr w:rsidR="00846536" w:rsidRPr="00803BAA" w14:paraId="00C7B2F8" w14:textId="77777777" w:rsidTr="006579C4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29ED66AD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1388C3AE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Electric Conductivity/ or ohmic.mp.</w:t>
            </w:r>
          </w:p>
        </w:tc>
      </w:tr>
      <w:tr w:rsidR="00846536" w:rsidRPr="00803BAA" w14:paraId="2DFDD520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082995E2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3E67C503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reactance.mp.</w:t>
            </w:r>
          </w:p>
        </w:tc>
      </w:tr>
      <w:tr w:rsidR="00846536" w:rsidRPr="00803BAA" w14:paraId="2A047C8E" w14:textId="77777777" w:rsidTr="006579C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DE6044A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7C3F78A6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13 or 14 or 15 or 16 or 17 or 18 or 19 or 20 or 21</w:t>
            </w:r>
          </w:p>
        </w:tc>
      </w:tr>
      <w:tr w:rsidR="00846536" w:rsidRPr="00803BAA" w14:paraId="31EE7AFB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092B1DFE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562A5AE9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12 and 22</w:t>
            </w:r>
          </w:p>
        </w:tc>
      </w:tr>
      <w:tr w:rsidR="00846536" w:rsidRPr="00803BAA" w14:paraId="5A7D3830" w14:textId="77777777" w:rsidTr="006579C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24F0BCF6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428DF1AC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Fluid Therapy/ or hydration.mp. or Dehydration/ or Water/</w:t>
            </w:r>
          </w:p>
        </w:tc>
      </w:tr>
      <w:tr w:rsidR="00846536" w:rsidRPr="00803BAA" w14:paraId="03AA63A0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10E16813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32626430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euhydration.mp.</w:t>
            </w:r>
          </w:p>
        </w:tc>
      </w:tr>
      <w:tr w:rsidR="00846536" w:rsidRPr="00803BAA" w14:paraId="1DBFBBC0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3ABCB0F7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73DDC447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hypohydration.mp.</w:t>
            </w:r>
          </w:p>
        </w:tc>
      </w:tr>
      <w:tr w:rsidR="00846536" w:rsidRPr="00803BAA" w14:paraId="480362EB" w14:textId="77777777" w:rsidTr="006579C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5F927436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1081360E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fluid balance.mp. or Water-Electrolyte Balance/</w:t>
            </w:r>
          </w:p>
        </w:tc>
      </w:tr>
      <w:tr w:rsidR="00846536" w:rsidRPr="00803BAA" w14:paraId="2DC6DBBB" w14:textId="77777777" w:rsidTr="006579C4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44F6B52D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47915717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Water-Electrolyte Imbalance/ or fluid imbalance.mp.</w:t>
            </w:r>
          </w:p>
        </w:tc>
      </w:tr>
      <w:tr w:rsidR="00846536" w:rsidRPr="00803BAA" w14:paraId="0D48E08F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40E86E9F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2FE8B3DD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fluid measurement.mp.</w:t>
            </w:r>
          </w:p>
        </w:tc>
      </w:tr>
      <w:tr w:rsidR="00846536" w:rsidRPr="00803BAA" w14:paraId="25AB6480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3FDB7510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6126B99B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fluid management.mp.</w:t>
            </w:r>
          </w:p>
        </w:tc>
      </w:tr>
      <w:tr w:rsidR="00846536" w:rsidRPr="00803BAA" w14:paraId="29CBB35B" w14:textId="77777777" w:rsidTr="006579C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3B3B3946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6A1103CD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water volume.mp. or Body Water/</w:t>
            </w:r>
          </w:p>
        </w:tc>
      </w:tr>
      <w:tr w:rsidR="00846536" w:rsidRPr="00803BAA" w14:paraId="4A500555" w14:textId="77777777" w:rsidTr="006579C4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06AC6269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1E47FA0A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fluid deficit.mp.</w:t>
            </w:r>
          </w:p>
        </w:tc>
      </w:tr>
      <w:tr w:rsidR="00846536" w:rsidRPr="00803BAA" w14:paraId="5DB425C1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AE97474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69257987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liquid management.mp.</w:t>
            </w:r>
          </w:p>
        </w:tc>
      </w:tr>
      <w:tr w:rsidR="00846536" w:rsidRPr="00803BAA" w14:paraId="5A948871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631944AA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5B6C08A5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liquid volume.mp.</w:t>
            </w:r>
          </w:p>
        </w:tc>
      </w:tr>
      <w:tr w:rsidR="00846536" w:rsidRPr="00803BAA" w14:paraId="2F00D8C6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0F43437A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22804C6E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water intake.mp. or Drinking/</w:t>
            </w:r>
          </w:p>
        </w:tc>
      </w:tr>
      <w:tr w:rsidR="00846536" w:rsidRPr="00803BAA" w14:paraId="188078E2" w14:textId="77777777" w:rsidTr="006579C4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4E890257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792B9859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liquid intake.mp.</w:t>
            </w:r>
          </w:p>
        </w:tc>
      </w:tr>
      <w:tr w:rsidR="00846536" w:rsidRPr="00803BAA" w14:paraId="4A5C5575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13AA34F8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03BED0C9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liquid balance.mp.</w:t>
            </w:r>
          </w:p>
        </w:tc>
      </w:tr>
      <w:tr w:rsidR="00846536" w:rsidRPr="00803BAA" w14:paraId="5BBCDCCC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53474A4F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70FAAC9C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liquid imbalance.mp.</w:t>
            </w:r>
          </w:p>
        </w:tc>
      </w:tr>
      <w:tr w:rsidR="00846536" w:rsidRPr="00803BAA" w14:paraId="134D0FB5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76F6F53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090EAE9A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liquid monitor*.mp.</w:t>
            </w:r>
          </w:p>
        </w:tc>
      </w:tr>
      <w:tr w:rsidR="00846536" w:rsidRPr="00803BAA" w14:paraId="716B002F" w14:textId="77777777" w:rsidTr="006579C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0E604A5B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1F112FFF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24 or 25 or 26 or 27 or 28 or 29 or 30 or 31 or 32 or 33 or 34 or 35 or 36 or 37 or 38 or 39</w:t>
            </w:r>
          </w:p>
        </w:tc>
      </w:tr>
      <w:tr w:rsidR="00846536" w:rsidRPr="00803BAA" w14:paraId="25258D5A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30F2EDE8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729DA73C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23 and 40</w:t>
            </w:r>
          </w:p>
        </w:tc>
      </w:tr>
      <w:tr w:rsidR="00846536" w:rsidRPr="00803BAA" w14:paraId="627EC18F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2CAC868B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71B25BF5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hospital.mp. or Hospitals/</w:t>
            </w:r>
          </w:p>
        </w:tc>
      </w:tr>
      <w:tr w:rsidR="00846536" w:rsidRPr="00803BAA" w14:paraId="48FA7FF4" w14:textId="77777777" w:rsidTr="006579C4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33D47905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79338822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acute care.mp.</w:t>
            </w:r>
          </w:p>
        </w:tc>
      </w:tr>
      <w:tr w:rsidR="00846536" w:rsidRPr="00803BAA" w14:paraId="686E96A4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4D0B9A5E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512DE31C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clinical care.mp.</w:t>
            </w:r>
          </w:p>
        </w:tc>
      </w:tr>
      <w:tr w:rsidR="00846536" w:rsidRPr="00803BAA" w14:paraId="364337DC" w14:textId="77777777" w:rsidTr="006579C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595F9E0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15A00096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hospitalisation.mp. or Hospitalization/</w:t>
            </w:r>
          </w:p>
        </w:tc>
      </w:tr>
      <w:tr w:rsidR="00846536" w:rsidRPr="00803BAA" w14:paraId="18283C36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4BC2C3B2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09DA562A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42 or 43 or 44 or 45</w:t>
            </w:r>
          </w:p>
        </w:tc>
      </w:tr>
      <w:tr w:rsidR="00846536" w:rsidRPr="00803BAA" w14:paraId="064719DB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5A9AAADF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7A9A233F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41 and 46</w:t>
            </w:r>
          </w:p>
        </w:tc>
      </w:tr>
      <w:tr w:rsidR="00846536" w:rsidRPr="00803BAA" w14:paraId="277ADF6B" w14:textId="77777777" w:rsidTr="006579C4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0B7A4AC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50354A94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12 and 22 and 40 and 46</w:t>
            </w:r>
          </w:p>
        </w:tc>
      </w:tr>
      <w:tr w:rsidR="00846536" w:rsidRPr="00803BAA" w14:paraId="304B480D" w14:textId="77777777" w:rsidTr="006579C4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2FD9C292" w14:textId="77777777" w:rsidR="00846536" w:rsidRPr="003F5C58" w:rsidRDefault="00846536" w:rsidP="006579C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2" w:type="dxa"/>
          </w:tcPr>
          <w:p w14:paraId="500A2571" w14:textId="77777777" w:rsidR="00846536" w:rsidRPr="00803BAA" w:rsidRDefault="00846536" w:rsidP="006579C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BAA">
              <w:rPr>
                <w:rFonts w:ascii="Times New Roman" w:hAnsi="Times New Roman" w:cs="Times New Roman"/>
                <w:sz w:val="24"/>
                <w:szCs w:val="24"/>
              </w:rPr>
              <w:t>limit 48 to (english language)</w:t>
            </w:r>
          </w:p>
        </w:tc>
      </w:tr>
    </w:tbl>
    <w:p w14:paraId="5317F90E" w14:textId="77777777" w:rsidR="00846536" w:rsidRPr="00803BAA" w:rsidRDefault="00846536" w:rsidP="008465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F4C1D6" w14:textId="77777777" w:rsidR="00272FAF" w:rsidRDefault="00272FAF"/>
    <w:sectPr w:rsidR="00272F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E3ECD"/>
    <w:multiLevelType w:val="hybridMultilevel"/>
    <w:tmpl w:val="025CF7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6B7"/>
    <w:rsid w:val="00272FAF"/>
    <w:rsid w:val="00846536"/>
    <w:rsid w:val="00BC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B1C3D"/>
  <w15:chartTrackingRefBased/>
  <w15:docId w15:val="{7DB455AE-433A-4173-8213-FA985E1E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53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846536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846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SA</cp:lastModifiedBy>
  <cp:revision>2</cp:revision>
  <dcterms:created xsi:type="dcterms:W3CDTF">2022-05-16T12:00:00Z</dcterms:created>
  <dcterms:modified xsi:type="dcterms:W3CDTF">2022-05-16T12:00:00Z</dcterms:modified>
</cp:coreProperties>
</file>