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727BE" w14:textId="77777777" w:rsidR="00EC5BF4" w:rsidRPr="003A6281" w:rsidRDefault="00EC5BF4" w:rsidP="00EC5BF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A6281">
        <w:rPr>
          <w:rFonts w:ascii="Times New Roman" w:hAnsi="Times New Roman" w:cs="Times New Roman"/>
          <w:b/>
          <w:bCs/>
          <w:sz w:val="24"/>
          <w:szCs w:val="24"/>
        </w:rPr>
        <w:t xml:space="preserve">Dai et al. </w:t>
      </w:r>
      <w:r w:rsidRPr="003A6281">
        <w:rPr>
          <w:rFonts w:ascii="Times New Roman" w:hAnsi="Times New Roman" w:cs="Times New Roman"/>
          <w:b/>
          <w:bCs/>
          <w:sz w:val="24"/>
          <w:szCs w:val="24"/>
          <w:lang w:val="en-US"/>
        </w:rPr>
        <w:t>Opioid prescribing among aged care residents during the first year of the COVID-19 pandemic: An analysis using general practice health records in Australia</w:t>
      </w:r>
    </w:p>
    <w:p w14:paraId="743D0808" w14:textId="0A7C7566" w:rsidR="00EC5BF4" w:rsidRPr="003A6281" w:rsidRDefault="00EC5BF4" w:rsidP="00EC5BF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2D3AE06" w14:textId="18FE70E0" w:rsidR="00EC5BF4" w:rsidRPr="003A6281" w:rsidRDefault="00EC5BF4" w:rsidP="00EC5BF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A6281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0DC7C924" w14:textId="77777777" w:rsidR="00EC5BF4" w:rsidRPr="003A6281" w:rsidRDefault="00EC5BF4" w:rsidP="00EC5BF4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4961"/>
      </w:tblGrid>
      <w:tr w:rsidR="00EC5BF4" w:rsidRPr="003A6281" w14:paraId="214AC08A" w14:textId="77777777" w:rsidTr="00E3706F">
        <w:trPr>
          <w:trHeight w:val="310"/>
        </w:trPr>
        <w:tc>
          <w:tcPr>
            <w:tcW w:w="8080" w:type="dxa"/>
            <w:gridSpan w:val="2"/>
            <w:noWrap/>
            <w:hideMark/>
          </w:tcPr>
          <w:p w14:paraId="447C1CF5" w14:textId="7572494F" w:rsidR="00EC5BF4" w:rsidRPr="003A6281" w:rsidRDefault="00EC5BF4" w:rsidP="00E37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Supplementa</w:t>
            </w:r>
            <w:r w:rsidR="003F3AB4" w:rsidRPr="003A62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ry</w:t>
            </w:r>
            <w:r w:rsidRPr="003A62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Table 1. </w:t>
            </w:r>
            <w:r w:rsidRPr="003A6281">
              <w:rPr>
                <w:rFonts w:ascii="Times New Roman" w:hAnsi="Times New Roman" w:cs="Times New Roman"/>
                <w:sz w:val="24"/>
                <w:szCs w:val="24"/>
              </w:rPr>
              <w:t>General practice standard consultation - Medicare Benefits Schedule (MBS) billing items</w:t>
            </w:r>
          </w:p>
          <w:p w14:paraId="686FBA4B" w14:textId="77777777" w:rsidR="00EC5BF4" w:rsidRPr="003A6281" w:rsidRDefault="00EC5BF4" w:rsidP="00E370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C5BF4" w:rsidRPr="003A6281" w14:paraId="3E2BC87F" w14:textId="77777777" w:rsidTr="00E3706F">
        <w:trPr>
          <w:trHeight w:val="310"/>
        </w:trPr>
        <w:tc>
          <w:tcPr>
            <w:tcW w:w="3119" w:type="dxa"/>
            <w:tcBorders>
              <w:bottom w:val="single" w:sz="4" w:space="0" w:color="auto"/>
            </w:tcBorders>
            <w:noWrap/>
            <w:hideMark/>
          </w:tcPr>
          <w:p w14:paraId="4BC93A2F" w14:textId="77777777" w:rsidR="00EC5BF4" w:rsidRPr="003A6281" w:rsidRDefault="00EC5BF4" w:rsidP="00E370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  <w:noWrap/>
            <w:hideMark/>
          </w:tcPr>
          <w:p w14:paraId="01CA04EE" w14:textId="77777777" w:rsidR="00EC5BF4" w:rsidRPr="003A6281" w:rsidRDefault="00EC5BF4" w:rsidP="00E370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C5BF4" w:rsidRPr="003A6281" w14:paraId="75BED408" w14:textId="77777777" w:rsidTr="00E3706F">
        <w:trPr>
          <w:trHeight w:val="310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0B78628" w14:textId="77777777" w:rsidR="00EC5BF4" w:rsidRPr="003A6281" w:rsidRDefault="00EC5BF4" w:rsidP="00E370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62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Type of consultations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BA28B18" w14:textId="77777777" w:rsidR="00EC5BF4" w:rsidRPr="003A6281" w:rsidRDefault="00EC5BF4" w:rsidP="00E370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62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MBS items</w:t>
            </w:r>
          </w:p>
        </w:tc>
      </w:tr>
      <w:tr w:rsidR="00EC5BF4" w:rsidRPr="003A6281" w14:paraId="09093B82" w14:textId="77777777" w:rsidTr="00E3706F">
        <w:trPr>
          <w:trHeight w:val="310"/>
        </w:trPr>
        <w:tc>
          <w:tcPr>
            <w:tcW w:w="3119" w:type="dxa"/>
            <w:tcBorders>
              <w:top w:val="single" w:sz="4" w:space="0" w:color="auto"/>
            </w:tcBorders>
            <w:noWrap/>
            <w:hideMark/>
          </w:tcPr>
          <w:p w14:paraId="34D93F94" w14:textId="7E948FBF" w:rsidR="00EC5BF4" w:rsidRPr="003A6281" w:rsidRDefault="00EC5BF4" w:rsidP="00E37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hAnsi="Times New Roman" w:cs="Times New Roman"/>
                <w:sz w:val="24"/>
                <w:szCs w:val="24"/>
              </w:rPr>
              <w:t>Face-to-face</w:t>
            </w:r>
            <w:r w:rsidR="00C33898" w:rsidRPr="003A6281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C33898" w:rsidRPr="003A6281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&lt;EndNote&gt;&lt;Cite&gt;&lt;Author&gt;Australian Government  Department of Health&lt;/Author&gt;&lt;RecNum&gt;302&lt;/RecNum&gt;&lt;DisplayText&gt;[1]&lt;/DisplayText&gt;&lt;record&gt;&lt;rec-number&gt;302&lt;/rec-number&gt;&lt;foreign-keys&gt;&lt;key app="EN" db-id="5sf00f203ptzvkeap9h5z0fq2wppwwdxeefv" timestamp="1674001458"&gt;302&lt;/key&gt;&lt;/foreign-keys&gt;&lt;ref-type name="Government Document"&gt;46&lt;/ref-type&gt;&lt;contributors&gt;&lt;authors&gt;&lt;author&gt;Australian Government  Department of Health,&lt;/author&gt;&lt;/authors&gt;&lt;/contributors&gt;&lt;titles&gt;&lt;title&gt;MBS Online - Medicare Benefits Schedule&lt;/title&gt;&lt;secondary-title&gt;Associate notes&lt;/secondary-title&gt;&lt;/titles&gt;&lt;dates&gt;&lt;/dates&gt;&lt;urls&gt;&lt;related-urls&gt;&lt;url&gt;http://www9.health.gov.au/mbs/fullDisplay.cfm?type=item&amp;amp;q=90035&amp;amp;qt=item&lt;/url&gt;&lt;/related-urls&gt;&lt;/urls&gt;&lt;/record&gt;&lt;/Cite&gt;&lt;/EndNote&gt;</w:instrText>
            </w:r>
            <w:r w:rsidR="00C33898" w:rsidRPr="003A628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33898" w:rsidRPr="003A6281">
              <w:rPr>
                <w:rFonts w:ascii="Times New Roman" w:hAnsi="Times New Roman" w:cs="Times New Roman"/>
                <w:noProof/>
                <w:sz w:val="24"/>
                <w:szCs w:val="24"/>
              </w:rPr>
              <w:t>[1]</w:t>
            </w:r>
            <w:r w:rsidR="00C33898" w:rsidRPr="003A6281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4961" w:type="dxa"/>
            <w:tcBorders>
              <w:top w:val="single" w:sz="4" w:space="0" w:color="auto"/>
            </w:tcBorders>
            <w:noWrap/>
            <w:hideMark/>
          </w:tcPr>
          <w:p w14:paraId="0D68D03C" w14:textId="77777777" w:rsidR="00EC5BF4" w:rsidRPr="003A6281" w:rsidRDefault="00EC5BF4" w:rsidP="00E370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5BF4" w:rsidRPr="003A6281" w14:paraId="5518125A" w14:textId="77777777" w:rsidTr="00E3706F">
        <w:trPr>
          <w:trHeight w:val="310"/>
        </w:trPr>
        <w:tc>
          <w:tcPr>
            <w:tcW w:w="3119" w:type="dxa"/>
            <w:noWrap/>
            <w:hideMark/>
          </w:tcPr>
          <w:p w14:paraId="423C960F" w14:textId="1299ACAC" w:rsidR="00EC5BF4" w:rsidRPr="003A6281" w:rsidRDefault="00EC5BF4" w:rsidP="00E370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hAnsi="Times New Roman" w:cs="Times New Roman"/>
                <w:sz w:val="24"/>
                <w:szCs w:val="24"/>
              </w:rPr>
              <w:t>Routine hours</w:t>
            </w:r>
            <w:r w:rsidR="004F34E9" w:rsidRPr="003A62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4961" w:type="dxa"/>
            <w:noWrap/>
            <w:hideMark/>
          </w:tcPr>
          <w:p w14:paraId="2955A141" w14:textId="0056A878" w:rsidR="00EC5BF4" w:rsidRPr="003A6281" w:rsidRDefault="00EC5BF4" w:rsidP="00E37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hAnsi="Times New Roman" w:cs="Times New Roman"/>
                <w:sz w:val="24"/>
                <w:szCs w:val="24"/>
              </w:rPr>
              <w:t xml:space="preserve">90020, 90035, 90043, 90051 </w:t>
            </w:r>
          </w:p>
        </w:tc>
      </w:tr>
      <w:tr w:rsidR="00EC5BF4" w:rsidRPr="003A6281" w14:paraId="3EE37C30" w14:textId="77777777" w:rsidTr="00E3706F">
        <w:trPr>
          <w:trHeight w:val="310"/>
        </w:trPr>
        <w:tc>
          <w:tcPr>
            <w:tcW w:w="3119" w:type="dxa"/>
            <w:tcBorders>
              <w:bottom w:val="single" w:sz="4" w:space="0" w:color="auto"/>
            </w:tcBorders>
            <w:noWrap/>
            <w:hideMark/>
          </w:tcPr>
          <w:p w14:paraId="1784FB70" w14:textId="2C820D44" w:rsidR="00EC5BF4" w:rsidRPr="003A6281" w:rsidRDefault="00EC5BF4" w:rsidP="00E370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hAnsi="Times New Roman" w:cs="Times New Roman"/>
                <w:sz w:val="24"/>
                <w:szCs w:val="24"/>
              </w:rPr>
              <w:t>After hours</w:t>
            </w:r>
            <w:r w:rsidR="004F34E9" w:rsidRPr="003A62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noWrap/>
            <w:hideMark/>
          </w:tcPr>
          <w:p w14:paraId="63AEAB03" w14:textId="16094E2E" w:rsidR="00EC5BF4" w:rsidRPr="003A6281" w:rsidRDefault="00EC5BF4" w:rsidP="00E37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hAnsi="Times New Roman" w:cs="Times New Roman"/>
                <w:sz w:val="24"/>
                <w:szCs w:val="24"/>
              </w:rPr>
              <w:t>5010, 5028, 5049, 5067</w:t>
            </w:r>
            <w:r w:rsidR="00594BAB" w:rsidRPr="003A6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C5BF4" w:rsidRPr="003A6281" w14:paraId="25CA4340" w14:textId="77777777" w:rsidTr="00E3706F">
        <w:trPr>
          <w:trHeight w:val="310"/>
        </w:trPr>
        <w:tc>
          <w:tcPr>
            <w:tcW w:w="3119" w:type="dxa"/>
            <w:tcBorders>
              <w:top w:val="single" w:sz="4" w:space="0" w:color="auto"/>
            </w:tcBorders>
            <w:noWrap/>
            <w:hideMark/>
          </w:tcPr>
          <w:p w14:paraId="38201F12" w14:textId="77777777" w:rsidR="00EC5BF4" w:rsidRPr="003A6281" w:rsidRDefault="00EC5BF4" w:rsidP="00E370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  <w:noWrap/>
            <w:hideMark/>
          </w:tcPr>
          <w:p w14:paraId="4354C304" w14:textId="77777777" w:rsidR="00EC5BF4" w:rsidRPr="003A6281" w:rsidRDefault="00EC5BF4" w:rsidP="00E370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4D65" w:rsidRPr="003A6281" w14:paraId="26F6D402" w14:textId="77777777" w:rsidTr="001D2F59">
        <w:trPr>
          <w:trHeight w:val="310"/>
        </w:trPr>
        <w:tc>
          <w:tcPr>
            <w:tcW w:w="8080" w:type="dxa"/>
            <w:gridSpan w:val="2"/>
            <w:noWrap/>
            <w:hideMark/>
          </w:tcPr>
          <w:p w14:paraId="0E637697" w14:textId="7B8DDFE2" w:rsidR="009C2D40" w:rsidRPr="003A6281" w:rsidRDefault="00DB4D65" w:rsidP="009C2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hAnsi="Times New Roman" w:cs="Times New Roman"/>
                <w:sz w:val="24"/>
                <w:szCs w:val="24"/>
              </w:rPr>
              <w:t>Telehealth</w:t>
            </w:r>
            <w:r w:rsidR="004F34E9" w:rsidRPr="003A62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F14320" w:rsidRPr="003A6281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C33898" w:rsidRPr="003A6281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&lt;EndNote&gt;&lt;Cite&gt;&lt;Author&gt;Australian Government  Department of Health&lt;/Author&gt;&lt;Year&gt;2020&lt;/Year&gt;&lt;RecNum&gt;301&lt;/RecNum&gt;&lt;DisplayText&gt;[2]&lt;/DisplayText&gt;&lt;record&gt;&lt;rec-number&gt;301&lt;/rec-number&gt;&lt;foreign-keys&gt;&lt;key app="EN" db-id="5sf00f203ptzvkeap9h5z0fq2wppwwdxeefv" timestamp="1674001093"&gt;301&lt;/key&gt;&lt;/foreign-keys&gt;&lt;ref-type name="Government Document"&gt;46&lt;/ref-type&gt;&lt;contributors&gt;&lt;authors&gt;&lt;author&gt;Australian Government  Department of Health,&lt;/author&gt;&lt;/authors&gt;&lt;/contributors&gt;&lt;titles&gt;&lt;title&gt;MBS Online (Medicare Benefits Schedule) &lt;/title&gt;&lt;/titles&gt;&lt;dates&gt;&lt;year&gt;2020&lt;/year&gt;&lt;/dates&gt;&lt;urls&gt;&lt;related-urls&gt;&lt;url&gt;http://www.mbsonline.gov.au/internet/mbsonline/publishing.nsf/Content/news-2020-03-29-latest-news-March &lt;/url&gt;&lt;/related-urls&gt;&lt;/urls&gt;&lt;/record&gt;&lt;/Cite&gt;&lt;/EndNote&gt;</w:instrText>
            </w:r>
            <w:r w:rsidR="00F14320" w:rsidRPr="003A628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33898" w:rsidRPr="003A6281">
              <w:rPr>
                <w:rFonts w:ascii="Times New Roman" w:hAnsi="Times New Roman" w:cs="Times New Roman"/>
                <w:noProof/>
                <w:sz w:val="24"/>
                <w:szCs w:val="24"/>
              </w:rPr>
              <w:t>[2]</w:t>
            </w:r>
            <w:r w:rsidR="00F14320" w:rsidRPr="003A6281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419C5F0A" w14:textId="694CAB86" w:rsidR="00DB4D65" w:rsidRPr="003A6281" w:rsidRDefault="00DB4D65" w:rsidP="00E370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5BF4" w:rsidRPr="003A6281" w14:paraId="6449AB0D" w14:textId="77777777" w:rsidTr="00E3706F">
        <w:trPr>
          <w:trHeight w:val="310"/>
        </w:trPr>
        <w:tc>
          <w:tcPr>
            <w:tcW w:w="3119" w:type="dxa"/>
            <w:noWrap/>
            <w:hideMark/>
          </w:tcPr>
          <w:p w14:paraId="66300E3E" w14:textId="50D7A2F5" w:rsidR="00EC5BF4" w:rsidRPr="003A6281" w:rsidRDefault="00E931F3" w:rsidP="00E370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hAnsi="Times New Roman" w:cs="Times New Roman"/>
                <w:sz w:val="24"/>
                <w:szCs w:val="24"/>
              </w:rPr>
              <w:t>Telephone</w:t>
            </w:r>
            <w:r w:rsidR="00DB4D65" w:rsidRPr="003A62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  <w:noWrap/>
            <w:hideMark/>
          </w:tcPr>
          <w:p w14:paraId="5C9F3F3B" w14:textId="77777777" w:rsidR="00EC5BF4" w:rsidRPr="003A6281" w:rsidRDefault="00EC5BF4" w:rsidP="00E37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hAnsi="Times New Roman" w:cs="Times New Roman"/>
                <w:sz w:val="24"/>
                <w:szCs w:val="24"/>
              </w:rPr>
              <w:t>91809, 91810, 91795, 91811</w:t>
            </w:r>
          </w:p>
        </w:tc>
      </w:tr>
      <w:tr w:rsidR="00EC5BF4" w:rsidRPr="003A6281" w14:paraId="2FC50EAF" w14:textId="77777777" w:rsidTr="00E3706F">
        <w:trPr>
          <w:trHeight w:val="310"/>
        </w:trPr>
        <w:tc>
          <w:tcPr>
            <w:tcW w:w="3119" w:type="dxa"/>
            <w:tcBorders>
              <w:bottom w:val="single" w:sz="4" w:space="0" w:color="auto"/>
            </w:tcBorders>
            <w:noWrap/>
            <w:hideMark/>
          </w:tcPr>
          <w:p w14:paraId="7933EBC9" w14:textId="77777777" w:rsidR="00EC5BF4" w:rsidRPr="003A6281" w:rsidRDefault="00EC5BF4" w:rsidP="00E3706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hAnsi="Times New Roman" w:cs="Times New Roman"/>
                <w:sz w:val="24"/>
                <w:szCs w:val="24"/>
              </w:rPr>
              <w:t>Videoconferencing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noWrap/>
            <w:hideMark/>
          </w:tcPr>
          <w:p w14:paraId="57E96498" w14:textId="77777777" w:rsidR="00EC5BF4" w:rsidRPr="003A6281" w:rsidRDefault="00EC5BF4" w:rsidP="00E370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hAnsi="Times New Roman" w:cs="Times New Roman"/>
                <w:sz w:val="24"/>
                <w:szCs w:val="24"/>
              </w:rPr>
              <w:t>91800, 91801, 91790, 91802</w:t>
            </w:r>
          </w:p>
        </w:tc>
      </w:tr>
    </w:tbl>
    <w:p w14:paraId="19BCB0A6" w14:textId="29FECC6B" w:rsidR="004F34E9" w:rsidRPr="003A6281" w:rsidRDefault="004F34E9" w:rsidP="00EC5BF4">
      <w:pPr>
        <w:rPr>
          <w:rFonts w:ascii="Times New Roman" w:hAnsi="Times New Roman" w:cs="Times New Roman"/>
          <w:sz w:val="24"/>
          <w:szCs w:val="24"/>
        </w:rPr>
      </w:pPr>
      <w:r w:rsidRPr="003A6281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3A6281">
        <w:rPr>
          <w:rFonts w:ascii="Times New Roman" w:hAnsi="Times New Roman" w:cs="Times New Roman"/>
          <w:sz w:val="24"/>
          <w:szCs w:val="24"/>
        </w:rPr>
        <w:t xml:space="preserve">Applicable if the patient is a care recipient in a residential aged care facility; each code represents the duration of a </w:t>
      </w:r>
      <w:r w:rsidR="002265D5" w:rsidRPr="003A6281">
        <w:rPr>
          <w:rFonts w:ascii="Times New Roman" w:hAnsi="Times New Roman" w:cs="Times New Roman"/>
          <w:sz w:val="24"/>
          <w:szCs w:val="24"/>
        </w:rPr>
        <w:t>consultation.</w:t>
      </w:r>
    </w:p>
    <w:p w14:paraId="6550CD37" w14:textId="63A27A8C" w:rsidR="004F34E9" w:rsidRPr="003A6281" w:rsidRDefault="004F34E9" w:rsidP="00EC5BF4">
      <w:pPr>
        <w:rPr>
          <w:rFonts w:ascii="Times New Roman" w:hAnsi="Times New Roman" w:cs="Times New Roman"/>
          <w:sz w:val="24"/>
          <w:szCs w:val="24"/>
        </w:rPr>
      </w:pPr>
      <w:r w:rsidRPr="003A6281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3A6281">
        <w:rPr>
          <w:rFonts w:ascii="Times New Roman" w:hAnsi="Times New Roman" w:cs="Times New Roman"/>
          <w:sz w:val="24"/>
          <w:szCs w:val="24"/>
        </w:rPr>
        <w:t>After-hours non-urgent items</w:t>
      </w:r>
      <w:r w:rsidR="00822E5D" w:rsidRPr="003A6281">
        <w:rPr>
          <w:rFonts w:ascii="Times New Roman" w:hAnsi="Times New Roman" w:cs="Times New Roman"/>
          <w:sz w:val="24"/>
          <w:szCs w:val="24"/>
        </w:rPr>
        <w:t>,</w:t>
      </w:r>
      <w:r w:rsidRPr="003A6281">
        <w:rPr>
          <w:rFonts w:ascii="Times New Roman" w:hAnsi="Times New Roman" w:cs="Times New Roman"/>
          <w:sz w:val="24"/>
          <w:szCs w:val="24"/>
        </w:rPr>
        <w:t xml:space="preserve"> including patients in </w:t>
      </w:r>
      <w:r w:rsidR="000B76A6" w:rsidRPr="003A6281">
        <w:rPr>
          <w:rFonts w:ascii="Times New Roman" w:hAnsi="Times New Roman" w:cs="Times New Roman"/>
          <w:sz w:val="24"/>
          <w:szCs w:val="24"/>
        </w:rPr>
        <w:t>residential aged care facility</w:t>
      </w:r>
      <w:r w:rsidRPr="003A6281">
        <w:rPr>
          <w:rFonts w:ascii="Times New Roman" w:hAnsi="Times New Roman" w:cs="Times New Roman"/>
          <w:sz w:val="24"/>
          <w:szCs w:val="24"/>
        </w:rPr>
        <w:t xml:space="preserve"> locations; each code represents </w:t>
      </w:r>
      <w:r w:rsidR="002265D5" w:rsidRPr="003A6281">
        <w:rPr>
          <w:rFonts w:ascii="Times New Roman" w:hAnsi="Times New Roman" w:cs="Times New Roman"/>
          <w:sz w:val="24"/>
          <w:szCs w:val="24"/>
        </w:rPr>
        <w:t>a</w:t>
      </w:r>
      <w:r w:rsidRPr="003A6281">
        <w:rPr>
          <w:rFonts w:ascii="Times New Roman" w:hAnsi="Times New Roman" w:cs="Times New Roman"/>
          <w:sz w:val="24"/>
          <w:szCs w:val="24"/>
        </w:rPr>
        <w:t xml:space="preserve"> </w:t>
      </w:r>
      <w:r w:rsidR="002265D5" w:rsidRPr="003A6281">
        <w:rPr>
          <w:rFonts w:ascii="Times New Roman" w:hAnsi="Times New Roman" w:cs="Times New Roman"/>
          <w:sz w:val="24"/>
          <w:szCs w:val="24"/>
        </w:rPr>
        <w:t>consultation duration.</w:t>
      </w:r>
    </w:p>
    <w:p w14:paraId="08A52024" w14:textId="6382512E" w:rsidR="009C2D40" w:rsidRPr="003A6281" w:rsidRDefault="009C2D40" w:rsidP="009C2D40">
      <w:pPr>
        <w:rPr>
          <w:rFonts w:ascii="Times New Roman" w:hAnsi="Times New Roman" w:cs="Times New Roman"/>
          <w:sz w:val="24"/>
          <w:szCs w:val="24"/>
        </w:rPr>
      </w:pPr>
      <w:r w:rsidRPr="003A6281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Pr="003A6281">
        <w:rPr>
          <w:rFonts w:ascii="Times New Roman" w:hAnsi="Times New Roman" w:cs="Times New Roman"/>
          <w:sz w:val="24"/>
          <w:szCs w:val="24"/>
        </w:rPr>
        <w:t>Standard GP attendance items for telehealth; each code represents the duration of a           consultation</w:t>
      </w:r>
      <w:r w:rsidR="002265D5" w:rsidRPr="003A6281">
        <w:rPr>
          <w:rFonts w:ascii="Times New Roman" w:hAnsi="Times New Roman" w:cs="Times New Roman"/>
          <w:sz w:val="24"/>
          <w:szCs w:val="24"/>
        </w:rPr>
        <w:t>.</w:t>
      </w:r>
    </w:p>
    <w:p w14:paraId="35D125E4" w14:textId="6E2F5B70" w:rsidR="00EC5BF4" w:rsidRPr="003A6281" w:rsidRDefault="00EC5BF4" w:rsidP="00EC5BF4">
      <w:r w:rsidRPr="003A628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3A77F42" w14:textId="77777777" w:rsidR="00EC5BF4" w:rsidRPr="003A6281" w:rsidRDefault="00EC5BF4" w:rsidP="00EC5BF4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EC5BF4" w:rsidRPr="003A6281">
          <w:footerReference w:type="default" r:id="rId6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BC9E23D" w14:textId="509C947D" w:rsidR="00EC5BF4" w:rsidRPr="003A6281" w:rsidRDefault="00EC5BF4" w:rsidP="00EC5BF4">
      <w:r w:rsidRPr="003A62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Supplementa</w:t>
      </w:r>
      <w:r w:rsidR="003F3AB4" w:rsidRPr="003A62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ry</w:t>
      </w:r>
      <w:r w:rsidRPr="003A62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Table 2.</w:t>
      </w:r>
      <w:r w:rsidRPr="003A6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Association between demographic characteristics and opioid prescribing status from March to December 2019 - 2020 among the same residents (n=7,340) recorded in both years</w:t>
      </w:r>
    </w:p>
    <w:tbl>
      <w:tblPr>
        <w:tblpPr w:leftFromText="180" w:rightFromText="180" w:vertAnchor="text" w:tblpXSpec="center" w:tblpY="1"/>
        <w:tblOverlap w:val="never"/>
        <w:tblW w:w="923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10"/>
        <w:gridCol w:w="1620"/>
        <w:gridCol w:w="1800"/>
        <w:gridCol w:w="360"/>
        <w:gridCol w:w="1876"/>
        <w:gridCol w:w="1800"/>
        <w:gridCol w:w="72"/>
      </w:tblGrid>
      <w:tr w:rsidR="00EC5BF4" w:rsidRPr="003A6281" w14:paraId="10FF70D0" w14:textId="77777777" w:rsidTr="00E3706F">
        <w:trPr>
          <w:gridAfter w:val="1"/>
          <w:wAfter w:w="72" w:type="dxa"/>
          <w:trHeight w:val="293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4AF92124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Characteristics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527939E5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  <w:t>Prescribed</w:t>
            </w:r>
          </w:p>
          <w:p w14:paraId="0FAEDB8A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  <w:t>any opioids</w:t>
            </w: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vertAlign w:val="superscript"/>
              </w:rPr>
              <w:t>1</w:t>
            </w:r>
          </w:p>
          <w:p w14:paraId="4228EC56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FF89B7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  <w:t xml:space="preserve">Odds ratio </w:t>
            </w:r>
          </w:p>
          <w:p w14:paraId="04530F98" w14:textId="77777777" w:rsidR="00EC5BF4" w:rsidRPr="003A6281" w:rsidRDefault="00EC5BF4" w:rsidP="00E3706F">
            <w:pPr>
              <w:spacing w:after="0" w:line="240" w:lineRule="auto"/>
              <w:ind w:right="360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  <w:t>(95% CI)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14:paraId="0189F318" w14:textId="77777777" w:rsidR="00EC5BF4" w:rsidRPr="003A6281" w:rsidDel="008D4C57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</w:tcPr>
          <w:p w14:paraId="243F8E07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  <w:t>Opioid doses (OME &gt;50mg/</w:t>
            </w:r>
          </w:p>
          <w:p w14:paraId="35385FC3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  <w:t>day)</w:t>
            </w: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  <w:vertAlign w:val="superscript"/>
              </w:rPr>
              <w:t>2</w:t>
            </w:r>
          </w:p>
          <w:p w14:paraId="4EBE8A2D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EC7C9BB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  <w:t xml:space="preserve"> Odds ratio </w:t>
            </w:r>
          </w:p>
          <w:p w14:paraId="51930A50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  <w:t xml:space="preserve"> (95% CI)</w:t>
            </w:r>
          </w:p>
        </w:tc>
      </w:tr>
      <w:tr w:rsidR="00EC5BF4" w:rsidRPr="003A6281" w14:paraId="5D176DBC" w14:textId="77777777" w:rsidTr="00E3706F">
        <w:trPr>
          <w:gridAfter w:val="1"/>
          <w:wAfter w:w="72" w:type="dxa"/>
          <w:trHeight w:val="293"/>
        </w:trPr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297958F" w14:textId="77777777" w:rsidR="00EC5BF4" w:rsidRPr="003A6281" w:rsidRDefault="00EC5BF4" w:rsidP="00E3706F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7C51590D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(%)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</w:tcPr>
          <w:p w14:paraId="57D23A36" w14:textId="77777777" w:rsidR="00EC5BF4" w:rsidRPr="003A6281" w:rsidRDefault="00EC5BF4" w:rsidP="00E3706F">
            <w:pPr>
              <w:spacing w:after="0" w:line="240" w:lineRule="auto"/>
              <w:ind w:hanging="170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</w:tcPr>
          <w:p w14:paraId="37101870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auto"/>
            </w:tcBorders>
          </w:tcPr>
          <w:p w14:paraId="7F864CF6" w14:textId="77777777" w:rsidR="00EC5BF4" w:rsidRPr="003A6281" w:rsidRDefault="00EC5BF4" w:rsidP="00E3706F">
            <w:pP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(%)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5E43761F" w14:textId="77777777" w:rsidR="00EC5BF4" w:rsidRPr="003A6281" w:rsidRDefault="00EC5BF4" w:rsidP="00E3706F">
            <w:pP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</w:p>
        </w:tc>
      </w:tr>
      <w:tr w:rsidR="00EC5BF4" w:rsidRPr="003A6281" w14:paraId="012DCB79" w14:textId="77777777" w:rsidTr="00E3706F">
        <w:trPr>
          <w:gridAfter w:val="1"/>
          <w:wAfter w:w="72" w:type="dxa"/>
          <w:trHeight w:val="293"/>
        </w:trPr>
        <w:tc>
          <w:tcPr>
            <w:tcW w:w="17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6D9A368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  <w:t>Year</w:t>
            </w:r>
          </w:p>
        </w:tc>
        <w:tc>
          <w:tcPr>
            <w:tcW w:w="16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65EAC04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  <w:vAlign w:val="bottom"/>
          </w:tcPr>
          <w:p w14:paraId="38F9EA1F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66978AD7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5EB6434E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140E214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5BF4" w:rsidRPr="003A6281" w14:paraId="5BF6D6C1" w14:textId="77777777" w:rsidTr="00E3706F">
        <w:trPr>
          <w:trHeight w:val="293"/>
        </w:trPr>
        <w:tc>
          <w:tcPr>
            <w:tcW w:w="17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4E388E5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 xml:space="preserve">2019 </w:t>
            </w:r>
          </w:p>
        </w:tc>
        <w:tc>
          <w:tcPr>
            <w:tcW w:w="16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8078BEA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19.9</w:t>
            </w:r>
          </w:p>
        </w:tc>
        <w:tc>
          <w:tcPr>
            <w:tcW w:w="18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48F6355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Ref</w:t>
            </w:r>
          </w:p>
        </w:tc>
        <w:tc>
          <w:tcPr>
            <w:tcW w:w="360" w:type="dxa"/>
          </w:tcPr>
          <w:p w14:paraId="5BE266C1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</w:p>
        </w:tc>
        <w:tc>
          <w:tcPr>
            <w:tcW w:w="1876" w:type="dxa"/>
          </w:tcPr>
          <w:p w14:paraId="178CE0C5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13.4</w:t>
            </w:r>
          </w:p>
        </w:tc>
        <w:tc>
          <w:tcPr>
            <w:tcW w:w="1872" w:type="dxa"/>
            <w:gridSpan w:val="2"/>
            <w:vAlign w:val="bottom"/>
          </w:tcPr>
          <w:p w14:paraId="12979333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Ref</w:t>
            </w:r>
          </w:p>
        </w:tc>
      </w:tr>
      <w:tr w:rsidR="00EC5BF4" w:rsidRPr="003A6281" w14:paraId="26084843" w14:textId="77777777" w:rsidTr="00E3706F">
        <w:trPr>
          <w:trHeight w:val="293"/>
        </w:trPr>
        <w:tc>
          <w:tcPr>
            <w:tcW w:w="17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799920A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 xml:space="preserve">2020 </w:t>
            </w:r>
          </w:p>
        </w:tc>
        <w:tc>
          <w:tcPr>
            <w:tcW w:w="16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9846100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27.6</w:t>
            </w:r>
          </w:p>
        </w:tc>
        <w:tc>
          <w:tcPr>
            <w:tcW w:w="18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68A0EE5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1.55 (1.48, 1.62)</w:t>
            </w:r>
          </w:p>
        </w:tc>
        <w:tc>
          <w:tcPr>
            <w:tcW w:w="360" w:type="dxa"/>
            <w:vAlign w:val="center"/>
          </w:tcPr>
          <w:p w14:paraId="296A557D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</w:p>
        </w:tc>
        <w:tc>
          <w:tcPr>
            <w:tcW w:w="1876" w:type="dxa"/>
          </w:tcPr>
          <w:p w14:paraId="6F5E5E45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3A6281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15.9</w:t>
            </w:r>
          </w:p>
        </w:tc>
        <w:tc>
          <w:tcPr>
            <w:tcW w:w="1872" w:type="dxa"/>
            <w:gridSpan w:val="2"/>
            <w:vAlign w:val="center"/>
          </w:tcPr>
          <w:p w14:paraId="1253704F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1.33 (1.15, 1.55)</w:t>
            </w:r>
          </w:p>
        </w:tc>
      </w:tr>
      <w:tr w:rsidR="00EC5BF4" w:rsidRPr="003A6281" w14:paraId="5BDD1D67" w14:textId="77777777" w:rsidTr="00E3706F">
        <w:trPr>
          <w:trHeight w:val="293"/>
        </w:trPr>
        <w:tc>
          <w:tcPr>
            <w:tcW w:w="17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6C909B5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98636A7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CEB6C99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360" w:type="dxa"/>
            <w:vAlign w:val="center"/>
          </w:tcPr>
          <w:p w14:paraId="6EB211CE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</w:p>
        </w:tc>
        <w:tc>
          <w:tcPr>
            <w:tcW w:w="1876" w:type="dxa"/>
          </w:tcPr>
          <w:p w14:paraId="4061FF27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1872" w:type="dxa"/>
            <w:gridSpan w:val="2"/>
            <w:vAlign w:val="center"/>
          </w:tcPr>
          <w:p w14:paraId="0A8643A1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</w:tr>
      <w:tr w:rsidR="00EC5BF4" w:rsidRPr="003A6281" w14:paraId="1BC48976" w14:textId="77777777" w:rsidTr="00E3706F">
        <w:trPr>
          <w:trHeight w:val="293"/>
        </w:trPr>
        <w:tc>
          <w:tcPr>
            <w:tcW w:w="17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CBDCECF" w14:textId="77777777" w:rsidR="00EC5BF4" w:rsidRPr="003A6281" w:rsidRDefault="00EC5BF4" w:rsidP="00E3706F">
            <w:pPr>
              <w:spacing w:after="0" w:line="360" w:lineRule="auto"/>
              <w:ind w:right="480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  <w:t>Age group (years)</w:t>
            </w:r>
          </w:p>
        </w:tc>
        <w:tc>
          <w:tcPr>
            <w:tcW w:w="16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8B3C599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3B055BA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6ED57D8F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0F3ED19C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gridSpan w:val="2"/>
          </w:tcPr>
          <w:p w14:paraId="77FC0E7B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5BF4" w:rsidRPr="003A6281" w14:paraId="754D5555" w14:textId="77777777" w:rsidTr="00E3706F">
        <w:trPr>
          <w:trHeight w:val="293"/>
        </w:trPr>
        <w:tc>
          <w:tcPr>
            <w:tcW w:w="17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5DDA223F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65 - 69 </w:t>
            </w:r>
          </w:p>
        </w:tc>
        <w:tc>
          <w:tcPr>
            <w:tcW w:w="16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1460B570" w14:textId="77777777" w:rsidR="00EC5BF4" w:rsidRPr="003A6281" w:rsidRDefault="00EC5BF4" w:rsidP="00E3706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24.5</w:t>
            </w:r>
          </w:p>
        </w:tc>
        <w:tc>
          <w:tcPr>
            <w:tcW w:w="18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5D1D4867" w14:textId="77777777" w:rsidR="00EC5BF4" w:rsidRPr="003A6281" w:rsidRDefault="00EC5BF4" w:rsidP="00E3706F">
            <w:pPr>
              <w:spacing w:after="0" w:line="36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Ref</w:t>
            </w:r>
          </w:p>
        </w:tc>
        <w:tc>
          <w:tcPr>
            <w:tcW w:w="360" w:type="dxa"/>
          </w:tcPr>
          <w:p w14:paraId="476F7288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</w:p>
        </w:tc>
        <w:tc>
          <w:tcPr>
            <w:tcW w:w="1876" w:type="dxa"/>
          </w:tcPr>
          <w:p w14:paraId="1989A074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19.9</w:t>
            </w:r>
          </w:p>
        </w:tc>
        <w:tc>
          <w:tcPr>
            <w:tcW w:w="1872" w:type="dxa"/>
            <w:gridSpan w:val="2"/>
            <w:shd w:val="clear" w:color="auto" w:fill="auto"/>
          </w:tcPr>
          <w:p w14:paraId="4FDD3BD6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Ref</w:t>
            </w:r>
          </w:p>
        </w:tc>
      </w:tr>
      <w:tr w:rsidR="00EC5BF4" w:rsidRPr="003A6281" w14:paraId="79734E02" w14:textId="77777777" w:rsidTr="00E3706F">
        <w:trPr>
          <w:trHeight w:val="293"/>
        </w:trPr>
        <w:tc>
          <w:tcPr>
            <w:tcW w:w="17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32CFA0DB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70 - 74 </w:t>
            </w:r>
          </w:p>
        </w:tc>
        <w:tc>
          <w:tcPr>
            <w:tcW w:w="16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625AB884" w14:textId="77777777" w:rsidR="00EC5BF4" w:rsidRPr="003A6281" w:rsidRDefault="00EC5BF4" w:rsidP="00E3706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23.2</w:t>
            </w:r>
          </w:p>
        </w:tc>
        <w:tc>
          <w:tcPr>
            <w:tcW w:w="18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</w:tcPr>
          <w:p w14:paraId="4D657A51" w14:textId="77777777" w:rsidR="00EC5BF4" w:rsidRPr="003A6281" w:rsidRDefault="00EC5BF4" w:rsidP="00E3706F">
            <w:pPr>
              <w:spacing w:after="0" w:line="36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0.95 (0.75, 1.20)</w:t>
            </w:r>
          </w:p>
        </w:tc>
        <w:tc>
          <w:tcPr>
            <w:tcW w:w="360" w:type="dxa"/>
          </w:tcPr>
          <w:p w14:paraId="49125183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</w:p>
        </w:tc>
        <w:tc>
          <w:tcPr>
            <w:tcW w:w="1876" w:type="dxa"/>
          </w:tcPr>
          <w:p w14:paraId="5ECDF17E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34.1</w:t>
            </w:r>
          </w:p>
        </w:tc>
        <w:tc>
          <w:tcPr>
            <w:tcW w:w="1872" w:type="dxa"/>
            <w:gridSpan w:val="2"/>
            <w:shd w:val="clear" w:color="auto" w:fill="auto"/>
          </w:tcPr>
          <w:p w14:paraId="1DB665FD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1.04 (0.44, 2.49)</w:t>
            </w:r>
          </w:p>
        </w:tc>
      </w:tr>
      <w:tr w:rsidR="00EC5BF4" w:rsidRPr="003A6281" w14:paraId="317474DC" w14:textId="77777777" w:rsidTr="00E3706F">
        <w:trPr>
          <w:trHeight w:val="293"/>
        </w:trPr>
        <w:tc>
          <w:tcPr>
            <w:tcW w:w="1710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57849E48" w14:textId="77777777" w:rsidR="00EC5BF4" w:rsidRPr="003A6281" w:rsidRDefault="00EC5BF4" w:rsidP="00E3706F">
            <w:pPr>
              <w:spacing w:after="0" w:line="360" w:lineRule="auto"/>
              <w:ind w:right="480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75 - 79 </w:t>
            </w:r>
          </w:p>
        </w:tc>
        <w:tc>
          <w:tcPr>
            <w:tcW w:w="16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15B91E3B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24.0</w:t>
            </w:r>
          </w:p>
        </w:tc>
        <w:tc>
          <w:tcPr>
            <w:tcW w:w="18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79C96A63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0.98 (0.79, 1.22)</w:t>
            </w:r>
          </w:p>
        </w:tc>
        <w:tc>
          <w:tcPr>
            <w:tcW w:w="360" w:type="dxa"/>
          </w:tcPr>
          <w:p w14:paraId="3F035791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</w:p>
        </w:tc>
        <w:tc>
          <w:tcPr>
            <w:tcW w:w="1876" w:type="dxa"/>
          </w:tcPr>
          <w:p w14:paraId="7E433C66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26.4</w:t>
            </w:r>
          </w:p>
        </w:tc>
        <w:tc>
          <w:tcPr>
            <w:tcW w:w="1872" w:type="dxa"/>
            <w:gridSpan w:val="2"/>
          </w:tcPr>
          <w:p w14:paraId="74711661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0.87 (0.37, 2.04)</w:t>
            </w:r>
          </w:p>
        </w:tc>
      </w:tr>
      <w:tr w:rsidR="00EC5BF4" w:rsidRPr="003A6281" w14:paraId="7722DC32" w14:textId="77777777" w:rsidTr="00E3706F">
        <w:trPr>
          <w:trHeight w:val="293"/>
        </w:trPr>
        <w:tc>
          <w:tcPr>
            <w:tcW w:w="1710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5BB3EBDE" w14:textId="77777777" w:rsidR="00EC5BF4" w:rsidRPr="003A6281" w:rsidRDefault="00EC5BF4" w:rsidP="00E3706F">
            <w:pPr>
              <w:spacing w:after="0" w:line="360" w:lineRule="auto"/>
              <w:ind w:right="480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80 - 84 </w:t>
            </w:r>
          </w:p>
        </w:tc>
        <w:tc>
          <w:tcPr>
            <w:tcW w:w="16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206C9C96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22.3</w:t>
            </w:r>
          </w:p>
        </w:tc>
        <w:tc>
          <w:tcPr>
            <w:tcW w:w="18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01BFE06A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0.90 (0.73, 1.11)</w:t>
            </w:r>
          </w:p>
        </w:tc>
        <w:tc>
          <w:tcPr>
            <w:tcW w:w="360" w:type="dxa"/>
          </w:tcPr>
          <w:p w14:paraId="391105A5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</w:p>
        </w:tc>
        <w:tc>
          <w:tcPr>
            <w:tcW w:w="1876" w:type="dxa"/>
          </w:tcPr>
          <w:p w14:paraId="5D125B31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19.4</w:t>
            </w:r>
          </w:p>
        </w:tc>
        <w:tc>
          <w:tcPr>
            <w:tcW w:w="1872" w:type="dxa"/>
            <w:gridSpan w:val="2"/>
          </w:tcPr>
          <w:p w14:paraId="244145E3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0.72 (0.32, 1.63)</w:t>
            </w:r>
          </w:p>
        </w:tc>
      </w:tr>
      <w:tr w:rsidR="00EC5BF4" w:rsidRPr="003A6281" w14:paraId="106FE453" w14:textId="77777777" w:rsidTr="00E3706F">
        <w:trPr>
          <w:trHeight w:val="434"/>
        </w:trPr>
        <w:tc>
          <w:tcPr>
            <w:tcW w:w="1710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0F6655FD" w14:textId="77777777" w:rsidR="00EC5BF4" w:rsidRPr="003A6281" w:rsidRDefault="00EC5BF4" w:rsidP="00E3706F">
            <w:pPr>
              <w:spacing w:after="0" w:line="360" w:lineRule="auto"/>
              <w:ind w:right="480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85+ </w:t>
            </w:r>
          </w:p>
        </w:tc>
        <w:tc>
          <w:tcPr>
            <w:tcW w:w="16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63FD8D12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24.1</w:t>
            </w:r>
          </w:p>
        </w:tc>
        <w:tc>
          <w:tcPr>
            <w:tcW w:w="18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hideMark/>
          </w:tcPr>
          <w:p w14:paraId="1119D44B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0.97 (0.80, 1.18)</w:t>
            </w:r>
          </w:p>
        </w:tc>
        <w:tc>
          <w:tcPr>
            <w:tcW w:w="360" w:type="dxa"/>
          </w:tcPr>
          <w:p w14:paraId="26F1F22D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</w:p>
        </w:tc>
        <w:tc>
          <w:tcPr>
            <w:tcW w:w="1876" w:type="dxa"/>
          </w:tcPr>
          <w:p w14:paraId="2AE47347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10.6</w:t>
            </w:r>
          </w:p>
        </w:tc>
        <w:tc>
          <w:tcPr>
            <w:tcW w:w="1872" w:type="dxa"/>
            <w:gridSpan w:val="2"/>
          </w:tcPr>
          <w:p w14:paraId="192736D9" w14:textId="77777777" w:rsidR="00EC5BF4" w:rsidRPr="003A6281" w:rsidRDefault="00EC5BF4" w:rsidP="00E3706F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0.38 (0.18, 0.81)</w:t>
            </w:r>
          </w:p>
        </w:tc>
      </w:tr>
      <w:tr w:rsidR="00EC5BF4" w:rsidRPr="003A6281" w14:paraId="59327381" w14:textId="77777777" w:rsidTr="00E3706F">
        <w:trPr>
          <w:gridAfter w:val="1"/>
          <w:wAfter w:w="72" w:type="dxa"/>
          <w:trHeight w:val="293"/>
        </w:trPr>
        <w:tc>
          <w:tcPr>
            <w:tcW w:w="1710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F96EE30" w14:textId="77777777" w:rsidR="00EC5BF4" w:rsidRPr="003A6281" w:rsidRDefault="00EC5BF4" w:rsidP="00E3706F">
            <w:pPr>
              <w:spacing w:after="0" w:line="360" w:lineRule="auto"/>
              <w:ind w:right="480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  <w:t>Sex</w:t>
            </w:r>
          </w:p>
        </w:tc>
        <w:tc>
          <w:tcPr>
            <w:tcW w:w="16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C3C7D74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7A5B90F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3BB96032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51AC3FA5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81282D8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5BF4" w:rsidRPr="003A6281" w14:paraId="4275AC07" w14:textId="77777777" w:rsidTr="00E3706F">
        <w:trPr>
          <w:gridAfter w:val="1"/>
          <w:wAfter w:w="72" w:type="dxa"/>
          <w:trHeight w:val="399"/>
        </w:trPr>
        <w:tc>
          <w:tcPr>
            <w:tcW w:w="17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7F86104C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Female </w:t>
            </w:r>
          </w:p>
        </w:tc>
        <w:tc>
          <w:tcPr>
            <w:tcW w:w="16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552C3E27" w14:textId="77777777" w:rsidR="00EC5BF4" w:rsidRPr="003A6281" w:rsidRDefault="00EC5BF4" w:rsidP="00E3706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25.0</w:t>
            </w:r>
          </w:p>
        </w:tc>
        <w:tc>
          <w:tcPr>
            <w:tcW w:w="18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1D593277" w14:textId="77777777" w:rsidR="00EC5BF4" w:rsidRPr="003A6281" w:rsidRDefault="00EC5BF4" w:rsidP="00E3706F">
            <w:pPr>
              <w:spacing w:after="0" w:line="36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Ref</w:t>
            </w:r>
          </w:p>
        </w:tc>
        <w:tc>
          <w:tcPr>
            <w:tcW w:w="360" w:type="dxa"/>
          </w:tcPr>
          <w:p w14:paraId="01F1BFF9" w14:textId="77777777" w:rsidR="00EC5BF4" w:rsidRPr="003A6281" w:rsidRDefault="00EC5BF4" w:rsidP="00E3706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1876" w:type="dxa"/>
            <w:vAlign w:val="bottom"/>
          </w:tcPr>
          <w:p w14:paraId="325E6489" w14:textId="77777777" w:rsidR="00EC5BF4" w:rsidRPr="003A6281" w:rsidRDefault="00EC5BF4" w:rsidP="00E3706F">
            <w:pPr>
              <w:spacing w:after="0" w:line="360" w:lineRule="auto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14.2</w:t>
            </w:r>
          </w:p>
        </w:tc>
        <w:tc>
          <w:tcPr>
            <w:tcW w:w="1800" w:type="dxa"/>
          </w:tcPr>
          <w:p w14:paraId="6A43B4A2" w14:textId="77777777" w:rsidR="00EC5BF4" w:rsidRPr="003A6281" w:rsidRDefault="00EC5BF4" w:rsidP="00E3706F">
            <w:pPr>
              <w:spacing w:after="0" w:line="360" w:lineRule="auto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Ref</w:t>
            </w:r>
          </w:p>
        </w:tc>
      </w:tr>
      <w:tr w:rsidR="00EC5BF4" w:rsidRPr="003A6281" w14:paraId="322C4F8E" w14:textId="77777777" w:rsidTr="00E3706F">
        <w:trPr>
          <w:gridAfter w:val="1"/>
          <w:wAfter w:w="72" w:type="dxa"/>
          <w:trHeight w:val="399"/>
        </w:trPr>
        <w:tc>
          <w:tcPr>
            <w:tcW w:w="17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7556814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Male </w:t>
            </w:r>
          </w:p>
        </w:tc>
        <w:tc>
          <w:tcPr>
            <w:tcW w:w="16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2869171" w14:textId="77777777" w:rsidR="00EC5BF4" w:rsidRPr="003A6281" w:rsidRDefault="00EC5BF4" w:rsidP="00E3706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20.9</w:t>
            </w:r>
          </w:p>
        </w:tc>
        <w:tc>
          <w:tcPr>
            <w:tcW w:w="18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F869582" w14:textId="77777777" w:rsidR="00EC5BF4" w:rsidRPr="003A6281" w:rsidRDefault="00EC5BF4" w:rsidP="00E3706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0.78 (0.73, 0.85)</w:t>
            </w:r>
          </w:p>
        </w:tc>
        <w:tc>
          <w:tcPr>
            <w:tcW w:w="360" w:type="dxa"/>
          </w:tcPr>
          <w:p w14:paraId="492286ED" w14:textId="77777777" w:rsidR="00EC5BF4" w:rsidRPr="003A6281" w:rsidRDefault="00EC5BF4" w:rsidP="00E3706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1876" w:type="dxa"/>
            <w:vAlign w:val="bottom"/>
          </w:tcPr>
          <w:p w14:paraId="4C9EFEC0" w14:textId="77777777" w:rsidR="00EC5BF4" w:rsidRPr="003A6281" w:rsidRDefault="00EC5BF4" w:rsidP="00E3706F">
            <w:pPr>
              <w:spacing w:after="0" w:line="36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3A6281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17.1</w:t>
            </w:r>
          </w:p>
        </w:tc>
        <w:tc>
          <w:tcPr>
            <w:tcW w:w="1800" w:type="dxa"/>
          </w:tcPr>
          <w:p w14:paraId="0A9FDEA0" w14:textId="77777777" w:rsidR="00EC5BF4" w:rsidRPr="003A6281" w:rsidRDefault="00EC5BF4" w:rsidP="00E3706F">
            <w:pPr>
              <w:spacing w:after="0" w:line="360" w:lineRule="auto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1.22 (0.85, 1.74)</w:t>
            </w:r>
          </w:p>
        </w:tc>
      </w:tr>
      <w:tr w:rsidR="00EC5BF4" w:rsidRPr="003A6281" w14:paraId="47111531" w14:textId="77777777" w:rsidTr="00E3706F">
        <w:trPr>
          <w:gridAfter w:val="1"/>
          <w:wAfter w:w="72" w:type="dxa"/>
          <w:trHeight w:val="293"/>
        </w:trPr>
        <w:tc>
          <w:tcPr>
            <w:tcW w:w="1710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8F4D399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  <w:t>Regionality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13668CB2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03042A8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367A1780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04E455A2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6B5C9F2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5BF4" w:rsidRPr="003A6281" w14:paraId="0C0926F1" w14:textId="77777777" w:rsidTr="00E3706F">
        <w:trPr>
          <w:gridAfter w:val="1"/>
          <w:wAfter w:w="72" w:type="dxa"/>
          <w:trHeight w:val="293"/>
        </w:trPr>
        <w:tc>
          <w:tcPr>
            <w:tcW w:w="1710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566CF31" w14:textId="77777777" w:rsidR="00EC5BF4" w:rsidRPr="003A6281" w:rsidRDefault="00EC5BF4" w:rsidP="00E3706F">
            <w:pPr>
              <w:spacing w:after="0" w:line="360" w:lineRule="auto"/>
              <w:ind w:right="128" w:hanging="26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Metropolitan </w:t>
            </w:r>
          </w:p>
        </w:tc>
        <w:tc>
          <w:tcPr>
            <w:tcW w:w="16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4277534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22.5</w:t>
            </w:r>
          </w:p>
        </w:tc>
        <w:tc>
          <w:tcPr>
            <w:tcW w:w="18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8C7FCAA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Ref</w:t>
            </w:r>
          </w:p>
        </w:tc>
        <w:tc>
          <w:tcPr>
            <w:tcW w:w="360" w:type="dxa"/>
          </w:tcPr>
          <w:p w14:paraId="2B350F7A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1876" w:type="dxa"/>
            <w:vAlign w:val="bottom"/>
          </w:tcPr>
          <w:p w14:paraId="2D9F8FC4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3A6281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14.1</w:t>
            </w:r>
          </w:p>
        </w:tc>
        <w:tc>
          <w:tcPr>
            <w:tcW w:w="1800" w:type="dxa"/>
          </w:tcPr>
          <w:p w14:paraId="5D5B20E0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3A6281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Ref</w:t>
            </w:r>
          </w:p>
        </w:tc>
      </w:tr>
      <w:tr w:rsidR="00EC5BF4" w:rsidRPr="003A6281" w14:paraId="084BFF78" w14:textId="77777777" w:rsidTr="00E3706F">
        <w:trPr>
          <w:gridAfter w:val="1"/>
          <w:wAfter w:w="72" w:type="dxa"/>
          <w:trHeight w:val="293"/>
        </w:trPr>
        <w:tc>
          <w:tcPr>
            <w:tcW w:w="171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6279ECD" w14:textId="54553DE0" w:rsidR="00EC5BF4" w:rsidRPr="003A6281" w:rsidRDefault="009554DC" w:rsidP="00E3706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Regional/rural</w:t>
            </w:r>
            <w:r w:rsidR="00EC5BF4" w:rsidRPr="003A6281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 xml:space="preserve">                       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4904019A" w14:textId="77777777" w:rsidR="00EC5BF4" w:rsidRPr="003A6281" w:rsidRDefault="00EC5BF4" w:rsidP="00E3706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28.0</w:t>
            </w:r>
          </w:p>
        </w:tc>
        <w:tc>
          <w:tcPr>
            <w:tcW w:w="1800" w:type="dxa"/>
            <w:shd w:val="clear" w:color="auto" w:fill="auto"/>
            <w:vAlign w:val="bottom"/>
          </w:tcPr>
          <w:p w14:paraId="39BE56B3" w14:textId="77777777" w:rsidR="00EC5BF4" w:rsidRPr="003A6281" w:rsidRDefault="00EC5BF4" w:rsidP="00E3706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1.43 (1.30, 1.56)</w:t>
            </w:r>
          </w:p>
        </w:tc>
        <w:tc>
          <w:tcPr>
            <w:tcW w:w="360" w:type="dxa"/>
            <w:vAlign w:val="bottom"/>
          </w:tcPr>
          <w:p w14:paraId="5610DE21" w14:textId="77777777" w:rsidR="00EC5BF4" w:rsidRPr="003A6281" w:rsidRDefault="00EC5BF4" w:rsidP="00E3706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1876" w:type="dxa"/>
            <w:vAlign w:val="bottom"/>
          </w:tcPr>
          <w:p w14:paraId="60266E4E" w14:textId="77777777" w:rsidR="00EC5BF4" w:rsidRPr="003A6281" w:rsidRDefault="00EC5BF4" w:rsidP="00E3706F">
            <w:pPr>
              <w:spacing w:after="0" w:line="36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16.6</w:t>
            </w:r>
          </w:p>
        </w:tc>
        <w:tc>
          <w:tcPr>
            <w:tcW w:w="1800" w:type="dxa"/>
          </w:tcPr>
          <w:p w14:paraId="3D6289C4" w14:textId="77777777" w:rsidR="00EC5BF4" w:rsidRPr="003A6281" w:rsidRDefault="00EC5BF4" w:rsidP="00E3706F">
            <w:pPr>
              <w:spacing w:after="0" w:line="36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1.44 (0.97, 2.16)</w:t>
            </w:r>
          </w:p>
        </w:tc>
      </w:tr>
      <w:tr w:rsidR="00EC5BF4" w:rsidRPr="003A6281" w14:paraId="563B3ED9" w14:textId="77777777" w:rsidTr="00E3706F">
        <w:trPr>
          <w:gridAfter w:val="1"/>
          <w:wAfter w:w="72" w:type="dxa"/>
          <w:trHeight w:val="293"/>
        </w:trPr>
        <w:tc>
          <w:tcPr>
            <w:tcW w:w="1710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6945B35" w14:textId="77777777" w:rsidR="00EC5BF4" w:rsidRPr="003A6281" w:rsidRDefault="00EC5BF4" w:rsidP="00E3706F">
            <w:pPr>
              <w:spacing w:after="0" w:line="360" w:lineRule="auto"/>
              <w:ind w:right="480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  <w:t>State</w:t>
            </w:r>
          </w:p>
        </w:tc>
        <w:tc>
          <w:tcPr>
            <w:tcW w:w="16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47BFE6E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3DCBDAC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46651EB0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30573069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BE90A42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5BF4" w:rsidRPr="003A6281" w14:paraId="21619132" w14:textId="77777777" w:rsidTr="00E3706F">
        <w:trPr>
          <w:gridAfter w:val="1"/>
          <w:wAfter w:w="72" w:type="dxa"/>
          <w:trHeight w:val="293"/>
        </w:trPr>
        <w:tc>
          <w:tcPr>
            <w:tcW w:w="1710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9E6DF80" w14:textId="77777777" w:rsidR="00EC5BF4" w:rsidRPr="003A6281" w:rsidRDefault="00EC5BF4" w:rsidP="00E3706F">
            <w:pPr>
              <w:spacing w:after="0" w:line="360" w:lineRule="auto"/>
              <w:ind w:right="480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NSW </w:t>
            </w:r>
          </w:p>
        </w:tc>
        <w:tc>
          <w:tcPr>
            <w:tcW w:w="162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9191514" w14:textId="77777777" w:rsidR="00EC5BF4" w:rsidRPr="003A6281" w:rsidRDefault="00EC5BF4" w:rsidP="00E3706F">
            <w:pPr>
              <w:tabs>
                <w:tab w:val="left" w:pos="1040"/>
              </w:tabs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28.0</w:t>
            </w:r>
          </w:p>
        </w:tc>
        <w:tc>
          <w:tcPr>
            <w:tcW w:w="1800" w:type="dxa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24A8978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Ref</w:t>
            </w:r>
          </w:p>
        </w:tc>
        <w:tc>
          <w:tcPr>
            <w:tcW w:w="360" w:type="dxa"/>
          </w:tcPr>
          <w:p w14:paraId="008874F9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1876" w:type="dxa"/>
            <w:vAlign w:val="bottom"/>
          </w:tcPr>
          <w:p w14:paraId="0DFC26AA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3A6281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15.7</w:t>
            </w:r>
          </w:p>
        </w:tc>
        <w:tc>
          <w:tcPr>
            <w:tcW w:w="1800" w:type="dxa"/>
          </w:tcPr>
          <w:p w14:paraId="1D6406B2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</w:pPr>
            <w:r w:rsidRPr="003A6281">
              <w:rPr>
                <w:rFonts w:ascii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Ref</w:t>
            </w:r>
          </w:p>
        </w:tc>
      </w:tr>
      <w:tr w:rsidR="00EC5BF4" w:rsidRPr="003A6281" w14:paraId="3951E904" w14:textId="77777777" w:rsidTr="00E3706F">
        <w:trPr>
          <w:gridAfter w:val="1"/>
          <w:wAfter w:w="72" w:type="dxa"/>
          <w:trHeight w:val="99"/>
        </w:trPr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70BEF80" w14:textId="77777777" w:rsidR="00EC5BF4" w:rsidRPr="003A6281" w:rsidRDefault="00EC5BF4" w:rsidP="00E3706F">
            <w:pPr>
              <w:spacing w:after="0" w:line="360" w:lineRule="auto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Victoria 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FEFCE26" w14:textId="77777777" w:rsidR="00EC5BF4" w:rsidRPr="003A6281" w:rsidRDefault="00EC5BF4" w:rsidP="00E3706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4"/>
                <w:szCs w:val="24"/>
              </w:rPr>
              <w:t>22.5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DC4810B" w14:textId="77777777" w:rsidR="00EC5BF4" w:rsidRPr="003A6281" w:rsidRDefault="00EC5BF4" w:rsidP="00E3706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  <w:t>0.47 (0.37, 0.60)</w:t>
            </w: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14:paraId="4697326D" w14:textId="77777777" w:rsidR="00EC5BF4" w:rsidRPr="003A6281" w:rsidRDefault="00EC5BF4" w:rsidP="00E3706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  <w:tc>
          <w:tcPr>
            <w:tcW w:w="1876" w:type="dxa"/>
            <w:tcBorders>
              <w:bottom w:val="single" w:sz="4" w:space="0" w:color="auto"/>
            </w:tcBorders>
            <w:vAlign w:val="bottom"/>
          </w:tcPr>
          <w:p w14:paraId="3176589D" w14:textId="77777777" w:rsidR="00EC5BF4" w:rsidRPr="003A6281" w:rsidRDefault="00EC5BF4" w:rsidP="00E3706F">
            <w:pPr>
              <w:spacing w:after="0" w:line="36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</w:rPr>
            </w:pPr>
            <w:r w:rsidRPr="003A6281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14.3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43250C9" w14:textId="77777777" w:rsidR="00EC5BF4" w:rsidRPr="003A6281" w:rsidRDefault="00EC5BF4" w:rsidP="00E3706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 w:rsidRPr="003A6281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0.89 (0.62, 1.29)</w:t>
            </w:r>
          </w:p>
        </w:tc>
      </w:tr>
    </w:tbl>
    <w:p w14:paraId="1665088F" w14:textId="77777777" w:rsidR="00EC5BF4" w:rsidRPr="003A6281" w:rsidRDefault="00EC5BF4" w:rsidP="00EC5BF4">
      <w:pPr>
        <w:tabs>
          <w:tab w:val="left" w:pos="669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6281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3A6281">
        <w:rPr>
          <w:rFonts w:ascii="Times New Roman" w:hAnsi="Times New Roman" w:cs="Times New Roman"/>
          <w:sz w:val="24"/>
          <w:szCs w:val="24"/>
        </w:rPr>
        <w:t xml:space="preserve">Analysis was based on 17,110 any medication records at the month level; </w:t>
      </w:r>
    </w:p>
    <w:p w14:paraId="3D062214" w14:textId="77777777" w:rsidR="00EC5BF4" w:rsidRPr="003A6281" w:rsidRDefault="00EC5BF4" w:rsidP="00EC5B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6281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3A6281">
        <w:rPr>
          <w:rFonts w:ascii="Times New Roman" w:hAnsi="Times New Roman" w:cs="Times New Roman"/>
          <w:sz w:val="24"/>
          <w:szCs w:val="24"/>
        </w:rPr>
        <w:t>Analysis was based on 6,688 opioid medication records at the month level;</w:t>
      </w:r>
    </w:p>
    <w:p w14:paraId="2F5621B9" w14:textId="77777777" w:rsidR="00EC5BF4" w:rsidRPr="003A6281" w:rsidRDefault="00EC5BF4" w:rsidP="00EC5BF4">
      <w:pPr>
        <w:spacing w:after="0"/>
        <w:rPr>
          <w:rFonts w:ascii="Times New Roman" w:hAnsi="Times New Roman" w:cs="Times New Roman"/>
          <w:color w:val="15201E"/>
          <w:sz w:val="24"/>
          <w:szCs w:val="24"/>
        </w:rPr>
        <w:sectPr w:rsidR="00EC5BF4" w:rsidRPr="003A6281" w:rsidSect="002C60B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3A6281">
        <w:rPr>
          <w:rFonts w:ascii="Times New Roman" w:eastAsia="Times New Roman" w:hAnsi="Times New Roman" w:cs="Times New Roman"/>
          <w:sz w:val="24"/>
          <w:szCs w:val="24"/>
        </w:rPr>
        <w:t xml:space="preserve">Models adjusted for Month (March to December), </w:t>
      </w:r>
      <w:r w:rsidRPr="003A6281">
        <w:rPr>
          <w:rFonts w:ascii="Times New Roman" w:hAnsi="Times New Roman" w:cs="Times New Roman"/>
          <w:color w:val="15201E"/>
          <w:sz w:val="24"/>
          <w:szCs w:val="24"/>
        </w:rPr>
        <w:t>age group (65-69 y, 70-74 y, 75-79 y, 80-84 y, and 85 y+), sex (female, male), socioeconomic status (low, middle, high), regionality (metropolitan and regional areas), and state (New South Wales, NSW; Victoria).</w:t>
      </w:r>
    </w:p>
    <w:p w14:paraId="1658827D" w14:textId="604E10F8" w:rsidR="00EC5BF4" w:rsidRPr="003A6281" w:rsidRDefault="00EC5BF4" w:rsidP="00EC5BF4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62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Supplementa</w:t>
      </w:r>
      <w:r w:rsidR="003F3AB4" w:rsidRPr="003A62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ry</w:t>
      </w:r>
      <w:r w:rsidRPr="003A62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Table 3. </w:t>
      </w:r>
      <w:r w:rsidRPr="003A6281">
        <w:rPr>
          <w:rFonts w:ascii="Times New Roman" w:eastAsia="Times New Roman" w:hAnsi="Times New Roman" w:cs="Times New Roman"/>
          <w:color w:val="000000"/>
          <w:sz w:val="24"/>
          <w:szCs w:val="24"/>
        </w:rPr>
        <w:t>Stratified analyses for the association between demographic characteristics and opioid prescribing status between 2019 and 2020, March to December</w:t>
      </w:r>
    </w:p>
    <w:tbl>
      <w:tblPr>
        <w:tblW w:w="10080" w:type="dxa"/>
        <w:jc w:val="center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2380"/>
        <w:gridCol w:w="1760"/>
        <w:gridCol w:w="2160"/>
        <w:gridCol w:w="1720"/>
        <w:gridCol w:w="2060"/>
      </w:tblGrid>
      <w:tr w:rsidR="00EC5BF4" w:rsidRPr="003A6281" w14:paraId="31CDA99F" w14:textId="77777777" w:rsidTr="007D0729">
        <w:trPr>
          <w:trHeight w:val="320"/>
          <w:jc w:val="center"/>
        </w:trPr>
        <w:tc>
          <w:tcPr>
            <w:tcW w:w="238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C92A570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0E1A417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B60B722" w14:textId="77777777" w:rsidR="00EC5BF4" w:rsidRPr="003A6281" w:rsidRDefault="00EC5BF4" w:rsidP="00E370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85E76B4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20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AFCDD96" w14:textId="77777777" w:rsidR="00EC5BF4" w:rsidRPr="003A6281" w:rsidRDefault="00EC5BF4" w:rsidP="00E37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C5BF4" w:rsidRPr="003A6281" w14:paraId="6B308EE0" w14:textId="77777777" w:rsidTr="00E3706F">
        <w:trPr>
          <w:trHeight w:val="370"/>
          <w:jc w:val="center"/>
        </w:trPr>
        <w:tc>
          <w:tcPr>
            <w:tcW w:w="2380" w:type="dxa"/>
            <w:vMerge w:val="restart"/>
            <w:tcBorders>
              <w:top w:val="nil"/>
            </w:tcBorders>
            <w:shd w:val="clear" w:color="auto" w:fill="auto"/>
            <w:hideMark/>
          </w:tcPr>
          <w:p w14:paraId="39F10258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Characteristics</w:t>
            </w:r>
          </w:p>
        </w:tc>
        <w:tc>
          <w:tcPr>
            <w:tcW w:w="1760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6DF3ABAE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Prescribed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380E1784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Odds ratio </w:t>
            </w:r>
          </w:p>
        </w:tc>
        <w:tc>
          <w:tcPr>
            <w:tcW w:w="1720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0FA8EC9C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Prescribed</w:t>
            </w:r>
          </w:p>
        </w:tc>
        <w:tc>
          <w:tcPr>
            <w:tcW w:w="2060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5E89E55A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Odds ratio </w:t>
            </w:r>
          </w:p>
        </w:tc>
      </w:tr>
      <w:tr w:rsidR="00EC5BF4" w:rsidRPr="003A6281" w14:paraId="45CE23C3" w14:textId="77777777" w:rsidTr="007D0729">
        <w:trPr>
          <w:trHeight w:val="380"/>
          <w:jc w:val="center"/>
        </w:trPr>
        <w:tc>
          <w:tcPr>
            <w:tcW w:w="238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0E617C5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60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62AA5B9" w14:textId="38F448E0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any opioids</w:t>
            </w: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3D249D26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(95% CI)</w:t>
            </w: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0AD86B5" w14:textId="36C9172E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any opioids</w:t>
            </w: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60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C15A7AB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(95% CI)</w:t>
            </w:r>
          </w:p>
        </w:tc>
      </w:tr>
      <w:tr w:rsidR="00CE0898" w:rsidRPr="003A6281" w14:paraId="07FCA2E5" w14:textId="77777777" w:rsidTr="007D0729">
        <w:trPr>
          <w:trHeight w:val="310"/>
          <w:jc w:val="center"/>
        </w:trPr>
        <w:tc>
          <w:tcPr>
            <w:tcW w:w="2380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767C5753" w14:textId="77777777" w:rsidR="00CE0898" w:rsidRPr="003A6281" w:rsidRDefault="00CE0898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</w:pPr>
          </w:p>
        </w:tc>
        <w:tc>
          <w:tcPr>
            <w:tcW w:w="17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1B2EF105" w14:textId="283B717B" w:rsidR="00CE0898" w:rsidRPr="003A6281" w:rsidRDefault="007D0729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(%)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E11139" w14:textId="77777777" w:rsidR="00CE0898" w:rsidRPr="003A6281" w:rsidRDefault="00CE0898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3F5EB1B1" w14:textId="605CA9ED" w:rsidR="00CE0898" w:rsidRPr="003A6281" w:rsidRDefault="007D0729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(%)</w:t>
            </w:r>
          </w:p>
        </w:tc>
        <w:tc>
          <w:tcPr>
            <w:tcW w:w="20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2ED3A20D" w14:textId="77777777" w:rsidR="00CE0898" w:rsidRPr="003A6281" w:rsidRDefault="00CE0898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C5BF4" w:rsidRPr="003A6281" w14:paraId="057E81CD" w14:textId="77777777" w:rsidTr="007D0729">
        <w:trPr>
          <w:trHeight w:val="310"/>
          <w:jc w:val="center"/>
        </w:trPr>
        <w:tc>
          <w:tcPr>
            <w:tcW w:w="2380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103EC51D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 w:themeColor="dark1"/>
                <w:kern w:val="24"/>
                <w:sz w:val="24"/>
                <w:szCs w:val="24"/>
              </w:rPr>
              <w:t>Age group (years)</w:t>
            </w:r>
          </w:p>
        </w:tc>
        <w:tc>
          <w:tcPr>
            <w:tcW w:w="1760" w:type="dxa"/>
            <w:tcBorders>
              <w:top w:val="nil"/>
            </w:tcBorders>
            <w:shd w:val="clear" w:color="auto" w:fill="auto"/>
            <w:noWrap/>
            <w:vAlign w:val="bottom"/>
          </w:tcPr>
          <w:p w14:paraId="531C91C5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</w:tcBorders>
            <w:shd w:val="clear" w:color="auto" w:fill="auto"/>
          </w:tcPr>
          <w:p w14:paraId="0A11212A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</w:tcBorders>
            <w:shd w:val="clear" w:color="auto" w:fill="auto"/>
            <w:noWrap/>
            <w:vAlign w:val="bottom"/>
          </w:tcPr>
          <w:p w14:paraId="4E31FFA1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nil"/>
            </w:tcBorders>
            <w:shd w:val="clear" w:color="auto" w:fill="auto"/>
            <w:noWrap/>
            <w:vAlign w:val="bottom"/>
          </w:tcPr>
          <w:p w14:paraId="6F28A63E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C5BF4" w:rsidRPr="003A6281" w14:paraId="4B8765CB" w14:textId="77777777" w:rsidTr="007D0729">
        <w:trPr>
          <w:trHeight w:val="310"/>
          <w:jc w:val="center"/>
        </w:trPr>
        <w:tc>
          <w:tcPr>
            <w:tcW w:w="2380" w:type="dxa"/>
            <w:tcBorders>
              <w:top w:val="nil"/>
            </w:tcBorders>
            <w:shd w:val="clear" w:color="auto" w:fill="auto"/>
            <w:vAlign w:val="bottom"/>
          </w:tcPr>
          <w:p w14:paraId="614650E4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65-69 </w:t>
            </w:r>
          </w:p>
        </w:tc>
        <w:tc>
          <w:tcPr>
            <w:tcW w:w="1760" w:type="dxa"/>
            <w:tcBorders>
              <w:top w:val="nil"/>
            </w:tcBorders>
            <w:shd w:val="clear" w:color="auto" w:fill="auto"/>
            <w:noWrap/>
            <w:vAlign w:val="bottom"/>
          </w:tcPr>
          <w:p w14:paraId="619A163D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</w:tcPr>
          <w:p w14:paraId="6F541313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720" w:type="dxa"/>
            <w:tcBorders>
              <w:top w:val="nil"/>
            </w:tcBorders>
            <w:shd w:val="clear" w:color="auto" w:fill="auto"/>
            <w:noWrap/>
            <w:vAlign w:val="bottom"/>
          </w:tcPr>
          <w:p w14:paraId="076CB5D8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23.7</w:t>
            </w:r>
          </w:p>
        </w:tc>
        <w:tc>
          <w:tcPr>
            <w:tcW w:w="2060" w:type="dxa"/>
            <w:tcBorders>
              <w:top w:val="nil"/>
            </w:tcBorders>
            <w:shd w:val="clear" w:color="auto" w:fill="auto"/>
            <w:noWrap/>
            <w:vAlign w:val="bottom"/>
          </w:tcPr>
          <w:p w14:paraId="7088CF58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</w:tr>
      <w:tr w:rsidR="00EC5BF4" w:rsidRPr="003A6281" w14:paraId="071E42C4" w14:textId="77777777" w:rsidTr="00E3706F">
        <w:trPr>
          <w:trHeight w:val="310"/>
          <w:jc w:val="center"/>
        </w:trPr>
        <w:tc>
          <w:tcPr>
            <w:tcW w:w="2380" w:type="dxa"/>
            <w:shd w:val="clear" w:color="auto" w:fill="auto"/>
            <w:noWrap/>
            <w:vAlign w:val="bottom"/>
            <w:hideMark/>
          </w:tcPr>
          <w:p w14:paraId="2458FC48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 – 74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04D32057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18.1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28C5657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 (0.70, 1.30)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4CD90BF1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26.4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DABE934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 (0.93, 1.53)</w:t>
            </w:r>
          </w:p>
        </w:tc>
      </w:tr>
      <w:tr w:rsidR="00EC5BF4" w:rsidRPr="003A6281" w14:paraId="15531CE3" w14:textId="77777777" w:rsidTr="00E3706F">
        <w:trPr>
          <w:trHeight w:val="310"/>
          <w:jc w:val="center"/>
        </w:trPr>
        <w:tc>
          <w:tcPr>
            <w:tcW w:w="2380" w:type="dxa"/>
            <w:shd w:val="clear" w:color="auto" w:fill="auto"/>
            <w:noWrap/>
            <w:vAlign w:val="bottom"/>
            <w:hideMark/>
          </w:tcPr>
          <w:p w14:paraId="2EF408A2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 – 79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62FC07DD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20.5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9C6A164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 (0.77, 1.37)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542A800C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7D7F3CF9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1.184 (0.94, 1.49)</w:t>
            </w:r>
          </w:p>
        </w:tc>
      </w:tr>
      <w:tr w:rsidR="00EC5BF4" w:rsidRPr="003A6281" w14:paraId="5A11EB06" w14:textId="77777777" w:rsidTr="00E3706F">
        <w:trPr>
          <w:trHeight w:val="310"/>
          <w:jc w:val="center"/>
        </w:trPr>
        <w:tc>
          <w:tcPr>
            <w:tcW w:w="2380" w:type="dxa"/>
            <w:shd w:val="clear" w:color="auto" w:fill="auto"/>
            <w:noWrap/>
            <w:vAlign w:val="bottom"/>
            <w:hideMark/>
          </w:tcPr>
          <w:p w14:paraId="3087F0D4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 – 84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6A2ECFFA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20.3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0ED974B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 (0.74, 1.28)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55D1DA2F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EAC10EB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 (0.86, 1.33)</w:t>
            </w:r>
          </w:p>
        </w:tc>
      </w:tr>
      <w:tr w:rsidR="00EC5BF4" w:rsidRPr="003A6281" w14:paraId="1A9F60F9" w14:textId="77777777" w:rsidTr="00E3706F">
        <w:trPr>
          <w:trHeight w:val="310"/>
          <w:jc w:val="center"/>
        </w:trPr>
        <w:tc>
          <w:tcPr>
            <w:tcW w:w="2380" w:type="dxa"/>
            <w:shd w:val="clear" w:color="auto" w:fill="auto"/>
            <w:noWrap/>
            <w:vAlign w:val="bottom"/>
            <w:hideMark/>
          </w:tcPr>
          <w:p w14:paraId="7C72357E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85+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447B2DB1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22.9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494B026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 (0.86, 1.45)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17367B46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27.8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2023DB43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 (0.96, 1.45)</w:t>
            </w:r>
          </w:p>
        </w:tc>
      </w:tr>
      <w:tr w:rsidR="00EC5BF4" w:rsidRPr="003A6281" w14:paraId="03C6E29D" w14:textId="77777777" w:rsidTr="00E3706F">
        <w:trPr>
          <w:trHeight w:val="310"/>
          <w:jc w:val="center"/>
        </w:trPr>
        <w:tc>
          <w:tcPr>
            <w:tcW w:w="2380" w:type="dxa"/>
            <w:shd w:val="clear" w:color="auto" w:fill="auto"/>
            <w:noWrap/>
            <w:vAlign w:val="bottom"/>
          </w:tcPr>
          <w:p w14:paraId="6F57FCCE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</w:tcPr>
          <w:p w14:paraId="1D8A6E90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62C04A60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auto"/>
            <w:noWrap/>
            <w:vAlign w:val="bottom"/>
          </w:tcPr>
          <w:p w14:paraId="05F22A55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shd w:val="clear" w:color="auto" w:fill="auto"/>
            <w:noWrap/>
            <w:vAlign w:val="bottom"/>
          </w:tcPr>
          <w:p w14:paraId="364EB01C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C5BF4" w:rsidRPr="003A6281" w14:paraId="12B14096" w14:textId="77777777" w:rsidTr="00E3706F">
        <w:trPr>
          <w:trHeight w:val="310"/>
          <w:jc w:val="center"/>
        </w:trPr>
        <w:tc>
          <w:tcPr>
            <w:tcW w:w="2380" w:type="dxa"/>
            <w:shd w:val="clear" w:color="auto" w:fill="auto"/>
            <w:noWrap/>
            <w:vAlign w:val="bottom"/>
            <w:hideMark/>
          </w:tcPr>
          <w:p w14:paraId="7FF05C99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Sex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431D694B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A5D4B12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4815CFCC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7D1B249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5BF4" w:rsidRPr="003A6281" w14:paraId="26C1E465" w14:textId="77777777" w:rsidTr="00E3706F">
        <w:trPr>
          <w:trHeight w:val="310"/>
          <w:jc w:val="center"/>
        </w:trPr>
        <w:tc>
          <w:tcPr>
            <w:tcW w:w="2380" w:type="dxa"/>
            <w:shd w:val="clear" w:color="auto" w:fill="auto"/>
            <w:noWrap/>
            <w:vAlign w:val="bottom"/>
            <w:hideMark/>
          </w:tcPr>
          <w:p w14:paraId="35077875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7AA502A8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23.6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763E54A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3E5FFDE8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28.7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039C85B3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</w:tr>
      <w:tr w:rsidR="00EC5BF4" w:rsidRPr="003A6281" w14:paraId="6B1C4EAF" w14:textId="77777777" w:rsidTr="00E3706F">
        <w:trPr>
          <w:trHeight w:val="310"/>
          <w:jc w:val="center"/>
        </w:trPr>
        <w:tc>
          <w:tcPr>
            <w:tcW w:w="2380" w:type="dxa"/>
            <w:shd w:val="clear" w:color="auto" w:fill="auto"/>
            <w:noWrap/>
            <w:vAlign w:val="bottom"/>
            <w:hideMark/>
          </w:tcPr>
          <w:p w14:paraId="7763AB4A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45AF235A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17.7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AEC1C11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 (0.68, 0.83)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7EFDB959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66BC913A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0.80 (0.74, 0.87)</w:t>
            </w:r>
          </w:p>
        </w:tc>
      </w:tr>
      <w:tr w:rsidR="00EC5BF4" w:rsidRPr="003A6281" w14:paraId="59817F9F" w14:textId="77777777" w:rsidTr="00E3706F">
        <w:trPr>
          <w:trHeight w:val="310"/>
          <w:jc w:val="center"/>
        </w:trPr>
        <w:tc>
          <w:tcPr>
            <w:tcW w:w="2380" w:type="dxa"/>
            <w:shd w:val="clear" w:color="auto" w:fill="auto"/>
            <w:noWrap/>
            <w:vAlign w:val="bottom"/>
          </w:tcPr>
          <w:p w14:paraId="38039001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</w:tcPr>
          <w:p w14:paraId="7BB836B9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65185888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auto"/>
            <w:noWrap/>
            <w:vAlign w:val="bottom"/>
          </w:tcPr>
          <w:p w14:paraId="72094706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shd w:val="clear" w:color="auto" w:fill="auto"/>
            <w:noWrap/>
            <w:vAlign w:val="bottom"/>
          </w:tcPr>
          <w:p w14:paraId="68F6A76A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C5BF4" w:rsidRPr="003A6281" w14:paraId="70EEA1FA" w14:textId="77777777" w:rsidTr="00E3706F">
        <w:trPr>
          <w:trHeight w:val="310"/>
          <w:jc w:val="center"/>
        </w:trPr>
        <w:tc>
          <w:tcPr>
            <w:tcW w:w="2380" w:type="dxa"/>
            <w:shd w:val="clear" w:color="auto" w:fill="auto"/>
            <w:noWrap/>
            <w:vAlign w:val="bottom"/>
            <w:hideMark/>
          </w:tcPr>
          <w:p w14:paraId="5809E91A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Regionality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0F406B55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5624A09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16BF10EA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3AF8AC16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5BF4" w:rsidRPr="003A6281" w14:paraId="38FD3A23" w14:textId="77777777" w:rsidTr="00E3706F">
        <w:trPr>
          <w:trHeight w:val="310"/>
          <w:jc w:val="center"/>
        </w:trPr>
        <w:tc>
          <w:tcPr>
            <w:tcW w:w="2380" w:type="dxa"/>
            <w:shd w:val="clear" w:color="auto" w:fill="auto"/>
            <w:noWrap/>
            <w:vAlign w:val="bottom"/>
            <w:hideMark/>
          </w:tcPr>
          <w:p w14:paraId="0DC8F9CC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Metropolitan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7223B1E4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21.1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E6C6D2A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00A4CF7C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26.2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DB878C0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</w:tr>
      <w:tr w:rsidR="00EC5BF4" w:rsidRPr="003A6281" w14:paraId="4D0AA7EE" w14:textId="77777777" w:rsidTr="00E3706F">
        <w:trPr>
          <w:trHeight w:val="310"/>
          <w:jc w:val="center"/>
        </w:trPr>
        <w:tc>
          <w:tcPr>
            <w:tcW w:w="2380" w:type="dxa"/>
            <w:shd w:val="clear" w:color="auto" w:fill="auto"/>
            <w:noWrap/>
            <w:vAlign w:val="bottom"/>
            <w:hideMark/>
          </w:tcPr>
          <w:p w14:paraId="65AC3498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Regional/rural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1A6A89EE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24.2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43A39B8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1.24 (1.10, 1.40)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48C4FB8B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29.70</w:t>
            </w: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47F2EA13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1.57 (1.42, 1.74)</w:t>
            </w:r>
          </w:p>
        </w:tc>
      </w:tr>
      <w:tr w:rsidR="00EC5BF4" w:rsidRPr="003A6281" w14:paraId="7C92B462" w14:textId="77777777" w:rsidTr="00E3706F">
        <w:trPr>
          <w:trHeight w:val="310"/>
          <w:jc w:val="center"/>
        </w:trPr>
        <w:tc>
          <w:tcPr>
            <w:tcW w:w="2380" w:type="dxa"/>
            <w:shd w:val="clear" w:color="auto" w:fill="auto"/>
            <w:noWrap/>
            <w:vAlign w:val="bottom"/>
          </w:tcPr>
          <w:p w14:paraId="2CD924D0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60" w:type="dxa"/>
            <w:shd w:val="clear" w:color="auto" w:fill="auto"/>
            <w:noWrap/>
            <w:vAlign w:val="bottom"/>
          </w:tcPr>
          <w:p w14:paraId="216600C1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6137A0A3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auto"/>
            <w:noWrap/>
            <w:vAlign w:val="bottom"/>
          </w:tcPr>
          <w:p w14:paraId="2E1A73B8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shd w:val="clear" w:color="auto" w:fill="auto"/>
            <w:noWrap/>
            <w:vAlign w:val="bottom"/>
          </w:tcPr>
          <w:p w14:paraId="47D61FE7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C5BF4" w:rsidRPr="003A6281" w14:paraId="556BEF6E" w14:textId="77777777" w:rsidTr="00E3706F">
        <w:trPr>
          <w:trHeight w:val="310"/>
          <w:jc w:val="center"/>
        </w:trPr>
        <w:tc>
          <w:tcPr>
            <w:tcW w:w="2380" w:type="dxa"/>
            <w:shd w:val="clear" w:color="auto" w:fill="auto"/>
            <w:noWrap/>
            <w:vAlign w:val="bottom"/>
            <w:hideMark/>
          </w:tcPr>
          <w:p w14:paraId="231F2125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State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7C47408F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484B006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14:paraId="0161BC9C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shd w:val="clear" w:color="auto" w:fill="auto"/>
            <w:noWrap/>
            <w:vAlign w:val="bottom"/>
            <w:hideMark/>
          </w:tcPr>
          <w:p w14:paraId="1D8D6BC4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5BF4" w:rsidRPr="003A6281" w14:paraId="68B3300E" w14:textId="77777777" w:rsidTr="00E3706F">
        <w:trPr>
          <w:trHeight w:val="310"/>
          <w:jc w:val="center"/>
        </w:trPr>
        <w:tc>
          <w:tcPr>
            <w:tcW w:w="238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8CD4144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NSW</w:t>
            </w:r>
          </w:p>
        </w:tc>
        <w:tc>
          <w:tcPr>
            <w:tcW w:w="176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54D97E1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16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CC88C32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72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4B744DC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40.3</w:t>
            </w:r>
          </w:p>
        </w:tc>
        <w:tc>
          <w:tcPr>
            <w:tcW w:w="206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5D99EEF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</w:tr>
      <w:tr w:rsidR="00EC5BF4" w:rsidRPr="003A6281" w14:paraId="6468B374" w14:textId="77777777" w:rsidTr="00E3706F">
        <w:trPr>
          <w:trHeight w:val="310"/>
          <w:jc w:val="center"/>
        </w:trPr>
        <w:tc>
          <w:tcPr>
            <w:tcW w:w="23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D47853E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VIC</w:t>
            </w:r>
          </w:p>
        </w:tc>
        <w:tc>
          <w:tcPr>
            <w:tcW w:w="17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CF7489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19.4</w:t>
            </w: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B6A3E1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 (0.52, 0.63)</w:t>
            </w:r>
          </w:p>
        </w:tc>
        <w:tc>
          <w:tcPr>
            <w:tcW w:w="17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B9CF2B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23.30</w:t>
            </w:r>
          </w:p>
        </w:tc>
        <w:tc>
          <w:tcPr>
            <w:tcW w:w="20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4D9C0E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 (0.38, 0.45)</w:t>
            </w:r>
          </w:p>
        </w:tc>
      </w:tr>
      <w:tr w:rsidR="00EC5BF4" w:rsidRPr="003A6281" w14:paraId="2481C7B7" w14:textId="77777777" w:rsidTr="00E3706F">
        <w:trPr>
          <w:trHeight w:val="310"/>
          <w:jc w:val="center"/>
        </w:trPr>
        <w:tc>
          <w:tcPr>
            <w:tcW w:w="23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FB95856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47EA400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96655CA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5F5EC4A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676BEC7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1D76EC8" w14:textId="77777777" w:rsidR="00EC5BF4" w:rsidRPr="003A6281" w:rsidRDefault="00EC5BF4" w:rsidP="00EC5BF4">
      <w:pPr>
        <w:tabs>
          <w:tab w:val="left" w:pos="669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6281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3A6281">
        <w:rPr>
          <w:rFonts w:ascii="Times New Roman" w:hAnsi="Times New Roman" w:cs="Times New Roman"/>
          <w:sz w:val="24"/>
          <w:szCs w:val="24"/>
        </w:rPr>
        <w:t>Analysis was based on 34,035 medication records at the month level in 2019;</w:t>
      </w:r>
    </w:p>
    <w:p w14:paraId="60C1A414" w14:textId="77777777" w:rsidR="00EC5BF4" w:rsidRPr="003A6281" w:rsidRDefault="00EC5BF4" w:rsidP="00EC5B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6281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3A6281">
        <w:rPr>
          <w:rFonts w:ascii="Times New Roman" w:hAnsi="Times New Roman" w:cs="Times New Roman"/>
          <w:sz w:val="24"/>
          <w:szCs w:val="24"/>
        </w:rPr>
        <w:t>Analysis was based on 40,069 medication records at the month level in 2020;</w:t>
      </w:r>
    </w:p>
    <w:p w14:paraId="7FC080A8" w14:textId="77777777" w:rsidR="00EC5BF4" w:rsidRPr="003A6281" w:rsidRDefault="00EC5BF4" w:rsidP="00EC5BF4">
      <w:pPr>
        <w:spacing w:after="0"/>
        <w:rPr>
          <w:rFonts w:ascii="Times New Roman" w:hAnsi="Times New Roman" w:cs="Times New Roman"/>
          <w:color w:val="15201E"/>
          <w:sz w:val="24"/>
          <w:szCs w:val="24"/>
        </w:rPr>
        <w:sectPr w:rsidR="00EC5BF4" w:rsidRPr="003A6281" w:rsidSect="002C60B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3A6281">
        <w:rPr>
          <w:rFonts w:ascii="Times New Roman" w:eastAsia="Times New Roman" w:hAnsi="Times New Roman" w:cs="Times New Roman"/>
          <w:sz w:val="24"/>
          <w:szCs w:val="24"/>
        </w:rPr>
        <w:t xml:space="preserve">Models adjusted for Month (March to December), </w:t>
      </w:r>
      <w:r w:rsidRPr="003A6281">
        <w:rPr>
          <w:rFonts w:ascii="Times New Roman" w:hAnsi="Times New Roman" w:cs="Times New Roman"/>
          <w:color w:val="15201E"/>
          <w:sz w:val="24"/>
          <w:szCs w:val="24"/>
        </w:rPr>
        <w:t>age-groups (65-69 y, 70-74 y, 75-79 y, 80-84 y, and 85 y+), sex (female, male), socioeconomic status (low, middle, high), regionality (metropolitan and regional areas), and state (New South Wales, NSW; Victoria).</w:t>
      </w:r>
    </w:p>
    <w:p w14:paraId="1714B4BB" w14:textId="5DAF1AC1" w:rsidR="00EC5BF4" w:rsidRPr="003A6281" w:rsidRDefault="00EC5BF4" w:rsidP="00EC5BF4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62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Supplementa</w:t>
      </w:r>
      <w:r w:rsidR="003F3AB4" w:rsidRPr="003A62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ry</w:t>
      </w:r>
      <w:r w:rsidRPr="003A62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Table 4. </w:t>
      </w:r>
      <w:r w:rsidRPr="003A6281">
        <w:rPr>
          <w:rFonts w:ascii="Times New Roman" w:eastAsia="Times New Roman" w:hAnsi="Times New Roman" w:cs="Times New Roman"/>
          <w:color w:val="000000"/>
          <w:sz w:val="24"/>
          <w:szCs w:val="24"/>
        </w:rPr>
        <w:t>Stratified analyses for the association between demographic characteristics and opioid prescribing status between the state of New South Wales</w:t>
      </w:r>
      <w:r w:rsidR="000D5673" w:rsidRPr="003A6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(NSW)</w:t>
      </w:r>
      <w:r w:rsidRPr="003A62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Victoria from March to December, 2019-2020</w:t>
      </w:r>
    </w:p>
    <w:tbl>
      <w:tblPr>
        <w:tblW w:w="9850" w:type="dxa"/>
        <w:jc w:val="center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2360"/>
        <w:gridCol w:w="1510"/>
        <w:gridCol w:w="2160"/>
        <w:gridCol w:w="1580"/>
        <w:gridCol w:w="2240"/>
      </w:tblGrid>
      <w:tr w:rsidR="007D0729" w:rsidRPr="003A6281" w14:paraId="34135F91" w14:textId="77777777" w:rsidTr="000D5DE4">
        <w:trPr>
          <w:trHeight w:val="310"/>
          <w:jc w:val="center"/>
        </w:trPr>
        <w:tc>
          <w:tcPr>
            <w:tcW w:w="23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10661B9D" w14:textId="77777777" w:rsidR="007D0729" w:rsidRPr="003A6281" w:rsidRDefault="007D0729" w:rsidP="007D0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7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383E19EC" w14:textId="0F8EDCBB" w:rsidR="007D0729" w:rsidRPr="003A6281" w:rsidRDefault="000D5673" w:rsidP="007D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NSW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53BF1" w14:textId="4A2D8EF2" w:rsidR="007D0729" w:rsidRPr="003A6281" w:rsidRDefault="000D5673" w:rsidP="007D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Victoria</w:t>
            </w:r>
          </w:p>
        </w:tc>
        <w:tc>
          <w:tcPr>
            <w:tcW w:w="22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951C9" w14:textId="7AFC1B60" w:rsidR="007D0729" w:rsidRPr="003A6281" w:rsidRDefault="007D0729" w:rsidP="007D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0729" w:rsidRPr="003A6281" w14:paraId="5CF7ADC1" w14:textId="77777777" w:rsidTr="000D5DE4">
        <w:trPr>
          <w:trHeight w:val="310"/>
          <w:jc w:val="center"/>
        </w:trPr>
        <w:tc>
          <w:tcPr>
            <w:tcW w:w="2360" w:type="dxa"/>
            <w:tcBorders>
              <w:top w:val="nil"/>
            </w:tcBorders>
            <w:shd w:val="clear" w:color="auto" w:fill="auto"/>
            <w:hideMark/>
          </w:tcPr>
          <w:p w14:paraId="66460574" w14:textId="2C4CA5FA" w:rsidR="007D0729" w:rsidRPr="003A6281" w:rsidRDefault="007D0729" w:rsidP="007D0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Characteristics</w:t>
            </w:r>
          </w:p>
        </w:tc>
        <w:tc>
          <w:tcPr>
            <w:tcW w:w="1510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274C33CB" w14:textId="6B6BB7A9" w:rsidR="007D0729" w:rsidRPr="003A6281" w:rsidRDefault="007D0729" w:rsidP="007D0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Prescribed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316BC7DE" w14:textId="0EA53A31" w:rsidR="007D0729" w:rsidRPr="003A6281" w:rsidRDefault="007D0729" w:rsidP="007D0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Odds ratio </w:t>
            </w:r>
          </w:p>
        </w:tc>
        <w:tc>
          <w:tcPr>
            <w:tcW w:w="15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EDF5051" w14:textId="2E6E08DE" w:rsidR="007D0729" w:rsidRPr="003A6281" w:rsidRDefault="007D0729" w:rsidP="007D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Prescribed</w:t>
            </w:r>
          </w:p>
        </w:tc>
        <w:tc>
          <w:tcPr>
            <w:tcW w:w="22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818DD8A" w14:textId="7BEB77B7" w:rsidR="007D0729" w:rsidRPr="003A6281" w:rsidRDefault="007D0729" w:rsidP="007D0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Odds ratio </w:t>
            </w:r>
          </w:p>
        </w:tc>
      </w:tr>
      <w:tr w:rsidR="007D0729" w:rsidRPr="003A6281" w14:paraId="1F14F7F8" w14:textId="77777777" w:rsidTr="000D5DE4">
        <w:trPr>
          <w:trHeight w:val="310"/>
          <w:jc w:val="center"/>
        </w:trPr>
        <w:tc>
          <w:tcPr>
            <w:tcW w:w="23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4D1AEEA" w14:textId="77777777" w:rsidR="007D0729" w:rsidRPr="003A6281" w:rsidRDefault="007D0729" w:rsidP="007D0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1B300CC5" w14:textId="65B92963" w:rsidR="007D0729" w:rsidRPr="003A6281" w:rsidRDefault="007D0729" w:rsidP="007D0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any opioids</w:t>
            </w: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1D66992A" w14:textId="3B4FF830" w:rsidR="007D0729" w:rsidRPr="003A6281" w:rsidRDefault="007D0729" w:rsidP="007D0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(95% CI)</w:t>
            </w:r>
          </w:p>
        </w:tc>
        <w:tc>
          <w:tcPr>
            <w:tcW w:w="15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EB18F" w14:textId="0BCCB008" w:rsidR="007D0729" w:rsidRPr="003A6281" w:rsidRDefault="007D0729" w:rsidP="007D0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any opioids</w:t>
            </w: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E717F" w14:textId="33FD3C3A" w:rsidR="007D0729" w:rsidRPr="003A6281" w:rsidRDefault="007D0729" w:rsidP="007D0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(95% CI)</w:t>
            </w:r>
          </w:p>
        </w:tc>
      </w:tr>
      <w:tr w:rsidR="007D0729" w:rsidRPr="003A6281" w14:paraId="6411BA1F" w14:textId="77777777" w:rsidTr="007D0729">
        <w:trPr>
          <w:trHeight w:val="310"/>
          <w:jc w:val="center"/>
        </w:trPr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EF65DAE" w14:textId="77777777" w:rsidR="007D0729" w:rsidRPr="003A6281" w:rsidRDefault="007D0729" w:rsidP="007D0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C74D479" w14:textId="14FC5231" w:rsidR="007D0729" w:rsidRPr="003A6281" w:rsidRDefault="007D0729" w:rsidP="007D0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(%)</w:t>
            </w: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</w:tcPr>
          <w:p w14:paraId="1907EDE4" w14:textId="77777777" w:rsidR="007D0729" w:rsidRPr="003A6281" w:rsidRDefault="007D0729" w:rsidP="007D0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03E05B0" w14:textId="2EE9E277" w:rsidR="007D0729" w:rsidRPr="003A6281" w:rsidRDefault="007D0729" w:rsidP="007D0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(%)</w:t>
            </w:r>
          </w:p>
        </w:tc>
        <w:tc>
          <w:tcPr>
            <w:tcW w:w="224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66D242D" w14:textId="77777777" w:rsidR="007D0729" w:rsidRPr="003A6281" w:rsidRDefault="007D0729" w:rsidP="007D07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C5BF4" w:rsidRPr="003A6281" w14:paraId="07168DA2" w14:textId="77777777" w:rsidTr="007D0729">
        <w:trPr>
          <w:trHeight w:val="310"/>
          <w:jc w:val="center"/>
        </w:trPr>
        <w:tc>
          <w:tcPr>
            <w:tcW w:w="2360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0279AEFA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1510" w:type="dxa"/>
            <w:tcBorders>
              <w:top w:val="nil"/>
            </w:tcBorders>
            <w:shd w:val="clear" w:color="auto" w:fill="auto"/>
            <w:vAlign w:val="bottom"/>
            <w:hideMark/>
          </w:tcPr>
          <w:p w14:paraId="113A640C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hideMark/>
          </w:tcPr>
          <w:p w14:paraId="081CCED2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4370A15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E8A9F85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5BF4" w:rsidRPr="003A6281" w14:paraId="378BE440" w14:textId="77777777" w:rsidTr="00E3706F">
        <w:trPr>
          <w:trHeight w:val="310"/>
          <w:jc w:val="center"/>
        </w:trPr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07442AF0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14:paraId="5D2FFDAC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5238A13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0F74C589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19.4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14:paraId="0DCAC8F4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</w:tr>
      <w:tr w:rsidR="00EC5BF4" w:rsidRPr="003A6281" w14:paraId="6068A708" w14:textId="77777777" w:rsidTr="00E3706F">
        <w:trPr>
          <w:trHeight w:val="310"/>
          <w:jc w:val="center"/>
        </w:trPr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0CC03A27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14:paraId="4583A7E9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40.30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6CD62E5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1.60 (1.49, 1.71)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7057CF71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23.30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14:paraId="73BE2399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1.45 (1.38, 1.53)</w:t>
            </w:r>
          </w:p>
        </w:tc>
      </w:tr>
      <w:tr w:rsidR="00EC5BF4" w:rsidRPr="003A6281" w14:paraId="1930376B" w14:textId="77777777" w:rsidTr="00E3706F">
        <w:trPr>
          <w:trHeight w:val="310"/>
          <w:jc w:val="center"/>
        </w:trPr>
        <w:tc>
          <w:tcPr>
            <w:tcW w:w="2360" w:type="dxa"/>
            <w:shd w:val="clear" w:color="auto" w:fill="auto"/>
            <w:vAlign w:val="bottom"/>
          </w:tcPr>
          <w:p w14:paraId="29DCC0E3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shd w:val="clear" w:color="auto" w:fill="auto"/>
            <w:noWrap/>
            <w:vAlign w:val="bottom"/>
          </w:tcPr>
          <w:p w14:paraId="14E09C49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07D84B81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</w:tcPr>
          <w:p w14:paraId="0FD54312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</w:tcPr>
          <w:p w14:paraId="037ACDA7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5BF4" w:rsidRPr="003A6281" w14:paraId="40EDDFBD" w14:textId="77777777" w:rsidTr="00E3706F">
        <w:trPr>
          <w:trHeight w:val="310"/>
          <w:jc w:val="center"/>
        </w:trPr>
        <w:tc>
          <w:tcPr>
            <w:tcW w:w="2360" w:type="dxa"/>
            <w:shd w:val="clear" w:color="auto" w:fill="auto"/>
            <w:vAlign w:val="bottom"/>
            <w:hideMark/>
          </w:tcPr>
          <w:p w14:paraId="69CABCBD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Age group (years)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14:paraId="21B799B2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1B8FFEE2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7E31E6EF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14:paraId="5B755FED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5BF4" w:rsidRPr="003A6281" w14:paraId="546EEB5D" w14:textId="77777777" w:rsidTr="00E3706F">
        <w:trPr>
          <w:trHeight w:val="310"/>
          <w:jc w:val="center"/>
        </w:trPr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00AD2AEF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65-69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14:paraId="0E54BB10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27.20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3991D0B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03FC183D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19.50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14:paraId="793A80DF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</w:tr>
      <w:tr w:rsidR="00EC5BF4" w:rsidRPr="003A6281" w14:paraId="3E2DDDB9" w14:textId="77777777" w:rsidTr="00E3706F">
        <w:trPr>
          <w:trHeight w:val="310"/>
          <w:jc w:val="center"/>
        </w:trPr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3E482E78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 – 74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14:paraId="722B89B5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35.50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B4ED5F9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1.48 (0.98, 2.23)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6A73769D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19.10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14:paraId="6A9A57F9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 (0.79, 1.29)</w:t>
            </w:r>
          </w:p>
        </w:tc>
      </w:tr>
      <w:tr w:rsidR="00EC5BF4" w:rsidRPr="003A6281" w14:paraId="5ABA3D3C" w14:textId="77777777" w:rsidTr="00E3706F">
        <w:trPr>
          <w:trHeight w:val="310"/>
          <w:jc w:val="center"/>
        </w:trPr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009FDC20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 – 79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14:paraId="0FCC69E8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31.70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30079830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 (1.00, 2.18)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2E66438A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21.50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14:paraId="2439DC04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 (0.86, 1.37)</w:t>
            </w:r>
          </w:p>
        </w:tc>
      </w:tr>
      <w:tr w:rsidR="00EC5BF4" w:rsidRPr="003A6281" w14:paraId="22091E94" w14:textId="77777777" w:rsidTr="00E3706F">
        <w:trPr>
          <w:trHeight w:val="310"/>
          <w:jc w:val="center"/>
        </w:trPr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35CC1CB3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 – 84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14:paraId="7275BE6A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33.30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2A16DBF9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1.46 (1.01, 2.12)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4A01B5D9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19.60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14:paraId="3EAA303B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 (0.76, 1.18)</w:t>
            </w:r>
          </w:p>
        </w:tc>
      </w:tr>
      <w:tr w:rsidR="00EC5BF4" w:rsidRPr="003A6281" w14:paraId="2C332286" w14:textId="77777777" w:rsidTr="00E3706F">
        <w:trPr>
          <w:trHeight w:val="310"/>
          <w:jc w:val="center"/>
        </w:trPr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52E6D0C2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85+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14:paraId="7BE376C4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36.10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60504AAB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1.50 (1.05, 2.13)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034D5991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22.40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14:paraId="4971C22D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 (0.88, 1.34)</w:t>
            </w:r>
          </w:p>
        </w:tc>
      </w:tr>
      <w:tr w:rsidR="00EC5BF4" w:rsidRPr="003A6281" w14:paraId="50D4ACE2" w14:textId="77777777" w:rsidTr="00E3706F">
        <w:trPr>
          <w:trHeight w:val="310"/>
          <w:jc w:val="center"/>
        </w:trPr>
        <w:tc>
          <w:tcPr>
            <w:tcW w:w="2360" w:type="dxa"/>
            <w:shd w:val="clear" w:color="auto" w:fill="auto"/>
            <w:noWrap/>
            <w:vAlign w:val="bottom"/>
          </w:tcPr>
          <w:p w14:paraId="40C047EB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shd w:val="clear" w:color="auto" w:fill="auto"/>
            <w:noWrap/>
            <w:vAlign w:val="bottom"/>
          </w:tcPr>
          <w:p w14:paraId="2B93E906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645F5F2C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</w:tcPr>
          <w:p w14:paraId="39D30C94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</w:tcPr>
          <w:p w14:paraId="70964B53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C5BF4" w:rsidRPr="003A6281" w14:paraId="3078D8ED" w14:textId="77777777" w:rsidTr="00E3706F">
        <w:trPr>
          <w:trHeight w:val="310"/>
          <w:jc w:val="center"/>
        </w:trPr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09F92C27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Sex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14:paraId="371F83AC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F0B3D78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7D41F237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14:paraId="65F62F13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5BF4" w:rsidRPr="003A6281" w14:paraId="40BEDF57" w14:textId="77777777" w:rsidTr="00E3706F">
        <w:trPr>
          <w:trHeight w:val="310"/>
          <w:jc w:val="center"/>
        </w:trPr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2726BA97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14:paraId="13D0F911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37.50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52EFBC38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52148F47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14:paraId="79C975F3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</w:tr>
      <w:tr w:rsidR="00EC5BF4" w:rsidRPr="003A6281" w14:paraId="4C40EAE7" w14:textId="77777777" w:rsidTr="00E3706F">
        <w:trPr>
          <w:trHeight w:val="310"/>
          <w:jc w:val="center"/>
        </w:trPr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758AF461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14:paraId="6ECE1D07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28.80</w:t>
            </w: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743C960B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 (0.69, 0.89)</w:t>
            </w: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5355119E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18.10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14:paraId="0191AA5A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 (0.77, 0.90)</w:t>
            </w:r>
          </w:p>
        </w:tc>
      </w:tr>
      <w:tr w:rsidR="00EC5BF4" w:rsidRPr="003A6281" w14:paraId="1A5AA739" w14:textId="77777777" w:rsidTr="00E3706F">
        <w:trPr>
          <w:trHeight w:val="310"/>
          <w:jc w:val="center"/>
        </w:trPr>
        <w:tc>
          <w:tcPr>
            <w:tcW w:w="2360" w:type="dxa"/>
            <w:shd w:val="clear" w:color="auto" w:fill="auto"/>
            <w:noWrap/>
            <w:vAlign w:val="bottom"/>
          </w:tcPr>
          <w:p w14:paraId="71808033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shd w:val="clear" w:color="auto" w:fill="auto"/>
            <w:noWrap/>
            <w:vAlign w:val="bottom"/>
          </w:tcPr>
          <w:p w14:paraId="69C3197D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7CB5BF13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</w:tcPr>
          <w:p w14:paraId="637046F8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</w:tcPr>
          <w:p w14:paraId="655F76BA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C5BF4" w:rsidRPr="003A6281" w14:paraId="21588218" w14:textId="77777777" w:rsidTr="00E3706F">
        <w:trPr>
          <w:trHeight w:val="310"/>
          <w:jc w:val="center"/>
        </w:trPr>
        <w:tc>
          <w:tcPr>
            <w:tcW w:w="2360" w:type="dxa"/>
            <w:shd w:val="clear" w:color="auto" w:fill="auto"/>
            <w:noWrap/>
            <w:vAlign w:val="bottom"/>
            <w:hideMark/>
          </w:tcPr>
          <w:p w14:paraId="22CDED88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Regionality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14:paraId="511E3A3F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0FAD5370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auto"/>
            <w:noWrap/>
            <w:vAlign w:val="bottom"/>
            <w:hideMark/>
          </w:tcPr>
          <w:p w14:paraId="0766AD48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14:paraId="09126279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5BF4" w:rsidRPr="003A6281" w14:paraId="57DA009E" w14:textId="77777777" w:rsidTr="00E3706F">
        <w:trPr>
          <w:trHeight w:val="310"/>
          <w:jc w:val="center"/>
        </w:trPr>
        <w:tc>
          <w:tcPr>
            <w:tcW w:w="236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B8386CB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Metropolitan</w:t>
            </w:r>
          </w:p>
        </w:tc>
        <w:tc>
          <w:tcPr>
            <w:tcW w:w="151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FD6FCCD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31.40</w:t>
            </w:r>
          </w:p>
        </w:tc>
        <w:tc>
          <w:tcPr>
            <w:tcW w:w="216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5AD2342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58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E2E6C32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21.10</w:t>
            </w:r>
          </w:p>
        </w:tc>
        <w:tc>
          <w:tcPr>
            <w:tcW w:w="224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5F9B679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</w:tr>
      <w:tr w:rsidR="00EC5BF4" w:rsidRPr="003A6281" w14:paraId="60D7F924" w14:textId="77777777" w:rsidTr="00E3706F">
        <w:trPr>
          <w:trHeight w:val="310"/>
          <w:jc w:val="center"/>
        </w:trPr>
        <w:tc>
          <w:tcPr>
            <w:tcW w:w="23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6A43C" w14:textId="1F913832" w:rsidR="00EC5BF4" w:rsidRPr="003A6281" w:rsidRDefault="009554DC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Regional/rural</w:t>
            </w:r>
          </w:p>
        </w:tc>
        <w:tc>
          <w:tcPr>
            <w:tcW w:w="151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76EC8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55.10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1D874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2.36 (1.99, 2.79)</w:t>
            </w:r>
          </w:p>
        </w:tc>
        <w:tc>
          <w:tcPr>
            <w:tcW w:w="158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9C644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22.70</w:t>
            </w:r>
          </w:p>
        </w:tc>
        <w:tc>
          <w:tcPr>
            <w:tcW w:w="2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7D660" w14:textId="77777777" w:rsidR="00EC5BF4" w:rsidRPr="003A6281" w:rsidRDefault="00EC5BF4" w:rsidP="00E37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6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 (0.78, 0.94)</w:t>
            </w:r>
          </w:p>
        </w:tc>
      </w:tr>
    </w:tbl>
    <w:p w14:paraId="587DB2DE" w14:textId="2949C348" w:rsidR="00EC5BF4" w:rsidRPr="003A6281" w:rsidRDefault="00EC5BF4" w:rsidP="00EC5BF4">
      <w:pPr>
        <w:tabs>
          <w:tab w:val="left" w:pos="669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6281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3A6281">
        <w:rPr>
          <w:rFonts w:ascii="Times New Roman" w:hAnsi="Times New Roman" w:cs="Times New Roman"/>
          <w:sz w:val="24"/>
          <w:szCs w:val="24"/>
        </w:rPr>
        <w:t xml:space="preserve">Analysis was based on 17,220 medication records at the month level in </w:t>
      </w:r>
      <w:r w:rsidR="000D5673" w:rsidRPr="003A6281">
        <w:rPr>
          <w:rFonts w:ascii="Times New Roman" w:hAnsi="Times New Roman" w:cs="Times New Roman"/>
          <w:sz w:val="24"/>
          <w:szCs w:val="24"/>
        </w:rPr>
        <w:t>NSW</w:t>
      </w:r>
      <w:r w:rsidRPr="003A6281">
        <w:rPr>
          <w:rFonts w:ascii="Times New Roman" w:hAnsi="Times New Roman" w:cs="Times New Roman"/>
          <w:sz w:val="24"/>
          <w:szCs w:val="24"/>
        </w:rPr>
        <w:t>;</w:t>
      </w:r>
    </w:p>
    <w:p w14:paraId="6943D1DA" w14:textId="77777777" w:rsidR="00EC5BF4" w:rsidRPr="003A6281" w:rsidRDefault="00EC5BF4" w:rsidP="00EC5B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6281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3A6281">
        <w:rPr>
          <w:rFonts w:ascii="Times New Roman" w:hAnsi="Times New Roman" w:cs="Times New Roman"/>
          <w:sz w:val="24"/>
          <w:szCs w:val="24"/>
        </w:rPr>
        <w:t>Analysis was based on 56,884 medication records at the month level in Victoria;</w:t>
      </w:r>
    </w:p>
    <w:p w14:paraId="3FDEC9BE" w14:textId="77777777" w:rsidR="00D21C44" w:rsidRPr="003A6281" w:rsidRDefault="00EC5BF4" w:rsidP="00D21C44">
      <w:pPr>
        <w:spacing w:after="0"/>
        <w:rPr>
          <w:rFonts w:ascii="Times New Roman" w:hAnsi="Times New Roman" w:cs="Times New Roman"/>
          <w:color w:val="15201E"/>
          <w:sz w:val="24"/>
          <w:szCs w:val="24"/>
        </w:rPr>
      </w:pPr>
      <w:r w:rsidRPr="003A6281">
        <w:rPr>
          <w:rFonts w:ascii="Times New Roman" w:eastAsia="Times New Roman" w:hAnsi="Times New Roman" w:cs="Times New Roman"/>
          <w:sz w:val="24"/>
          <w:szCs w:val="24"/>
        </w:rPr>
        <w:t xml:space="preserve">Models adjusted for Year (2019, 2020), Month (March to December), </w:t>
      </w:r>
      <w:r w:rsidRPr="003A6281">
        <w:rPr>
          <w:rFonts w:ascii="Times New Roman" w:hAnsi="Times New Roman" w:cs="Times New Roman"/>
          <w:color w:val="15201E"/>
          <w:sz w:val="24"/>
          <w:szCs w:val="24"/>
        </w:rPr>
        <w:t>age group (65-69 y, 70-74 y, 75-79 y, 80-84 y, and 85 y+), sex (female, male), SES (low, middle, high), regionality (metropolitan and regional areas).</w:t>
      </w:r>
    </w:p>
    <w:p w14:paraId="2FD92B8C" w14:textId="77777777" w:rsidR="00D21C44" w:rsidRPr="003A6281" w:rsidRDefault="00D21C44" w:rsidP="00D21C44">
      <w:pPr>
        <w:spacing w:after="0"/>
        <w:rPr>
          <w:rFonts w:ascii="Times New Roman" w:hAnsi="Times New Roman" w:cs="Times New Roman"/>
          <w:color w:val="15201E"/>
          <w:sz w:val="24"/>
          <w:szCs w:val="24"/>
        </w:rPr>
      </w:pPr>
    </w:p>
    <w:p w14:paraId="7781A7D1" w14:textId="77777777" w:rsidR="00D21C44" w:rsidRPr="003A6281" w:rsidRDefault="00D21C44" w:rsidP="00D21C44">
      <w:pPr>
        <w:spacing w:after="0"/>
        <w:rPr>
          <w:rFonts w:ascii="Times New Roman" w:hAnsi="Times New Roman" w:cs="Times New Roman"/>
          <w:color w:val="15201E"/>
          <w:sz w:val="24"/>
          <w:szCs w:val="24"/>
        </w:rPr>
      </w:pPr>
    </w:p>
    <w:p w14:paraId="7C223811" w14:textId="396875F2" w:rsidR="00F14320" w:rsidRPr="003A6281" w:rsidRDefault="00C33898" w:rsidP="00D21C44">
      <w:pPr>
        <w:spacing w:after="0"/>
        <w:rPr>
          <w:rFonts w:ascii="Times New Roman" w:hAnsi="Times New Roman" w:cs="Times New Roman"/>
          <w:color w:val="15201E"/>
          <w:sz w:val="24"/>
          <w:szCs w:val="24"/>
        </w:rPr>
      </w:pPr>
      <w:r w:rsidRPr="003A6281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7FAF32E2" w14:textId="1F9E1F36" w:rsidR="00C33898" w:rsidRPr="003A6281" w:rsidRDefault="00F14320" w:rsidP="00C33898">
      <w:pPr>
        <w:pStyle w:val="EndNoteBibliography"/>
        <w:spacing w:after="0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 w:rsidRPr="003A6281">
        <w:rPr>
          <w:rFonts w:ascii="Times New Roman" w:hAnsi="Times New Roman" w:cs="Times New Roman"/>
          <w:sz w:val="24"/>
          <w:szCs w:val="24"/>
        </w:rPr>
        <w:fldChar w:fldCharType="begin"/>
      </w:r>
      <w:r w:rsidRPr="003A6281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3A6281">
        <w:rPr>
          <w:rFonts w:ascii="Times New Roman" w:hAnsi="Times New Roman" w:cs="Times New Roman"/>
          <w:sz w:val="24"/>
          <w:szCs w:val="24"/>
        </w:rPr>
        <w:fldChar w:fldCharType="separate"/>
      </w:r>
      <w:r w:rsidR="00C33898" w:rsidRPr="003A6281">
        <w:rPr>
          <w:rFonts w:ascii="Times New Roman" w:hAnsi="Times New Roman" w:cs="Times New Roman"/>
          <w:sz w:val="24"/>
          <w:szCs w:val="24"/>
        </w:rPr>
        <w:t>1.</w:t>
      </w:r>
      <w:r w:rsidR="00C33898" w:rsidRPr="003A6281">
        <w:rPr>
          <w:rFonts w:ascii="Times New Roman" w:hAnsi="Times New Roman" w:cs="Times New Roman"/>
          <w:sz w:val="24"/>
          <w:szCs w:val="24"/>
        </w:rPr>
        <w:tab/>
        <w:t xml:space="preserve">Australian Government  Department of Health: </w:t>
      </w:r>
      <w:r w:rsidR="00C33898" w:rsidRPr="003A6281">
        <w:rPr>
          <w:rFonts w:ascii="Times New Roman" w:hAnsi="Times New Roman" w:cs="Times New Roman"/>
          <w:b/>
          <w:sz w:val="24"/>
          <w:szCs w:val="24"/>
        </w:rPr>
        <w:t>MBS Online - Medicare Benefits Schedule</w:t>
      </w:r>
      <w:r w:rsidR="00C33898" w:rsidRPr="003A6281">
        <w:rPr>
          <w:rFonts w:ascii="Times New Roman" w:hAnsi="Times New Roman" w:cs="Times New Roman"/>
          <w:sz w:val="24"/>
          <w:szCs w:val="24"/>
        </w:rPr>
        <w:t>.</w:t>
      </w:r>
      <w:r w:rsidR="00484384" w:rsidRPr="003A6281">
        <w:rPr>
          <w:rFonts w:ascii="Times New Roman" w:hAnsi="Times New Roman" w:cs="Times New Roman"/>
          <w:sz w:val="24"/>
          <w:szCs w:val="24"/>
        </w:rPr>
        <w:t xml:space="preserve"> </w:t>
      </w:r>
      <w:r w:rsidR="00750DD8" w:rsidRPr="003A6281">
        <w:rPr>
          <w:rFonts w:ascii="Times New Roman" w:hAnsi="Times New Roman" w:cs="Times New Roman"/>
          <w:sz w:val="24"/>
          <w:szCs w:val="24"/>
        </w:rPr>
        <w:t>http://www9.health.gov.au/mbs/fullDisplay.cfm?type=item&amp;q=90020&amp;qt=item</w:t>
      </w:r>
      <w:r w:rsidR="009554DC">
        <w:rPr>
          <w:rFonts w:ascii="Times New Roman" w:hAnsi="Times New Roman" w:cs="Times New Roman"/>
          <w:sz w:val="24"/>
          <w:szCs w:val="24"/>
        </w:rPr>
        <w:t xml:space="preserve">. Accessed </w:t>
      </w:r>
      <w:r w:rsidR="00750DD8" w:rsidRPr="003A6281">
        <w:rPr>
          <w:rFonts w:ascii="Times New Roman" w:hAnsi="Times New Roman" w:cs="Times New Roman"/>
          <w:sz w:val="24"/>
          <w:szCs w:val="24"/>
        </w:rPr>
        <w:t>18 Jan 2023</w:t>
      </w:r>
    </w:p>
    <w:p w14:paraId="7D0B4F77" w14:textId="77777777" w:rsidR="00C33898" w:rsidRPr="003A6281" w:rsidRDefault="00C33898" w:rsidP="00C33898">
      <w:pPr>
        <w:pStyle w:val="EndNoteBibliography"/>
        <w:spacing w:after="0"/>
        <w:ind w:left="720" w:hanging="720"/>
        <w:rPr>
          <w:rFonts w:ascii="Times New Roman" w:hAnsi="Times New Roman" w:cs="Times New Roman"/>
          <w:i/>
          <w:sz w:val="24"/>
          <w:szCs w:val="24"/>
        </w:rPr>
      </w:pPr>
    </w:p>
    <w:p w14:paraId="55663746" w14:textId="621000E7" w:rsidR="00C33898" w:rsidRPr="003A6281" w:rsidRDefault="00C33898" w:rsidP="00C33898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A6281">
        <w:rPr>
          <w:rFonts w:ascii="Times New Roman" w:hAnsi="Times New Roman" w:cs="Times New Roman"/>
          <w:sz w:val="24"/>
          <w:szCs w:val="24"/>
        </w:rPr>
        <w:t>2.</w:t>
      </w:r>
      <w:r w:rsidRPr="003A6281">
        <w:rPr>
          <w:rFonts w:ascii="Times New Roman" w:hAnsi="Times New Roman" w:cs="Times New Roman"/>
          <w:sz w:val="24"/>
          <w:szCs w:val="24"/>
        </w:rPr>
        <w:tab/>
        <w:t xml:space="preserve">Australian Government  Department of Health: </w:t>
      </w:r>
      <w:r w:rsidRPr="003A6281">
        <w:rPr>
          <w:rFonts w:ascii="Times New Roman" w:hAnsi="Times New Roman" w:cs="Times New Roman"/>
          <w:b/>
          <w:sz w:val="24"/>
          <w:szCs w:val="24"/>
        </w:rPr>
        <w:t xml:space="preserve">MBS Online </w:t>
      </w:r>
      <w:r w:rsidR="00852BE5" w:rsidRPr="003A6281">
        <w:rPr>
          <w:rFonts w:ascii="Times New Roman" w:hAnsi="Times New Roman" w:cs="Times New Roman"/>
          <w:b/>
          <w:sz w:val="24"/>
          <w:szCs w:val="24"/>
        </w:rPr>
        <w:t>-</w:t>
      </w:r>
      <w:r w:rsidRPr="003A6281">
        <w:rPr>
          <w:rFonts w:ascii="Times New Roman" w:hAnsi="Times New Roman" w:cs="Times New Roman"/>
          <w:b/>
          <w:sz w:val="24"/>
          <w:szCs w:val="24"/>
        </w:rPr>
        <w:t>Medicare Benefits Schedule</w:t>
      </w:r>
      <w:r w:rsidRPr="003A6281">
        <w:rPr>
          <w:rFonts w:ascii="Times New Roman" w:hAnsi="Times New Roman" w:cs="Times New Roman"/>
          <w:sz w:val="24"/>
          <w:szCs w:val="24"/>
        </w:rPr>
        <w:t xml:space="preserve"> 2020.</w:t>
      </w:r>
      <w:r w:rsidR="0099410C" w:rsidRPr="003A6281">
        <w:rPr>
          <w:rFonts w:ascii="Times New Roman" w:hAnsi="Times New Roman" w:cs="Times New Roman"/>
          <w:sz w:val="24"/>
          <w:szCs w:val="24"/>
        </w:rPr>
        <w:t xml:space="preserve"> http://www.mbsonline.gov.au/internet/mbsonline/publishing.nsf/Content/news-2020-03-29-latest-news-March</w:t>
      </w:r>
      <w:r w:rsidR="009554DC">
        <w:rPr>
          <w:rFonts w:ascii="Times New Roman" w:hAnsi="Times New Roman" w:cs="Times New Roman"/>
          <w:sz w:val="24"/>
          <w:szCs w:val="24"/>
        </w:rPr>
        <w:t>. Accessed</w:t>
      </w:r>
      <w:r w:rsidR="0099410C" w:rsidRPr="003A6281">
        <w:rPr>
          <w:rFonts w:ascii="Times New Roman" w:hAnsi="Times New Roman" w:cs="Times New Roman"/>
          <w:sz w:val="24"/>
          <w:szCs w:val="24"/>
        </w:rPr>
        <w:t xml:space="preserve"> </w:t>
      </w:r>
      <w:r w:rsidR="000E4965" w:rsidRPr="003A6281">
        <w:rPr>
          <w:rFonts w:ascii="Times New Roman" w:hAnsi="Times New Roman" w:cs="Times New Roman"/>
          <w:sz w:val="24"/>
          <w:szCs w:val="24"/>
        </w:rPr>
        <w:t>18 Jan 2023</w:t>
      </w:r>
    </w:p>
    <w:p w14:paraId="4D9585D4" w14:textId="7F4000A8" w:rsidR="00A303E9" w:rsidRDefault="00F14320">
      <w:r w:rsidRPr="003A6281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A303E9" w:rsidSect="00247B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FA2A1" w14:textId="77777777" w:rsidR="00587ACC" w:rsidRDefault="00587ACC" w:rsidP="00F837A1">
      <w:pPr>
        <w:spacing w:after="0" w:line="240" w:lineRule="auto"/>
      </w:pPr>
      <w:r>
        <w:separator/>
      </w:r>
    </w:p>
  </w:endnote>
  <w:endnote w:type="continuationSeparator" w:id="0">
    <w:p w14:paraId="6A03DF41" w14:textId="77777777" w:rsidR="00587ACC" w:rsidRDefault="00587ACC" w:rsidP="00F83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132324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8E03E9" w14:textId="6A407CA9" w:rsidR="00F837A1" w:rsidRDefault="00F837A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A9EEDC" w14:textId="77777777" w:rsidR="00F837A1" w:rsidRDefault="00F837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3B740" w14:textId="77777777" w:rsidR="00587ACC" w:rsidRDefault="00587ACC" w:rsidP="00F837A1">
      <w:pPr>
        <w:spacing w:after="0" w:line="240" w:lineRule="auto"/>
      </w:pPr>
      <w:r>
        <w:separator/>
      </w:r>
    </w:p>
  </w:footnote>
  <w:footnote w:type="continuationSeparator" w:id="0">
    <w:p w14:paraId="371F1CFF" w14:textId="77777777" w:rsidR="00587ACC" w:rsidRDefault="00587ACC" w:rsidP="00F83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S3MDQwtTQ0MbA0MbdQ0lEKTi0uzszPAykwrwUAG8O2J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sf00f203ptzvkeap9h5z0fq2wppwwdxeefv&quot;&gt;EndNote_nursing homes_5 June 2021&lt;record-ids&gt;&lt;item&gt;301&lt;/item&gt;&lt;item&gt;302&lt;/item&gt;&lt;/record-ids&gt;&lt;/item&gt;&lt;/Libraries&gt;"/>
  </w:docVars>
  <w:rsids>
    <w:rsidRoot w:val="00EC5BF4"/>
    <w:rsid w:val="000A2BCB"/>
    <w:rsid w:val="000A31C2"/>
    <w:rsid w:val="000A5EFC"/>
    <w:rsid w:val="000B76A6"/>
    <w:rsid w:val="000D5673"/>
    <w:rsid w:val="000E4965"/>
    <w:rsid w:val="001962EF"/>
    <w:rsid w:val="002265D5"/>
    <w:rsid w:val="00261B31"/>
    <w:rsid w:val="00322BF4"/>
    <w:rsid w:val="003A6281"/>
    <w:rsid w:val="003D3A1B"/>
    <w:rsid w:val="003F3AB4"/>
    <w:rsid w:val="004345F7"/>
    <w:rsid w:val="00484384"/>
    <w:rsid w:val="004F34E9"/>
    <w:rsid w:val="005479C0"/>
    <w:rsid w:val="00561F45"/>
    <w:rsid w:val="00587ACC"/>
    <w:rsid w:val="00594BAB"/>
    <w:rsid w:val="00605BED"/>
    <w:rsid w:val="006B356A"/>
    <w:rsid w:val="0070589A"/>
    <w:rsid w:val="007106B8"/>
    <w:rsid w:val="00750DD8"/>
    <w:rsid w:val="00771B10"/>
    <w:rsid w:val="007D0729"/>
    <w:rsid w:val="007D2AE9"/>
    <w:rsid w:val="00822E5D"/>
    <w:rsid w:val="00852BE5"/>
    <w:rsid w:val="009554DC"/>
    <w:rsid w:val="0099410C"/>
    <w:rsid w:val="009C2D40"/>
    <w:rsid w:val="009C6980"/>
    <w:rsid w:val="009E7403"/>
    <w:rsid w:val="00A303E9"/>
    <w:rsid w:val="00A31C4E"/>
    <w:rsid w:val="00B6273B"/>
    <w:rsid w:val="00C27832"/>
    <w:rsid w:val="00C33898"/>
    <w:rsid w:val="00CE0898"/>
    <w:rsid w:val="00CF61D1"/>
    <w:rsid w:val="00D07198"/>
    <w:rsid w:val="00D21C44"/>
    <w:rsid w:val="00D2444F"/>
    <w:rsid w:val="00DB4D65"/>
    <w:rsid w:val="00E13656"/>
    <w:rsid w:val="00E2563A"/>
    <w:rsid w:val="00E931F3"/>
    <w:rsid w:val="00EC5BF4"/>
    <w:rsid w:val="00F14320"/>
    <w:rsid w:val="00F8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3B25A"/>
  <w15:chartTrackingRefBased/>
  <w15:docId w15:val="{18B50B4D-BD94-4896-8BDE-F6AE821E2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B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27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27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61F45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F1432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1432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14320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14320"/>
    <w:rPr>
      <w:rFonts w:ascii="Calibri" w:hAnsi="Calibri" w:cs="Calibri"/>
      <w:noProof/>
    </w:rPr>
  </w:style>
  <w:style w:type="paragraph" w:styleId="Header">
    <w:name w:val="header"/>
    <w:basedOn w:val="Normal"/>
    <w:link w:val="HeaderChar"/>
    <w:uiPriority w:val="99"/>
    <w:unhideWhenUsed/>
    <w:rsid w:val="00F837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7A1"/>
  </w:style>
  <w:style w:type="paragraph" w:styleId="Footer">
    <w:name w:val="footer"/>
    <w:basedOn w:val="Normal"/>
    <w:link w:val="FooterChar"/>
    <w:uiPriority w:val="99"/>
    <w:unhideWhenUsed/>
    <w:rsid w:val="00F837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7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1177</Words>
  <Characters>5759</Characters>
  <Application>Microsoft Office Word</Application>
  <DocSecurity>0</DocSecurity>
  <Lines>198</Lines>
  <Paragraphs>182</Paragraphs>
  <ScaleCrop>false</ScaleCrop>
  <Company/>
  <LinksUpToDate>false</LinksUpToDate>
  <CharactersWithSpaces>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Zhaoli Dai-Keller</dc:creator>
  <cp:keywords/>
  <dc:description/>
  <cp:lastModifiedBy>Zhaoli Dai-Keller</cp:lastModifiedBy>
  <cp:revision>2</cp:revision>
  <dcterms:created xsi:type="dcterms:W3CDTF">2023-02-22T01:40:00Z</dcterms:created>
  <dcterms:modified xsi:type="dcterms:W3CDTF">2023-02-22T01:40:00Z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5e71f48a33c7d99311ceeb20422a2d7873c4c5ee310b1d7a771e83dd7fe4decf</vt:lpwstr>
  </property>
</Properties>
</file>