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7794D" w14:textId="77777777" w:rsidR="001839E0" w:rsidRPr="00AC5414" w:rsidRDefault="00000000" w:rsidP="005E1176">
      <w:pPr>
        <w:rPr>
          <w:rFonts w:ascii="Times New Roman" w:hAnsi="Times New Roman" w:cs="Times New Roman"/>
          <w:sz w:val="22"/>
        </w:rPr>
      </w:pPr>
      <w:r w:rsidRPr="00AC5414">
        <w:rPr>
          <w:rFonts w:ascii="Times New Roman" w:hAnsi="Times New Roman" w:cs="Times New Roman"/>
          <w:sz w:val="22"/>
        </w:rPr>
        <w:t>Appendix</w:t>
      </w:r>
    </w:p>
    <w:p w14:paraId="35A569E5" w14:textId="77777777" w:rsidR="001129DE" w:rsidRPr="00AC5414" w:rsidRDefault="001129DE" w:rsidP="005E1176">
      <w:pPr>
        <w:rPr>
          <w:rFonts w:ascii="Times New Roman" w:hAnsi="Times New Roman" w:cs="Times New Roman"/>
          <w:sz w:val="22"/>
        </w:rPr>
      </w:pPr>
    </w:p>
    <w:p w14:paraId="25DC57D3" w14:textId="7C2C37A9" w:rsidR="001839E0" w:rsidRPr="00AC5414" w:rsidRDefault="00000000" w:rsidP="005E1176">
      <w:pPr>
        <w:rPr>
          <w:rFonts w:ascii="Times New Roman" w:hAnsi="Times New Roman" w:cs="Times New Roman"/>
          <w:sz w:val="22"/>
        </w:rPr>
      </w:pPr>
      <w:r w:rsidRPr="00AC5414">
        <w:rPr>
          <w:rFonts w:ascii="Times New Roman" w:hAnsi="Times New Roman" w:cs="Times New Roman"/>
          <w:sz w:val="22"/>
        </w:rPr>
        <w:t>Table</w:t>
      </w:r>
      <w:r w:rsidR="0095216A">
        <w:rPr>
          <w:rFonts w:ascii="Times New Roman" w:hAnsi="Times New Roman" w:cs="Times New Roman"/>
          <w:sz w:val="22"/>
        </w:rPr>
        <w:t xml:space="preserve"> </w:t>
      </w:r>
      <w:r w:rsidR="004861A8">
        <w:rPr>
          <w:rFonts w:ascii="Times New Roman" w:hAnsi="Times New Roman" w:cs="Times New Roman"/>
          <w:sz w:val="22"/>
        </w:rPr>
        <w:t>S</w:t>
      </w:r>
      <w:r w:rsidR="00CD36BC">
        <w:rPr>
          <w:rFonts w:ascii="Times New Roman" w:hAnsi="Times New Roman" w:cs="Times New Roman"/>
          <w:sz w:val="22"/>
        </w:rPr>
        <w:t>1</w:t>
      </w:r>
      <w:r w:rsidR="0095216A">
        <w:rPr>
          <w:rFonts w:ascii="Times New Roman" w:hAnsi="Times New Roman" w:cs="Times New Roman"/>
          <w:sz w:val="22"/>
        </w:rPr>
        <w:t xml:space="preserve"> </w:t>
      </w:r>
      <w:r w:rsidR="002063ED">
        <w:rPr>
          <w:rFonts w:ascii="Times New Roman" w:hAnsi="Times New Roman" w:cs="Times New Roman"/>
          <w:sz w:val="22"/>
        </w:rPr>
        <w:t>S</w:t>
      </w:r>
      <w:r w:rsidRPr="00AC5414">
        <w:rPr>
          <w:rFonts w:ascii="Times New Roman" w:hAnsi="Times New Roman" w:cs="Times New Roman"/>
          <w:sz w:val="22"/>
        </w:rPr>
        <w:t>ensitive</w:t>
      </w:r>
      <w:r w:rsidR="0095216A">
        <w:rPr>
          <w:rFonts w:ascii="Times New Roman" w:hAnsi="Times New Roman" w:cs="Times New Roman"/>
          <w:sz w:val="22"/>
        </w:rPr>
        <w:t xml:space="preserve"> </w:t>
      </w:r>
      <w:r w:rsidRPr="00AC5414">
        <w:rPr>
          <w:rFonts w:ascii="Times New Roman" w:hAnsi="Times New Roman" w:cs="Times New Roman"/>
          <w:sz w:val="22"/>
        </w:rPr>
        <w:t>analysis</w:t>
      </w:r>
      <w:r w:rsidR="0095216A">
        <w:rPr>
          <w:rFonts w:ascii="Times New Roman" w:hAnsi="Times New Roman" w:cs="Times New Roman"/>
          <w:sz w:val="22"/>
        </w:rPr>
        <w:t xml:space="preserve"> </w:t>
      </w:r>
      <w:r w:rsidRPr="00AC5414">
        <w:rPr>
          <w:rFonts w:ascii="Times New Roman" w:hAnsi="Times New Roman" w:cs="Times New Roman"/>
          <w:sz w:val="22"/>
        </w:rPr>
        <w:t>results</w:t>
      </w:r>
      <w:r w:rsidR="0095216A">
        <w:rPr>
          <w:rFonts w:ascii="Times New Roman" w:hAnsi="Times New Roman" w:cs="Times New Roman"/>
          <w:sz w:val="22"/>
        </w:rPr>
        <w:t xml:space="preserve"> </w:t>
      </w:r>
      <w:r w:rsidRPr="00AC5414">
        <w:rPr>
          <w:rFonts w:ascii="Times New Roman" w:hAnsi="Times New Roman" w:cs="Times New Roman"/>
          <w:sz w:val="22"/>
        </w:rPr>
        <w:t>of</w:t>
      </w:r>
      <w:r w:rsidR="0095216A">
        <w:rPr>
          <w:rFonts w:ascii="Times New Roman" w:hAnsi="Times New Roman" w:cs="Times New Roman"/>
          <w:sz w:val="22"/>
        </w:rPr>
        <w:t xml:space="preserve"> </w:t>
      </w:r>
      <w:r w:rsidR="00E27358">
        <w:rPr>
          <w:rFonts w:ascii="Times New Roman" w:hAnsi="Times New Roman" w:cs="Times New Roman"/>
          <w:sz w:val="22"/>
        </w:rPr>
        <w:t xml:space="preserve">the </w:t>
      </w:r>
      <w:r w:rsidRPr="00AC5414">
        <w:rPr>
          <w:rFonts w:ascii="Times New Roman" w:hAnsi="Times New Roman" w:cs="Times New Roman"/>
          <w:sz w:val="22"/>
        </w:rPr>
        <w:t>multiple</w:t>
      </w:r>
      <w:r w:rsidR="0095216A">
        <w:rPr>
          <w:rFonts w:ascii="Times New Roman" w:hAnsi="Times New Roman" w:cs="Times New Roman"/>
          <w:sz w:val="22"/>
        </w:rPr>
        <w:t xml:space="preserve"> </w:t>
      </w:r>
      <w:r w:rsidRPr="00AC5414">
        <w:rPr>
          <w:rFonts w:ascii="Times New Roman" w:hAnsi="Times New Roman" w:cs="Times New Roman"/>
          <w:sz w:val="22"/>
        </w:rPr>
        <w:t>regression</w:t>
      </w:r>
      <w:r w:rsidR="0095216A">
        <w:rPr>
          <w:rFonts w:ascii="Times New Roman" w:hAnsi="Times New Roman" w:cs="Times New Roman"/>
          <w:sz w:val="22"/>
        </w:rPr>
        <w:t xml:space="preserve"> </w:t>
      </w:r>
      <w:r w:rsidRPr="00AC5414">
        <w:rPr>
          <w:rFonts w:ascii="Times New Roman" w:hAnsi="Times New Roman" w:cs="Times New Roman"/>
          <w:sz w:val="22"/>
        </w:rPr>
        <w:t>model</w:t>
      </w:r>
    </w:p>
    <w:tbl>
      <w:tblPr>
        <w:tblStyle w:val="a9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476"/>
        <w:gridCol w:w="896"/>
        <w:gridCol w:w="948"/>
        <w:gridCol w:w="1353"/>
        <w:gridCol w:w="813"/>
        <w:gridCol w:w="992"/>
        <w:gridCol w:w="1655"/>
        <w:gridCol w:w="903"/>
        <w:gridCol w:w="1052"/>
      </w:tblGrid>
      <w:tr w:rsidR="00CD36BC" w:rsidRPr="00CD36BC" w14:paraId="0C131AAF" w14:textId="77777777" w:rsidTr="002513E2">
        <w:trPr>
          <w:trHeight w:val="421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vAlign w:val="center"/>
          </w:tcPr>
          <w:p w14:paraId="11220722" w14:textId="77777777" w:rsidR="003C2667" w:rsidRPr="00CD36BC" w:rsidRDefault="00000000" w:rsidP="009328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Independent variables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84FC8" w14:textId="77777777" w:rsidR="003C2667" w:rsidRPr="00CD36BC" w:rsidRDefault="00000000" w:rsidP="009328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Model 1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9A0D8" w14:textId="77777777" w:rsidR="003C2667" w:rsidRPr="00CD36BC" w:rsidRDefault="00000000" w:rsidP="009328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Model 2</w:t>
            </w:r>
          </w:p>
        </w:tc>
        <w:tc>
          <w:tcPr>
            <w:tcW w:w="36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C5B9B" w14:textId="77777777" w:rsidR="003C2667" w:rsidRPr="00CD36BC" w:rsidRDefault="00000000" w:rsidP="009328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Model 3</w:t>
            </w:r>
          </w:p>
        </w:tc>
      </w:tr>
      <w:tr w:rsidR="00CD36BC" w:rsidRPr="00CD36BC" w14:paraId="0E4734FF" w14:textId="77777777" w:rsidTr="003C2667">
        <w:trPr>
          <w:trHeight w:val="420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53F36917" w14:textId="77777777" w:rsidR="007C5F28" w:rsidRPr="00CD36BC" w:rsidRDefault="007C5F28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37611" w14:textId="77777777" w:rsidR="007C5F28" w:rsidRPr="00CD36BC" w:rsidRDefault="00000000" w:rsidP="009328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B (S.E.)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5346E" w14:textId="77777777" w:rsidR="007C5F28" w:rsidRPr="00CD36BC" w:rsidRDefault="00000000" w:rsidP="009328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β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93A06" w14:textId="77777777" w:rsidR="007C5F28" w:rsidRPr="00CD36BC" w:rsidRDefault="00000000" w:rsidP="003C26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P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-value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3DEC2" w14:textId="77777777" w:rsidR="007C5F28" w:rsidRPr="00CD36BC" w:rsidRDefault="00000000" w:rsidP="003C26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B (S.E.)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58581" w14:textId="77777777" w:rsidR="007C5F28" w:rsidRPr="00CD36BC" w:rsidRDefault="00000000" w:rsidP="003C26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F7536" w14:textId="77777777" w:rsidR="007C5F28" w:rsidRPr="00CD36BC" w:rsidRDefault="00000000" w:rsidP="003C26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P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-value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0802B" w14:textId="77777777" w:rsidR="007C5F28" w:rsidRPr="00CD36BC" w:rsidRDefault="00000000" w:rsidP="003C26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B (S.E.)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1CC82" w14:textId="77777777" w:rsidR="007C5F28" w:rsidRPr="00CD36BC" w:rsidRDefault="00000000" w:rsidP="003C26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β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F7DBB" w14:textId="77777777" w:rsidR="007C5F28" w:rsidRPr="00CD36BC" w:rsidRDefault="00000000" w:rsidP="003C26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P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-value</w:t>
            </w:r>
          </w:p>
        </w:tc>
      </w:tr>
      <w:tr w:rsidR="00CD36BC" w:rsidRPr="00CD36BC" w14:paraId="1354FC76" w14:textId="77777777" w:rsidTr="003C2667">
        <w:trPr>
          <w:trHeight w:val="376"/>
        </w:trPr>
        <w:tc>
          <w:tcPr>
            <w:tcW w:w="2547" w:type="dxa"/>
            <w:tcBorders>
              <w:top w:val="single" w:sz="4" w:space="0" w:color="auto"/>
            </w:tcBorders>
          </w:tcPr>
          <w:p w14:paraId="5CC8C7BE" w14:textId="77777777" w:rsidR="007C5F28" w:rsidRPr="00CD36BC" w:rsidRDefault="00000000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Age (60~118)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1DA3AB34" w14:textId="77777777" w:rsidR="007C5F28" w:rsidRPr="00CD36BC" w:rsidRDefault="00000000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-.168 (.011)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2AEBA1F0" w14:textId="77777777" w:rsidR="007C5F28" w:rsidRPr="00CD36BC" w:rsidRDefault="00000000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-.153</w:t>
            </w:r>
          </w:p>
        </w:tc>
        <w:tc>
          <w:tcPr>
            <w:tcW w:w="948" w:type="dxa"/>
            <w:tcBorders>
              <w:top w:val="single" w:sz="4" w:space="0" w:color="auto"/>
            </w:tcBorders>
          </w:tcPr>
          <w:p w14:paraId="2CB048EF" w14:textId="77777777" w:rsidR="007C5F28" w:rsidRPr="00CD36BC" w:rsidRDefault="00000000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14:paraId="01EABD03" w14:textId="77777777" w:rsidR="007C5F28" w:rsidRPr="00CD36BC" w:rsidRDefault="00000000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-.153 (.011)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2561DACF" w14:textId="77777777" w:rsidR="007C5F28" w:rsidRPr="00CD36BC" w:rsidRDefault="00000000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-.139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13EBF4" w14:textId="77777777" w:rsidR="007C5F28" w:rsidRPr="00CD36BC" w:rsidRDefault="00000000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  <w:tcBorders>
              <w:top w:val="single" w:sz="4" w:space="0" w:color="auto"/>
            </w:tcBorders>
          </w:tcPr>
          <w:p w14:paraId="354FB553" w14:textId="77777777" w:rsidR="007C5F28" w:rsidRPr="00CD36BC" w:rsidRDefault="00000000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-.134 (.011) 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14:paraId="4DEC0825" w14:textId="77777777" w:rsidR="007C5F28" w:rsidRPr="00CD36BC" w:rsidRDefault="00000000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-.121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730148DB" w14:textId="77777777" w:rsidR="007C5F28" w:rsidRPr="00CD36BC" w:rsidRDefault="00000000" w:rsidP="009328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240840DF" w14:textId="77777777" w:rsidTr="003C2667">
        <w:trPr>
          <w:trHeight w:val="376"/>
        </w:trPr>
        <w:tc>
          <w:tcPr>
            <w:tcW w:w="2547" w:type="dxa"/>
          </w:tcPr>
          <w:p w14:paraId="3E65FAEE" w14:textId="77777777" w:rsidR="003C2667" w:rsidRPr="00CD36BC" w:rsidRDefault="00000000" w:rsidP="003C2667">
            <w:pPr>
              <w:widowControl/>
              <w:tabs>
                <w:tab w:val="center" w:pos="1530"/>
              </w:tabs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Gender (1 = female)</w:t>
            </w:r>
          </w:p>
        </w:tc>
        <w:tc>
          <w:tcPr>
            <w:tcW w:w="1476" w:type="dxa"/>
          </w:tcPr>
          <w:p w14:paraId="695861E9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-1.467 (.152)</w:t>
            </w:r>
          </w:p>
        </w:tc>
        <w:tc>
          <w:tcPr>
            <w:tcW w:w="896" w:type="dxa"/>
          </w:tcPr>
          <w:p w14:paraId="7EB1259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-.098</w:t>
            </w:r>
          </w:p>
        </w:tc>
        <w:tc>
          <w:tcPr>
            <w:tcW w:w="948" w:type="dxa"/>
          </w:tcPr>
          <w:p w14:paraId="6CFC4562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353" w:type="dxa"/>
          </w:tcPr>
          <w:p w14:paraId="24FEA289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-1.711 (.151)</w:t>
            </w:r>
          </w:p>
        </w:tc>
        <w:tc>
          <w:tcPr>
            <w:tcW w:w="813" w:type="dxa"/>
          </w:tcPr>
          <w:p w14:paraId="57AE24D4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-.115</w:t>
            </w:r>
          </w:p>
        </w:tc>
        <w:tc>
          <w:tcPr>
            <w:tcW w:w="992" w:type="dxa"/>
          </w:tcPr>
          <w:p w14:paraId="4EC7C8A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6169C79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-1.662 (.151)</w:t>
            </w:r>
          </w:p>
        </w:tc>
        <w:tc>
          <w:tcPr>
            <w:tcW w:w="903" w:type="dxa"/>
          </w:tcPr>
          <w:p w14:paraId="321B0802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-.111</w:t>
            </w:r>
          </w:p>
        </w:tc>
        <w:tc>
          <w:tcPr>
            <w:tcW w:w="1052" w:type="dxa"/>
          </w:tcPr>
          <w:p w14:paraId="520EFCE2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6AE728DB" w14:textId="77777777" w:rsidTr="003C2667">
        <w:trPr>
          <w:trHeight w:val="376"/>
        </w:trPr>
        <w:tc>
          <w:tcPr>
            <w:tcW w:w="2547" w:type="dxa"/>
          </w:tcPr>
          <w:p w14:paraId="6BAD6B8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Education</w:t>
            </w:r>
          </w:p>
        </w:tc>
        <w:tc>
          <w:tcPr>
            <w:tcW w:w="1476" w:type="dxa"/>
          </w:tcPr>
          <w:p w14:paraId="7702DC94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5.562 (.183)</w:t>
            </w:r>
          </w:p>
        </w:tc>
        <w:tc>
          <w:tcPr>
            <w:tcW w:w="896" w:type="dxa"/>
          </w:tcPr>
          <w:p w14:paraId="43D4FEF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.311</w:t>
            </w:r>
          </w:p>
        </w:tc>
        <w:tc>
          <w:tcPr>
            <w:tcW w:w="948" w:type="dxa"/>
          </w:tcPr>
          <w:p w14:paraId="5D473F6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353" w:type="dxa"/>
          </w:tcPr>
          <w:p w14:paraId="1157FFD4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5.166 (.184)</w:t>
            </w:r>
          </w:p>
        </w:tc>
        <w:tc>
          <w:tcPr>
            <w:tcW w:w="813" w:type="dxa"/>
          </w:tcPr>
          <w:p w14:paraId="77FE1E5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.289</w:t>
            </w:r>
          </w:p>
        </w:tc>
        <w:tc>
          <w:tcPr>
            <w:tcW w:w="992" w:type="dxa"/>
          </w:tcPr>
          <w:p w14:paraId="6ADEBD87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7E19E0A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5.234 (.184)</w:t>
            </w:r>
          </w:p>
        </w:tc>
        <w:tc>
          <w:tcPr>
            <w:tcW w:w="903" w:type="dxa"/>
          </w:tcPr>
          <w:p w14:paraId="41CC1CD7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.293</w:t>
            </w:r>
          </w:p>
        </w:tc>
        <w:tc>
          <w:tcPr>
            <w:tcW w:w="1052" w:type="dxa"/>
          </w:tcPr>
          <w:p w14:paraId="4E7B4A8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760A931B" w14:textId="77777777" w:rsidTr="003C2667">
        <w:trPr>
          <w:trHeight w:val="376"/>
        </w:trPr>
        <w:tc>
          <w:tcPr>
            <w:tcW w:w="2547" w:type="dxa"/>
          </w:tcPr>
          <w:p w14:paraId="4117578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Individual income</w:t>
            </w:r>
          </w:p>
        </w:tc>
        <w:tc>
          <w:tcPr>
            <w:tcW w:w="1476" w:type="dxa"/>
          </w:tcPr>
          <w:p w14:paraId="3785237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.261 (.022)</w:t>
            </w:r>
          </w:p>
        </w:tc>
        <w:tc>
          <w:tcPr>
            <w:tcW w:w="896" w:type="dxa"/>
          </w:tcPr>
          <w:p w14:paraId="09AE7522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.122</w:t>
            </w:r>
          </w:p>
        </w:tc>
        <w:tc>
          <w:tcPr>
            <w:tcW w:w="948" w:type="dxa"/>
          </w:tcPr>
          <w:p w14:paraId="04D0583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353" w:type="dxa"/>
          </w:tcPr>
          <w:p w14:paraId="47D51F0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.227 (.022)</w:t>
            </w:r>
          </w:p>
        </w:tc>
        <w:tc>
          <w:tcPr>
            <w:tcW w:w="813" w:type="dxa"/>
          </w:tcPr>
          <w:p w14:paraId="561442B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.106</w:t>
            </w:r>
          </w:p>
        </w:tc>
        <w:tc>
          <w:tcPr>
            <w:tcW w:w="992" w:type="dxa"/>
          </w:tcPr>
          <w:p w14:paraId="624FFA8F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314C33DD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.223 (.022)</w:t>
            </w:r>
          </w:p>
        </w:tc>
        <w:tc>
          <w:tcPr>
            <w:tcW w:w="903" w:type="dxa"/>
          </w:tcPr>
          <w:p w14:paraId="536E7F0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.104</w:t>
            </w:r>
          </w:p>
        </w:tc>
        <w:tc>
          <w:tcPr>
            <w:tcW w:w="1052" w:type="dxa"/>
          </w:tcPr>
          <w:p w14:paraId="510CE06D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6FE93BB6" w14:textId="77777777" w:rsidTr="003C2667">
        <w:trPr>
          <w:trHeight w:val="376"/>
        </w:trPr>
        <w:tc>
          <w:tcPr>
            <w:tcW w:w="2547" w:type="dxa"/>
          </w:tcPr>
          <w:p w14:paraId="0EBA6707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Marital status</w:t>
            </w:r>
          </w:p>
        </w:tc>
        <w:tc>
          <w:tcPr>
            <w:tcW w:w="1476" w:type="dxa"/>
          </w:tcPr>
          <w:p w14:paraId="200F208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1.480 (.176)</w:t>
            </w:r>
          </w:p>
        </w:tc>
        <w:tc>
          <w:tcPr>
            <w:tcW w:w="896" w:type="dxa"/>
          </w:tcPr>
          <w:p w14:paraId="7F5FC297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.083</w:t>
            </w:r>
          </w:p>
        </w:tc>
        <w:tc>
          <w:tcPr>
            <w:tcW w:w="948" w:type="dxa"/>
          </w:tcPr>
          <w:p w14:paraId="17B91C1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353" w:type="dxa"/>
          </w:tcPr>
          <w:p w14:paraId="33781E6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1.544 (.173)</w:t>
            </w:r>
          </w:p>
        </w:tc>
        <w:tc>
          <w:tcPr>
            <w:tcW w:w="813" w:type="dxa"/>
          </w:tcPr>
          <w:p w14:paraId="223288F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.087</w:t>
            </w:r>
          </w:p>
        </w:tc>
        <w:tc>
          <w:tcPr>
            <w:tcW w:w="992" w:type="dxa"/>
          </w:tcPr>
          <w:p w14:paraId="07BE47A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29CE865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1.511 (.173)</w:t>
            </w:r>
          </w:p>
        </w:tc>
        <w:tc>
          <w:tcPr>
            <w:tcW w:w="903" w:type="dxa"/>
          </w:tcPr>
          <w:p w14:paraId="730385F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.085</w:t>
            </w:r>
          </w:p>
        </w:tc>
        <w:tc>
          <w:tcPr>
            <w:tcW w:w="1052" w:type="dxa"/>
          </w:tcPr>
          <w:p w14:paraId="6936A1C7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524A6244" w14:textId="77777777" w:rsidTr="003C2667">
        <w:trPr>
          <w:trHeight w:val="376"/>
        </w:trPr>
        <w:tc>
          <w:tcPr>
            <w:tcW w:w="2547" w:type="dxa"/>
          </w:tcPr>
          <w:p w14:paraId="61A4AEF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Residence (1 = rural)</w:t>
            </w:r>
          </w:p>
        </w:tc>
        <w:tc>
          <w:tcPr>
            <w:tcW w:w="1476" w:type="dxa"/>
          </w:tcPr>
          <w:p w14:paraId="05D8879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-2.940 (.183) </w:t>
            </w:r>
          </w:p>
        </w:tc>
        <w:tc>
          <w:tcPr>
            <w:tcW w:w="896" w:type="dxa"/>
          </w:tcPr>
          <w:p w14:paraId="5ED70B4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-.173</w:t>
            </w:r>
          </w:p>
        </w:tc>
        <w:tc>
          <w:tcPr>
            <w:tcW w:w="948" w:type="dxa"/>
          </w:tcPr>
          <w:p w14:paraId="7AD908BF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353" w:type="dxa"/>
          </w:tcPr>
          <w:p w14:paraId="733172A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-2.492 (.186)</w:t>
            </w:r>
          </w:p>
        </w:tc>
        <w:tc>
          <w:tcPr>
            <w:tcW w:w="813" w:type="dxa"/>
          </w:tcPr>
          <w:p w14:paraId="4B09819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-.147</w:t>
            </w:r>
          </w:p>
        </w:tc>
        <w:tc>
          <w:tcPr>
            <w:tcW w:w="992" w:type="dxa"/>
          </w:tcPr>
          <w:p w14:paraId="46BE160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055F50D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-2.468 (.186)</w:t>
            </w:r>
          </w:p>
        </w:tc>
        <w:tc>
          <w:tcPr>
            <w:tcW w:w="903" w:type="dxa"/>
          </w:tcPr>
          <w:p w14:paraId="34AD73E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-.145</w:t>
            </w:r>
          </w:p>
        </w:tc>
        <w:tc>
          <w:tcPr>
            <w:tcW w:w="1052" w:type="dxa"/>
          </w:tcPr>
          <w:p w14:paraId="7D44C51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2B3D20F6" w14:textId="77777777" w:rsidTr="003C2667">
        <w:trPr>
          <w:trHeight w:val="376"/>
        </w:trPr>
        <w:tc>
          <w:tcPr>
            <w:tcW w:w="2547" w:type="dxa"/>
          </w:tcPr>
          <w:p w14:paraId="0AA8B33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Self-reported health</w:t>
            </w:r>
          </w:p>
        </w:tc>
        <w:tc>
          <w:tcPr>
            <w:tcW w:w="1476" w:type="dxa"/>
          </w:tcPr>
          <w:p w14:paraId="04F0A0D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.079 (.076)</w:t>
            </w:r>
          </w:p>
        </w:tc>
        <w:tc>
          <w:tcPr>
            <w:tcW w:w="896" w:type="dxa"/>
          </w:tcPr>
          <w:p w14:paraId="1E566F9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.010</w:t>
            </w:r>
          </w:p>
        </w:tc>
        <w:tc>
          <w:tcPr>
            <w:tcW w:w="948" w:type="dxa"/>
          </w:tcPr>
          <w:p w14:paraId="7503720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302</w:t>
            </w:r>
          </w:p>
        </w:tc>
        <w:tc>
          <w:tcPr>
            <w:tcW w:w="1353" w:type="dxa"/>
          </w:tcPr>
          <w:p w14:paraId="203B7581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.007 (.075)</w:t>
            </w:r>
          </w:p>
        </w:tc>
        <w:tc>
          <w:tcPr>
            <w:tcW w:w="813" w:type="dxa"/>
          </w:tcPr>
          <w:p w14:paraId="2417976D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-.001</w:t>
            </w:r>
          </w:p>
        </w:tc>
        <w:tc>
          <w:tcPr>
            <w:tcW w:w="992" w:type="dxa"/>
          </w:tcPr>
          <w:p w14:paraId="381907F7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929</w:t>
            </w:r>
          </w:p>
        </w:tc>
        <w:tc>
          <w:tcPr>
            <w:tcW w:w="1655" w:type="dxa"/>
          </w:tcPr>
          <w:p w14:paraId="335360A1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-.010 (.075)</w:t>
            </w:r>
          </w:p>
        </w:tc>
        <w:tc>
          <w:tcPr>
            <w:tcW w:w="903" w:type="dxa"/>
          </w:tcPr>
          <w:p w14:paraId="20AEC86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-.001</w:t>
            </w:r>
          </w:p>
        </w:tc>
        <w:tc>
          <w:tcPr>
            <w:tcW w:w="1052" w:type="dxa"/>
          </w:tcPr>
          <w:p w14:paraId="6C4B991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894</w:t>
            </w:r>
          </w:p>
        </w:tc>
      </w:tr>
      <w:tr w:rsidR="00CD36BC" w:rsidRPr="00CD36BC" w14:paraId="799FB895" w14:textId="77777777" w:rsidTr="003C2667">
        <w:trPr>
          <w:trHeight w:val="376"/>
        </w:trPr>
        <w:tc>
          <w:tcPr>
            <w:tcW w:w="2547" w:type="dxa"/>
          </w:tcPr>
          <w:p w14:paraId="63263EED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Activities of daily living (ADL)</w:t>
            </w:r>
          </w:p>
        </w:tc>
        <w:tc>
          <w:tcPr>
            <w:tcW w:w="1476" w:type="dxa"/>
          </w:tcPr>
          <w:p w14:paraId="4D4907D4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-.925 (.163) </w:t>
            </w:r>
          </w:p>
        </w:tc>
        <w:tc>
          <w:tcPr>
            <w:tcW w:w="896" w:type="dxa"/>
          </w:tcPr>
          <w:p w14:paraId="05BE21E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-.057</w:t>
            </w:r>
          </w:p>
        </w:tc>
        <w:tc>
          <w:tcPr>
            <w:tcW w:w="948" w:type="dxa"/>
          </w:tcPr>
          <w:p w14:paraId="6A27D5F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353" w:type="dxa"/>
          </w:tcPr>
          <w:p w14:paraId="1547406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-.781 (.161) </w:t>
            </w:r>
          </w:p>
        </w:tc>
        <w:tc>
          <w:tcPr>
            <w:tcW w:w="813" w:type="dxa"/>
          </w:tcPr>
          <w:p w14:paraId="697EEF62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-.049</w:t>
            </w:r>
          </w:p>
        </w:tc>
        <w:tc>
          <w:tcPr>
            <w:tcW w:w="992" w:type="dxa"/>
          </w:tcPr>
          <w:p w14:paraId="45B26A61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68A7D4A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-.767 (.160)</w:t>
            </w:r>
          </w:p>
        </w:tc>
        <w:tc>
          <w:tcPr>
            <w:tcW w:w="903" w:type="dxa"/>
          </w:tcPr>
          <w:p w14:paraId="09967E4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-.048</w:t>
            </w:r>
          </w:p>
        </w:tc>
        <w:tc>
          <w:tcPr>
            <w:tcW w:w="1052" w:type="dxa"/>
          </w:tcPr>
          <w:p w14:paraId="6D76978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773E2405" w14:textId="77777777" w:rsidTr="003C2667">
        <w:trPr>
          <w:trHeight w:val="376"/>
        </w:trPr>
        <w:tc>
          <w:tcPr>
            <w:tcW w:w="2547" w:type="dxa"/>
          </w:tcPr>
          <w:p w14:paraId="7F79224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Vigorous</w:t>
            </w:r>
            <w:r w:rsidR="00EC03BB"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-intensity 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activity</w:t>
            </w:r>
          </w:p>
        </w:tc>
        <w:tc>
          <w:tcPr>
            <w:tcW w:w="1476" w:type="dxa"/>
          </w:tcPr>
          <w:p w14:paraId="65255BF4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65458F35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3893CFDA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1999B1B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-.701 (.175) </w:t>
            </w:r>
          </w:p>
        </w:tc>
        <w:tc>
          <w:tcPr>
            <w:tcW w:w="813" w:type="dxa"/>
          </w:tcPr>
          <w:p w14:paraId="38448DC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-.041</w:t>
            </w:r>
          </w:p>
        </w:tc>
        <w:tc>
          <w:tcPr>
            <w:tcW w:w="992" w:type="dxa"/>
          </w:tcPr>
          <w:p w14:paraId="3900F22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74558AB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.243 (.247)</w:t>
            </w:r>
          </w:p>
        </w:tc>
        <w:tc>
          <w:tcPr>
            <w:tcW w:w="903" w:type="dxa"/>
          </w:tcPr>
          <w:p w14:paraId="10B8820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.014</w:t>
            </w:r>
          </w:p>
        </w:tc>
        <w:tc>
          <w:tcPr>
            <w:tcW w:w="1052" w:type="dxa"/>
          </w:tcPr>
          <w:p w14:paraId="1161FD4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325</w:t>
            </w:r>
          </w:p>
        </w:tc>
      </w:tr>
      <w:tr w:rsidR="00CD36BC" w:rsidRPr="00CD36BC" w14:paraId="05C5B831" w14:textId="77777777" w:rsidTr="003C2667">
        <w:trPr>
          <w:trHeight w:val="376"/>
        </w:trPr>
        <w:tc>
          <w:tcPr>
            <w:tcW w:w="2547" w:type="dxa"/>
          </w:tcPr>
          <w:p w14:paraId="25F8B97F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Moderate</w:t>
            </w:r>
            <w:r w:rsidR="00EC03BB"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-intensity 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activity</w:t>
            </w:r>
          </w:p>
        </w:tc>
        <w:tc>
          <w:tcPr>
            <w:tcW w:w="1476" w:type="dxa"/>
          </w:tcPr>
          <w:p w14:paraId="51F10358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261A2861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548BC9CF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11C9E95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.985 (.151) </w:t>
            </w:r>
          </w:p>
        </w:tc>
        <w:tc>
          <w:tcPr>
            <w:tcW w:w="813" w:type="dxa"/>
          </w:tcPr>
          <w:p w14:paraId="0A0A3C2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.066</w:t>
            </w:r>
          </w:p>
        </w:tc>
        <w:tc>
          <w:tcPr>
            <w:tcW w:w="992" w:type="dxa"/>
          </w:tcPr>
          <w:p w14:paraId="45B158F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3FAEBE31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1.012 (.224)</w:t>
            </w:r>
          </w:p>
        </w:tc>
        <w:tc>
          <w:tcPr>
            <w:tcW w:w="903" w:type="dxa"/>
          </w:tcPr>
          <w:p w14:paraId="2DC33C1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.068</w:t>
            </w:r>
          </w:p>
        </w:tc>
        <w:tc>
          <w:tcPr>
            <w:tcW w:w="1052" w:type="dxa"/>
          </w:tcPr>
          <w:p w14:paraId="35E3F89F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788894D0" w14:textId="77777777" w:rsidTr="003C2667">
        <w:trPr>
          <w:trHeight w:val="376"/>
        </w:trPr>
        <w:tc>
          <w:tcPr>
            <w:tcW w:w="2547" w:type="dxa"/>
          </w:tcPr>
          <w:p w14:paraId="0D37EDC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Light</w:t>
            </w:r>
            <w:r w:rsidR="00EC03BB"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-intensity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activity</w:t>
            </w:r>
          </w:p>
        </w:tc>
        <w:tc>
          <w:tcPr>
            <w:tcW w:w="1476" w:type="dxa"/>
          </w:tcPr>
          <w:p w14:paraId="35A95A5C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3CFC5350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37150060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3BBC345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.690 (.179) </w:t>
            </w:r>
          </w:p>
        </w:tc>
        <w:tc>
          <w:tcPr>
            <w:tcW w:w="813" w:type="dxa"/>
          </w:tcPr>
          <w:p w14:paraId="3E3018A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.037</w:t>
            </w:r>
          </w:p>
        </w:tc>
        <w:tc>
          <w:tcPr>
            <w:tcW w:w="992" w:type="dxa"/>
          </w:tcPr>
          <w:p w14:paraId="562DFFCD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3DBB4C77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.311 (.281)</w:t>
            </w:r>
          </w:p>
        </w:tc>
        <w:tc>
          <w:tcPr>
            <w:tcW w:w="903" w:type="dxa"/>
          </w:tcPr>
          <w:p w14:paraId="557147C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.017</w:t>
            </w:r>
          </w:p>
        </w:tc>
        <w:tc>
          <w:tcPr>
            <w:tcW w:w="1052" w:type="dxa"/>
          </w:tcPr>
          <w:p w14:paraId="75DB48E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269</w:t>
            </w:r>
          </w:p>
        </w:tc>
      </w:tr>
      <w:tr w:rsidR="00CD36BC" w:rsidRPr="00CD36BC" w14:paraId="3AB5355E" w14:textId="77777777" w:rsidTr="003C2667">
        <w:trPr>
          <w:trHeight w:val="376"/>
        </w:trPr>
        <w:tc>
          <w:tcPr>
            <w:tcW w:w="2547" w:type="dxa"/>
          </w:tcPr>
          <w:p w14:paraId="2AC1FA1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Social interaction</w:t>
            </w:r>
          </w:p>
        </w:tc>
        <w:tc>
          <w:tcPr>
            <w:tcW w:w="1476" w:type="dxa"/>
          </w:tcPr>
          <w:p w14:paraId="6EA4B21A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3F51768C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333DB04D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60A152D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1.114 (.128) </w:t>
            </w:r>
          </w:p>
        </w:tc>
        <w:tc>
          <w:tcPr>
            <w:tcW w:w="813" w:type="dxa"/>
          </w:tcPr>
          <w:p w14:paraId="27F3C5E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.087</w:t>
            </w:r>
          </w:p>
        </w:tc>
        <w:tc>
          <w:tcPr>
            <w:tcW w:w="992" w:type="dxa"/>
          </w:tcPr>
          <w:p w14:paraId="4DFC8A9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6C5E4C0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.967 (.184)</w:t>
            </w:r>
          </w:p>
        </w:tc>
        <w:tc>
          <w:tcPr>
            <w:tcW w:w="903" w:type="dxa"/>
          </w:tcPr>
          <w:p w14:paraId="78977BB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.075</w:t>
            </w:r>
          </w:p>
        </w:tc>
        <w:tc>
          <w:tcPr>
            <w:tcW w:w="1052" w:type="dxa"/>
          </w:tcPr>
          <w:p w14:paraId="6671E6E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0C037081" w14:textId="77777777" w:rsidTr="003C2667">
        <w:trPr>
          <w:trHeight w:val="376"/>
        </w:trPr>
        <w:tc>
          <w:tcPr>
            <w:tcW w:w="2547" w:type="dxa"/>
          </w:tcPr>
          <w:p w14:paraId="6BCF8FF9" w14:textId="55843BC5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Volunteering</w:t>
            </w:r>
          </w:p>
        </w:tc>
        <w:tc>
          <w:tcPr>
            <w:tcW w:w="1476" w:type="dxa"/>
          </w:tcPr>
          <w:p w14:paraId="14D345C3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0827F886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0075E661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4613C578" w14:textId="4CF5D6A6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-.221 (.197)</w:t>
            </w:r>
          </w:p>
        </w:tc>
        <w:tc>
          <w:tcPr>
            <w:tcW w:w="813" w:type="dxa"/>
          </w:tcPr>
          <w:p w14:paraId="7F8B6934" w14:textId="0E386F3B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-.011</w:t>
            </w:r>
          </w:p>
        </w:tc>
        <w:tc>
          <w:tcPr>
            <w:tcW w:w="992" w:type="dxa"/>
          </w:tcPr>
          <w:p w14:paraId="224FE8AD" w14:textId="260FE481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261</w:t>
            </w:r>
          </w:p>
        </w:tc>
        <w:tc>
          <w:tcPr>
            <w:tcW w:w="1655" w:type="dxa"/>
          </w:tcPr>
          <w:p w14:paraId="6E9E0731" w14:textId="4ABDF9EF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-.593 (.302)</w:t>
            </w:r>
          </w:p>
        </w:tc>
        <w:tc>
          <w:tcPr>
            <w:tcW w:w="903" w:type="dxa"/>
          </w:tcPr>
          <w:p w14:paraId="3F86D48B" w14:textId="752A3431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-.030</w:t>
            </w:r>
          </w:p>
        </w:tc>
        <w:tc>
          <w:tcPr>
            <w:tcW w:w="1052" w:type="dxa"/>
          </w:tcPr>
          <w:p w14:paraId="3294A825" w14:textId="6F212AFE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050</w:t>
            </w:r>
          </w:p>
        </w:tc>
      </w:tr>
      <w:tr w:rsidR="00CD36BC" w:rsidRPr="00CD36BC" w14:paraId="477507F6" w14:textId="77777777" w:rsidTr="003C2667">
        <w:trPr>
          <w:trHeight w:val="387"/>
        </w:trPr>
        <w:tc>
          <w:tcPr>
            <w:tcW w:w="2547" w:type="dxa"/>
          </w:tcPr>
          <w:p w14:paraId="54CD291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Cognitive activity</w:t>
            </w:r>
          </w:p>
        </w:tc>
        <w:tc>
          <w:tcPr>
            <w:tcW w:w="1476" w:type="dxa"/>
          </w:tcPr>
          <w:p w14:paraId="5DAF5929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2AFC5E00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2EAEF341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08B6C282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1.417 (.196) </w:t>
            </w:r>
          </w:p>
        </w:tc>
        <w:tc>
          <w:tcPr>
            <w:tcW w:w="813" w:type="dxa"/>
          </w:tcPr>
          <w:p w14:paraId="6650AA0D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.072</w:t>
            </w:r>
          </w:p>
        </w:tc>
        <w:tc>
          <w:tcPr>
            <w:tcW w:w="992" w:type="dxa"/>
          </w:tcPr>
          <w:p w14:paraId="3F9890B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5AF5583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.934 (.266)</w:t>
            </w:r>
          </w:p>
        </w:tc>
        <w:tc>
          <w:tcPr>
            <w:tcW w:w="903" w:type="dxa"/>
          </w:tcPr>
          <w:p w14:paraId="1146CAC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.047</w:t>
            </w:r>
          </w:p>
        </w:tc>
        <w:tc>
          <w:tcPr>
            <w:tcW w:w="1052" w:type="dxa"/>
          </w:tcPr>
          <w:p w14:paraId="63DD9A4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7DB42DAC" w14:textId="77777777" w:rsidTr="003C2667">
        <w:trPr>
          <w:trHeight w:val="387"/>
        </w:trPr>
        <w:tc>
          <w:tcPr>
            <w:tcW w:w="2547" w:type="dxa"/>
          </w:tcPr>
          <w:p w14:paraId="6FBF449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Physical activity</w:t>
            </w:r>
          </w:p>
        </w:tc>
        <w:tc>
          <w:tcPr>
            <w:tcW w:w="1476" w:type="dxa"/>
          </w:tcPr>
          <w:p w14:paraId="17B7B8CA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7E38E622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67E1B4DD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58E46EB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1.346 (.335) </w:t>
            </w:r>
          </w:p>
        </w:tc>
        <w:tc>
          <w:tcPr>
            <w:tcW w:w="813" w:type="dxa"/>
          </w:tcPr>
          <w:p w14:paraId="4E77E939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.040</w:t>
            </w:r>
          </w:p>
        </w:tc>
        <w:tc>
          <w:tcPr>
            <w:tcW w:w="992" w:type="dxa"/>
          </w:tcPr>
          <w:p w14:paraId="693B16E2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655" w:type="dxa"/>
          </w:tcPr>
          <w:p w14:paraId="1AE9BA84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.453 (.564)</w:t>
            </w:r>
          </w:p>
        </w:tc>
        <w:tc>
          <w:tcPr>
            <w:tcW w:w="903" w:type="dxa"/>
          </w:tcPr>
          <w:p w14:paraId="13A5085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.013</w:t>
            </w:r>
          </w:p>
        </w:tc>
        <w:tc>
          <w:tcPr>
            <w:tcW w:w="1052" w:type="dxa"/>
          </w:tcPr>
          <w:p w14:paraId="3D3D8F6D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423</w:t>
            </w:r>
          </w:p>
        </w:tc>
      </w:tr>
      <w:tr w:rsidR="00CD36BC" w:rsidRPr="00CD36BC" w14:paraId="00862149" w14:textId="77777777" w:rsidTr="003C2667">
        <w:trPr>
          <w:trHeight w:val="387"/>
        </w:trPr>
        <w:tc>
          <w:tcPr>
            <w:tcW w:w="2547" w:type="dxa"/>
          </w:tcPr>
          <w:p w14:paraId="4C821E2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Gender*vigorous</w:t>
            </w:r>
            <w:r w:rsidR="00EC03BB"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-intensity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activity</w:t>
            </w:r>
          </w:p>
        </w:tc>
        <w:tc>
          <w:tcPr>
            <w:tcW w:w="1476" w:type="dxa"/>
          </w:tcPr>
          <w:p w14:paraId="36CCB8B5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66D6C41B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582E1D2B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7C21E0E5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3ABDAF12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19F22560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7990939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-1.440 (.334)</w:t>
            </w:r>
          </w:p>
        </w:tc>
        <w:tc>
          <w:tcPr>
            <w:tcW w:w="903" w:type="dxa"/>
          </w:tcPr>
          <w:p w14:paraId="3A79E44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-.060</w:t>
            </w:r>
          </w:p>
        </w:tc>
        <w:tc>
          <w:tcPr>
            <w:tcW w:w="1052" w:type="dxa"/>
          </w:tcPr>
          <w:p w14:paraId="7137B0C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45E580BA" w14:textId="77777777" w:rsidTr="003C2667">
        <w:trPr>
          <w:trHeight w:val="387"/>
        </w:trPr>
        <w:tc>
          <w:tcPr>
            <w:tcW w:w="2547" w:type="dxa"/>
          </w:tcPr>
          <w:p w14:paraId="34B7903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Gender*moderate</w:t>
            </w:r>
            <w:r w:rsidR="00EC03BB"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-intensity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activity</w:t>
            </w:r>
          </w:p>
        </w:tc>
        <w:tc>
          <w:tcPr>
            <w:tcW w:w="1476" w:type="dxa"/>
          </w:tcPr>
          <w:p w14:paraId="01244548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67829C14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18AAA750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65E16EF1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146A0D50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438D6FE8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240AF9D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.021 (.300)</w:t>
            </w:r>
          </w:p>
        </w:tc>
        <w:tc>
          <w:tcPr>
            <w:tcW w:w="903" w:type="dxa"/>
          </w:tcPr>
          <w:p w14:paraId="541E74EE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.001</w:t>
            </w:r>
          </w:p>
        </w:tc>
        <w:tc>
          <w:tcPr>
            <w:tcW w:w="1052" w:type="dxa"/>
          </w:tcPr>
          <w:p w14:paraId="2F78BC8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944</w:t>
            </w:r>
          </w:p>
        </w:tc>
      </w:tr>
      <w:tr w:rsidR="00CD36BC" w:rsidRPr="00CD36BC" w14:paraId="6C034876" w14:textId="77777777" w:rsidTr="003C2667">
        <w:trPr>
          <w:trHeight w:val="387"/>
        </w:trPr>
        <w:tc>
          <w:tcPr>
            <w:tcW w:w="2547" w:type="dxa"/>
          </w:tcPr>
          <w:p w14:paraId="108838D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Gender*light</w:t>
            </w:r>
            <w:r w:rsidR="00EC03BB"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-intensity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activity</w:t>
            </w:r>
          </w:p>
        </w:tc>
        <w:tc>
          <w:tcPr>
            <w:tcW w:w="1476" w:type="dxa"/>
          </w:tcPr>
          <w:p w14:paraId="54F843DA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534FD630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38D8E108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733DB177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20CE1FF6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1EACF26B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6BDCA26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.550 (.361)</w:t>
            </w:r>
          </w:p>
        </w:tc>
        <w:tc>
          <w:tcPr>
            <w:tcW w:w="903" w:type="dxa"/>
          </w:tcPr>
          <w:p w14:paraId="0A4E1CDD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.023</w:t>
            </w:r>
          </w:p>
        </w:tc>
        <w:tc>
          <w:tcPr>
            <w:tcW w:w="1052" w:type="dxa"/>
          </w:tcPr>
          <w:p w14:paraId="71B5F19F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127</w:t>
            </w:r>
          </w:p>
        </w:tc>
      </w:tr>
      <w:tr w:rsidR="00CD36BC" w:rsidRPr="00CD36BC" w14:paraId="1D701AFF" w14:textId="77777777" w:rsidTr="003C2667">
        <w:trPr>
          <w:trHeight w:val="387"/>
        </w:trPr>
        <w:tc>
          <w:tcPr>
            <w:tcW w:w="2547" w:type="dxa"/>
          </w:tcPr>
          <w:p w14:paraId="54FFBFB1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Gender*social interaction</w:t>
            </w:r>
          </w:p>
        </w:tc>
        <w:tc>
          <w:tcPr>
            <w:tcW w:w="1476" w:type="dxa"/>
          </w:tcPr>
          <w:p w14:paraId="7269C7A2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5F1C85FD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644D29BA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7F46B735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56EF6902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399C5C33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3E89EEA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.225 (.247)</w:t>
            </w:r>
          </w:p>
        </w:tc>
        <w:tc>
          <w:tcPr>
            <w:tcW w:w="903" w:type="dxa"/>
          </w:tcPr>
          <w:p w14:paraId="4C94C27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.013</w:t>
            </w:r>
          </w:p>
        </w:tc>
        <w:tc>
          <w:tcPr>
            <w:tcW w:w="1052" w:type="dxa"/>
          </w:tcPr>
          <w:p w14:paraId="01F48A7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363</w:t>
            </w:r>
          </w:p>
        </w:tc>
      </w:tr>
      <w:tr w:rsidR="00CD36BC" w:rsidRPr="00CD36BC" w14:paraId="450373FE" w14:textId="77777777" w:rsidTr="003C2667">
        <w:trPr>
          <w:trHeight w:val="387"/>
        </w:trPr>
        <w:tc>
          <w:tcPr>
            <w:tcW w:w="2547" w:type="dxa"/>
          </w:tcPr>
          <w:p w14:paraId="35756A7F" w14:textId="18026601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Gender*volunteering</w:t>
            </w:r>
          </w:p>
        </w:tc>
        <w:tc>
          <w:tcPr>
            <w:tcW w:w="1476" w:type="dxa"/>
          </w:tcPr>
          <w:p w14:paraId="74835330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6D1B5C75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4DB6F6CE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7F2711E0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18E5C4CD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41BB9ADA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553087BE" w14:textId="2F0FEA1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.676 (.388)</w:t>
            </w:r>
          </w:p>
        </w:tc>
        <w:tc>
          <w:tcPr>
            <w:tcW w:w="903" w:type="dxa"/>
          </w:tcPr>
          <w:p w14:paraId="41D4691A" w14:textId="109430E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.026</w:t>
            </w:r>
          </w:p>
        </w:tc>
        <w:tc>
          <w:tcPr>
            <w:tcW w:w="1052" w:type="dxa"/>
          </w:tcPr>
          <w:p w14:paraId="0CD0E590" w14:textId="2024B868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082</w:t>
            </w:r>
          </w:p>
        </w:tc>
      </w:tr>
      <w:tr w:rsidR="00CD36BC" w:rsidRPr="00CD36BC" w14:paraId="461341CB" w14:textId="77777777" w:rsidTr="003C2667">
        <w:trPr>
          <w:trHeight w:val="387"/>
        </w:trPr>
        <w:tc>
          <w:tcPr>
            <w:tcW w:w="2547" w:type="dxa"/>
          </w:tcPr>
          <w:p w14:paraId="70C86B79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Gender*cognitive activity</w:t>
            </w:r>
          </w:p>
        </w:tc>
        <w:tc>
          <w:tcPr>
            <w:tcW w:w="1476" w:type="dxa"/>
          </w:tcPr>
          <w:p w14:paraId="53CFF2B3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6B9E8CAC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3C87A5E9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3AF4A633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5698C21A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3D5B358A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6F21BDA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1.120 (.386) </w:t>
            </w:r>
          </w:p>
        </w:tc>
        <w:tc>
          <w:tcPr>
            <w:tcW w:w="903" w:type="dxa"/>
          </w:tcPr>
          <w:p w14:paraId="7C75BDA7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.039</w:t>
            </w:r>
          </w:p>
        </w:tc>
        <w:tc>
          <w:tcPr>
            <w:tcW w:w="1052" w:type="dxa"/>
          </w:tcPr>
          <w:p w14:paraId="4BF9B7F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004</w:t>
            </w:r>
          </w:p>
        </w:tc>
      </w:tr>
      <w:tr w:rsidR="00CD36BC" w:rsidRPr="00CD36BC" w14:paraId="7060FC00" w14:textId="77777777" w:rsidTr="003C2667">
        <w:trPr>
          <w:trHeight w:val="387"/>
        </w:trPr>
        <w:tc>
          <w:tcPr>
            <w:tcW w:w="2547" w:type="dxa"/>
          </w:tcPr>
          <w:p w14:paraId="6BCFD20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Gender*physical activity</w:t>
            </w:r>
          </w:p>
        </w:tc>
        <w:tc>
          <w:tcPr>
            <w:tcW w:w="1476" w:type="dxa"/>
          </w:tcPr>
          <w:p w14:paraId="1EB922BF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3F76C8E3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4B057B97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2C632281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722F6FC0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20DEFE21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25C808B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.938 (.705)</w:t>
            </w:r>
          </w:p>
        </w:tc>
        <w:tc>
          <w:tcPr>
            <w:tcW w:w="903" w:type="dxa"/>
          </w:tcPr>
          <w:p w14:paraId="0602137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.024</w:t>
            </w:r>
          </w:p>
        </w:tc>
        <w:tc>
          <w:tcPr>
            <w:tcW w:w="1052" w:type="dxa"/>
          </w:tcPr>
          <w:p w14:paraId="18B199A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183</w:t>
            </w:r>
          </w:p>
        </w:tc>
      </w:tr>
      <w:tr w:rsidR="00CD36BC" w:rsidRPr="00CD36BC" w14:paraId="59BD036D" w14:textId="77777777" w:rsidTr="003C2667">
        <w:trPr>
          <w:trHeight w:val="387"/>
        </w:trPr>
        <w:tc>
          <w:tcPr>
            <w:tcW w:w="2547" w:type="dxa"/>
          </w:tcPr>
          <w:p w14:paraId="1D9FE79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Age*vigorous</w:t>
            </w:r>
            <w:r w:rsidR="00EC03BB"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-intensity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activity</w:t>
            </w:r>
          </w:p>
        </w:tc>
        <w:tc>
          <w:tcPr>
            <w:tcW w:w="1476" w:type="dxa"/>
          </w:tcPr>
          <w:p w14:paraId="1A843A04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5DB25ABB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1E4FA961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7121A1DC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324B7AE5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14B67457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3699FC9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.107 (.028)</w:t>
            </w:r>
          </w:p>
        </w:tc>
        <w:tc>
          <w:tcPr>
            <w:tcW w:w="903" w:type="dxa"/>
          </w:tcPr>
          <w:p w14:paraId="4C7BA4D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.037</w:t>
            </w:r>
          </w:p>
        </w:tc>
        <w:tc>
          <w:tcPr>
            <w:tcW w:w="1052" w:type="dxa"/>
          </w:tcPr>
          <w:p w14:paraId="3E6F953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000</w:t>
            </w:r>
          </w:p>
        </w:tc>
      </w:tr>
      <w:tr w:rsidR="00CD36BC" w:rsidRPr="00CD36BC" w14:paraId="3EAC6999" w14:textId="77777777" w:rsidTr="003C2667">
        <w:trPr>
          <w:trHeight w:val="387"/>
        </w:trPr>
        <w:tc>
          <w:tcPr>
            <w:tcW w:w="2547" w:type="dxa"/>
          </w:tcPr>
          <w:p w14:paraId="43394444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Age*moderate</w:t>
            </w:r>
            <w:r w:rsidR="00EC03BB"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-intensity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activity</w:t>
            </w:r>
          </w:p>
        </w:tc>
        <w:tc>
          <w:tcPr>
            <w:tcW w:w="1476" w:type="dxa"/>
          </w:tcPr>
          <w:p w14:paraId="06FCAC1D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26638BFC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53FE05E8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53357A6F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45A6D668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2C7C24B5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3198EDD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.061 (.022) </w:t>
            </w:r>
          </w:p>
        </w:tc>
        <w:tc>
          <w:tcPr>
            <w:tcW w:w="903" w:type="dxa"/>
          </w:tcPr>
          <w:p w14:paraId="52E888B9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.026</w:t>
            </w:r>
          </w:p>
        </w:tc>
        <w:tc>
          <w:tcPr>
            <w:tcW w:w="1052" w:type="dxa"/>
          </w:tcPr>
          <w:p w14:paraId="3DD20F94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006</w:t>
            </w:r>
          </w:p>
        </w:tc>
      </w:tr>
      <w:tr w:rsidR="00CD36BC" w:rsidRPr="00CD36BC" w14:paraId="3646903C" w14:textId="77777777" w:rsidTr="003C2667">
        <w:trPr>
          <w:trHeight w:val="387"/>
        </w:trPr>
        <w:tc>
          <w:tcPr>
            <w:tcW w:w="2547" w:type="dxa"/>
          </w:tcPr>
          <w:p w14:paraId="775BDB5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Age*light</w:t>
            </w:r>
            <w:r w:rsidR="00EC03BB"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-intensity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activity</w:t>
            </w:r>
          </w:p>
        </w:tc>
        <w:tc>
          <w:tcPr>
            <w:tcW w:w="1476" w:type="dxa"/>
          </w:tcPr>
          <w:p w14:paraId="19FA5A65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346A9AC0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78BF8B38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674CCA85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08022ECE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56CA4A2F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298CD381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.038 (.023)</w:t>
            </w:r>
          </w:p>
        </w:tc>
        <w:tc>
          <w:tcPr>
            <w:tcW w:w="903" w:type="dxa"/>
          </w:tcPr>
          <w:p w14:paraId="1A9ABAF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.015</w:t>
            </w:r>
          </w:p>
        </w:tc>
        <w:tc>
          <w:tcPr>
            <w:tcW w:w="1052" w:type="dxa"/>
          </w:tcPr>
          <w:p w14:paraId="3D02FA3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097</w:t>
            </w:r>
          </w:p>
        </w:tc>
      </w:tr>
      <w:tr w:rsidR="00CD36BC" w:rsidRPr="00CD36BC" w14:paraId="1AE922A3" w14:textId="77777777" w:rsidTr="003C2667">
        <w:trPr>
          <w:trHeight w:val="387"/>
        </w:trPr>
        <w:tc>
          <w:tcPr>
            <w:tcW w:w="2547" w:type="dxa"/>
          </w:tcPr>
          <w:p w14:paraId="4C182FB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Age*social interaction</w:t>
            </w:r>
          </w:p>
        </w:tc>
        <w:tc>
          <w:tcPr>
            <w:tcW w:w="1476" w:type="dxa"/>
          </w:tcPr>
          <w:p w14:paraId="56EBDBEB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3160AF0C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65282FAE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51BA1B9F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6BC294CD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22D367D9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2343AE8D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-.032 (.018)</w:t>
            </w:r>
          </w:p>
        </w:tc>
        <w:tc>
          <w:tcPr>
            <w:tcW w:w="903" w:type="dxa"/>
          </w:tcPr>
          <w:p w14:paraId="768C0BF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-.016</w:t>
            </w:r>
          </w:p>
        </w:tc>
        <w:tc>
          <w:tcPr>
            <w:tcW w:w="1052" w:type="dxa"/>
          </w:tcPr>
          <w:p w14:paraId="75B4247F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078</w:t>
            </w:r>
          </w:p>
        </w:tc>
      </w:tr>
      <w:tr w:rsidR="00CD36BC" w:rsidRPr="00CD36BC" w14:paraId="227ED80B" w14:textId="77777777" w:rsidTr="003C2667">
        <w:trPr>
          <w:trHeight w:val="387"/>
        </w:trPr>
        <w:tc>
          <w:tcPr>
            <w:tcW w:w="2547" w:type="dxa"/>
          </w:tcPr>
          <w:p w14:paraId="416CD7E0" w14:textId="45FB8311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Age*volunteering</w:t>
            </w:r>
          </w:p>
        </w:tc>
        <w:tc>
          <w:tcPr>
            <w:tcW w:w="1476" w:type="dxa"/>
          </w:tcPr>
          <w:p w14:paraId="07A2914F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02AD2A84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4844C0E0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10A830B0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1F609C38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5855C05F" w14:textId="77777777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6CC1E6E8" w14:textId="5CE00C39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-.006 (.034)</w:t>
            </w:r>
          </w:p>
        </w:tc>
        <w:tc>
          <w:tcPr>
            <w:tcW w:w="903" w:type="dxa"/>
          </w:tcPr>
          <w:p w14:paraId="65C44FC9" w14:textId="1A41D9E0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-.002</w:t>
            </w:r>
          </w:p>
        </w:tc>
        <w:tc>
          <w:tcPr>
            <w:tcW w:w="1052" w:type="dxa"/>
          </w:tcPr>
          <w:p w14:paraId="3735B573" w14:textId="6B5020D1" w:rsidR="004B531C" w:rsidRPr="00CD36BC" w:rsidRDefault="004B531C" w:rsidP="004B53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872</w:t>
            </w:r>
          </w:p>
        </w:tc>
      </w:tr>
      <w:tr w:rsidR="00CD36BC" w:rsidRPr="00CD36BC" w14:paraId="161CAEF8" w14:textId="77777777" w:rsidTr="003C2667">
        <w:trPr>
          <w:trHeight w:val="387"/>
        </w:trPr>
        <w:tc>
          <w:tcPr>
            <w:tcW w:w="2547" w:type="dxa"/>
          </w:tcPr>
          <w:p w14:paraId="7CE27C7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Age*</w:t>
            </w: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cognitive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activity</w:t>
            </w:r>
          </w:p>
        </w:tc>
        <w:tc>
          <w:tcPr>
            <w:tcW w:w="1476" w:type="dxa"/>
          </w:tcPr>
          <w:p w14:paraId="17CEA6DF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6DE47C5F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71842DAA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76D8B4FC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72A42CD7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1F5939B4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3D07832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.080 (.030) </w:t>
            </w:r>
          </w:p>
        </w:tc>
        <w:tc>
          <w:tcPr>
            <w:tcW w:w="903" w:type="dxa"/>
          </w:tcPr>
          <w:p w14:paraId="643E99E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.025</w:t>
            </w:r>
          </w:p>
        </w:tc>
        <w:tc>
          <w:tcPr>
            <w:tcW w:w="1052" w:type="dxa"/>
          </w:tcPr>
          <w:p w14:paraId="50A2F1A2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008</w:t>
            </w:r>
          </w:p>
        </w:tc>
      </w:tr>
      <w:tr w:rsidR="00CD36BC" w:rsidRPr="00CD36BC" w14:paraId="7D748732" w14:textId="77777777" w:rsidTr="003C2667">
        <w:trPr>
          <w:trHeight w:val="387"/>
        </w:trPr>
        <w:tc>
          <w:tcPr>
            <w:tcW w:w="2547" w:type="dxa"/>
          </w:tcPr>
          <w:p w14:paraId="65710EC6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Age*physical activity</w:t>
            </w:r>
          </w:p>
        </w:tc>
        <w:tc>
          <w:tcPr>
            <w:tcW w:w="1476" w:type="dxa"/>
          </w:tcPr>
          <w:p w14:paraId="3D50A1FD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96" w:type="dxa"/>
          </w:tcPr>
          <w:p w14:paraId="59633B81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4EEEA079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338F2F47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13" w:type="dxa"/>
          </w:tcPr>
          <w:p w14:paraId="17159129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316E879F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78559B4D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-.034 (.051)</w:t>
            </w:r>
          </w:p>
        </w:tc>
        <w:tc>
          <w:tcPr>
            <w:tcW w:w="903" w:type="dxa"/>
          </w:tcPr>
          <w:p w14:paraId="0733D03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-.006</w:t>
            </w:r>
          </w:p>
        </w:tc>
        <w:tc>
          <w:tcPr>
            <w:tcW w:w="1052" w:type="dxa"/>
          </w:tcPr>
          <w:p w14:paraId="69C6749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.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510</w:t>
            </w:r>
          </w:p>
        </w:tc>
      </w:tr>
      <w:tr w:rsidR="00CD36BC" w:rsidRPr="00CD36BC" w14:paraId="238909EE" w14:textId="77777777" w:rsidTr="003C2667">
        <w:trPr>
          <w:trHeight w:val="387"/>
        </w:trPr>
        <w:tc>
          <w:tcPr>
            <w:tcW w:w="2547" w:type="dxa"/>
          </w:tcPr>
          <w:p w14:paraId="46164AAF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R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476" w:type="dxa"/>
          </w:tcPr>
          <w:p w14:paraId="603C03F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.3018</w:t>
            </w:r>
          </w:p>
        </w:tc>
        <w:tc>
          <w:tcPr>
            <w:tcW w:w="896" w:type="dxa"/>
          </w:tcPr>
          <w:p w14:paraId="79705C16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6689BDE3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4D469E1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.3266</w:t>
            </w:r>
          </w:p>
        </w:tc>
        <w:tc>
          <w:tcPr>
            <w:tcW w:w="813" w:type="dxa"/>
          </w:tcPr>
          <w:p w14:paraId="292B65B2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00E91DE2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0A2C0DC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.3336</w:t>
            </w:r>
          </w:p>
        </w:tc>
        <w:tc>
          <w:tcPr>
            <w:tcW w:w="903" w:type="dxa"/>
          </w:tcPr>
          <w:p w14:paraId="5718E78D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52" w:type="dxa"/>
          </w:tcPr>
          <w:p w14:paraId="7177FF46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D36BC" w:rsidRPr="00CD36BC" w14:paraId="5B231E8E" w14:textId="77777777" w:rsidTr="003C2667">
        <w:trPr>
          <w:trHeight w:val="387"/>
        </w:trPr>
        <w:tc>
          <w:tcPr>
            <w:tcW w:w="2547" w:type="dxa"/>
          </w:tcPr>
          <w:p w14:paraId="5B4EBFB5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Adjusted R</w:t>
            </w:r>
            <w:r w:rsidRPr="00CD36BC">
              <w:rPr>
                <w:rFonts w:ascii="Times New Roman" w:eastAsia="宋体" w:hAnsi="Times New Roman" w:cs="Times New Roman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476" w:type="dxa"/>
          </w:tcPr>
          <w:p w14:paraId="771D7132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.3010</w:t>
            </w:r>
          </w:p>
        </w:tc>
        <w:tc>
          <w:tcPr>
            <w:tcW w:w="896" w:type="dxa"/>
          </w:tcPr>
          <w:p w14:paraId="3F8C8154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0C4A383A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165BD234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.3253</w:t>
            </w:r>
          </w:p>
        </w:tc>
        <w:tc>
          <w:tcPr>
            <w:tcW w:w="813" w:type="dxa"/>
          </w:tcPr>
          <w:p w14:paraId="5B9BD328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04007D34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21CFD4F0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.3311</w:t>
            </w:r>
          </w:p>
        </w:tc>
        <w:tc>
          <w:tcPr>
            <w:tcW w:w="903" w:type="dxa"/>
          </w:tcPr>
          <w:p w14:paraId="3D28B2A3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52" w:type="dxa"/>
          </w:tcPr>
          <w:p w14:paraId="5D59DA93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D36BC" w:rsidRPr="00CD36BC" w14:paraId="4D1FE000" w14:textId="77777777" w:rsidTr="003C2667">
        <w:trPr>
          <w:trHeight w:val="387"/>
        </w:trPr>
        <w:tc>
          <w:tcPr>
            <w:tcW w:w="2547" w:type="dxa"/>
          </w:tcPr>
          <w:p w14:paraId="6D580FAA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F value</w:t>
            </w:r>
          </w:p>
        </w:tc>
        <w:tc>
          <w:tcPr>
            <w:tcW w:w="1476" w:type="dxa"/>
          </w:tcPr>
          <w:p w14:paraId="665DE40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514.44***</w:t>
            </w:r>
          </w:p>
        </w:tc>
        <w:tc>
          <w:tcPr>
            <w:tcW w:w="896" w:type="dxa"/>
          </w:tcPr>
          <w:p w14:paraId="3B025A6E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</w:tcPr>
          <w:p w14:paraId="6453FF08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</w:tcPr>
          <w:p w14:paraId="056BC448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313.09***</w:t>
            </w:r>
          </w:p>
        </w:tc>
        <w:tc>
          <w:tcPr>
            <w:tcW w:w="813" w:type="dxa"/>
          </w:tcPr>
          <w:p w14:paraId="1255A0A0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</w:tcPr>
          <w:p w14:paraId="79FFE2E1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</w:tcPr>
          <w:p w14:paraId="68AFB9E3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174.64***</w:t>
            </w:r>
          </w:p>
        </w:tc>
        <w:tc>
          <w:tcPr>
            <w:tcW w:w="903" w:type="dxa"/>
          </w:tcPr>
          <w:p w14:paraId="387B25E3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52" w:type="dxa"/>
          </w:tcPr>
          <w:p w14:paraId="676948EF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D36BC" w:rsidRPr="00CD36BC" w14:paraId="4CCF4E65" w14:textId="77777777" w:rsidTr="003C2667">
        <w:trPr>
          <w:trHeight w:val="387"/>
        </w:trPr>
        <w:tc>
          <w:tcPr>
            <w:tcW w:w="2547" w:type="dxa"/>
            <w:tcBorders>
              <w:bottom w:val="single" w:sz="4" w:space="0" w:color="auto"/>
            </w:tcBorders>
          </w:tcPr>
          <w:p w14:paraId="5AE13E69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Mean VIF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0E2416E4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1.15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198EED04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1B27712C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532D59BC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1.15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0DD85658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7527AA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C7F795B" w14:textId="77777777" w:rsidR="003C2667" w:rsidRPr="00CD36BC" w:rsidRDefault="00000000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D36BC">
              <w:rPr>
                <w:rFonts w:ascii="Times New Roman" w:eastAsia="宋体" w:hAnsi="Times New Roman" w:cs="Times New Roman"/>
                <w:kern w:val="0"/>
                <w:sz w:val="22"/>
              </w:rPr>
              <w:t>1.90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115F4E4F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104BF3A9" w14:textId="77777777" w:rsidR="003C2667" w:rsidRPr="00CD36BC" w:rsidRDefault="003C2667" w:rsidP="003C266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</w:tbl>
    <w:p w14:paraId="47FF54C7" w14:textId="266687AF" w:rsidR="007D36B2" w:rsidRPr="00A147F7" w:rsidRDefault="00000000" w:rsidP="007D36B2">
      <w:pPr>
        <w:widowControl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AC5414">
        <w:rPr>
          <w:rFonts w:ascii="Times New Roman" w:eastAsia="宋体" w:hAnsi="Times New Roman" w:cs="Times New Roman"/>
          <w:kern w:val="0"/>
          <w:sz w:val="22"/>
        </w:rPr>
        <w:t>Notes: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B,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unstandardized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coefficients;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S.E.,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="00C91362">
        <w:rPr>
          <w:rFonts w:ascii="Times New Roman" w:eastAsia="宋体" w:hAnsi="Times New Roman" w:cs="Times New Roman"/>
          <w:kern w:val="0"/>
          <w:sz w:val="22"/>
        </w:rPr>
        <w:t>(</w:t>
      </w:r>
      <w:r w:rsidRPr="00AC5414">
        <w:rPr>
          <w:rFonts w:ascii="Times New Roman" w:eastAsia="宋体" w:hAnsi="Times New Roman" w:cs="Times New Roman"/>
          <w:kern w:val="0"/>
          <w:sz w:val="22"/>
        </w:rPr>
        <w:t>robust</w:t>
      </w:r>
      <w:r w:rsidR="00C91362">
        <w:rPr>
          <w:rFonts w:ascii="Times New Roman" w:eastAsia="宋体" w:hAnsi="Times New Roman" w:cs="Times New Roman"/>
          <w:kern w:val="0"/>
          <w:sz w:val="22"/>
        </w:rPr>
        <w:t>)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standardized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error;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β,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standardized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coefficients;</w:t>
      </w:r>
      <w:r>
        <w:rPr>
          <w:rFonts w:ascii="Times New Roman" w:eastAsia="宋体" w:hAnsi="Times New Roman" w:cs="Times New Roman"/>
          <w:kern w:val="0"/>
          <w:sz w:val="22"/>
        </w:rPr>
        <w:t xml:space="preserve"> VIF, </w:t>
      </w:r>
      <w:r w:rsidRPr="000F50C0">
        <w:rPr>
          <w:rFonts w:ascii="Times New Roman" w:eastAsia="宋体" w:hAnsi="Times New Roman" w:cs="Times New Roman"/>
          <w:kern w:val="0"/>
          <w:sz w:val="22"/>
        </w:rPr>
        <w:t>Variance Inflation Factor</w:t>
      </w:r>
      <w:r>
        <w:rPr>
          <w:rFonts w:ascii="Times New Roman" w:eastAsia="宋体" w:hAnsi="Times New Roman" w:cs="Times New Roman"/>
          <w:kern w:val="0"/>
          <w:sz w:val="22"/>
        </w:rPr>
        <w:t xml:space="preserve">; </w:t>
      </w:r>
      <w:r w:rsidRPr="00AC5414">
        <w:rPr>
          <w:rFonts w:ascii="Times New Roman" w:eastAsia="宋体" w:hAnsi="Times New Roman" w:cs="Times New Roman"/>
          <w:kern w:val="0"/>
          <w:sz w:val="22"/>
        </w:rPr>
        <w:t>***</w:t>
      </w:r>
      <w:r w:rsidRPr="00AC5414">
        <w:rPr>
          <w:rFonts w:ascii="Times New Roman" w:eastAsia="宋体" w:hAnsi="Times New Roman" w:cs="Times New Roman"/>
          <w:i/>
          <w:iCs/>
          <w:kern w:val="0"/>
          <w:sz w:val="22"/>
        </w:rPr>
        <w:t>p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&lt;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5414">
        <w:rPr>
          <w:rFonts w:ascii="Times New Roman" w:eastAsia="宋体" w:hAnsi="Times New Roman" w:cs="Times New Roman"/>
          <w:kern w:val="0"/>
          <w:sz w:val="22"/>
        </w:rPr>
        <w:t>.001</w:t>
      </w:r>
    </w:p>
    <w:p w14:paraId="29643933" w14:textId="77777777" w:rsidR="00912624" w:rsidRDefault="00912624" w:rsidP="007D36B2">
      <w:pPr>
        <w:widowControl/>
        <w:jc w:val="left"/>
        <w:rPr>
          <w:rFonts w:ascii="Times New Roman" w:eastAsia="宋体" w:hAnsi="Times New Roman" w:cs="Times New Roman"/>
          <w:kern w:val="0"/>
          <w:sz w:val="22"/>
        </w:rPr>
      </w:pPr>
    </w:p>
    <w:p w14:paraId="04F32A61" w14:textId="77777777" w:rsidR="002D1294" w:rsidRDefault="002D1294" w:rsidP="007D36B2">
      <w:pPr>
        <w:widowControl/>
        <w:jc w:val="left"/>
        <w:rPr>
          <w:rFonts w:ascii="Times New Roman" w:eastAsia="宋体" w:hAnsi="Times New Roman" w:cs="Times New Roman"/>
          <w:kern w:val="0"/>
          <w:sz w:val="22"/>
        </w:rPr>
      </w:pPr>
    </w:p>
    <w:p w14:paraId="7FAD7E56" w14:textId="77777777" w:rsidR="002D1294" w:rsidRDefault="002D1294" w:rsidP="007D36B2">
      <w:pPr>
        <w:widowControl/>
        <w:jc w:val="left"/>
        <w:rPr>
          <w:rFonts w:ascii="Times New Roman" w:eastAsia="宋体" w:hAnsi="Times New Roman" w:cs="Times New Roman"/>
          <w:kern w:val="0"/>
          <w:sz w:val="22"/>
        </w:rPr>
      </w:pPr>
    </w:p>
    <w:p w14:paraId="3DD4A4CD" w14:textId="77777777" w:rsidR="002D1294" w:rsidRDefault="002D1294" w:rsidP="002D1294">
      <w:pPr>
        <w:rPr>
          <w:rFonts w:ascii="Times New Roman" w:hAnsi="Times New Roman" w:cs="Times New Roman"/>
          <w:sz w:val="22"/>
        </w:rPr>
      </w:pPr>
    </w:p>
    <w:p w14:paraId="21C3142E" w14:textId="77777777" w:rsidR="002D1294" w:rsidRDefault="00000000" w:rsidP="002D1294">
      <w:r>
        <w:rPr>
          <w:noProof/>
          <w:lang w:eastAsia="en-US"/>
        </w:rPr>
        <w:drawing>
          <wp:inline distT="0" distB="0" distL="0" distR="0" wp14:anchorId="76B470E2" wp14:editId="343B24DE">
            <wp:extent cx="6118489" cy="4021402"/>
            <wp:effectExtent l="0" t="0" r="0" b="0"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C9476BF0-BECF-D7EA-F01C-8342BB637D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3E9FC08" w14:textId="77777777" w:rsidR="002D1294" w:rsidRDefault="002D1294" w:rsidP="002D1294"/>
    <w:p w14:paraId="52769825" w14:textId="77777777" w:rsidR="002D1294" w:rsidRDefault="00000000" w:rsidP="002D1294">
      <w:r>
        <w:rPr>
          <w:noProof/>
          <w:lang w:eastAsia="en-US"/>
        </w:rPr>
        <w:lastRenderedPageBreak/>
        <w:drawing>
          <wp:inline distT="0" distB="0" distL="0" distR="0" wp14:anchorId="6807F3C2" wp14:editId="7353F871">
            <wp:extent cx="6115050" cy="3234690"/>
            <wp:effectExtent l="0" t="0" r="0" b="3810"/>
            <wp:docPr id="5" name="图表 5">
              <a:extLst xmlns:a="http://schemas.openxmlformats.org/drawingml/2006/main">
                <a:ext uri="{FF2B5EF4-FFF2-40B4-BE49-F238E27FC236}">
                  <a16:creationId xmlns:a16="http://schemas.microsoft.com/office/drawing/2014/main" id="{90C2CA90-28C2-97FE-28A5-A391163F6F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AB7AA18" w14:textId="706192E0" w:rsidR="002D1294" w:rsidRPr="00886FF5" w:rsidRDefault="002D1294" w:rsidP="002D1294">
      <w:pPr>
        <w:rPr>
          <w:rFonts w:ascii="Times New Roman" w:hAnsi="Times New Roman" w:cs="Times New Roman"/>
          <w:sz w:val="22"/>
        </w:rPr>
      </w:pPr>
    </w:p>
    <w:p w14:paraId="63052EB6" w14:textId="77777777" w:rsidR="002D1294" w:rsidRDefault="00000000" w:rsidP="002D1294">
      <w:r>
        <w:rPr>
          <w:noProof/>
          <w:lang w:eastAsia="en-US"/>
        </w:rPr>
        <w:lastRenderedPageBreak/>
        <w:drawing>
          <wp:inline distT="0" distB="0" distL="0" distR="0" wp14:anchorId="0CE951A0" wp14:editId="545C11EF">
            <wp:extent cx="6118489" cy="4021402"/>
            <wp:effectExtent l="0" t="0" r="15875" b="17780"/>
            <wp:docPr id="6" name="图表 6">
              <a:extLst xmlns:a="http://schemas.openxmlformats.org/drawingml/2006/main">
                <a:ext uri="{FF2B5EF4-FFF2-40B4-BE49-F238E27FC236}">
                  <a16:creationId xmlns:a16="http://schemas.microsoft.com/office/drawing/2014/main" id="{EA2A781F-C877-AE89-A0E7-FCA801FAC3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8DDEDB5" w14:textId="77777777" w:rsidR="002D1294" w:rsidRDefault="00000000" w:rsidP="002D1294">
      <w:r>
        <w:rPr>
          <w:noProof/>
          <w:lang w:eastAsia="en-US"/>
        </w:rPr>
        <w:lastRenderedPageBreak/>
        <w:drawing>
          <wp:inline distT="0" distB="0" distL="0" distR="0" wp14:anchorId="3DC8E49B" wp14:editId="5E14BDFF">
            <wp:extent cx="6118489" cy="4021402"/>
            <wp:effectExtent l="0" t="0" r="15875" b="17780"/>
            <wp:docPr id="7" name="图表 7">
              <a:extLst xmlns:a="http://schemas.openxmlformats.org/drawingml/2006/main">
                <a:ext uri="{FF2B5EF4-FFF2-40B4-BE49-F238E27FC236}">
                  <a16:creationId xmlns:a16="http://schemas.microsoft.com/office/drawing/2014/main" id="{1EF3AF43-8FDD-DB84-40E8-AF981EC9B0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4F520AE" w14:textId="77777777" w:rsidR="002D1294" w:rsidRPr="0041394C" w:rsidRDefault="00000000" w:rsidP="002D1294">
      <w:r>
        <w:rPr>
          <w:noProof/>
          <w:lang w:eastAsia="en-US"/>
        </w:rPr>
        <w:lastRenderedPageBreak/>
        <w:drawing>
          <wp:inline distT="0" distB="0" distL="0" distR="0" wp14:anchorId="4259FE49" wp14:editId="4874AC5F">
            <wp:extent cx="6132763" cy="4033587"/>
            <wp:effectExtent l="0" t="0" r="1905" b="5080"/>
            <wp:docPr id="8" name="图表 8">
              <a:extLst xmlns:a="http://schemas.openxmlformats.org/drawingml/2006/main">
                <a:ext uri="{FF2B5EF4-FFF2-40B4-BE49-F238E27FC236}">
                  <a16:creationId xmlns:a16="http://schemas.microsoft.com/office/drawing/2014/main" id="{1EC83886-A3C8-4856-0A2C-4F38C924CF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AF38A93" w14:textId="77777777" w:rsidR="002D1294" w:rsidRPr="002D1294" w:rsidRDefault="002D1294" w:rsidP="007D36B2">
      <w:pPr>
        <w:widowControl/>
        <w:jc w:val="left"/>
        <w:rPr>
          <w:rFonts w:ascii="Times New Roman" w:eastAsia="宋体" w:hAnsi="Times New Roman" w:cs="Times New Roman"/>
          <w:kern w:val="0"/>
          <w:sz w:val="22"/>
        </w:rPr>
      </w:pPr>
    </w:p>
    <w:sectPr w:rsidR="002D1294" w:rsidRPr="002D1294" w:rsidSect="00A01155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DEFF6" w14:textId="77777777" w:rsidR="00691E1D" w:rsidRDefault="00691E1D" w:rsidP="00F56CD2">
      <w:r>
        <w:separator/>
      </w:r>
    </w:p>
  </w:endnote>
  <w:endnote w:type="continuationSeparator" w:id="0">
    <w:p w14:paraId="3ACE1273" w14:textId="77777777" w:rsidR="00691E1D" w:rsidRDefault="00691E1D" w:rsidP="00F5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LTStd-Roman">
    <w:altName w:val="Cambria"/>
    <w:panose1 w:val="00000000000000000000"/>
    <w:charset w:val="00"/>
    <w:family w:val="roman"/>
    <w:notTrueType/>
    <w:pitch w:val="default"/>
  </w:font>
  <w:font w:name="SabonLTStd-Italic">
    <w:altName w:val="Cambria"/>
    <w:panose1 w:val="00000000000000000000"/>
    <w:charset w:val="00"/>
    <w:family w:val="roman"/>
    <w:notTrueType/>
    <w:pitch w:val="default"/>
  </w:font>
  <w:font w:name="SabonLTStd-Bold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5B869" w14:textId="77777777" w:rsidR="00691E1D" w:rsidRDefault="00691E1D" w:rsidP="00F56CD2">
      <w:r>
        <w:separator/>
      </w:r>
    </w:p>
  </w:footnote>
  <w:footnote w:type="continuationSeparator" w:id="0">
    <w:p w14:paraId="7270D214" w14:textId="77777777" w:rsidR="00691E1D" w:rsidRDefault="00691E1D" w:rsidP="00F56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Nodate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wxs0w0txd2therreo50dwfpaepv5vztzps&quot;&gt;activity and cognition Library&lt;record-ids&gt;&lt;item&gt;1&lt;/item&gt;&lt;item&gt;3&lt;/item&gt;&lt;item&gt;7&lt;/item&gt;&lt;item&gt;9&lt;/item&gt;&lt;item&gt;11&lt;/item&gt;&lt;item&gt;12&lt;/item&gt;&lt;item&gt;13&lt;/item&gt;&lt;item&gt;14&lt;/item&gt;&lt;item&gt;16&lt;/item&gt;&lt;item&gt;19&lt;/item&gt;&lt;item&gt;22&lt;/item&gt;&lt;item&gt;23&lt;/item&gt;&lt;item&gt;24&lt;/item&gt;&lt;item&gt;26&lt;/item&gt;&lt;item&gt;28&lt;/item&gt;&lt;item&gt;29&lt;/item&gt;&lt;item&gt;30&lt;/item&gt;&lt;item&gt;32&lt;/item&gt;&lt;item&gt;33&lt;/item&gt;&lt;item&gt;36&lt;/item&gt;&lt;item&gt;37&lt;/item&gt;&lt;item&gt;38&lt;/item&gt;&lt;item&gt;39&lt;/item&gt;&lt;item&gt;40&lt;/item&gt;&lt;item&gt;45&lt;/item&gt;&lt;item&gt;49&lt;/item&gt;&lt;item&gt;51&lt;/item&gt;&lt;item&gt;53&lt;/item&gt;&lt;item&gt;54&lt;/item&gt;&lt;item&gt;60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6&lt;/item&gt;&lt;item&gt;87&lt;/item&gt;&lt;/record-ids&gt;&lt;/item&gt;&lt;/Libraries&gt;"/>
  </w:docVars>
  <w:rsids>
    <w:rsidRoot w:val="003745EF"/>
    <w:rsid w:val="000003D4"/>
    <w:rsid w:val="00000E46"/>
    <w:rsid w:val="000019FC"/>
    <w:rsid w:val="00004D30"/>
    <w:rsid w:val="00004E15"/>
    <w:rsid w:val="0000538C"/>
    <w:rsid w:val="00005523"/>
    <w:rsid w:val="00007B12"/>
    <w:rsid w:val="00010E8E"/>
    <w:rsid w:val="000120D7"/>
    <w:rsid w:val="0001247B"/>
    <w:rsid w:val="00012569"/>
    <w:rsid w:val="00014E5E"/>
    <w:rsid w:val="00015781"/>
    <w:rsid w:val="000164FE"/>
    <w:rsid w:val="00016D23"/>
    <w:rsid w:val="00016EA3"/>
    <w:rsid w:val="000207BA"/>
    <w:rsid w:val="00020CCD"/>
    <w:rsid w:val="00021D05"/>
    <w:rsid w:val="000227F7"/>
    <w:rsid w:val="00022ED3"/>
    <w:rsid w:val="00023A11"/>
    <w:rsid w:val="0002470E"/>
    <w:rsid w:val="00025B7A"/>
    <w:rsid w:val="00031CBE"/>
    <w:rsid w:val="00033D78"/>
    <w:rsid w:val="0003423E"/>
    <w:rsid w:val="00034EE1"/>
    <w:rsid w:val="00037961"/>
    <w:rsid w:val="000411A7"/>
    <w:rsid w:val="0004254E"/>
    <w:rsid w:val="00043390"/>
    <w:rsid w:val="0004459E"/>
    <w:rsid w:val="00046A90"/>
    <w:rsid w:val="0004791F"/>
    <w:rsid w:val="00051C6F"/>
    <w:rsid w:val="00052EC8"/>
    <w:rsid w:val="000578D1"/>
    <w:rsid w:val="000620E2"/>
    <w:rsid w:val="00063721"/>
    <w:rsid w:val="000637C2"/>
    <w:rsid w:val="000661FE"/>
    <w:rsid w:val="00066C4B"/>
    <w:rsid w:val="00066EEE"/>
    <w:rsid w:val="000700D4"/>
    <w:rsid w:val="000704DB"/>
    <w:rsid w:val="00071349"/>
    <w:rsid w:val="000715C0"/>
    <w:rsid w:val="00072CC0"/>
    <w:rsid w:val="00074924"/>
    <w:rsid w:val="00074C00"/>
    <w:rsid w:val="00080A20"/>
    <w:rsid w:val="00081EC4"/>
    <w:rsid w:val="0008207F"/>
    <w:rsid w:val="000820BD"/>
    <w:rsid w:val="0008393F"/>
    <w:rsid w:val="00086980"/>
    <w:rsid w:val="000929DE"/>
    <w:rsid w:val="00094C0C"/>
    <w:rsid w:val="00094CE9"/>
    <w:rsid w:val="000A0109"/>
    <w:rsid w:val="000A1602"/>
    <w:rsid w:val="000A262E"/>
    <w:rsid w:val="000A4981"/>
    <w:rsid w:val="000A5D23"/>
    <w:rsid w:val="000A5F11"/>
    <w:rsid w:val="000B0158"/>
    <w:rsid w:val="000B25BC"/>
    <w:rsid w:val="000B2B45"/>
    <w:rsid w:val="000B3781"/>
    <w:rsid w:val="000B46DE"/>
    <w:rsid w:val="000B5285"/>
    <w:rsid w:val="000B6928"/>
    <w:rsid w:val="000C021F"/>
    <w:rsid w:val="000C0B73"/>
    <w:rsid w:val="000C1378"/>
    <w:rsid w:val="000C2FD2"/>
    <w:rsid w:val="000C3954"/>
    <w:rsid w:val="000C44F7"/>
    <w:rsid w:val="000C56C1"/>
    <w:rsid w:val="000C66BB"/>
    <w:rsid w:val="000C6C45"/>
    <w:rsid w:val="000C6F68"/>
    <w:rsid w:val="000D03B4"/>
    <w:rsid w:val="000D0CE3"/>
    <w:rsid w:val="000D1E64"/>
    <w:rsid w:val="000D46D1"/>
    <w:rsid w:val="000E05E7"/>
    <w:rsid w:val="000E144E"/>
    <w:rsid w:val="000F13C3"/>
    <w:rsid w:val="000F2D29"/>
    <w:rsid w:val="000F3369"/>
    <w:rsid w:val="000F4997"/>
    <w:rsid w:val="000F4C2F"/>
    <w:rsid w:val="000F50C0"/>
    <w:rsid w:val="000F5160"/>
    <w:rsid w:val="000F64B5"/>
    <w:rsid w:val="000F6D5A"/>
    <w:rsid w:val="000F77E3"/>
    <w:rsid w:val="00100E68"/>
    <w:rsid w:val="00103403"/>
    <w:rsid w:val="00104743"/>
    <w:rsid w:val="001050A1"/>
    <w:rsid w:val="001054DB"/>
    <w:rsid w:val="001064E0"/>
    <w:rsid w:val="001129DE"/>
    <w:rsid w:val="001168C9"/>
    <w:rsid w:val="001224D0"/>
    <w:rsid w:val="00122CCF"/>
    <w:rsid w:val="00123104"/>
    <w:rsid w:val="00124CEA"/>
    <w:rsid w:val="00124FCB"/>
    <w:rsid w:val="00125222"/>
    <w:rsid w:val="00125B31"/>
    <w:rsid w:val="001263F6"/>
    <w:rsid w:val="001268AC"/>
    <w:rsid w:val="00127C64"/>
    <w:rsid w:val="0013197E"/>
    <w:rsid w:val="00132F07"/>
    <w:rsid w:val="0013544A"/>
    <w:rsid w:val="00135527"/>
    <w:rsid w:val="00136FD6"/>
    <w:rsid w:val="00137486"/>
    <w:rsid w:val="00137A0B"/>
    <w:rsid w:val="00141B28"/>
    <w:rsid w:val="00142522"/>
    <w:rsid w:val="00142F9A"/>
    <w:rsid w:val="00143090"/>
    <w:rsid w:val="00143C83"/>
    <w:rsid w:val="00145C32"/>
    <w:rsid w:val="00146E4C"/>
    <w:rsid w:val="001476E8"/>
    <w:rsid w:val="0015256D"/>
    <w:rsid w:val="0015384F"/>
    <w:rsid w:val="00153CBB"/>
    <w:rsid w:val="00156193"/>
    <w:rsid w:val="00156D2B"/>
    <w:rsid w:val="00161AE1"/>
    <w:rsid w:val="00161C59"/>
    <w:rsid w:val="00161FF7"/>
    <w:rsid w:val="0016280F"/>
    <w:rsid w:val="00162F24"/>
    <w:rsid w:val="00164E45"/>
    <w:rsid w:val="0016570C"/>
    <w:rsid w:val="00166456"/>
    <w:rsid w:val="00172724"/>
    <w:rsid w:val="00176233"/>
    <w:rsid w:val="0017678D"/>
    <w:rsid w:val="00177F02"/>
    <w:rsid w:val="001839E0"/>
    <w:rsid w:val="00183B07"/>
    <w:rsid w:val="001848DC"/>
    <w:rsid w:val="0018505B"/>
    <w:rsid w:val="00185BCD"/>
    <w:rsid w:val="0018740A"/>
    <w:rsid w:val="00187C4D"/>
    <w:rsid w:val="00191A02"/>
    <w:rsid w:val="0019241B"/>
    <w:rsid w:val="0019370B"/>
    <w:rsid w:val="00193FFE"/>
    <w:rsid w:val="0019463D"/>
    <w:rsid w:val="00194AEA"/>
    <w:rsid w:val="00194ED3"/>
    <w:rsid w:val="00195608"/>
    <w:rsid w:val="00195641"/>
    <w:rsid w:val="00196577"/>
    <w:rsid w:val="00197D2D"/>
    <w:rsid w:val="001A7D77"/>
    <w:rsid w:val="001B04F9"/>
    <w:rsid w:val="001B052E"/>
    <w:rsid w:val="001B1C37"/>
    <w:rsid w:val="001B3BDF"/>
    <w:rsid w:val="001C006B"/>
    <w:rsid w:val="001C09CE"/>
    <w:rsid w:val="001C25D4"/>
    <w:rsid w:val="001C3A5F"/>
    <w:rsid w:val="001C6490"/>
    <w:rsid w:val="001D0548"/>
    <w:rsid w:val="001D0BBF"/>
    <w:rsid w:val="001D1DB4"/>
    <w:rsid w:val="001D2B53"/>
    <w:rsid w:val="001D2BCF"/>
    <w:rsid w:val="001D38D2"/>
    <w:rsid w:val="001D4E10"/>
    <w:rsid w:val="001D6289"/>
    <w:rsid w:val="001D70C7"/>
    <w:rsid w:val="001D7245"/>
    <w:rsid w:val="001E00D0"/>
    <w:rsid w:val="001E05C8"/>
    <w:rsid w:val="001E086E"/>
    <w:rsid w:val="001E1148"/>
    <w:rsid w:val="001E2EB5"/>
    <w:rsid w:val="001E32B9"/>
    <w:rsid w:val="001E3DF1"/>
    <w:rsid w:val="001E61E3"/>
    <w:rsid w:val="001E7717"/>
    <w:rsid w:val="001E7DE6"/>
    <w:rsid w:val="001F3709"/>
    <w:rsid w:val="001F5DBC"/>
    <w:rsid w:val="001F7144"/>
    <w:rsid w:val="001F7E9E"/>
    <w:rsid w:val="0020046F"/>
    <w:rsid w:val="0020119C"/>
    <w:rsid w:val="00203632"/>
    <w:rsid w:val="002044BA"/>
    <w:rsid w:val="002063ED"/>
    <w:rsid w:val="00215ED4"/>
    <w:rsid w:val="0021609B"/>
    <w:rsid w:val="0021716E"/>
    <w:rsid w:val="002177EF"/>
    <w:rsid w:val="00222ED8"/>
    <w:rsid w:val="002251A5"/>
    <w:rsid w:val="00225484"/>
    <w:rsid w:val="002267BE"/>
    <w:rsid w:val="0022746C"/>
    <w:rsid w:val="00231491"/>
    <w:rsid w:val="00233217"/>
    <w:rsid w:val="00233EAD"/>
    <w:rsid w:val="00236046"/>
    <w:rsid w:val="002371ED"/>
    <w:rsid w:val="00240CB6"/>
    <w:rsid w:val="00241311"/>
    <w:rsid w:val="00246969"/>
    <w:rsid w:val="00251952"/>
    <w:rsid w:val="0025204B"/>
    <w:rsid w:val="002521DB"/>
    <w:rsid w:val="0025389C"/>
    <w:rsid w:val="00253D9D"/>
    <w:rsid w:val="0025588E"/>
    <w:rsid w:val="002563A4"/>
    <w:rsid w:val="00256825"/>
    <w:rsid w:val="00261BEB"/>
    <w:rsid w:val="00262DE3"/>
    <w:rsid w:val="00263822"/>
    <w:rsid w:val="002640BE"/>
    <w:rsid w:val="0026416B"/>
    <w:rsid w:val="00270B83"/>
    <w:rsid w:val="002712B1"/>
    <w:rsid w:val="002713CC"/>
    <w:rsid w:val="002715C0"/>
    <w:rsid w:val="00273A77"/>
    <w:rsid w:val="00273ADB"/>
    <w:rsid w:val="00273B34"/>
    <w:rsid w:val="00273BB6"/>
    <w:rsid w:val="00273CD6"/>
    <w:rsid w:val="00274D09"/>
    <w:rsid w:val="0027573F"/>
    <w:rsid w:val="00275B35"/>
    <w:rsid w:val="002766F7"/>
    <w:rsid w:val="00280ED8"/>
    <w:rsid w:val="0028158F"/>
    <w:rsid w:val="00282847"/>
    <w:rsid w:val="00286F0A"/>
    <w:rsid w:val="002909E1"/>
    <w:rsid w:val="00290B92"/>
    <w:rsid w:val="00291A38"/>
    <w:rsid w:val="00292FD8"/>
    <w:rsid w:val="00295017"/>
    <w:rsid w:val="00296D9B"/>
    <w:rsid w:val="002974C4"/>
    <w:rsid w:val="00297FCD"/>
    <w:rsid w:val="002A01C4"/>
    <w:rsid w:val="002A046E"/>
    <w:rsid w:val="002A157A"/>
    <w:rsid w:val="002A455A"/>
    <w:rsid w:val="002A5B01"/>
    <w:rsid w:val="002A5BB0"/>
    <w:rsid w:val="002A771C"/>
    <w:rsid w:val="002A775D"/>
    <w:rsid w:val="002B04FC"/>
    <w:rsid w:val="002B1982"/>
    <w:rsid w:val="002B4ACE"/>
    <w:rsid w:val="002B4DE4"/>
    <w:rsid w:val="002B524E"/>
    <w:rsid w:val="002B543E"/>
    <w:rsid w:val="002B553C"/>
    <w:rsid w:val="002B5D7A"/>
    <w:rsid w:val="002B6B79"/>
    <w:rsid w:val="002B7CC0"/>
    <w:rsid w:val="002C040D"/>
    <w:rsid w:val="002C0C44"/>
    <w:rsid w:val="002C2738"/>
    <w:rsid w:val="002C3D7E"/>
    <w:rsid w:val="002C49B5"/>
    <w:rsid w:val="002C57C9"/>
    <w:rsid w:val="002C5BE8"/>
    <w:rsid w:val="002D1294"/>
    <w:rsid w:val="002D38E5"/>
    <w:rsid w:val="002E1552"/>
    <w:rsid w:val="002E18E7"/>
    <w:rsid w:val="002E5833"/>
    <w:rsid w:val="002E5E91"/>
    <w:rsid w:val="002E6142"/>
    <w:rsid w:val="002E67F1"/>
    <w:rsid w:val="002F2BB9"/>
    <w:rsid w:val="002F2F09"/>
    <w:rsid w:val="002F7FEF"/>
    <w:rsid w:val="003000EA"/>
    <w:rsid w:val="00300443"/>
    <w:rsid w:val="00300A30"/>
    <w:rsid w:val="00301A8A"/>
    <w:rsid w:val="0030388A"/>
    <w:rsid w:val="00303CAF"/>
    <w:rsid w:val="00305F17"/>
    <w:rsid w:val="00313CD9"/>
    <w:rsid w:val="0031406E"/>
    <w:rsid w:val="00315119"/>
    <w:rsid w:val="003155F5"/>
    <w:rsid w:val="00315C57"/>
    <w:rsid w:val="00315CBB"/>
    <w:rsid w:val="00317423"/>
    <w:rsid w:val="003218E8"/>
    <w:rsid w:val="00326C4D"/>
    <w:rsid w:val="00326D9E"/>
    <w:rsid w:val="00326F29"/>
    <w:rsid w:val="00327090"/>
    <w:rsid w:val="0032719C"/>
    <w:rsid w:val="00333ABF"/>
    <w:rsid w:val="00336A2C"/>
    <w:rsid w:val="00343365"/>
    <w:rsid w:val="003438F3"/>
    <w:rsid w:val="0034411B"/>
    <w:rsid w:val="00345BD4"/>
    <w:rsid w:val="00347D16"/>
    <w:rsid w:val="00350212"/>
    <w:rsid w:val="0035035A"/>
    <w:rsid w:val="003519C1"/>
    <w:rsid w:val="00351B65"/>
    <w:rsid w:val="0035381B"/>
    <w:rsid w:val="00356D4A"/>
    <w:rsid w:val="003601A9"/>
    <w:rsid w:val="00360D42"/>
    <w:rsid w:val="00361F89"/>
    <w:rsid w:val="0036308B"/>
    <w:rsid w:val="003638A7"/>
    <w:rsid w:val="00364870"/>
    <w:rsid w:val="00366CA9"/>
    <w:rsid w:val="00367C6B"/>
    <w:rsid w:val="003711D8"/>
    <w:rsid w:val="003712BC"/>
    <w:rsid w:val="00371DC6"/>
    <w:rsid w:val="00372AE5"/>
    <w:rsid w:val="0037396D"/>
    <w:rsid w:val="0037399F"/>
    <w:rsid w:val="0037442F"/>
    <w:rsid w:val="003745EF"/>
    <w:rsid w:val="003751AD"/>
    <w:rsid w:val="003763A3"/>
    <w:rsid w:val="00381223"/>
    <w:rsid w:val="00381C53"/>
    <w:rsid w:val="0038360B"/>
    <w:rsid w:val="00390AE1"/>
    <w:rsid w:val="00392AA2"/>
    <w:rsid w:val="003950B2"/>
    <w:rsid w:val="003955E2"/>
    <w:rsid w:val="0039660B"/>
    <w:rsid w:val="00396F71"/>
    <w:rsid w:val="0039788F"/>
    <w:rsid w:val="00397E6D"/>
    <w:rsid w:val="003A06AD"/>
    <w:rsid w:val="003A1833"/>
    <w:rsid w:val="003A1AA2"/>
    <w:rsid w:val="003A1C23"/>
    <w:rsid w:val="003A3B1F"/>
    <w:rsid w:val="003A4B4E"/>
    <w:rsid w:val="003A6E4D"/>
    <w:rsid w:val="003A7E4A"/>
    <w:rsid w:val="003B0190"/>
    <w:rsid w:val="003B0820"/>
    <w:rsid w:val="003B14AE"/>
    <w:rsid w:val="003B39E8"/>
    <w:rsid w:val="003B3E8B"/>
    <w:rsid w:val="003B40BC"/>
    <w:rsid w:val="003B4A03"/>
    <w:rsid w:val="003B6C8D"/>
    <w:rsid w:val="003B6F34"/>
    <w:rsid w:val="003B7425"/>
    <w:rsid w:val="003C000A"/>
    <w:rsid w:val="003C17F5"/>
    <w:rsid w:val="003C2667"/>
    <w:rsid w:val="003C2E04"/>
    <w:rsid w:val="003C5360"/>
    <w:rsid w:val="003C7ADD"/>
    <w:rsid w:val="003C7F71"/>
    <w:rsid w:val="003D24F0"/>
    <w:rsid w:val="003D31D7"/>
    <w:rsid w:val="003D61C1"/>
    <w:rsid w:val="003D6562"/>
    <w:rsid w:val="003D6E61"/>
    <w:rsid w:val="003D78C4"/>
    <w:rsid w:val="003E0675"/>
    <w:rsid w:val="003E1F9A"/>
    <w:rsid w:val="003E261F"/>
    <w:rsid w:val="003E3268"/>
    <w:rsid w:val="003E3623"/>
    <w:rsid w:val="003E5254"/>
    <w:rsid w:val="003E5A81"/>
    <w:rsid w:val="003E635D"/>
    <w:rsid w:val="003E6723"/>
    <w:rsid w:val="003E6DBB"/>
    <w:rsid w:val="003E7715"/>
    <w:rsid w:val="003E799A"/>
    <w:rsid w:val="003F169C"/>
    <w:rsid w:val="003F1D6F"/>
    <w:rsid w:val="003F462B"/>
    <w:rsid w:val="003F4A36"/>
    <w:rsid w:val="003F50CE"/>
    <w:rsid w:val="00400336"/>
    <w:rsid w:val="0040282C"/>
    <w:rsid w:val="00403605"/>
    <w:rsid w:val="00404BF7"/>
    <w:rsid w:val="004070D4"/>
    <w:rsid w:val="00407454"/>
    <w:rsid w:val="00410649"/>
    <w:rsid w:val="004115DD"/>
    <w:rsid w:val="0041188B"/>
    <w:rsid w:val="004118B5"/>
    <w:rsid w:val="00411CAB"/>
    <w:rsid w:val="00412330"/>
    <w:rsid w:val="00412D4F"/>
    <w:rsid w:val="0041394C"/>
    <w:rsid w:val="0042179A"/>
    <w:rsid w:val="004219DF"/>
    <w:rsid w:val="00423C6A"/>
    <w:rsid w:val="00425848"/>
    <w:rsid w:val="00425D7D"/>
    <w:rsid w:val="00426D61"/>
    <w:rsid w:val="004306D8"/>
    <w:rsid w:val="00431A6D"/>
    <w:rsid w:val="00433EF8"/>
    <w:rsid w:val="004348D6"/>
    <w:rsid w:val="00435062"/>
    <w:rsid w:val="004358CD"/>
    <w:rsid w:val="00435ADC"/>
    <w:rsid w:val="004361A9"/>
    <w:rsid w:val="004376CB"/>
    <w:rsid w:val="00437A03"/>
    <w:rsid w:val="00437BEF"/>
    <w:rsid w:val="00437F71"/>
    <w:rsid w:val="00437FF4"/>
    <w:rsid w:val="004437C1"/>
    <w:rsid w:val="00443EAB"/>
    <w:rsid w:val="00444D30"/>
    <w:rsid w:val="0044540B"/>
    <w:rsid w:val="00446543"/>
    <w:rsid w:val="004466CF"/>
    <w:rsid w:val="004523C5"/>
    <w:rsid w:val="004535BE"/>
    <w:rsid w:val="00460A33"/>
    <w:rsid w:val="00461CF1"/>
    <w:rsid w:val="00462277"/>
    <w:rsid w:val="00462BF6"/>
    <w:rsid w:val="0046582D"/>
    <w:rsid w:val="0046598D"/>
    <w:rsid w:val="00467510"/>
    <w:rsid w:val="00471351"/>
    <w:rsid w:val="004715EE"/>
    <w:rsid w:val="0047256D"/>
    <w:rsid w:val="00475D4C"/>
    <w:rsid w:val="00476DED"/>
    <w:rsid w:val="0048022E"/>
    <w:rsid w:val="004861A8"/>
    <w:rsid w:val="0049272A"/>
    <w:rsid w:val="004928BF"/>
    <w:rsid w:val="00493F78"/>
    <w:rsid w:val="00495C17"/>
    <w:rsid w:val="0049763D"/>
    <w:rsid w:val="004976DD"/>
    <w:rsid w:val="004977F6"/>
    <w:rsid w:val="004978EE"/>
    <w:rsid w:val="004A28FF"/>
    <w:rsid w:val="004A43C1"/>
    <w:rsid w:val="004A77B7"/>
    <w:rsid w:val="004B16D3"/>
    <w:rsid w:val="004B1A44"/>
    <w:rsid w:val="004B2D80"/>
    <w:rsid w:val="004B3D45"/>
    <w:rsid w:val="004B531C"/>
    <w:rsid w:val="004B6564"/>
    <w:rsid w:val="004B6FE3"/>
    <w:rsid w:val="004C01FE"/>
    <w:rsid w:val="004C0700"/>
    <w:rsid w:val="004C0FEA"/>
    <w:rsid w:val="004C17A0"/>
    <w:rsid w:val="004C1D03"/>
    <w:rsid w:val="004C4343"/>
    <w:rsid w:val="004C6881"/>
    <w:rsid w:val="004C7242"/>
    <w:rsid w:val="004C74CF"/>
    <w:rsid w:val="004C7EE2"/>
    <w:rsid w:val="004D262A"/>
    <w:rsid w:val="004D714F"/>
    <w:rsid w:val="004D7667"/>
    <w:rsid w:val="004E02E8"/>
    <w:rsid w:val="004E0822"/>
    <w:rsid w:val="004E3A3A"/>
    <w:rsid w:val="004E4C4B"/>
    <w:rsid w:val="004E523E"/>
    <w:rsid w:val="004E5BC3"/>
    <w:rsid w:val="004E6B87"/>
    <w:rsid w:val="004F0905"/>
    <w:rsid w:val="004F0ABE"/>
    <w:rsid w:val="004F0CEA"/>
    <w:rsid w:val="004F14E2"/>
    <w:rsid w:val="004F1CD1"/>
    <w:rsid w:val="004F2E9C"/>
    <w:rsid w:val="004F4126"/>
    <w:rsid w:val="004F4403"/>
    <w:rsid w:val="004F77EE"/>
    <w:rsid w:val="00500A54"/>
    <w:rsid w:val="00500BA7"/>
    <w:rsid w:val="005042B4"/>
    <w:rsid w:val="00505CB5"/>
    <w:rsid w:val="00506858"/>
    <w:rsid w:val="00510A7D"/>
    <w:rsid w:val="00512368"/>
    <w:rsid w:val="005133C2"/>
    <w:rsid w:val="005139A9"/>
    <w:rsid w:val="0052055D"/>
    <w:rsid w:val="00522830"/>
    <w:rsid w:val="0052322E"/>
    <w:rsid w:val="00524CD3"/>
    <w:rsid w:val="005260F5"/>
    <w:rsid w:val="005264C4"/>
    <w:rsid w:val="00527D34"/>
    <w:rsid w:val="00530B7F"/>
    <w:rsid w:val="005314A4"/>
    <w:rsid w:val="005319F9"/>
    <w:rsid w:val="0053261C"/>
    <w:rsid w:val="005328CE"/>
    <w:rsid w:val="00532D39"/>
    <w:rsid w:val="005337D3"/>
    <w:rsid w:val="00534353"/>
    <w:rsid w:val="00535ADB"/>
    <w:rsid w:val="00535D59"/>
    <w:rsid w:val="00537F9A"/>
    <w:rsid w:val="00541ACC"/>
    <w:rsid w:val="0054352C"/>
    <w:rsid w:val="00543C00"/>
    <w:rsid w:val="00554845"/>
    <w:rsid w:val="0055782D"/>
    <w:rsid w:val="00560723"/>
    <w:rsid w:val="00561E16"/>
    <w:rsid w:val="0056209E"/>
    <w:rsid w:val="0056214C"/>
    <w:rsid w:val="00563B24"/>
    <w:rsid w:val="0056440E"/>
    <w:rsid w:val="00564F62"/>
    <w:rsid w:val="0056522A"/>
    <w:rsid w:val="00565832"/>
    <w:rsid w:val="00570351"/>
    <w:rsid w:val="0057269F"/>
    <w:rsid w:val="00573414"/>
    <w:rsid w:val="00574F64"/>
    <w:rsid w:val="00575A35"/>
    <w:rsid w:val="00585336"/>
    <w:rsid w:val="005912FD"/>
    <w:rsid w:val="00591CC1"/>
    <w:rsid w:val="00596813"/>
    <w:rsid w:val="0059687B"/>
    <w:rsid w:val="0059769F"/>
    <w:rsid w:val="00597F29"/>
    <w:rsid w:val="00597FC3"/>
    <w:rsid w:val="005A20CA"/>
    <w:rsid w:val="005A2EC1"/>
    <w:rsid w:val="005A3977"/>
    <w:rsid w:val="005A39F1"/>
    <w:rsid w:val="005A4319"/>
    <w:rsid w:val="005A5EBE"/>
    <w:rsid w:val="005A736D"/>
    <w:rsid w:val="005B00CC"/>
    <w:rsid w:val="005B010D"/>
    <w:rsid w:val="005B01A6"/>
    <w:rsid w:val="005B028C"/>
    <w:rsid w:val="005B0C38"/>
    <w:rsid w:val="005B1E22"/>
    <w:rsid w:val="005B2E50"/>
    <w:rsid w:val="005B39B8"/>
    <w:rsid w:val="005B3A3D"/>
    <w:rsid w:val="005B4896"/>
    <w:rsid w:val="005C30FE"/>
    <w:rsid w:val="005C336C"/>
    <w:rsid w:val="005C361C"/>
    <w:rsid w:val="005C5273"/>
    <w:rsid w:val="005D1A81"/>
    <w:rsid w:val="005E04AC"/>
    <w:rsid w:val="005E0BFB"/>
    <w:rsid w:val="005E1176"/>
    <w:rsid w:val="005E1FAD"/>
    <w:rsid w:val="005E6159"/>
    <w:rsid w:val="005E7111"/>
    <w:rsid w:val="005E7B79"/>
    <w:rsid w:val="005F28C0"/>
    <w:rsid w:val="005F4BE3"/>
    <w:rsid w:val="005F5460"/>
    <w:rsid w:val="005F65E5"/>
    <w:rsid w:val="005F67A5"/>
    <w:rsid w:val="006015E4"/>
    <w:rsid w:val="006017DD"/>
    <w:rsid w:val="00601FF3"/>
    <w:rsid w:val="00603A2E"/>
    <w:rsid w:val="006045E0"/>
    <w:rsid w:val="00607CCF"/>
    <w:rsid w:val="00610CDA"/>
    <w:rsid w:val="00611698"/>
    <w:rsid w:val="00615EBD"/>
    <w:rsid w:val="0061674A"/>
    <w:rsid w:val="00616EEF"/>
    <w:rsid w:val="006202EC"/>
    <w:rsid w:val="006204E8"/>
    <w:rsid w:val="00620900"/>
    <w:rsid w:val="00621D4A"/>
    <w:rsid w:val="0062414D"/>
    <w:rsid w:val="0062579B"/>
    <w:rsid w:val="00625B8F"/>
    <w:rsid w:val="00626DC6"/>
    <w:rsid w:val="00627182"/>
    <w:rsid w:val="0062744B"/>
    <w:rsid w:val="0063030F"/>
    <w:rsid w:val="00630F14"/>
    <w:rsid w:val="00632DA7"/>
    <w:rsid w:val="00633652"/>
    <w:rsid w:val="00633F7C"/>
    <w:rsid w:val="00634454"/>
    <w:rsid w:val="00634820"/>
    <w:rsid w:val="00634B4B"/>
    <w:rsid w:val="0063574B"/>
    <w:rsid w:val="00636912"/>
    <w:rsid w:val="006406ED"/>
    <w:rsid w:val="0064225F"/>
    <w:rsid w:val="00642965"/>
    <w:rsid w:val="00642FCC"/>
    <w:rsid w:val="00643CFE"/>
    <w:rsid w:val="00645041"/>
    <w:rsid w:val="006456E8"/>
    <w:rsid w:val="00645ABB"/>
    <w:rsid w:val="006463CC"/>
    <w:rsid w:val="00647F10"/>
    <w:rsid w:val="0065101A"/>
    <w:rsid w:val="00652274"/>
    <w:rsid w:val="00654D17"/>
    <w:rsid w:val="00656453"/>
    <w:rsid w:val="006624F5"/>
    <w:rsid w:val="00670DA1"/>
    <w:rsid w:val="00671643"/>
    <w:rsid w:val="00672367"/>
    <w:rsid w:val="00677A2E"/>
    <w:rsid w:val="00680F77"/>
    <w:rsid w:val="00685632"/>
    <w:rsid w:val="0068595C"/>
    <w:rsid w:val="00685C5A"/>
    <w:rsid w:val="00686927"/>
    <w:rsid w:val="00687157"/>
    <w:rsid w:val="00687443"/>
    <w:rsid w:val="006917FF"/>
    <w:rsid w:val="00691E1D"/>
    <w:rsid w:val="00692612"/>
    <w:rsid w:val="00692983"/>
    <w:rsid w:val="0069346F"/>
    <w:rsid w:val="0069573D"/>
    <w:rsid w:val="0069759A"/>
    <w:rsid w:val="006A07EB"/>
    <w:rsid w:val="006A1AC9"/>
    <w:rsid w:val="006A39F1"/>
    <w:rsid w:val="006B0592"/>
    <w:rsid w:val="006B21D8"/>
    <w:rsid w:val="006B293C"/>
    <w:rsid w:val="006B2AA7"/>
    <w:rsid w:val="006B3DAC"/>
    <w:rsid w:val="006B4511"/>
    <w:rsid w:val="006B5C67"/>
    <w:rsid w:val="006B7C1B"/>
    <w:rsid w:val="006C32A2"/>
    <w:rsid w:val="006C6A28"/>
    <w:rsid w:val="006C712A"/>
    <w:rsid w:val="006C7924"/>
    <w:rsid w:val="006D1AE8"/>
    <w:rsid w:val="006D1EA6"/>
    <w:rsid w:val="006D3911"/>
    <w:rsid w:val="006D4624"/>
    <w:rsid w:val="006D4BF8"/>
    <w:rsid w:val="006D6BB2"/>
    <w:rsid w:val="006D7488"/>
    <w:rsid w:val="006E140F"/>
    <w:rsid w:val="006E2918"/>
    <w:rsid w:val="006E4312"/>
    <w:rsid w:val="006E58FB"/>
    <w:rsid w:val="006E6D27"/>
    <w:rsid w:val="006F16B7"/>
    <w:rsid w:val="006F21AE"/>
    <w:rsid w:val="00700A71"/>
    <w:rsid w:val="00700C50"/>
    <w:rsid w:val="007020F5"/>
    <w:rsid w:val="007028AE"/>
    <w:rsid w:val="00704BDB"/>
    <w:rsid w:val="00706711"/>
    <w:rsid w:val="00706D92"/>
    <w:rsid w:val="007113DC"/>
    <w:rsid w:val="007120C8"/>
    <w:rsid w:val="007141B4"/>
    <w:rsid w:val="007158C8"/>
    <w:rsid w:val="00716C2D"/>
    <w:rsid w:val="007205A4"/>
    <w:rsid w:val="007231B5"/>
    <w:rsid w:val="0072336F"/>
    <w:rsid w:val="0072566C"/>
    <w:rsid w:val="00727197"/>
    <w:rsid w:val="007274A4"/>
    <w:rsid w:val="00731631"/>
    <w:rsid w:val="00732469"/>
    <w:rsid w:val="007327A8"/>
    <w:rsid w:val="00733AEC"/>
    <w:rsid w:val="00733E52"/>
    <w:rsid w:val="00735751"/>
    <w:rsid w:val="00735FEA"/>
    <w:rsid w:val="0073610B"/>
    <w:rsid w:val="00737298"/>
    <w:rsid w:val="0073785A"/>
    <w:rsid w:val="00742D89"/>
    <w:rsid w:val="00745344"/>
    <w:rsid w:val="007474D4"/>
    <w:rsid w:val="00750B74"/>
    <w:rsid w:val="007534B3"/>
    <w:rsid w:val="007547ED"/>
    <w:rsid w:val="00760AAE"/>
    <w:rsid w:val="00760C58"/>
    <w:rsid w:val="0076355F"/>
    <w:rsid w:val="007635CD"/>
    <w:rsid w:val="0076427A"/>
    <w:rsid w:val="007649B3"/>
    <w:rsid w:val="0076651E"/>
    <w:rsid w:val="007673D5"/>
    <w:rsid w:val="00767C7B"/>
    <w:rsid w:val="00770999"/>
    <w:rsid w:val="00771A71"/>
    <w:rsid w:val="00771FB6"/>
    <w:rsid w:val="007736EF"/>
    <w:rsid w:val="00775D4D"/>
    <w:rsid w:val="007769F4"/>
    <w:rsid w:val="007806CB"/>
    <w:rsid w:val="00780D67"/>
    <w:rsid w:val="00781DD3"/>
    <w:rsid w:val="007820CB"/>
    <w:rsid w:val="00782DD1"/>
    <w:rsid w:val="00783FF8"/>
    <w:rsid w:val="00785A0B"/>
    <w:rsid w:val="00786379"/>
    <w:rsid w:val="007868D4"/>
    <w:rsid w:val="007906E9"/>
    <w:rsid w:val="00791516"/>
    <w:rsid w:val="00793123"/>
    <w:rsid w:val="0079332D"/>
    <w:rsid w:val="00794905"/>
    <w:rsid w:val="00794F12"/>
    <w:rsid w:val="007953E0"/>
    <w:rsid w:val="00796ABE"/>
    <w:rsid w:val="007A1091"/>
    <w:rsid w:val="007A2403"/>
    <w:rsid w:val="007A3849"/>
    <w:rsid w:val="007A5E27"/>
    <w:rsid w:val="007A6561"/>
    <w:rsid w:val="007A68A8"/>
    <w:rsid w:val="007A7B4B"/>
    <w:rsid w:val="007A7D16"/>
    <w:rsid w:val="007B20FC"/>
    <w:rsid w:val="007B228F"/>
    <w:rsid w:val="007B30F2"/>
    <w:rsid w:val="007B31A6"/>
    <w:rsid w:val="007B3A28"/>
    <w:rsid w:val="007B3B12"/>
    <w:rsid w:val="007B4225"/>
    <w:rsid w:val="007B4949"/>
    <w:rsid w:val="007C0227"/>
    <w:rsid w:val="007C06B5"/>
    <w:rsid w:val="007C08D1"/>
    <w:rsid w:val="007C1757"/>
    <w:rsid w:val="007C1D67"/>
    <w:rsid w:val="007C5F28"/>
    <w:rsid w:val="007C6B9B"/>
    <w:rsid w:val="007C70AC"/>
    <w:rsid w:val="007C7E6C"/>
    <w:rsid w:val="007D36B2"/>
    <w:rsid w:val="007D37DE"/>
    <w:rsid w:val="007D4AD4"/>
    <w:rsid w:val="007D79D6"/>
    <w:rsid w:val="007D7DD2"/>
    <w:rsid w:val="007D7E24"/>
    <w:rsid w:val="007D7EDF"/>
    <w:rsid w:val="007E0E0C"/>
    <w:rsid w:val="007E3C82"/>
    <w:rsid w:val="007E4323"/>
    <w:rsid w:val="007E4646"/>
    <w:rsid w:val="007E510A"/>
    <w:rsid w:val="007E73E9"/>
    <w:rsid w:val="007F1FBC"/>
    <w:rsid w:val="007F204A"/>
    <w:rsid w:val="007F324E"/>
    <w:rsid w:val="007F35DF"/>
    <w:rsid w:val="007F3A2B"/>
    <w:rsid w:val="007F5FFD"/>
    <w:rsid w:val="007F623C"/>
    <w:rsid w:val="007F7544"/>
    <w:rsid w:val="007F7AFF"/>
    <w:rsid w:val="007F7E00"/>
    <w:rsid w:val="0080004C"/>
    <w:rsid w:val="00802998"/>
    <w:rsid w:val="00803C2F"/>
    <w:rsid w:val="00804F48"/>
    <w:rsid w:val="0080650D"/>
    <w:rsid w:val="0080704C"/>
    <w:rsid w:val="00807360"/>
    <w:rsid w:val="008079AC"/>
    <w:rsid w:val="008120E5"/>
    <w:rsid w:val="008144D7"/>
    <w:rsid w:val="00816A13"/>
    <w:rsid w:val="00816E69"/>
    <w:rsid w:val="008179EA"/>
    <w:rsid w:val="00817E72"/>
    <w:rsid w:val="00820318"/>
    <w:rsid w:val="00821ABC"/>
    <w:rsid w:val="00826A4C"/>
    <w:rsid w:val="00830A33"/>
    <w:rsid w:val="008311B3"/>
    <w:rsid w:val="008375C4"/>
    <w:rsid w:val="00837648"/>
    <w:rsid w:val="0084202E"/>
    <w:rsid w:val="00843ACF"/>
    <w:rsid w:val="00844CC9"/>
    <w:rsid w:val="00845081"/>
    <w:rsid w:val="00845DD3"/>
    <w:rsid w:val="00850725"/>
    <w:rsid w:val="00851638"/>
    <w:rsid w:val="00851CB5"/>
    <w:rsid w:val="00853A3F"/>
    <w:rsid w:val="008555AD"/>
    <w:rsid w:val="0085696F"/>
    <w:rsid w:val="0086337B"/>
    <w:rsid w:val="00865268"/>
    <w:rsid w:val="00865DB1"/>
    <w:rsid w:val="00866903"/>
    <w:rsid w:val="00867100"/>
    <w:rsid w:val="00867150"/>
    <w:rsid w:val="00870553"/>
    <w:rsid w:val="0087076F"/>
    <w:rsid w:val="00870E99"/>
    <w:rsid w:val="00870F43"/>
    <w:rsid w:val="008723F9"/>
    <w:rsid w:val="0087337F"/>
    <w:rsid w:val="00876808"/>
    <w:rsid w:val="00883615"/>
    <w:rsid w:val="0088477F"/>
    <w:rsid w:val="00885A88"/>
    <w:rsid w:val="00886FF5"/>
    <w:rsid w:val="0088768A"/>
    <w:rsid w:val="0089141E"/>
    <w:rsid w:val="0089254F"/>
    <w:rsid w:val="00893349"/>
    <w:rsid w:val="00893388"/>
    <w:rsid w:val="00895109"/>
    <w:rsid w:val="008A0041"/>
    <w:rsid w:val="008A2EE5"/>
    <w:rsid w:val="008A31AE"/>
    <w:rsid w:val="008A4F41"/>
    <w:rsid w:val="008A59C1"/>
    <w:rsid w:val="008B00BF"/>
    <w:rsid w:val="008B0411"/>
    <w:rsid w:val="008B0BA6"/>
    <w:rsid w:val="008B4CE4"/>
    <w:rsid w:val="008B53CE"/>
    <w:rsid w:val="008B5531"/>
    <w:rsid w:val="008B6A3A"/>
    <w:rsid w:val="008B7C24"/>
    <w:rsid w:val="008C17DE"/>
    <w:rsid w:val="008C56E3"/>
    <w:rsid w:val="008C6005"/>
    <w:rsid w:val="008C6514"/>
    <w:rsid w:val="008C6FAE"/>
    <w:rsid w:val="008D041D"/>
    <w:rsid w:val="008D136F"/>
    <w:rsid w:val="008D3675"/>
    <w:rsid w:val="008D656F"/>
    <w:rsid w:val="008E06B2"/>
    <w:rsid w:val="008E0CEA"/>
    <w:rsid w:val="008E0D96"/>
    <w:rsid w:val="008E103B"/>
    <w:rsid w:val="008E3141"/>
    <w:rsid w:val="008E36B5"/>
    <w:rsid w:val="008E3840"/>
    <w:rsid w:val="008E4307"/>
    <w:rsid w:val="008E4562"/>
    <w:rsid w:val="008E5FCC"/>
    <w:rsid w:val="008E64F2"/>
    <w:rsid w:val="008F0B98"/>
    <w:rsid w:val="008F11B6"/>
    <w:rsid w:val="008F1C8A"/>
    <w:rsid w:val="008F1F5A"/>
    <w:rsid w:val="008F2135"/>
    <w:rsid w:val="008F2530"/>
    <w:rsid w:val="008F2C9C"/>
    <w:rsid w:val="008F3910"/>
    <w:rsid w:val="008F5380"/>
    <w:rsid w:val="008F5C03"/>
    <w:rsid w:val="009017C6"/>
    <w:rsid w:val="0090225C"/>
    <w:rsid w:val="009028B5"/>
    <w:rsid w:val="00904B72"/>
    <w:rsid w:val="00905C22"/>
    <w:rsid w:val="00905CA3"/>
    <w:rsid w:val="00912624"/>
    <w:rsid w:val="00913361"/>
    <w:rsid w:val="0091398B"/>
    <w:rsid w:val="009139B1"/>
    <w:rsid w:val="00913C42"/>
    <w:rsid w:val="009152AD"/>
    <w:rsid w:val="00916A00"/>
    <w:rsid w:val="0092001B"/>
    <w:rsid w:val="00921061"/>
    <w:rsid w:val="00922A25"/>
    <w:rsid w:val="009239E7"/>
    <w:rsid w:val="0092565C"/>
    <w:rsid w:val="00925A63"/>
    <w:rsid w:val="009269AA"/>
    <w:rsid w:val="00927FD4"/>
    <w:rsid w:val="00930432"/>
    <w:rsid w:val="0093287B"/>
    <w:rsid w:val="009342E3"/>
    <w:rsid w:val="00935202"/>
    <w:rsid w:val="009357F4"/>
    <w:rsid w:val="00936039"/>
    <w:rsid w:val="00941D80"/>
    <w:rsid w:val="00941E06"/>
    <w:rsid w:val="00943952"/>
    <w:rsid w:val="009453E6"/>
    <w:rsid w:val="00945EFB"/>
    <w:rsid w:val="009503A9"/>
    <w:rsid w:val="0095216A"/>
    <w:rsid w:val="009552CC"/>
    <w:rsid w:val="00955541"/>
    <w:rsid w:val="00956A87"/>
    <w:rsid w:val="00956AA8"/>
    <w:rsid w:val="00957346"/>
    <w:rsid w:val="00961C43"/>
    <w:rsid w:val="0096366E"/>
    <w:rsid w:val="00964051"/>
    <w:rsid w:val="00964C3A"/>
    <w:rsid w:val="00966DA8"/>
    <w:rsid w:val="00967D9B"/>
    <w:rsid w:val="00967FF3"/>
    <w:rsid w:val="00972C76"/>
    <w:rsid w:val="0097374D"/>
    <w:rsid w:val="00974633"/>
    <w:rsid w:val="00974A4C"/>
    <w:rsid w:val="0098104F"/>
    <w:rsid w:val="00981231"/>
    <w:rsid w:val="00981B06"/>
    <w:rsid w:val="009849D9"/>
    <w:rsid w:val="00985182"/>
    <w:rsid w:val="00985EB5"/>
    <w:rsid w:val="00986731"/>
    <w:rsid w:val="00986DBE"/>
    <w:rsid w:val="00991398"/>
    <w:rsid w:val="00991B79"/>
    <w:rsid w:val="009937F7"/>
    <w:rsid w:val="00996809"/>
    <w:rsid w:val="00996E80"/>
    <w:rsid w:val="009A08F6"/>
    <w:rsid w:val="009A4AC4"/>
    <w:rsid w:val="009A5B8F"/>
    <w:rsid w:val="009B0FCA"/>
    <w:rsid w:val="009B7DCB"/>
    <w:rsid w:val="009C0649"/>
    <w:rsid w:val="009C278B"/>
    <w:rsid w:val="009C2D0D"/>
    <w:rsid w:val="009D0146"/>
    <w:rsid w:val="009D1F60"/>
    <w:rsid w:val="009D284E"/>
    <w:rsid w:val="009D4B1A"/>
    <w:rsid w:val="009E1708"/>
    <w:rsid w:val="009E77C5"/>
    <w:rsid w:val="009E7F08"/>
    <w:rsid w:val="009F0029"/>
    <w:rsid w:val="009F0DDA"/>
    <w:rsid w:val="009F3C4B"/>
    <w:rsid w:val="009F3E5C"/>
    <w:rsid w:val="009F4287"/>
    <w:rsid w:val="009F473E"/>
    <w:rsid w:val="009F4EB5"/>
    <w:rsid w:val="009F53BF"/>
    <w:rsid w:val="009F70C9"/>
    <w:rsid w:val="00A00BD1"/>
    <w:rsid w:val="00A01155"/>
    <w:rsid w:val="00A01466"/>
    <w:rsid w:val="00A037DC"/>
    <w:rsid w:val="00A05197"/>
    <w:rsid w:val="00A05770"/>
    <w:rsid w:val="00A06F6E"/>
    <w:rsid w:val="00A07B4B"/>
    <w:rsid w:val="00A12E0E"/>
    <w:rsid w:val="00A139BA"/>
    <w:rsid w:val="00A147F7"/>
    <w:rsid w:val="00A156A6"/>
    <w:rsid w:val="00A15AA9"/>
    <w:rsid w:val="00A1639E"/>
    <w:rsid w:val="00A16717"/>
    <w:rsid w:val="00A16E2A"/>
    <w:rsid w:val="00A20C48"/>
    <w:rsid w:val="00A21801"/>
    <w:rsid w:val="00A21B71"/>
    <w:rsid w:val="00A230C4"/>
    <w:rsid w:val="00A24977"/>
    <w:rsid w:val="00A24B8D"/>
    <w:rsid w:val="00A254CF"/>
    <w:rsid w:val="00A26AF8"/>
    <w:rsid w:val="00A27E9E"/>
    <w:rsid w:val="00A30A4F"/>
    <w:rsid w:val="00A30C0B"/>
    <w:rsid w:val="00A319A2"/>
    <w:rsid w:val="00A320BF"/>
    <w:rsid w:val="00A3514D"/>
    <w:rsid w:val="00A40369"/>
    <w:rsid w:val="00A40D49"/>
    <w:rsid w:val="00A416D1"/>
    <w:rsid w:val="00A422A0"/>
    <w:rsid w:val="00A44B8E"/>
    <w:rsid w:val="00A45D4B"/>
    <w:rsid w:val="00A470B9"/>
    <w:rsid w:val="00A47144"/>
    <w:rsid w:val="00A517FA"/>
    <w:rsid w:val="00A518A6"/>
    <w:rsid w:val="00A54D49"/>
    <w:rsid w:val="00A55D2C"/>
    <w:rsid w:val="00A61BC4"/>
    <w:rsid w:val="00A62C55"/>
    <w:rsid w:val="00A6422F"/>
    <w:rsid w:val="00A643A2"/>
    <w:rsid w:val="00A64981"/>
    <w:rsid w:val="00A655CD"/>
    <w:rsid w:val="00A66547"/>
    <w:rsid w:val="00A67E16"/>
    <w:rsid w:val="00A67FEE"/>
    <w:rsid w:val="00A718DF"/>
    <w:rsid w:val="00A72BAF"/>
    <w:rsid w:val="00A72BBB"/>
    <w:rsid w:val="00A73820"/>
    <w:rsid w:val="00A75FB6"/>
    <w:rsid w:val="00A76789"/>
    <w:rsid w:val="00A76E36"/>
    <w:rsid w:val="00A81FAC"/>
    <w:rsid w:val="00A8213F"/>
    <w:rsid w:val="00A8301E"/>
    <w:rsid w:val="00A84FCE"/>
    <w:rsid w:val="00A869D7"/>
    <w:rsid w:val="00A87DCD"/>
    <w:rsid w:val="00A87FE6"/>
    <w:rsid w:val="00A90ED7"/>
    <w:rsid w:val="00A92BCA"/>
    <w:rsid w:val="00A93584"/>
    <w:rsid w:val="00A9380E"/>
    <w:rsid w:val="00A9387E"/>
    <w:rsid w:val="00A949FC"/>
    <w:rsid w:val="00A94E3C"/>
    <w:rsid w:val="00A97FDF"/>
    <w:rsid w:val="00AA0613"/>
    <w:rsid w:val="00AA334D"/>
    <w:rsid w:val="00AA4B5C"/>
    <w:rsid w:val="00AA4D08"/>
    <w:rsid w:val="00AA7A01"/>
    <w:rsid w:val="00AB4816"/>
    <w:rsid w:val="00AB4A5B"/>
    <w:rsid w:val="00AB4A6B"/>
    <w:rsid w:val="00AB797B"/>
    <w:rsid w:val="00AC047C"/>
    <w:rsid w:val="00AC06D1"/>
    <w:rsid w:val="00AC3A3B"/>
    <w:rsid w:val="00AC47CD"/>
    <w:rsid w:val="00AC4979"/>
    <w:rsid w:val="00AC5414"/>
    <w:rsid w:val="00AC72C1"/>
    <w:rsid w:val="00AD0495"/>
    <w:rsid w:val="00AD2BDC"/>
    <w:rsid w:val="00AD3DBC"/>
    <w:rsid w:val="00AD3E00"/>
    <w:rsid w:val="00AD5435"/>
    <w:rsid w:val="00AD54C9"/>
    <w:rsid w:val="00AD5B0E"/>
    <w:rsid w:val="00AE03E8"/>
    <w:rsid w:val="00AE37E7"/>
    <w:rsid w:val="00AE6873"/>
    <w:rsid w:val="00AF1A2F"/>
    <w:rsid w:val="00AF20DF"/>
    <w:rsid w:val="00AF3B0E"/>
    <w:rsid w:val="00AF4DE2"/>
    <w:rsid w:val="00AF5595"/>
    <w:rsid w:val="00B01603"/>
    <w:rsid w:val="00B0195B"/>
    <w:rsid w:val="00B02F3F"/>
    <w:rsid w:val="00B03288"/>
    <w:rsid w:val="00B043D1"/>
    <w:rsid w:val="00B04769"/>
    <w:rsid w:val="00B06A22"/>
    <w:rsid w:val="00B11475"/>
    <w:rsid w:val="00B122B6"/>
    <w:rsid w:val="00B128DE"/>
    <w:rsid w:val="00B134A0"/>
    <w:rsid w:val="00B146E5"/>
    <w:rsid w:val="00B16529"/>
    <w:rsid w:val="00B200C5"/>
    <w:rsid w:val="00B20C09"/>
    <w:rsid w:val="00B217A3"/>
    <w:rsid w:val="00B21922"/>
    <w:rsid w:val="00B22B63"/>
    <w:rsid w:val="00B235FA"/>
    <w:rsid w:val="00B23956"/>
    <w:rsid w:val="00B23D60"/>
    <w:rsid w:val="00B23F1B"/>
    <w:rsid w:val="00B24775"/>
    <w:rsid w:val="00B25ACD"/>
    <w:rsid w:val="00B31CE7"/>
    <w:rsid w:val="00B3387F"/>
    <w:rsid w:val="00B33EC0"/>
    <w:rsid w:val="00B353BB"/>
    <w:rsid w:val="00B35DB5"/>
    <w:rsid w:val="00B37561"/>
    <w:rsid w:val="00B37F7A"/>
    <w:rsid w:val="00B40FDF"/>
    <w:rsid w:val="00B41DC2"/>
    <w:rsid w:val="00B43412"/>
    <w:rsid w:val="00B44DAA"/>
    <w:rsid w:val="00B44F5B"/>
    <w:rsid w:val="00B45F27"/>
    <w:rsid w:val="00B46846"/>
    <w:rsid w:val="00B5027D"/>
    <w:rsid w:val="00B547AA"/>
    <w:rsid w:val="00B54BC2"/>
    <w:rsid w:val="00B55651"/>
    <w:rsid w:val="00B5610B"/>
    <w:rsid w:val="00B5734E"/>
    <w:rsid w:val="00B6031A"/>
    <w:rsid w:val="00B612E4"/>
    <w:rsid w:val="00B61351"/>
    <w:rsid w:val="00B61FC4"/>
    <w:rsid w:val="00B620D9"/>
    <w:rsid w:val="00B636D3"/>
    <w:rsid w:val="00B649C3"/>
    <w:rsid w:val="00B653D5"/>
    <w:rsid w:val="00B65749"/>
    <w:rsid w:val="00B708B5"/>
    <w:rsid w:val="00B71425"/>
    <w:rsid w:val="00B714BA"/>
    <w:rsid w:val="00B721DE"/>
    <w:rsid w:val="00B72610"/>
    <w:rsid w:val="00B728A5"/>
    <w:rsid w:val="00B73032"/>
    <w:rsid w:val="00B74C19"/>
    <w:rsid w:val="00B75E30"/>
    <w:rsid w:val="00B771E0"/>
    <w:rsid w:val="00B77DC8"/>
    <w:rsid w:val="00B80718"/>
    <w:rsid w:val="00B8094F"/>
    <w:rsid w:val="00B83B44"/>
    <w:rsid w:val="00B85FD1"/>
    <w:rsid w:val="00B86C85"/>
    <w:rsid w:val="00B9044A"/>
    <w:rsid w:val="00B91DEE"/>
    <w:rsid w:val="00B94FC2"/>
    <w:rsid w:val="00B9536C"/>
    <w:rsid w:val="00B957FC"/>
    <w:rsid w:val="00B95A68"/>
    <w:rsid w:val="00BA0553"/>
    <w:rsid w:val="00BA1DD5"/>
    <w:rsid w:val="00BA2419"/>
    <w:rsid w:val="00BA29A5"/>
    <w:rsid w:val="00BA693F"/>
    <w:rsid w:val="00BB1712"/>
    <w:rsid w:val="00BB5330"/>
    <w:rsid w:val="00BB64F3"/>
    <w:rsid w:val="00BC028D"/>
    <w:rsid w:val="00BC1206"/>
    <w:rsid w:val="00BC6DFB"/>
    <w:rsid w:val="00BC70E2"/>
    <w:rsid w:val="00BC7538"/>
    <w:rsid w:val="00BD02D7"/>
    <w:rsid w:val="00BD230B"/>
    <w:rsid w:val="00BD3E8A"/>
    <w:rsid w:val="00BD415B"/>
    <w:rsid w:val="00BD6655"/>
    <w:rsid w:val="00BE0CAB"/>
    <w:rsid w:val="00BE0D46"/>
    <w:rsid w:val="00BE210D"/>
    <w:rsid w:val="00BE2BB2"/>
    <w:rsid w:val="00BE4838"/>
    <w:rsid w:val="00BE4851"/>
    <w:rsid w:val="00BE5C5B"/>
    <w:rsid w:val="00BE754B"/>
    <w:rsid w:val="00BF059E"/>
    <w:rsid w:val="00BF21AF"/>
    <w:rsid w:val="00BF2C55"/>
    <w:rsid w:val="00C04298"/>
    <w:rsid w:val="00C04C36"/>
    <w:rsid w:val="00C05F9F"/>
    <w:rsid w:val="00C06365"/>
    <w:rsid w:val="00C06CB9"/>
    <w:rsid w:val="00C073F5"/>
    <w:rsid w:val="00C07B7B"/>
    <w:rsid w:val="00C102A6"/>
    <w:rsid w:val="00C14EA6"/>
    <w:rsid w:val="00C14EB2"/>
    <w:rsid w:val="00C22473"/>
    <w:rsid w:val="00C23DB2"/>
    <w:rsid w:val="00C2475D"/>
    <w:rsid w:val="00C26B0F"/>
    <w:rsid w:val="00C26FA1"/>
    <w:rsid w:val="00C27052"/>
    <w:rsid w:val="00C275D4"/>
    <w:rsid w:val="00C27AEB"/>
    <w:rsid w:val="00C309ED"/>
    <w:rsid w:val="00C3135A"/>
    <w:rsid w:val="00C31F45"/>
    <w:rsid w:val="00C32538"/>
    <w:rsid w:val="00C3492B"/>
    <w:rsid w:val="00C34E98"/>
    <w:rsid w:val="00C36AF6"/>
    <w:rsid w:val="00C36B43"/>
    <w:rsid w:val="00C36D9B"/>
    <w:rsid w:val="00C37A8D"/>
    <w:rsid w:val="00C40E69"/>
    <w:rsid w:val="00C41BD6"/>
    <w:rsid w:val="00C428F1"/>
    <w:rsid w:val="00C435EA"/>
    <w:rsid w:val="00C449EF"/>
    <w:rsid w:val="00C46BCF"/>
    <w:rsid w:val="00C52B9E"/>
    <w:rsid w:val="00C552D3"/>
    <w:rsid w:val="00C6357B"/>
    <w:rsid w:val="00C642AF"/>
    <w:rsid w:val="00C65661"/>
    <w:rsid w:val="00C6616E"/>
    <w:rsid w:val="00C66BA4"/>
    <w:rsid w:val="00C66D3C"/>
    <w:rsid w:val="00C7007D"/>
    <w:rsid w:val="00C70FAE"/>
    <w:rsid w:val="00C71C36"/>
    <w:rsid w:val="00C72377"/>
    <w:rsid w:val="00C73EC2"/>
    <w:rsid w:val="00C74A5F"/>
    <w:rsid w:val="00C7749D"/>
    <w:rsid w:val="00C77AEC"/>
    <w:rsid w:val="00C81E89"/>
    <w:rsid w:val="00C82AA6"/>
    <w:rsid w:val="00C8308A"/>
    <w:rsid w:val="00C84144"/>
    <w:rsid w:val="00C84D89"/>
    <w:rsid w:val="00C85BD9"/>
    <w:rsid w:val="00C90859"/>
    <w:rsid w:val="00C91362"/>
    <w:rsid w:val="00C93D73"/>
    <w:rsid w:val="00C95B02"/>
    <w:rsid w:val="00C96BC1"/>
    <w:rsid w:val="00C97248"/>
    <w:rsid w:val="00C97E30"/>
    <w:rsid w:val="00CA31EC"/>
    <w:rsid w:val="00CA6142"/>
    <w:rsid w:val="00CA7210"/>
    <w:rsid w:val="00CB09A3"/>
    <w:rsid w:val="00CB1E00"/>
    <w:rsid w:val="00CB21DC"/>
    <w:rsid w:val="00CB55B1"/>
    <w:rsid w:val="00CB6901"/>
    <w:rsid w:val="00CB6F88"/>
    <w:rsid w:val="00CB763F"/>
    <w:rsid w:val="00CC0319"/>
    <w:rsid w:val="00CC2E24"/>
    <w:rsid w:val="00CC5C81"/>
    <w:rsid w:val="00CC7FE1"/>
    <w:rsid w:val="00CD1EB5"/>
    <w:rsid w:val="00CD1F00"/>
    <w:rsid w:val="00CD28A3"/>
    <w:rsid w:val="00CD36BC"/>
    <w:rsid w:val="00CD6ADB"/>
    <w:rsid w:val="00CD76E0"/>
    <w:rsid w:val="00CE2A49"/>
    <w:rsid w:val="00CE3402"/>
    <w:rsid w:val="00CE48B2"/>
    <w:rsid w:val="00CE54B6"/>
    <w:rsid w:val="00CE5984"/>
    <w:rsid w:val="00CF03C5"/>
    <w:rsid w:val="00CF0617"/>
    <w:rsid w:val="00CF21AF"/>
    <w:rsid w:val="00CF2ACD"/>
    <w:rsid w:val="00CF56AE"/>
    <w:rsid w:val="00D0549D"/>
    <w:rsid w:val="00D057E6"/>
    <w:rsid w:val="00D0648B"/>
    <w:rsid w:val="00D07E95"/>
    <w:rsid w:val="00D1018B"/>
    <w:rsid w:val="00D10B8D"/>
    <w:rsid w:val="00D13CD8"/>
    <w:rsid w:val="00D149CD"/>
    <w:rsid w:val="00D160DB"/>
    <w:rsid w:val="00D1615A"/>
    <w:rsid w:val="00D16EAC"/>
    <w:rsid w:val="00D20102"/>
    <w:rsid w:val="00D20F00"/>
    <w:rsid w:val="00D2135A"/>
    <w:rsid w:val="00D218CD"/>
    <w:rsid w:val="00D23458"/>
    <w:rsid w:val="00D24CB3"/>
    <w:rsid w:val="00D24EC5"/>
    <w:rsid w:val="00D26F1C"/>
    <w:rsid w:val="00D278FE"/>
    <w:rsid w:val="00D27A6A"/>
    <w:rsid w:val="00D303D3"/>
    <w:rsid w:val="00D3239B"/>
    <w:rsid w:val="00D33701"/>
    <w:rsid w:val="00D33E66"/>
    <w:rsid w:val="00D37FE6"/>
    <w:rsid w:val="00D41AFE"/>
    <w:rsid w:val="00D445A3"/>
    <w:rsid w:val="00D44804"/>
    <w:rsid w:val="00D44CF4"/>
    <w:rsid w:val="00D46393"/>
    <w:rsid w:val="00D46799"/>
    <w:rsid w:val="00D47B44"/>
    <w:rsid w:val="00D47E20"/>
    <w:rsid w:val="00D52965"/>
    <w:rsid w:val="00D53891"/>
    <w:rsid w:val="00D54B59"/>
    <w:rsid w:val="00D55182"/>
    <w:rsid w:val="00D5635F"/>
    <w:rsid w:val="00D56961"/>
    <w:rsid w:val="00D6040C"/>
    <w:rsid w:val="00D60928"/>
    <w:rsid w:val="00D61BCF"/>
    <w:rsid w:val="00D61C39"/>
    <w:rsid w:val="00D62883"/>
    <w:rsid w:val="00D63287"/>
    <w:rsid w:val="00D63A04"/>
    <w:rsid w:val="00D659B4"/>
    <w:rsid w:val="00D704C0"/>
    <w:rsid w:val="00D73E11"/>
    <w:rsid w:val="00D74E64"/>
    <w:rsid w:val="00D77EAE"/>
    <w:rsid w:val="00D802D3"/>
    <w:rsid w:val="00D8063B"/>
    <w:rsid w:val="00D8078E"/>
    <w:rsid w:val="00D80AB1"/>
    <w:rsid w:val="00D80C74"/>
    <w:rsid w:val="00D81637"/>
    <w:rsid w:val="00D816D6"/>
    <w:rsid w:val="00D8179E"/>
    <w:rsid w:val="00D83255"/>
    <w:rsid w:val="00D84876"/>
    <w:rsid w:val="00D84C95"/>
    <w:rsid w:val="00D852B1"/>
    <w:rsid w:val="00D853F8"/>
    <w:rsid w:val="00D86E07"/>
    <w:rsid w:val="00D9072C"/>
    <w:rsid w:val="00D90AF9"/>
    <w:rsid w:val="00D9292A"/>
    <w:rsid w:val="00D931DC"/>
    <w:rsid w:val="00D93996"/>
    <w:rsid w:val="00D974EE"/>
    <w:rsid w:val="00D975E5"/>
    <w:rsid w:val="00D97A32"/>
    <w:rsid w:val="00DA186E"/>
    <w:rsid w:val="00DA1D73"/>
    <w:rsid w:val="00DA1F5C"/>
    <w:rsid w:val="00DA301C"/>
    <w:rsid w:val="00DA3308"/>
    <w:rsid w:val="00DA45A8"/>
    <w:rsid w:val="00DA461B"/>
    <w:rsid w:val="00DB2822"/>
    <w:rsid w:val="00DB3423"/>
    <w:rsid w:val="00DB3EB1"/>
    <w:rsid w:val="00DB4B3B"/>
    <w:rsid w:val="00DB4B55"/>
    <w:rsid w:val="00DB517A"/>
    <w:rsid w:val="00DB610F"/>
    <w:rsid w:val="00DB6BDD"/>
    <w:rsid w:val="00DC1046"/>
    <w:rsid w:val="00DC2E95"/>
    <w:rsid w:val="00DC3E21"/>
    <w:rsid w:val="00DC63BC"/>
    <w:rsid w:val="00DC6CB0"/>
    <w:rsid w:val="00DC6FF7"/>
    <w:rsid w:val="00DC7185"/>
    <w:rsid w:val="00DC7EB0"/>
    <w:rsid w:val="00DD0863"/>
    <w:rsid w:val="00DD1CC6"/>
    <w:rsid w:val="00DD302E"/>
    <w:rsid w:val="00DD3278"/>
    <w:rsid w:val="00DD3CF0"/>
    <w:rsid w:val="00DD425D"/>
    <w:rsid w:val="00DD4E8D"/>
    <w:rsid w:val="00DD554D"/>
    <w:rsid w:val="00DD6155"/>
    <w:rsid w:val="00DE1C2C"/>
    <w:rsid w:val="00DE2284"/>
    <w:rsid w:val="00DE3994"/>
    <w:rsid w:val="00DE4427"/>
    <w:rsid w:val="00DE5872"/>
    <w:rsid w:val="00DE6257"/>
    <w:rsid w:val="00DE7C6F"/>
    <w:rsid w:val="00DF0745"/>
    <w:rsid w:val="00DF13DA"/>
    <w:rsid w:val="00DF1A33"/>
    <w:rsid w:val="00DF3149"/>
    <w:rsid w:val="00DF53A4"/>
    <w:rsid w:val="00DF7632"/>
    <w:rsid w:val="00E01B63"/>
    <w:rsid w:val="00E02297"/>
    <w:rsid w:val="00E043BF"/>
    <w:rsid w:val="00E0585D"/>
    <w:rsid w:val="00E060C8"/>
    <w:rsid w:val="00E10B6A"/>
    <w:rsid w:val="00E10F7D"/>
    <w:rsid w:val="00E11287"/>
    <w:rsid w:val="00E1462F"/>
    <w:rsid w:val="00E1591C"/>
    <w:rsid w:val="00E167B5"/>
    <w:rsid w:val="00E170B6"/>
    <w:rsid w:val="00E17ADD"/>
    <w:rsid w:val="00E17F19"/>
    <w:rsid w:val="00E20AD8"/>
    <w:rsid w:val="00E221A3"/>
    <w:rsid w:val="00E264A2"/>
    <w:rsid w:val="00E27358"/>
    <w:rsid w:val="00E276C7"/>
    <w:rsid w:val="00E300D1"/>
    <w:rsid w:val="00E35D16"/>
    <w:rsid w:val="00E37A35"/>
    <w:rsid w:val="00E403F5"/>
    <w:rsid w:val="00E46250"/>
    <w:rsid w:val="00E465B0"/>
    <w:rsid w:val="00E52BDD"/>
    <w:rsid w:val="00E530DA"/>
    <w:rsid w:val="00E5354F"/>
    <w:rsid w:val="00E55C5C"/>
    <w:rsid w:val="00E56111"/>
    <w:rsid w:val="00E5655C"/>
    <w:rsid w:val="00E5670D"/>
    <w:rsid w:val="00E570A9"/>
    <w:rsid w:val="00E600EB"/>
    <w:rsid w:val="00E602DE"/>
    <w:rsid w:val="00E63F4D"/>
    <w:rsid w:val="00E669BA"/>
    <w:rsid w:val="00E66CED"/>
    <w:rsid w:val="00E70DA0"/>
    <w:rsid w:val="00E73365"/>
    <w:rsid w:val="00E76AEC"/>
    <w:rsid w:val="00E809A6"/>
    <w:rsid w:val="00E82C3D"/>
    <w:rsid w:val="00E834BE"/>
    <w:rsid w:val="00E846F9"/>
    <w:rsid w:val="00E85B91"/>
    <w:rsid w:val="00E87048"/>
    <w:rsid w:val="00E90B73"/>
    <w:rsid w:val="00E90CE0"/>
    <w:rsid w:val="00E9209C"/>
    <w:rsid w:val="00E9210D"/>
    <w:rsid w:val="00E93535"/>
    <w:rsid w:val="00E937E8"/>
    <w:rsid w:val="00E9417F"/>
    <w:rsid w:val="00EA1742"/>
    <w:rsid w:val="00EA43DC"/>
    <w:rsid w:val="00EA5B0A"/>
    <w:rsid w:val="00EA5C45"/>
    <w:rsid w:val="00EA5ED9"/>
    <w:rsid w:val="00EA6CA8"/>
    <w:rsid w:val="00EA70C5"/>
    <w:rsid w:val="00EB63DC"/>
    <w:rsid w:val="00EC03BB"/>
    <w:rsid w:val="00EC227D"/>
    <w:rsid w:val="00EC3E67"/>
    <w:rsid w:val="00EC3F38"/>
    <w:rsid w:val="00EC3FF9"/>
    <w:rsid w:val="00EC4A67"/>
    <w:rsid w:val="00EC5376"/>
    <w:rsid w:val="00EC6648"/>
    <w:rsid w:val="00ED1F53"/>
    <w:rsid w:val="00ED266B"/>
    <w:rsid w:val="00ED564B"/>
    <w:rsid w:val="00ED7393"/>
    <w:rsid w:val="00ED7536"/>
    <w:rsid w:val="00EE2CC9"/>
    <w:rsid w:val="00EE32C8"/>
    <w:rsid w:val="00EE3BA7"/>
    <w:rsid w:val="00EE54E6"/>
    <w:rsid w:val="00EE5A43"/>
    <w:rsid w:val="00EE6049"/>
    <w:rsid w:val="00EE6367"/>
    <w:rsid w:val="00EE6403"/>
    <w:rsid w:val="00EE7A80"/>
    <w:rsid w:val="00EF1F3D"/>
    <w:rsid w:val="00EF2DC6"/>
    <w:rsid w:val="00EF47B0"/>
    <w:rsid w:val="00EF5647"/>
    <w:rsid w:val="00F00302"/>
    <w:rsid w:val="00F00682"/>
    <w:rsid w:val="00F00868"/>
    <w:rsid w:val="00F00A13"/>
    <w:rsid w:val="00F02EBA"/>
    <w:rsid w:val="00F037B3"/>
    <w:rsid w:val="00F056C5"/>
    <w:rsid w:val="00F0729D"/>
    <w:rsid w:val="00F108D8"/>
    <w:rsid w:val="00F11099"/>
    <w:rsid w:val="00F112D8"/>
    <w:rsid w:val="00F119D3"/>
    <w:rsid w:val="00F11C10"/>
    <w:rsid w:val="00F135B3"/>
    <w:rsid w:val="00F148AB"/>
    <w:rsid w:val="00F156F2"/>
    <w:rsid w:val="00F15F64"/>
    <w:rsid w:val="00F200CC"/>
    <w:rsid w:val="00F21F1B"/>
    <w:rsid w:val="00F2345B"/>
    <w:rsid w:val="00F246A8"/>
    <w:rsid w:val="00F2556D"/>
    <w:rsid w:val="00F30588"/>
    <w:rsid w:val="00F343ED"/>
    <w:rsid w:val="00F3582E"/>
    <w:rsid w:val="00F359E5"/>
    <w:rsid w:val="00F35C8C"/>
    <w:rsid w:val="00F3601A"/>
    <w:rsid w:val="00F37CA8"/>
    <w:rsid w:val="00F4125B"/>
    <w:rsid w:val="00F434F1"/>
    <w:rsid w:val="00F4469E"/>
    <w:rsid w:val="00F45647"/>
    <w:rsid w:val="00F4691E"/>
    <w:rsid w:val="00F47C67"/>
    <w:rsid w:val="00F47EE7"/>
    <w:rsid w:val="00F516F5"/>
    <w:rsid w:val="00F521BB"/>
    <w:rsid w:val="00F52669"/>
    <w:rsid w:val="00F53C0C"/>
    <w:rsid w:val="00F56CD2"/>
    <w:rsid w:val="00F577EA"/>
    <w:rsid w:val="00F605BD"/>
    <w:rsid w:val="00F6191A"/>
    <w:rsid w:val="00F61A90"/>
    <w:rsid w:val="00F62330"/>
    <w:rsid w:val="00F63E92"/>
    <w:rsid w:val="00F65BFD"/>
    <w:rsid w:val="00F6661C"/>
    <w:rsid w:val="00F670B8"/>
    <w:rsid w:val="00F71363"/>
    <w:rsid w:val="00F71837"/>
    <w:rsid w:val="00F731CE"/>
    <w:rsid w:val="00F73C74"/>
    <w:rsid w:val="00F7492C"/>
    <w:rsid w:val="00F820F0"/>
    <w:rsid w:val="00F83DAA"/>
    <w:rsid w:val="00F858FC"/>
    <w:rsid w:val="00F92070"/>
    <w:rsid w:val="00F925D7"/>
    <w:rsid w:val="00F9383B"/>
    <w:rsid w:val="00F93878"/>
    <w:rsid w:val="00F93D98"/>
    <w:rsid w:val="00F94556"/>
    <w:rsid w:val="00F96409"/>
    <w:rsid w:val="00F96A02"/>
    <w:rsid w:val="00FA040C"/>
    <w:rsid w:val="00FA2542"/>
    <w:rsid w:val="00FA34E9"/>
    <w:rsid w:val="00FA5FF0"/>
    <w:rsid w:val="00FA7311"/>
    <w:rsid w:val="00FA78EA"/>
    <w:rsid w:val="00FB03AE"/>
    <w:rsid w:val="00FB18E0"/>
    <w:rsid w:val="00FB2DA9"/>
    <w:rsid w:val="00FB4852"/>
    <w:rsid w:val="00FB4CDE"/>
    <w:rsid w:val="00FB543E"/>
    <w:rsid w:val="00FB54AE"/>
    <w:rsid w:val="00FB6FC7"/>
    <w:rsid w:val="00FC171F"/>
    <w:rsid w:val="00FC353B"/>
    <w:rsid w:val="00FC6B17"/>
    <w:rsid w:val="00FC7670"/>
    <w:rsid w:val="00FD2A33"/>
    <w:rsid w:val="00FD380F"/>
    <w:rsid w:val="00FD4F48"/>
    <w:rsid w:val="00FD5D81"/>
    <w:rsid w:val="00FD73F0"/>
    <w:rsid w:val="00FE1622"/>
    <w:rsid w:val="00FE2CDF"/>
    <w:rsid w:val="00FE398B"/>
    <w:rsid w:val="00FE3C77"/>
    <w:rsid w:val="00FE45AD"/>
    <w:rsid w:val="00FE58A6"/>
    <w:rsid w:val="00FE649F"/>
    <w:rsid w:val="00FE6F6D"/>
    <w:rsid w:val="00FE7040"/>
    <w:rsid w:val="00FF0279"/>
    <w:rsid w:val="00FF0512"/>
    <w:rsid w:val="00FF1742"/>
    <w:rsid w:val="00FF210F"/>
    <w:rsid w:val="00FF457B"/>
    <w:rsid w:val="00FF5F86"/>
    <w:rsid w:val="00FF6FA2"/>
    <w:rsid w:val="00FF719C"/>
    <w:rsid w:val="00FF740D"/>
    <w:rsid w:val="00FF7418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F29DB"/>
  <w15:docId w15:val="{CCB2EBA6-64EA-4FAA-813F-20874B3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9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49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49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497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5E1176"/>
    <w:pPr>
      <w:jc w:val="center"/>
    </w:pPr>
    <w:rPr>
      <w:rFonts w:ascii="Times New Roman" w:eastAsia="等线" w:hAnsi="Times New Roman" w:cs="Times New Roman"/>
      <w:noProof/>
      <w:sz w:val="22"/>
    </w:rPr>
  </w:style>
  <w:style w:type="character" w:customStyle="1" w:styleId="EndNoteBibliographyTitle0">
    <w:name w:val="EndNote Bibliography Title 字符"/>
    <w:basedOn w:val="a0"/>
    <w:link w:val="EndNoteBibliographyTitle"/>
    <w:rsid w:val="005E1176"/>
    <w:rPr>
      <w:rFonts w:ascii="Times New Roman" w:eastAsia="等线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0"/>
    <w:rsid w:val="005E1176"/>
    <w:pPr>
      <w:spacing w:line="360" w:lineRule="auto"/>
    </w:pPr>
    <w:rPr>
      <w:rFonts w:ascii="Times New Roman" w:eastAsia="等线" w:hAnsi="Times New Roman" w:cs="Times New Roman"/>
      <w:noProof/>
      <w:sz w:val="22"/>
    </w:rPr>
  </w:style>
  <w:style w:type="character" w:customStyle="1" w:styleId="EndNoteBibliography0">
    <w:name w:val="EndNote Bibliography 字符"/>
    <w:basedOn w:val="a0"/>
    <w:link w:val="EndNoteBibliography"/>
    <w:rsid w:val="005E1176"/>
    <w:rPr>
      <w:rFonts w:ascii="Times New Roman" w:eastAsia="等线" w:hAnsi="Times New Roman" w:cs="Times New Roman"/>
      <w:noProof/>
      <w:sz w:val="22"/>
    </w:rPr>
  </w:style>
  <w:style w:type="character" w:styleId="a7">
    <w:name w:val="Hyperlink"/>
    <w:basedOn w:val="a0"/>
    <w:uiPriority w:val="99"/>
    <w:unhideWhenUsed/>
    <w:rsid w:val="005E117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E1176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5B0C38"/>
    <w:pPr>
      <w:ind w:firstLineChars="200" w:firstLine="420"/>
    </w:pPr>
  </w:style>
  <w:style w:type="table" w:styleId="a9">
    <w:name w:val="Table Grid"/>
    <w:basedOn w:val="a1"/>
    <w:uiPriority w:val="39"/>
    <w:rsid w:val="00A0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652274"/>
  </w:style>
  <w:style w:type="character" w:styleId="ab">
    <w:name w:val="annotation reference"/>
    <w:basedOn w:val="a0"/>
    <w:uiPriority w:val="99"/>
    <w:semiHidden/>
    <w:unhideWhenUsed/>
    <w:rsid w:val="0093287B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93287B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93287B"/>
  </w:style>
  <w:style w:type="paragraph" w:styleId="ae">
    <w:name w:val="annotation subject"/>
    <w:basedOn w:val="ac"/>
    <w:next w:val="ac"/>
    <w:link w:val="af"/>
    <w:uiPriority w:val="99"/>
    <w:semiHidden/>
    <w:unhideWhenUsed/>
    <w:rsid w:val="0093287B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93287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3287B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93287B"/>
    <w:rPr>
      <w:sz w:val="18"/>
      <w:szCs w:val="18"/>
    </w:rPr>
  </w:style>
  <w:style w:type="character" w:customStyle="1" w:styleId="fontstyle01">
    <w:name w:val="fontstyle01"/>
    <w:basedOn w:val="a0"/>
    <w:rsid w:val="000715C0"/>
    <w:rPr>
      <w:rFonts w:ascii="SabonLTStd-Roman" w:hAnsi="SabonLTStd-Roman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a0"/>
    <w:rsid w:val="000715C0"/>
    <w:rPr>
      <w:rFonts w:ascii="SabonLTStd-Italic" w:hAnsi="SabonLTStd-Italic" w:hint="default"/>
      <w:b w:val="0"/>
      <w:bCs w:val="0"/>
      <w:i/>
      <w:iCs/>
      <w:color w:val="242021"/>
      <w:sz w:val="16"/>
      <w:szCs w:val="16"/>
    </w:rPr>
  </w:style>
  <w:style w:type="character" w:customStyle="1" w:styleId="fontstyle31">
    <w:name w:val="fontstyle31"/>
    <w:basedOn w:val="a0"/>
    <w:rsid w:val="000715C0"/>
    <w:rPr>
      <w:rFonts w:ascii="SabonLTStd-Bold" w:hAnsi="SabonLTStd-Bold" w:hint="default"/>
      <w:b/>
      <w:bCs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RS%20data\CHARLS\CHARLS2018r\manuscription\submission\&#35843;&#33410;&#20316;&#29992;&#22270;\gender-cognitive%20activity-cognition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RS%20data\CHARLS\CHARLS2018r\manuscription\submission\&#35843;&#33410;&#20316;&#29992;&#22270;\age-cognitive%20activity-cognition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RS%20data\CHARLS\CHARLS2018r\manuscription\submission\&#35843;&#33410;&#20316;&#29992;&#22270;\gender-vigorous%20intensity-cognition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RS%20data\CHARLS\CHARLS2018r\manuscription\submission\&#35843;&#33410;&#20316;&#29992;&#22270;\age-vigorous%20intensity-cognition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RS%20data\CHARLS\CHARLS2018r\manuscription\submission\&#35843;&#33410;&#20316;&#29992;&#22270;\age-moderate%20intensity-cognition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US" altLang="zh-CN" sz="1000" b="0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Figure S1. Moderating role of gender in the association between cognitive activity and cognitive function.</a:t>
            </a:r>
            <a:endParaRPr lang="zh-CN" altLang="en-US" sz="10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2.0674623767514271E-2"/>
          <c:y val="0.71067593177511057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749771250735823"/>
          <c:y val="7.9307201458523241E-2"/>
          <c:w val="0.44510246027238293"/>
          <c:h val="0.50818614113539029"/>
        </c:manualLayout>
      </c:layout>
      <c:lineChart>
        <c:grouping val="standard"/>
        <c:varyColors val="0"/>
        <c:ser>
          <c:idx val="0"/>
          <c:order val="0"/>
          <c:tx>
            <c:strRef>
              <c:f>'2 way interactions'!$B$53</c:f>
              <c:strCache>
                <c:ptCount val="1"/>
                <c:pt idx="0">
                  <c:v>Men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Low cognitive activity</c:v>
                </c:pt>
                <c:pt idx="1">
                  <c:v>High cognitive activity</c:v>
                </c:pt>
              </c:strCache>
            </c:strRef>
          </c:cat>
          <c:val>
            <c:numRef>
              <c:f>'2 way interactions'!$C$53:$D$53</c:f>
              <c:numCache>
                <c:formatCode>General</c:formatCode>
                <c:ptCount val="2"/>
                <c:pt idx="0">
                  <c:v>9.3937159999999995</c:v>
                </c:pt>
                <c:pt idx="1">
                  <c:v>13.728179000000001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D64-4588-8C96-B59BC0E0C817}"/>
            </c:ext>
          </c:extLst>
        </c:ser>
        <c:ser>
          <c:idx val="1"/>
          <c:order val="1"/>
          <c:tx>
            <c:strRef>
              <c:f>'2 way interactions'!$B$54</c:f>
              <c:strCache>
                <c:ptCount val="1"/>
                <c:pt idx="0">
                  <c:v>Women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Low cognitive activity</c:v>
                </c:pt>
                <c:pt idx="1">
                  <c:v>High cognitive activity</c:v>
                </c:pt>
              </c:strCache>
            </c:strRef>
          </c:cat>
          <c:val>
            <c:numRef>
              <c:f>'2 way interactions'!$C$54:$D$54</c:f>
              <c:numCache>
                <c:formatCode>General</c:formatCode>
                <c:ptCount val="2"/>
                <c:pt idx="0">
                  <c:v>5.8217600000000003</c:v>
                </c:pt>
                <c:pt idx="1">
                  <c:v>15.633939999999999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D64-4588-8C96-B59BC0E0C8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0121024"/>
        <c:axId val="1830122656"/>
      </c:lineChart>
      <c:catAx>
        <c:axId val="1830121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18301226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30122656"/>
        <c:scaling>
          <c:orientation val="minMax"/>
          <c:max val="24"/>
          <c:min val="0"/>
        </c:scaling>
        <c:delete val="0"/>
        <c:axPos val="l"/>
        <c:title>
          <c:tx>
            <c:strRef>
              <c:f>'2 way interactions'!$B$13</c:f>
              <c:strCache>
                <c:ptCount val="1"/>
                <c:pt idx="0">
                  <c:v>Cognitive function</c:v>
                </c:pt>
              </c:strCache>
            </c:strRef>
          </c:tx>
          <c:layout>
            <c:manualLayout>
              <c:xMode val="edge"/>
              <c:yMode val="edge"/>
              <c:x val="2.7847714575097202E-2"/>
              <c:y val="0.32902165665310795"/>
            </c:manualLayout>
          </c:layout>
          <c:overlay val="0"/>
          <c:spPr>
            <a:noFill/>
            <a:ln w="25400">
              <a:noFill/>
            </a:ln>
          </c:spPr>
          <c:txPr>
            <a:bodyPr/>
            <a:lstStyle/>
            <a:p>
              <a:pPr>
                <a:defRPr sz="1000" b="1" i="0" u="none" strike="noStrike" baseline="0">
                  <a:solidFill>
                    <a:srgbClr val="000000"/>
                  </a:solidFill>
                  <a:latin typeface="Times New Roman"/>
                  <a:ea typeface="Times New Roman"/>
                  <a:cs typeface="Times New Roman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183012102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029522451364571"/>
          <c:y val="9.6475843235956843E-2"/>
          <c:w val="0.17202617048387625"/>
          <c:h val="0.13112562351507007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US" altLang="zh-CN" sz="1000" b="0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Figure S2. Moderating role of age in the association between cognitive activity and cognitive function.</a:t>
            </a:r>
          </a:p>
        </c:rich>
      </c:tx>
      <c:layout>
        <c:manualLayout>
          <c:xMode val="edge"/>
          <c:yMode val="edge"/>
          <c:x val="3.8535743779691094E-2"/>
          <c:y val="0.84020416175893209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749771250735823"/>
          <c:y val="7.9307201458523241E-2"/>
          <c:w val="0.48661776904249188"/>
          <c:h val="0.64400420809685588"/>
        </c:manualLayout>
      </c:layout>
      <c:lineChart>
        <c:grouping val="standard"/>
        <c:varyColors val="0"/>
        <c:ser>
          <c:idx val="0"/>
          <c:order val="0"/>
          <c:tx>
            <c:strRef>
              <c:f>'2 way interactions'!$B$53</c:f>
              <c:strCache>
                <c:ptCount val="1"/>
                <c:pt idx="0">
                  <c:v>Lower age (mean-SD)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Low cognitive activity</c:v>
                </c:pt>
                <c:pt idx="1">
                  <c:v>High cognitive activity</c:v>
                </c:pt>
              </c:strCache>
            </c:strRef>
          </c:cat>
          <c:val>
            <c:numRef>
              <c:f>'2 way interactions'!$C$53:$D$53</c:f>
              <c:numCache>
                <c:formatCode>General</c:formatCode>
                <c:ptCount val="2"/>
                <c:pt idx="0">
                  <c:v>11.177809104</c:v>
                </c:pt>
                <c:pt idx="1">
                  <c:v>13.190530276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E41-47E2-BAB6-A602A7224E90}"/>
            </c:ext>
          </c:extLst>
        </c:ser>
        <c:ser>
          <c:idx val="1"/>
          <c:order val="1"/>
          <c:tx>
            <c:strRef>
              <c:f>'2 way interactions'!$B$54</c:f>
              <c:strCache>
                <c:ptCount val="1"/>
                <c:pt idx="0">
                  <c:v>Higher age (mean+SD)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Low cognitive activity</c:v>
                </c:pt>
                <c:pt idx="1">
                  <c:v>High cognitive activity</c:v>
                </c:pt>
              </c:strCache>
            </c:strRef>
          </c:cat>
          <c:val>
            <c:numRef>
              <c:f>'2 way interactions'!$C$54:$D$54</c:f>
              <c:numCache>
                <c:formatCode>General</c:formatCode>
                <c:ptCount val="2"/>
                <c:pt idx="0">
                  <c:v>7.2705321760000006</c:v>
                </c:pt>
                <c:pt idx="1">
                  <c:v>14.368015044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E41-47E2-BAB6-A602A7224E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0120480"/>
        <c:axId val="1900888000"/>
      </c:lineChart>
      <c:catAx>
        <c:axId val="1830120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19008880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00888000"/>
        <c:scaling>
          <c:orientation val="minMax"/>
          <c:max val="24"/>
          <c:min val="0"/>
        </c:scaling>
        <c:delete val="0"/>
        <c:axPos val="l"/>
        <c:title>
          <c:tx>
            <c:strRef>
              <c:f>'2 way interactions'!$B$13</c:f>
              <c:strCache>
                <c:ptCount val="1"/>
                <c:pt idx="0">
                  <c:v>Cognitive function</c:v>
                </c:pt>
              </c:strCache>
            </c:strRef>
          </c:tx>
          <c:layout>
            <c:manualLayout>
              <c:xMode val="edge"/>
              <c:yMode val="edge"/>
              <c:x val="2.7847727301177971E-2"/>
              <c:y val="0.32902158761255318"/>
            </c:manualLayout>
          </c:layout>
          <c:overlay val="0"/>
          <c:spPr>
            <a:noFill/>
            <a:ln w="25400">
              <a:noFill/>
            </a:ln>
          </c:spPr>
          <c:txPr>
            <a:bodyPr/>
            <a:lstStyle/>
            <a:p>
              <a:pPr>
                <a:defRPr sz="1000" b="1" i="0" u="none" strike="noStrike" baseline="0">
                  <a:solidFill>
                    <a:srgbClr val="000000"/>
                  </a:solidFill>
                  <a:latin typeface="Times New Roman"/>
                  <a:ea typeface="Times New Roman"/>
                  <a:cs typeface="Times New Roman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1830120480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460068192410528"/>
          <c:y val="9.1781901820576314E-2"/>
          <c:w val="0.18656413275443373"/>
          <c:h val="0.1996089269760008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 sz="1000" b="0" i="0" u="none" strike="noStrike" kern="1200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r>
              <a:rPr lang="en-US" altLang="zh-CN" sz="100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Figure S3. Moderating role of gender in the association between vigorous-intensity activity and cognitive function. </a:t>
            </a:r>
            <a:endParaRPr lang="zh-CN" altLang="zh-CN" sz="10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8941277903313465E-2"/>
          <c:y val="0.7959570435881238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749771250735823"/>
          <c:y val="7.9307201458523241E-2"/>
          <c:w val="0.50945118886605179"/>
          <c:h val="0.54924741719350778"/>
        </c:manualLayout>
      </c:layout>
      <c:lineChart>
        <c:grouping val="standard"/>
        <c:varyColors val="0"/>
        <c:ser>
          <c:idx val="0"/>
          <c:order val="0"/>
          <c:tx>
            <c:strRef>
              <c:f>'2 way interactions'!$B$53</c:f>
              <c:strCache>
                <c:ptCount val="1"/>
                <c:pt idx="0">
                  <c:v>Men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Less vigorous activity</c:v>
                </c:pt>
                <c:pt idx="1">
                  <c:v>More vigorous activity</c:v>
                </c:pt>
              </c:strCache>
            </c:strRef>
          </c:cat>
          <c:val>
            <c:numRef>
              <c:f>'2 way interactions'!$C$53:$D$53</c:f>
              <c:numCache>
                <c:formatCode>General</c:formatCode>
                <c:ptCount val="2"/>
                <c:pt idx="0">
                  <c:v>10.9461198</c:v>
                </c:pt>
                <c:pt idx="1">
                  <c:v>11.1551198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B3C-47DD-862A-3AA52E66F0C6}"/>
            </c:ext>
          </c:extLst>
        </c:ser>
        <c:ser>
          <c:idx val="1"/>
          <c:order val="1"/>
          <c:tx>
            <c:strRef>
              <c:f>'2 way interactions'!$B$54</c:f>
              <c:strCache>
                <c:ptCount val="1"/>
                <c:pt idx="0">
                  <c:v>Women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Less vigorous activity</c:v>
                </c:pt>
                <c:pt idx="1">
                  <c:v>More vigorous activity</c:v>
                </c:pt>
              </c:strCache>
            </c:strRef>
          </c:cat>
          <c:val>
            <c:numRef>
              <c:f>'2 way interactions'!$C$54:$D$54</c:f>
              <c:numCache>
                <c:formatCode>General</c:formatCode>
                <c:ptCount val="2"/>
                <c:pt idx="0">
                  <c:v>9.7036014000000002</c:v>
                </c:pt>
                <c:pt idx="1">
                  <c:v>8.4406014000000003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B3C-47DD-862A-3AA52E66F0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0878208"/>
        <c:axId val="1900885280"/>
      </c:lineChart>
      <c:catAx>
        <c:axId val="1900878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19008852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00885280"/>
        <c:scaling>
          <c:orientation val="minMax"/>
          <c:max val="24"/>
          <c:min val="0"/>
        </c:scaling>
        <c:delete val="0"/>
        <c:axPos val="l"/>
        <c:title>
          <c:tx>
            <c:strRef>
              <c:f>'2 way interactions'!$B$13</c:f>
              <c:strCache>
                <c:ptCount val="1"/>
                <c:pt idx="0">
                  <c:v>Cognitive function</c:v>
                </c:pt>
              </c:strCache>
            </c:strRef>
          </c:tx>
          <c:layout>
            <c:manualLayout>
              <c:xMode val="edge"/>
              <c:yMode val="edge"/>
              <c:x val="2.7847714575097202E-2"/>
              <c:y val="0.32902165665310795"/>
            </c:manualLayout>
          </c:layout>
          <c:overlay val="0"/>
          <c:spPr>
            <a:noFill/>
            <a:ln w="25400">
              <a:noFill/>
            </a:ln>
          </c:spPr>
          <c:txPr>
            <a:bodyPr/>
            <a:lstStyle/>
            <a:p>
              <a:pPr>
                <a:defRPr sz="1000" b="1" i="0" u="none" strike="noStrike" baseline="0">
                  <a:solidFill>
                    <a:srgbClr val="000000"/>
                  </a:solidFill>
                  <a:latin typeface="Times New Roman"/>
                  <a:ea typeface="Times New Roman"/>
                  <a:cs typeface="Times New Roman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1900878208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7520440977571108"/>
          <c:y val="0.11858576111340476"/>
          <c:w val="0.17202617048387625"/>
          <c:h val="0.13112562351507007"/>
        </c:manualLayout>
      </c:layout>
      <c:overlay val="0"/>
      <c:spPr>
        <a:solidFill>
          <a:srgbClr val="FFFFFF"/>
        </a:solidFill>
        <a:ln w="3175">
          <a:solidFill>
            <a:schemeClr val="bg1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chemeClr val="bg1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 sz="1000" b="0" i="0" u="none" strike="noStrike" kern="1200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r>
              <a:rPr lang="en-US" altLang="zh-CN" sz="10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Figure S4. Moderating role of age in the association between vigorous-intensity activity and cognitive function. </a:t>
            </a:r>
          </a:p>
        </c:rich>
      </c:tx>
      <c:layout>
        <c:manualLayout>
          <c:xMode val="edge"/>
          <c:yMode val="edge"/>
          <c:x val="2.1017043341818913E-2"/>
          <c:y val="0.8338597599494630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749771250735823"/>
          <c:y val="7.9307201458523241E-2"/>
          <c:w val="0.50114812711202994"/>
          <c:h val="0.59662581264518177"/>
        </c:manualLayout>
      </c:layout>
      <c:lineChart>
        <c:grouping val="standard"/>
        <c:varyColors val="0"/>
        <c:ser>
          <c:idx val="0"/>
          <c:order val="0"/>
          <c:tx>
            <c:strRef>
              <c:f>'2 way interactions'!$B$53</c:f>
              <c:strCache>
                <c:ptCount val="1"/>
                <c:pt idx="0">
                  <c:v>Lower age (mean-SD)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Less vigorous activity</c:v>
                </c:pt>
                <c:pt idx="1">
                  <c:v>More vigorous activity</c:v>
                </c:pt>
              </c:strCache>
            </c:strRef>
          </c:cat>
          <c:val>
            <c:numRef>
              <c:f>'2 way interactions'!$C$53:$D$53</c:f>
              <c:numCache>
                <c:formatCode>General</c:formatCode>
                <c:ptCount val="2"/>
                <c:pt idx="0">
                  <c:v>12.060361296</c:v>
                </c:pt>
                <c:pt idx="1">
                  <c:v>11.514041296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3A-4C93-BD15-417072DF621D}"/>
            </c:ext>
          </c:extLst>
        </c:ser>
        <c:ser>
          <c:idx val="1"/>
          <c:order val="1"/>
          <c:tx>
            <c:strRef>
              <c:f>'2 way interactions'!$B$54</c:f>
              <c:strCache>
                <c:ptCount val="1"/>
                <c:pt idx="0">
                  <c:v>Higher age (mean+SD)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Less vigorous activity</c:v>
                </c:pt>
                <c:pt idx="1">
                  <c:v>More vigorous activity</c:v>
                </c:pt>
              </c:strCache>
            </c:strRef>
          </c:cat>
          <c:val>
            <c:numRef>
              <c:f>'2 way interactions'!$C$54:$D$54</c:f>
              <c:numCache>
                <c:formatCode>General</c:formatCode>
                <c:ptCount val="2"/>
                <c:pt idx="0">
                  <c:v>9.831878304</c:v>
                </c:pt>
                <c:pt idx="1">
                  <c:v>10.796198304000001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3A-4C93-BD15-417072DF62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0884736"/>
        <c:axId val="1900886912"/>
      </c:lineChart>
      <c:catAx>
        <c:axId val="1900884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1900886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00886912"/>
        <c:scaling>
          <c:orientation val="minMax"/>
          <c:max val="24"/>
          <c:min val="0"/>
        </c:scaling>
        <c:delete val="0"/>
        <c:axPos val="l"/>
        <c:title>
          <c:tx>
            <c:strRef>
              <c:f>'2 way interactions'!$B$13</c:f>
              <c:strCache>
                <c:ptCount val="1"/>
                <c:pt idx="0">
                  <c:v>Cognitive function</c:v>
                </c:pt>
              </c:strCache>
            </c:strRef>
          </c:tx>
          <c:layout>
            <c:manualLayout>
              <c:xMode val="edge"/>
              <c:yMode val="edge"/>
              <c:x val="2.7847714575097202E-2"/>
              <c:y val="0.32902165665310795"/>
            </c:manualLayout>
          </c:layout>
          <c:overlay val="0"/>
          <c:spPr>
            <a:noFill/>
            <a:ln w="25400">
              <a:noFill/>
            </a:ln>
          </c:spPr>
          <c:txPr>
            <a:bodyPr/>
            <a:lstStyle/>
            <a:p>
              <a:pPr>
                <a:defRPr sz="1000" b="1" i="0" u="none" strike="noStrike" baseline="0">
                  <a:solidFill>
                    <a:srgbClr val="000000"/>
                  </a:solidFill>
                  <a:latin typeface="Times New Roman"/>
                  <a:ea typeface="Times New Roman"/>
                  <a:cs typeface="Times New Roman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1900884736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652252082916207"/>
          <c:y val="0.10595152232629167"/>
          <c:w val="0.17202617048387625"/>
          <c:h val="0.17534557627548608"/>
        </c:manualLayout>
      </c:layout>
      <c:overlay val="0"/>
      <c:spPr>
        <a:solidFill>
          <a:srgbClr val="FFFFFF"/>
        </a:solidFill>
        <a:ln w="3175">
          <a:solidFill>
            <a:schemeClr val="bg1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chemeClr val="bg1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US" altLang="zh-CN" sz="1000">
                <a:latin typeface="Times New Roman" panose="02020603050405020304" pitchFamily="18" charset="0"/>
                <a:cs typeface="Times New Roman" panose="02020603050405020304" pitchFamily="18" charset="0"/>
              </a:rPr>
              <a:t>Figure</a:t>
            </a:r>
            <a:r>
              <a:rPr lang="en-US" altLang="zh-CN" sz="10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S5. Moderating role of age in the association between moderate-intensity activity and cognitive function</a:t>
            </a:r>
            <a:endParaRPr lang="zh-CN" altLang="en-US" sz="10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4.0835622481020246E-2"/>
          <c:y val="0.82808564231738035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749771250735823"/>
          <c:y val="7.9307201458523241E-2"/>
          <c:w val="0.50770645747566734"/>
          <c:h val="0.59089529740772329"/>
        </c:manualLayout>
      </c:layout>
      <c:lineChart>
        <c:grouping val="standard"/>
        <c:varyColors val="0"/>
        <c:ser>
          <c:idx val="0"/>
          <c:order val="0"/>
          <c:tx>
            <c:strRef>
              <c:f>'2 way interactions'!$B$53</c:f>
              <c:strCache>
                <c:ptCount val="1"/>
                <c:pt idx="0">
                  <c:v>Lower age (mean-SD)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Less moderate activity</c:v>
                </c:pt>
                <c:pt idx="1">
                  <c:v>More moderate activity</c:v>
                </c:pt>
              </c:strCache>
            </c:strRef>
          </c:cat>
          <c:val>
            <c:numRef>
              <c:f>'2 way interactions'!$C$53:$D$53</c:f>
              <c:numCache>
                <c:formatCode>General</c:formatCode>
                <c:ptCount val="2"/>
                <c:pt idx="0">
                  <c:v>11.623334968</c:v>
                </c:pt>
                <c:pt idx="1">
                  <c:v>12.319094968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FC2-47D7-958F-A167C3E4BD97}"/>
            </c:ext>
          </c:extLst>
        </c:ser>
        <c:ser>
          <c:idx val="1"/>
          <c:order val="1"/>
          <c:tx>
            <c:strRef>
              <c:f>'2 way interactions'!$B$54</c:f>
              <c:strCache>
                <c:ptCount val="1"/>
                <c:pt idx="0">
                  <c:v>Higher age (mean+SD)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Less moderate activity</c:v>
                </c:pt>
                <c:pt idx="1">
                  <c:v>More moderate activity</c:v>
                </c:pt>
              </c:strCache>
            </c:strRef>
          </c:cat>
          <c:val>
            <c:numRef>
              <c:f>'2 way interactions'!$C$54:$D$54</c:f>
              <c:numCache>
                <c:formatCode>General</c:formatCode>
                <c:ptCount val="2"/>
                <c:pt idx="0">
                  <c:v>9.4767352319999993</c:v>
                </c:pt>
                <c:pt idx="1">
                  <c:v>10.894975232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FC2-47D7-958F-A167C3E4B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0879840"/>
        <c:axId val="1900874944"/>
      </c:lineChart>
      <c:catAx>
        <c:axId val="1900879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19008749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00874944"/>
        <c:scaling>
          <c:orientation val="minMax"/>
          <c:max val="24"/>
          <c:min val="0"/>
        </c:scaling>
        <c:delete val="0"/>
        <c:axPos val="l"/>
        <c:title>
          <c:tx>
            <c:strRef>
              <c:f>'2 way interactions'!$B$13</c:f>
              <c:strCache>
                <c:ptCount val="1"/>
                <c:pt idx="0">
                  <c:v>Cognitive function</c:v>
                </c:pt>
              </c:strCache>
            </c:strRef>
          </c:tx>
          <c:layout>
            <c:manualLayout>
              <c:xMode val="edge"/>
              <c:yMode val="edge"/>
              <c:x val="2.7847714575097202E-2"/>
              <c:y val="0.32902165665310795"/>
            </c:manualLayout>
          </c:layout>
          <c:overlay val="0"/>
          <c:spPr>
            <a:noFill/>
            <a:ln w="25400">
              <a:noFill/>
            </a:ln>
          </c:spPr>
          <c:txPr>
            <a:bodyPr/>
            <a:lstStyle/>
            <a:p>
              <a:pPr>
                <a:defRPr sz="1000" b="1" i="0" u="none" strike="noStrike" baseline="0">
                  <a:solidFill>
                    <a:srgbClr val="000000"/>
                  </a:solidFill>
                  <a:latin typeface="Times New Roman"/>
                  <a:ea typeface="Times New Roman"/>
                  <a:cs typeface="Times New Roman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1900879840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6008313499489168"/>
          <c:y val="0.11003490747535652"/>
          <c:w val="0.1761682399206157"/>
          <c:h val="0.18150350066443205"/>
        </c:manualLayout>
      </c:layout>
      <c:overlay val="0"/>
      <c:spPr>
        <a:solidFill>
          <a:srgbClr val="FFFFFF"/>
        </a:solidFill>
        <a:ln w="3175">
          <a:solidFill>
            <a:schemeClr val="bg1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chemeClr val="bg1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 Shan</dc:creator>
  <cp:lastModifiedBy>Mao Shan</cp:lastModifiedBy>
  <cp:revision>7</cp:revision>
  <dcterms:created xsi:type="dcterms:W3CDTF">2023-01-13T01:37:00Z</dcterms:created>
  <dcterms:modified xsi:type="dcterms:W3CDTF">2023-01-18T09:52:00Z</dcterms:modified>
</cp:coreProperties>
</file>