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116FA" w14:textId="73528471" w:rsidR="00D13C75" w:rsidRPr="00C56020" w:rsidRDefault="000C2E71">
      <w:pPr>
        <w:rPr>
          <w:rFonts w:ascii="Times New Roman" w:eastAsia="微软雅黑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>dditional file 6</w:t>
      </w:r>
      <w:r w:rsidR="00EB4FC7" w:rsidRPr="00C56020">
        <w:rPr>
          <w:rFonts w:ascii="Times New Roman" w:hAnsi="Times New Roman" w:cs="Times New Roman"/>
          <w:sz w:val="24"/>
        </w:rPr>
        <w:t>: Recommendation for practice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2885"/>
      </w:tblGrid>
      <w:tr w:rsidR="00536D1F" w:rsidRPr="00C56020" w14:paraId="247178B6" w14:textId="77777777" w:rsidTr="008658E4">
        <w:tc>
          <w:tcPr>
            <w:tcW w:w="5637" w:type="dxa"/>
          </w:tcPr>
          <w:p w14:paraId="68FB38A1" w14:textId="77777777" w:rsidR="00536D1F" w:rsidRPr="00C56020" w:rsidRDefault="00884430">
            <w:pPr>
              <w:rPr>
                <w:rFonts w:ascii="Times New Roman" w:hAnsi="Times New Roman" w:cs="Times New Roman"/>
                <w:szCs w:val="21"/>
              </w:rPr>
            </w:pPr>
            <w:r w:rsidRPr="00C56020">
              <w:rPr>
                <w:rFonts w:ascii="Times New Roman" w:hAnsi="Times New Roman" w:cs="Times New Roman"/>
                <w:szCs w:val="21"/>
              </w:rPr>
              <w:t>Recommendation</w:t>
            </w:r>
          </w:p>
        </w:tc>
        <w:tc>
          <w:tcPr>
            <w:tcW w:w="2885" w:type="dxa"/>
          </w:tcPr>
          <w:p w14:paraId="08B86118" w14:textId="77777777" w:rsidR="00536D1F" w:rsidRPr="00C56020" w:rsidRDefault="00884430">
            <w:pPr>
              <w:rPr>
                <w:rFonts w:ascii="Times New Roman" w:hAnsi="Times New Roman" w:cs="Times New Roman"/>
                <w:szCs w:val="21"/>
              </w:rPr>
            </w:pPr>
            <w:r w:rsidRPr="00C56020">
              <w:rPr>
                <w:rFonts w:ascii="Times New Roman" w:hAnsi="Times New Roman" w:cs="Times New Roman"/>
                <w:szCs w:val="21"/>
              </w:rPr>
              <w:t>Joanna Briggs Institute Grade</w:t>
            </w:r>
          </w:p>
        </w:tc>
      </w:tr>
      <w:tr w:rsidR="00536D1F" w:rsidRPr="002A65C4" w14:paraId="56350CF8" w14:textId="77777777" w:rsidTr="008658E4">
        <w:tc>
          <w:tcPr>
            <w:tcW w:w="5637" w:type="dxa"/>
          </w:tcPr>
          <w:p w14:paraId="3030B14A" w14:textId="257AC954" w:rsidR="00536D1F" w:rsidRPr="002A65C4" w:rsidRDefault="00DC281F" w:rsidP="00DC281F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 w:hint="eastAsia"/>
                <w:szCs w:val="21"/>
              </w:rPr>
              <w:t>The community managers</w:t>
            </w:r>
            <w:r w:rsidR="00E50DA3" w:rsidRPr="002A65C4">
              <w:rPr>
                <w:rFonts w:ascii="Times New Roman" w:hAnsi="Times New Roman" w:cs="Times New Roman"/>
                <w:szCs w:val="21"/>
              </w:rPr>
              <w:t xml:space="preserve"> should </w:t>
            </w:r>
            <w:r w:rsidRPr="002A65C4">
              <w:rPr>
                <w:rFonts w:ascii="Times New Roman" w:hAnsi="Times New Roman" w:cs="Times New Roman" w:hint="eastAsia"/>
                <w:szCs w:val="21"/>
              </w:rPr>
              <w:t xml:space="preserve">provide professional training </w:t>
            </w:r>
            <w:r w:rsidR="00826286" w:rsidRPr="002A65C4">
              <w:rPr>
                <w:rFonts w:ascii="Times New Roman" w:hAnsi="Times New Roman" w:cs="Times New Roman" w:hint="eastAsia"/>
                <w:szCs w:val="21"/>
              </w:rPr>
              <w:t>to improve</w:t>
            </w:r>
            <w:r w:rsidRPr="002A65C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E50DA3" w:rsidRPr="002A65C4">
              <w:rPr>
                <w:rFonts w:ascii="Times New Roman" w:hAnsi="Times New Roman" w:cs="Times New Roman"/>
                <w:szCs w:val="21"/>
              </w:rPr>
              <w:t xml:space="preserve">person-centered </w:t>
            </w:r>
            <w:r w:rsidRPr="002A65C4">
              <w:rPr>
                <w:rFonts w:ascii="Times New Roman" w:hAnsi="Times New Roman" w:cs="Times New Roman" w:hint="eastAsia"/>
                <w:szCs w:val="21"/>
              </w:rPr>
              <w:t>knowledge and skills</w:t>
            </w:r>
            <w:r w:rsidR="00826286" w:rsidRPr="002A65C4">
              <w:rPr>
                <w:rFonts w:ascii="Times New Roman" w:hAnsi="Times New Roman" w:cs="Times New Roman" w:hint="eastAsia"/>
                <w:szCs w:val="21"/>
              </w:rPr>
              <w:t xml:space="preserve"> for older people, HCPs and caregivers.</w:t>
            </w:r>
            <w:r w:rsidRPr="002A65C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2885" w:type="dxa"/>
          </w:tcPr>
          <w:p w14:paraId="570E2F2F" w14:textId="77777777" w:rsidR="00536D1F" w:rsidRPr="00C56020" w:rsidRDefault="00BA1FF3">
            <w:pPr>
              <w:rPr>
                <w:rFonts w:ascii="Times New Roman" w:hAnsi="Times New Roman" w:cs="Times New Roman"/>
                <w:szCs w:val="21"/>
              </w:rPr>
            </w:pPr>
            <w:r w:rsidRPr="00C56020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46461D" w:rsidRPr="002A65C4" w14:paraId="5386EC26" w14:textId="77777777" w:rsidTr="008658E4">
        <w:tc>
          <w:tcPr>
            <w:tcW w:w="5637" w:type="dxa"/>
          </w:tcPr>
          <w:p w14:paraId="4C3F5957" w14:textId="03CDF490" w:rsidR="0046461D" w:rsidRPr="002A65C4" w:rsidRDefault="00440FA5" w:rsidP="00440FA5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 w:hint="eastAsia"/>
                <w:szCs w:val="21"/>
              </w:rPr>
              <w:t xml:space="preserve">We should </w:t>
            </w:r>
            <w:r w:rsidRPr="002A65C4">
              <w:rPr>
                <w:rFonts w:ascii="Times New Roman" w:hAnsi="Times New Roman" w:cs="Times New Roman"/>
                <w:szCs w:val="21"/>
              </w:rPr>
              <w:t xml:space="preserve">encourage </w:t>
            </w:r>
            <w:r w:rsidRPr="002A65C4">
              <w:rPr>
                <w:rFonts w:ascii="Times New Roman" w:hAnsi="Times New Roman" w:cs="Times New Roman" w:hint="eastAsia"/>
                <w:szCs w:val="21"/>
              </w:rPr>
              <w:t>HCPs</w:t>
            </w:r>
            <w:r w:rsidRPr="002A65C4">
              <w:rPr>
                <w:rFonts w:ascii="Times New Roman" w:hAnsi="Times New Roman" w:cs="Times New Roman"/>
                <w:szCs w:val="21"/>
              </w:rPr>
              <w:t xml:space="preserve"> to engage community-dwelling </w:t>
            </w:r>
            <w:r w:rsidRPr="002A65C4">
              <w:rPr>
                <w:rFonts w:ascii="Times New Roman" w:hAnsi="Times New Roman" w:cs="Times New Roman" w:hint="eastAsia"/>
                <w:szCs w:val="21"/>
              </w:rPr>
              <w:t>older people</w:t>
            </w:r>
            <w:r w:rsidRPr="002A65C4">
              <w:rPr>
                <w:rFonts w:ascii="Times New Roman" w:hAnsi="Times New Roman" w:cs="Times New Roman"/>
                <w:szCs w:val="21"/>
              </w:rPr>
              <w:t xml:space="preserve"> in shared decision-making about self-management goals and actions.</w:t>
            </w:r>
          </w:p>
        </w:tc>
        <w:tc>
          <w:tcPr>
            <w:tcW w:w="2885" w:type="dxa"/>
          </w:tcPr>
          <w:p w14:paraId="355330E1" w14:textId="77777777" w:rsidR="0046461D" w:rsidRPr="002A65C4" w:rsidRDefault="0046461D" w:rsidP="0046461D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404CE7" w:rsidRPr="002A65C4" w14:paraId="37955D7D" w14:textId="77777777" w:rsidTr="008658E4">
        <w:tc>
          <w:tcPr>
            <w:tcW w:w="5637" w:type="dxa"/>
          </w:tcPr>
          <w:p w14:paraId="180168F1" w14:textId="28CC24FE" w:rsidR="00404CE7" w:rsidRPr="002A65C4" w:rsidRDefault="00BC704A" w:rsidP="00E60DA5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/>
                <w:szCs w:val="21"/>
              </w:rPr>
              <w:t>Community managers should conduct rational coordination of resource allocation to support changes at the individual and environmental levels by providing manpower arrangement</w:t>
            </w:r>
            <w:r w:rsidR="00E60DA5">
              <w:rPr>
                <w:rFonts w:ascii="Times New Roman" w:hAnsi="Times New Roman" w:cs="Times New Roman"/>
                <w:szCs w:val="21"/>
              </w:rPr>
              <w:t>s</w:t>
            </w:r>
            <w:r w:rsidR="00E60DA5">
              <w:rPr>
                <w:rFonts w:ascii="Times New Roman" w:hAnsi="Times New Roman" w:cs="Times New Roman" w:hint="eastAsia"/>
                <w:szCs w:val="21"/>
              </w:rPr>
              <w:t xml:space="preserve"> and</w:t>
            </w:r>
            <w:r w:rsidR="00E60DA5">
              <w:rPr>
                <w:rFonts w:ascii="Times New Roman" w:hAnsi="Times New Roman" w:cs="Times New Roman"/>
                <w:szCs w:val="21"/>
              </w:rPr>
              <w:t xml:space="preserve"> suitable working conditions</w:t>
            </w:r>
            <w:r w:rsidR="00E60DA5"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  <w:tc>
          <w:tcPr>
            <w:tcW w:w="2885" w:type="dxa"/>
          </w:tcPr>
          <w:p w14:paraId="0923A59E" w14:textId="21A7C412" w:rsidR="00404CE7" w:rsidRPr="002A65C4" w:rsidRDefault="00E60DA5" w:rsidP="00404CE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</w:p>
        </w:tc>
      </w:tr>
      <w:tr w:rsidR="00272A18" w:rsidRPr="002A65C4" w14:paraId="0EE36468" w14:textId="77777777" w:rsidTr="008658E4">
        <w:tc>
          <w:tcPr>
            <w:tcW w:w="5637" w:type="dxa"/>
          </w:tcPr>
          <w:p w14:paraId="78305C00" w14:textId="65856E58" w:rsidR="00272A18" w:rsidRPr="002A65C4" w:rsidRDefault="009F139E" w:rsidP="00875028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/>
                <w:szCs w:val="21"/>
              </w:rPr>
              <w:t xml:space="preserve">We should </w:t>
            </w:r>
            <w:r w:rsidR="0069519F" w:rsidRPr="0069519F">
              <w:rPr>
                <w:rFonts w:ascii="Times New Roman" w:hAnsi="Times New Roman" w:cs="Times New Roman"/>
                <w:szCs w:val="21"/>
              </w:rPr>
              <w:t xml:space="preserve">establish and integrate the multidisciplinary team to implement </w:t>
            </w:r>
            <w:r w:rsidR="0069519F">
              <w:rPr>
                <w:rFonts w:ascii="Times New Roman" w:hAnsi="Times New Roman" w:cs="Times New Roman" w:hint="eastAsia"/>
                <w:szCs w:val="21"/>
              </w:rPr>
              <w:t>effective PCC programs</w:t>
            </w:r>
            <w:r w:rsidR="0069519F" w:rsidRPr="0069519F">
              <w:rPr>
                <w:rFonts w:ascii="Times New Roman" w:hAnsi="Times New Roman" w:cs="Times New Roman"/>
                <w:szCs w:val="21"/>
              </w:rPr>
              <w:t xml:space="preserve"> in </w:t>
            </w:r>
            <w:r w:rsidR="0069519F">
              <w:rPr>
                <w:rFonts w:ascii="Times New Roman" w:hAnsi="Times New Roman" w:cs="Times New Roman" w:hint="eastAsia"/>
                <w:szCs w:val="21"/>
              </w:rPr>
              <w:t>the community.</w:t>
            </w:r>
          </w:p>
        </w:tc>
        <w:tc>
          <w:tcPr>
            <w:tcW w:w="2885" w:type="dxa"/>
          </w:tcPr>
          <w:p w14:paraId="724652CD" w14:textId="77777777" w:rsidR="00272A18" w:rsidRPr="002A65C4" w:rsidRDefault="00C46F89" w:rsidP="00404CE7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4D68BE" w:rsidRPr="002A65C4" w14:paraId="6924C8F3" w14:textId="77777777" w:rsidTr="008658E4">
        <w:tc>
          <w:tcPr>
            <w:tcW w:w="5637" w:type="dxa"/>
          </w:tcPr>
          <w:p w14:paraId="448FACD8" w14:textId="579B7EED" w:rsidR="004D68BE" w:rsidRPr="002A65C4" w:rsidRDefault="00505D74" w:rsidP="0058304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We should establish a desirable environment for older people and HCPs, </w:t>
            </w:r>
            <w:r w:rsidR="00583046">
              <w:rPr>
                <w:rFonts w:ascii="Times New Roman" w:hAnsi="Times New Roman" w:cs="Times New Roman" w:hint="eastAsia"/>
                <w:szCs w:val="21"/>
              </w:rPr>
              <w:t xml:space="preserve">especially </w:t>
            </w:r>
            <w:r w:rsidR="00583046" w:rsidRPr="00583046">
              <w:rPr>
                <w:rFonts w:ascii="Times New Roman" w:hAnsi="Times New Roman" w:cs="Times New Roman"/>
                <w:szCs w:val="21"/>
              </w:rPr>
              <w:t xml:space="preserve">a </w:t>
            </w:r>
            <w:r w:rsidR="00583046">
              <w:rPr>
                <w:rFonts w:ascii="Times New Roman" w:hAnsi="Times New Roman" w:cs="Times New Roman" w:hint="eastAsia"/>
                <w:szCs w:val="21"/>
              </w:rPr>
              <w:t>trustful</w:t>
            </w:r>
            <w:r w:rsidR="00583046" w:rsidRPr="00583046">
              <w:rPr>
                <w:rFonts w:ascii="Times New Roman" w:hAnsi="Times New Roman" w:cs="Times New Roman"/>
                <w:szCs w:val="21"/>
              </w:rPr>
              <w:t xml:space="preserve"> relationship between them.</w:t>
            </w:r>
          </w:p>
        </w:tc>
        <w:tc>
          <w:tcPr>
            <w:tcW w:w="2885" w:type="dxa"/>
          </w:tcPr>
          <w:p w14:paraId="56E6A3BF" w14:textId="77777777" w:rsidR="004D68BE" w:rsidRPr="002A65C4" w:rsidRDefault="009347F5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4D68BE" w:rsidRPr="002A65C4" w14:paraId="45BF5FA5" w14:textId="77777777" w:rsidTr="008658E4">
        <w:tc>
          <w:tcPr>
            <w:tcW w:w="5637" w:type="dxa"/>
          </w:tcPr>
          <w:p w14:paraId="433E0811" w14:textId="42FE0702" w:rsidR="004D68BE" w:rsidRPr="002A65C4" w:rsidRDefault="002F1CC5" w:rsidP="00B57D60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/>
                <w:szCs w:val="21"/>
              </w:rPr>
              <w:t xml:space="preserve">All stakeholders should realize that time constraints and limited </w:t>
            </w:r>
            <w:r w:rsidR="00B57D60">
              <w:rPr>
                <w:rFonts w:ascii="Times New Roman" w:hAnsi="Times New Roman" w:cs="Times New Roman" w:hint="eastAsia"/>
                <w:szCs w:val="21"/>
              </w:rPr>
              <w:t xml:space="preserve">HCPs </w:t>
            </w:r>
            <w:r w:rsidRPr="002A65C4">
              <w:rPr>
                <w:rFonts w:ascii="Times New Roman" w:hAnsi="Times New Roman" w:cs="Times New Roman"/>
                <w:szCs w:val="21"/>
              </w:rPr>
              <w:t xml:space="preserve">make it challenging to implement effective </w:t>
            </w:r>
            <w:r w:rsidR="00B57D60">
              <w:rPr>
                <w:rFonts w:ascii="Times New Roman" w:hAnsi="Times New Roman" w:cs="Times New Roman" w:hint="eastAsia"/>
                <w:szCs w:val="21"/>
              </w:rPr>
              <w:t>PCC</w:t>
            </w:r>
            <w:r w:rsidRPr="002A65C4">
              <w:rPr>
                <w:rFonts w:ascii="Times New Roman" w:hAnsi="Times New Roman" w:cs="Times New Roman"/>
                <w:szCs w:val="21"/>
              </w:rPr>
              <w:t>. Community institutions should clarify each employee's work responsibilities and allocate time reasonably.</w:t>
            </w:r>
          </w:p>
        </w:tc>
        <w:tc>
          <w:tcPr>
            <w:tcW w:w="2885" w:type="dxa"/>
          </w:tcPr>
          <w:p w14:paraId="3DC83C55" w14:textId="77777777" w:rsidR="004D68BE" w:rsidRPr="002A65C4" w:rsidRDefault="00BB14DE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200E7D" w:rsidRPr="002A65C4" w14:paraId="1D44CFED" w14:textId="77777777" w:rsidTr="008658E4">
        <w:tc>
          <w:tcPr>
            <w:tcW w:w="5637" w:type="dxa"/>
          </w:tcPr>
          <w:p w14:paraId="758970DC" w14:textId="64525B42" w:rsidR="00200E7D" w:rsidRPr="002A65C4" w:rsidRDefault="00C6784E" w:rsidP="00027440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/>
                <w:szCs w:val="21"/>
              </w:rPr>
              <w:t xml:space="preserve">The </w:t>
            </w:r>
            <w:r w:rsidR="00F32554">
              <w:rPr>
                <w:rFonts w:ascii="Times New Roman" w:hAnsi="Times New Roman" w:cs="Times New Roman" w:hint="eastAsia"/>
                <w:szCs w:val="21"/>
              </w:rPr>
              <w:t>HCPs</w:t>
            </w:r>
            <w:r w:rsidRPr="002A65C4">
              <w:rPr>
                <w:rFonts w:ascii="Times New Roman" w:hAnsi="Times New Roman" w:cs="Times New Roman"/>
                <w:szCs w:val="21"/>
              </w:rPr>
              <w:t xml:space="preserve"> and caregivers should consider compassionate cari</w:t>
            </w:r>
            <w:r w:rsidR="00027440">
              <w:rPr>
                <w:rFonts w:ascii="Times New Roman" w:hAnsi="Times New Roman" w:cs="Times New Roman"/>
                <w:szCs w:val="21"/>
              </w:rPr>
              <w:t>ng as the heart of the practice</w:t>
            </w:r>
            <w:r w:rsidRPr="002A65C4">
              <w:rPr>
                <w:rFonts w:ascii="Times New Roman" w:hAnsi="Times New Roman" w:cs="Times New Roman"/>
                <w:szCs w:val="21"/>
              </w:rPr>
              <w:t xml:space="preserve"> and </w:t>
            </w:r>
            <w:r w:rsidR="00D86AB8" w:rsidRPr="002A65C4">
              <w:rPr>
                <w:rFonts w:ascii="Times New Roman" w:hAnsi="Times New Roman" w:cs="Times New Roman"/>
                <w:szCs w:val="21"/>
              </w:rPr>
              <w:t>respect the autonomy of older people.</w:t>
            </w:r>
          </w:p>
        </w:tc>
        <w:tc>
          <w:tcPr>
            <w:tcW w:w="2885" w:type="dxa"/>
          </w:tcPr>
          <w:p w14:paraId="34BBA20E" w14:textId="77777777" w:rsidR="00200E7D" w:rsidRPr="002A65C4" w:rsidRDefault="00A778A9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536D1F" w:rsidRPr="002A65C4" w14:paraId="2FE1EC6A" w14:textId="77777777" w:rsidTr="008658E4">
        <w:tc>
          <w:tcPr>
            <w:tcW w:w="5637" w:type="dxa"/>
          </w:tcPr>
          <w:p w14:paraId="73E96C98" w14:textId="76A2FCDB" w:rsidR="00F606E3" w:rsidRPr="002A65C4" w:rsidRDefault="00F606E3" w:rsidP="00F606E3">
            <w:pPr>
              <w:rPr>
                <w:rFonts w:ascii="Times New Roman" w:hAnsi="Times New Roman" w:cs="Times New Roman"/>
                <w:szCs w:val="21"/>
              </w:rPr>
            </w:pPr>
            <w:r w:rsidRPr="00F606E3">
              <w:rPr>
                <w:rFonts w:ascii="Times New Roman" w:hAnsi="Times New Roman" w:cs="Times New Roman"/>
                <w:szCs w:val="21"/>
              </w:rPr>
              <w:t xml:space="preserve">Community managers should establish </w:t>
            </w:r>
            <w:r w:rsidRPr="002A65C4">
              <w:rPr>
                <w:rFonts w:ascii="Times New Roman" w:hAnsi="Times New Roman" w:cs="Times New Roman"/>
                <w:szCs w:val="21"/>
              </w:rPr>
              <w:t>clear rewards and accountability mechanisms</w:t>
            </w:r>
            <w:r w:rsidRPr="00F606E3">
              <w:rPr>
                <w:rFonts w:ascii="Times New Roman" w:hAnsi="Times New Roman" w:cs="Times New Roman"/>
                <w:szCs w:val="21"/>
              </w:rPr>
              <w:t xml:space="preserve"> to strengthen the involvement of </w:t>
            </w:r>
            <w:r>
              <w:rPr>
                <w:rFonts w:ascii="Times New Roman" w:hAnsi="Times New Roman" w:cs="Times New Roman" w:hint="eastAsia"/>
                <w:szCs w:val="21"/>
              </w:rPr>
              <w:t>HCPs</w:t>
            </w:r>
            <w:r w:rsidRPr="00F606E3">
              <w:rPr>
                <w:rFonts w:ascii="Times New Roman" w:hAnsi="Times New Roman" w:cs="Times New Roman"/>
                <w:szCs w:val="21"/>
              </w:rPr>
              <w:t xml:space="preserve"> and professionalize management.</w:t>
            </w:r>
          </w:p>
        </w:tc>
        <w:tc>
          <w:tcPr>
            <w:tcW w:w="2885" w:type="dxa"/>
          </w:tcPr>
          <w:p w14:paraId="5CF7F795" w14:textId="77777777" w:rsidR="00536D1F" w:rsidRPr="002A65C4" w:rsidRDefault="008F7255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/>
                <w:szCs w:val="21"/>
              </w:rPr>
              <w:t>A</w:t>
            </w:r>
          </w:p>
        </w:tc>
      </w:tr>
      <w:tr w:rsidR="006467FC" w:rsidRPr="002A65C4" w14:paraId="7FB6F1C5" w14:textId="77777777" w:rsidTr="008658E4">
        <w:tc>
          <w:tcPr>
            <w:tcW w:w="5637" w:type="dxa"/>
          </w:tcPr>
          <w:p w14:paraId="09377DD2" w14:textId="52790231" w:rsidR="006467FC" w:rsidRPr="002A65C4" w:rsidRDefault="000A6BFA" w:rsidP="00390C08">
            <w:pPr>
              <w:rPr>
                <w:rFonts w:ascii="Times New Roman" w:hAnsi="Times New Roman" w:cs="Times New Roman"/>
                <w:szCs w:val="21"/>
              </w:rPr>
            </w:pPr>
            <w:r w:rsidRPr="002A65C4">
              <w:rPr>
                <w:rFonts w:ascii="Times New Roman" w:hAnsi="Times New Roman" w:cs="Times New Roman"/>
                <w:szCs w:val="21"/>
              </w:rPr>
              <w:lastRenderedPageBreak/>
              <w:t xml:space="preserve">The </w:t>
            </w:r>
            <w:r w:rsidR="00390C08">
              <w:rPr>
                <w:rFonts w:ascii="Times New Roman" w:hAnsi="Times New Roman" w:cs="Times New Roman" w:hint="eastAsia"/>
                <w:szCs w:val="21"/>
              </w:rPr>
              <w:t>HCPs</w:t>
            </w:r>
            <w:r w:rsidR="00390C08">
              <w:rPr>
                <w:rFonts w:ascii="Times New Roman" w:hAnsi="Times New Roman" w:cs="Times New Roman"/>
                <w:szCs w:val="21"/>
              </w:rPr>
              <w:t xml:space="preserve"> should </w:t>
            </w:r>
            <w:r w:rsidR="00390C08">
              <w:rPr>
                <w:rFonts w:ascii="Times New Roman" w:hAnsi="Times New Roman" w:cs="Times New Roman" w:hint="eastAsia"/>
                <w:szCs w:val="21"/>
              </w:rPr>
              <w:t>keep</w:t>
            </w:r>
            <w:r w:rsidR="00390C0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390C08">
              <w:rPr>
                <w:rFonts w:ascii="Times New Roman" w:hAnsi="Times New Roman" w:cs="Times New Roman" w:hint="eastAsia"/>
                <w:szCs w:val="21"/>
              </w:rPr>
              <w:t>being</w:t>
            </w:r>
            <w:r w:rsidR="00390C08">
              <w:rPr>
                <w:rFonts w:ascii="Times New Roman" w:hAnsi="Times New Roman" w:cs="Times New Roman"/>
                <w:szCs w:val="21"/>
              </w:rPr>
              <w:t xml:space="preserve"> resilient</w:t>
            </w:r>
            <w:r w:rsidR="00390C08">
              <w:rPr>
                <w:rFonts w:ascii="Times New Roman" w:hAnsi="Times New Roman" w:cs="Times New Roman" w:hint="eastAsia"/>
                <w:szCs w:val="21"/>
              </w:rPr>
              <w:t xml:space="preserve"> and </w:t>
            </w:r>
            <w:r w:rsidR="00390C08">
              <w:rPr>
                <w:rFonts w:ascii="Times New Roman" w:hAnsi="Times New Roman" w:cs="Times New Roman"/>
                <w:szCs w:val="21"/>
              </w:rPr>
              <w:t>optimistic</w:t>
            </w:r>
            <w:r w:rsidR="00390C08">
              <w:t xml:space="preserve"> </w:t>
            </w:r>
            <w:r w:rsidR="00390C08" w:rsidRPr="00390C08">
              <w:rPr>
                <w:rFonts w:ascii="Times New Roman" w:hAnsi="Times New Roman" w:cs="Times New Roman"/>
                <w:szCs w:val="21"/>
              </w:rPr>
              <w:t>and learn to adjust their roles in the face of setbacks.</w:t>
            </w:r>
          </w:p>
        </w:tc>
        <w:tc>
          <w:tcPr>
            <w:tcW w:w="2885" w:type="dxa"/>
          </w:tcPr>
          <w:p w14:paraId="30E29690" w14:textId="05D648E9" w:rsidR="006467FC" w:rsidRPr="002A65C4" w:rsidRDefault="00390C0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bookmarkStart w:id="0" w:name="_GoBack"/>
            <w:bookmarkEnd w:id="0"/>
          </w:p>
        </w:tc>
      </w:tr>
    </w:tbl>
    <w:p w14:paraId="2865FC24" w14:textId="77777777" w:rsidR="0047097E" w:rsidRPr="002A65C4" w:rsidRDefault="0047097E">
      <w:pPr>
        <w:rPr>
          <w:rFonts w:ascii="Times New Roman" w:hAnsi="Times New Roman" w:cs="Times New Roman"/>
          <w:szCs w:val="21"/>
        </w:rPr>
      </w:pPr>
    </w:p>
    <w:sectPr w:rsidR="0047097E" w:rsidRPr="002A65C4" w:rsidSect="00536D1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EF904C" w14:textId="77777777" w:rsidR="00F47F7E" w:rsidRDefault="00F47F7E" w:rsidP="00C56020">
      <w:r>
        <w:separator/>
      </w:r>
    </w:p>
  </w:endnote>
  <w:endnote w:type="continuationSeparator" w:id="0">
    <w:p w14:paraId="43789760" w14:textId="77777777" w:rsidR="00F47F7E" w:rsidRDefault="00F47F7E" w:rsidP="00C56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A05D7" w14:textId="77777777" w:rsidR="00F47F7E" w:rsidRDefault="00F47F7E" w:rsidP="00C56020">
      <w:r>
        <w:separator/>
      </w:r>
    </w:p>
  </w:footnote>
  <w:footnote w:type="continuationSeparator" w:id="0">
    <w:p w14:paraId="0FB7F8C1" w14:textId="77777777" w:rsidR="00F47F7E" w:rsidRDefault="00F47F7E" w:rsidP="00C56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5603"/>
    <w:rsid w:val="00000FF2"/>
    <w:rsid w:val="000156D3"/>
    <w:rsid w:val="000176C2"/>
    <w:rsid w:val="00027440"/>
    <w:rsid w:val="00027EEC"/>
    <w:rsid w:val="00027F9A"/>
    <w:rsid w:val="00031741"/>
    <w:rsid w:val="000503C6"/>
    <w:rsid w:val="000847F5"/>
    <w:rsid w:val="000922EF"/>
    <w:rsid w:val="000A6BFA"/>
    <w:rsid w:val="000C26CB"/>
    <w:rsid w:val="000C2E71"/>
    <w:rsid w:val="000F52A2"/>
    <w:rsid w:val="0011271F"/>
    <w:rsid w:val="00121D4D"/>
    <w:rsid w:val="0016501F"/>
    <w:rsid w:val="001715B5"/>
    <w:rsid w:val="0018524F"/>
    <w:rsid w:val="001B2EC0"/>
    <w:rsid w:val="001D3EA3"/>
    <w:rsid w:val="001E06CC"/>
    <w:rsid w:val="00200E7D"/>
    <w:rsid w:val="00203A04"/>
    <w:rsid w:val="00207785"/>
    <w:rsid w:val="00227852"/>
    <w:rsid w:val="00236D35"/>
    <w:rsid w:val="0024700B"/>
    <w:rsid w:val="00264523"/>
    <w:rsid w:val="00272A18"/>
    <w:rsid w:val="002A65C4"/>
    <w:rsid w:val="002B238F"/>
    <w:rsid w:val="002E07CC"/>
    <w:rsid w:val="002E15F9"/>
    <w:rsid w:val="002E72D4"/>
    <w:rsid w:val="002F1CC5"/>
    <w:rsid w:val="0031001E"/>
    <w:rsid w:val="00310D6E"/>
    <w:rsid w:val="00340696"/>
    <w:rsid w:val="003413B1"/>
    <w:rsid w:val="00350912"/>
    <w:rsid w:val="00354557"/>
    <w:rsid w:val="00372104"/>
    <w:rsid w:val="00390C08"/>
    <w:rsid w:val="003A4D22"/>
    <w:rsid w:val="003E10E1"/>
    <w:rsid w:val="003F490F"/>
    <w:rsid w:val="00404CE7"/>
    <w:rsid w:val="00406F8E"/>
    <w:rsid w:val="00440FA5"/>
    <w:rsid w:val="0046461D"/>
    <w:rsid w:val="0047097E"/>
    <w:rsid w:val="00482C94"/>
    <w:rsid w:val="00490699"/>
    <w:rsid w:val="00490898"/>
    <w:rsid w:val="004968D7"/>
    <w:rsid w:val="004B0874"/>
    <w:rsid w:val="004D5658"/>
    <w:rsid w:val="004D68BE"/>
    <w:rsid w:val="004E1FEB"/>
    <w:rsid w:val="004E3E18"/>
    <w:rsid w:val="004E5B80"/>
    <w:rsid w:val="004E74D4"/>
    <w:rsid w:val="004F57AD"/>
    <w:rsid w:val="005003BD"/>
    <w:rsid w:val="00500619"/>
    <w:rsid w:val="00505D74"/>
    <w:rsid w:val="0050763C"/>
    <w:rsid w:val="005168B6"/>
    <w:rsid w:val="00536D1F"/>
    <w:rsid w:val="00571CE5"/>
    <w:rsid w:val="00572055"/>
    <w:rsid w:val="00572188"/>
    <w:rsid w:val="00583046"/>
    <w:rsid w:val="00584D4E"/>
    <w:rsid w:val="005B2679"/>
    <w:rsid w:val="005D234A"/>
    <w:rsid w:val="005D4B32"/>
    <w:rsid w:val="005D6B04"/>
    <w:rsid w:val="005D738C"/>
    <w:rsid w:val="005F34DF"/>
    <w:rsid w:val="005F5DEE"/>
    <w:rsid w:val="00620CEF"/>
    <w:rsid w:val="00620DE0"/>
    <w:rsid w:val="00631662"/>
    <w:rsid w:val="00631F20"/>
    <w:rsid w:val="0063212A"/>
    <w:rsid w:val="006467FC"/>
    <w:rsid w:val="00662C9F"/>
    <w:rsid w:val="006919E8"/>
    <w:rsid w:val="0069519F"/>
    <w:rsid w:val="006B347E"/>
    <w:rsid w:val="006D2028"/>
    <w:rsid w:val="006D4B38"/>
    <w:rsid w:val="006D7476"/>
    <w:rsid w:val="006F50EA"/>
    <w:rsid w:val="00723211"/>
    <w:rsid w:val="00736B72"/>
    <w:rsid w:val="007500A3"/>
    <w:rsid w:val="00760B6C"/>
    <w:rsid w:val="00764D92"/>
    <w:rsid w:val="00766250"/>
    <w:rsid w:val="00772923"/>
    <w:rsid w:val="007B176F"/>
    <w:rsid w:val="007C0862"/>
    <w:rsid w:val="007D3E5E"/>
    <w:rsid w:val="008112FF"/>
    <w:rsid w:val="00820F5D"/>
    <w:rsid w:val="00826286"/>
    <w:rsid w:val="008658E4"/>
    <w:rsid w:val="008727A2"/>
    <w:rsid w:val="00875028"/>
    <w:rsid w:val="00877D23"/>
    <w:rsid w:val="0088334F"/>
    <w:rsid w:val="00884430"/>
    <w:rsid w:val="00892496"/>
    <w:rsid w:val="00897A3F"/>
    <w:rsid w:val="008B532C"/>
    <w:rsid w:val="008D4022"/>
    <w:rsid w:val="008E0617"/>
    <w:rsid w:val="008F5D6E"/>
    <w:rsid w:val="008F7255"/>
    <w:rsid w:val="009309E7"/>
    <w:rsid w:val="009347F5"/>
    <w:rsid w:val="00945091"/>
    <w:rsid w:val="00956DB4"/>
    <w:rsid w:val="00956DC6"/>
    <w:rsid w:val="00962C43"/>
    <w:rsid w:val="009C2A0D"/>
    <w:rsid w:val="009C63DF"/>
    <w:rsid w:val="009F139E"/>
    <w:rsid w:val="009F7B8E"/>
    <w:rsid w:val="00A034BD"/>
    <w:rsid w:val="00A1257C"/>
    <w:rsid w:val="00A70204"/>
    <w:rsid w:val="00A73EBC"/>
    <w:rsid w:val="00A778A9"/>
    <w:rsid w:val="00A80B4B"/>
    <w:rsid w:val="00A92757"/>
    <w:rsid w:val="00AA0118"/>
    <w:rsid w:val="00AA2E88"/>
    <w:rsid w:val="00AB0786"/>
    <w:rsid w:val="00AB18DB"/>
    <w:rsid w:val="00AB5603"/>
    <w:rsid w:val="00AC524F"/>
    <w:rsid w:val="00AD0DE3"/>
    <w:rsid w:val="00AE2A42"/>
    <w:rsid w:val="00AE2B6E"/>
    <w:rsid w:val="00AE61E8"/>
    <w:rsid w:val="00AF01AE"/>
    <w:rsid w:val="00B22F7D"/>
    <w:rsid w:val="00B47D6F"/>
    <w:rsid w:val="00B55E78"/>
    <w:rsid w:val="00B57D60"/>
    <w:rsid w:val="00B70750"/>
    <w:rsid w:val="00B76A0D"/>
    <w:rsid w:val="00B87431"/>
    <w:rsid w:val="00BA1FF3"/>
    <w:rsid w:val="00BB14DE"/>
    <w:rsid w:val="00BB26E6"/>
    <w:rsid w:val="00BB3247"/>
    <w:rsid w:val="00BC704A"/>
    <w:rsid w:val="00BC705B"/>
    <w:rsid w:val="00BE3077"/>
    <w:rsid w:val="00BE5145"/>
    <w:rsid w:val="00BE55B9"/>
    <w:rsid w:val="00C01C43"/>
    <w:rsid w:val="00C20154"/>
    <w:rsid w:val="00C438C8"/>
    <w:rsid w:val="00C46F89"/>
    <w:rsid w:val="00C56020"/>
    <w:rsid w:val="00C66A6C"/>
    <w:rsid w:val="00C6784E"/>
    <w:rsid w:val="00C77C02"/>
    <w:rsid w:val="00C85B8D"/>
    <w:rsid w:val="00C91C9A"/>
    <w:rsid w:val="00C93C00"/>
    <w:rsid w:val="00CB337B"/>
    <w:rsid w:val="00CB4D74"/>
    <w:rsid w:val="00CD2C20"/>
    <w:rsid w:val="00CE757D"/>
    <w:rsid w:val="00CF2167"/>
    <w:rsid w:val="00CF654E"/>
    <w:rsid w:val="00D13C75"/>
    <w:rsid w:val="00D15747"/>
    <w:rsid w:val="00D1650E"/>
    <w:rsid w:val="00D86AB8"/>
    <w:rsid w:val="00D9716B"/>
    <w:rsid w:val="00DA38A1"/>
    <w:rsid w:val="00DC281F"/>
    <w:rsid w:val="00DC5A99"/>
    <w:rsid w:val="00DD0497"/>
    <w:rsid w:val="00DD2DE3"/>
    <w:rsid w:val="00DE460E"/>
    <w:rsid w:val="00DF3F5D"/>
    <w:rsid w:val="00DF55C3"/>
    <w:rsid w:val="00E0771A"/>
    <w:rsid w:val="00E11AF4"/>
    <w:rsid w:val="00E50DA3"/>
    <w:rsid w:val="00E60DA5"/>
    <w:rsid w:val="00E62635"/>
    <w:rsid w:val="00E63201"/>
    <w:rsid w:val="00E80046"/>
    <w:rsid w:val="00E80E48"/>
    <w:rsid w:val="00E92FA5"/>
    <w:rsid w:val="00EB19A2"/>
    <w:rsid w:val="00EB379D"/>
    <w:rsid w:val="00EB4FC7"/>
    <w:rsid w:val="00EB79F9"/>
    <w:rsid w:val="00EC0169"/>
    <w:rsid w:val="00EC0DAD"/>
    <w:rsid w:val="00ED01E9"/>
    <w:rsid w:val="00ED08B7"/>
    <w:rsid w:val="00EE1443"/>
    <w:rsid w:val="00EE3AE1"/>
    <w:rsid w:val="00F1555D"/>
    <w:rsid w:val="00F255C6"/>
    <w:rsid w:val="00F269F2"/>
    <w:rsid w:val="00F301E0"/>
    <w:rsid w:val="00F32554"/>
    <w:rsid w:val="00F47F7E"/>
    <w:rsid w:val="00F606E3"/>
    <w:rsid w:val="00F612CB"/>
    <w:rsid w:val="00F71006"/>
    <w:rsid w:val="00F87AD9"/>
    <w:rsid w:val="00FA12AA"/>
    <w:rsid w:val="00FA13C6"/>
    <w:rsid w:val="00FB0E21"/>
    <w:rsid w:val="00FC0437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44E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C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D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56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5602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56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5602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5282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 露露</dc:creator>
  <cp:keywords/>
  <dc:description/>
  <cp:lastModifiedBy>Microsoft</cp:lastModifiedBy>
  <cp:revision>170</cp:revision>
  <dcterms:created xsi:type="dcterms:W3CDTF">2019-04-22T03:37:00Z</dcterms:created>
  <dcterms:modified xsi:type="dcterms:W3CDTF">2023-02-08T10:24:00Z</dcterms:modified>
</cp:coreProperties>
</file>