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D38FE" w14:textId="2D7474C9" w:rsidR="00793C73" w:rsidRDefault="00480A1F">
      <w:r>
        <w:t>MEDLINE OVID – full search strategy</w:t>
      </w:r>
    </w:p>
    <w:p w14:paraId="67B104E1" w14:textId="0D151EFB" w:rsidR="00480A1F" w:rsidRDefault="00480A1F"/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1053"/>
        <w:gridCol w:w="5349"/>
        <w:gridCol w:w="3202"/>
      </w:tblGrid>
      <w:tr w:rsidR="00480A1F" w:rsidRPr="00C63483" w14:paraId="27ED6875" w14:textId="77777777" w:rsidTr="00D37FC4">
        <w:trPr>
          <w:trHeight w:val="285"/>
        </w:trPr>
        <w:tc>
          <w:tcPr>
            <w:tcW w:w="1053" w:type="dxa"/>
          </w:tcPr>
          <w:p w14:paraId="351E6B03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Search</w:t>
            </w:r>
          </w:p>
        </w:tc>
        <w:tc>
          <w:tcPr>
            <w:tcW w:w="5349" w:type="dxa"/>
          </w:tcPr>
          <w:p w14:paraId="6AFC2C3A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 xml:space="preserve">Query </w:t>
            </w:r>
          </w:p>
        </w:tc>
        <w:tc>
          <w:tcPr>
            <w:tcW w:w="3202" w:type="dxa"/>
          </w:tcPr>
          <w:p w14:paraId="67399A9D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 xml:space="preserve">Results </w:t>
            </w:r>
          </w:p>
        </w:tc>
      </w:tr>
      <w:tr w:rsidR="00480A1F" w:rsidRPr="00C63483" w14:paraId="765F61D7" w14:textId="77777777" w:rsidTr="00D37FC4">
        <w:trPr>
          <w:trHeight w:val="300"/>
        </w:trPr>
        <w:tc>
          <w:tcPr>
            <w:tcW w:w="1053" w:type="dxa"/>
          </w:tcPr>
          <w:p w14:paraId="59CD07CD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349" w:type="dxa"/>
          </w:tcPr>
          <w:p w14:paraId="29B11F43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exp Home Nursing/</w:t>
            </w:r>
          </w:p>
        </w:tc>
        <w:tc>
          <w:tcPr>
            <w:tcW w:w="3202" w:type="dxa"/>
          </w:tcPr>
          <w:p w14:paraId="0B091460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9398</w:t>
            </w:r>
          </w:p>
        </w:tc>
      </w:tr>
      <w:tr w:rsidR="00480A1F" w:rsidRPr="00C63483" w14:paraId="7D283D00" w14:textId="77777777" w:rsidTr="00D37FC4">
        <w:trPr>
          <w:trHeight w:val="427"/>
        </w:trPr>
        <w:tc>
          <w:tcPr>
            <w:tcW w:w="1053" w:type="dxa"/>
          </w:tcPr>
          <w:p w14:paraId="4439736F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349" w:type="dxa"/>
          </w:tcPr>
          <w:p w14:paraId="6B0E4CC0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exp residential facilities/ or assisted living facilities/ or homes for the aged/</w:t>
            </w:r>
          </w:p>
        </w:tc>
        <w:tc>
          <w:tcPr>
            <w:tcW w:w="3202" w:type="dxa"/>
          </w:tcPr>
          <w:p w14:paraId="1EA36361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52974</w:t>
            </w:r>
          </w:p>
        </w:tc>
      </w:tr>
      <w:tr w:rsidR="00480A1F" w:rsidRPr="00C63483" w14:paraId="07CA4DA4" w14:textId="77777777" w:rsidTr="00D37FC4">
        <w:trPr>
          <w:trHeight w:val="427"/>
        </w:trPr>
        <w:tc>
          <w:tcPr>
            <w:tcW w:w="1053" w:type="dxa"/>
          </w:tcPr>
          <w:p w14:paraId="0BB9351F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349" w:type="dxa"/>
          </w:tcPr>
          <w:p w14:paraId="5B378D26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 xml:space="preserve">("nursing home*" or "residential home" or "age? care 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facilit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 xml:space="preserve">*" or "care 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facilit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*"</w:t>
            </w:r>
            <w:proofErr w:type="gram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).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ti</w:t>
            </w:r>
            <w:proofErr w:type="gram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,ab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.</w:t>
            </w:r>
          </w:p>
        </w:tc>
        <w:tc>
          <w:tcPr>
            <w:tcW w:w="3202" w:type="dxa"/>
          </w:tcPr>
          <w:p w14:paraId="7D2ECF0E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51785</w:t>
            </w:r>
          </w:p>
        </w:tc>
      </w:tr>
      <w:tr w:rsidR="00480A1F" w:rsidRPr="00C63483" w14:paraId="7A09D207" w14:textId="77777777" w:rsidTr="00D37FC4">
        <w:trPr>
          <w:trHeight w:val="285"/>
        </w:trPr>
        <w:tc>
          <w:tcPr>
            <w:tcW w:w="1053" w:type="dxa"/>
          </w:tcPr>
          <w:p w14:paraId="7711424C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349" w:type="dxa"/>
          </w:tcPr>
          <w:p w14:paraId="6C2966E0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 xml:space="preserve">("RACF" or "residential aged care 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facilit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*"</w:t>
            </w:r>
            <w:proofErr w:type="gram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).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ti</w:t>
            </w:r>
            <w:proofErr w:type="gram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,ab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3202" w:type="dxa"/>
          </w:tcPr>
          <w:p w14:paraId="0B5C9697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733</w:t>
            </w:r>
          </w:p>
        </w:tc>
      </w:tr>
      <w:tr w:rsidR="00480A1F" w:rsidRPr="00C63483" w14:paraId="6522AF65" w14:textId="77777777" w:rsidTr="00D37FC4">
        <w:trPr>
          <w:trHeight w:val="300"/>
        </w:trPr>
        <w:tc>
          <w:tcPr>
            <w:tcW w:w="1053" w:type="dxa"/>
          </w:tcPr>
          <w:p w14:paraId="65CB5911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349" w:type="dxa"/>
          </w:tcPr>
          <w:p w14:paraId="4524CB33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1 or 2 or 3 or 4</w:t>
            </w:r>
          </w:p>
        </w:tc>
        <w:tc>
          <w:tcPr>
            <w:tcW w:w="3202" w:type="dxa"/>
          </w:tcPr>
          <w:p w14:paraId="2F943E31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89998</w:t>
            </w:r>
          </w:p>
        </w:tc>
      </w:tr>
      <w:tr w:rsidR="00480A1F" w:rsidRPr="00C63483" w14:paraId="76F58CDE" w14:textId="77777777" w:rsidTr="00D37FC4">
        <w:trPr>
          <w:trHeight w:val="285"/>
        </w:trPr>
        <w:tc>
          <w:tcPr>
            <w:tcW w:w="1053" w:type="dxa"/>
          </w:tcPr>
          <w:p w14:paraId="7EAFAE79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349" w:type="dxa"/>
          </w:tcPr>
          <w:p w14:paraId="34C550AB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exp Clinical Deterioration/</w:t>
            </w:r>
          </w:p>
        </w:tc>
        <w:tc>
          <w:tcPr>
            <w:tcW w:w="3202" w:type="dxa"/>
          </w:tcPr>
          <w:p w14:paraId="10B47B94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304</w:t>
            </w:r>
          </w:p>
        </w:tc>
      </w:tr>
      <w:tr w:rsidR="00480A1F" w:rsidRPr="00C63483" w14:paraId="4698919A" w14:textId="77777777" w:rsidTr="00D37FC4">
        <w:trPr>
          <w:trHeight w:val="285"/>
        </w:trPr>
        <w:tc>
          <w:tcPr>
            <w:tcW w:w="1053" w:type="dxa"/>
          </w:tcPr>
          <w:p w14:paraId="452A1204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349" w:type="dxa"/>
          </w:tcPr>
          <w:p w14:paraId="7A01F68C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(("rapid*" or "acute*") adj2 unwell</w:t>
            </w:r>
            <w:proofErr w:type="gram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).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ti</w:t>
            </w:r>
            <w:proofErr w:type="gram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,ab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.</w:t>
            </w:r>
          </w:p>
        </w:tc>
        <w:tc>
          <w:tcPr>
            <w:tcW w:w="3202" w:type="dxa"/>
          </w:tcPr>
          <w:p w14:paraId="385C438F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346</w:t>
            </w:r>
          </w:p>
        </w:tc>
      </w:tr>
      <w:tr w:rsidR="00480A1F" w:rsidRPr="00C63483" w14:paraId="4A7D26AB" w14:textId="77777777" w:rsidTr="00D37FC4">
        <w:trPr>
          <w:trHeight w:val="300"/>
        </w:trPr>
        <w:tc>
          <w:tcPr>
            <w:tcW w:w="1053" w:type="dxa"/>
          </w:tcPr>
          <w:p w14:paraId="661693D0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349" w:type="dxa"/>
          </w:tcPr>
          <w:p w14:paraId="0B318EB9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exp Acute Disease/</w:t>
            </w:r>
          </w:p>
        </w:tc>
        <w:tc>
          <w:tcPr>
            <w:tcW w:w="3202" w:type="dxa"/>
          </w:tcPr>
          <w:p w14:paraId="073D01DD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213558</w:t>
            </w:r>
          </w:p>
        </w:tc>
      </w:tr>
      <w:tr w:rsidR="00480A1F" w:rsidRPr="00C63483" w14:paraId="045D150D" w14:textId="77777777" w:rsidTr="00D37FC4">
        <w:trPr>
          <w:trHeight w:val="285"/>
        </w:trPr>
        <w:tc>
          <w:tcPr>
            <w:tcW w:w="1053" w:type="dxa"/>
          </w:tcPr>
          <w:p w14:paraId="3E414E7B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349" w:type="dxa"/>
          </w:tcPr>
          <w:p w14:paraId="6A6C8EC9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deterior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*.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mp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.</w:t>
            </w:r>
          </w:p>
        </w:tc>
        <w:tc>
          <w:tcPr>
            <w:tcW w:w="3202" w:type="dxa"/>
          </w:tcPr>
          <w:p w14:paraId="61AEA782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129458</w:t>
            </w:r>
          </w:p>
        </w:tc>
      </w:tr>
      <w:tr w:rsidR="00480A1F" w:rsidRPr="00C63483" w14:paraId="7DD3D9E5" w14:textId="77777777" w:rsidTr="00D37FC4">
        <w:trPr>
          <w:trHeight w:val="427"/>
        </w:trPr>
        <w:tc>
          <w:tcPr>
            <w:tcW w:w="1053" w:type="dxa"/>
          </w:tcPr>
          <w:p w14:paraId="01FD39A4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349" w:type="dxa"/>
          </w:tcPr>
          <w:p w14:paraId="6A98F89B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 xml:space="preserve">("acute* unwell" or "rapid* unwell" or "acute* 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deterior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 xml:space="preserve">*" or "rapid* 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deterior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*").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mp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3202" w:type="dxa"/>
          </w:tcPr>
          <w:p w14:paraId="09863CB6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4260</w:t>
            </w:r>
          </w:p>
        </w:tc>
      </w:tr>
      <w:tr w:rsidR="00480A1F" w:rsidRPr="00C63483" w14:paraId="40432EAE" w14:textId="77777777" w:rsidTr="00D37FC4">
        <w:trPr>
          <w:trHeight w:val="427"/>
        </w:trPr>
        <w:tc>
          <w:tcPr>
            <w:tcW w:w="1053" w:type="dxa"/>
          </w:tcPr>
          <w:p w14:paraId="435B26D8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349" w:type="dxa"/>
          </w:tcPr>
          <w:p w14:paraId="1AEE01AA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(("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recognis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*" or "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identif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*" or "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respon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*" or "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manag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*") adj3 "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deterior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*").</w:t>
            </w:r>
            <w:proofErr w:type="spellStart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mp</w:t>
            </w:r>
            <w:proofErr w:type="spellEnd"/>
            <w:r w:rsidRPr="00C63483">
              <w:rPr>
                <w:rFonts w:ascii="Arial" w:hAnsi="Arial" w:cs="Arial"/>
                <w:color w:val="2D2D2D"/>
                <w:sz w:val="20"/>
                <w:szCs w:val="20"/>
                <w:shd w:val="clear" w:color="auto" w:fill="F8F8F8"/>
              </w:rPr>
              <w:t>.</w:t>
            </w:r>
          </w:p>
        </w:tc>
        <w:tc>
          <w:tcPr>
            <w:tcW w:w="3202" w:type="dxa"/>
          </w:tcPr>
          <w:p w14:paraId="37C29E64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2096</w:t>
            </w:r>
          </w:p>
        </w:tc>
      </w:tr>
      <w:tr w:rsidR="00480A1F" w:rsidRPr="00C63483" w14:paraId="1E392C42" w14:textId="77777777" w:rsidTr="00D37FC4">
        <w:trPr>
          <w:trHeight w:val="300"/>
        </w:trPr>
        <w:tc>
          <w:tcPr>
            <w:tcW w:w="1053" w:type="dxa"/>
          </w:tcPr>
          <w:p w14:paraId="6C62A692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349" w:type="dxa"/>
          </w:tcPr>
          <w:p w14:paraId="1F9D1552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6 or 7 or 8 or 9 or 10</w:t>
            </w:r>
          </w:p>
        </w:tc>
        <w:tc>
          <w:tcPr>
            <w:tcW w:w="3202" w:type="dxa"/>
          </w:tcPr>
          <w:p w14:paraId="68479C04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341343</w:t>
            </w:r>
          </w:p>
        </w:tc>
      </w:tr>
      <w:tr w:rsidR="00480A1F" w:rsidRPr="00C63483" w14:paraId="5A1F92C3" w14:textId="77777777" w:rsidTr="00D37FC4">
        <w:trPr>
          <w:trHeight w:val="285"/>
        </w:trPr>
        <w:tc>
          <w:tcPr>
            <w:tcW w:w="1053" w:type="dxa"/>
          </w:tcPr>
          <w:p w14:paraId="12639B8C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349" w:type="dxa"/>
          </w:tcPr>
          <w:p w14:paraId="12530CD9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5 and 11 and 12</w:t>
            </w:r>
          </w:p>
        </w:tc>
        <w:tc>
          <w:tcPr>
            <w:tcW w:w="3202" w:type="dxa"/>
          </w:tcPr>
          <w:p w14:paraId="1720A325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480A1F" w:rsidRPr="00C63483" w14:paraId="0F39059F" w14:textId="77777777" w:rsidTr="00D37FC4">
        <w:trPr>
          <w:trHeight w:val="585"/>
        </w:trPr>
        <w:tc>
          <w:tcPr>
            <w:tcW w:w="1053" w:type="dxa"/>
          </w:tcPr>
          <w:p w14:paraId="084E3842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349" w:type="dxa"/>
          </w:tcPr>
          <w:p w14:paraId="3BD0E14B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 xml:space="preserve">Limit 13 to (English language and </w:t>
            </w:r>
            <w:proofErr w:type="spellStart"/>
            <w:r w:rsidRPr="00C63483">
              <w:rPr>
                <w:rFonts w:ascii="Arial" w:hAnsi="Arial" w:cs="Arial"/>
                <w:sz w:val="20"/>
                <w:szCs w:val="20"/>
              </w:rPr>
              <w:t>yr</w:t>
            </w:r>
            <w:proofErr w:type="spellEnd"/>
            <w:r w:rsidRPr="00C63483">
              <w:rPr>
                <w:rFonts w:ascii="Arial" w:hAnsi="Arial" w:cs="Arial"/>
                <w:sz w:val="20"/>
                <w:szCs w:val="20"/>
              </w:rPr>
              <w:t>=”2009-current” and “all aged (65 and over)”)</w:t>
            </w:r>
          </w:p>
        </w:tc>
        <w:tc>
          <w:tcPr>
            <w:tcW w:w="3202" w:type="dxa"/>
          </w:tcPr>
          <w:p w14:paraId="575FBF41" w14:textId="77777777" w:rsidR="00480A1F" w:rsidRPr="00C63483" w:rsidRDefault="00480A1F" w:rsidP="00D37FC4">
            <w:pPr>
              <w:rPr>
                <w:rFonts w:ascii="Arial" w:hAnsi="Arial" w:cs="Arial"/>
                <w:sz w:val="20"/>
                <w:szCs w:val="20"/>
              </w:rPr>
            </w:pPr>
            <w:r w:rsidRPr="00C6348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14:paraId="7E524498" w14:textId="77777777" w:rsidR="00480A1F" w:rsidRDefault="00480A1F"/>
    <w:sectPr w:rsidR="00480A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1F"/>
    <w:rsid w:val="00072488"/>
    <w:rsid w:val="000A42FF"/>
    <w:rsid w:val="001C0D61"/>
    <w:rsid w:val="00480A1F"/>
    <w:rsid w:val="00647F8A"/>
    <w:rsid w:val="00722D16"/>
    <w:rsid w:val="00836AE5"/>
    <w:rsid w:val="00A54D25"/>
    <w:rsid w:val="00BD5BD9"/>
    <w:rsid w:val="00D7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E8C0C5"/>
  <w15:chartTrackingRefBased/>
  <w15:docId w15:val="{D16B21CF-D4E5-7C49-B4BE-9916B7CF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0A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Sevim Hodge</dc:creator>
  <cp:keywords/>
  <dc:description/>
  <cp:lastModifiedBy>Sevim Hodge</cp:lastModifiedBy>
  <cp:revision>3</cp:revision>
  <dcterms:created xsi:type="dcterms:W3CDTF">2022-10-07T13:47:00Z</dcterms:created>
  <dcterms:modified xsi:type="dcterms:W3CDTF">2023-03-29T12:01:00Z</dcterms:modified>
</cp:coreProperties>
</file>