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DDCD0" w14:textId="07CB970B" w:rsidR="00210E6B" w:rsidRPr="00210E6B" w:rsidRDefault="00210E6B" w:rsidP="00210E6B">
      <w:pPr>
        <w:spacing w:after="0" w:line="276" w:lineRule="auto"/>
        <w:rPr>
          <w:rFonts w:ascii="Calibri" w:eastAsia="Calibri" w:hAnsi="Calibri" w:cs="Times New Roman"/>
        </w:rPr>
      </w:pPr>
      <w:bookmarkStart w:id="0" w:name="_GoBack"/>
      <w:r w:rsidRPr="00210E6B">
        <w:rPr>
          <w:rFonts w:ascii="Calibri" w:eastAsia="Calibri" w:hAnsi="Calibri" w:cs="Times New Roman"/>
        </w:rPr>
        <w:t>Additional file 3: Statistical Difference p values</w:t>
      </w:r>
      <w:r w:rsidR="00FE499E">
        <w:rPr>
          <w:rFonts w:ascii="Calibri" w:eastAsia="Calibri" w:hAnsi="Calibri" w:cs="Times New Roman"/>
        </w:rPr>
        <w:t xml:space="preserve"> for</w:t>
      </w:r>
      <w:r w:rsidRPr="00210E6B">
        <w:rPr>
          <w:rFonts w:ascii="Calibri" w:eastAsia="Calibri" w:hAnsi="Calibri" w:cs="Times New Roman"/>
        </w:rPr>
        <w:t xml:space="preserve"> </w:t>
      </w:r>
      <w:r w:rsidR="00FE499E" w:rsidRPr="00FE499E">
        <w:rPr>
          <w:rFonts w:ascii="Calibri" w:eastAsia="Calibri" w:hAnsi="Calibri" w:cs="Times New Roman"/>
        </w:rPr>
        <w:t xml:space="preserve">Descriptive </w:t>
      </w:r>
      <w:r w:rsidR="00FE499E">
        <w:rPr>
          <w:rFonts w:ascii="Calibri" w:eastAsia="Calibri" w:hAnsi="Calibri" w:cs="Times New Roman"/>
        </w:rPr>
        <w:t>C</w:t>
      </w:r>
      <w:r w:rsidR="00FE499E" w:rsidRPr="00FE499E">
        <w:rPr>
          <w:rFonts w:ascii="Calibri" w:eastAsia="Calibri" w:hAnsi="Calibri" w:cs="Times New Roman"/>
        </w:rPr>
        <w:t xml:space="preserve">haracteristics by </w:t>
      </w:r>
      <w:r w:rsidR="00FE499E">
        <w:rPr>
          <w:rFonts w:ascii="Calibri" w:eastAsia="Calibri" w:hAnsi="Calibri" w:cs="Times New Roman"/>
        </w:rPr>
        <w:t>P</w:t>
      </w:r>
      <w:r w:rsidR="00FE499E" w:rsidRPr="00FE499E">
        <w:rPr>
          <w:rFonts w:ascii="Calibri" w:eastAsia="Calibri" w:hAnsi="Calibri" w:cs="Times New Roman"/>
        </w:rPr>
        <w:t xml:space="preserve">rovince and </w:t>
      </w:r>
      <w:r w:rsidR="00FE499E">
        <w:rPr>
          <w:rFonts w:ascii="Calibri" w:eastAsia="Calibri" w:hAnsi="Calibri" w:cs="Times New Roman"/>
        </w:rPr>
        <w:t>D</w:t>
      </w:r>
      <w:r w:rsidR="00FE499E" w:rsidRPr="00FE499E">
        <w:rPr>
          <w:rFonts w:ascii="Calibri" w:eastAsia="Calibri" w:hAnsi="Calibri" w:cs="Times New Roman"/>
        </w:rPr>
        <w:t xml:space="preserve">ischarge </w:t>
      </w:r>
      <w:r w:rsidR="00FE499E">
        <w:rPr>
          <w:rFonts w:ascii="Calibri" w:eastAsia="Calibri" w:hAnsi="Calibri" w:cs="Times New Roman"/>
        </w:rPr>
        <w:t>P</w:t>
      </w:r>
      <w:r w:rsidR="00FE499E" w:rsidRPr="00FE499E">
        <w:rPr>
          <w:rFonts w:ascii="Calibri" w:eastAsia="Calibri" w:hAnsi="Calibri" w:cs="Times New Roman"/>
        </w:rPr>
        <w:t>athway</w:t>
      </w:r>
      <w:r w:rsidR="00FE499E">
        <w:rPr>
          <w:rFonts w:ascii="Calibri" w:eastAsia="Calibri" w:hAnsi="Calibri" w:cs="Times New Roman"/>
        </w:rPr>
        <w:t>:</w:t>
      </w:r>
      <w:r w:rsidR="00FE499E" w:rsidRPr="00FE499E">
        <w:rPr>
          <w:rFonts w:ascii="Calibri" w:eastAsia="Calibri" w:hAnsi="Calibri" w:cs="Times New Roman"/>
        </w:rPr>
        <w:t xml:space="preserve"> </w:t>
      </w:r>
      <w:r w:rsidR="00FE499E">
        <w:rPr>
          <w:rFonts w:ascii="Calibri" w:eastAsia="Calibri" w:hAnsi="Calibri" w:cs="Times New Roman"/>
        </w:rPr>
        <w:t>L</w:t>
      </w:r>
      <w:r w:rsidR="00FE499E" w:rsidRPr="00210E6B">
        <w:rPr>
          <w:rFonts w:ascii="Calibri" w:eastAsia="Calibri" w:hAnsi="Calibri" w:cs="Times New Roman"/>
        </w:rPr>
        <w:t xml:space="preserve">ast assessment compared to </w:t>
      </w:r>
      <w:r w:rsidR="00C502BA">
        <w:rPr>
          <w:rFonts w:ascii="Calibri" w:eastAsia="Calibri" w:hAnsi="Calibri" w:cs="Times New Roman"/>
        </w:rPr>
        <w:t xml:space="preserve">Initial </w:t>
      </w:r>
      <w:r w:rsidR="00FE499E">
        <w:rPr>
          <w:rFonts w:ascii="Calibri" w:eastAsia="Calibri" w:hAnsi="Calibri" w:cs="Times New Roman"/>
        </w:rPr>
        <w:t>A</w:t>
      </w:r>
      <w:r w:rsidR="00FE499E" w:rsidRPr="00210E6B">
        <w:rPr>
          <w:rFonts w:ascii="Calibri" w:eastAsia="Calibri" w:hAnsi="Calibri" w:cs="Times New Roman"/>
        </w:rPr>
        <w:t>ssessments</w:t>
      </w:r>
      <w:r w:rsidR="00FE499E">
        <w:rPr>
          <w:rFonts w:ascii="Calibri" w:eastAsia="Calibri" w:hAnsi="Calibri" w:cs="Times New Roman"/>
        </w:rPr>
        <w:t xml:space="preserve"> (Reference Table 1)</w:t>
      </w:r>
    </w:p>
    <w:tbl>
      <w:tblPr>
        <w:tblW w:w="13921" w:type="dxa"/>
        <w:tblLayout w:type="fixed"/>
        <w:tblLook w:val="04A0" w:firstRow="1" w:lastRow="0" w:firstColumn="1" w:lastColumn="0" w:noHBand="0" w:noVBand="1"/>
      </w:tblPr>
      <w:tblGrid>
        <w:gridCol w:w="4332"/>
        <w:gridCol w:w="958"/>
        <w:gridCol w:w="959"/>
        <w:gridCol w:w="959"/>
        <w:gridCol w:w="959"/>
        <w:gridCol w:w="959"/>
        <w:gridCol w:w="959"/>
        <w:gridCol w:w="959"/>
        <w:gridCol w:w="959"/>
        <w:gridCol w:w="959"/>
        <w:gridCol w:w="959"/>
      </w:tblGrid>
      <w:tr w:rsidR="00210E6B" w:rsidRPr="00210E6B" w14:paraId="542EDE80" w14:textId="77777777" w:rsidTr="006D359C">
        <w:trPr>
          <w:trHeight w:val="237"/>
        </w:trPr>
        <w:tc>
          <w:tcPr>
            <w:tcW w:w="4332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8CFEAB" w14:textId="77777777" w:rsidR="00210E6B" w:rsidRPr="00210E6B" w:rsidRDefault="00210E6B" w:rsidP="00210E6B">
            <w:pPr>
              <w:keepNext/>
              <w:spacing w:after="200" w:line="276" w:lineRule="auto"/>
              <w:rPr>
                <w:rFonts w:ascii="Calibri" w:eastAsia="Calibri" w:hAnsi="Calibri" w:cs="Times New Roman"/>
                <w:lang w:val="en-CA"/>
              </w:rPr>
            </w:pPr>
          </w:p>
        </w:tc>
        <w:tc>
          <w:tcPr>
            <w:tcW w:w="479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129733" w14:textId="77777777" w:rsidR="00210E6B" w:rsidRPr="00210E6B" w:rsidRDefault="00210E6B" w:rsidP="00210E6B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lang w:val="en-CA"/>
              </w:rPr>
              <w:t>WRHA</w:t>
            </w:r>
          </w:p>
        </w:tc>
        <w:tc>
          <w:tcPr>
            <w:tcW w:w="479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3F5864" w14:textId="77777777" w:rsidR="00210E6B" w:rsidRPr="00210E6B" w:rsidRDefault="00210E6B" w:rsidP="00210E6B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lang w:val="en-CA"/>
              </w:rPr>
              <w:t>Nova Scotia</w:t>
            </w:r>
          </w:p>
        </w:tc>
      </w:tr>
      <w:tr w:rsidR="00210E6B" w:rsidRPr="00210E6B" w14:paraId="623D6FD1" w14:textId="77777777" w:rsidTr="006D359C">
        <w:trPr>
          <w:trHeight w:val="1052"/>
        </w:trPr>
        <w:tc>
          <w:tcPr>
            <w:tcW w:w="433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ABD2D" w14:textId="77777777" w:rsidR="00210E6B" w:rsidRPr="00210E6B" w:rsidRDefault="00210E6B" w:rsidP="00210E6B">
            <w:pPr>
              <w:keepNext/>
              <w:spacing w:after="200" w:line="276" w:lineRule="auto"/>
              <w:jc w:val="center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0DD837AD" w14:textId="77777777" w:rsidR="00210E6B" w:rsidRPr="00210E6B" w:rsidRDefault="00210E6B" w:rsidP="00210E6B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lang w:val="en-CA"/>
              </w:rPr>
            </w:pPr>
            <w:r w:rsidRPr="00210E6B">
              <w:rPr>
                <w:rFonts w:ascii="Calibri" w:eastAsia="Calibri" w:hAnsi="Calibri" w:cs="Calibri"/>
                <w:lang w:val="en-CA"/>
              </w:rPr>
              <w:t>died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3ADC9089" w14:textId="77777777" w:rsidR="00210E6B" w:rsidRPr="00210E6B" w:rsidRDefault="00210E6B" w:rsidP="00210E6B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lang w:val="en-CA"/>
              </w:rPr>
            </w:pPr>
            <w:r w:rsidRPr="00210E6B">
              <w:rPr>
                <w:rFonts w:ascii="Calibri" w:eastAsia="Calibri" w:hAnsi="Calibri" w:cs="Calibri"/>
                <w:lang w:val="en-CA"/>
              </w:rPr>
              <w:t>LTC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3AA1A373" w14:textId="77777777" w:rsidR="00210E6B" w:rsidRPr="00210E6B" w:rsidRDefault="00210E6B" w:rsidP="00210E6B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lang w:val="en-CA"/>
              </w:rPr>
            </w:pPr>
            <w:r w:rsidRPr="00210E6B">
              <w:rPr>
                <w:rFonts w:ascii="Calibri" w:eastAsia="Calibri" w:hAnsi="Calibri" w:cs="Calibri"/>
                <w:lang w:val="en-CA"/>
              </w:rPr>
              <w:t>still on service after 4 years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660837C9" w14:textId="77777777" w:rsidR="00210E6B" w:rsidRPr="00210E6B" w:rsidRDefault="00210E6B" w:rsidP="00210E6B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lang w:val="en-CA"/>
              </w:rPr>
            </w:pPr>
            <w:r w:rsidRPr="00210E6B">
              <w:rPr>
                <w:rFonts w:ascii="Calibri" w:eastAsia="Calibri" w:hAnsi="Calibri" w:cs="Calibri"/>
                <w:lang w:val="en-CA"/>
              </w:rPr>
              <w:t>all other discharges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50FF05" w14:textId="77777777" w:rsidR="00210E6B" w:rsidRPr="00210E6B" w:rsidRDefault="00210E6B" w:rsidP="00210E6B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lang w:val="en-CA"/>
              </w:rPr>
              <w:t>All</w:t>
            </w: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12545D54" w14:textId="77777777" w:rsidR="00210E6B" w:rsidRPr="00210E6B" w:rsidRDefault="00210E6B" w:rsidP="00210E6B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lang w:val="en-CA"/>
              </w:rPr>
            </w:pPr>
            <w:r w:rsidRPr="00210E6B">
              <w:rPr>
                <w:rFonts w:ascii="Calibri" w:eastAsia="Calibri" w:hAnsi="Calibri" w:cs="Calibri"/>
                <w:lang w:val="en-CA"/>
              </w:rPr>
              <w:t>died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498D1251" w14:textId="77777777" w:rsidR="00210E6B" w:rsidRPr="00210E6B" w:rsidRDefault="00210E6B" w:rsidP="00210E6B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lang w:val="en-CA"/>
              </w:rPr>
            </w:pPr>
            <w:r w:rsidRPr="00210E6B">
              <w:rPr>
                <w:rFonts w:ascii="Calibri" w:eastAsia="Calibri" w:hAnsi="Calibri" w:cs="Calibri"/>
                <w:lang w:val="en-CA"/>
              </w:rPr>
              <w:t>LTC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44048D1C" w14:textId="77777777" w:rsidR="00210E6B" w:rsidRPr="00210E6B" w:rsidRDefault="00210E6B" w:rsidP="00210E6B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lang w:val="en-CA"/>
              </w:rPr>
            </w:pPr>
            <w:r w:rsidRPr="00210E6B">
              <w:rPr>
                <w:rFonts w:ascii="Calibri" w:eastAsia="Calibri" w:hAnsi="Calibri" w:cs="Calibri"/>
                <w:lang w:val="en-CA"/>
              </w:rPr>
              <w:t>still on service after 4 years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7DA64349" w14:textId="77777777" w:rsidR="00210E6B" w:rsidRPr="00210E6B" w:rsidRDefault="00210E6B" w:rsidP="00210E6B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lang w:val="en-CA"/>
              </w:rPr>
            </w:pPr>
            <w:r w:rsidRPr="00210E6B">
              <w:rPr>
                <w:rFonts w:ascii="Calibri" w:eastAsia="Calibri" w:hAnsi="Calibri" w:cs="Calibri"/>
                <w:lang w:val="en-CA"/>
              </w:rPr>
              <w:t>all other discharges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7038BC" w14:textId="77777777" w:rsidR="00210E6B" w:rsidRPr="00210E6B" w:rsidRDefault="00210E6B" w:rsidP="00210E6B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lang w:val="en-CA"/>
              </w:rPr>
              <w:t>All</w:t>
            </w:r>
          </w:p>
        </w:tc>
      </w:tr>
      <w:tr w:rsidR="00210E6B" w:rsidRPr="00210E6B" w14:paraId="55D32C48" w14:textId="77777777" w:rsidTr="006D359C">
        <w:trPr>
          <w:trHeight w:val="263"/>
        </w:trPr>
        <w:tc>
          <w:tcPr>
            <w:tcW w:w="4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F797F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co-resides with primary or secondary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hideMark/>
          </w:tcPr>
          <w:p w14:paraId="5A8CCB6C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0.2243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6664C40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0.0015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42C1198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0.0002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04FE54B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0.0109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C04110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hideMark/>
          </w:tcPr>
          <w:p w14:paraId="330DDD4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0.4979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35EF05A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2DB879C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0.0416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1923FA1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0.9567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43F274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1F0580DD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69D4D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no informal caregiver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12DD4FF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0.6681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F518B0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0.7376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64F4C4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1.0000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B2E3D9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1.0000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7FDEF7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1.0000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53D7D29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0.6070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9B6AD1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0.8105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01B3B1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0.0431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FB61B1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0.8580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0839733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0.0747</w:t>
            </w:r>
          </w:p>
        </w:tc>
      </w:tr>
      <w:tr w:rsidR="00210E6B" w:rsidRPr="00210E6B" w14:paraId="7EE6C41E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2D522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caregiver distress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32B4D6DE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0.6218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5EA3C76E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C26BD6C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0.0146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53DB8B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0.2398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BE5291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0.0001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1165351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0.0009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2B1700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C23350D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0.4116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DB7074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0.5652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19EA9D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36CD0D99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FEAE6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primary caregiver child/child-in-law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4674A64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0.2811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41B4F4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0.1688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6BC2E3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0.0038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C45669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0.2886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D7CB52C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0.0007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243F336D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 xml:space="preserve"> 0.6810 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7A4994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 xml:space="preserve"> 0.0940 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0998AA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 xml:space="preserve"> 0.9160 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D69935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 xml:space="preserve"> 0.8360 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66466CE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 xml:space="preserve"> 0.1430 </w:t>
            </w:r>
          </w:p>
        </w:tc>
      </w:tr>
      <w:tr w:rsidR="00210E6B" w:rsidRPr="00210E6B" w14:paraId="2023E7CC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8F701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primary caregiver spouse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60CBDD1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0.1971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7EDF18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0.1729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E56D18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0.0010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3B0346D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0.1794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9D82F6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0.0002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059EB12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0.2115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3FDC90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0.0040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A15F86C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0.0034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7E809C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0.3859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0BCBAFCC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729BA341" w14:textId="77777777" w:rsidTr="006D359C">
        <w:trPr>
          <w:trHeight w:val="276"/>
        </w:trPr>
        <w:tc>
          <w:tcPr>
            <w:tcW w:w="4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8049E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inf hours in 7 days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00A0507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0.0035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213B3FB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7907431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0.0972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26A4B96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0.3530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68AA8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0262292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0.0120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0AD079A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7AD8E5D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0.3589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6DF78EC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0.7401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2DD6F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0.0008</w:t>
            </w:r>
          </w:p>
        </w:tc>
      </w:tr>
      <w:tr w:rsidR="00210E6B" w:rsidRPr="00210E6B" w14:paraId="271DF4B2" w14:textId="77777777" w:rsidTr="006D359C">
        <w:trPr>
          <w:trHeight w:val="263"/>
        </w:trPr>
        <w:tc>
          <w:tcPr>
            <w:tcW w:w="4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EE4C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ADL hierarchy 1 or greater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hideMark/>
          </w:tcPr>
          <w:p w14:paraId="520CB2D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4C36157C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51E30A0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0E05133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0.0473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3BF59A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hideMark/>
          </w:tcPr>
          <w:p w14:paraId="0EDE733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06F6FD6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4C63BB3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29114D2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0.0471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7C9786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53E116AC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1173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CPS 3 or greater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3325A9C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6EEDB4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545E540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1C9B32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0.0009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1EBDF7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00E91727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929DFC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679A58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3CF72FD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0.0002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687B0E5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32267CCB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2FB38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CHESS 2+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2A07233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0.0678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6EDF322C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394B47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ADC74C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0.0001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678C29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0.2490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11CD319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0.0091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7F3F32E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4C4DB37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F1AACF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0.2744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D6A4D5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0.0001</w:t>
            </w:r>
          </w:p>
        </w:tc>
      </w:tr>
      <w:tr w:rsidR="00210E6B" w:rsidRPr="00210E6B" w14:paraId="1CD12524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E3E5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DRS 3+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30F9FA67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0.1270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1080BC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CB77F6C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0.1137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6A00E5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0.8285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552856C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19D5345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3460DB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518808D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0.0919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6AC817E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0.1786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948E6F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1D2C9C38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A8B4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daily pain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440DFB4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0.5888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676DE6D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0.5827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E3E100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0.0004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DFA171E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0.3179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6E55987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0.0561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64C6DA6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0.2668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BB5A53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0.7138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2901C3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0.2997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D97B07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0.2003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F59A57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0.4718</w:t>
            </w:r>
          </w:p>
        </w:tc>
      </w:tr>
      <w:tr w:rsidR="00210E6B" w:rsidRPr="00210E6B" w14:paraId="40960BE4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71E4B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proofErr w:type="spellStart"/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MAPLe</w:t>
            </w:r>
            <w:proofErr w:type="spellEnd"/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 xml:space="preserve"> high or very high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5360083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626ECC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E55A7B7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70FFE2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0.0351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B95325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65B94BA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09774C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D6696A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3AD972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0.0010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58B6B0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65ACD76B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2F89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urinary incontinence at least 2x per week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25171BE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297755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77C87E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F7797B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0.0079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A03572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2D33595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5F8621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4D6BD67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D2CFE1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0.0294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21CCB37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58F5C2E2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D106ED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any aggressive behaviour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180390E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5BD9FF5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5524E91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40F24AD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0.0394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53FEA3FD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6AE6020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4E83CE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C744D1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4BE64E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0.0037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7314A2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1E66D010" w14:textId="77777777" w:rsidTr="006D359C">
        <w:trPr>
          <w:trHeight w:val="276"/>
        </w:trPr>
        <w:tc>
          <w:tcPr>
            <w:tcW w:w="4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422B5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1 or more falls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7085C79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0.0726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574749B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0.2966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64E3EB8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16CFE2D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0.0080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E973E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C3CFB6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0.1352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0A850B5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0.7444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2D0FC9B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51B945A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0.0607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B29E1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0.0001</w:t>
            </w:r>
          </w:p>
        </w:tc>
      </w:tr>
      <w:tr w:rsidR="00210E6B" w:rsidRPr="00210E6B" w14:paraId="2ECB8DB8" w14:textId="77777777" w:rsidTr="006D359C">
        <w:trPr>
          <w:trHeight w:val="263"/>
        </w:trPr>
        <w:tc>
          <w:tcPr>
            <w:tcW w:w="4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48C02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4 or more diagnoses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hideMark/>
          </w:tcPr>
          <w:p w14:paraId="2700061D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46F742A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16C3E7E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74A3E1A7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E14BCF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hideMark/>
          </w:tcPr>
          <w:p w14:paraId="0CA29FA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55D3CBE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3941DE3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hideMark/>
          </w:tcPr>
          <w:p w14:paraId="2EF5DB0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8DFDA6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3F8B7DE0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8AAED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Alzheimer’s/related dementia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3192333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50C2CA9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5BE41E3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5967DF6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0.0001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00F2277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64E0F12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4900E6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58480C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74DD89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0.0363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507BFC5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60EB2B90" w14:textId="77777777" w:rsidTr="006D359C">
        <w:trPr>
          <w:trHeight w:val="276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68DB0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stroke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02A7A7E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0.0526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4E06B1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0.0012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6079DB2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0.0028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DD8562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0.3788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F6F10B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52E0BC1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0.0339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29D352C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40D98E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0.0322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8AF871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0.2593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50DD9D5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09B5D914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31C4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heart failure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619108B7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408396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A8F3E5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0456AD1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0.2011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0C3A9137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3DE1A04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0.0007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3CDBD1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0.0006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56DB451D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0.0326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4F740C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0.1660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0C7BF01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1FB46F5D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55956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cancer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0E507E2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0.0021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104AF2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0.0810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6BC0573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0.1719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CDEAFF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0.2568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611B8F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0.0002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40F125C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0.0012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E434BE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0.0121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6C3225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0.4425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708A27E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0.1870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614E9B9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42985F8A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21056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psychiatric diagnosis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55D8DFE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0.0886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C11EC6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56A6ABDE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531C411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0.0429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DF9AFD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6EDCF7C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0.0035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E1A20D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B6B0E6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514830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0.1185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EF25AF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05F2A429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96189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COPD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1B3AEC9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0.0113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E93477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0.0069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329FF5E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0.0002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6D36902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0.1491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61448A7F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1D8206AD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0.0251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046DAD7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5946223A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0.0020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729BE6C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0.1690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61F16D15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  <w:tr w:rsidR="00210E6B" w:rsidRPr="00210E6B" w14:paraId="3C345D12" w14:textId="77777777" w:rsidTr="006D359C">
        <w:trPr>
          <w:trHeight w:val="263"/>
        </w:trPr>
        <w:tc>
          <w:tcPr>
            <w:tcW w:w="4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907117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diabetes</w:t>
            </w:r>
          </w:p>
        </w:tc>
        <w:tc>
          <w:tcPr>
            <w:tcW w:w="95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684F620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0.4772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870D59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0.1836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2BBE4E3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0.1222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ECC018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0.2977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362841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0.0190</w:t>
            </w:r>
          </w:p>
        </w:tc>
        <w:tc>
          <w:tcPr>
            <w:tcW w:w="959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14:paraId="6571174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0.2394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3E95F05B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0.2111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1932A170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0.5474</w:t>
            </w:r>
          </w:p>
        </w:tc>
        <w:tc>
          <w:tcPr>
            <w:tcW w:w="959" w:type="dxa"/>
            <w:tcBorders>
              <w:left w:val="nil"/>
            </w:tcBorders>
            <w:shd w:val="clear" w:color="auto" w:fill="auto"/>
            <w:noWrap/>
            <w:hideMark/>
          </w:tcPr>
          <w:p w14:paraId="4667F90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sz w:val="18"/>
                <w:szCs w:val="18"/>
                <w:lang w:val="en-CA"/>
              </w:rPr>
              <w:t>0.1030</w:t>
            </w:r>
          </w:p>
        </w:tc>
        <w:tc>
          <w:tcPr>
            <w:tcW w:w="959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DC8D23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0.0374</w:t>
            </w:r>
          </w:p>
        </w:tc>
      </w:tr>
      <w:tr w:rsidR="00210E6B" w:rsidRPr="00210E6B" w14:paraId="44BCF8B3" w14:textId="77777777" w:rsidTr="006D359C">
        <w:trPr>
          <w:trHeight w:val="276"/>
        </w:trPr>
        <w:tc>
          <w:tcPr>
            <w:tcW w:w="4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3490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Times New Roman" w:hAnsi="Calibri" w:cs="Calibri"/>
                <w:sz w:val="18"/>
                <w:szCs w:val="18"/>
                <w:lang w:val="en-CA" w:eastAsia="en-CA"/>
              </w:rPr>
              <w:t>arthritis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0D74F14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0.0053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5A57F313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7B14FD09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6F3C3A0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0.0398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8A1C64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7170150C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0.0040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73E45CC6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1AC81C08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09E81B61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0.0447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6EFBC2" w14:textId="77777777" w:rsidR="00210E6B" w:rsidRPr="00210E6B" w:rsidRDefault="00210E6B" w:rsidP="00210E6B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CA" w:eastAsia="en-CA"/>
              </w:rPr>
            </w:pPr>
            <w:r w:rsidRPr="00210E6B">
              <w:rPr>
                <w:rFonts w:ascii="Calibri" w:eastAsia="Calibri" w:hAnsi="Calibri" w:cs="Calibri"/>
                <w:b/>
                <w:bCs/>
                <w:sz w:val="18"/>
                <w:szCs w:val="18"/>
                <w:lang w:val="en-CA"/>
              </w:rPr>
              <w:t>&lt;.0001</w:t>
            </w:r>
          </w:p>
        </w:tc>
      </w:tr>
    </w:tbl>
    <w:p w14:paraId="209DBFD9" w14:textId="77777777" w:rsidR="00210E6B" w:rsidRPr="00210E6B" w:rsidRDefault="00210E6B" w:rsidP="00210E6B">
      <w:pPr>
        <w:spacing w:after="0" w:line="276" w:lineRule="auto"/>
        <w:rPr>
          <w:rFonts w:ascii="Calibri" w:eastAsia="Calibri" w:hAnsi="Calibri" w:cs="Times New Roman"/>
        </w:rPr>
      </w:pPr>
    </w:p>
    <w:bookmarkEnd w:id="0"/>
    <w:p w14:paraId="5ED5B2FC" w14:textId="77777777" w:rsidR="001F5734" w:rsidRDefault="00492605"/>
    <w:sectPr w:rsidR="001F5734" w:rsidSect="00210E6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6B"/>
    <w:rsid w:val="00210E6B"/>
    <w:rsid w:val="00492605"/>
    <w:rsid w:val="00921BA0"/>
    <w:rsid w:val="00956ED2"/>
    <w:rsid w:val="00C502BA"/>
    <w:rsid w:val="00F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0865B"/>
  <w15:chartTrackingRefBased/>
  <w15:docId w15:val="{38D38C39-15DF-49B3-8567-8C2DB88E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Saint Vincent University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Keefe</dc:creator>
  <cp:keywords/>
  <dc:description/>
  <cp:lastModifiedBy>Janice Keefe</cp:lastModifiedBy>
  <cp:revision>4</cp:revision>
  <dcterms:created xsi:type="dcterms:W3CDTF">2023-05-20T18:18:00Z</dcterms:created>
  <dcterms:modified xsi:type="dcterms:W3CDTF">2023-05-22T12:42:00Z</dcterms:modified>
</cp:coreProperties>
</file>