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6BA9F" w14:textId="17BF31B2" w:rsidR="0093007B" w:rsidRDefault="00640300" w:rsidP="0093007B">
      <w:pPr>
        <w:spacing w:line="360" w:lineRule="auto"/>
        <w:rPr>
          <w:i/>
          <w:iCs/>
        </w:rPr>
      </w:pPr>
      <w:r>
        <w:t xml:space="preserve">Supplementary </w:t>
      </w:r>
      <w:r w:rsidR="0027226A">
        <w:t xml:space="preserve">file </w:t>
      </w:r>
      <w:r w:rsidR="00C823A5">
        <w:t>3</w:t>
      </w:r>
      <w:r w:rsidR="00387B58">
        <w:t>:</w:t>
      </w:r>
      <w:r w:rsidR="0027226A">
        <w:t xml:space="preserve"> liner regression model to predict the variable</w:t>
      </w:r>
      <w:r w:rsidR="009F2D1A">
        <w:t xml:space="preserve"> effect</w:t>
      </w:r>
      <w:r w:rsidR="0027226A">
        <w:t xml:space="preserve"> </w:t>
      </w:r>
      <w:r w:rsidR="009F2D1A">
        <w:t xml:space="preserve">of </w:t>
      </w:r>
      <w:r w:rsidR="0027226A">
        <w:t xml:space="preserve">fall-knowledge </w:t>
      </w:r>
      <w:r w:rsidR="0093007B" w:rsidRPr="0093007B">
        <w:t>test</w:t>
      </w:r>
    </w:p>
    <w:p w14:paraId="53102436" w14:textId="4F226C7B" w:rsidR="0027226A" w:rsidRDefault="0027226A" w:rsidP="0027226A">
      <w:pPr>
        <w:pStyle w:val="Caption"/>
        <w:keepNext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13BEB" w14:paraId="02D67FAD" w14:textId="77777777" w:rsidTr="00313BEB">
        <w:tc>
          <w:tcPr>
            <w:tcW w:w="4508" w:type="dxa"/>
          </w:tcPr>
          <w:p w14:paraId="4EA26D1F" w14:textId="520E65CD" w:rsidR="00313BEB" w:rsidRDefault="00313BEB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Residuals before transformation</w:t>
            </w:r>
          </w:p>
        </w:tc>
        <w:tc>
          <w:tcPr>
            <w:tcW w:w="4508" w:type="dxa"/>
          </w:tcPr>
          <w:p w14:paraId="48410E82" w14:textId="724C8F90" w:rsidR="00313BEB" w:rsidRDefault="00313BEB">
            <w:r>
              <w:t xml:space="preserve"> Residual transformation by Log 10</w:t>
            </w:r>
          </w:p>
        </w:tc>
      </w:tr>
      <w:tr w:rsidR="00313BEB" w14:paraId="4A3A8C1D" w14:textId="77777777" w:rsidTr="00313BEB">
        <w:tc>
          <w:tcPr>
            <w:tcW w:w="4508" w:type="dxa"/>
          </w:tcPr>
          <w:p w14:paraId="2EDD68CD" w14:textId="49674289" w:rsidR="00313BEB" w:rsidRDefault="00313BEB"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9705983" wp14:editId="5DE4BC20">
                  <wp:extent cx="2628900" cy="1809728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3548" cy="1819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F0A53B7" w14:textId="48E9FF3B" w:rsidR="00313BEB" w:rsidRDefault="00313BEB"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3F1613C" wp14:editId="649610FF">
                  <wp:extent cx="2571750" cy="17621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9E0A2E" w14:textId="4C864AA4" w:rsidR="0014061F" w:rsidRDefault="0014061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13BEB" w14:paraId="09348E9D" w14:textId="77777777" w:rsidTr="00313BEB">
        <w:tc>
          <w:tcPr>
            <w:tcW w:w="9016" w:type="dxa"/>
          </w:tcPr>
          <w:tbl>
            <w:tblPr>
              <w:tblW w:w="8501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523"/>
              <w:gridCol w:w="1506"/>
              <w:gridCol w:w="1045"/>
              <w:gridCol w:w="1337"/>
              <w:gridCol w:w="1045"/>
              <w:gridCol w:w="1045"/>
            </w:tblGrid>
            <w:tr w:rsidR="00313BEB" w:rsidRPr="00531663" w14:paraId="72DDF575" w14:textId="77777777" w:rsidTr="00614DBE">
              <w:trPr>
                <w:cantSplit/>
              </w:trPr>
              <w:tc>
                <w:tcPr>
                  <w:tcW w:w="849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59C93C6" w14:textId="2B625471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b/>
                      <w:bCs/>
                      <w:color w:val="010205"/>
                      <w:sz w:val="16"/>
                      <w:szCs w:val="16"/>
                    </w:rPr>
                    <w:t>Tests of Between-Subjects Effects</w:t>
                  </w:r>
                  <w:r>
                    <w:rPr>
                      <w:rFonts w:ascii="Arial" w:hAnsi="Arial" w:cs="Arial"/>
                      <w:b/>
                      <w:bCs/>
                      <w:color w:val="010205"/>
                      <w:sz w:val="16"/>
                      <w:szCs w:val="16"/>
                    </w:rPr>
                    <w:t xml:space="preserve"> of </w:t>
                  </w:r>
                  <w:r w:rsidR="0027226A">
                    <w:rPr>
                      <w:rFonts w:ascii="Arial" w:hAnsi="Arial" w:cs="Arial"/>
                      <w:b/>
                      <w:bCs/>
                      <w:color w:val="010205"/>
                      <w:sz w:val="16"/>
                      <w:szCs w:val="16"/>
                    </w:rPr>
                    <w:t>linear</w:t>
                  </w:r>
                  <w:r>
                    <w:rPr>
                      <w:rFonts w:ascii="Arial" w:hAnsi="Arial" w:cs="Arial"/>
                      <w:b/>
                      <w:bCs/>
                      <w:color w:val="010205"/>
                      <w:sz w:val="16"/>
                      <w:szCs w:val="16"/>
                    </w:rPr>
                    <w:t xml:space="preserve"> regression</w:t>
                  </w:r>
                </w:p>
              </w:tc>
            </w:tr>
            <w:tr w:rsidR="00313BEB" w:rsidRPr="00531663" w14:paraId="55C3E004" w14:textId="77777777" w:rsidTr="00614DBE">
              <w:trPr>
                <w:cantSplit/>
              </w:trPr>
              <w:tc>
                <w:tcPr>
                  <w:tcW w:w="849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81E843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shd w:val="clear" w:color="auto" w:fill="FFFFFF"/>
                    </w:rPr>
                    <w:t>Dependent Variable:   TSLG10R</w:t>
                  </w:r>
                  <w:r>
                    <w:rPr>
                      <w:rFonts w:ascii="Arial" w:hAnsi="Arial" w:cs="Arial"/>
                      <w:color w:val="010205"/>
                      <w:sz w:val="16"/>
                      <w:szCs w:val="16"/>
                      <w:shd w:val="clear" w:color="auto" w:fill="FFFFFF"/>
                    </w:rPr>
                    <w:t xml:space="preserve"> of fall- knowledge scores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shd w:val="clear" w:color="auto" w:fill="FFFFFF"/>
                    </w:rPr>
                    <w:t xml:space="preserve">  </w:t>
                  </w:r>
                </w:p>
              </w:tc>
            </w:tr>
            <w:tr w:rsidR="00313BEB" w:rsidRPr="00531663" w14:paraId="3A6FE64C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5675DAB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Source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0254491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Type III Sum of Squares</w:t>
                  </w:r>
                </w:p>
              </w:tc>
              <w:tc>
                <w:tcPr>
                  <w:tcW w:w="104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7685C4E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df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04E0F82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Mean Square</w:t>
                  </w:r>
                </w:p>
              </w:tc>
              <w:tc>
                <w:tcPr>
                  <w:tcW w:w="104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459C5C7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104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1A93FD7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Sig.</w:t>
                  </w:r>
                </w:p>
              </w:tc>
            </w:tr>
            <w:tr w:rsidR="00313BEB" w:rsidRPr="00531663" w14:paraId="22961FD8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1E2B53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Corrected Model</w:t>
                  </w:r>
                </w:p>
              </w:tc>
              <w:tc>
                <w:tcPr>
                  <w:tcW w:w="1506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14E12D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1.942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vertAlign w:val="superscript"/>
                    </w:rPr>
                    <w:t>a</w:t>
                  </w:r>
                </w:p>
              </w:tc>
              <w:tc>
                <w:tcPr>
                  <w:tcW w:w="104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B3657B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337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ECFE07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.243</w:t>
                  </w:r>
                </w:p>
              </w:tc>
              <w:tc>
                <w:tcPr>
                  <w:tcW w:w="104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7E439E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2.560</w:t>
                  </w:r>
                </w:p>
              </w:tc>
              <w:tc>
                <w:tcPr>
                  <w:tcW w:w="104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598D738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.013</w:t>
                  </w:r>
                </w:p>
              </w:tc>
            </w:tr>
            <w:tr w:rsidR="00313BEB" w:rsidRPr="00531663" w14:paraId="029F9E34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450697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Intercept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BEB362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39.960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9893EE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13FCBE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39.960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77D895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421.258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360BED6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&lt;.001</w:t>
                  </w:r>
                </w:p>
              </w:tc>
            </w:tr>
            <w:tr w:rsidR="00313BEB" w:rsidRPr="00531663" w14:paraId="77344395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4084E83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Years experiences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5CC553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1.464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AEE701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84F941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.488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FF075B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5.146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26DFEA8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.002</w:t>
                  </w:r>
                </w:p>
              </w:tc>
            </w:tr>
            <w:tr w:rsidR="00313BEB" w:rsidRPr="00531663" w14:paraId="5E7A769B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2B119A7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Gender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D5FEAC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.000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3BF81F4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4E9526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.000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60BB87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.002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2AB0DF7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.965</w:t>
                  </w:r>
                </w:p>
              </w:tc>
            </w:tr>
            <w:tr w:rsidR="00313BEB" w:rsidRPr="00531663" w14:paraId="2BC87063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1B24FAF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Education levels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4BD9E3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.156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96B89C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D929E5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.078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CD16F2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.820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29A14B0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.443</w:t>
                  </w:r>
                </w:p>
              </w:tc>
            </w:tr>
            <w:tr w:rsidR="00313BEB" w:rsidRPr="00531663" w14:paraId="1B7BF4AD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438C50D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Previous training in falls prevention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9054D5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.097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B76217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DEF622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.049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39505F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.513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4712135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.600</w:t>
                  </w:r>
                </w:p>
              </w:tc>
            </w:tr>
            <w:tr w:rsidR="00313BEB" w:rsidRPr="00531663" w14:paraId="12F3D126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D665A0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Error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A99905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12.711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0426D5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134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F69440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.095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2463747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  <w:vAlign w:val="center"/>
                </w:tcPr>
                <w:p w14:paraId="1677F4B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13BEB" w:rsidRPr="00531663" w14:paraId="73AEBDF8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2EAB48E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C1915F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106.602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696D9B1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143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2CE2EDA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18C44A5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  <w:vAlign w:val="center"/>
                </w:tcPr>
                <w:p w14:paraId="3D65565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13BEB" w:rsidRPr="00531663" w14:paraId="4821DAEB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11BAB5E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Corrected Total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</w:tcPr>
                <w:p w14:paraId="42E20F0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14.654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</w:tcPr>
                <w:p w14:paraId="75684A4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142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3CF6567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5160EB6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9F9FB"/>
                  <w:vAlign w:val="center"/>
                </w:tcPr>
                <w:p w14:paraId="0E32A64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13BEB" w:rsidRPr="00531663" w14:paraId="63AE6AC3" w14:textId="77777777" w:rsidTr="00614DBE">
              <w:trPr>
                <w:cantSplit/>
              </w:trPr>
              <w:tc>
                <w:tcPr>
                  <w:tcW w:w="849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55D83D24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a. R Squared = .133 (Adjusted R Squared = .081)</w:t>
                  </w:r>
                </w:p>
              </w:tc>
            </w:tr>
          </w:tbl>
          <w:p w14:paraId="06E7E478" w14:textId="77777777" w:rsidR="00313BEB" w:rsidRDefault="00313BEB"/>
        </w:tc>
      </w:tr>
      <w:tr w:rsidR="00313BEB" w14:paraId="4F9D732B" w14:textId="77777777" w:rsidTr="00313BEB">
        <w:tc>
          <w:tcPr>
            <w:tcW w:w="9016" w:type="dxa"/>
          </w:tcPr>
          <w:tbl>
            <w:tblPr>
              <w:tblW w:w="8501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523"/>
              <w:gridCol w:w="1506"/>
              <w:gridCol w:w="1045"/>
              <w:gridCol w:w="1337"/>
              <w:gridCol w:w="1045"/>
              <w:gridCol w:w="1045"/>
            </w:tblGrid>
            <w:tr w:rsidR="00313BEB" w:rsidRPr="00531663" w14:paraId="49BC3428" w14:textId="77777777" w:rsidTr="00614DBE">
              <w:trPr>
                <w:cantSplit/>
              </w:trPr>
              <w:tc>
                <w:tcPr>
                  <w:tcW w:w="849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F458997" w14:textId="270E04F9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b/>
                      <w:bCs/>
                      <w:color w:val="010205"/>
                      <w:sz w:val="16"/>
                      <w:szCs w:val="16"/>
                    </w:rPr>
                    <w:t>Tests of Between-Subjects Effects</w:t>
                  </w:r>
                  <w:r>
                    <w:rPr>
                      <w:rFonts w:ascii="Arial" w:hAnsi="Arial" w:cs="Arial"/>
                      <w:b/>
                      <w:bCs/>
                      <w:color w:val="010205"/>
                      <w:sz w:val="16"/>
                      <w:szCs w:val="16"/>
                    </w:rPr>
                    <w:t xml:space="preserve"> with elimination gender</w:t>
                  </w:r>
                </w:p>
              </w:tc>
            </w:tr>
            <w:tr w:rsidR="00313BEB" w:rsidRPr="00531663" w14:paraId="5F1B4678" w14:textId="77777777" w:rsidTr="00614DBE">
              <w:trPr>
                <w:cantSplit/>
              </w:trPr>
              <w:tc>
                <w:tcPr>
                  <w:tcW w:w="849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429B540" w14:textId="3F908BE3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shd w:val="clear" w:color="auto" w:fill="FFFFFF"/>
                    </w:rPr>
                    <w:t>Dependent Variable:   TSLG10R</w:t>
                  </w:r>
                  <w:r>
                    <w:rPr>
                      <w:rFonts w:ascii="Arial" w:hAnsi="Arial" w:cs="Arial"/>
                      <w:color w:val="010205"/>
                      <w:sz w:val="16"/>
                      <w:szCs w:val="16"/>
                      <w:shd w:val="clear" w:color="auto" w:fill="FFFFFF"/>
                    </w:rPr>
                    <w:t xml:space="preserve"> of fall- knowledge scores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shd w:val="clear" w:color="auto" w:fill="FFFFFF"/>
                    </w:rPr>
                    <w:t xml:space="preserve">    </w:t>
                  </w:r>
                </w:p>
              </w:tc>
            </w:tr>
            <w:tr w:rsidR="00313BEB" w:rsidRPr="00531663" w14:paraId="06C81D61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346B4AD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Source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13235E3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Type III Sum of Squares</w:t>
                  </w:r>
                </w:p>
              </w:tc>
              <w:tc>
                <w:tcPr>
                  <w:tcW w:w="104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4EE16534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df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37F448D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Mean Square</w:t>
                  </w:r>
                </w:p>
              </w:tc>
              <w:tc>
                <w:tcPr>
                  <w:tcW w:w="104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319B4ED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104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2E2CC68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Sig.</w:t>
                  </w:r>
                </w:p>
              </w:tc>
            </w:tr>
            <w:tr w:rsidR="00313BEB" w:rsidRPr="00531663" w14:paraId="7AC3287A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461BD5E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Corrected Model</w:t>
                  </w:r>
                </w:p>
              </w:tc>
              <w:tc>
                <w:tcPr>
                  <w:tcW w:w="1506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4E9B33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2.143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vertAlign w:val="superscript"/>
                    </w:rPr>
                    <w:t>a</w:t>
                  </w:r>
                </w:p>
              </w:tc>
              <w:tc>
                <w:tcPr>
                  <w:tcW w:w="104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48D3CF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337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967BBF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.306</w:t>
                  </w:r>
                </w:p>
              </w:tc>
              <w:tc>
                <w:tcPr>
                  <w:tcW w:w="104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BA311C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3.285</w:t>
                  </w:r>
                </w:p>
              </w:tc>
              <w:tc>
                <w:tcPr>
                  <w:tcW w:w="104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19EED73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.003</w:t>
                  </w:r>
                </w:p>
              </w:tc>
            </w:tr>
            <w:tr w:rsidR="00313BEB" w:rsidRPr="00531663" w14:paraId="3D2EEF3F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2BF4C5C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Intercept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685568D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57.213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FA40DB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3AF313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57.213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300285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613.965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2818097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&lt;.001</w:t>
                  </w:r>
                </w:p>
              </w:tc>
            </w:tr>
            <w:tr w:rsidR="00313BEB" w:rsidRPr="00531663" w14:paraId="6E0D476E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4C9D0A6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Years experiences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FA49B9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1.687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8F27E2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9DD4BE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.562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9B65C5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6.033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2401A46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&lt;.001</w:t>
                  </w:r>
                </w:p>
              </w:tc>
            </w:tr>
            <w:tr w:rsidR="00313BEB" w:rsidRPr="00531663" w14:paraId="5508BD2B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0E7A276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Education levels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F461ED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.166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019ED1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DA9037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.083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7F7A97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.890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132D89B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.413</w:t>
                  </w:r>
                </w:p>
              </w:tc>
            </w:tr>
            <w:tr w:rsidR="00313BEB" w:rsidRPr="00531663" w14:paraId="1851C236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4B4E015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Previous training in falls prevention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A968E4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.104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CDDC0B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23714C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.052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625108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.557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16F6E23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.574</w:t>
                  </w:r>
                </w:p>
              </w:tc>
            </w:tr>
            <w:tr w:rsidR="00313BEB" w:rsidRPr="00531663" w14:paraId="51848C3C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13943DC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Error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911C81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12.766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A34FB6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137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D9EA13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.093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299AED4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  <w:vAlign w:val="center"/>
                </w:tcPr>
                <w:p w14:paraId="378DAF2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13BEB" w:rsidRPr="00531663" w14:paraId="76C35899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6504AE5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lastRenderedPageBreak/>
                    <w:t>Total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FA02F1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109.292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F3A909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145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44CAD78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34BB905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  <w:vAlign w:val="center"/>
                </w:tcPr>
                <w:p w14:paraId="1A9C3C5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13BEB" w:rsidRPr="00531663" w14:paraId="7128C144" w14:textId="77777777" w:rsidTr="00614DBE">
              <w:trPr>
                <w:cantSplit/>
              </w:trPr>
              <w:tc>
                <w:tcPr>
                  <w:tcW w:w="2521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3F2AEFF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Corrected Total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</w:tcPr>
                <w:p w14:paraId="6D45102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14.909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</w:tcPr>
                <w:p w14:paraId="0D8A7DB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144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1504C62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733240E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9F9FB"/>
                  <w:vAlign w:val="center"/>
                </w:tcPr>
                <w:p w14:paraId="69F1828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13BEB" w:rsidRPr="00531663" w14:paraId="4F4490F7" w14:textId="77777777" w:rsidTr="00614DBE">
              <w:trPr>
                <w:cantSplit/>
              </w:trPr>
              <w:tc>
                <w:tcPr>
                  <w:tcW w:w="849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438B3A3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a. R Squared = .144 (Adjusted R Squared = .100)</w:t>
                  </w:r>
                </w:p>
              </w:tc>
            </w:tr>
          </w:tbl>
          <w:p w14:paraId="404FC74C" w14:textId="77777777" w:rsidR="00313BEB" w:rsidRDefault="00313BEB"/>
        </w:tc>
      </w:tr>
      <w:tr w:rsidR="00313BEB" w14:paraId="5CF11D38" w14:textId="77777777" w:rsidTr="00313BEB">
        <w:tc>
          <w:tcPr>
            <w:tcW w:w="9016" w:type="dxa"/>
          </w:tcPr>
          <w:tbl>
            <w:tblPr>
              <w:tblW w:w="8501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523"/>
              <w:gridCol w:w="1506"/>
              <w:gridCol w:w="1045"/>
              <w:gridCol w:w="1337"/>
              <w:gridCol w:w="1045"/>
              <w:gridCol w:w="1045"/>
            </w:tblGrid>
            <w:tr w:rsidR="00313BEB" w:rsidRPr="00531663" w14:paraId="297CF514" w14:textId="77777777" w:rsidTr="00614DBE">
              <w:trPr>
                <w:cantSplit/>
              </w:trPr>
              <w:tc>
                <w:tcPr>
                  <w:tcW w:w="850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FE04327" w14:textId="7A613924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b/>
                      <w:bCs/>
                      <w:color w:val="010205"/>
                      <w:sz w:val="16"/>
                      <w:szCs w:val="16"/>
                    </w:rPr>
                    <w:lastRenderedPageBreak/>
                    <w:t>Tests of Between-Subjects Effects</w:t>
                  </w:r>
                  <w:r>
                    <w:rPr>
                      <w:rFonts w:ascii="Arial" w:hAnsi="Arial" w:cs="Arial"/>
                      <w:b/>
                      <w:bCs/>
                      <w:color w:val="010205"/>
                      <w:sz w:val="16"/>
                      <w:szCs w:val="16"/>
                    </w:rPr>
                    <w:t xml:space="preserve"> with elimination previous training</w:t>
                  </w:r>
                </w:p>
              </w:tc>
            </w:tr>
            <w:tr w:rsidR="00313BEB" w:rsidRPr="00531663" w14:paraId="65FB1287" w14:textId="77777777" w:rsidTr="00614DBE">
              <w:trPr>
                <w:cantSplit/>
              </w:trPr>
              <w:tc>
                <w:tcPr>
                  <w:tcW w:w="850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39D2C5CD" w14:textId="4396F1DD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shd w:val="clear" w:color="auto" w:fill="FFFFFF"/>
                    </w:rPr>
                    <w:t>Dependent Variable:   TSLG10R</w:t>
                  </w:r>
                  <w:r>
                    <w:rPr>
                      <w:rFonts w:ascii="Arial" w:hAnsi="Arial" w:cs="Arial"/>
                      <w:color w:val="010205"/>
                      <w:sz w:val="16"/>
                      <w:szCs w:val="16"/>
                      <w:shd w:val="clear" w:color="auto" w:fill="FFFFFF"/>
                    </w:rPr>
                    <w:t xml:space="preserve"> of fall- knowledge scores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shd w:val="clear" w:color="auto" w:fill="FFFFFF"/>
                    </w:rPr>
                    <w:t xml:space="preserve">    </w:t>
                  </w:r>
                </w:p>
              </w:tc>
            </w:tr>
            <w:tr w:rsidR="00313BEB" w:rsidRPr="00531663" w14:paraId="08594B91" w14:textId="77777777" w:rsidTr="00614DBE">
              <w:trPr>
                <w:cantSplit/>
              </w:trPr>
              <w:tc>
                <w:tcPr>
                  <w:tcW w:w="2523" w:type="dxa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6C02A2B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Source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3C28AF2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Type III Sum of Squares</w:t>
                  </w:r>
                </w:p>
              </w:tc>
              <w:tc>
                <w:tcPr>
                  <w:tcW w:w="104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7FD53ED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df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32D7C03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Mean Square</w:t>
                  </w:r>
                </w:p>
              </w:tc>
              <w:tc>
                <w:tcPr>
                  <w:tcW w:w="104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19F644E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104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17BEA8A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Sig.</w:t>
                  </w:r>
                </w:p>
              </w:tc>
            </w:tr>
            <w:tr w:rsidR="00313BEB" w:rsidRPr="00531663" w14:paraId="696236B7" w14:textId="77777777" w:rsidTr="00614DBE">
              <w:trPr>
                <w:cantSplit/>
              </w:trPr>
              <w:tc>
                <w:tcPr>
                  <w:tcW w:w="2523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64B4A9E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Corrected Model</w:t>
                  </w:r>
                </w:p>
              </w:tc>
              <w:tc>
                <w:tcPr>
                  <w:tcW w:w="1506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1E7E86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2.039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vertAlign w:val="superscript"/>
                    </w:rPr>
                    <w:t>a</w:t>
                  </w:r>
                </w:p>
              </w:tc>
              <w:tc>
                <w:tcPr>
                  <w:tcW w:w="104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8CB823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337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24E9CA4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.408</w:t>
                  </w:r>
                </w:p>
              </w:tc>
              <w:tc>
                <w:tcPr>
                  <w:tcW w:w="104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CDC46A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4.404</w:t>
                  </w:r>
                </w:p>
              </w:tc>
              <w:tc>
                <w:tcPr>
                  <w:tcW w:w="104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3990218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&lt;.001</w:t>
                  </w:r>
                </w:p>
              </w:tc>
            </w:tr>
            <w:tr w:rsidR="00313BEB" w:rsidRPr="00531663" w14:paraId="040D54F7" w14:textId="77777777" w:rsidTr="00614DBE">
              <w:trPr>
                <w:cantSplit/>
              </w:trPr>
              <w:tc>
                <w:tcPr>
                  <w:tcW w:w="2523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7D9F70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Intercept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FE78F2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67.752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16AC3E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7EB13F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67.752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069E5D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731.734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79A32D4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&lt;.001</w:t>
                  </w:r>
                </w:p>
              </w:tc>
            </w:tr>
            <w:tr w:rsidR="00313BEB" w:rsidRPr="00531663" w14:paraId="0C1B80DC" w14:textId="77777777" w:rsidTr="00614DBE">
              <w:trPr>
                <w:cantSplit/>
              </w:trPr>
              <w:tc>
                <w:tcPr>
                  <w:tcW w:w="2523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0E814AF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Years experiences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124D6C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1.669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D50078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23D963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.556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FB8A374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6.008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4963936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&lt;.001</w:t>
                  </w:r>
                </w:p>
              </w:tc>
            </w:tr>
            <w:tr w:rsidR="00313BEB" w:rsidRPr="00531663" w14:paraId="11FD8ABE" w14:textId="77777777" w:rsidTr="00614DBE">
              <w:trPr>
                <w:cantSplit/>
              </w:trPr>
              <w:tc>
                <w:tcPr>
                  <w:tcW w:w="2523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162B3D9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Education levels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3E73A4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.230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8B4716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D6EE5D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.115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27535A4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1.239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35978CB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.293</w:t>
                  </w:r>
                </w:p>
              </w:tc>
            </w:tr>
            <w:tr w:rsidR="00313BEB" w:rsidRPr="00531663" w14:paraId="6280CCB1" w14:textId="77777777" w:rsidTr="00614DBE">
              <w:trPr>
                <w:cantSplit/>
              </w:trPr>
              <w:tc>
                <w:tcPr>
                  <w:tcW w:w="2523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46C05B1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Error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C73407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12.870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C7C2D0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139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2D7662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.093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2C773B3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  <w:vAlign w:val="center"/>
                </w:tcPr>
                <w:p w14:paraId="752689C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13BEB" w:rsidRPr="00531663" w14:paraId="50CF51A1" w14:textId="77777777" w:rsidTr="00614DBE">
              <w:trPr>
                <w:cantSplit/>
              </w:trPr>
              <w:tc>
                <w:tcPr>
                  <w:tcW w:w="2523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0239991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6B1D0D4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109.292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EA542F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145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4505CD9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0AAC58D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  <w:vAlign w:val="center"/>
                </w:tcPr>
                <w:p w14:paraId="10D830A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13BEB" w:rsidRPr="00531663" w14:paraId="6DB507EA" w14:textId="77777777" w:rsidTr="00614DBE">
              <w:trPr>
                <w:cantSplit/>
              </w:trPr>
              <w:tc>
                <w:tcPr>
                  <w:tcW w:w="2523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3C7B7AF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Corrected Total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</w:tcPr>
                <w:p w14:paraId="6828F14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14.909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</w:tcPr>
                <w:p w14:paraId="05BE112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144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67A5F55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64C2E0F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9F9FB"/>
                  <w:vAlign w:val="center"/>
                </w:tcPr>
                <w:p w14:paraId="233CC74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13BEB" w:rsidRPr="00531663" w14:paraId="1E1CCF70" w14:textId="77777777" w:rsidTr="00614DBE">
              <w:trPr>
                <w:cantSplit/>
              </w:trPr>
              <w:tc>
                <w:tcPr>
                  <w:tcW w:w="850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54FD8D2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a. R Squared = .137 (Adjusted R Squared = .106)</w:t>
                  </w:r>
                </w:p>
              </w:tc>
            </w:tr>
          </w:tbl>
          <w:p w14:paraId="66581A2D" w14:textId="77777777" w:rsidR="00313BEB" w:rsidRDefault="00313BEB"/>
        </w:tc>
      </w:tr>
      <w:tr w:rsidR="00313BEB" w14:paraId="37480CCA" w14:textId="77777777" w:rsidTr="00313BEB">
        <w:tc>
          <w:tcPr>
            <w:tcW w:w="9016" w:type="dxa"/>
          </w:tcPr>
          <w:tbl>
            <w:tblPr>
              <w:tblW w:w="8116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38"/>
              <w:gridCol w:w="1506"/>
              <w:gridCol w:w="1045"/>
              <w:gridCol w:w="1337"/>
              <w:gridCol w:w="1045"/>
              <w:gridCol w:w="1045"/>
            </w:tblGrid>
            <w:tr w:rsidR="00313BEB" w:rsidRPr="00531663" w14:paraId="3263090D" w14:textId="77777777" w:rsidTr="00614DBE">
              <w:trPr>
                <w:cantSplit/>
              </w:trPr>
              <w:tc>
                <w:tcPr>
                  <w:tcW w:w="81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C56A0C8" w14:textId="59C5C39E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b/>
                      <w:bCs/>
                      <w:color w:val="010205"/>
                      <w:sz w:val="16"/>
                      <w:szCs w:val="16"/>
                    </w:rPr>
                    <w:t>Tests of Between-Subjects Effects</w:t>
                  </w:r>
                  <w:r>
                    <w:rPr>
                      <w:rFonts w:ascii="Arial" w:hAnsi="Arial" w:cs="Arial"/>
                      <w:b/>
                      <w:bCs/>
                      <w:color w:val="010205"/>
                      <w:sz w:val="16"/>
                      <w:szCs w:val="16"/>
                    </w:rPr>
                    <w:t xml:space="preserve"> with elimination education levels</w:t>
                  </w:r>
                </w:p>
              </w:tc>
            </w:tr>
            <w:tr w:rsidR="00313BEB" w:rsidRPr="00531663" w14:paraId="031836AF" w14:textId="77777777" w:rsidTr="00614DBE">
              <w:trPr>
                <w:cantSplit/>
              </w:trPr>
              <w:tc>
                <w:tcPr>
                  <w:tcW w:w="81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1C5EFCE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shd w:val="clear" w:color="auto" w:fill="FFFFFF"/>
                    </w:rPr>
                    <w:t xml:space="preserve">Dependent Variable:   TSLG10R  </w:t>
                  </w:r>
                </w:p>
              </w:tc>
            </w:tr>
            <w:tr w:rsidR="00313BEB" w:rsidRPr="00531663" w14:paraId="3670D612" w14:textId="77777777" w:rsidTr="00614DBE">
              <w:trPr>
                <w:cantSplit/>
              </w:trPr>
              <w:tc>
                <w:tcPr>
                  <w:tcW w:w="2138" w:type="dxa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52F67D1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Source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552A9B7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Type III Sum of Squares</w:t>
                  </w:r>
                </w:p>
              </w:tc>
              <w:tc>
                <w:tcPr>
                  <w:tcW w:w="104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5E9A7A6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df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67574D6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Mean Square</w:t>
                  </w:r>
                </w:p>
              </w:tc>
              <w:tc>
                <w:tcPr>
                  <w:tcW w:w="104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1B42911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104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63C5CDB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Sig.</w:t>
                  </w:r>
                </w:p>
              </w:tc>
            </w:tr>
            <w:tr w:rsidR="00313BEB" w:rsidRPr="00531663" w14:paraId="77FDC32D" w14:textId="77777777" w:rsidTr="00614DBE">
              <w:trPr>
                <w:cantSplit/>
              </w:trPr>
              <w:tc>
                <w:tcPr>
                  <w:tcW w:w="2138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21D1310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Corrected Model</w:t>
                  </w:r>
                </w:p>
              </w:tc>
              <w:tc>
                <w:tcPr>
                  <w:tcW w:w="1506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153A89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1.800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vertAlign w:val="superscript"/>
                    </w:rPr>
                    <w:t>a</w:t>
                  </w:r>
                </w:p>
              </w:tc>
              <w:tc>
                <w:tcPr>
                  <w:tcW w:w="104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178C0F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37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090930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.600</w:t>
                  </w:r>
                </w:p>
              </w:tc>
              <w:tc>
                <w:tcPr>
                  <w:tcW w:w="104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565940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6.644</w:t>
                  </w:r>
                </w:p>
              </w:tc>
              <w:tc>
                <w:tcPr>
                  <w:tcW w:w="104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64ED205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&lt;.001</w:t>
                  </w:r>
                </w:p>
              </w:tc>
            </w:tr>
            <w:tr w:rsidR="00313BEB" w:rsidRPr="00531663" w14:paraId="5841DB26" w14:textId="77777777" w:rsidTr="00614DBE">
              <w:trPr>
                <w:cantSplit/>
              </w:trPr>
              <w:tc>
                <w:tcPr>
                  <w:tcW w:w="2138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5D3589E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Intercept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69F987F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74.623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4E0F48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6511BFE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74.623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4FCBB9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826.317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1EB6720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&lt;.001</w:t>
                  </w:r>
                </w:p>
              </w:tc>
            </w:tr>
            <w:tr w:rsidR="00313BEB" w:rsidRPr="00531663" w14:paraId="6C92D4D5" w14:textId="77777777" w:rsidTr="00614DBE">
              <w:trPr>
                <w:cantSplit/>
              </w:trPr>
              <w:tc>
                <w:tcPr>
                  <w:tcW w:w="2138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18121C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 xml:space="preserve">Years of experiences 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1F9115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1.800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B1A951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5D74BF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.600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F89DF5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6.644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274A685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&lt;.001</w:t>
                  </w:r>
                </w:p>
              </w:tc>
            </w:tr>
            <w:tr w:rsidR="00313BEB" w:rsidRPr="00531663" w14:paraId="3DD24ADE" w14:textId="77777777" w:rsidTr="00614DBE">
              <w:trPr>
                <w:cantSplit/>
              </w:trPr>
              <w:tc>
                <w:tcPr>
                  <w:tcW w:w="2138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57FBE4C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Error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5850B7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13.185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C16F97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146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686D9E5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.090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5060C52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  <w:vAlign w:val="center"/>
                </w:tcPr>
                <w:p w14:paraId="2B78369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13BEB" w:rsidRPr="00531663" w14:paraId="7AAB963D" w14:textId="77777777" w:rsidTr="00614DBE">
              <w:trPr>
                <w:cantSplit/>
              </w:trPr>
              <w:tc>
                <w:tcPr>
                  <w:tcW w:w="2138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478EF99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30A18F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112.906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56D2A14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150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07F41364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399899C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  <w:vAlign w:val="center"/>
                </w:tcPr>
                <w:p w14:paraId="2E51295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13BEB" w:rsidRPr="00531663" w14:paraId="74DC5147" w14:textId="77777777" w:rsidTr="00614DBE">
              <w:trPr>
                <w:cantSplit/>
              </w:trPr>
              <w:tc>
                <w:tcPr>
                  <w:tcW w:w="2138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23AFA5B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Corrected Total</w:t>
                  </w:r>
                </w:p>
              </w:tc>
              <w:tc>
                <w:tcPr>
                  <w:tcW w:w="1506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</w:tcPr>
                <w:p w14:paraId="2475F5A4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14.985</w:t>
                  </w: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</w:tcPr>
                <w:p w14:paraId="5C5D4DF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149</w:t>
                  </w:r>
                </w:p>
              </w:tc>
              <w:tc>
                <w:tcPr>
                  <w:tcW w:w="1337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0285288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  <w:vAlign w:val="center"/>
                </w:tcPr>
                <w:p w14:paraId="4971233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9F9FB"/>
                  <w:vAlign w:val="center"/>
                </w:tcPr>
                <w:p w14:paraId="146153E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13BEB" w:rsidRPr="00531663" w14:paraId="4C98BA3F" w14:textId="77777777" w:rsidTr="00614DBE">
              <w:trPr>
                <w:cantSplit/>
              </w:trPr>
              <w:tc>
                <w:tcPr>
                  <w:tcW w:w="81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43270FD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a. R Squared = .120 (Adjusted R Squared = .102)</w:t>
                  </w:r>
                </w:p>
              </w:tc>
            </w:tr>
          </w:tbl>
          <w:p w14:paraId="28FAC443" w14:textId="77777777" w:rsidR="00313BEB" w:rsidRDefault="00313BEB"/>
        </w:tc>
      </w:tr>
      <w:tr w:rsidR="00313BEB" w14:paraId="6DCC9F9C" w14:textId="77777777" w:rsidTr="00313BEB">
        <w:tc>
          <w:tcPr>
            <w:tcW w:w="9016" w:type="dxa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61"/>
              <w:gridCol w:w="1961"/>
              <w:gridCol w:w="1170"/>
              <w:gridCol w:w="813"/>
              <w:gridCol w:w="813"/>
              <w:gridCol w:w="1040"/>
              <w:gridCol w:w="1042"/>
            </w:tblGrid>
            <w:tr w:rsidR="00313BEB" w:rsidRPr="00531663" w14:paraId="19321B65" w14:textId="77777777" w:rsidTr="00313BEB">
              <w:trPr>
                <w:cantSplit/>
              </w:trPr>
              <w:tc>
                <w:tcPr>
                  <w:tcW w:w="5000" w:type="pct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1335434" w14:textId="0FB1DF2C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b/>
                      <w:bCs/>
                      <w:color w:val="010205"/>
                      <w:sz w:val="16"/>
                      <w:szCs w:val="16"/>
                    </w:rPr>
                    <w:t>Multiple Comparisons</w:t>
                  </w:r>
                  <w:r>
                    <w:rPr>
                      <w:rFonts w:ascii="Arial" w:hAnsi="Arial" w:cs="Arial"/>
                      <w:b/>
                      <w:bCs/>
                      <w:color w:val="010205"/>
                      <w:sz w:val="16"/>
                      <w:szCs w:val="16"/>
                    </w:rPr>
                    <w:t xml:space="preserve"> (post hoc analysis)</w:t>
                  </w:r>
                </w:p>
              </w:tc>
            </w:tr>
            <w:tr w:rsidR="00313BEB" w:rsidRPr="00531663" w14:paraId="02CA3D0E" w14:textId="77777777" w:rsidTr="00313BEB">
              <w:trPr>
                <w:cantSplit/>
              </w:trPr>
              <w:tc>
                <w:tcPr>
                  <w:tcW w:w="1114" w:type="pct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9B478C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 xml:space="preserve">(I) </w:t>
                  </w:r>
                  <w:r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Years of experiences</w:t>
                  </w:r>
                </w:p>
              </w:tc>
              <w:tc>
                <w:tcPr>
                  <w:tcW w:w="1114" w:type="pct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7B8A570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 xml:space="preserve">(J) </w:t>
                  </w:r>
                  <w:r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Years of experiences</w:t>
                  </w:r>
                </w:p>
              </w:tc>
              <w:tc>
                <w:tcPr>
                  <w:tcW w:w="665" w:type="pct"/>
                  <w:vMerge w:val="restart"/>
                  <w:tcBorders>
                    <w:top w:val="nil"/>
                    <w:left w:val="nil"/>
                    <w:bottom w:val="nil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0538FD7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Mean Difference (I-J)</w:t>
                  </w:r>
                </w:p>
              </w:tc>
              <w:tc>
                <w:tcPr>
                  <w:tcW w:w="462" w:type="pct"/>
                  <w:vMerge w:val="restart"/>
                  <w:tcBorders>
                    <w:top w:val="nil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765F622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Std. Error</w:t>
                  </w:r>
                </w:p>
              </w:tc>
              <w:tc>
                <w:tcPr>
                  <w:tcW w:w="462" w:type="pct"/>
                  <w:vMerge w:val="restart"/>
                  <w:tcBorders>
                    <w:top w:val="nil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4445D31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Sig.</w:t>
                  </w:r>
                </w:p>
              </w:tc>
              <w:tc>
                <w:tcPr>
                  <w:tcW w:w="1183" w:type="pct"/>
                  <w:gridSpan w:val="2"/>
                  <w:tcBorders>
                    <w:top w:val="nil"/>
                    <w:left w:val="single" w:sz="8" w:space="0" w:color="E0E0E0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5C0716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95% Confidence Interval</w:t>
                  </w:r>
                </w:p>
              </w:tc>
            </w:tr>
            <w:tr w:rsidR="00313BEB" w:rsidRPr="00531663" w14:paraId="646310F5" w14:textId="77777777" w:rsidTr="00313BEB">
              <w:trPr>
                <w:cantSplit/>
              </w:trPr>
              <w:tc>
                <w:tcPr>
                  <w:tcW w:w="1114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394F90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</w:p>
              </w:tc>
              <w:tc>
                <w:tcPr>
                  <w:tcW w:w="1114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2521A10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</w:p>
              </w:tc>
              <w:tc>
                <w:tcPr>
                  <w:tcW w:w="665" w:type="pct"/>
                  <w:vMerge/>
                  <w:tcBorders>
                    <w:top w:val="nil"/>
                    <w:left w:val="nil"/>
                    <w:bottom w:val="nil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162BC8E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</w:p>
              </w:tc>
              <w:tc>
                <w:tcPr>
                  <w:tcW w:w="462" w:type="pct"/>
                  <w:vMerge/>
                  <w:tcBorders>
                    <w:top w:val="nil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28C7690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</w:p>
              </w:tc>
              <w:tc>
                <w:tcPr>
                  <w:tcW w:w="462" w:type="pct"/>
                  <w:vMerge/>
                  <w:tcBorders>
                    <w:top w:val="nil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051568A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</w:p>
              </w:tc>
              <w:tc>
                <w:tcPr>
                  <w:tcW w:w="591" w:type="pct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215D3F44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Lower Bound</w:t>
                  </w:r>
                </w:p>
              </w:tc>
              <w:tc>
                <w:tcPr>
                  <w:tcW w:w="592" w:type="pct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1150D0B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center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Upper Bound</w:t>
                  </w:r>
                </w:p>
              </w:tc>
            </w:tr>
            <w:tr w:rsidR="00313BEB" w:rsidRPr="00531663" w14:paraId="12575684" w14:textId="77777777" w:rsidTr="00313BEB">
              <w:trPr>
                <w:cantSplit/>
              </w:trPr>
              <w:tc>
                <w:tcPr>
                  <w:tcW w:w="1114" w:type="pct"/>
                  <w:vMerge w:val="restart"/>
                  <w:tcBorders>
                    <w:top w:val="single" w:sz="8" w:space="0" w:color="152935"/>
                    <w:left w:val="nil"/>
                    <w:bottom w:val="nil"/>
                    <w:right w:val="nil"/>
                  </w:tcBorders>
                  <w:shd w:val="clear" w:color="auto" w:fill="E0E0E0"/>
                </w:tcPr>
                <w:p w14:paraId="478E6E1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less than or equal to two years</w:t>
                  </w:r>
                </w:p>
              </w:tc>
              <w:tc>
                <w:tcPr>
                  <w:tcW w:w="1114" w:type="pct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3E22D94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3-5 years</w:t>
                  </w:r>
                </w:p>
              </w:tc>
              <w:tc>
                <w:tcPr>
                  <w:tcW w:w="665" w:type="pct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9F5451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.2412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vertAlign w:val="superscript"/>
                    </w:rPr>
                    <w:t>*</w:t>
                  </w:r>
                </w:p>
              </w:tc>
              <w:tc>
                <w:tcPr>
                  <w:tcW w:w="462" w:type="pct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16953B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.07732</w:t>
                  </w:r>
                </w:p>
              </w:tc>
              <w:tc>
                <w:tcPr>
                  <w:tcW w:w="462" w:type="pct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0BD2F5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.013</w:t>
                  </w:r>
                </w:p>
              </w:tc>
              <w:tc>
                <w:tcPr>
                  <w:tcW w:w="591" w:type="pct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64CE7F6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.0344</w:t>
                  </w:r>
                </w:p>
              </w:tc>
              <w:tc>
                <w:tcPr>
                  <w:tcW w:w="592" w:type="pct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60FAD8A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.4480</w:t>
                  </w:r>
                </w:p>
              </w:tc>
            </w:tr>
            <w:tr w:rsidR="00313BEB" w:rsidRPr="00531663" w14:paraId="726324D2" w14:textId="77777777" w:rsidTr="00313BEB">
              <w:trPr>
                <w:cantSplit/>
              </w:trPr>
              <w:tc>
                <w:tcPr>
                  <w:tcW w:w="1114" w:type="pct"/>
                  <w:vMerge/>
                  <w:tcBorders>
                    <w:top w:val="single" w:sz="8" w:space="0" w:color="152935"/>
                    <w:left w:val="nil"/>
                    <w:bottom w:val="nil"/>
                    <w:right w:val="nil"/>
                  </w:tcBorders>
                  <w:shd w:val="clear" w:color="auto" w:fill="E0E0E0"/>
                </w:tcPr>
                <w:p w14:paraId="3B9ECE7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</w:p>
              </w:tc>
              <w:tc>
                <w:tcPr>
                  <w:tcW w:w="1114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56643E4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6-10 years</w:t>
                  </w:r>
                </w:p>
              </w:tc>
              <w:tc>
                <w:tcPr>
                  <w:tcW w:w="665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EB69584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.2273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vertAlign w:val="superscript"/>
                    </w:rPr>
                    <w:t>*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D92D3B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.08408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4D15A3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.046</w:t>
                  </w:r>
                </w:p>
              </w:tc>
              <w:tc>
                <w:tcPr>
                  <w:tcW w:w="591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E7DD88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.0024</w:t>
                  </w:r>
                </w:p>
              </w:tc>
              <w:tc>
                <w:tcPr>
                  <w:tcW w:w="59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0CE96F6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.4522</w:t>
                  </w:r>
                </w:p>
              </w:tc>
            </w:tr>
            <w:tr w:rsidR="00313BEB" w:rsidRPr="00531663" w14:paraId="164C8EEF" w14:textId="77777777" w:rsidTr="00313BEB">
              <w:trPr>
                <w:cantSplit/>
              </w:trPr>
              <w:tc>
                <w:tcPr>
                  <w:tcW w:w="1114" w:type="pct"/>
                  <w:vMerge/>
                  <w:tcBorders>
                    <w:top w:val="single" w:sz="8" w:space="0" w:color="152935"/>
                    <w:left w:val="nil"/>
                    <w:bottom w:val="nil"/>
                    <w:right w:val="nil"/>
                  </w:tcBorders>
                  <w:shd w:val="clear" w:color="auto" w:fill="E0E0E0"/>
                </w:tcPr>
                <w:p w14:paraId="60886FC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</w:p>
              </w:tc>
              <w:tc>
                <w:tcPr>
                  <w:tcW w:w="1114" w:type="pct"/>
                  <w:tcBorders>
                    <w:top w:val="single" w:sz="8" w:space="0" w:color="AEAEAE"/>
                    <w:left w:val="nil"/>
                    <w:bottom w:val="nil"/>
                    <w:right w:val="nil"/>
                  </w:tcBorders>
                  <w:shd w:val="clear" w:color="auto" w:fill="E0E0E0"/>
                </w:tcPr>
                <w:p w14:paraId="6D35A0F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11 and more</w:t>
                  </w:r>
                </w:p>
              </w:tc>
              <w:tc>
                <w:tcPr>
                  <w:tcW w:w="665" w:type="pct"/>
                  <w:tcBorders>
                    <w:top w:val="single" w:sz="8" w:space="0" w:color="AEAEAE"/>
                    <w:left w:val="nil"/>
                    <w:bottom w:val="nil"/>
                    <w:right w:val="single" w:sz="8" w:space="0" w:color="E0E0E0"/>
                  </w:tcBorders>
                  <w:shd w:val="clear" w:color="auto" w:fill="F9F9FB"/>
                </w:tcPr>
                <w:p w14:paraId="3D6D75A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.2437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vertAlign w:val="superscript"/>
                    </w:rPr>
                    <w:t>*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9F9FB"/>
                </w:tcPr>
                <w:p w14:paraId="2B486C8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.05867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9F9FB"/>
                </w:tcPr>
                <w:p w14:paraId="14793CF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&lt;.001</w:t>
                  </w:r>
                </w:p>
              </w:tc>
              <w:tc>
                <w:tcPr>
                  <w:tcW w:w="591" w:type="pct"/>
                  <w:tcBorders>
                    <w:top w:val="single" w:sz="8" w:space="0" w:color="AEAEAE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9F9FB"/>
                </w:tcPr>
                <w:p w14:paraId="0A25484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.0868</w:t>
                  </w:r>
                </w:p>
              </w:tc>
              <w:tc>
                <w:tcPr>
                  <w:tcW w:w="592" w:type="pct"/>
                  <w:tcBorders>
                    <w:top w:val="single" w:sz="8" w:space="0" w:color="AEAEAE"/>
                    <w:left w:val="single" w:sz="8" w:space="0" w:color="E0E0E0"/>
                    <w:bottom w:val="nil"/>
                    <w:right w:val="nil"/>
                  </w:tcBorders>
                  <w:shd w:val="clear" w:color="auto" w:fill="F9F9FB"/>
                </w:tcPr>
                <w:p w14:paraId="535245C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.4006</w:t>
                  </w:r>
                </w:p>
              </w:tc>
            </w:tr>
            <w:tr w:rsidR="00313BEB" w:rsidRPr="00531663" w14:paraId="35712102" w14:textId="77777777" w:rsidTr="00313BEB">
              <w:trPr>
                <w:cantSplit/>
              </w:trPr>
              <w:tc>
                <w:tcPr>
                  <w:tcW w:w="1114" w:type="pct"/>
                  <w:vMerge w:val="restart"/>
                  <w:tcBorders>
                    <w:top w:val="single" w:sz="8" w:space="0" w:color="AEAEAE"/>
                    <w:left w:val="nil"/>
                    <w:bottom w:val="nil"/>
                    <w:right w:val="nil"/>
                  </w:tcBorders>
                  <w:shd w:val="clear" w:color="auto" w:fill="E0E0E0"/>
                </w:tcPr>
                <w:p w14:paraId="121428E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3-5 years</w:t>
                  </w:r>
                </w:p>
              </w:tc>
              <w:tc>
                <w:tcPr>
                  <w:tcW w:w="1114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2A72546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less than or equal to two years</w:t>
                  </w:r>
                </w:p>
              </w:tc>
              <w:tc>
                <w:tcPr>
                  <w:tcW w:w="665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F1DB50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-.2412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vertAlign w:val="superscript"/>
                    </w:rPr>
                    <w:t>*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31B5FEA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.07732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DF6CF9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.013</w:t>
                  </w:r>
                </w:p>
              </w:tc>
              <w:tc>
                <w:tcPr>
                  <w:tcW w:w="591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7086B0E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-.4480</w:t>
                  </w:r>
                </w:p>
              </w:tc>
              <w:tc>
                <w:tcPr>
                  <w:tcW w:w="59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7A3DF1C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-.0344</w:t>
                  </w:r>
                </w:p>
              </w:tc>
            </w:tr>
            <w:tr w:rsidR="00313BEB" w:rsidRPr="00531663" w14:paraId="3A1DDC33" w14:textId="77777777" w:rsidTr="00313BEB">
              <w:trPr>
                <w:cantSplit/>
              </w:trPr>
              <w:tc>
                <w:tcPr>
                  <w:tcW w:w="1114" w:type="pct"/>
                  <w:vMerge/>
                  <w:tcBorders>
                    <w:top w:val="single" w:sz="8" w:space="0" w:color="AEAEAE"/>
                    <w:left w:val="nil"/>
                    <w:bottom w:val="nil"/>
                    <w:right w:val="nil"/>
                  </w:tcBorders>
                  <w:shd w:val="clear" w:color="auto" w:fill="E0E0E0"/>
                </w:tcPr>
                <w:p w14:paraId="500C08B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</w:p>
              </w:tc>
              <w:tc>
                <w:tcPr>
                  <w:tcW w:w="1114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8B831A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6-10 years</w:t>
                  </w:r>
                </w:p>
              </w:tc>
              <w:tc>
                <w:tcPr>
                  <w:tcW w:w="665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D5571D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-.0139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61FE0CE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.09457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6A4260D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1.000</w:t>
                  </w:r>
                </w:p>
              </w:tc>
              <w:tc>
                <w:tcPr>
                  <w:tcW w:w="591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F8A37A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-.2669</w:t>
                  </w:r>
                </w:p>
              </w:tc>
              <w:tc>
                <w:tcPr>
                  <w:tcW w:w="59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4484EA5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.2390</w:t>
                  </w:r>
                </w:p>
              </w:tc>
            </w:tr>
            <w:tr w:rsidR="00313BEB" w:rsidRPr="00531663" w14:paraId="2CAC4EE7" w14:textId="77777777" w:rsidTr="00313BEB">
              <w:trPr>
                <w:cantSplit/>
              </w:trPr>
              <w:tc>
                <w:tcPr>
                  <w:tcW w:w="1114" w:type="pct"/>
                  <w:vMerge/>
                  <w:tcBorders>
                    <w:top w:val="single" w:sz="8" w:space="0" w:color="AEAEAE"/>
                    <w:left w:val="nil"/>
                    <w:bottom w:val="nil"/>
                    <w:right w:val="nil"/>
                  </w:tcBorders>
                  <w:shd w:val="clear" w:color="auto" w:fill="E0E0E0"/>
                </w:tcPr>
                <w:p w14:paraId="269561E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</w:p>
              </w:tc>
              <w:tc>
                <w:tcPr>
                  <w:tcW w:w="1114" w:type="pct"/>
                  <w:tcBorders>
                    <w:top w:val="single" w:sz="8" w:space="0" w:color="AEAEAE"/>
                    <w:left w:val="nil"/>
                    <w:bottom w:val="nil"/>
                    <w:right w:val="nil"/>
                  </w:tcBorders>
                  <w:shd w:val="clear" w:color="auto" w:fill="E0E0E0"/>
                </w:tcPr>
                <w:p w14:paraId="4BD9986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11 and more</w:t>
                  </w:r>
                </w:p>
              </w:tc>
              <w:tc>
                <w:tcPr>
                  <w:tcW w:w="665" w:type="pct"/>
                  <w:tcBorders>
                    <w:top w:val="single" w:sz="8" w:space="0" w:color="AEAEAE"/>
                    <w:left w:val="nil"/>
                    <w:bottom w:val="nil"/>
                    <w:right w:val="single" w:sz="8" w:space="0" w:color="E0E0E0"/>
                  </w:tcBorders>
                  <w:shd w:val="clear" w:color="auto" w:fill="F9F9FB"/>
                </w:tcPr>
                <w:p w14:paraId="75B9B90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.0025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9F9FB"/>
                </w:tcPr>
                <w:p w14:paraId="70FC588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.07291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9F9FB"/>
                </w:tcPr>
                <w:p w14:paraId="1BDCE6D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1.000</w:t>
                  </w:r>
                </w:p>
              </w:tc>
              <w:tc>
                <w:tcPr>
                  <w:tcW w:w="591" w:type="pct"/>
                  <w:tcBorders>
                    <w:top w:val="single" w:sz="8" w:space="0" w:color="AEAEAE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9F9FB"/>
                </w:tcPr>
                <w:p w14:paraId="048FCD8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-.1926</w:t>
                  </w:r>
                </w:p>
              </w:tc>
              <w:tc>
                <w:tcPr>
                  <w:tcW w:w="592" w:type="pct"/>
                  <w:tcBorders>
                    <w:top w:val="single" w:sz="8" w:space="0" w:color="AEAEAE"/>
                    <w:left w:val="single" w:sz="8" w:space="0" w:color="E0E0E0"/>
                    <w:bottom w:val="nil"/>
                    <w:right w:val="nil"/>
                  </w:tcBorders>
                  <w:shd w:val="clear" w:color="auto" w:fill="F9F9FB"/>
                </w:tcPr>
                <w:p w14:paraId="1BCD43B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.1975</w:t>
                  </w:r>
                </w:p>
              </w:tc>
            </w:tr>
            <w:tr w:rsidR="00313BEB" w:rsidRPr="00531663" w14:paraId="0B810097" w14:textId="77777777" w:rsidTr="00313BEB">
              <w:trPr>
                <w:cantSplit/>
              </w:trPr>
              <w:tc>
                <w:tcPr>
                  <w:tcW w:w="1114" w:type="pct"/>
                  <w:vMerge w:val="restart"/>
                  <w:tcBorders>
                    <w:top w:val="single" w:sz="8" w:space="0" w:color="AEAEAE"/>
                    <w:left w:val="nil"/>
                    <w:bottom w:val="nil"/>
                    <w:right w:val="nil"/>
                  </w:tcBorders>
                  <w:shd w:val="clear" w:color="auto" w:fill="E0E0E0"/>
                </w:tcPr>
                <w:p w14:paraId="695BB1F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6-10 years</w:t>
                  </w:r>
                </w:p>
              </w:tc>
              <w:tc>
                <w:tcPr>
                  <w:tcW w:w="1114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DC6ED2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less than or equal to two years</w:t>
                  </w:r>
                </w:p>
              </w:tc>
              <w:tc>
                <w:tcPr>
                  <w:tcW w:w="665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383DEC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-.2273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vertAlign w:val="superscript"/>
                    </w:rPr>
                    <w:t>*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505955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.08408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23DF9E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.046</w:t>
                  </w:r>
                </w:p>
              </w:tc>
              <w:tc>
                <w:tcPr>
                  <w:tcW w:w="591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EA9C71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-.4522</w:t>
                  </w:r>
                </w:p>
              </w:tc>
              <w:tc>
                <w:tcPr>
                  <w:tcW w:w="59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3247E74B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-.0024</w:t>
                  </w:r>
                </w:p>
              </w:tc>
            </w:tr>
            <w:tr w:rsidR="00313BEB" w:rsidRPr="00531663" w14:paraId="4F5ACA94" w14:textId="77777777" w:rsidTr="00313BEB">
              <w:trPr>
                <w:cantSplit/>
              </w:trPr>
              <w:tc>
                <w:tcPr>
                  <w:tcW w:w="1114" w:type="pct"/>
                  <w:vMerge/>
                  <w:tcBorders>
                    <w:top w:val="single" w:sz="8" w:space="0" w:color="AEAEAE"/>
                    <w:left w:val="nil"/>
                    <w:bottom w:val="nil"/>
                    <w:right w:val="nil"/>
                  </w:tcBorders>
                  <w:shd w:val="clear" w:color="auto" w:fill="E0E0E0"/>
                </w:tcPr>
                <w:p w14:paraId="6F005A3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</w:p>
              </w:tc>
              <w:tc>
                <w:tcPr>
                  <w:tcW w:w="1114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B93285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3-5 years</w:t>
                  </w:r>
                </w:p>
              </w:tc>
              <w:tc>
                <w:tcPr>
                  <w:tcW w:w="665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577F320C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.0139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5AFE93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.09457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8931B0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1.000</w:t>
                  </w:r>
                </w:p>
              </w:tc>
              <w:tc>
                <w:tcPr>
                  <w:tcW w:w="591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E7FD36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-.2390</w:t>
                  </w:r>
                </w:p>
              </w:tc>
              <w:tc>
                <w:tcPr>
                  <w:tcW w:w="59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58DDC85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.2669</w:t>
                  </w:r>
                </w:p>
              </w:tc>
            </w:tr>
            <w:tr w:rsidR="00313BEB" w:rsidRPr="00531663" w14:paraId="66D91B82" w14:textId="77777777" w:rsidTr="00313BEB">
              <w:trPr>
                <w:cantSplit/>
              </w:trPr>
              <w:tc>
                <w:tcPr>
                  <w:tcW w:w="1114" w:type="pct"/>
                  <w:vMerge/>
                  <w:tcBorders>
                    <w:top w:val="single" w:sz="8" w:space="0" w:color="AEAEAE"/>
                    <w:left w:val="nil"/>
                    <w:bottom w:val="nil"/>
                    <w:right w:val="nil"/>
                  </w:tcBorders>
                  <w:shd w:val="clear" w:color="auto" w:fill="E0E0E0"/>
                </w:tcPr>
                <w:p w14:paraId="691A72F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</w:p>
              </w:tc>
              <w:tc>
                <w:tcPr>
                  <w:tcW w:w="1114" w:type="pct"/>
                  <w:tcBorders>
                    <w:top w:val="single" w:sz="8" w:space="0" w:color="AEAEAE"/>
                    <w:left w:val="nil"/>
                    <w:bottom w:val="nil"/>
                    <w:right w:val="nil"/>
                  </w:tcBorders>
                  <w:shd w:val="clear" w:color="auto" w:fill="E0E0E0"/>
                </w:tcPr>
                <w:p w14:paraId="36B980D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11 and more</w:t>
                  </w:r>
                </w:p>
              </w:tc>
              <w:tc>
                <w:tcPr>
                  <w:tcW w:w="665" w:type="pct"/>
                  <w:tcBorders>
                    <w:top w:val="single" w:sz="8" w:space="0" w:color="AEAEAE"/>
                    <w:left w:val="nil"/>
                    <w:bottom w:val="nil"/>
                    <w:right w:val="single" w:sz="8" w:space="0" w:color="E0E0E0"/>
                  </w:tcBorders>
                  <w:shd w:val="clear" w:color="auto" w:fill="F9F9FB"/>
                </w:tcPr>
                <w:p w14:paraId="058F9AE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.0164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9F9FB"/>
                </w:tcPr>
                <w:p w14:paraId="71368CF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.08004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9F9FB"/>
                </w:tcPr>
                <w:p w14:paraId="54CB0C5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1.000</w:t>
                  </w:r>
                </w:p>
              </w:tc>
              <w:tc>
                <w:tcPr>
                  <w:tcW w:w="591" w:type="pct"/>
                  <w:tcBorders>
                    <w:top w:val="single" w:sz="8" w:space="0" w:color="AEAEAE"/>
                    <w:left w:val="single" w:sz="8" w:space="0" w:color="E0E0E0"/>
                    <w:bottom w:val="nil"/>
                    <w:right w:val="single" w:sz="8" w:space="0" w:color="E0E0E0"/>
                  </w:tcBorders>
                  <w:shd w:val="clear" w:color="auto" w:fill="F9F9FB"/>
                </w:tcPr>
                <w:p w14:paraId="0CA638CF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-.1977</w:t>
                  </w:r>
                </w:p>
              </w:tc>
              <w:tc>
                <w:tcPr>
                  <w:tcW w:w="592" w:type="pct"/>
                  <w:tcBorders>
                    <w:top w:val="single" w:sz="8" w:space="0" w:color="AEAEAE"/>
                    <w:left w:val="single" w:sz="8" w:space="0" w:color="E0E0E0"/>
                    <w:bottom w:val="nil"/>
                    <w:right w:val="nil"/>
                  </w:tcBorders>
                  <w:shd w:val="clear" w:color="auto" w:fill="F9F9FB"/>
                </w:tcPr>
                <w:p w14:paraId="5FDE1BB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.2305</w:t>
                  </w:r>
                </w:p>
              </w:tc>
            </w:tr>
            <w:tr w:rsidR="00313BEB" w:rsidRPr="00531663" w14:paraId="3A1A49C6" w14:textId="77777777" w:rsidTr="00313BEB">
              <w:trPr>
                <w:cantSplit/>
              </w:trPr>
              <w:tc>
                <w:tcPr>
                  <w:tcW w:w="1114" w:type="pct"/>
                  <w:vMerge w:val="restart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32012BA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lastRenderedPageBreak/>
                    <w:t>11 and more</w:t>
                  </w:r>
                </w:p>
              </w:tc>
              <w:tc>
                <w:tcPr>
                  <w:tcW w:w="1114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1F3C4C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less than or equal to two years</w:t>
                  </w:r>
                </w:p>
              </w:tc>
              <w:tc>
                <w:tcPr>
                  <w:tcW w:w="665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FD1322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-.2437</w:t>
                  </w: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  <w:vertAlign w:val="superscript"/>
                    </w:rPr>
                    <w:t>*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077EDC9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.05867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28E04F9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&lt;.001</w:t>
                  </w:r>
                </w:p>
              </w:tc>
              <w:tc>
                <w:tcPr>
                  <w:tcW w:w="591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05A0E1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-.4006</w:t>
                  </w:r>
                </w:p>
              </w:tc>
              <w:tc>
                <w:tcPr>
                  <w:tcW w:w="59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59DACDE9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-.0868</w:t>
                  </w:r>
                </w:p>
              </w:tc>
            </w:tr>
            <w:tr w:rsidR="00313BEB" w:rsidRPr="00531663" w14:paraId="78981A08" w14:textId="77777777" w:rsidTr="00313BEB">
              <w:trPr>
                <w:cantSplit/>
              </w:trPr>
              <w:tc>
                <w:tcPr>
                  <w:tcW w:w="1114" w:type="pct"/>
                  <w:vMerge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1D8CFA83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</w:p>
              </w:tc>
              <w:tc>
                <w:tcPr>
                  <w:tcW w:w="1114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4473354D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3-5 years</w:t>
                  </w:r>
                </w:p>
              </w:tc>
              <w:tc>
                <w:tcPr>
                  <w:tcW w:w="665" w:type="pct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2D0B04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-.0025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6B075D72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.07291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1498CD7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1.000</w:t>
                  </w:r>
                </w:p>
              </w:tc>
              <w:tc>
                <w:tcPr>
                  <w:tcW w:w="591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9F9FB"/>
                </w:tcPr>
                <w:p w14:paraId="450EE2D6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-.1975</w:t>
                  </w:r>
                </w:p>
              </w:tc>
              <w:tc>
                <w:tcPr>
                  <w:tcW w:w="59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9F9FB"/>
                </w:tcPr>
                <w:p w14:paraId="672103B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.1926</w:t>
                  </w:r>
                </w:p>
              </w:tc>
            </w:tr>
            <w:tr w:rsidR="00313BEB" w:rsidRPr="00531663" w14:paraId="0D3D71DC" w14:textId="77777777" w:rsidTr="00313BEB">
              <w:trPr>
                <w:cantSplit/>
              </w:trPr>
              <w:tc>
                <w:tcPr>
                  <w:tcW w:w="1114" w:type="pct"/>
                  <w:vMerge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E2B989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</w:p>
              </w:tc>
              <w:tc>
                <w:tcPr>
                  <w:tcW w:w="1114" w:type="pct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989EA7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264A60"/>
                      <w:sz w:val="16"/>
                      <w:szCs w:val="16"/>
                    </w:rPr>
                    <w:t>6-10 years</w:t>
                  </w:r>
                </w:p>
              </w:tc>
              <w:tc>
                <w:tcPr>
                  <w:tcW w:w="665" w:type="pct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</w:tcPr>
                <w:p w14:paraId="6AF3C83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-.0164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</w:tcPr>
                <w:p w14:paraId="2553E328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.08004</w:t>
                  </w:r>
                </w:p>
              </w:tc>
              <w:tc>
                <w:tcPr>
                  <w:tcW w:w="46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</w:tcPr>
                <w:p w14:paraId="1E3E49FA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1.000</w:t>
                  </w:r>
                </w:p>
              </w:tc>
              <w:tc>
                <w:tcPr>
                  <w:tcW w:w="591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9F9FB"/>
                </w:tcPr>
                <w:p w14:paraId="56A8CA7E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-.2305</w:t>
                  </w:r>
                </w:p>
              </w:tc>
              <w:tc>
                <w:tcPr>
                  <w:tcW w:w="592" w:type="pct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9F9FB"/>
                </w:tcPr>
                <w:p w14:paraId="246D3957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jc w:val="right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.1977</w:t>
                  </w:r>
                </w:p>
              </w:tc>
            </w:tr>
            <w:tr w:rsidR="00313BEB" w:rsidRPr="00531663" w14:paraId="12EAED68" w14:textId="77777777" w:rsidTr="00313BEB">
              <w:trPr>
                <w:cantSplit/>
              </w:trPr>
              <w:tc>
                <w:tcPr>
                  <w:tcW w:w="5000" w:type="pct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0945C1B1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Based on observed means.</w:t>
                  </w:r>
                </w:p>
                <w:p w14:paraId="542462B0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 xml:space="preserve"> The error term is Mean </w:t>
                  </w:r>
                  <w:proofErr w:type="gramStart"/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Square(</w:t>
                  </w:r>
                  <w:proofErr w:type="gramEnd"/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Error) = .090.</w:t>
                  </w:r>
                </w:p>
              </w:tc>
            </w:tr>
            <w:tr w:rsidR="00313BEB" w:rsidRPr="00531663" w14:paraId="6C7FFD5B" w14:textId="77777777" w:rsidTr="00313BEB">
              <w:trPr>
                <w:cantSplit/>
              </w:trPr>
              <w:tc>
                <w:tcPr>
                  <w:tcW w:w="5000" w:type="pct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59A25EBC" w14:textId="77777777" w:rsidR="00313BEB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  <w:r w:rsidRPr="00531663"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  <w:t>*. The mean difference is significant at the .05 level.</w:t>
                  </w:r>
                </w:p>
                <w:p w14:paraId="451935BA" w14:textId="77777777" w:rsidR="00313BEB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</w:p>
                <w:p w14:paraId="732EFBD5" w14:textId="77777777" w:rsidR="00313BEB" w:rsidRPr="00531663" w:rsidRDefault="00313BEB" w:rsidP="00313BEB">
                  <w:pPr>
                    <w:autoSpaceDE w:val="0"/>
                    <w:autoSpaceDN w:val="0"/>
                    <w:adjustRightInd w:val="0"/>
                    <w:spacing w:after="0" w:line="320" w:lineRule="atLeast"/>
                    <w:ind w:left="60" w:right="60"/>
                    <w:rPr>
                      <w:rFonts w:ascii="Arial" w:hAnsi="Arial" w:cs="Arial"/>
                      <w:color w:val="010205"/>
                      <w:sz w:val="16"/>
                      <w:szCs w:val="16"/>
                    </w:rPr>
                  </w:pPr>
                </w:p>
              </w:tc>
            </w:tr>
          </w:tbl>
          <w:p w14:paraId="621F820A" w14:textId="77777777" w:rsidR="00313BEB" w:rsidRDefault="00313BEB"/>
        </w:tc>
      </w:tr>
    </w:tbl>
    <w:p w14:paraId="1821ACC5" w14:textId="77777777" w:rsidR="00387B58" w:rsidRPr="00387B58" w:rsidRDefault="00387B58" w:rsidP="00387B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10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1"/>
        <w:gridCol w:w="1951"/>
        <w:gridCol w:w="1529"/>
        <w:gridCol w:w="1435"/>
        <w:gridCol w:w="1529"/>
        <w:gridCol w:w="1061"/>
      </w:tblGrid>
      <w:tr w:rsidR="00387B58" w:rsidRPr="00387B58" w14:paraId="62A89D40" w14:textId="77777777" w:rsidTr="00387B58">
        <w:trPr>
          <w:cantSplit/>
        </w:trPr>
        <w:tc>
          <w:tcPr>
            <w:tcW w:w="10063" w:type="dxa"/>
            <w:gridSpan w:val="6"/>
            <w:shd w:val="clear" w:color="auto" w:fill="FFFFFF"/>
            <w:vAlign w:val="center"/>
          </w:tcPr>
          <w:p w14:paraId="5EEDC4ED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b/>
                <w:bCs/>
                <w:color w:val="010205"/>
                <w:sz w:val="16"/>
                <w:szCs w:val="16"/>
              </w:rPr>
              <w:t>Correlations</w:t>
            </w:r>
          </w:p>
        </w:tc>
      </w:tr>
      <w:tr w:rsidR="00387B58" w:rsidRPr="00387B58" w14:paraId="6FCF5FBF" w14:textId="77777777" w:rsidTr="00387B58">
        <w:trPr>
          <w:cantSplit/>
        </w:trPr>
        <w:tc>
          <w:tcPr>
            <w:tcW w:w="4509" w:type="dxa"/>
            <w:gridSpan w:val="2"/>
            <w:shd w:val="clear" w:color="auto" w:fill="FFFFFF"/>
            <w:vAlign w:val="bottom"/>
          </w:tcPr>
          <w:p w14:paraId="79A58254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29" w:type="dxa"/>
            <w:shd w:val="clear" w:color="auto" w:fill="FFFFFF"/>
            <w:vAlign w:val="bottom"/>
          </w:tcPr>
          <w:p w14:paraId="5D85C7CD" w14:textId="7CAD4262" w:rsidR="00387B58" w:rsidRPr="00387B58" w:rsidRDefault="00527D67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264A60"/>
                <w:sz w:val="16"/>
                <w:szCs w:val="16"/>
              </w:rPr>
            </w:pPr>
            <w:r>
              <w:rPr>
                <w:rFonts w:cstheme="minorHAnsi"/>
                <w:color w:val="264A60"/>
                <w:sz w:val="16"/>
                <w:szCs w:val="16"/>
              </w:rPr>
              <w:t>Education level</w:t>
            </w:r>
          </w:p>
        </w:tc>
        <w:tc>
          <w:tcPr>
            <w:tcW w:w="1435" w:type="dxa"/>
            <w:shd w:val="clear" w:color="auto" w:fill="FFFFFF"/>
            <w:vAlign w:val="bottom"/>
          </w:tcPr>
          <w:p w14:paraId="704EE3E7" w14:textId="52B23C2F" w:rsidR="00387B58" w:rsidRPr="00387B58" w:rsidRDefault="00527D67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264A60"/>
                <w:sz w:val="16"/>
                <w:szCs w:val="16"/>
              </w:rPr>
            </w:pPr>
            <w:r>
              <w:rPr>
                <w:rFonts w:cstheme="minorHAnsi"/>
                <w:color w:val="264A60"/>
                <w:sz w:val="16"/>
                <w:szCs w:val="16"/>
              </w:rPr>
              <w:t>The job role</w:t>
            </w:r>
          </w:p>
        </w:tc>
        <w:tc>
          <w:tcPr>
            <w:tcW w:w="1529" w:type="dxa"/>
            <w:shd w:val="clear" w:color="auto" w:fill="FFFFFF"/>
            <w:vAlign w:val="bottom"/>
          </w:tcPr>
          <w:p w14:paraId="1D8A0C5B" w14:textId="3FFB2B62" w:rsidR="00387B58" w:rsidRPr="00387B58" w:rsidRDefault="00527D67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264A60"/>
                <w:sz w:val="16"/>
                <w:szCs w:val="16"/>
              </w:rPr>
            </w:pPr>
            <w:r>
              <w:rPr>
                <w:rFonts w:ascii="Arial" w:hAnsi="Arial" w:cs="Arial"/>
                <w:color w:val="264A60"/>
                <w:sz w:val="16"/>
                <w:szCs w:val="16"/>
              </w:rPr>
              <w:t>Years of experiences</w:t>
            </w:r>
          </w:p>
        </w:tc>
        <w:tc>
          <w:tcPr>
            <w:tcW w:w="1061" w:type="dxa"/>
            <w:shd w:val="clear" w:color="auto" w:fill="FFFFFF"/>
            <w:vAlign w:val="bottom"/>
          </w:tcPr>
          <w:p w14:paraId="5408C737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Gender</w:t>
            </w:r>
          </w:p>
        </w:tc>
      </w:tr>
      <w:tr w:rsidR="00387B58" w:rsidRPr="00387B58" w14:paraId="4BF196B7" w14:textId="77777777" w:rsidTr="00387B58">
        <w:trPr>
          <w:cantSplit/>
        </w:trPr>
        <w:tc>
          <w:tcPr>
            <w:tcW w:w="2559" w:type="dxa"/>
            <w:vMerge w:val="restart"/>
            <w:shd w:val="clear" w:color="auto" w:fill="E0E0E0"/>
          </w:tcPr>
          <w:p w14:paraId="01990944" w14:textId="42FF6175" w:rsidR="00387B58" w:rsidRPr="00387B58" w:rsidRDefault="00527D67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>
              <w:rPr>
                <w:rFonts w:cstheme="minorHAnsi"/>
                <w:color w:val="264A60"/>
                <w:sz w:val="16"/>
                <w:szCs w:val="16"/>
              </w:rPr>
              <w:t>Education level</w:t>
            </w:r>
          </w:p>
        </w:tc>
        <w:tc>
          <w:tcPr>
            <w:tcW w:w="1950" w:type="dxa"/>
            <w:shd w:val="clear" w:color="auto" w:fill="E0E0E0"/>
          </w:tcPr>
          <w:p w14:paraId="67053850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Pearson Correlation</w:t>
            </w:r>
          </w:p>
        </w:tc>
        <w:tc>
          <w:tcPr>
            <w:tcW w:w="1529" w:type="dxa"/>
            <w:shd w:val="clear" w:color="auto" w:fill="F9F9FB"/>
          </w:tcPr>
          <w:p w14:paraId="4E4E4142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</w:t>
            </w:r>
          </w:p>
        </w:tc>
        <w:tc>
          <w:tcPr>
            <w:tcW w:w="1435" w:type="dxa"/>
            <w:shd w:val="clear" w:color="auto" w:fill="F9F9FB"/>
          </w:tcPr>
          <w:p w14:paraId="2B2A715F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-.579</w:t>
            </w:r>
            <w:r w:rsidRPr="00387B58">
              <w:rPr>
                <w:rFonts w:cstheme="minorHAnsi"/>
                <w:color w:val="010205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529" w:type="dxa"/>
            <w:shd w:val="clear" w:color="auto" w:fill="F9F9FB"/>
          </w:tcPr>
          <w:p w14:paraId="164C0EAC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.188</w:t>
            </w:r>
            <w:r w:rsidRPr="00387B58">
              <w:rPr>
                <w:rFonts w:cstheme="minorHAnsi"/>
                <w:color w:val="010205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061" w:type="dxa"/>
            <w:shd w:val="clear" w:color="auto" w:fill="F9F9FB"/>
          </w:tcPr>
          <w:p w14:paraId="7EDBA90F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.003</w:t>
            </w:r>
          </w:p>
        </w:tc>
      </w:tr>
      <w:tr w:rsidR="00387B58" w:rsidRPr="00387B58" w14:paraId="2AC35490" w14:textId="77777777" w:rsidTr="00387B58">
        <w:trPr>
          <w:cantSplit/>
        </w:trPr>
        <w:tc>
          <w:tcPr>
            <w:tcW w:w="2559" w:type="dxa"/>
            <w:vMerge/>
            <w:shd w:val="clear" w:color="auto" w:fill="E0E0E0"/>
          </w:tcPr>
          <w:p w14:paraId="0E2FC479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10205"/>
                <w:sz w:val="16"/>
                <w:szCs w:val="16"/>
              </w:rPr>
            </w:pPr>
          </w:p>
        </w:tc>
        <w:tc>
          <w:tcPr>
            <w:tcW w:w="1950" w:type="dxa"/>
            <w:shd w:val="clear" w:color="auto" w:fill="E0E0E0"/>
          </w:tcPr>
          <w:p w14:paraId="59910F33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Sig. (2-tailed)</w:t>
            </w:r>
          </w:p>
        </w:tc>
        <w:tc>
          <w:tcPr>
            <w:tcW w:w="1529" w:type="dxa"/>
            <w:shd w:val="clear" w:color="auto" w:fill="F9F9FB"/>
            <w:vAlign w:val="center"/>
          </w:tcPr>
          <w:p w14:paraId="2D010F0A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35" w:type="dxa"/>
            <w:shd w:val="clear" w:color="auto" w:fill="F9F9FB"/>
          </w:tcPr>
          <w:p w14:paraId="1CAAC19C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&lt;.001</w:t>
            </w:r>
          </w:p>
        </w:tc>
        <w:tc>
          <w:tcPr>
            <w:tcW w:w="1529" w:type="dxa"/>
            <w:shd w:val="clear" w:color="auto" w:fill="F9F9FB"/>
          </w:tcPr>
          <w:p w14:paraId="5DD24261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.024</w:t>
            </w:r>
          </w:p>
        </w:tc>
        <w:tc>
          <w:tcPr>
            <w:tcW w:w="1061" w:type="dxa"/>
            <w:shd w:val="clear" w:color="auto" w:fill="F9F9FB"/>
          </w:tcPr>
          <w:p w14:paraId="664972BB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.971</w:t>
            </w:r>
          </w:p>
        </w:tc>
      </w:tr>
      <w:tr w:rsidR="00387B58" w:rsidRPr="00387B58" w14:paraId="718AB092" w14:textId="77777777" w:rsidTr="00387B58">
        <w:trPr>
          <w:cantSplit/>
        </w:trPr>
        <w:tc>
          <w:tcPr>
            <w:tcW w:w="2559" w:type="dxa"/>
            <w:vMerge/>
            <w:shd w:val="clear" w:color="auto" w:fill="E0E0E0"/>
          </w:tcPr>
          <w:p w14:paraId="228FEFFB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10205"/>
                <w:sz w:val="16"/>
                <w:szCs w:val="16"/>
              </w:rPr>
            </w:pPr>
          </w:p>
        </w:tc>
        <w:tc>
          <w:tcPr>
            <w:tcW w:w="1950" w:type="dxa"/>
            <w:shd w:val="clear" w:color="auto" w:fill="E0E0E0"/>
          </w:tcPr>
          <w:p w14:paraId="06F63798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N</w:t>
            </w:r>
          </w:p>
        </w:tc>
        <w:tc>
          <w:tcPr>
            <w:tcW w:w="1529" w:type="dxa"/>
            <w:shd w:val="clear" w:color="auto" w:fill="F9F9FB"/>
          </w:tcPr>
          <w:p w14:paraId="2EBF79AB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146</w:t>
            </w:r>
          </w:p>
        </w:tc>
        <w:tc>
          <w:tcPr>
            <w:tcW w:w="1435" w:type="dxa"/>
            <w:shd w:val="clear" w:color="auto" w:fill="F9F9FB"/>
          </w:tcPr>
          <w:p w14:paraId="02AB587C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131</w:t>
            </w:r>
          </w:p>
        </w:tc>
        <w:tc>
          <w:tcPr>
            <w:tcW w:w="1529" w:type="dxa"/>
            <w:shd w:val="clear" w:color="auto" w:fill="F9F9FB"/>
          </w:tcPr>
          <w:p w14:paraId="026E4BD7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145</w:t>
            </w:r>
          </w:p>
        </w:tc>
        <w:tc>
          <w:tcPr>
            <w:tcW w:w="1061" w:type="dxa"/>
            <w:shd w:val="clear" w:color="auto" w:fill="F9F9FB"/>
          </w:tcPr>
          <w:p w14:paraId="5C6032D3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144</w:t>
            </w:r>
          </w:p>
        </w:tc>
      </w:tr>
      <w:tr w:rsidR="00387B58" w:rsidRPr="00387B58" w14:paraId="552569D6" w14:textId="77777777" w:rsidTr="00387B58">
        <w:trPr>
          <w:cantSplit/>
        </w:trPr>
        <w:tc>
          <w:tcPr>
            <w:tcW w:w="2559" w:type="dxa"/>
            <w:vMerge w:val="restart"/>
            <w:shd w:val="clear" w:color="auto" w:fill="E0E0E0"/>
          </w:tcPr>
          <w:p w14:paraId="70A4C720" w14:textId="4F41483A" w:rsidR="00387B58" w:rsidRPr="00387B58" w:rsidRDefault="00527D67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>
              <w:rPr>
                <w:rFonts w:cstheme="minorHAnsi"/>
                <w:color w:val="264A60"/>
                <w:sz w:val="16"/>
                <w:szCs w:val="16"/>
              </w:rPr>
              <w:t>The job role</w:t>
            </w:r>
          </w:p>
        </w:tc>
        <w:tc>
          <w:tcPr>
            <w:tcW w:w="1950" w:type="dxa"/>
            <w:shd w:val="clear" w:color="auto" w:fill="E0E0E0"/>
          </w:tcPr>
          <w:p w14:paraId="7C77FAA7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Pearson Correlation</w:t>
            </w:r>
          </w:p>
        </w:tc>
        <w:tc>
          <w:tcPr>
            <w:tcW w:w="1529" w:type="dxa"/>
            <w:shd w:val="clear" w:color="auto" w:fill="F9F9FB"/>
          </w:tcPr>
          <w:p w14:paraId="21D7C564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-.579</w:t>
            </w:r>
            <w:r w:rsidRPr="00387B58">
              <w:rPr>
                <w:rFonts w:cstheme="minorHAnsi"/>
                <w:color w:val="010205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435" w:type="dxa"/>
            <w:shd w:val="clear" w:color="auto" w:fill="F9F9FB"/>
          </w:tcPr>
          <w:p w14:paraId="6DBC5661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</w:t>
            </w:r>
          </w:p>
        </w:tc>
        <w:tc>
          <w:tcPr>
            <w:tcW w:w="1529" w:type="dxa"/>
            <w:shd w:val="clear" w:color="auto" w:fill="F9F9FB"/>
          </w:tcPr>
          <w:p w14:paraId="6D4ACB42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-.255</w:t>
            </w:r>
            <w:r w:rsidRPr="00387B58">
              <w:rPr>
                <w:rFonts w:cstheme="minorHAnsi"/>
                <w:color w:val="010205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61" w:type="dxa"/>
            <w:shd w:val="clear" w:color="auto" w:fill="F9F9FB"/>
          </w:tcPr>
          <w:p w14:paraId="6964A546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-.274</w:t>
            </w:r>
            <w:r w:rsidRPr="00387B58">
              <w:rPr>
                <w:rFonts w:cstheme="minorHAnsi"/>
                <w:color w:val="010205"/>
                <w:sz w:val="16"/>
                <w:szCs w:val="16"/>
                <w:vertAlign w:val="superscript"/>
              </w:rPr>
              <w:t>**</w:t>
            </w:r>
          </w:p>
        </w:tc>
      </w:tr>
      <w:tr w:rsidR="00387B58" w:rsidRPr="00387B58" w14:paraId="623B039D" w14:textId="77777777" w:rsidTr="00387B58">
        <w:trPr>
          <w:cantSplit/>
        </w:trPr>
        <w:tc>
          <w:tcPr>
            <w:tcW w:w="2559" w:type="dxa"/>
            <w:vMerge/>
            <w:shd w:val="clear" w:color="auto" w:fill="E0E0E0"/>
          </w:tcPr>
          <w:p w14:paraId="175A16CE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10205"/>
                <w:sz w:val="16"/>
                <w:szCs w:val="16"/>
              </w:rPr>
            </w:pPr>
          </w:p>
        </w:tc>
        <w:tc>
          <w:tcPr>
            <w:tcW w:w="1950" w:type="dxa"/>
            <w:shd w:val="clear" w:color="auto" w:fill="E0E0E0"/>
          </w:tcPr>
          <w:p w14:paraId="76298B10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Sig. (2-tailed)</w:t>
            </w:r>
          </w:p>
        </w:tc>
        <w:tc>
          <w:tcPr>
            <w:tcW w:w="1529" w:type="dxa"/>
            <w:shd w:val="clear" w:color="auto" w:fill="F9F9FB"/>
          </w:tcPr>
          <w:p w14:paraId="32C8E7CA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&lt;.001</w:t>
            </w:r>
          </w:p>
        </w:tc>
        <w:tc>
          <w:tcPr>
            <w:tcW w:w="1435" w:type="dxa"/>
            <w:shd w:val="clear" w:color="auto" w:fill="F9F9FB"/>
            <w:vAlign w:val="center"/>
          </w:tcPr>
          <w:p w14:paraId="6070F757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29" w:type="dxa"/>
            <w:shd w:val="clear" w:color="auto" w:fill="F9F9FB"/>
          </w:tcPr>
          <w:p w14:paraId="68CD9EF8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.003</w:t>
            </w:r>
          </w:p>
        </w:tc>
        <w:tc>
          <w:tcPr>
            <w:tcW w:w="1061" w:type="dxa"/>
            <w:shd w:val="clear" w:color="auto" w:fill="F9F9FB"/>
          </w:tcPr>
          <w:p w14:paraId="33586C2F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.001</w:t>
            </w:r>
          </w:p>
        </w:tc>
      </w:tr>
      <w:tr w:rsidR="00387B58" w:rsidRPr="00387B58" w14:paraId="75737209" w14:textId="77777777" w:rsidTr="00387B58">
        <w:trPr>
          <w:cantSplit/>
        </w:trPr>
        <w:tc>
          <w:tcPr>
            <w:tcW w:w="2559" w:type="dxa"/>
            <w:vMerge/>
            <w:shd w:val="clear" w:color="auto" w:fill="E0E0E0"/>
          </w:tcPr>
          <w:p w14:paraId="0D069540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10205"/>
                <w:sz w:val="16"/>
                <w:szCs w:val="16"/>
              </w:rPr>
            </w:pPr>
          </w:p>
        </w:tc>
        <w:tc>
          <w:tcPr>
            <w:tcW w:w="1950" w:type="dxa"/>
            <w:shd w:val="clear" w:color="auto" w:fill="E0E0E0"/>
          </w:tcPr>
          <w:p w14:paraId="50986B5A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N</w:t>
            </w:r>
          </w:p>
        </w:tc>
        <w:tc>
          <w:tcPr>
            <w:tcW w:w="1529" w:type="dxa"/>
            <w:shd w:val="clear" w:color="auto" w:fill="F9F9FB"/>
          </w:tcPr>
          <w:p w14:paraId="025B30E5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131</w:t>
            </w:r>
          </w:p>
        </w:tc>
        <w:tc>
          <w:tcPr>
            <w:tcW w:w="1435" w:type="dxa"/>
            <w:shd w:val="clear" w:color="auto" w:fill="F9F9FB"/>
          </w:tcPr>
          <w:p w14:paraId="7F6F6275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135</w:t>
            </w:r>
          </w:p>
        </w:tc>
        <w:tc>
          <w:tcPr>
            <w:tcW w:w="1529" w:type="dxa"/>
            <w:shd w:val="clear" w:color="auto" w:fill="F9F9FB"/>
          </w:tcPr>
          <w:p w14:paraId="6F211538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135</w:t>
            </w:r>
          </w:p>
        </w:tc>
        <w:tc>
          <w:tcPr>
            <w:tcW w:w="1061" w:type="dxa"/>
            <w:shd w:val="clear" w:color="auto" w:fill="F9F9FB"/>
          </w:tcPr>
          <w:p w14:paraId="6337F9B5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133</w:t>
            </w:r>
          </w:p>
        </w:tc>
      </w:tr>
      <w:tr w:rsidR="00387B58" w:rsidRPr="00387B58" w14:paraId="3C5A3A56" w14:textId="77777777" w:rsidTr="00387B58">
        <w:trPr>
          <w:cantSplit/>
        </w:trPr>
        <w:tc>
          <w:tcPr>
            <w:tcW w:w="2559" w:type="dxa"/>
            <w:vMerge w:val="restart"/>
            <w:shd w:val="clear" w:color="auto" w:fill="E0E0E0"/>
          </w:tcPr>
          <w:p w14:paraId="68EAC8F0" w14:textId="7F0CFFCA" w:rsidR="00387B58" w:rsidRPr="00387B58" w:rsidRDefault="00527D67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>
              <w:rPr>
                <w:rFonts w:ascii="Arial" w:hAnsi="Arial" w:cs="Arial"/>
                <w:color w:val="264A60"/>
                <w:sz w:val="16"/>
                <w:szCs w:val="16"/>
              </w:rPr>
              <w:t>Years of experiences</w:t>
            </w:r>
          </w:p>
        </w:tc>
        <w:tc>
          <w:tcPr>
            <w:tcW w:w="1950" w:type="dxa"/>
            <w:shd w:val="clear" w:color="auto" w:fill="E0E0E0"/>
          </w:tcPr>
          <w:p w14:paraId="122BA131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Pearson Correlation</w:t>
            </w:r>
          </w:p>
        </w:tc>
        <w:tc>
          <w:tcPr>
            <w:tcW w:w="1529" w:type="dxa"/>
            <w:shd w:val="clear" w:color="auto" w:fill="F9F9FB"/>
          </w:tcPr>
          <w:p w14:paraId="2ED38DE6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.188</w:t>
            </w:r>
            <w:r w:rsidRPr="00387B58">
              <w:rPr>
                <w:rFonts w:cstheme="minorHAnsi"/>
                <w:color w:val="010205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435" w:type="dxa"/>
            <w:shd w:val="clear" w:color="auto" w:fill="F9F9FB"/>
          </w:tcPr>
          <w:p w14:paraId="04F773C5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-.255</w:t>
            </w:r>
            <w:r w:rsidRPr="00387B58">
              <w:rPr>
                <w:rFonts w:cstheme="minorHAnsi"/>
                <w:color w:val="010205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529" w:type="dxa"/>
            <w:shd w:val="clear" w:color="auto" w:fill="F9F9FB"/>
          </w:tcPr>
          <w:p w14:paraId="2420FD6C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</w:t>
            </w:r>
          </w:p>
        </w:tc>
        <w:tc>
          <w:tcPr>
            <w:tcW w:w="1061" w:type="dxa"/>
            <w:shd w:val="clear" w:color="auto" w:fill="F9F9FB"/>
          </w:tcPr>
          <w:p w14:paraId="20A6DC32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.103</w:t>
            </w:r>
          </w:p>
        </w:tc>
      </w:tr>
      <w:tr w:rsidR="00387B58" w:rsidRPr="00387B58" w14:paraId="5B7DA10F" w14:textId="77777777" w:rsidTr="00387B58">
        <w:trPr>
          <w:cantSplit/>
        </w:trPr>
        <w:tc>
          <w:tcPr>
            <w:tcW w:w="2559" w:type="dxa"/>
            <w:vMerge/>
            <w:shd w:val="clear" w:color="auto" w:fill="E0E0E0"/>
          </w:tcPr>
          <w:p w14:paraId="6C7CDCB7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10205"/>
                <w:sz w:val="16"/>
                <w:szCs w:val="16"/>
              </w:rPr>
            </w:pPr>
          </w:p>
        </w:tc>
        <w:tc>
          <w:tcPr>
            <w:tcW w:w="1950" w:type="dxa"/>
            <w:shd w:val="clear" w:color="auto" w:fill="E0E0E0"/>
          </w:tcPr>
          <w:p w14:paraId="0D2C52C4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Sig. (2-tailed)</w:t>
            </w:r>
          </w:p>
        </w:tc>
        <w:tc>
          <w:tcPr>
            <w:tcW w:w="1529" w:type="dxa"/>
            <w:shd w:val="clear" w:color="auto" w:fill="F9F9FB"/>
          </w:tcPr>
          <w:p w14:paraId="786FED76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.024</w:t>
            </w:r>
          </w:p>
        </w:tc>
        <w:tc>
          <w:tcPr>
            <w:tcW w:w="1435" w:type="dxa"/>
            <w:shd w:val="clear" w:color="auto" w:fill="F9F9FB"/>
          </w:tcPr>
          <w:p w14:paraId="78F5B3E9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.003</w:t>
            </w:r>
          </w:p>
        </w:tc>
        <w:tc>
          <w:tcPr>
            <w:tcW w:w="1529" w:type="dxa"/>
            <w:shd w:val="clear" w:color="auto" w:fill="F9F9FB"/>
            <w:vAlign w:val="center"/>
          </w:tcPr>
          <w:p w14:paraId="0503EF27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1" w:type="dxa"/>
            <w:shd w:val="clear" w:color="auto" w:fill="F9F9FB"/>
          </w:tcPr>
          <w:p w14:paraId="02FA683D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.213</w:t>
            </w:r>
          </w:p>
        </w:tc>
      </w:tr>
      <w:tr w:rsidR="00387B58" w:rsidRPr="00387B58" w14:paraId="776E7BF6" w14:textId="77777777" w:rsidTr="00387B58">
        <w:trPr>
          <w:cantSplit/>
        </w:trPr>
        <w:tc>
          <w:tcPr>
            <w:tcW w:w="2559" w:type="dxa"/>
            <w:vMerge/>
            <w:shd w:val="clear" w:color="auto" w:fill="E0E0E0"/>
          </w:tcPr>
          <w:p w14:paraId="7D989F6E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10205"/>
                <w:sz w:val="16"/>
                <w:szCs w:val="16"/>
              </w:rPr>
            </w:pPr>
          </w:p>
        </w:tc>
        <w:tc>
          <w:tcPr>
            <w:tcW w:w="1950" w:type="dxa"/>
            <w:shd w:val="clear" w:color="auto" w:fill="E0E0E0"/>
          </w:tcPr>
          <w:p w14:paraId="63292DC7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N</w:t>
            </w:r>
          </w:p>
        </w:tc>
        <w:tc>
          <w:tcPr>
            <w:tcW w:w="1529" w:type="dxa"/>
            <w:shd w:val="clear" w:color="auto" w:fill="F9F9FB"/>
          </w:tcPr>
          <w:p w14:paraId="3DCE1E02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145</w:t>
            </w:r>
          </w:p>
        </w:tc>
        <w:tc>
          <w:tcPr>
            <w:tcW w:w="1435" w:type="dxa"/>
            <w:shd w:val="clear" w:color="auto" w:fill="F9F9FB"/>
          </w:tcPr>
          <w:p w14:paraId="27621017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135</w:t>
            </w:r>
          </w:p>
        </w:tc>
        <w:tc>
          <w:tcPr>
            <w:tcW w:w="1529" w:type="dxa"/>
            <w:shd w:val="clear" w:color="auto" w:fill="F9F9FB"/>
          </w:tcPr>
          <w:p w14:paraId="78100244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150</w:t>
            </w:r>
          </w:p>
        </w:tc>
        <w:tc>
          <w:tcPr>
            <w:tcW w:w="1061" w:type="dxa"/>
            <w:shd w:val="clear" w:color="auto" w:fill="F9F9FB"/>
          </w:tcPr>
          <w:p w14:paraId="1933E896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148</w:t>
            </w:r>
          </w:p>
        </w:tc>
      </w:tr>
      <w:tr w:rsidR="00387B58" w:rsidRPr="00387B58" w14:paraId="7CB8528E" w14:textId="77777777" w:rsidTr="00387B58">
        <w:trPr>
          <w:cantSplit/>
        </w:trPr>
        <w:tc>
          <w:tcPr>
            <w:tcW w:w="2559" w:type="dxa"/>
            <w:vMerge w:val="restart"/>
            <w:shd w:val="clear" w:color="auto" w:fill="E0E0E0"/>
          </w:tcPr>
          <w:p w14:paraId="6496726B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Gender</w:t>
            </w:r>
          </w:p>
        </w:tc>
        <w:tc>
          <w:tcPr>
            <w:tcW w:w="1950" w:type="dxa"/>
            <w:shd w:val="clear" w:color="auto" w:fill="E0E0E0"/>
          </w:tcPr>
          <w:p w14:paraId="7AB05BFE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Pearson Correlation</w:t>
            </w:r>
          </w:p>
        </w:tc>
        <w:tc>
          <w:tcPr>
            <w:tcW w:w="1529" w:type="dxa"/>
            <w:shd w:val="clear" w:color="auto" w:fill="F9F9FB"/>
          </w:tcPr>
          <w:p w14:paraId="5AC61968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.003</w:t>
            </w:r>
          </w:p>
        </w:tc>
        <w:tc>
          <w:tcPr>
            <w:tcW w:w="1435" w:type="dxa"/>
            <w:shd w:val="clear" w:color="auto" w:fill="F9F9FB"/>
          </w:tcPr>
          <w:p w14:paraId="7CC9879D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-.274</w:t>
            </w:r>
            <w:r w:rsidRPr="00387B58">
              <w:rPr>
                <w:rFonts w:cstheme="minorHAnsi"/>
                <w:color w:val="010205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529" w:type="dxa"/>
            <w:shd w:val="clear" w:color="auto" w:fill="F9F9FB"/>
          </w:tcPr>
          <w:p w14:paraId="5A649442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.103</w:t>
            </w:r>
          </w:p>
        </w:tc>
        <w:tc>
          <w:tcPr>
            <w:tcW w:w="1061" w:type="dxa"/>
            <w:shd w:val="clear" w:color="auto" w:fill="F9F9FB"/>
          </w:tcPr>
          <w:p w14:paraId="5F989C7D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</w:t>
            </w:r>
          </w:p>
        </w:tc>
      </w:tr>
      <w:tr w:rsidR="00387B58" w:rsidRPr="00387B58" w14:paraId="4301FDB1" w14:textId="77777777" w:rsidTr="00387B58">
        <w:trPr>
          <w:cantSplit/>
        </w:trPr>
        <w:tc>
          <w:tcPr>
            <w:tcW w:w="2559" w:type="dxa"/>
            <w:vMerge/>
            <w:shd w:val="clear" w:color="auto" w:fill="E0E0E0"/>
          </w:tcPr>
          <w:p w14:paraId="4644080C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10205"/>
                <w:sz w:val="16"/>
                <w:szCs w:val="16"/>
              </w:rPr>
            </w:pPr>
          </w:p>
        </w:tc>
        <w:tc>
          <w:tcPr>
            <w:tcW w:w="1950" w:type="dxa"/>
            <w:shd w:val="clear" w:color="auto" w:fill="E0E0E0"/>
          </w:tcPr>
          <w:p w14:paraId="3AF594F1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Sig. (2-tailed)</w:t>
            </w:r>
          </w:p>
        </w:tc>
        <w:tc>
          <w:tcPr>
            <w:tcW w:w="1529" w:type="dxa"/>
            <w:shd w:val="clear" w:color="auto" w:fill="F9F9FB"/>
          </w:tcPr>
          <w:p w14:paraId="7A5FC08E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.971</w:t>
            </w:r>
          </w:p>
        </w:tc>
        <w:tc>
          <w:tcPr>
            <w:tcW w:w="1435" w:type="dxa"/>
            <w:shd w:val="clear" w:color="auto" w:fill="F9F9FB"/>
          </w:tcPr>
          <w:p w14:paraId="466B1414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.001</w:t>
            </w:r>
          </w:p>
        </w:tc>
        <w:tc>
          <w:tcPr>
            <w:tcW w:w="1529" w:type="dxa"/>
            <w:shd w:val="clear" w:color="auto" w:fill="F9F9FB"/>
          </w:tcPr>
          <w:p w14:paraId="14EE0CEC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.213</w:t>
            </w:r>
          </w:p>
        </w:tc>
        <w:tc>
          <w:tcPr>
            <w:tcW w:w="1061" w:type="dxa"/>
            <w:shd w:val="clear" w:color="auto" w:fill="F9F9FB"/>
            <w:vAlign w:val="center"/>
          </w:tcPr>
          <w:p w14:paraId="0B72826B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387B58" w:rsidRPr="00387B58" w14:paraId="1D9F0C2C" w14:textId="77777777" w:rsidTr="00387B58">
        <w:trPr>
          <w:cantSplit/>
        </w:trPr>
        <w:tc>
          <w:tcPr>
            <w:tcW w:w="2559" w:type="dxa"/>
            <w:vMerge/>
            <w:shd w:val="clear" w:color="auto" w:fill="E0E0E0"/>
          </w:tcPr>
          <w:p w14:paraId="3E6E3955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50" w:type="dxa"/>
            <w:shd w:val="clear" w:color="auto" w:fill="E0E0E0"/>
          </w:tcPr>
          <w:p w14:paraId="259A370A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264A60"/>
                <w:sz w:val="16"/>
                <w:szCs w:val="16"/>
              </w:rPr>
            </w:pPr>
            <w:r w:rsidRPr="00387B58">
              <w:rPr>
                <w:rFonts w:cstheme="minorHAnsi"/>
                <w:color w:val="264A60"/>
                <w:sz w:val="16"/>
                <w:szCs w:val="16"/>
              </w:rPr>
              <w:t>N</w:t>
            </w:r>
          </w:p>
        </w:tc>
        <w:tc>
          <w:tcPr>
            <w:tcW w:w="1529" w:type="dxa"/>
            <w:shd w:val="clear" w:color="auto" w:fill="F9F9FB"/>
          </w:tcPr>
          <w:p w14:paraId="283E4736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144</w:t>
            </w:r>
          </w:p>
        </w:tc>
        <w:tc>
          <w:tcPr>
            <w:tcW w:w="1435" w:type="dxa"/>
            <w:shd w:val="clear" w:color="auto" w:fill="F9F9FB"/>
          </w:tcPr>
          <w:p w14:paraId="783EAE84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133</w:t>
            </w:r>
          </w:p>
        </w:tc>
        <w:tc>
          <w:tcPr>
            <w:tcW w:w="1529" w:type="dxa"/>
            <w:shd w:val="clear" w:color="auto" w:fill="F9F9FB"/>
          </w:tcPr>
          <w:p w14:paraId="17B9FE3C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148</w:t>
            </w:r>
          </w:p>
        </w:tc>
        <w:tc>
          <w:tcPr>
            <w:tcW w:w="1061" w:type="dxa"/>
            <w:shd w:val="clear" w:color="auto" w:fill="F9F9FB"/>
          </w:tcPr>
          <w:p w14:paraId="555AF613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150</w:t>
            </w:r>
          </w:p>
        </w:tc>
      </w:tr>
      <w:tr w:rsidR="00387B58" w:rsidRPr="00387B58" w14:paraId="740FBCB8" w14:textId="77777777" w:rsidTr="00387B58">
        <w:trPr>
          <w:cantSplit/>
        </w:trPr>
        <w:tc>
          <w:tcPr>
            <w:tcW w:w="10063" w:type="dxa"/>
            <w:gridSpan w:val="6"/>
            <w:shd w:val="clear" w:color="auto" w:fill="FFFFFF"/>
          </w:tcPr>
          <w:p w14:paraId="79A2C295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**. Correlation is significant at the 0.01 level (2-tailed).</w:t>
            </w:r>
          </w:p>
        </w:tc>
      </w:tr>
      <w:tr w:rsidR="00387B58" w:rsidRPr="00387B58" w14:paraId="015A1A63" w14:textId="77777777" w:rsidTr="00387B58">
        <w:trPr>
          <w:cantSplit/>
        </w:trPr>
        <w:tc>
          <w:tcPr>
            <w:tcW w:w="10063" w:type="dxa"/>
            <w:gridSpan w:val="6"/>
            <w:shd w:val="clear" w:color="auto" w:fill="FFFFFF"/>
          </w:tcPr>
          <w:p w14:paraId="1AC7E2F2" w14:textId="77777777" w:rsidR="00387B58" w:rsidRPr="00387B58" w:rsidRDefault="00387B58" w:rsidP="00387B5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theme="minorHAnsi"/>
                <w:color w:val="010205"/>
                <w:sz w:val="16"/>
                <w:szCs w:val="16"/>
              </w:rPr>
            </w:pPr>
            <w:r w:rsidRPr="00387B58">
              <w:rPr>
                <w:rFonts w:cstheme="minorHAnsi"/>
                <w:color w:val="010205"/>
                <w:sz w:val="16"/>
                <w:szCs w:val="16"/>
              </w:rPr>
              <w:t>*. Correlation is significant at the 0.05 level (2-tailed).</w:t>
            </w:r>
          </w:p>
        </w:tc>
      </w:tr>
    </w:tbl>
    <w:p w14:paraId="78B2EB7A" w14:textId="77777777" w:rsidR="00387B58" w:rsidRPr="00387B58" w:rsidRDefault="00387B58" w:rsidP="00387B5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</w:rPr>
      </w:pPr>
    </w:p>
    <w:p w14:paraId="2785958D" w14:textId="77777777" w:rsidR="00387B58" w:rsidRPr="00387B58" w:rsidRDefault="00387B58" w:rsidP="00387B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141E035" w14:textId="77777777" w:rsidR="00387B58" w:rsidRPr="00387B58" w:rsidRDefault="00387B58" w:rsidP="00387B5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</w:rPr>
      </w:pPr>
    </w:p>
    <w:p w14:paraId="56EA62E6" w14:textId="77777777" w:rsidR="00313BEB" w:rsidRDefault="00313BEB"/>
    <w:sectPr w:rsidR="00313BEB" w:rsidSect="00313B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2sjA2tzCxNDEwNTdV0lEKTi0uzszPAykwqgUAXqe9eiwAAAA="/>
  </w:docVars>
  <w:rsids>
    <w:rsidRoot w:val="00313BEB"/>
    <w:rsid w:val="0014061F"/>
    <w:rsid w:val="00191408"/>
    <w:rsid w:val="0027226A"/>
    <w:rsid w:val="00313BEB"/>
    <w:rsid w:val="00387B58"/>
    <w:rsid w:val="00527D67"/>
    <w:rsid w:val="00640300"/>
    <w:rsid w:val="0093007B"/>
    <w:rsid w:val="009F2D1A"/>
    <w:rsid w:val="00C8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998BB"/>
  <w15:chartTrackingRefBased/>
  <w15:docId w15:val="{76D91A1A-1376-4A3A-A83B-D728CBEB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u w:color="FFFFFF" w:themeColor="background1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3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7226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Neah Albasha</dc:creator>
  <cp:keywords/>
  <dc:description/>
  <cp:lastModifiedBy>Neah Albasha</cp:lastModifiedBy>
  <cp:revision>6</cp:revision>
  <dcterms:created xsi:type="dcterms:W3CDTF">2022-11-07T20:59:00Z</dcterms:created>
  <dcterms:modified xsi:type="dcterms:W3CDTF">2023-02-15T11:24:00Z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b184d778-8abc-4b5c-adf4-39be11a4dad9</vt:lpwstr>
  </property>
</Properties>
</file>