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235" w:type="dxa"/>
        <w:tblLook w:val="04A0" w:firstRow="1" w:lastRow="0" w:firstColumn="1" w:lastColumn="0" w:noHBand="0" w:noVBand="1"/>
      </w:tblPr>
      <w:tblGrid>
        <w:gridCol w:w="1336"/>
        <w:gridCol w:w="986"/>
        <w:gridCol w:w="972"/>
        <w:gridCol w:w="972"/>
        <w:gridCol w:w="972"/>
        <w:gridCol w:w="972"/>
        <w:gridCol w:w="1243"/>
        <w:gridCol w:w="1560"/>
        <w:gridCol w:w="222"/>
      </w:tblGrid>
      <w:tr w:rsidR="0051517B" w:rsidRPr="00EA0085" w14:paraId="4108D73F" w14:textId="77777777" w:rsidTr="000B50DE">
        <w:trPr>
          <w:gridAfter w:val="1"/>
          <w:wAfter w:w="222" w:type="dxa"/>
          <w:trHeight w:val="276"/>
        </w:trPr>
        <w:tc>
          <w:tcPr>
            <w:tcW w:w="745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EC16A9" w14:textId="77777777" w:rsidR="0051517B" w:rsidRPr="007C6A60" w:rsidRDefault="0051517B" w:rsidP="000B50D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US"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Additional file 1</w:t>
            </w:r>
            <w:r w:rsidRPr="00F46B5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 xml:space="preserve">. </w:t>
            </w:r>
            <w:bookmarkStart w:id="0" w:name="_Hlk121153372"/>
            <w:r w:rsidRPr="00CD2E27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The diagnosis groups</w:t>
            </w:r>
            <w:r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 xml:space="preserve"> (</w:t>
            </w:r>
            <w:r w:rsidRPr="00CD2E27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grouped a</w:t>
            </w:r>
            <w:proofErr w:type="spellStart"/>
            <w:r w:rsidRPr="00CD2E27">
              <w:rPr>
                <w:rFonts w:eastAsia="Times New Roman" w:cstheme="minorHAnsi"/>
                <w:b/>
                <w:bCs/>
                <w:color w:val="000000"/>
                <w:lang w:val="en" w:eastAsia="en-GB"/>
              </w:rPr>
              <w:t>ccording</w:t>
            </w:r>
            <w:proofErr w:type="spellEnd"/>
            <w:r w:rsidRPr="00CD2E27">
              <w:rPr>
                <w:rFonts w:eastAsia="Times New Roman" w:cstheme="minorHAnsi"/>
                <w:b/>
                <w:bCs/>
                <w:color w:val="000000"/>
                <w:lang w:val="en" w:eastAsia="en-GB"/>
              </w:rPr>
              <w:t xml:space="preserve"> to the first registered diagnosis, and respective diagnosis codes according to the 10</w:t>
            </w:r>
            <w:r w:rsidRPr="00CD2E27">
              <w:rPr>
                <w:rFonts w:eastAsia="Times New Roman" w:cstheme="minorHAnsi"/>
                <w:b/>
                <w:bCs/>
                <w:color w:val="000000"/>
                <w:vertAlign w:val="superscript"/>
                <w:lang w:val="en" w:eastAsia="en-GB"/>
              </w:rPr>
              <w:t>th</w:t>
            </w:r>
            <w:r w:rsidRPr="00CD2E27">
              <w:rPr>
                <w:rFonts w:eastAsia="Times New Roman" w:cstheme="minorHAnsi"/>
                <w:b/>
                <w:bCs/>
                <w:color w:val="000000"/>
                <w:lang w:val="en" w:eastAsia="en-GB"/>
              </w:rPr>
              <w:t xml:space="preserve"> revision of the International Classification Diseases</w:t>
            </w:r>
            <w:r>
              <w:rPr>
                <w:rFonts w:eastAsia="Times New Roman" w:cstheme="minorHAnsi"/>
                <w:b/>
                <w:bCs/>
                <w:color w:val="000000"/>
                <w:lang w:val="en" w:eastAsia="en-GB"/>
              </w:rPr>
              <w:t>)</w:t>
            </w:r>
            <w:r w:rsidRPr="00CD2E27">
              <w:rPr>
                <w:rFonts w:eastAsia="Times New Roman" w:cstheme="minorHAnsi"/>
                <w:b/>
                <w:bCs/>
                <w:color w:val="000000"/>
                <w:lang w:val="en" w:eastAsia="en-GB"/>
              </w:rPr>
              <w:t>.</w:t>
            </w:r>
            <w:bookmarkEnd w:id="0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E4B3B" w14:textId="77777777" w:rsidR="0051517B" w:rsidRPr="00EA0085" w:rsidRDefault="0051517B" w:rsidP="000B50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</w:p>
        </w:tc>
      </w:tr>
      <w:tr w:rsidR="0051517B" w:rsidRPr="00EA0085" w14:paraId="12E27012" w14:textId="77777777" w:rsidTr="000B50DE">
        <w:trPr>
          <w:gridAfter w:val="1"/>
          <w:wAfter w:w="222" w:type="dxa"/>
          <w:trHeight w:val="276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66A4D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8BA5A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1F93F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3A49A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E830F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6AB7E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DE0D5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71FFA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718196CB" w14:textId="77777777" w:rsidTr="000B50DE">
        <w:trPr>
          <w:gridAfter w:val="1"/>
          <w:wAfter w:w="222" w:type="dxa"/>
          <w:trHeight w:val="276"/>
        </w:trPr>
        <w:tc>
          <w:tcPr>
            <w:tcW w:w="32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22980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Group 1: Infectious diseases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EC780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85596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83E67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E9FE7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93A62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6F89A47E" w14:textId="77777777" w:rsidTr="000B50DE">
        <w:trPr>
          <w:gridAfter w:val="1"/>
          <w:wAfter w:w="222" w:type="dxa"/>
          <w:trHeight w:val="276"/>
        </w:trPr>
        <w:tc>
          <w:tcPr>
            <w:tcW w:w="52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2D7BE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 xml:space="preserve">A00–B99 Infectious and parasitic diseases 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B6061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D203C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A8414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4D6703B6" w14:textId="77777777" w:rsidTr="000B50DE">
        <w:trPr>
          <w:gridAfter w:val="1"/>
          <w:wAfter w:w="222" w:type="dxa"/>
          <w:trHeight w:val="276"/>
        </w:trPr>
        <w:tc>
          <w:tcPr>
            <w:tcW w:w="52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85C94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 xml:space="preserve">J00–J06 Acute upper respiratory infections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45556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A873B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2A4BF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501B5B92" w14:textId="77777777" w:rsidTr="000B50DE">
        <w:trPr>
          <w:gridAfter w:val="1"/>
          <w:wAfter w:w="222" w:type="dxa"/>
          <w:trHeight w:val="276"/>
        </w:trPr>
        <w:tc>
          <w:tcPr>
            <w:tcW w:w="42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6432C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 xml:space="preserve">J10–J18 Influenza and pneumonia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BB198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9006B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1C770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CE0DC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2A24E7D9" w14:textId="77777777" w:rsidTr="000B50DE">
        <w:trPr>
          <w:gridAfter w:val="1"/>
          <w:wAfter w:w="222" w:type="dxa"/>
          <w:trHeight w:val="276"/>
        </w:trPr>
        <w:tc>
          <w:tcPr>
            <w:tcW w:w="52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4CF6C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 xml:space="preserve">J20–J22 Other acute lower respiratory infections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644D8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BC771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F2400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33A8F0D0" w14:textId="77777777" w:rsidTr="000B50DE">
        <w:trPr>
          <w:gridAfter w:val="1"/>
          <w:wAfter w:w="222" w:type="dxa"/>
          <w:trHeight w:val="276"/>
        </w:trPr>
        <w:tc>
          <w:tcPr>
            <w:tcW w:w="23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F2D1F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Urinary tract infections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2EE6D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1C895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8AEB5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32089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3E5E3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6FF32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570F968A" w14:textId="77777777" w:rsidTr="000B50DE">
        <w:trPr>
          <w:gridAfter w:val="1"/>
          <w:wAfter w:w="222" w:type="dxa"/>
          <w:trHeight w:val="276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B389F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39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81C87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N10 Acute tubulo-interstitial nephritis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B4F1F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71734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1EF8C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1A1C54B4" w14:textId="77777777" w:rsidTr="000B50DE">
        <w:trPr>
          <w:gridAfter w:val="1"/>
          <w:wAfter w:w="222" w:type="dxa"/>
          <w:trHeight w:val="276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F0D51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EA675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N30 Cystitis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49BA9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49556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1D04C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0B51A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0507C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1F53DCB4" w14:textId="77777777" w:rsidTr="000B50DE">
        <w:trPr>
          <w:gridAfter w:val="1"/>
          <w:wAfter w:w="222" w:type="dxa"/>
          <w:trHeight w:val="276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A44F2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48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3E3A8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N39.0 Urinary tract infection, site not specified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1ABE1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B965A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152F02A5" w14:textId="77777777" w:rsidTr="000B50DE">
        <w:trPr>
          <w:gridAfter w:val="1"/>
          <w:wAfter w:w="222" w:type="dxa"/>
          <w:trHeight w:val="276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46AF58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C1A787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449086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696481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41A492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534AAE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64E6A7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16EA8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510ABFC7" w14:textId="77777777" w:rsidTr="000B50DE">
        <w:trPr>
          <w:gridAfter w:val="1"/>
          <w:wAfter w:w="222" w:type="dxa"/>
          <w:trHeight w:val="276"/>
        </w:trPr>
        <w:tc>
          <w:tcPr>
            <w:tcW w:w="32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51EBA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Group 2: Dementia diseases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8948B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78391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F412B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3F340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7B5EC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40040653" w14:textId="77777777" w:rsidTr="000B50DE">
        <w:trPr>
          <w:gridAfter w:val="1"/>
          <w:wAfter w:w="222" w:type="dxa"/>
          <w:trHeight w:val="276"/>
        </w:trPr>
        <w:tc>
          <w:tcPr>
            <w:tcW w:w="23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C131B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F00-F03 Dementia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5B62B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A74C5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EB203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FEE16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DA964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854A4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1DD92C01" w14:textId="77777777" w:rsidTr="000B50DE">
        <w:trPr>
          <w:gridAfter w:val="1"/>
          <w:wAfter w:w="222" w:type="dxa"/>
          <w:trHeight w:val="276"/>
        </w:trPr>
        <w:tc>
          <w:tcPr>
            <w:tcW w:w="62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36375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G30–G32 Other degenerative diseases of the nervous system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B8061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8F343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0B0AEDEC" w14:textId="77777777" w:rsidTr="000B50DE">
        <w:trPr>
          <w:gridAfter w:val="1"/>
          <w:wAfter w:w="222" w:type="dxa"/>
          <w:trHeight w:val="276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9F3F6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0F6C9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875BA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95262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A7682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12B46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5F24B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D2D99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25BB0AB1" w14:textId="77777777" w:rsidTr="000B50DE">
        <w:trPr>
          <w:gridAfter w:val="1"/>
          <w:wAfter w:w="222" w:type="dxa"/>
          <w:trHeight w:val="276"/>
        </w:trPr>
        <w:tc>
          <w:tcPr>
            <w:tcW w:w="42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63813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Group 3: Cardiovascular diseases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1F35D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2150B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E342C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4220D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02599833" w14:textId="77777777" w:rsidTr="000B50DE">
        <w:trPr>
          <w:gridAfter w:val="1"/>
          <w:wAfter w:w="222" w:type="dxa"/>
          <w:trHeight w:val="276"/>
        </w:trPr>
        <w:tc>
          <w:tcPr>
            <w:tcW w:w="23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5E419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I10 Hypertension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C449B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0F0FD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9C4FF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72F1F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792D9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97FD2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2690DE4E" w14:textId="77777777" w:rsidTr="000B50DE">
        <w:trPr>
          <w:gridAfter w:val="1"/>
          <w:wAfter w:w="222" w:type="dxa"/>
          <w:trHeight w:val="276"/>
        </w:trPr>
        <w:tc>
          <w:tcPr>
            <w:tcW w:w="32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08836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I11 Hypertensive heart diseases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6557C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A6D08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5B6D3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3C492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9020E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051310E3" w14:textId="77777777" w:rsidTr="000B50DE">
        <w:trPr>
          <w:gridAfter w:val="1"/>
          <w:wAfter w:w="222" w:type="dxa"/>
          <w:trHeight w:val="276"/>
        </w:trPr>
        <w:tc>
          <w:tcPr>
            <w:tcW w:w="42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D1CB2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 xml:space="preserve">I20–I25 Ischaemic heart diseases 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2A1A4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00DA3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7DFD6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2E25D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57D8C6EF" w14:textId="77777777" w:rsidTr="000B50DE">
        <w:trPr>
          <w:gridAfter w:val="1"/>
          <w:wAfter w:w="222" w:type="dxa"/>
          <w:trHeight w:val="276"/>
        </w:trPr>
        <w:tc>
          <w:tcPr>
            <w:tcW w:w="23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B74C2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I34-I37 Valve disorders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B1B54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45217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DF766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8E2FE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8E311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BF73E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77BC9656" w14:textId="77777777" w:rsidTr="000B50DE">
        <w:trPr>
          <w:gridAfter w:val="1"/>
          <w:wAfter w:w="222" w:type="dxa"/>
          <w:trHeight w:val="276"/>
        </w:trPr>
        <w:tc>
          <w:tcPr>
            <w:tcW w:w="23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4AE9E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I42 Cardiomyopathy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BBD89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31E51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ED27A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D9658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D89E8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05E3F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5CAD5729" w14:textId="77777777" w:rsidTr="000B50DE">
        <w:trPr>
          <w:gridAfter w:val="1"/>
          <w:wAfter w:w="222" w:type="dxa"/>
          <w:trHeight w:val="276"/>
        </w:trPr>
        <w:tc>
          <w:tcPr>
            <w:tcW w:w="32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06066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I47-I49 Cardiac arrhythmias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EE5F8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94EC8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039E2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943E1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DF217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4CBFE7D0" w14:textId="77777777" w:rsidTr="000B50DE">
        <w:trPr>
          <w:gridAfter w:val="1"/>
          <w:wAfter w:w="222" w:type="dxa"/>
          <w:trHeight w:val="276"/>
        </w:trPr>
        <w:tc>
          <w:tcPr>
            <w:tcW w:w="23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5B503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I50 Heart failure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DE3E4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C9DB0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A31B1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13B73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29734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F5300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55CFF0B4" w14:textId="77777777" w:rsidTr="000B50DE">
        <w:trPr>
          <w:gridAfter w:val="1"/>
          <w:wAfter w:w="222" w:type="dxa"/>
          <w:trHeight w:val="276"/>
        </w:trPr>
        <w:tc>
          <w:tcPr>
            <w:tcW w:w="42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CF4F8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I71 Aortic aneurysm and dissection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ED796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17B52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4CCDC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3E61F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6692F53E" w14:textId="77777777" w:rsidTr="000B50DE">
        <w:trPr>
          <w:gridAfter w:val="1"/>
          <w:wAfter w:w="222" w:type="dxa"/>
          <w:trHeight w:val="276"/>
        </w:trPr>
        <w:tc>
          <w:tcPr>
            <w:tcW w:w="42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20122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I72 Other aneurysm and dissection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243BA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D1043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59E13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E2088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239DBF01" w14:textId="77777777" w:rsidTr="000B50DE">
        <w:trPr>
          <w:gridAfter w:val="1"/>
          <w:wAfter w:w="222" w:type="dxa"/>
          <w:trHeight w:val="276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744D5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87C25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F45FA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C3394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3919A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59CD0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D7F34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5A4BD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033A6ED4" w14:textId="77777777" w:rsidTr="000B50DE">
        <w:trPr>
          <w:gridAfter w:val="1"/>
          <w:wAfter w:w="222" w:type="dxa"/>
          <w:trHeight w:val="276"/>
        </w:trPr>
        <w:tc>
          <w:tcPr>
            <w:tcW w:w="42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54E38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Group 4: Cerebrovascular diseases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6B7C6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50378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2D294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57C9D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79FD5C62" w14:textId="77777777" w:rsidTr="000B50DE">
        <w:trPr>
          <w:gridAfter w:val="1"/>
          <w:wAfter w:w="222" w:type="dxa"/>
          <w:trHeight w:val="276"/>
        </w:trPr>
        <w:tc>
          <w:tcPr>
            <w:tcW w:w="42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A5BAE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 xml:space="preserve">I60–I69 Cerebrovascular diseases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C29E8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09841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DA978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B0862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4E3ABAD8" w14:textId="77777777" w:rsidTr="000B50DE">
        <w:trPr>
          <w:gridAfter w:val="1"/>
          <w:wAfter w:w="222" w:type="dxa"/>
          <w:trHeight w:val="276"/>
        </w:trPr>
        <w:tc>
          <w:tcPr>
            <w:tcW w:w="745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E1D88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G45 Transient cerebral ischaemic attacks and related syndromes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F9CB0" w14:textId="77777777" w:rsidR="0051517B" w:rsidRPr="00EA0085" w:rsidRDefault="0051517B" w:rsidP="000B50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</w:p>
        </w:tc>
      </w:tr>
      <w:tr w:rsidR="0051517B" w:rsidRPr="00EA0085" w14:paraId="1A230270" w14:textId="77777777" w:rsidTr="000B50DE">
        <w:trPr>
          <w:gridAfter w:val="1"/>
          <w:wAfter w:w="222" w:type="dxa"/>
          <w:trHeight w:val="276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EBF12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4DDC5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CAC4D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AE8BB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F10D9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6102D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762CB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5D46C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5D3B292B" w14:textId="77777777" w:rsidTr="000B50DE">
        <w:trPr>
          <w:gridAfter w:val="1"/>
          <w:wAfter w:w="222" w:type="dxa"/>
          <w:trHeight w:val="276"/>
        </w:trPr>
        <w:tc>
          <w:tcPr>
            <w:tcW w:w="42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135F0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Group 5: Musculoskeletal diseases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F1B52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7D82E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D29D0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9E6E1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76249371" w14:textId="77777777" w:rsidTr="000B50DE">
        <w:trPr>
          <w:gridAfter w:val="1"/>
          <w:wAfter w:w="222" w:type="dxa"/>
          <w:trHeight w:val="276"/>
        </w:trPr>
        <w:tc>
          <w:tcPr>
            <w:tcW w:w="745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731E2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 xml:space="preserve">M00–M99 Diseases of the musculoskeletal system and connective tissue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18E15" w14:textId="77777777" w:rsidR="0051517B" w:rsidRPr="00EA0085" w:rsidRDefault="0051517B" w:rsidP="000B50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</w:p>
        </w:tc>
      </w:tr>
      <w:tr w:rsidR="0051517B" w:rsidRPr="00EA0085" w14:paraId="52D86C83" w14:textId="77777777" w:rsidTr="000B50DE">
        <w:trPr>
          <w:gridAfter w:val="1"/>
          <w:wAfter w:w="222" w:type="dxa"/>
          <w:trHeight w:val="276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951C1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2551E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8516A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83077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820B7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C045E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0559A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0CB6A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015D9360" w14:textId="77777777" w:rsidTr="000B50DE">
        <w:trPr>
          <w:gridAfter w:val="1"/>
          <w:wAfter w:w="222" w:type="dxa"/>
          <w:trHeight w:val="276"/>
        </w:trPr>
        <w:tc>
          <w:tcPr>
            <w:tcW w:w="23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7B09C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Group 6: Injuries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F3467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A2430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B3E4C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1C2EC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FC55A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30402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14DEFBA9" w14:textId="77777777" w:rsidTr="000B50DE">
        <w:trPr>
          <w:gridAfter w:val="1"/>
          <w:wAfter w:w="222" w:type="dxa"/>
          <w:trHeight w:val="276"/>
        </w:trPr>
        <w:tc>
          <w:tcPr>
            <w:tcW w:w="32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B8AC2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 xml:space="preserve">S00–S09 Injuries to the head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74038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78094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C9E9C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D8F6D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430C0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65B7B86A" w14:textId="77777777" w:rsidTr="000B50DE">
        <w:trPr>
          <w:gridAfter w:val="1"/>
          <w:wAfter w:w="222" w:type="dxa"/>
          <w:trHeight w:val="276"/>
        </w:trPr>
        <w:tc>
          <w:tcPr>
            <w:tcW w:w="32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947EE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 xml:space="preserve">S10–S19 Injuries to the neck 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93E84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02B9E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601D2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0C2B0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9ABFB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33EB9513" w14:textId="77777777" w:rsidTr="000B50DE">
        <w:trPr>
          <w:gridAfter w:val="1"/>
          <w:wAfter w:w="222" w:type="dxa"/>
          <w:trHeight w:val="276"/>
        </w:trPr>
        <w:tc>
          <w:tcPr>
            <w:tcW w:w="32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A9AA4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 xml:space="preserve">S20–S29 Injuries to the thorax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B6125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A7A91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CFA5F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DF0E5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F47A0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5433F3BC" w14:textId="77777777" w:rsidTr="000B50DE">
        <w:trPr>
          <w:gridAfter w:val="1"/>
          <w:wAfter w:w="222" w:type="dxa"/>
          <w:trHeight w:val="276"/>
        </w:trPr>
        <w:tc>
          <w:tcPr>
            <w:tcW w:w="745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2CC79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 xml:space="preserve">S30–S39 Injuries to the abdomen, lower back, lumbar spine, and pelvis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B1E3E" w14:textId="77777777" w:rsidR="0051517B" w:rsidRPr="00EA0085" w:rsidRDefault="0051517B" w:rsidP="000B50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</w:p>
        </w:tc>
      </w:tr>
      <w:tr w:rsidR="0051517B" w:rsidRPr="00EA0085" w14:paraId="48B8EB5B" w14:textId="77777777" w:rsidTr="000B50DE">
        <w:trPr>
          <w:gridAfter w:val="1"/>
          <w:wAfter w:w="222" w:type="dxa"/>
          <w:trHeight w:val="276"/>
        </w:trPr>
        <w:tc>
          <w:tcPr>
            <w:tcW w:w="52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A4A83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 xml:space="preserve">S40–S49 Injuries to the shoulder and upper arm 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96DEA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A7A2F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E1E30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0C03A610" w14:textId="77777777" w:rsidTr="000B50DE">
        <w:trPr>
          <w:gridAfter w:val="1"/>
          <w:wAfter w:w="222" w:type="dxa"/>
          <w:trHeight w:val="276"/>
        </w:trPr>
        <w:tc>
          <w:tcPr>
            <w:tcW w:w="52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9ECAE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 xml:space="preserve">S50–S59 Injuries to the elbow and forearm  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9BB42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1AA1E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82441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775BF7E2" w14:textId="77777777" w:rsidTr="000B50DE">
        <w:trPr>
          <w:gridAfter w:val="1"/>
          <w:wAfter w:w="222" w:type="dxa"/>
          <w:trHeight w:val="276"/>
        </w:trPr>
        <w:tc>
          <w:tcPr>
            <w:tcW w:w="42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65C21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S60-S69 Injuries to the wrist and hand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906D3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7A645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278D7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2866D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01247615" w14:textId="77777777" w:rsidTr="000B50DE">
        <w:trPr>
          <w:gridAfter w:val="1"/>
          <w:wAfter w:w="222" w:type="dxa"/>
          <w:trHeight w:val="276"/>
        </w:trPr>
        <w:tc>
          <w:tcPr>
            <w:tcW w:w="42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195B6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 xml:space="preserve">S70–S79 Injuries to the hip and thigh  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91D4A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5863C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B8A49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4C7DF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3544F35E" w14:textId="77777777" w:rsidTr="000B50DE">
        <w:trPr>
          <w:gridAfter w:val="1"/>
          <w:wAfter w:w="222" w:type="dxa"/>
          <w:trHeight w:val="276"/>
        </w:trPr>
        <w:tc>
          <w:tcPr>
            <w:tcW w:w="52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2A7DB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 xml:space="preserve">S80–S89 Injuries to the knee and lower leg  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E62CD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11ED3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86203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02F63BEE" w14:textId="77777777" w:rsidTr="000B50DE">
        <w:trPr>
          <w:gridAfter w:val="1"/>
          <w:wAfter w:w="222" w:type="dxa"/>
          <w:trHeight w:val="276"/>
        </w:trPr>
        <w:tc>
          <w:tcPr>
            <w:tcW w:w="42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934BE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 xml:space="preserve">S90–S99 Injuries to the ankle and foot 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91D75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C19CC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69088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3A10D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0694FC80" w14:textId="77777777" w:rsidTr="000B50DE">
        <w:trPr>
          <w:gridAfter w:val="1"/>
          <w:wAfter w:w="222" w:type="dxa"/>
          <w:trHeight w:val="276"/>
        </w:trPr>
        <w:tc>
          <w:tcPr>
            <w:tcW w:w="32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5C286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T20-T32 Burns and corrosions 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456D6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43D83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8A866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13AC7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8C971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0C8CA911" w14:textId="77777777" w:rsidTr="000B50DE">
        <w:trPr>
          <w:gridAfter w:val="1"/>
          <w:wAfter w:w="222" w:type="dxa"/>
          <w:trHeight w:val="276"/>
        </w:trPr>
        <w:tc>
          <w:tcPr>
            <w:tcW w:w="745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76523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T36-T50 Poisoning by drugs, medicaments, and biological substances 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FB0C0" w14:textId="77777777" w:rsidR="0051517B" w:rsidRPr="00EA0085" w:rsidRDefault="0051517B" w:rsidP="000B50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</w:p>
        </w:tc>
      </w:tr>
      <w:tr w:rsidR="0051517B" w:rsidRPr="00EA0085" w14:paraId="584C3D65" w14:textId="77777777" w:rsidTr="000B50DE">
        <w:trPr>
          <w:gridAfter w:val="1"/>
          <w:wAfter w:w="222" w:type="dxa"/>
          <w:trHeight w:val="276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EB98F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16843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9867E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95370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2B260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1D9AE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8A2A8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4D495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3FC50279" w14:textId="77777777" w:rsidTr="000B50DE">
        <w:trPr>
          <w:gridAfter w:val="1"/>
          <w:wAfter w:w="222" w:type="dxa"/>
          <w:trHeight w:val="276"/>
        </w:trPr>
        <w:tc>
          <w:tcPr>
            <w:tcW w:w="42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C2514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lastRenderedPageBreak/>
              <w:t>Group 7: Other specific diseases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764DB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4F14F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A560B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39E84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50573772" w14:textId="77777777" w:rsidTr="000B50DE">
        <w:trPr>
          <w:gridAfter w:val="1"/>
          <w:wAfter w:w="222" w:type="dxa"/>
          <w:trHeight w:val="276"/>
        </w:trPr>
        <w:tc>
          <w:tcPr>
            <w:tcW w:w="23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CB19B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Malignant neoplasms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62C07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3BC2C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69D3C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AB194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B701B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88084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6882B411" w14:textId="77777777" w:rsidTr="000B50DE">
        <w:trPr>
          <w:gridAfter w:val="1"/>
          <w:wAfter w:w="222" w:type="dxa"/>
          <w:trHeight w:val="276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6F50B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61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37EA9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 xml:space="preserve">C00–C14 Malignant neoplasms of lip, oral cavity, and pharynx 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F072B" w14:textId="77777777" w:rsidR="0051517B" w:rsidRPr="00EA0085" w:rsidRDefault="0051517B" w:rsidP="000B50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</w:p>
        </w:tc>
      </w:tr>
      <w:tr w:rsidR="0051517B" w:rsidRPr="00EA0085" w14:paraId="4ED27868" w14:textId="77777777" w:rsidTr="000B50DE">
        <w:trPr>
          <w:gridAfter w:val="1"/>
          <w:wAfter w:w="222" w:type="dxa"/>
          <w:trHeight w:val="276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2D9E5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61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E31B6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C15–C26 Malignant neoplasms of digestive organs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5CEFB" w14:textId="77777777" w:rsidR="0051517B" w:rsidRPr="00EA0085" w:rsidRDefault="0051517B" w:rsidP="000B50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</w:p>
        </w:tc>
      </w:tr>
      <w:tr w:rsidR="0051517B" w:rsidRPr="00F46B59" w14:paraId="428DA60D" w14:textId="77777777" w:rsidTr="000B50DE">
        <w:trPr>
          <w:gridAfter w:val="1"/>
          <w:wAfter w:w="222" w:type="dxa"/>
          <w:trHeight w:val="276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2061E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76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1B304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 xml:space="preserve">C30–C39 Malignant neoplasms of respiratory and intrathoracic organs  </w:t>
            </w:r>
          </w:p>
        </w:tc>
      </w:tr>
      <w:tr w:rsidR="0051517B" w:rsidRPr="00EA0085" w14:paraId="7B20F29F" w14:textId="77777777" w:rsidTr="000B50DE">
        <w:trPr>
          <w:gridAfter w:val="1"/>
          <w:wAfter w:w="222" w:type="dxa"/>
          <w:trHeight w:val="276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81577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61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C60C7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 xml:space="preserve">C43–C44 Melanoma and other malignant neoplasms of skin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9975E" w14:textId="77777777" w:rsidR="0051517B" w:rsidRPr="00EA0085" w:rsidRDefault="0051517B" w:rsidP="000B50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</w:p>
        </w:tc>
      </w:tr>
      <w:tr w:rsidR="0051517B" w:rsidRPr="00EA0085" w14:paraId="0E89467E" w14:textId="77777777" w:rsidTr="000B50DE">
        <w:trPr>
          <w:gridAfter w:val="1"/>
          <w:wAfter w:w="222" w:type="dxa"/>
          <w:trHeight w:val="276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8B92B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61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B486C0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 xml:space="preserve">C45–C49 Malignant neoplasms of mesothelial and soft tissue 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A275AD" w14:textId="77777777" w:rsidR="0051517B" w:rsidRPr="00EA0085" w:rsidRDefault="0051517B" w:rsidP="000B50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</w:p>
        </w:tc>
      </w:tr>
      <w:tr w:rsidR="0051517B" w:rsidRPr="00EA0085" w14:paraId="06546472" w14:textId="77777777" w:rsidTr="000B50DE">
        <w:trPr>
          <w:gridAfter w:val="1"/>
          <w:wAfter w:w="222" w:type="dxa"/>
          <w:trHeight w:val="276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1FEAE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48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427D0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 xml:space="preserve">C50–C50 Malignant neoplasm of breast 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81ECC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22F7C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0DC634F1" w14:textId="77777777" w:rsidTr="000B50DE">
        <w:trPr>
          <w:gridAfter w:val="1"/>
          <w:wAfter w:w="222" w:type="dxa"/>
          <w:trHeight w:val="276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E1458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61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F773E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 xml:space="preserve">C51–C58 Malignant neoplasms of female genital organs  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E685A" w14:textId="77777777" w:rsidR="0051517B" w:rsidRPr="00EA0085" w:rsidRDefault="0051517B" w:rsidP="000B50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</w:p>
        </w:tc>
      </w:tr>
      <w:tr w:rsidR="0051517B" w:rsidRPr="00EA0085" w14:paraId="40D7E6E0" w14:textId="77777777" w:rsidTr="000B50DE">
        <w:trPr>
          <w:gridAfter w:val="1"/>
          <w:wAfter w:w="222" w:type="dxa"/>
          <w:trHeight w:val="276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9B8C7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61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258C0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 xml:space="preserve">C60–C63 Malignant neoplasms of male genital organs  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388E7" w14:textId="77777777" w:rsidR="0051517B" w:rsidRPr="00EA0085" w:rsidRDefault="0051517B" w:rsidP="000B50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</w:p>
        </w:tc>
      </w:tr>
      <w:tr w:rsidR="0051517B" w:rsidRPr="00EA0085" w14:paraId="235767DF" w14:textId="77777777" w:rsidTr="000B50DE">
        <w:trPr>
          <w:gridAfter w:val="1"/>
          <w:wAfter w:w="222" w:type="dxa"/>
          <w:trHeight w:val="276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0FADD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48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4C1CF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 xml:space="preserve">C64–C68 Malignant neoplasms of urinary tract 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BEDA6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8F622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252697F0" w14:textId="77777777" w:rsidTr="000B50DE">
        <w:trPr>
          <w:gridAfter w:val="1"/>
          <w:wAfter w:w="222" w:type="dxa"/>
          <w:trHeight w:val="276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8909A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39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065CB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C69-C97 Other malignant neoplasms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E14B5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D3641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70E90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091BB940" w14:textId="77777777" w:rsidTr="000B50DE">
        <w:trPr>
          <w:gridAfter w:val="1"/>
          <w:wAfter w:w="222" w:type="dxa"/>
          <w:trHeight w:val="276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F8750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2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6D997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D00-D09 In situ neoplasms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61AF3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48C63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A569A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94B55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0FF251F9" w14:textId="77777777" w:rsidTr="000B50DE">
        <w:trPr>
          <w:gridAfter w:val="1"/>
          <w:wAfter w:w="222" w:type="dxa"/>
          <w:trHeight w:val="276"/>
        </w:trPr>
        <w:tc>
          <w:tcPr>
            <w:tcW w:w="23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E76AA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Benign neoplasms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B03E3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11B25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B21B3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89FE7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B2C86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7CEB9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3E1DDAFF" w14:textId="77777777" w:rsidTr="000B50DE">
        <w:trPr>
          <w:gridAfter w:val="1"/>
          <w:wAfter w:w="222" w:type="dxa"/>
          <w:trHeight w:val="276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F6ADD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39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37CF9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D10-D36 Benign neoplasms 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E2A62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CC7D7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B85ED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53F1AD8C" w14:textId="77777777" w:rsidTr="000B50DE">
        <w:trPr>
          <w:gridAfter w:val="1"/>
          <w:wAfter w:w="222" w:type="dxa"/>
          <w:trHeight w:val="276"/>
        </w:trPr>
        <w:tc>
          <w:tcPr>
            <w:tcW w:w="52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732E5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Diseases of the blood and blood-forming organs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82EE5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BC768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DADCE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0D1B5BCE" w14:textId="77777777" w:rsidTr="000B50DE">
        <w:trPr>
          <w:gridAfter w:val="1"/>
          <w:wAfter w:w="222" w:type="dxa"/>
          <w:trHeight w:val="276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BBB68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39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18608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 xml:space="preserve">D50-D53 Nutritional anaemias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FC77C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4AD13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08141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04B8B4C3" w14:textId="77777777" w:rsidTr="000B50DE">
        <w:trPr>
          <w:gridAfter w:val="1"/>
          <w:wAfter w:w="222" w:type="dxa"/>
          <w:trHeight w:val="276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DA25C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39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A89EC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 xml:space="preserve">D60-D64 Aplastic and other anaemias 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A0F28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44501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7F82D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0EB842BD" w14:textId="77777777" w:rsidTr="000B50DE">
        <w:trPr>
          <w:gridAfter w:val="1"/>
          <w:wAfter w:w="222" w:type="dxa"/>
          <w:trHeight w:val="276"/>
        </w:trPr>
        <w:tc>
          <w:tcPr>
            <w:tcW w:w="52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B4B39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 xml:space="preserve">Endocrine, nutritional, and metabolic diseases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18DE5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D48E7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2C764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62CEBD8C" w14:textId="77777777" w:rsidTr="000B50DE">
        <w:trPr>
          <w:gridAfter w:val="1"/>
          <w:wAfter w:w="222" w:type="dxa"/>
          <w:trHeight w:val="276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5066E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39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48585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 xml:space="preserve">E00-E07 Disorders of thyroid gland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33E2C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4E552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E2B44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699C290E" w14:textId="77777777" w:rsidTr="000B50DE">
        <w:trPr>
          <w:gridAfter w:val="1"/>
          <w:wAfter w:w="222" w:type="dxa"/>
          <w:trHeight w:val="276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A88A4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2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8BAD2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 xml:space="preserve">E10-E14 Diabetes mellitus 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3C974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445B3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2C6DC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3AFCC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254E08B5" w14:textId="77777777" w:rsidTr="000B50DE">
        <w:trPr>
          <w:gridAfter w:val="1"/>
          <w:wAfter w:w="222" w:type="dxa"/>
          <w:trHeight w:val="276"/>
        </w:trPr>
        <w:tc>
          <w:tcPr>
            <w:tcW w:w="52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FF958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Organic, including symptomatic, mental disorders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D7716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E8A30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855BD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59CBCEDD" w14:textId="77777777" w:rsidTr="000B50DE">
        <w:trPr>
          <w:gridAfter w:val="1"/>
          <w:wAfter w:w="222" w:type="dxa"/>
          <w:trHeight w:val="276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0C173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A2D5F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F20 Schizophrenia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B721F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5FC95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7BA7E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A4FDB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68DD3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446F474D" w14:textId="77777777" w:rsidTr="000B50DE">
        <w:trPr>
          <w:gridAfter w:val="1"/>
          <w:wAfter w:w="222" w:type="dxa"/>
          <w:trHeight w:val="276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BCDD2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39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3F3D0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 xml:space="preserve">F22 Persistent delusional disorders 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D5C95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5C13B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2CCFF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57E7C41F" w14:textId="77777777" w:rsidTr="000B50DE">
        <w:trPr>
          <w:gridAfter w:val="1"/>
          <w:wAfter w:w="222" w:type="dxa"/>
          <w:trHeight w:val="276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F27C4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39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57F63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 xml:space="preserve">F25 Schizoaffective disorders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4FC76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632AE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301C5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51EA3E4F" w14:textId="77777777" w:rsidTr="000B50DE">
        <w:trPr>
          <w:gridAfter w:val="1"/>
          <w:wAfter w:w="222" w:type="dxa"/>
          <w:trHeight w:val="276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BC621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39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CDD44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F30-F31 Bipolar affective disorder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16E85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99E9C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6ACA7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7CBF32B1" w14:textId="77777777" w:rsidTr="000B50DE">
        <w:trPr>
          <w:gridAfter w:val="1"/>
          <w:wAfter w:w="222" w:type="dxa"/>
          <w:trHeight w:val="276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54D05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39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87702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 xml:space="preserve">F32-F33 Depressive disorder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A586D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F1920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3BE10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488D8A35" w14:textId="77777777" w:rsidTr="000B50DE">
        <w:trPr>
          <w:gridAfter w:val="1"/>
          <w:wAfter w:w="222" w:type="dxa"/>
          <w:trHeight w:val="276"/>
        </w:trPr>
        <w:tc>
          <w:tcPr>
            <w:tcW w:w="32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8AA0F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 xml:space="preserve">Diseases of the nervous system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0E1BC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0AC6F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3EE92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4457D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A75FE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56CD8D26" w14:textId="77777777" w:rsidTr="000B50DE">
        <w:trPr>
          <w:gridAfter w:val="1"/>
          <w:wAfter w:w="222" w:type="dxa"/>
          <w:trHeight w:val="276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BF389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2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AB844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G20 Parkinson disease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BFF51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E8E95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0C0E5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4F811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430D3247" w14:textId="77777777" w:rsidTr="000B50DE">
        <w:trPr>
          <w:gridAfter w:val="1"/>
          <w:wAfter w:w="222" w:type="dxa"/>
          <w:trHeight w:val="276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CD701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2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0FFEE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G21Secondary parkinsonism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71AA3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5BC81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D59CE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B35D6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33FF6B91" w14:textId="77777777" w:rsidTr="000B50DE">
        <w:trPr>
          <w:gridAfter w:val="1"/>
          <w:wAfter w:w="222" w:type="dxa"/>
          <w:trHeight w:val="276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E97F8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8FE8E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G40 Epilepsy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A51FF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87741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3EDBA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3CED0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1DE06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53409A2A" w14:textId="77777777" w:rsidTr="000B50DE">
        <w:trPr>
          <w:gridAfter w:val="1"/>
          <w:wAfter w:w="222" w:type="dxa"/>
          <w:trHeight w:val="276"/>
        </w:trPr>
        <w:tc>
          <w:tcPr>
            <w:tcW w:w="42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E55EA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 xml:space="preserve">Diseases of the circulatory system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2F3B5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C50B4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0DD15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E6AB6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5FFAA8DE" w14:textId="77777777" w:rsidTr="000B50DE">
        <w:trPr>
          <w:gridAfter w:val="1"/>
          <w:wAfter w:w="222" w:type="dxa"/>
          <w:trHeight w:val="276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7131F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2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5929C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I26 Pulmonary embolism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63860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D7C37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30C71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12950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7968D80D" w14:textId="77777777" w:rsidTr="000B50DE">
        <w:trPr>
          <w:gridAfter w:val="1"/>
          <w:wAfter w:w="222" w:type="dxa"/>
          <w:trHeight w:val="276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D3F71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79005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I70 Atherosclerosis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CCB9D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BF790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52B9F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76A92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04DE4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0854F069" w14:textId="77777777" w:rsidTr="000B50DE">
        <w:trPr>
          <w:gridAfter w:val="1"/>
          <w:wAfter w:w="222" w:type="dxa"/>
          <w:trHeight w:val="276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55BB7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39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C5207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I80 Phlebitis and thrombophlebitis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38226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4E112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B2D48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688BD332" w14:textId="77777777" w:rsidTr="000B50DE">
        <w:trPr>
          <w:gridAfter w:val="1"/>
          <w:wAfter w:w="222" w:type="dxa"/>
          <w:trHeight w:val="276"/>
        </w:trPr>
        <w:tc>
          <w:tcPr>
            <w:tcW w:w="42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7AA09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 xml:space="preserve">Diseases of the respiratory system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2F674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5C284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41DE4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B88CC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44A103E8" w14:textId="77777777" w:rsidTr="000B50DE">
        <w:trPr>
          <w:gridAfter w:val="1"/>
          <w:wAfter w:w="222" w:type="dxa"/>
          <w:trHeight w:val="276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2243E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48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53AC3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 xml:space="preserve">J40–J47 Chronic lower respiratory diseases  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C1552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AB365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561341B4" w14:textId="77777777" w:rsidTr="000B50DE">
        <w:trPr>
          <w:gridAfter w:val="1"/>
          <w:wAfter w:w="222" w:type="dxa"/>
          <w:trHeight w:val="276"/>
        </w:trPr>
        <w:tc>
          <w:tcPr>
            <w:tcW w:w="42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FA96E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 xml:space="preserve">Diseases of the digestive system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3CC1D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A1E6B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DDD52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03C39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03E7EC80" w14:textId="77777777" w:rsidTr="000B50DE">
        <w:trPr>
          <w:gridAfter w:val="1"/>
          <w:wAfter w:w="222" w:type="dxa"/>
          <w:trHeight w:val="276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C7EEB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61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DBFC2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K20–K31 Diseases of oesophagus, stomach, and duodenum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24CC6" w14:textId="77777777" w:rsidR="0051517B" w:rsidRPr="00EA0085" w:rsidRDefault="0051517B" w:rsidP="000B50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</w:p>
        </w:tc>
      </w:tr>
      <w:tr w:rsidR="0051517B" w:rsidRPr="00EA0085" w14:paraId="603E5712" w14:textId="77777777" w:rsidTr="000B50DE">
        <w:trPr>
          <w:gridAfter w:val="1"/>
          <w:wAfter w:w="222" w:type="dxa"/>
          <w:trHeight w:val="276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89030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39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0694B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K57 Diverticular disease of intestine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40C6F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DBBEA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EE5B0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2767B1F5" w14:textId="77777777" w:rsidTr="000B50DE">
        <w:trPr>
          <w:gridAfter w:val="1"/>
          <w:wAfter w:w="222" w:type="dxa"/>
          <w:trHeight w:val="276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F27FA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2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D84E0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 xml:space="preserve">K70-K77 Diseases of liver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F6428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24A1D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236D8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EBD0E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08250551" w14:textId="77777777" w:rsidTr="000B50DE">
        <w:trPr>
          <w:gridAfter w:val="1"/>
          <w:wAfter w:w="222" w:type="dxa"/>
          <w:trHeight w:val="276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2BEBF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C8ECF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K80 Cholelithiasis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F8AD7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E4CAC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031FC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A5FAB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51C22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13D05D33" w14:textId="77777777" w:rsidTr="000B50DE">
        <w:trPr>
          <w:gridAfter w:val="1"/>
          <w:wAfter w:w="222" w:type="dxa"/>
          <w:trHeight w:val="276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9BA69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61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11AA6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K81-K87 Disorders of gallbladder, biliary tract, and pancreas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8173D" w14:textId="77777777" w:rsidR="0051517B" w:rsidRPr="00EA0085" w:rsidRDefault="0051517B" w:rsidP="000B50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</w:p>
        </w:tc>
      </w:tr>
      <w:tr w:rsidR="0051517B" w:rsidRPr="00EA0085" w14:paraId="0D05C1E6" w14:textId="77777777" w:rsidTr="000B50DE">
        <w:trPr>
          <w:gridAfter w:val="1"/>
          <w:wAfter w:w="222" w:type="dxa"/>
          <w:trHeight w:val="276"/>
        </w:trPr>
        <w:tc>
          <w:tcPr>
            <w:tcW w:w="42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41F6E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 xml:space="preserve">Diseases of the genitourinary system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697C0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883F5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B145D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8FCC5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200467D6" w14:textId="77777777" w:rsidTr="000B50DE">
        <w:trPr>
          <w:gridAfter w:val="1"/>
          <w:wAfter w:w="222" w:type="dxa"/>
          <w:trHeight w:val="276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C4E1A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2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D021A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 xml:space="preserve">N17–N19 Renal failure  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6844C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E4455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039F0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B637B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79302616" w14:textId="77777777" w:rsidTr="000B50DE">
        <w:trPr>
          <w:gridAfter w:val="1"/>
          <w:wAfter w:w="222" w:type="dxa"/>
          <w:trHeight w:val="276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0523C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48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FAB4D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N40-N51 Diseases of male genital organs  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B8B33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828C0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3ED9717C" w14:textId="77777777" w:rsidTr="000B50DE">
        <w:trPr>
          <w:gridAfter w:val="1"/>
          <w:wAfter w:w="222" w:type="dxa"/>
          <w:trHeight w:val="276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2201D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6D7C4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0753C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E6261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0E614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741A3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E0924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19EE4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00C60A4F" w14:textId="77777777" w:rsidTr="000B50DE">
        <w:trPr>
          <w:gridAfter w:val="1"/>
          <w:wAfter w:w="222" w:type="dxa"/>
          <w:trHeight w:val="276"/>
        </w:trPr>
        <w:tc>
          <w:tcPr>
            <w:tcW w:w="32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38806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Group 8: Geriatric symptoms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6302F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36B65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BBFE1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D11CC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0B113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F46B59" w14:paraId="60A3F1A3" w14:textId="77777777" w:rsidTr="000B50DE">
        <w:trPr>
          <w:gridAfter w:val="1"/>
          <w:wAfter w:w="222" w:type="dxa"/>
          <w:trHeight w:val="276"/>
        </w:trPr>
        <w:tc>
          <w:tcPr>
            <w:tcW w:w="901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63B76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 xml:space="preserve">E86-E87 Volume depletion  and other disorders of fluid, electrolyte, and acid-base balance   </w:t>
            </w:r>
          </w:p>
        </w:tc>
      </w:tr>
      <w:tr w:rsidR="0051517B" w:rsidRPr="00EA0085" w14:paraId="3E10E8DE" w14:textId="77777777" w:rsidTr="000B50DE">
        <w:trPr>
          <w:gridAfter w:val="1"/>
          <w:wAfter w:w="222" w:type="dxa"/>
          <w:trHeight w:val="276"/>
        </w:trPr>
        <w:tc>
          <w:tcPr>
            <w:tcW w:w="23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9E25E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E40-E46  Malnutrition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DF60F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562FB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3269B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CBF9C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F7919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57B1E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1D921A12" w14:textId="77777777" w:rsidTr="000B50DE">
        <w:trPr>
          <w:gridAfter w:val="1"/>
          <w:wAfter w:w="222" w:type="dxa"/>
          <w:trHeight w:val="276"/>
        </w:trPr>
        <w:tc>
          <w:tcPr>
            <w:tcW w:w="42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2649E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lastRenderedPageBreak/>
              <w:t>E63 Other nutritional deficiencies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ABE51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3F6C0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E0EFA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13D87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4F0DE97C" w14:textId="77777777" w:rsidTr="000B50DE">
        <w:trPr>
          <w:gridAfter w:val="1"/>
          <w:wAfter w:w="222" w:type="dxa"/>
          <w:trHeight w:val="276"/>
        </w:trPr>
        <w:tc>
          <w:tcPr>
            <w:tcW w:w="42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ED698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F05.1 Delirium superimposed on dementia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B4595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94018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C9FD4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C49F3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29C6155D" w14:textId="77777777" w:rsidTr="000B50DE">
        <w:trPr>
          <w:gridAfter w:val="1"/>
          <w:wAfter w:w="222" w:type="dxa"/>
          <w:trHeight w:val="276"/>
        </w:trPr>
        <w:tc>
          <w:tcPr>
            <w:tcW w:w="52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31DB3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F05.0Delirium not superimposed on dementia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74C32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2F0C8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C0198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169B377E" w14:textId="77777777" w:rsidTr="000B50DE">
        <w:trPr>
          <w:gridAfter w:val="1"/>
          <w:wAfter w:w="222" w:type="dxa"/>
          <w:trHeight w:val="276"/>
        </w:trPr>
        <w:tc>
          <w:tcPr>
            <w:tcW w:w="42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E4EE7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F05.8-F0.59 Other or unspecified delirium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5BDA6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958F3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665B4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874F1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3C1396C6" w14:textId="77777777" w:rsidTr="000B50DE">
        <w:trPr>
          <w:gridAfter w:val="1"/>
          <w:wAfter w:w="222" w:type="dxa"/>
          <w:trHeight w:val="276"/>
        </w:trPr>
        <w:tc>
          <w:tcPr>
            <w:tcW w:w="32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C8C80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I95 Idiopathic hypotension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6FF64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06098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662B7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5C280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36EEF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310BB31E" w14:textId="77777777" w:rsidTr="000B50DE">
        <w:trPr>
          <w:gridAfter w:val="1"/>
          <w:wAfter w:w="222" w:type="dxa"/>
          <w:trHeight w:val="276"/>
        </w:trPr>
        <w:tc>
          <w:tcPr>
            <w:tcW w:w="32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BFC80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N39.3 Stress incontinence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29AC8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8D429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FD2C9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60ABC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6C475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3E783AD2" w14:textId="77777777" w:rsidTr="000B50DE">
        <w:trPr>
          <w:gridAfter w:val="1"/>
          <w:wAfter w:w="222" w:type="dxa"/>
          <w:trHeight w:val="276"/>
        </w:trPr>
        <w:tc>
          <w:tcPr>
            <w:tcW w:w="23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34E0E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 xml:space="preserve">R06.0 Dyspnoea 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645DB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2A312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6D26F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3F7EA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AB523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3AD32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14AF032F" w14:textId="77777777" w:rsidTr="000B50DE">
        <w:trPr>
          <w:gridAfter w:val="1"/>
          <w:wAfter w:w="222" w:type="dxa"/>
          <w:trHeight w:val="276"/>
        </w:trPr>
        <w:tc>
          <w:tcPr>
            <w:tcW w:w="745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55418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R41 Other symptoms and signs involving cognitive functions and awareness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7F357" w14:textId="77777777" w:rsidR="0051517B" w:rsidRPr="00EA0085" w:rsidRDefault="0051517B" w:rsidP="000B50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</w:p>
        </w:tc>
      </w:tr>
      <w:tr w:rsidR="0051517B" w:rsidRPr="00EA0085" w14:paraId="7151E30C" w14:textId="77777777" w:rsidTr="000B50DE">
        <w:trPr>
          <w:gridAfter w:val="1"/>
          <w:wAfter w:w="222" w:type="dxa"/>
          <w:trHeight w:val="276"/>
        </w:trPr>
        <w:tc>
          <w:tcPr>
            <w:tcW w:w="32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9ECDB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R42 Dizziness and giddiness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04BAD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3F594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0FE6B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D0592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B7C71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F46B59" w14:paraId="6D59354C" w14:textId="77777777" w:rsidTr="000B50DE">
        <w:trPr>
          <w:gridAfter w:val="1"/>
          <w:wAfter w:w="222" w:type="dxa"/>
          <w:trHeight w:val="276"/>
        </w:trPr>
        <w:tc>
          <w:tcPr>
            <w:tcW w:w="901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0480E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R44 Other symptoms and signs involving general sensations and perceptions</w:t>
            </w:r>
          </w:p>
        </w:tc>
      </w:tr>
      <w:tr w:rsidR="0051517B" w:rsidRPr="00EA0085" w14:paraId="36174DD7" w14:textId="77777777" w:rsidTr="000B50DE">
        <w:trPr>
          <w:gridAfter w:val="1"/>
          <w:wAfter w:w="222" w:type="dxa"/>
          <w:trHeight w:val="276"/>
        </w:trPr>
        <w:tc>
          <w:tcPr>
            <w:tcW w:w="32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E9A53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R53 Malaise and fatigue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3236A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27B5D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3812A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F150E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78A09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16302709" w14:textId="77777777" w:rsidTr="000B50DE">
        <w:trPr>
          <w:gridAfter w:val="1"/>
          <w:wAfter w:w="222" w:type="dxa"/>
          <w:trHeight w:val="276"/>
        </w:trPr>
        <w:tc>
          <w:tcPr>
            <w:tcW w:w="32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21164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R55 Syncope and collapse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1EC77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9617A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D73C3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EF601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04912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3B87F600" w14:textId="77777777" w:rsidTr="000B50DE">
        <w:trPr>
          <w:gridAfter w:val="1"/>
          <w:wAfter w:w="222" w:type="dxa"/>
          <w:trHeight w:val="276"/>
        </w:trPr>
        <w:tc>
          <w:tcPr>
            <w:tcW w:w="23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64289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G47 Sleep disorders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35970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AE518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3A788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ECFC4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5775C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0C023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7AD371FB" w14:textId="77777777" w:rsidTr="000B50DE">
        <w:trPr>
          <w:gridAfter w:val="1"/>
          <w:wAfter w:w="222" w:type="dxa"/>
          <w:trHeight w:val="276"/>
        </w:trPr>
        <w:tc>
          <w:tcPr>
            <w:tcW w:w="42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53E6E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R52 Pain, not elsewhere classified 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8F967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4860F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7DCA5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87D16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51A1B492" w14:textId="77777777" w:rsidTr="000B50DE">
        <w:trPr>
          <w:gridAfter w:val="1"/>
          <w:wAfter w:w="222" w:type="dxa"/>
          <w:trHeight w:val="276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8A4D8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8B348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2AF91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6226C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34D6B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DE6F2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1D364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7785E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0DA9D64D" w14:textId="77777777" w:rsidTr="000B50DE">
        <w:trPr>
          <w:gridAfter w:val="1"/>
          <w:wAfter w:w="222" w:type="dxa"/>
          <w:trHeight w:val="276"/>
        </w:trPr>
        <w:tc>
          <w:tcPr>
            <w:tcW w:w="52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919C8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Group 9: Other diseases and symptoms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EF834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4C7F9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85034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25F0FDAE" w14:textId="77777777" w:rsidTr="000B50DE">
        <w:trPr>
          <w:gridAfter w:val="1"/>
          <w:wAfter w:w="222" w:type="dxa"/>
          <w:trHeight w:val="276"/>
        </w:trPr>
        <w:tc>
          <w:tcPr>
            <w:tcW w:w="62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F01AB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 xml:space="preserve">D37-D48 Neoplasms of uncertain or unknown behaviour 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FD1B7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D3618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F46B59" w14:paraId="31B4E3B5" w14:textId="77777777" w:rsidTr="000B50DE">
        <w:trPr>
          <w:gridAfter w:val="1"/>
          <w:wAfter w:w="222" w:type="dxa"/>
          <w:trHeight w:val="276"/>
        </w:trPr>
        <w:tc>
          <w:tcPr>
            <w:tcW w:w="901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0B036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E15-E16 Other disorders of glucose regulation and pancreatic internal secretion  </w:t>
            </w:r>
          </w:p>
        </w:tc>
      </w:tr>
      <w:tr w:rsidR="0051517B" w:rsidRPr="00EA0085" w14:paraId="369734F1" w14:textId="77777777" w:rsidTr="000B50DE">
        <w:trPr>
          <w:gridAfter w:val="1"/>
          <w:wAfter w:w="222" w:type="dxa"/>
          <w:trHeight w:val="276"/>
        </w:trPr>
        <w:tc>
          <w:tcPr>
            <w:tcW w:w="23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0534D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E66 LIHAVUUS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85B75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970F8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FAF4A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47184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3A14E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00AB3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6ADAACD6" w14:textId="77777777" w:rsidTr="000B50DE">
        <w:trPr>
          <w:gridAfter w:val="1"/>
          <w:wAfter w:w="222" w:type="dxa"/>
          <w:trHeight w:val="276"/>
        </w:trPr>
        <w:tc>
          <w:tcPr>
            <w:tcW w:w="42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6D911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E83 Disorders of mineral metabolism 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25804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74814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4EAB3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CC127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34E9B9EC" w14:textId="77777777" w:rsidTr="000B50DE">
        <w:trPr>
          <w:gridAfter w:val="1"/>
          <w:wAfter w:w="222" w:type="dxa"/>
          <w:trHeight w:val="276"/>
        </w:trPr>
        <w:tc>
          <w:tcPr>
            <w:tcW w:w="7453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258C5F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F06Other mental disorders due to brain damage and dysfunction and to physical disease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6F173" w14:textId="77777777" w:rsidR="0051517B" w:rsidRPr="00EA0085" w:rsidRDefault="0051517B" w:rsidP="000B50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</w:p>
        </w:tc>
      </w:tr>
      <w:tr w:rsidR="0051517B" w:rsidRPr="00EA0085" w14:paraId="57B847BF" w14:textId="77777777" w:rsidTr="000B50DE">
        <w:trPr>
          <w:gridAfter w:val="1"/>
          <w:wAfter w:w="222" w:type="dxa"/>
          <w:trHeight w:val="276"/>
        </w:trPr>
        <w:tc>
          <w:tcPr>
            <w:tcW w:w="7453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8E50DB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084ED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F46B59" w14:paraId="06B2D12F" w14:textId="77777777" w:rsidTr="000B50DE">
        <w:trPr>
          <w:gridAfter w:val="1"/>
          <w:wAfter w:w="222" w:type="dxa"/>
          <w:trHeight w:val="450"/>
        </w:trPr>
        <w:tc>
          <w:tcPr>
            <w:tcW w:w="9013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A54772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F10-F19 Mental and behavioural disorders due to psychoactive substance use, excluding F10.73 alcoholic dementia  </w:t>
            </w:r>
          </w:p>
        </w:tc>
      </w:tr>
      <w:tr w:rsidR="0051517B" w:rsidRPr="00EA0085" w14:paraId="19F884EB" w14:textId="77777777" w:rsidTr="000B50DE">
        <w:trPr>
          <w:trHeight w:val="276"/>
        </w:trPr>
        <w:tc>
          <w:tcPr>
            <w:tcW w:w="9013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0FB9B7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45974" w14:textId="77777777" w:rsidR="0051517B" w:rsidRPr="00EA0085" w:rsidRDefault="0051517B" w:rsidP="000B50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</w:p>
        </w:tc>
      </w:tr>
      <w:tr w:rsidR="0051517B" w:rsidRPr="00EA0085" w14:paraId="7E290C32" w14:textId="77777777" w:rsidTr="000B50DE">
        <w:trPr>
          <w:trHeight w:val="276"/>
        </w:trPr>
        <w:tc>
          <w:tcPr>
            <w:tcW w:w="32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FF3AD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F23 Brief psychotic disorders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4188C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EB7DC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03648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F4D50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5B1C9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2F021695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5AB86F2A" w14:textId="77777777" w:rsidTr="000B50DE">
        <w:trPr>
          <w:trHeight w:val="276"/>
        </w:trPr>
        <w:tc>
          <w:tcPr>
            <w:tcW w:w="42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5D19B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F29Unspecified nonorganic psychosis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6C91A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DC136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A1B7E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D99AC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1C4D40B7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1721DBD6" w14:textId="77777777" w:rsidTr="000B50DE">
        <w:trPr>
          <w:trHeight w:val="276"/>
        </w:trPr>
        <w:tc>
          <w:tcPr>
            <w:tcW w:w="62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D916C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F34.9Persistent mood [affective] disorder, unspecified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0BD0C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11C8C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122100A1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0B69256E" w14:textId="77777777" w:rsidTr="000B50DE">
        <w:trPr>
          <w:trHeight w:val="276"/>
        </w:trPr>
        <w:tc>
          <w:tcPr>
            <w:tcW w:w="32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B4ED4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F41 Other anxiety disorders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BC354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13CB7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31217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A05DA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F3BA9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04109678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47D8E7DF" w14:textId="77777777" w:rsidTr="000B50DE">
        <w:trPr>
          <w:trHeight w:val="276"/>
        </w:trPr>
        <w:tc>
          <w:tcPr>
            <w:tcW w:w="42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DAA67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F60 Specific personality disorders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F0928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F3844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E88E7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6FDF5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5259532E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40F41EA4" w14:textId="77777777" w:rsidTr="000B50DE">
        <w:trPr>
          <w:trHeight w:val="276"/>
        </w:trPr>
        <w:tc>
          <w:tcPr>
            <w:tcW w:w="62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43FE2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F80 Specific developmental disorders of speech and language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3B431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495A3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0A5D8641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4EC1C522" w14:textId="77777777" w:rsidTr="000B50DE">
        <w:trPr>
          <w:trHeight w:val="276"/>
        </w:trPr>
        <w:tc>
          <w:tcPr>
            <w:tcW w:w="745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847CD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G10-G14Systemic atrophies primarily affecting the central nervous system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77597" w14:textId="77777777" w:rsidR="0051517B" w:rsidRPr="00EA0085" w:rsidRDefault="0051517B" w:rsidP="000B50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7366EDE8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06760745" w14:textId="77777777" w:rsidTr="000B50DE">
        <w:trPr>
          <w:trHeight w:val="276"/>
        </w:trPr>
        <w:tc>
          <w:tcPr>
            <w:tcW w:w="52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479E5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G25 Other extrapyramidal and movement disorders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55082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E710D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3FA3C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2BC3829A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7F3BC80A" w14:textId="77777777" w:rsidTr="000B50DE">
        <w:trPr>
          <w:trHeight w:val="276"/>
        </w:trPr>
        <w:tc>
          <w:tcPr>
            <w:tcW w:w="52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193D1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G50-G59 Nerve, nerve root and plexus disorders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0AA24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C1299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26A85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627D6295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3CD0C8C8" w14:textId="77777777" w:rsidTr="000B50DE">
        <w:trPr>
          <w:trHeight w:val="276"/>
        </w:trPr>
        <w:tc>
          <w:tcPr>
            <w:tcW w:w="62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626A3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G70-G73 Diseases of myoneural junction and muscle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5108F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91384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3D7E996D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5634F902" w14:textId="77777777" w:rsidTr="000B50DE">
        <w:trPr>
          <w:trHeight w:val="276"/>
        </w:trPr>
        <w:tc>
          <w:tcPr>
            <w:tcW w:w="62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386DC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G80-G83 Cerebral palsy and other paralytic syndromes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97678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2BD8D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0C3E89B1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006D37AE" w14:textId="77777777" w:rsidTr="000B50DE">
        <w:trPr>
          <w:trHeight w:val="276"/>
        </w:trPr>
        <w:tc>
          <w:tcPr>
            <w:tcW w:w="52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193EC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G89-G99 Other disorders of the nervous system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4A889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28DE0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998D3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0308B750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6FA072C3" w14:textId="77777777" w:rsidTr="000B50DE">
        <w:trPr>
          <w:trHeight w:val="276"/>
        </w:trPr>
        <w:tc>
          <w:tcPr>
            <w:tcW w:w="42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DC9DA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H00-H59 Diseases of the eye and adnexa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5B783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DE50C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8C9A2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C489B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783A4CC7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79CBF305" w14:textId="77777777" w:rsidTr="000B50DE">
        <w:trPr>
          <w:trHeight w:val="276"/>
        </w:trPr>
        <w:tc>
          <w:tcPr>
            <w:tcW w:w="52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FA86F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H60-H95 Diseases of the ear and mastoid process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DA56E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05796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CDB2D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6FB12456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356A346B" w14:textId="77777777" w:rsidTr="000B50DE">
        <w:trPr>
          <w:trHeight w:val="276"/>
        </w:trPr>
        <w:tc>
          <w:tcPr>
            <w:tcW w:w="52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709B8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I44 Atrioventricular and left bundle-branch block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C97E7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C84BD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CF809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5E246602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091455E6" w14:textId="77777777" w:rsidTr="000B50DE">
        <w:trPr>
          <w:trHeight w:val="276"/>
        </w:trPr>
        <w:tc>
          <w:tcPr>
            <w:tcW w:w="23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9B09B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I46 Cardiac arrest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90BF0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BEA06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DE156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A9581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659F8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64C58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4A2BB039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22C47BBE" w14:textId="77777777" w:rsidTr="000B50DE">
        <w:trPr>
          <w:trHeight w:val="276"/>
        </w:trPr>
        <w:tc>
          <w:tcPr>
            <w:tcW w:w="32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00E33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 xml:space="preserve">I82-I87 Disorders of veins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DBCD5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1E60F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3AD82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428D2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EDCE7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5E6D50E0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6A4401B2" w14:textId="77777777" w:rsidTr="000B50DE">
        <w:trPr>
          <w:trHeight w:val="276"/>
        </w:trPr>
        <w:tc>
          <w:tcPr>
            <w:tcW w:w="52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BDDBF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J60-J70 Lung diseases due to external agents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6CB4B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1CD18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5EB2E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08EC3F45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2C3E7871" w14:textId="77777777" w:rsidTr="000B50DE">
        <w:trPr>
          <w:trHeight w:val="276"/>
        </w:trPr>
        <w:tc>
          <w:tcPr>
            <w:tcW w:w="745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1FC61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J80-J84 Other respiratory diseases principally affecting the interstitium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BF299" w14:textId="77777777" w:rsidR="0051517B" w:rsidRPr="00EA0085" w:rsidRDefault="0051517B" w:rsidP="000B50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3FD6BDDC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1726A834" w14:textId="77777777" w:rsidTr="000B50DE">
        <w:trPr>
          <w:trHeight w:val="276"/>
        </w:trPr>
        <w:tc>
          <w:tcPr>
            <w:tcW w:w="745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F4085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J85-J86 Suppurative and necrotic conditions of the lower respiratory tract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B145E" w14:textId="77777777" w:rsidR="0051517B" w:rsidRPr="00EA0085" w:rsidRDefault="0051517B" w:rsidP="000B50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6FC94345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15978D9B" w14:textId="77777777" w:rsidTr="000B50DE">
        <w:trPr>
          <w:trHeight w:val="276"/>
        </w:trPr>
        <w:tc>
          <w:tcPr>
            <w:tcW w:w="42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F895D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J90-J94 Other diseases of the pleura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590A7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AFE4E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AD38B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27A33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0146D64A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74463F7C" w14:textId="77777777" w:rsidTr="000B50DE">
        <w:trPr>
          <w:trHeight w:val="276"/>
        </w:trPr>
        <w:tc>
          <w:tcPr>
            <w:tcW w:w="52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03A0A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J96 Respiratory failure, not elsewhere classified 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F88F4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5EFDA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F57AA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58F2C396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1790DDF0" w14:textId="77777777" w:rsidTr="000B50DE">
        <w:trPr>
          <w:trHeight w:val="276"/>
        </w:trPr>
        <w:tc>
          <w:tcPr>
            <w:tcW w:w="32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E763A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J98 Other respiratory disorders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A646A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B0C13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B1F60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F8410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A19A6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2FB6EC38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02A78ECB" w14:textId="77777777" w:rsidTr="000B50DE">
        <w:trPr>
          <w:trHeight w:val="276"/>
        </w:trPr>
        <w:tc>
          <w:tcPr>
            <w:tcW w:w="62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EFF81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K00-K14 Diseases of oral cavity, salivary glands, and jaws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CBE00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1BA14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34DC4DF5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329CE9D0" w14:textId="77777777" w:rsidTr="000B50DE">
        <w:trPr>
          <w:trHeight w:val="276"/>
        </w:trPr>
        <w:tc>
          <w:tcPr>
            <w:tcW w:w="23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DAC9A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K40-K46 Hernia 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38C42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87134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BBEB1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F6E3B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4B6C8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4FF55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24643047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405186D2" w14:textId="77777777" w:rsidTr="000B50DE">
        <w:trPr>
          <w:trHeight w:val="276"/>
        </w:trPr>
        <w:tc>
          <w:tcPr>
            <w:tcW w:w="42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2981E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K50-K52 Noninfective enteritis and colitis 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2A2A5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6756D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39635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677A0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1487FF15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142D48A1" w14:textId="77777777" w:rsidTr="000B50DE">
        <w:trPr>
          <w:trHeight w:val="276"/>
        </w:trPr>
        <w:tc>
          <w:tcPr>
            <w:tcW w:w="42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DF6FD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lastRenderedPageBreak/>
              <w:t>K55 Vascular disorders of intestine 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91370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B8D20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1CB82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90D9F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673C6CF8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37FBFA7D" w14:textId="77777777" w:rsidTr="000B50DE">
        <w:trPr>
          <w:trHeight w:val="276"/>
        </w:trPr>
        <w:tc>
          <w:tcPr>
            <w:tcW w:w="62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7F67F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K56 Paralytic ileus and intestinal obstruction without hernia  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82DD7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38AC9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2C4040A0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15EAF2E5" w14:textId="77777777" w:rsidTr="000B50DE">
        <w:trPr>
          <w:trHeight w:val="276"/>
        </w:trPr>
        <w:tc>
          <w:tcPr>
            <w:tcW w:w="745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5685F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K58-K59 Irritable bowel syndrome or other functional intestinal disorders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1F1FC" w14:textId="77777777" w:rsidR="0051517B" w:rsidRPr="00EA0085" w:rsidRDefault="0051517B" w:rsidP="000B50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04ED127D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073F728D" w14:textId="77777777" w:rsidTr="000B50DE">
        <w:trPr>
          <w:trHeight w:val="276"/>
        </w:trPr>
        <w:tc>
          <w:tcPr>
            <w:tcW w:w="42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4F87B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 xml:space="preserve">K61 Abscess of anal and rectal regions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D76DA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55FE4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C675F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69488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78BD0A42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2A9832FC" w14:textId="77777777" w:rsidTr="000B50DE">
        <w:trPr>
          <w:trHeight w:val="276"/>
        </w:trPr>
        <w:tc>
          <w:tcPr>
            <w:tcW w:w="42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A4658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K62 Other diseases of anus and rectum 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95D83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51F43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D41C8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1537A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2D1C1D2E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1D59DA6D" w14:textId="77777777" w:rsidTr="000B50DE">
        <w:trPr>
          <w:trHeight w:val="276"/>
        </w:trPr>
        <w:tc>
          <w:tcPr>
            <w:tcW w:w="52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8B165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K90-K93 Other diseases of the digestive system 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A4899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FC9B1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98507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6E1100D5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07036C45" w14:textId="77777777" w:rsidTr="000B50DE">
        <w:trPr>
          <w:trHeight w:val="276"/>
        </w:trPr>
        <w:tc>
          <w:tcPr>
            <w:tcW w:w="62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D5035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L00-L99 Diseases of the skin and subcutaneous tissue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AB51B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29AF6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6A9F9426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3590A8B4" w14:textId="77777777" w:rsidTr="000B50DE">
        <w:trPr>
          <w:trHeight w:val="276"/>
        </w:trPr>
        <w:tc>
          <w:tcPr>
            <w:tcW w:w="32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D4D36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N00-N08 Glomerular diseases 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7E8A8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55F47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51683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D72C2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86E24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3A4649F9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7A30F745" w14:textId="77777777" w:rsidTr="000B50DE">
        <w:trPr>
          <w:trHeight w:val="276"/>
        </w:trPr>
        <w:tc>
          <w:tcPr>
            <w:tcW w:w="745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4D3AA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N12 Tubulo-interstitial nephritis, not specified as acute or chronic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8E52C" w14:textId="77777777" w:rsidR="0051517B" w:rsidRPr="00EA0085" w:rsidRDefault="0051517B" w:rsidP="000B50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545C763D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53FAF8CB" w14:textId="77777777" w:rsidTr="000B50DE">
        <w:trPr>
          <w:trHeight w:val="276"/>
        </w:trPr>
        <w:tc>
          <w:tcPr>
            <w:tcW w:w="745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B0E99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N31 Neuromuscular dysfunction of bladder, not elsewhere classified 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BD93A" w14:textId="77777777" w:rsidR="0051517B" w:rsidRPr="00EA0085" w:rsidRDefault="0051517B" w:rsidP="000B50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69895125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1DC327CB" w14:textId="77777777" w:rsidTr="000B50DE">
        <w:trPr>
          <w:trHeight w:val="276"/>
        </w:trPr>
        <w:tc>
          <w:tcPr>
            <w:tcW w:w="32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7635A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N32 Other disorders of bladder 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B6B35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C9F3B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55F25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FD792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DE0AA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05E0D7CB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1F705A9D" w14:textId="77777777" w:rsidTr="000B50DE">
        <w:trPr>
          <w:trHeight w:val="276"/>
        </w:trPr>
        <w:tc>
          <w:tcPr>
            <w:tcW w:w="23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A4E31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N35 Urethral stricture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69786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FD4D5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4D19C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A2C9B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E1577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A6A4C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2B0CA706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19F17820" w14:textId="77777777" w:rsidTr="000B50DE">
        <w:trPr>
          <w:trHeight w:val="276"/>
        </w:trPr>
        <w:tc>
          <w:tcPr>
            <w:tcW w:w="62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0ECD0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N80-N98 Noninflammatory disorders of female genital tract  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9AEBF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19E4A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35B272F9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1A7ED08E" w14:textId="77777777" w:rsidTr="000B50DE">
        <w:trPr>
          <w:trHeight w:val="276"/>
        </w:trPr>
        <w:tc>
          <w:tcPr>
            <w:tcW w:w="42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A29E8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R02 Gangrene, not elsewhere classified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691A8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EB4D9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CA201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FCA8C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51EA0997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0E671B3B" w14:textId="77777777" w:rsidTr="000B50DE">
        <w:trPr>
          <w:trHeight w:val="276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3A43E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R05 Cough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08B08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287B4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CB70C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6F2BF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B4361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4D0B4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77BE2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08285590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787A0275" w14:textId="77777777" w:rsidTr="000B50DE">
        <w:trPr>
          <w:trHeight w:val="276"/>
        </w:trPr>
        <w:tc>
          <w:tcPr>
            <w:tcW w:w="32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C5677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R07 Pain in throat and chest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DD744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822D7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D9BD3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FC219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607C3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67746CAC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6FD6B85F" w14:textId="77777777" w:rsidTr="000B50DE">
        <w:trPr>
          <w:trHeight w:val="276"/>
        </w:trPr>
        <w:tc>
          <w:tcPr>
            <w:tcW w:w="901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D4BFE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R09 Other symptoms and signs involving the circulatory and respiratory systems</w:t>
            </w:r>
          </w:p>
        </w:tc>
        <w:tc>
          <w:tcPr>
            <w:tcW w:w="222" w:type="dxa"/>
            <w:vAlign w:val="center"/>
            <w:hideMark/>
          </w:tcPr>
          <w:p w14:paraId="28195B77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714EC56A" w14:textId="77777777" w:rsidTr="000B50DE">
        <w:trPr>
          <w:trHeight w:val="276"/>
        </w:trPr>
        <w:tc>
          <w:tcPr>
            <w:tcW w:w="32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C140B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R10 Abdominal and pelvic pain 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9A378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0F248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B9D22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7E72F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CDB01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7E5A8289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2A09D4B5" w14:textId="77777777" w:rsidTr="000B50DE">
        <w:trPr>
          <w:trHeight w:val="276"/>
        </w:trPr>
        <w:tc>
          <w:tcPr>
            <w:tcW w:w="32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87940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R11 Nausea and vomiting 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0954B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C40A1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826ED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9FBAF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93B25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17AEDABA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7480EF36" w14:textId="77777777" w:rsidTr="000B50DE">
        <w:trPr>
          <w:trHeight w:val="276"/>
        </w:trPr>
        <w:tc>
          <w:tcPr>
            <w:tcW w:w="901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1F400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R25-R29 Symptoms and signs involving the nervous and musculoskeletal systems  </w:t>
            </w:r>
          </w:p>
        </w:tc>
        <w:tc>
          <w:tcPr>
            <w:tcW w:w="222" w:type="dxa"/>
            <w:vAlign w:val="center"/>
            <w:hideMark/>
          </w:tcPr>
          <w:p w14:paraId="556A9271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4B71F544" w14:textId="77777777" w:rsidTr="000B50DE">
        <w:trPr>
          <w:trHeight w:val="276"/>
        </w:trPr>
        <w:tc>
          <w:tcPr>
            <w:tcW w:w="32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5D59E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R31 Unspecified haematuria 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0D090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DE6B3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83853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56CB7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89AE6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74BB2B1D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10664A9F" w14:textId="77777777" w:rsidTr="000B50DE">
        <w:trPr>
          <w:trHeight w:val="276"/>
        </w:trPr>
        <w:tc>
          <w:tcPr>
            <w:tcW w:w="32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B03BF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R33 Retention of urine 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BB29F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03788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F37F8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2FD95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72AD3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2FA2B77F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5297BD40" w14:textId="77777777" w:rsidTr="000B50DE">
        <w:trPr>
          <w:trHeight w:val="240"/>
        </w:trPr>
        <w:tc>
          <w:tcPr>
            <w:tcW w:w="23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9742D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R35 Polyuria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AC7F2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59ACE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0AF78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8783F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9C0B6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2C5F4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6B81188D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640C6B90" w14:textId="77777777" w:rsidTr="000B50DE">
        <w:trPr>
          <w:trHeight w:val="276"/>
        </w:trPr>
        <w:tc>
          <w:tcPr>
            <w:tcW w:w="42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42CF9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R40 Somnolence, stupor, and coma 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E1570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94060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7A926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0DD75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70DCDCB8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0F2746D0" w14:textId="77777777" w:rsidTr="000B50DE">
        <w:trPr>
          <w:trHeight w:val="276"/>
        </w:trPr>
        <w:tc>
          <w:tcPr>
            <w:tcW w:w="62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762BB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 xml:space="preserve">R47-R49 Symptoms and signs involving speech and voice 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37D99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60C01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25176FC3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2EF2C1BB" w14:textId="77777777" w:rsidTr="000B50DE">
        <w:trPr>
          <w:trHeight w:val="276"/>
        </w:trPr>
        <w:tc>
          <w:tcPr>
            <w:tcW w:w="42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44B2A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R50 Fever of other and unknown origin 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46D8A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B1489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F979A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79B88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129666CF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5B7F54D1" w14:textId="77777777" w:rsidTr="000B50DE">
        <w:trPr>
          <w:trHeight w:val="276"/>
        </w:trPr>
        <w:tc>
          <w:tcPr>
            <w:tcW w:w="52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EF50E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R56 Convulsions, not elsewhere classified 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BF6ED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C9798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09695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6A3DAF6A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79D67617" w14:textId="77777777" w:rsidTr="000B50DE">
        <w:trPr>
          <w:trHeight w:val="276"/>
        </w:trPr>
        <w:tc>
          <w:tcPr>
            <w:tcW w:w="42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5B190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R60 Oedema, not elsewhere classified 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9C0C6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52F25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E4F4B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4DA92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49E1E336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482BE7C8" w14:textId="77777777" w:rsidTr="000B50DE">
        <w:trPr>
          <w:trHeight w:val="276"/>
        </w:trPr>
        <w:tc>
          <w:tcPr>
            <w:tcW w:w="52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D4AA4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R91Abnormal findings on diagnostic imaging of lung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539D6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8B2CA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FC660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4ACA264B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59DF2C54" w14:textId="77777777" w:rsidTr="000B50DE">
        <w:trPr>
          <w:trHeight w:val="276"/>
        </w:trPr>
        <w:tc>
          <w:tcPr>
            <w:tcW w:w="901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67CA02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T80-T88 Complications of surgical and medical care, not elsewhere classified excluding T81.4 infection following a procedure, not elsewhere classified  and T84.5 infection and inflammatory reaction due to internal joint prosthesis</w:t>
            </w:r>
          </w:p>
        </w:tc>
        <w:tc>
          <w:tcPr>
            <w:tcW w:w="222" w:type="dxa"/>
            <w:vAlign w:val="center"/>
            <w:hideMark/>
          </w:tcPr>
          <w:p w14:paraId="43BD8D36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1517B" w:rsidRPr="00EA0085" w14:paraId="70701371" w14:textId="77777777" w:rsidTr="000B50DE">
        <w:trPr>
          <w:trHeight w:val="276"/>
        </w:trPr>
        <w:tc>
          <w:tcPr>
            <w:tcW w:w="745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478F1" w14:textId="77777777" w:rsidR="0051517B" w:rsidRPr="00F46B59" w:rsidRDefault="0051517B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F46B59">
              <w:rPr>
                <w:rFonts w:eastAsia="Times New Roman" w:cstheme="minorHAnsi"/>
                <w:color w:val="000000"/>
                <w:lang w:val="en-GB" w:eastAsia="en-GB"/>
              </w:rPr>
              <w:t>Z00-Z99 Factors influencing health status and contact with health services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09B00" w14:textId="77777777" w:rsidR="0051517B" w:rsidRPr="00EA0085" w:rsidRDefault="0051517B" w:rsidP="000B50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3D974CF4" w14:textId="77777777" w:rsidR="0051517B" w:rsidRPr="00EA0085" w:rsidRDefault="0051517B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</w:tbl>
    <w:p w14:paraId="0A6BF692" w14:textId="77777777" w:rsidR="00B14B3C" w:rsidRPr="0051517B" w:rsidRDefault="00B14B3C">
      <w:pPr>
        <w:rPr>
          <w:lang w:val="en-GB"/>
        </w:rPr>
      </w:pPr>
    </w:p>
    <w:sectPr w:rsidR="00B14B3C" w:rsidRPr="0051517B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17B"/>
    <w:rsid w:val="00083E82"/>
    <w:rsid w:val="000F20CD"/>
    <w:rsid w:val="000F2A61"/>
    <w:rsid w:val="001444B5"/>
    <w:rsid w:val="00154392"/>
    <w:rsid w:val="001858AB"/>
    <w:rsid w:val="001D6C38"/>
    <w:rsid w:val="00217072"/>
    <w:rsid w:val="00277677"/>
    <w:rsid w:val="002A19C5"/>
    <w:rsid w:val="002E6FAD"/>
    <w:rsid w:val="00322DAE"/>
    <w:rsid w:val="00352904"/>
    <w:rsid w:val="0039461C"/>
    <w:rsid w:val="00396CE8"/>
    <w:rsid w:val="004C53A5"/>
    <w:rsid w:val="004F1FD6"/>
    <w:rsid w:val="0050212A"/>
    <w:rsid w:val="00504660"/>
    <w:rsid w:val="0051517B"/>
    <w:rsid w:val="00515AEC"/>
    <w:rsid w:val="00556DFE"/>
    <w:rsid w:val="0056709A"/>
    <w:rsid w:val="005F3536"/>
    <w:rsid w:val="005F3570"/>
    <w:rsid w:val="0060339A"/>
    <w:rsid w:val="006517EC"/>
    <w:rsid w:val="00663F0D"/>
    <w:rsid w:val="006C1296"/>
    <w:rsid w:val="00770822"/>
    <w:rsid w:val="00997042"/>
    <w:rsid w:val="009A6F24"/>
    <w:rsid w:val="009B1D02"/>
    <w:rsid w:val="009D16EB"/>
    <w:rsid w:val="00A5196F"/>
    <w:rsid w:val="00A67E53"/>
    <w:rsid w:val="00AB4B06"/>
    <w:rsid w:val="00AC383A"/>
    <w:rsid w:val="00B0557E"/>
    <w:rsid w:val="00B14B3C"/>
    <w:rsid w:val="00B23CD0"/>
    <w:rsid w:val="00B25A9E"/>
    <w:rsid w:val="00B35AB3"/>
    <w:rsid w:val="00B55740"/>
    <w:rsid w:val="00BD49A9"/>
    <w:rsid w:val="00C327F0"/>
    <w:rsid w:val="00C67F1E"/>
    <w:rsid w:val="00CC06EE"/>
    <w:rsid w:val="00CF7A9A"/>
    <w:rsid w:val="00D07BD6"/>
    <w:rsid w:val="00D87903"/>
    <w:rsid w:val="00DF7C4A"/>
    <w:rsid w:val="00E307A3"/>
    <w:rsid w:val="00EC456D"/>
    <w:rsid w:val="00F005AC"/>
    <w:rsid w:val="00F128C5"/>
    <w:rsid w:val="00F20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43D1B"/>
  <w15:chartTrackingRefBased/>
  <w15:docId w15:val="{39C99F9E-14EB-410B-8221-00B714376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51517B"/>
    <w:rPr>
      <w:lang w:val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1216</Words>
  <Characters>6933</Characters>
  <Application>Microsoft Office Word</Application>
  <DocSecurity>0</DocSecurity>
  <Lines>57</Lines>
  <Paragraphs>16</Paragraphs>
  <ScaleCrop>false</ScaleCrop>
  <Company/>
  <LinksUpToDate>false</LinksUpToDate>
  <CharactersWithSpaces>8133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Jukka Rönneikkö</dc:creator>
  <cp:keywords/>
  <dc:description/>
  <cp:lastModifiedBy>Jukka Rönneikkö</cp:lastModifiedBy>
  <cp:revision>1</cp:revision>
  <dcterms:created xsi:type="dcterms:W3CDTF">2022-12-10T18:01:00Z</dcterms:created>
  <dcterms:modified xsi:type="dcterms:W3CDTF">2022-12-10T18:01:00Z</dcterms:modified>
</cp:coreProperties>
</file>