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D032A" w14:textId="7959E7A5" w:rsidR="00DB394E" w:rsidRPr="009F7DE0" w:rsidRDefault="00D408FD" w:rsidP="009F7DE0">
      <w:pPr>
        <w:bidi w:val="0"/>
        <w:spacing w:after="0" w:line="276" w:lineRule="auto"/>
        <w:rPr>
          <w:rFonts w:asciiTheme="majorBidi" w:hAnsiTheme="majorBidi" w:cstheme="majorBidi"/>
          <w:rtl/>
          <w:lang w:val="en-AU"/>
        </w:rPr>
      </w:pPr>
      <w:r w:rsidRPr="00D408FD">
        <w:rPr>
          <w:rFonts w:asciiTheme="majorBidi" w:hAnsiTheme="majorBidi" w:cstheme="majorBidi"/>
          <w:b/>
          <w:bCs/>
        </w:rPr>
        <w:t>Appendix 1</w:t>
      </w:r>
      <w:r w:rsidR="00DB394E" w:rsidRPr="009F7DE0">
        <w:rPr>
          <w:rFonts w:asciiTheme="majorBidi" w:hAnsiTheme="majorBidi" w:cstheme="majorBidi"/>
          <w:b/>
          <w:bCs/>
        </w:rPr>
        <w:t>.</w:t>
      </w:r>
      <w:r w:rsidR="00DB394E" w:rsidRPr="009F7DE0">
        <w:rPr>
          <w:rFonts w:asciiTheme="majorBidi" w:hAnsiTheme="majorBidi" w:cstheme="majorBidi"/>
        </w:rPr>
        <w:t xml:space="preserve"> </w:t>
      </w:r>
      <w:r w:rsidR="00DB394E" w:rsidRPr="009F7DE0">
        <w:rPr>
          <w:rFonts w:asciiTheme="majorBidi" w:hAnsiTheme="majorBidi" w:cstheme="majorBidi"/>
          <w:lang w:val="en-AU" w:bidi="ar-SA"/>
        </w:rPr>
        <w:t>Search strategies</w:t>
      </w:r>
      <w:r w:rsidR="00DB394E" w:rsidRPr="009F7DE0">
        <w:rPr>
          <w:rFonts w:asciiTheme="majorBidi" w:hAnsiTheme="majorBidi" w:cstheme="majorBidi"/>
          <w:lang w:val="en-AU"/>
        </w:rPr>
        <w:t xml:space="preserve"> </w:t>
      </w:r>
      <w:r w:rsidR="00DB394E" w:rsidRPr="009F7DE0">
        <w:rPr>
          <w:rFonts w:asciiTheme="majorBidi" w:hAnsiTheme="majorBidi" w:cstheme="majorBidi"/>
          <w:lang w:val="en-AU" w:bidi="ar-SA"/>
        </w:rPr>
        <w:t>used for finding methods articles</w:t>
      </w:r>
      <w:r w:rsidR="00DB394E" w:rsidRPr="009F7DE0">
        <w:rPr>
          <w:rFonts w:asciiTheme="majorBidi" w:hAnsiTheme="majorBidi" w:cstheme="majorBidi"/>
          <w:lang w:val="en-AU"/>
        </w:rPr>
        <w:t xml:space="preserve">. </w:t>
      </w:r>
      <w:r w:rsidR="00DB394E" w:rsidRPr="009F7DE0">
        <w:rPr>
          <w:rFonts w:asciiTheme="majorBidi" w:hAnsiTheme="majorBidi" w:cstheme="majorBidi"/>
          <w:lang w:bidi="ar-SA"/>
        </w:rPr>
        <w:t>Number of retrieved articles is given in the right-hand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92"/>
        <w:gridCol w:w="539"/>
        <w:gridCol w:w="995"/>
      </w:tblGrid>
      <w:tr w:rsidR="00DB394E" w:rsidRPr="009F7DE0" w14:paraId="7647F416" w14:textId="77777777" w:rsidTr="00276025"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F2BD6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lang w:val="en-AU" w:eastAsia="zh-CN" w:bidi="ar-SA"/>
              </w:rPr>
            </w:pPr>
            <w:r w:rsidRPr="009F7DE0"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  <w:t>MEDLINE (PubMed)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198D1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06F3B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  <w:r w:rsidRPr="009F7DE0"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  <w:t>684</w:t>
            </w:r>
          </w:p>
        </w:tc>
      </w:tr>
      <w:tr w:rsidR="00DB394E" w:rsidRPr="009F7DE0" w14:paraId="7074C053" w14:textId="77777777" w:rsidTr="00276025"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BDF09" w14:textId="77777777" w:rsidR="00DB394E" w:rsidRPr="009F7DE0" w:rsidRDefault="00DB394E" w:rsidP="009F7DE0">
            <w:pPr>
              <w:bidi w:val="0"/>
              <w:spacing w:before="100" w:beforeAutospacing="1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  <w:b/>
                <w:bCs/>
                <w:lang w:val="en-AU" w:bidi="ar-SA"/>
              </w:rPr>
              <w:t>Social support</w:t>
            </w:r>
            <w:r w:rsidRPr="009F7DE0">
              <w:rPr>
                <w:rFonts w:asciiTheme="majorBidi" w:hAnsiTheme="majorBidi" w:cstheme="majorBidi"/>
              </w:rPr>
              <w:t>: "Social support" OR "emotional support" OR "Instrumental support" OR "information support" OR "social networking" OR "Evaluation support" AND</w:t>
            </w:r>
          </w:p>
          <w:p w14:paraId="62583D9A" w14:textId="77777777" w:rsidR="00DB394E" w:rsidRPr="009F7DE0" w:rsidRDefault="00DB394E" w:rsidP="009F7DE0">
            <w:pPr>
              <w:bidi w:val="0"/>
              <w:spacing w:before="100" w:beforeAutospacing="1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  <w:b/>
                <w:bCs/>
                <w:lang w:val="en-AU" w:bidi="ar-SA"/>
              </w:rPr>
              <w:t>Dimensions of abuse</w:t>
            </w:r>
            <w:r w:rsidRPr="009F7DE0">
              <w:rPr>
                <w:rFonts w:asciiTheme="majorBidi" w:hAnsiTheme="majorBidi" w:cstheme="majorBidi"/>
              </w:rPr>
              <w:t>: "neglect" OR "abuse" OR "maltreatment" OR "mistreatment" OR "violence" OR "material abuse" OR "psychological abuse" OR "sexual abuse" OR "financial abuse" OR "emotional abuse" OR "Verbal violence" OR "physical abuse" OR "mental abuse" OR "elder abuse" AND</w:t>
            </w:r>
          </w:p>
          <w:p w14:paraId="6E4014E9" w14:textId="77777777" w:rsidR="00DB394E" w:rsidRPr="009F7DE0" w:rsidRDefault="00DB394E" w:rsidP="009F7DE0">
            <w:pPr>
              <w:bidi w:val="0"/>
              <w:spacing w:before="100" w:beforeAutospacing="1" w:after="120" w:line="276" w:lineRule="auto"/>
              <w:jc w:val="both"/>
              <w:rPr>
                <w:rFonts w:asciiTheme="majorBidi" w:hAnsiTheme="majorBidi" w:cstheme="majorBidi"/>
                <w:lang w:bidi="ar-SA"/>
              </w:rPr>
            </w:pPr>
            <w:r w:rsidRPr="009F7DE0">
              <w:rPr>
                <w:rFonts w:asciiTheme="majorBidi" w:hAnsiTheme="majorBidi" w:cstheme="majorBidi"/>
                <w:b/>
                <w:bCs/>
                <w:lang w:val="en-AU" w:bidi="ar-SA"/>
              </w:rPr>
              <w:t>Elderly</w:t>
            </w:r>
            <w:r w:rsidRPr="009F7DE0">
              <w:rPr>
                <w:rFonts w:asciiTheme="majorBidi" w:hAnsiTheme="majorBidi" w:cstheme="majorBidi"/>
              </w:rPr>
              <w:t>:  "aged" OR "aging" OR "elderly" OR "geriatric" OR "senior" OR "old age" OR "aged" OR "older" OR "older people" OR "older adults" OR "elder" OR "pensioner" OR "senile" OR "senescent"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F11ED" w14:textId="77777777" w:rsidR="00DB394E" w:rsidRPr="009F7DE0" w:rsidRDefault="00DB394E" w:rsidP="009F7DE0">
            <w:pPr>
              <w:bidi w:val="0"/>
              <w:spacing w:before="100" w:beforeAutospacing="1" w:after="120" w:line="276" w:lineRule="auto"/>
              <w:jc w:val="both"/>
              <w:rPr>
                <w:rFonts w:asciiTheme="majorBidi" w:hAnsiTheme="majorBidi" w:cstheme="majorBidi"/>
                <w:b/>
                <w:bCs/>
                <w:lang w:val="en-AU"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F7E7F" w14:textId="77777777" w:rsidR="00DB394E" w:rsidRPr="009F7DE0" w:rsidRDefault="00DB394E" w:rsidP="009F7DE0">
            <w:pPr>
              <w:bidi w:val="0"/>
              <w:spacing w:before="100" w:beforeAutospacing="1" w:after="120" w:line="276" w:lineRule="auto"/>
              <w:jc w:val="both"/>
              <w:rPr>
                <w:rFonts w:asciiTheme="majorBidi" w:hAnsiTheme="majorBidi" w:cstheme="majorBidi"/>
                <w:b/>
                <w:bCs/>
                <w:lang w:val="en-AU" w:bidi="ar-SA"/>
              </w:rPr>
            </w:pPr>
          </w:p>
        </w:tc>
      </w:tr>
      <w:tr w:rsidR="00DB394E" w:rsidRPr="009F7DE0" w14:paraId="23DEDCC4" w14:textId="77777777" w:rsidTr="00276025">
        <w:trPr>
          <w:trHeight w:val="350"/>
        </w:trPr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32976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  <w:r w:rsidRPr="009F7DE0"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  <w:t>Web of Science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A70B3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A28542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  <w:r w:rsidRPr="009F7DE0"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  <w:t>827</w:t>
            </w:r>
          </w:p>
        </w:tc>
      </w:tr>
      <w:tr w:rsidR="00DB394E" w:rsidRPr="009F7DE0" w14:paraId="7AC5924C" w14:textId="77777777" w:rsidTr="00276025">
        <w:trPr>
          <w:trHeight w:val="6105"/>
        </w:trPr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80FFD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#24 AND #23 AND #22   </w:t>
            </w:r>
          </w:p>
          <w:p w14:paraId="111A2D03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#12 OR #13 OR #14 OR #15 OR #16 OR #17 OR #18 OR #19 OR #20 OR #21   </w:t>
            </w:r>
          </w:p>
          <w:p w14:paraId="343D863C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#6 OR #7 OR #8 OR #9 OR #10 OR #11  </w:t>
            </w:r>
          </w:p>
          <w:p w14:paraId="375383D7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#1 OR #2 OR #3 OR #4 OR #5  </w:t>
            </w:r>
          </w:p>
          <w:p w14:paraId="19F592FE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TS=(neglect )   </w:t>
            </w:r>
          </w:p>
          <w:p w14:paraId="7D14E37A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TS=("material abuse")   </w:t>
            </w:r>
          </w:p>
          <w:p w14:paraId="2567AAEB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TS=("psychological abuse")  </w:t>
            </w:r>
          </w:p>
          <w:p w14:paraId="1514CCEB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TS=("sexual abuse")   </w:t>
            </w:r>
          </w:p>
          <w:p w14:paraId="5A061B27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TS=("financial abuse")   </w:t>
            </w:r>
          </w:p>
          <w:p w14:paraId="374C8175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TS=("emotional abuse")         </w:t>
            </w:r>
          </w:p>
          <w:p w14:paraId="0D0F3AA0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TS=("Verbal violence") </w:t>
            </w:r>
          </w:p>
          <w:p w14:paraId="1C48CCCA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TS=("physical abuse")             </w:t>
            </w:r>
          </w:p>
          <w:p w14:paraId="2FE531DB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TS=("mental abuse")                </w:t>
            </w:r>
          </w:p>
          <w:p w14:paraId="06B67B8C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TS=("elder abuse")             </w:t>
            </w:r>
          </w:p>
          <w:p w14:paraId="21AE6D4C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TS=("social networking")     </w:t>
            </w:r>
          </w:p>
          <w:p w14:paraId="3BA3C25E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TS=("social support")           </w:t>
            </w:r>
          </w:p>
          <w:p w14:paraId="14646E1D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TS=("emotional support")          </w:t>
            </w:r>
          </w:p>
          <w:p w14:paraId="6BE0F977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TS=("Instrumental support")         </w:t>
            </w:r>
          </w:p>
          <w:p w14:paraId="30CF4D82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TS=("information support")  </w:t>
            </w:r>
          </w:p>
          <w:p w14:paraId="1BDD30B2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TS=("Evaluation support")      </w:t>
            </w:r>
          </w:p>
          <w:p w14:paraId="0FA1E68C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TS=("older adults")     </w:t>
            </w:r>
          </w:p>
          <w:p w14:paraId="51164015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TS=(aged)               </w:t>
            </w:r>
          </w:p>
          <w:p w14:paraId="5DA53A72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TS=(aging)              </w:t>
            </w:r>
          </w:p>
          <w:p w14:paraId="26C018EF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 xml:space="preserve">TS=(elderly)            </w:t>
            </w:r>
          </w:p>
          <w:p w14:paraId="3289436B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hAnsiTheme="majorBidi" w:cstheme="majorBidi"/>
                <w:b/>
                <w:bCs/>
                <w:lang w:val="en-AU" w:bidi="ar-SA"/>
              </w:rPr>
            </w:pPr>
            <w:r w:rsidRPr="009F7DE0">
              <w:rPr>
                <w:rFonts w:asciiTheme="majorBidi" w:hAnsiTheme="majorBidi" w:cstheme="majorBidi"/>
              </w:rPr>
              <w:t xml:space="preserve">TS=("older age")      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C3B5C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3FAE09F2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24</w:t>
            </w:r>
          </w:p>
          <w:p w14:paraId="12C0545F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23</w:t>
            </w:r>
          </w:p>
          <w:p w14:paraId="7771709D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22</w:t>
            </w:r>
          </w:p>
          <w:p w14:paraId="55FA2867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21</w:t>
            </w:r>
          </w:p>
          <w:p w14:paraId="78ECCA83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20</w:t>
            </w:r>
          </w:p>
          <w:p w14:paraId="2F21EE4A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19</w:t>
            </w:r>
          </w:p>
          <w:p w14:paraId="43BF5989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18</w:t>
            </w:r>
          </w:p>
          <w:p w14:paraId="1EDAAFA4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17</w:t>
            </w:r>
          </w:p>
          <w:p w14:paraId="4690FC5F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16</w:t>
            </w:r>
          </w:p>
          <w:p w14:paraId="432EA187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15</w:t>
            </w:r>
          </w:p>
          <w:p w14:paraId="6EF789CA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14</w:t>
            </w:r>
          </w:p>
          <w:p w14:paraId="296DEABE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13</w:t>
            </w:r>
          </w:p>
          <w:p w14:paraId="78D34546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12</w:t>
            </w:r>
          </w:p>
          <w:p w14:paraId="5C158EDB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11</w:t>
            </w:r>
          </w:p>
          <w:p w14:paraId="42164E49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10</w:t>
            </w:r>
          </w:p>
          <w:p w14:paraId="6CC6217B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9</w:t>
            </w:r>
          </w:p>
          <w:p w14:paraId="07FF5928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8</w:t>
            </w:r>
          </w:p>
          <w:p w14:paraId="6A0C158A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7</w:t>
            </w:r>
          </w:p>
          <w:p w14:paraId="6CA3504F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6</w:t>
            </w:r>
          </w:p>
          <w:p w14:paraId="504CC63B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5</w:t>
            </w:r>
          </w:p>
          <w:p w14:paraId="2C5DB60D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4</w:t>
            </w:r>
          </w:p>
          <w:p w14:paraId="221DEACA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3</w:t>
            </w:r>
          </w:p>
          <w:p w14:paraId="70C50798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</w:t>
            </w:r>
          </w:p>
          <w:p w14:paraId="51C1459C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84104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827</w:t>
            </w:r>
          </w:p>
          <w:p w14:paraId="3203445E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237973</w:t>
            </w:r>
          </w:p>
          <w:p w14:paraId="4262A530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123046</w:t>
            </w:r>
          </w:p>
          <w:p w14:paraId="5D67F083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4115236</w:t>
            </w:r>
          </w:p>
          <w:p w14:paraId="7782B5C4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204528</w:t>
            </w:r>
          </w:p>
          <w:p w14:paraId="6C841AC9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7</w:t>
            </w:r>
          </w:p>
          <w:p w14:paraId="23047128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1409</w:t>
            </w:r>
          </w:p>
          <w:p w14:paraId="7C75C0CD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28458</w:t>
            </w:r>
          </w:p>
          <w:p w14:paraId="4C727E4B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373</w:t>
            </w:r>
          </w:p>
          <w:p w14:paraId="5F63ECF8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3619</w:t>
            </w:r>
          </w:p>
          <w:p w14:paraId="1786CB40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548</w:t>
            </w:r>
          </w:p>
          <w:p w14:paraId="293011F8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10150</w:t>
            </w:r>
          </w:p>
          <w:p w14:paraId="342E2804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70</w:t>
            </w:r>
          </w:p>
          <w:p w14:paraId="69C201E2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3184</w:t>
            </w:r>
          </w:p>
          <w:p w14:paraId="52CF3289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21644</w:t>
            </w:r>
          </w:p>
          <w:p w14:paraId="71D2A023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91818</w:t>
            </w:r>
          </w:p>
          <w:p w14:paraId="38564DE9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10064</w:t>
            </w:r>
          </w:p>
          <w:p w14:paraId="61F7AC66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1586</w:t>
            </w:r>
          </w:p>
          <w:p w14:paraId="759DAD34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2599</w:t>
            </w:r>
          </w:p>
          <w:p w14:paraId="3D0A902A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229</w:t>
            </w:r>
          </w:p>
          <w:p w14:paraId="594960DD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174255</w:t>
            </w:r>
          </w:p>
          <w:p w14:paraId="6F15F4AB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3876550</w:t>
            </w:r>
          </w:p>
          <w:p w14:paraId="38584406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3876550</w:t>
            </w:r>
          </w:p>
          <w:p w14:paraId="2D36766B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355926</w:t>
            </w:r>
          </w:p>
          <w:p w14:paraId="1D69B15A" w14:textId="77777777" w:rsidR="00DB394E" w:rsidRPr="009F7DE0" w:rsidRDefault="00DB394E" w:rsidP="009F7DE0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9F7DE0">
              <w:rPr>
                <w:rFonts w:asciiTheme="majorBidi" w:hAnsiTheme="majorBidi" w:cstheme="majorBidi"/>
              </w:rPr>
              <w:t>52136</w:t>
            </w:r>
          </w:p>
        </w:tc>
      </w:tr>
      <w:tr w:rsidR="00DB394E" w:rsidRPr="009F7DE0" w14:paraId="799971AC" w14:textId="77777777" w:rsidTr="00276025"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A6E31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  <w:r w:rsidRPr="009F7DE0"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  <w:t>SCOPUS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B1F597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766A3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  <w:r w:rsidRPr="009F7DE0"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  <w:t>922</w:t>
            </w:r>
          </w:p>
        </w:tc>
      </w:tr>
      <w:tr w:rsidR="00DB394E" w:rsidRPr="009F7DE0" w14:paraId="2224719E" w14:textId="77777777" w:rsidTr="00276025"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ADA5C" w14:textId="77777777" w:rsidR="00DB394E" w:rsidRPr="009F7DE0" w:rsidRDefault="00DB394E" w:rsidP="009F7DE0">
            <w:pPr>
              <w:bidi w:val="0"/>
              <w:spacing w:line="276" w:lineRule="auto"/>
              <w:outlineLvl w:val="1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9F7DE0">
              <w:rPr>
                <w:rFonts w:asciiTheme="majorBidi" w:hAnsiTheme="majorBidi" w:cstheme="majorBidi"/>
                <w:b/>
                <w:bCs/>
              </w:rPr>
              <w:t>Social support</w:t>
            </w:r>
            <w:r w:rsidRPr="009F7DE0">
              <w:rPr>
                <w:rFonts w:asciiTheme="majorBidi" w:hAnsiTheme="majorBidi" w:cstheme="majorBidi"/>
              </w:rPr>
              <w:t xml:space="preserve">: </w:t>
            </w:r>
            <w:r w:rsidRPr="009F7DE0">
              <w:rPr>
                <w:rFonts w:asciiTheme="majorBidi" w:eastAsia="Times New Roman" w:hAnsiTheme="majorBidi" w:cstheme="majorBidi"/>
                <w:color w:val="000000" w:themeColor="text1"/>
              </w:rPr>
              <w:t>( ( TITLE-ABS-KEY ( "Evaluation support" ) )  OR  ( TITLE-ABS-KEY ( "information support" ) )  OR  ( TITLE-ABS-KEY ( "Instrumental support" ) )  OR  ( TITLE-ABS-KEY ( "emotional support" ) )  OR  ( TITLE-ABS-KEY ( "social support" ) )  OR  ( TITLE-ABS-KEY ( "social networking" ) ) )  AND </w:t>
            </w:r>
          </w:p>
          <w:p w14:paraId="4B87AD19" w14:textId="77777777" w:rsidR="00DB394E" w:rsidRPr="009F7DE0" w:rsidRDefault="00DB394E" w:rsidP="009F7DE0">
            <w:pPr>
              <w:bidi w:val="0"/>
              <w:spacing w:line="276" w:lineRule="auto"/>
              <w:outlineLvl w:val="1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9F7DE0">
              <w:rPr>
                <w:rFonts w:asciiTheme="majorBidi" w:hAnsiTheme="majorBidi" w:cstheme="majorBidi"/>
                <w:b/>
                <w:bCs/>
              </w:rPr>
              <w:lastRenderedPageBreak/>
              <w:t>Dimensions of abuse:</w:t>
            </w:r>
            <w:r w:rsidRPr="009F7DE0">
              <w:rPr>
                <w:rFonts w:asciiTheme="majorBidi" w:hAnsiTheme="majorBidi" w:cstheme="majorBidi"/>
              </w:rPr>
              <w:t> </w:t>
            </w:r>
            <w:r w:rsidRPr="009F7DE0">
              <w:rPr>
                <w:rFonts w:asciiTheme="majorBidi" w:eastAsia="Times New Roman" w:hAnsiTheme="majorBidi" w:cstheme="majorBidi"/>
                <w:color w:val="000000" w:themeColor="text1"/>
              </w:rPr>
              <w:t> ( ( TITLE-ABS-KEY ( neglect ) )  OR  ( TITLE-ABS-KEY ( "elder abuse" ) )  OR  ( TITLE-ABS-KEY ( "mental abuse" ) )  OR  ( TITLE-ABS-KEY ( "physical abuse" ) )  OR  ( TITLE-ABS-KEY ( "Verbal violence" ) )  OR  ( TITLE-ABS-KEY ( "emotional abuse" ) )  OR  ( TITLE-ABS-KEY ( "financial abuse" ) )  OR  ( TITLE-ABS-KEY ( "sexual abuse" ) )  OR  ( TITLE-ABS-KEY ( "psychological abuse" ) )  OR  ( TITLE-ABS-KEY ( "material abuse" ) ) )  AND </w:t>
            </w:r>
          </w:p>
          <w:p w14:paraId="2F088255" w14:textId="77777777" w:rsidR="00DB394E" w:rsidRPr="009F7DE0" w:rsidRDefault="00DB394E" w:rsidP="009F7DE0">
            <w:pPr>
              <w:bidi w:val="0"/>
              <w:spacing w:line="276" w:lineRule="auto"/>
              <w:outlineLvl w:val="1"/>
              <w:rPr>
                <w:rFonts w:asciiTheme="majorBidi" w:hAnsiTheme="majorBidi" w:cstheme="majorBidi"/>
                <w:b/>
                <w:bCs/>
                <w:color w:val="333333"/>
                <w:shd w:val="clear" w:color="auto" w:fill="FFFFFF"/>
                <w:lang w:val="en-AU" w:bidi="ar-SA"/>
              </w:rPr>
            </w:pPr>
            <w:r w:rsidRPr="009F7DE0">
              <w:rPr>
                <w:rFonts w:asciiTheme="majorBidi" w:eastAsia="Times New Roman" w:hAnsiTheme="majorBidi" w:cstheme="majorBidi"/>
                <w:color w:val="000000" w:themeColor="text1"/>
              </w:rPr>
              <w:t> </w:t>
            </w:r>
            <w:r w:rsidRPr="009F7DE0">
              <w:rPr>
                <w:rFonts w:asciiTheme="majorBidi" w:hAnsiTheme="majorBidi" w:cstheme="majorBidi"/>
                <w:b/>
                <w:bCs/>
              </w:rPr>
              <w:t>Elderly:</w:t>
            </w:r>
            <w:r w:rsidRPr="009F7DE0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( ( TITLE-ABS-KEY ( "older age" ) )  OR  ( TITLE-ABS-KEY ( elderly ) )  OR  ( TITLE-ABS-KEY ( aging ) )  OR  ( TITLE-ABS-KEY ( aged ) )  OR  ( TITLE-ABS-KEY ( "older adults" ) )  OR  ( TITLE-ABS-KEY ( senescent ) )  OR  ( TITLE-ABS-KEY ( senile ) )  OR  ( TITLE-ABS-KEY ( pensioner ) )  OR  ( TITLE-ABS-KEY ( elder ) )  OR  ( TITLE-ABS-KEY ( "older people" ) )  OR  ( TITLE-ABS-KEY ( geriatric ) )  OR  ( TITLE-ABS-KEY ( senior ) ) ) </w:t>
            </w:r>
            <w:r w:rsidRPr="009F7DE0">
              <w:rPr>
                <w:rFonts w:asciiTheme="majorBidi" w:eastAsia="Times New Roman" w:hAnsiTheme="majorBidi" w:cstheme="majorBidi"/>
                <w:color w:val="000000" w:themeColor="text1"/>
                <w:shd w:val="clear" w:color="auto" w:fill="FFFFFF"/>
              </w:rPr>
              <w:t>View less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7CC015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1D139" w14:textId="77777777" w:rsidR="00DB394E" w:rsidRPr="009F7DE0" w:rsidRDefault="00DB394E" w:rsidP="009F7DE0">
            <w:pPr>
              <w:bidi w:val="0"/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333333"/>
                <w:shd w:val="clear" w:color="auto" w:fill="FFFFFF"/>
                <w:lang w:val="en-AU" w:eastAsia="zh-CN" w:bidi="ar-SA"/>
              </w:rPr>
            </w:pPr>
          </w:p>
        </w:tc>
      </w:tr>
    </w:tbl>
    <w:p w14:paraId="6B278241" w14:textId="77777777" w:rsidR="00D408FD" w:rsidRPr="009F7DE0" w:rsidRDefault="00D408FD" w:rsidP="009F7DE0">
      <w:pPr>
        <w:spacing w:line="276" w:lineRule="auto"/>
        <w:rPr>
          <w:rFonts w:asciiTheme="majorBidi" w:hAnsiTheme="majorBidi" w:cstheme="majorBidi"/>
        </w:rPr>
      </w:pPr>
    </w:p>
    <w:sectPr w:rsidR="00A83DE4" w:rsidRPr="009F7DE0" w:rsidSect="006B29B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94E"/>
    <w:rsid w:val="006B29B2"/>
    <w:rsid w:val="00793FC9"/>
    <w:rsid w:val="009F7DE0"/>
    <w:rsid w:val="00A73DA7"/>
    <w:rsid w:val="00D408FD"/>
    <w:rsid w:val="00D523CA"/>
    <w:rsid w:val="00D528CA"/>
    <w:rsid w:val="00DB394E"/>
    <w:rsid w:val="00F9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CAB9"/>
  <w15:chartTrackingRefBased/>
  <w15:docId w15:val="{82B64435-DEC3-4CA2-AF95-45C3F69A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94E"/>
    <w:pPr>
      <w:bidi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39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</dc:creator>
  <cp:keywords/>
  <dc:description/>
  <cp:lastModifiedBy>rm</cp:lastModifiedBy>
  <cp:revision>5</cp:revision>
  <cp:lastPrinted>2023-06-02T20:06:00Z</cp:lastPrinted>
  <dcterms:created xsi:type="dcterms:W3CDTF">2023-04-24T20:41:00Z</dcterms:created>
  <dcterms:modified xsi:type="dcterms:W3CDTF">2023-10-26T22:33:00Z</dcterms:modified>
</cp:coreProperties>
</file>