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3FD36CA4" w:rsidR="007542C6" w:rsidRPr="00CA1D0F" w:rsidRDefault="00CA1D0F" w:rsidP="00CA1D0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1D0F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CA1D0F">
        <w:rPr>
          <w:rFonts w:ascii="Times New Roman" w:hAnsi="Times New Roman" w:cs="Times New Roman"/>
          <w:sz w:val="24"/>
          <w:szCs w:val="24"/>
        </w:rPr>
        <w:t xml:space="preserve"> 8. Association of changes in frailty status with cardiovascular death and all-cause mortality, in considering the losses censored at the end of follow-up (5.24 years)</w:t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3119"/>
        <w:gridCol w:w="2560"/>
        <w:gridCol w:w="2826"/>
        <w:gridCol w:w="2977"/>
        <w:gridCol w:w="2977"/>
      </w:tblGrid>
      <w:tr w:rsidR="00CA1D0F" w:rsidRPr="00CA1D0F" w14:paraId="5D72B88A" w14:textId="77777777" w:rsidTr="00CA1D0F">
        <w:trPr>
          <w:trHeight w:val="6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A99CA" w14:textId="77777777" w:rsidR="00CA1D0F" w:rsidRPr="00CA1D0F" w:rsidRDefault="00CA1D0F" w:rsidP="00CA1D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AB9C5" w14:textId="77777777" w:rsidR="00CA1D0F" w:rsidRPr="00CA1D0F" w:rsidRDefault="00CA1D0F" w:rsidP="00CA1D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4576D0" w14:textId="77777777" w:rsidR="00CA1D0F" w:rsidRPr="00CA1D0F" w:rsidRDefault="00CA1D0F" w:rsidP="00CA1D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EBBE8A" w14:textId="77777777" w:rsidR="00CA1D0F" w:rsidRPr="00CA1D0F" w:rsidRDefault="00CA1D0F" w:rsidP="00CA1D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977B8" w14:textId="77777777" w:rsidR="00CA1D0F" w:rsidRPr="00CA1D0F" w:rsidRDefault="00CA1D0F" w:rsidP="00CA1D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FE6FD3" w:rsidRPr="00CA1D0F" w14:paraId="336B7B17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7927" w14:textId="693D6741" w:rsidR="00FE6FD3" w:rsidRPr="00CA1D0F" w:rsidRDefault="00FE6FD3" w:rsidP="00FE6FD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79AD" w14:textId="77777777" w:rsidR="00FE6FD3" w:rsidRPr="00CA1D0F" w:rsidRDefault="00FE6FD3" w:rsidP="00FE6FD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B7A5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3E799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883F8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E6FD3" w:rsidRPr="00CA1D0F" w14:paraId="3BEF57F1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EB76" w14:textId="73AF2A9C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ED9FE" w14:textId="2202A87F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1044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D417" w14:textId="5B06D37F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E68FF" w14:textId="2FEC944B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ED507" w14:textId="2201BCF7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1320</w:t>
            </w:r>
          </w:p>
        </w:tc>
      </w:tr>
      <w:tr w:rsidR="00FE6FD3" w:rsidRPr="00CA1D0F" w14:paraId="4D4AECD7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D8FB1" w14:textId="37BB20A7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5CA7" w14:textId="20E0871A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56D54" w14:textId="60ABC184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FF054" w14:textId="382BD353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A4EC" w14:textId="0456DFFD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FE6FD3" w:rsidRPr="00CA1D0F" w14:paraId="254AE117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CDEBA" w14:textId="13DB8F4E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719E" w14:textId="6915651F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3499.7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9165" w14:textId="74D54288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2617.9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E7EBF" w14:textId="3466474E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2113.7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41ED" w14:textId="52CA4464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5323.1</w:t>
            </w:r>
          </w:p>
        </w:tc>
      </w:tr>
      <w:tr w:rsidR="00FE6FD3" w:rsidRPr="00CA1D0F" w14:paraId="7BC19464" w14:textId="77777777" w:rsidTr="00FE6FD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9E77A" w14:textId="34AE8DFD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20F08" w14:textId="2789FEB3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13.5 (12.4-14.6)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78C55" w14:textId="73FCE00E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6.5 (5.5-7.4)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F7E55" w14:textId="472C80C8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5.8 (4.8-6.8)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E5A78" w14:textId="115550B3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 (3.0-4.0)</w:t>
            </w:r>
          </w:p>
        </w:tc>
      </w:tr>
      <w:tr w:rsidR="00FE6FD3" w:rsidRPr="00CA1D0F" w14:paraId="04153B42" w14:textId="77777777" w:rsidTr="00FE6FD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C89F" w14:textId="1105A6EA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B6530" w14:textId="20E12837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5ABB9" w14:textId="78D08B36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 (0.50-0.71), &lt;0.001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7E0B" w14:textId="73799086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 (0.46-0.69), &lt;0.001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561C9" w14:textId="19AA52E7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 (0.36-0.52), &lt;0.001</w:t>
            </w:r>
          </w:p>
        </w:tc>
      </w:tr>
      <w:tr w:rsidR="00FE6FD3" w:rsidRPr="00CA1D0F" w14:paraId="36CA15DA" w14:textId="77777777" w:rsidTr="00CA1D0F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0148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0ABD" w14:textId="77777777" w:rsidR="00FE6FD3" w:rsidRPr="00CA1D0F" w:rsidRDefault="00FE6FD3" w:rsidP="00FE6F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B780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5DE0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32F2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E6FD3" w:rsidRPr="00CA1D0F" w14:paraId="7D9AEFBB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51EEC" w14:textId="7302EC6D" w:rsidR="00FE6FD3" w:rsidRPr="00CA1D0F" w:rsidRDefault="00FE6FD3" w:rsidP="00FE6FD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ardiovascular</w:t>
            </w:r>
            <w:r w:rsidRPr="00CA1D0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FE53B" w14:textId="77777777" w:rsidR="00FE6FD3" w:rsidRPr="00CA1D0F" w:rsidRDefault="00FE6FD3" w:rsidP="00FE6FD3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9C355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75583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874A" w14:textId="77777777" w:rsidR="00FE6FD3" w:rsidRPr="00CA1D0F" w:rsidRDefault="00FE6FD3" w:rsidP="00FE6F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E6FD3" w:rsidRPr="00CA1D0F" w14:paraId="2FE56349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BCE92" w14:textId="5234F540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097C5" w14:textId="54B18891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1044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4D82" w14:textId="39D1073B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97879" w14:textId="230F3322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AAB9" w14:textId="19296AE2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1320</w:t>
            </w:r>
          </w:p>
        </w:tc>
      </w:tr>
      <w:tr w:rsidR="00FE6FD3" w:rsidRPr="00CA1D0F" w14:paraId="46F4B3C4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A676" w14:textId="64F6172C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C685" w14:textId="4FE3E03B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CB5D" w14:textId="741E0AD3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6699B" w14:textId="3F924739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2957" w14:textId="69C3383C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FE6FD3" w:rsidRPr="00CA1D0F" w14:paraId="4574F09E" w14:textId="77777777" w:rsidTr="00FE6FD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132C8" w14:textId="01515089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EE8F" w14:textId="278B391D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3499.7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DBDDC" w14:textId="231AE0DC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2617.9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9FED" w14:textId="5931164C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2113.7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1C70" w14:textId="4B3156E9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5323.1</w:t>
            </w:r>
          </w:p>
        </w:tc>
      </w:tr>
      <w:tr w:rsidR="00FE6FD3" w:rsidRPr="00CA1D0F" w14:paraId="0ED9EF86" w14:textId="77777777" w:rsidTr="00FE6FD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FC806" w14:textId="3EDFFD04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53DD" w14:textId="31FA4A29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 (1.7-2.6)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1C47" w14:textId="69FBDA36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 (0.9-1.8)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A536" w14:textId="7DEF4937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 (0.5-1.2)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EE527" w14:textId="5FD8CFFE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 (0.5-1.0)</w:t>
            </w:r>
          </w:p>
        </w:tc>
      </w:tr>
      <w:tr w:rsidR="00FE6FD3" w:rsidRPr="00CA1D0F" w14:paraId="7A1F2D3B" w14:textId="77777777" w:rsidTr="00FE6FD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C69FCD" w14:textId="1BB03DC9" w:rsidR="00FE6FD3" w:rsidRPr="00CA1D0F" w:rsidRDefault="00FE6FD3" w:rsidP="00FE6FD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ED5730" w14:textId="533EFAD2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368C81" w14:textId="322929F9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 (0.50-1.15), 0.195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B8EFF4" w14:textId="703C0D92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0.50 (0.29-0.84), 0.010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DA3B3C" w14:textId="4AE18B41" w:rsidR="00FE6FD3" w:rsidRPr="00CA1D0F" w:rsidRDefault="00FE6FD3" w:rsidP="00FE6F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1D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 (0.36-0.84), 0.006</w:t>
            </w:r>
          </w:p>
        </w:tc>
      </w:tr>
    </w:tbl>
    <w:p w14:paraId="29394AFC" w14:textId="77777777" w:rsidR="00CA1D0F" w:rsidRPr="00CA1D0F" w:rsidRDefault="00CA1D0F" w:rsidP="00CA1D0F">
      <w:pPr>
        <w:rPr>
          <w:rFonts w:ascii="Times New Roman" w:hAnsi="Times New Roman" w:cs="Times New Roman"/>
          <w:sz w:val="24"/>
          <w:szCs w:val="24"/>
        </w:rPr>
      </w:pPr>
      <w:r w:rsidRPr="004F135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A1D0F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15FE7426" w14:textId="77777777" w:rsidR="00CA1D0F" w:rsidRPr="00CA1D0F" w:rsidRDefault="00CA1D0F" w:rsidP="00CA1D0F">
      <w:pPr>
        <w:rPr>
          <w:rFonts w:ascii="Times New Roman" w:hAnsi="Times New Roman" w:cs="Times New Roman"/>
          <w:sz w:val="24"/>
          <w:szCs w:val="24"/>
        </w:rPr>
      </w:pPr>
      <w:r w:rsidRPr="004F135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CA1D0F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5DBA9E09" w:rsidR="00627590" w:rsidRPr="00CA1D0F" w:rsidRDefault="00CA1D0F" w:rsidP="00CA1D0F">
      <w:pPr>
        <w:rPr>
          <w:rFonts w:ascii="Times New Roman" w:hAnsi="Times New Roman" w:cs="Times New Roman"/>
          <w:sz w:val="24"/>
          <w:szCs w:val="24"/>
        </w:rPr>
      </w:pPr>
      <w:r w:rsidRPr="00CA1D0F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CA1D0F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147B" w14:textId="77777777" w:rsidR="00A9689B" w:rsidRDefault="00A9689B" w:rsidP="004F135A">
      <w:r>
        <w:separator/>
      </w:r>
    </w:p>
  </w:endnote>
  <w:endnote w:type="continuationSeparator" w:id="0">
    <w:p w14:paraId="213699E4" w14:textId="77777777" w:rsidR="00A9689B" w:rsidRDefault="00A9689B" w:rsidP="004F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EA841" w14:textId="77777777" w:rsidR="00A9689B" w:rsidRDefault="00A9689B" w:rsidP="004F135A">
      <w:r>
        <w:separator/>
      </w:r>
    </w:p>
  </w:footnote>
  <w:footnote w:type="continuationSeparator" w:id="0">
    <w:p w14:paraId="3A1410CB" w14:textId="77777777" w:rsidR="00A9689B" w:rsidRDefault="00A9689B" w:rsidP="004F1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4F135A"/>
    <w:rsid w:val="005C519E"/>
    <w:rsid w:val="005E7958"/>
    <w:rsid w:val="00627590"/>
    <w:rsid w:val="006E4E9B"/>
    <w:rsid w:val="007542C6"/>
    <w:rsid w:val="00A82706"/>
    <w:rsid w:val="00A9689B"/>
    <w:rsid w:val="00C246DF"/>
    <w:rsid w:val="00CA1D0F"/>
    <w:rsid w:val="00D4535F"/>
    <w:rsid w:val="00FE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3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13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1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13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10</cp:revision>
  <dcterms:created xsi:type="dcterms:W3CDTF">2023-05-28T14:55:00Z</dcterms:created>
  <dcterms:modified xsi:type="dcterms:W3CDTF">2023-12-08T14:53:00Z</dcterms:modified>
</cp:coreProperties>
</file>