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8AD9A" w14:textId="77777777" w:rsidR="002B5CFA" w:rsidRDefault="002B5CFA" w:rsidP="002B5CFA">
      <w:pPr>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Additional File 1</w:t>
      </w:r>
      <w:r w:rsidRPr="00D63AF0">
        <w:rPr>
          <w:rFonts w:ascii="Times New Roman" w:hAnsi="Times New Roman" w:cs="Times New Roman"/>
          <w:b/>
          <w:bCs/>
          <w:sz w:val="24"/>
          <w:szCs w:val="24"/>
        </w:rPr>
        <w:t>: PRISMA Checklist</w:t>
      </w:r>
    </w:p>
    <w:tbl>
      <w:tblPr>
        <w:tblW w:w="13623" w:type="dxa"/>
        <w:tblBorders>
          <w:top w:val="nil"/>
          <w:left w:val="nil"/>
          <w:bottom w:val="nil"/>
          <w:right w:val="nil"/>
        </w:tblBorders>
        <w:tblLook w:val="0000" w:firstRow="0" w:lastRow="0" w:firstColumn="0" w:lastColumn="0" w:noHBand="0" w:noVBand="0"/>
      </w:tblPr>
      <w:tblGrid>
        <w:gridCol w:w="1668"/>
        <w:gridCol w:w="878"/>
        <w:gridCol w:w="9920"/>
        <w:gridCol w:w="1157"/>
      </w:tblGrid>
      <w:tr w:rsidR="002B5CFA" w:rsidRPr="00E75FB3" w14:paraId="73661257" w14:textId="77777777" w:rsidTr="00AE59F5">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29F8C955" w14:textId="77777777" w:rsidR="002B5CFA" w:rsidRPr="00E75FB3" w:rsidRDefault="002B5CFA" w:rsidP="00AE59F5">
            <w:pPr>
              <w:pStyle w:val="Default"/>
              <w:rPr>
                <w:rFonts w:ascii="Arial" w:hAnsi="Arial" w:cs="Arial"/>
                <w:color w:val="FFFFFF"/>
                <w:sz w:val="18"/>
                <w:szCs w:val="18"/>
              </w:rPr>
            </w:pPr>
            <w:r w:rsidRPr="00E75FB3">
              <w:rPr>
                <w:rFonts w:ascii="Arial" w:hAnsi="Arial" w:cs="Arial"/>
                <w:b/>
                <w:bCs/>
                <w:color w:val="FFFFFF"/>
                <w:sz w:val="18"/>
                <w:szCs w:val="18"/>
              </w:rPr>
              <w:t xml:space="preserve">Section and Topic </w:t>
            </w:r>
          </w:p>
        </w:tc>
        <w:tc>
          <w:tcPr>
            <w:tcW w:w="87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8509A4B" w14:textId="77777777" w:rsidR="002B5CFA" w:rsidRPr="00E75FB3" w:rsidRDefault="002B5CFA" w:rsidP="00AE59F5">
            <w:pPr>
              <w:pStyle w:val="Default"/>
              <w:rPr>
                <w:rFonts w:ascii="Arial" w:hAnsi="Arial" w:cs="Arial"/>
                <w:b/>
                <w:bCs/>
                <w:color w:val="FFFFFF"/>
                <w:sz w:val="18"/>
                <w:szCs w:val="18"/>
              </w:rPr>
            </w:pPr>
            <w:r w:rsidRPr="00E75FB3">
              <w:rPr>
                <w:rFonts w:ascii="Arial" w:hAnsi="Arial" w:cs="Arial"/>
                <w:b/>
                <w:bCs/>
                <w:color w:val="FFFFFF"/>
                <w:sz w:val="18"/>
                <w:szCs w:val="18"/>
              </w:rPr>
              <w:t>Item #</w:t>
            </w:r>
          </w:p>
        </w:tc>
        <w:tc>
          <w:tcPr>
            <w:tcW w:w="99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73C15F9" w14:textId="77777777" w:rsidR="002B5CFA" w:rsidRPr="00E75FB3" w:rsidRDefault="002B5CFA" w:rsidP="00AE59F5">
            <w:pPr>
              <w:pStyle w:val="Default"/>
              <w:rPr>
                <w:rFonts w:ascii="Arial" w:hAnsi="Arial" w:cs="Arial"/>
                <w:color w:val="FFFFFF"/>
                <w:sz w:val="18"/>
                <w:szCs w:val="18"/>
              </w:rPr>
            </w:pPr>
            <w:r w:rsidRPr="00E75FB3">
              <w:rPr>
                <w:rFonts w:ascii="Arial" w:hAnsi="Arial" w:cs="Arial"/>
                <w:b/>
                <w:bCs/>
                <w:color w:val="FFFFFF"/>
                <w:sz w:val="18"/>
                <w:szCs w:val="18"/>
              </w:rPr>
              <w:t xml:space="preserve">Checklist item </w:t>
            </w:r>
          </w:p>
        </w:tc>
        <w:tc>
          <w:tcPr>
            <w:tcW w:w="115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23CC6C" w14:textId="77777777" w:rsidR="002B5CFA" w:rsidRPr="00E75FB3" w:rsidRDefault="002B5CFA" w:rsidP="00AE59F5">
            <w:pPr>
              <w:pStyle w:val="Default"/>
              <w:rPr>
                <w:rFonts w:ascii="Arial" w:hAnsi="Arial" w:cs="Arial"/>
                <w:color w:val="FFFFFF"/>
                <w:sz w:val="18"/>
                <w:szCs w:val="18"/>
              </w:rPr>
            </w:pPr>
            <w:r w:rsidRPr="00E75FB3">
              <w:rPr>
                <w:rFonts w:ascii="Arial" w:hAnsi="Arial" w:cs="Arial"/>
                <w:b/>
                <w:bCs/>
                <w:color w:val="FFFFFF"/>
                <w:sz w:val="18"/>
                <w:szCs w:val="18"/>
              </w:rPr>
              <w:t xml:space="preserve">Location where item is reported </w:t>
            </w:r>
          </w:p>
        </w:tc>
      </w:tr>
      <w:tr w:rsidR="002B5CFA" w:rsidRPr="00E75FB3" w14:paraId="1E457A48"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DA7BE8"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TITLE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31D04721" w14:textId="77777777" w:rsidR="002B5CFA" w:rsidRPr="00E75FB3" w:rsidRDefault="002B5CFA" w:rsidP="00AE59F5">
            <w:pPr>
              <w:pStyle w:val="Default"/>
              <w:jc w:val="right"/>
              <w:rPr>
                <w:rFonts w:ascii="Arial" w:hAnsi="Arial" w:cs="Arial"/>
                <w:color w:val="auto"/>
                <w:sz w:val="18"/>
                <w:szCs w:val="18"/>
              </w:rPr>
            </w:pPr>
          </w:p>
        </w:tc>
      </w:tr>
      <w:tr w:rsidR="002B5CFA" w:rsidRPr="00E75FB3" w14:paraId="1672B3EB" w14:textId="77777777" w:rsidTr="00AE59F5">
        <w:trPr>
          <w:trHeight w:val="48"/>
        </w:trPr>
        <w:tc>
          <w:tcPr>
            <w:tcW w:w="1668" w:type="dxa"/>
            <w:tcBorders>
              <w:top w:val="single" w:sz="5" w:space="0" w:color="000000"/>
              <w:left w:val="single" w:sz="5" w:space="0" w:color="000000"/>
              <w:bottom w:val="double" w:sz="2" w:space="0" w:color="FFFFCC"/>
              <w:right w:val="single" w:sz="5" w:space="0" w:color="000000"/>
            </w:tcBorders>
          </w:tcPr>
          <w:p w14:paraId="6A70E5F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Title </w:t>
            </w:r>
          </w:p>
        </w:tc>
        <w:tc>
          <w:tcPr>
            <w:tcW w:w="878" w:type="dxa"/>
            <w:tcBorders>
              <w:top w:val="single" w:sz="5" w:space="0" w:color="000000"/>
              <w:left w:val="single" w:sz="5" w:space="0" w:color="000000"/>
              <w:bottom w:val="double" w:sz="2" w:space="0" w:color="FFFFCC"/>
              <w:right w:val="single" w:sz="5" w:space="0" w:color="000000"/>
            </w:tcBorders>
          </w:tcPr>
          <w:p w14:paraId="0832E4FD"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w:t>
            </w:r>
          </w:p>
        </w:tc>
        <w:tc>
          <w:tcPr>
            <w:tcW w:w="9920" w:type="dxa"/>
            <w:tcBorders>
              <w:top w:val="single" w:sz="5" w:space="0" w:color="000000"/>
              <w:left w:val="single" w:sz="5" w:space="0" w:color="000000"/>
              <w:bottom w:val="double" w:sz="5" w:space="0" w:color="000000"/>
              <w:right w:val="single" w:sz="5" w:space="0" w:color="000000"/>
            </w:tcBorders>
          </w:tcPr>
          <w:p w14:paraId="2387707D"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Identify the report as a systematic review.</w:t>
            </w:r>
          </w:p>
        </w:tc>
        <w:tc>
          <w:tcPr>
            <w:tcW w:w="1157" w:type="dxa"/>
            <w:tcBorders>
              <w:top w:val="single" w:sz="5" w:space="0" w:color="000000"/>
              <w:left w:val="single" w:sz="5" w:space="0" w:color="000000"/>
              <w:bottom w:val="double" w:sz="5" w:space="0" w:color="000000"/>
              <w:right w:val="single" w:sz="5" w:space="0" w:color="000000"/>
            </w:tcBorders>
          </w:tcPr>
          <w:p w14:paraId="1DF33631" w14:textId="3AF15FE3"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w:t>
            </w:r>
          </w:p>
        </w:tc>
      </w:tr>
      <w:tr w:rsidR="002B5CFA" w:rsidRPr="00E75FB3" w14:paraId="08837EC9"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6D081A"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ABSTRACT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76DC9D17" w14:textId="77777777" w:rsidR="002B5CFA" w:rsidRPr="00E75FB3" w:rsidRDefault="002B5CFA" w:rsidP="00AE59F5">
            <w:pPr>
              <w:pStyle w:val="Default"/>
              <w:jc w:val="right"/>
              <w:rPr>
                <w:rFonts w:ascii="Arial" w:hAnsi="Arial" w:cs="Arial"/>
                <w:color w:val="auto"/>
                <w:sz w:val="18"/>
                <w:szCs w:val="18"/>
              </w:rPr>
            </w:pPr>
          </w:p>
        </w:tc>
      </w:tr>
      <w:tr w:rsidR="002B5CFA" w:rsidRPr="00E75FB3" w14:paraId="4E73481B" w14:textId="77777777" w:rsidTr="00AE59F5">
        <w:trPr>
          <w:trHeight w:val="48"/>
        </w:trPr>
        <w:tc>
          <w:tcPr>
            <w:tcW w:w="1668" w:type="dxa"/>
            <w:tcBorders>
              <w:top w:val="single" w:sz="5" w:space="0" w:color="000000"/>
              <w:left w:val="single" w:sz="5" w:space="0" w:color="000000"/>
              <w:bottom w:val="double" w:sz="2" w:space="0" w:color="FFFFCC"/>
              <w:right w:val="single" w:sz="5" w:space="0" w:color="000000"/>
            </w:tcBorders>
          </w:tcPr>
          <w:p w14:paraId="37A38936"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Abstract </w:t>
            </w:r>
          </w:p>
        </w:tc>
        <w:tc>
          <w:tcPr>
            <w:tcW w:w="878" w:type="dxa"/>
            <w:tcBorders>
              <w:top w:val="single" w:sz="5" w:space="0" w:color="000000"/>
              <w:left w:val="single" w:sz="5" w:space="0" w:color="000000"/>
              <w:bottom w:val="double" w:sz="2" w:space="0" w:color="FFFFCC"/>
              <w:right w:val="single" w:sz="5" w:space="0" w:color="000000"/>
            </w:tcBorders>
          </w:tcPr>
          <w:p w14:paraId="17D3AC32"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w:t>
            </w:r>
          </w:p>
        </w:tc>
        <w:tc>
          <w:tcPr>
            <w:tcW w:w="9920" w:type="dxa"/>
            <w:tcBorders>
              <w:top w:val="single" w:sz="5" w:space="0" w:color="000000"/>
              <w:left w:val="single" w:sz="5" w:space="0" w:color="000000"/>
              <w:bottom w:val="double" w:sz="5" w:space="0" w:color="000000"/>
              <w:right w:val="single" w:sz="5" w:space="0" w:color="000000"/>
            </w:tcBorders>
          </w:tcPr>
          <w:p w14:paraId="2E81A9E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See the PRISMA 2020 for Abstracts checklist.</w:t>
            </w:r>
          </w:p>
        </w:tc>
        <w:tc>
          <w:tcPr>
            <w:tcW w:w="1157" w:type="dxa"/>
            <w:tcBorders>
              <w:top w:val="single" w:sz="5" w:space="0" w:color="000000"/>
              <w:left w:val="single" w:sz="5" w:space="0" w:color="000000"/>
              <w:bottom w:val="double" w:sz="5" w:space="0" w:color="000000"/>
              <w:right w:val="single" w:sz="5" w:space="0" w:color="000000"/>
            </w:tcBorders>
          </w:tcPr>
          <w:p w14:paraId="3F5F84B7" w14:textId="5F914323"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2</w:t>
            </w:r>
          </w:p>
        </w:tc>
      </w:tr>
      <w:tr w:rsidR="002B5CFA" w:rsidRPr="00E75FB3" w14:paraId="2C6D1483"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A215AA"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INTRODUCTION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6025FD23" w14:textId="77777777" w:rsidR="002B5CFA" w:rsidRPr="00E75FB3" w:rsidRDefault="002B5CFA" w:rsidP="00AE59F5">
            <w:pPr>
              <w:pStyle w:val="Default"/>
              <w:jc w:val="right"/>
              <w:rPr>
                <w:rFonts w:ascii="Arial" w:hAnsi="Arial" w:cs="Arial"/>
                <w:color w:val="auto"/>
                <w:sz w:val="18"/>
                <w:szCs w:val="18"/>
              </w:rPr>
            </w:pPr>
          </w:p>
        </w:tc>
      </w:tr>
      <w:tr w:rsidR="002B5CFA" w:rsidRPr="00E75FB3" w14:paraId="118BA094"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6FB8B58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Rationale </w:t>
            </w:r>
          </w:p>
        </w:tc>
        <w:tc>
          <w:tcPr>
            <w:tcW w:w="878" w:type="dxa"/>
            <w:tcBorders>
              <w:top w:val="single" w:sz="5" w:space="0" w:color="000000"/>
              <w:left w:val="single" w:sz="5" w:space="0" w:color="000000"/>
              <w:bottom w:val="single" w:sz="5" w:space="0" w:color="000000"/>
              <w:right w:val="single" w:sz="5" w:space="0" w:color="000000"/>
            </w:tcBorders>
          </w:tcPr>
          <w:p w14:paraId="1C1941B5"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3</w:t>
            </w:r>
          </w:p>
        </w:tc>
        <w:tc>
          <w:tcPr>
            <w:tcW w:w="9920" w:type="dxa"/>
            <w:tcBorders>
              <w:top w:val="single" w:sz="5" w:space="0" w:color="000000"/>
              <w:left w:val="single" w:sz="5" w:space="0" w:color="000000"/>
              <w:bottom w:val="single" w:sz="5" w:space="0" w:color="000000"/>
              <w:right w:val="single" w:sz="5" w:space="0" w:color="000000"/>
            </w:tcBorders>
          </w:tcPr>
          <w:p w14:paraId="0FFA76D4"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the rationale for the review in the context of existing knowledge.</w:t>
            </w:r>
          </w:p>
        </w:tc>
        <w:tc>
          <w:tcPr>
            <w:tcW w:w="1157" w:type="dxa"/>
            <w:tcBorders>
              <w:top w:val="single" w:sz="5" w:space="0" w:color="000000"/>
              <w:left w:val="single" w:sz="5" w:space="0" w:color="000000"/>
              <w:bottom w:val="single" w:sz="5" w:space="0" w:color="000000"/>
              <w:right w:val="single" w:sz="5" w:space="0" w:color="000000"/>
            </w:tcBorders>
          </w:tcPr>
          <w:p w14:paraId="16AD4DBA" w14:textId="0D5716CA"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3</w:t>
            </w:r>
          </w:p>
        </w:tc>
      </w:tr>
      <w:tr w:rsidR="002B5CFA" w:rsidRPr="00E75FB3" w14:paraId="5001087A" w14:textId="77777777" w:rsidTr="00AE59F5">
        <w:trPr>
          <w:trHeight w:val="48"/>
        </w:trPr>
        <w:tc>
          <w:tcPr>
            <w:tcW w:w="1668" w:type="dxa"/>
            <w:tcBorders>
              <w:top w:val="single" w:sz="5" w:space="0" w:color="000000"/>
              <w:left w:val="single" w:sz="5" w:space="0" w:color="000000"/>
              <w:bottom w:val="double" w:sz="2" w:space="0" w:color="FFFFCC"/>
              <w:right w:val="single" w:sz="5" w:space="0" w:color="000000"/>
            </w:tcBorders>
          </w:tcPr>
          <w:p w14:paraId="349C169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Objectives </w:t>
            </w:r>
          </w:p>
        </w:tc>
        <w:tc>
          <w:tcPr>
            <w:tcW w:w="878" w:type="dxa"/>
            <w:tcBorders>
              <w:top w:val="single" w:sz="5" w:space="0" w:color="000000"/>
              <w:left w:val="single" w:sz="5" w:space="0" w:color="000000"/>
              <w:bottom w:val="double" w:sz="2" w:space="0" w:color="FFFFCC"/>
              <w:right w:val="single" w:sz="5" w:space="0" w:color="000000"/>
            </w:tcBorders>
          </w:tcPr>
          <w:p w14:paraId="631BB456"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4</w:t>
            </w:r>
          </w:p>
        </w:tc>
        <w:tc>
          <w:tcPr>
            <w:tcW w:w="9920" w:type="dxa"/>
            <w:tcBorders>
              <w:top w:val="single" w:sz="5" w:space="0" w:color="000000"/>
              <w:left w:val="single" w:sz="5" w:space="0" w:color="000000"/>
              <w:bottom w:val="double" w:sz="5" w:space="0" w:color="000000"/>
              <w:right w:val="single" w:sz="5" w:space="0" w:color="000000"/>
            </w:tcBorders>
          </w:tcPr>
          <w:p w14:paraId="38E22F6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Provide an explicit statement of the objective(s) or question(s) the review addresses.</w:t>
            </w:r>
          </w:p>
        </w:tc>
        <w:tc>
          <w:tcPr>
            <w:tcW w:w="1157" w:type="dxa"/>
            <w:tcBorders>
              <w:top w:val="single" w:sz="5" w:space="0" w:color="000000"/>
              <w:left w:val="single" w:sz="5" w:space="0" w:color="000000"/>
              <w:bottom w:val="double" w:sz="5" w:space="0" w:color="000000"/>
              <w:right w:val="single" w:sz="5" w:space="0" w:color="000000"/>
            </w:tcBorders>
          </w:tcPr>
          <w:p w14:paraId="5840FB99" w14:textId="54031432"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5</w:t>
            </w:r>
          </w:p>
        </w:tc>
      </w:tr>
      <w:tr w:rsidR="002B5CFA" w:rsidRPr="00E75FB3" w14:paraId="6C91EC93"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2AF1FBD"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METHODS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23617353" w14:textId="77777777" w:rsidR="002B5CFA" w:rsidRPr="00E75FB3" w:rsidRDefault="002B5CFA" w:rsidP="00AE59F5">
            <w:pPr>
              <w:pStyle w:val="Default"/>
              <w:jc w:val="right"/>
              <w:rPr>
                <w:rFonts w:ascii="Arial" w:hAnsi="Arial" w:cs="Arial"/>
                <w:color w:val="auto"/>
                <w:sz w:val="18"/>
                <w:szCs w:val="18"/>
              </w:rPr>
            </w:pPr>
          </w:p>
        </w:tc>
      </w:tr>
      <w:tr w:rsidR="002B5CFA" w:rsidRPr="00E75FB3" w14:paraId="3D9133A0"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352DB0C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Eligibility criteria </w:t>
            </w:r>
          </w:p>
        </w:tc>
        <w:tc>
          <w:tcPr>
            <w:tcW w:w="878" w:type="dxa"/>
            <w:tcBorders>
              <w:top w:val="single" w:sz="5" w:space="0" w:color="000000"/>
              <w:left w:val="single" w:sz="5" w:space="0" w:color="000000"/>
              <w:bottom w:val="single" w:sz="5" w:space="0" w:color="000000"/>
              <w:right w:val="single" w:sz="5" w:space="0" w:color="000000"/>
            </w:tcBorders>
          </w:tcPr>
          <w:p w14:paraId="34E46371"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5</w:t>
            </w:r>
          </w:p>
        </w:tc>
        <w:tc>
          <w:tcPr>
            <w:tcW w:w="9920" w:type="dxa"/>
            <w:tcBorders>
              <w:top w:val="single" w:sz="5" w:space="0" w:color="000000"/>
              <w:left w:val="single" w:sz="5" w:space="0" w:color="000000"/>
              <w:bottom w:val="single" w:sz="5" w:space="0" w:color="000000"/>
              <w:right w:val="single" w:sz="5" w:space="0" w:color="000000"/>
            </w:tcBorders>
          </w:tcPr>
          <w:p w14:paraId="38C7BE04"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Specify the inclusion and exclusion criteria for the review and how studies were grouped for the syntheses.</w:t>
            </w:r>
          </w:p>
        </w:tc>
        <w:tc>
          <w:tcPr>
            <w:tcW w:w="1157" w:type="dxa"/>
            <w:tcBorders>
              <w:top w:val="single" w:sz="5" w:space="0" w:color="000000"/>
              <w:left w:val="single" w:sz="5" w:space="0" w:color="000000"/>
              <w:bottom w:val="single" w:sz="5" w:space="0" w:color="000000"/>
              <w:right w:val="single" w:sz="5" w:space="0" w:color="000000"/>
            </w:tcBorders>
          </w:tcPr>
          <w:p w14:paraId="61D182BB" w14:textId="34FEAD06"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5</w:t>
            </w:r>
          </w:p>
        </w:tc>
      </w:tr>
      <w:tr w:rsidR="002B5CFA" w:rsidRPr="00E75FB3" w14:paraId="48027B09" w14:textId="77777777" w:rsidTr="00AE59F5">
        <w:trPr>
          <w:trHeight w:val="191"/>
        </w:trPr>
        <w:tc>
          <w:tcPr>
            <w:tcW w:w="1668" w:type="dxa"/>
            <w:tcBorders>
              <w:top w:val="single" w:sz="5" w:space="0" w:color="000000"/>
              <w:left w:val="single" w:sz="5" w:space="0" w:color="000000"/>
              <w:bottom w:val="single" w:sz="5" w:space="0" w:color="000000"/>
              <w:right w:val="single" w:sz="5" w:space="0" w:color="000000"/>
            </w:tcBorders>
          </w:tcPr>
          <w:p w14:paraId="067645FD"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Information sources </w:t>
            </w:r>
          </w:p>
        </w:tc>
        <w:tc>
          <w:tcPr>
            <w:tcW w:w="878" w:type="dxa"/>
            <w:tcBorders>
              <w:top w:val="single" w:sz="5" w:space="0" w:color="000000"/>
              <w:left w:val="single" w:sz="5" w:space="0" w:color="000000"/>
              <w:bottom w:val="single" w:sz="5" w:space="0" w:color="000000"/>
              <w:right w:val="single" w:sz="5" w:space="0" w:color="000000"/>
            </w:tcBorders>
          </w:tcPr>
          <w:p w14:paraId="0267AB9E"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6</w:t>
            </w:r>
          </w:p>
        </w:tc>
        <w:tc>
          <w:tcPr>
            <w:tcW w:w="9920" w:type="dxa"/>
            <w:tcBorders>
              <w:top w:val="single" w:sz="5" w:space="0" w:color="000000"/>
              <w:left w:val="single" w:sz="5" w:space="0" w:color="000000"/>
              <w:bottom w:val="single" w:sz="5" w:space="0" w:color="000000"/>
              <w:right w:val="single" w:sz="5" w:space="0" w:color="000000"/>
            </w:tcBorders>
          </w:tcPr>
          <w:p w14:paraId="5E2F826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157" w:type="dxa"/>
            <w:tcBorders>
              <w:top w:val="single" w:sz="5" w:space="0" w:color="000000"/>
              <w:left w:val="single" w:sz="5" w:space="0" w:color="000000"/>
              <w:bottom w:val="single" w:sz="5" w:space="0" w:color="000000"/>
              <w:right w:val="single" w:sz="5" w:space="0" w:color="000000"/>
            </w:tcBorders>
          </w:tcPr>
          <w:p w14:paraId="5FAB41A7" w14:textId="7DA12705"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6</w:t>
            </w:r>
          </w:p>
        </w:tc>
      </w:tr>
      <w:tr w:rsidR="002B5CFA" w:rsidRPr="00E75FB3" w14:paraId="5702FE71"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2236DA2B"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Search strategy</w:t>
            </w:r>
          </w:p>
        </w:tc>
        <w:tc>
          <w:tcPr>
            <w:tcW w:w="878" w:type="dxa"/>
            <w:tcBorders>
              <w:top w:val="single" w:sz="5" w:space="0" w:color="000000"/>
              <w:left w:val="single" w:sz="5" w:space="0" w:color="000000"/>
              <w:bottom w:val="single" w:sz="5" w:space="0" w:color="000000"/>
              <w:right w:val="single" w:sz="5" w:space="0" w:color="000000"/>
            </w:tcBorders>
          </w:tcPr>
          <w:p w14:paraId="2D5C6B8E"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7</w:t>
            </w:r>
          </w:p>
        </w:tc>
        <w:tc>
          <w:tcPr>
            <w:tcW w:w="9920" w:type="dxa"/>
            <w:tcBorders>
              <w:top w:val="single" w:sz="5" w:space="0" w:color="000000"/>
              <w:left w:val="single" w:sz="5" w:space="0" w:color="000000"/>
              <w:bottom w:val="single" w:sz="5" w:space="0" w:color="000000"/>
              <w:right w:val="single" w:sz="5" w:space="0" w:color="000000"/>
            </w:tcBorders>
          </w:tcPr>
          <w:p w14:paraId="4D96E873"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the full search strategies for all databases, registers and websites, including any filters and limits used.</w:t>
            </w:r>
          </w:p>
        </w:tc>
        <w:tc>
          <w:tcPr>
            <w:tcW w:w="1157" w:type="dxa"/>
            <w:tcBorders>
              <w:top w:val="single" w:sz="5" w:space="0" w:color="000000"/>
              <w:left w:val="single" w:sz="5" w:space="0" w:color="000000"/>
              <w:bottom w:val="single" w:sz="5" w:space="0" w:color="000000"/>
              <w:right w:val="single" w:sz="5" w:space="0" w:color="000000"/>
            </w:tcBorders>
          </w:tcPr>
          <w:p w14:paraId="316050A8" w14:textId="2AD2A742"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 xml:space="preserve">6, </w:t>
            </w:r>
            <w:r w:rsidR="002B5CFA" w:rsidRPr="00E75FB3">
              <w:rPr>
                <w:rFonts w:ascii="Arial" w:hAnsi="Arial" w:cs="Arial"/>
                <w:color w:val="auto"/>
                <w:sz w:val="18"/>
                <w:szCs w:val="18"/>
              </w:rPr>
              <w:t>A</w:t>
            </w:r>
            <w:r>
              <w:rPr>
                <w:rFonts w:ascii="Arial" w:hAnsi="Arial" w:cs="Arial"/>
                <w:color w:val="auto"/>
                <w:sz w:val="18"/>
                <w:szCs w:val="18"/>
              </w:rPr>
              <w:t xml:space="preserve">dditional file </w:t>
            </w:r>
            <w:r w:rsidR="002B5CFA" w:rsidRPr="00E75FB3">
              <w:rPr>
                <w:rFonts w:ascii="Arial" w:hAnsi="Arial" w:cs="Arial"/>
                <w:color w:val="auto"/>
                <w:sz w:val="18"/>
                <w:szCs w:val="18"/>
              </w:rPr>
              <w:t>2</w:t>
            </w:r>
          </w:p>
        </w:tc>
      </w:tr>
      <w:tr w:rsidR="002B5CFA" w:rsidRPr="00E75FB3" w14:paraId="286271B3"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28E824D8"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Selection process</w:t>
            </w:r>
          </w:p>
        </w:tc>
        <w:tc>
          <w:tcPr>
            <w:tcW w:w="878" w:type="dxa"/>
            <w:tcBorders>
              <w:top w:val="single" w:sz="5" w:space="0" w:color="000000"/>
              <w:left w:val="single" w:sz="5" w:space="0" w:color="000000"/>
              <w:bottom w:val="single" w:sz="5" w:space="0" w:color="000000"/>
              <w:right w:val="single" w:sz="5" w:space="0" w:color="000000"/>
            </w:tcBorders>
          </w:tcPr>
          <w:p w14:paraId="6CDA4C9B"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8</w:t>
            </w:r>
          </w:p>
        </w:tc>
        <w:tc>
          <w:tcPr>
            <w:tcW w:w="9920" w:type="dxa"/>
            <w:tcBorders>
              <w:top w:val="single" w:sz="5" w:space="0" w:color="000000"/>
              <w:left w:val="single" w:sz="5" w:space="0" w:color="000000"/>
              <w:bottom w:val="single" w:sz="5" w:space="0" w:color="000000"/>
              <w:right w:val="single" w:sz="5" w:space="0" w:color="000000"/>
            </w:tcBorders>
          </w:tcPr>
          <w:p w14:paraId="0DB9C3DB"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57" w:type="dxa"/>
            <w:tcBorders>
              <w:top w:val="single" w:sz="5" w:space="0" w:color="000000"/>
              <w:left w:val="single" w:sz="5" w:space="0" w:color="000000"/>
              <w:bottom w:val="single" w:sz="5" w:space="0" w:color="000000"/>
              <w:right w:val="single" w:sz="5" w:space="0" w:color="000000"/>
            </w:tcBorders>
          </w:tcPr>
          <w:p w14:paraId="2A9B719E" w14:textId="755E9798"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6</w:t>
            </w:r>
          </w:p>
        </w:tc>
      </w:tr>
      <w:tr w:rsidR="002B5CFA" w:rsidRPr="00E75FB3" w14:paraId="03CB819D" w14:textId="77777777" w:rsidTr="00AE59F5">
        <w:trPr>
          <w:trHeight w:val="152"/>
        </w:trPr>
        <w:tc>
          <w:tcPr>
            <w:tcW w:w="1668" w:type="dxa"/>
            <w:tcBorders>
              <w:top w:val="single" w:sz="5" w:space="0" w:color="000000"/>
              <w:left w:val="single" w:sz="5" w:space="0" w:color="000000"/>
              <w:bottom w:val="single" w:sz="5" w:space="0" w:color="000000"/>
              <w:right w:val="single" w:sz="5" w:space="0" w:color="000000"/>
            </w:tcBorders>
          </w:tcPr>
          <w:p w14:paraId="63B09573"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Data collection process </w:t>
            </w:r>
          </w:p>
        </w:tc>
        <w:tc>
          <w:tcPr>
            <w:tcW w:w="878" w:type="dxa"/>
            <w:tcBorders>
              <w:top w:val="single" w:sz="5" w:space="0" w:color="000000"/>
              <w:left w:val="single" w:sz="5" w:space="0" w:color="000000"/>
              <w:bottom w:val="single" w:sz="5" w:space="0" w:color="000000"/>
              <w:right w:val="single" w:sz="5" w:space="0" w:color="000000"/>
            </w:tcBorders>
          </w:tcPr>
          <w:p w14:paraId="08624A2D"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9</w:t>
            </w:r>
          </w:p>
        </w:tc>
        <w:tc>
          <w:tcPr>
            <w:tcW w:w="9920" w:type="dxa"/>
            <w:tcBorders>
              <w:top w:val="single" w:sz="5" w:space="0" w:color="000000"/>
              <w:left w:val="single" w:sz="5" w:space="0" w:color="000000"/>
              <w:bottom w:val="single" w:sz="5" w:space="0" w:color="000000"/>
              <w:right w:val="single" w:sz="5" w:space="0" w:color="000000"/>
            </w:tcBorders>
          </w:tcPr>
          <w:p w14:paraId="3DC45B51"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57" w:type="dxa"/>
            <w:tcBorders>
              <w:top w:val="single" w:sz="5" w:space="0" w:color="000000"/>
              <w:left w:val="single" w:sz="5" w:space="0" w:color="000000"/>
              <w:bottom w:val="single" w:sz="5" w:space="0" w:color="000000"/>
              <w:right w:val="single" w:sz="5" w:space="0" w:color="000000"/>
            </w:tcBorders>
          </w:tcPr>
          <w:p w14:paraId="30F00A65" w14:textId="31159C73"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7</w:t>
            </w:r>
          </w:p>
        </w:tc>
      </w:tr>
      <w:tr w:rsidR="002B5CFA" w:rsidRPr="00E75FB3" w14:paraId="0788B707"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31380B00"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Data items </w:t>
            </w:r>
          </w:p>
        </w:tc>
        <w:tc>
          <w:tcPr>
            <w:tcW w:w="878" w:type="dxa"/>
            <w:tcBorders>
              <w:top w:val="single" w:sz="5" w:space="0" w:color="000000"/>
              <w:left w:val="single" w:sz="5" w:space="0" w:color="000000"/>
              <w:bottom w:val="single" w:sz="5" w:space="0" w:color="000000"/>
              <w:right w:val="single" w:sz="5" w:space="0" w:color="000000"/>
            </w:tcBorders>
          </w:tcPr>
          <w:p w14:paraId="4E0AC3DC"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10a</w:t>
            </w:r>
          </w:p>
        </w:tc>
        <w:tc>
          <w:tcPr>
            <w:tcW w:w="9920" w:type="dxa"/>
            <w:tcBorders>
              <w:top w:val="single" w:sz="5" w:space="0" w:color="000000"/>
              <w:left w:val="single" w:sz="5" w:space="0" w:color="000000"/>
              <w:bottom w:val="single" w:sz="5" w:space="0" w:color="000000"/>
              <w:right w:val="single" w:sz="5" w:space="0" w:color="000000"/>
            </w:tcBorders>
          </w:tcPr>
          <w:p w14:paraId="0E08A5F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57" w:type="dxa"/>
            <w:tcBorders>
              <w:top w:val="single" w:sz="5" w:space="0" w:color="000000"/>
              <w:left w:val="single" w:sz="5" w:space="0" w:color="000000"/>
              <w:bottom w:val="single" w:sz="5" w:space="0" w:color="000000"/>
              <w:right w:val="single" w:sz="5" w:space="0" w:color="000000"/>
            </w:tcBorders>
          </w:tcPr>
          <w:p w14:paraId="7CD4B74B" w14:textId="60AA2515"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8</w:t>
            </w:r>
          </w:p>
        </w:tc>
      </w:tr>
      <w:tr w:rsidR="002B5CFA" w:rsidRPr="00E75FB3" w14:paraId="6FF6343F" w14:textId="77777777" w:rsidTr="00AE59F5">
        <w:trPr>
          <w:trHeight w:val="48"/>
        </w:trPr>
        <w:tc>
          <w:tcPr>
            <w:tcW w:w="1668" w:type="dxa"/>
            <w:vMerge/>
            <w:tcBorders>
              <w:left w:val="single" w:sz="5" w:space="0" w:color="000000"/>
              <w:bottom w:val="single" w:sz="5" w:space="0" w:color="000000"/>
              <w:right w:val="single" w:sz="5" w:space="0" w:color="000000"/>
            </w:tcBorders>
          </w:tcPr>
          <w:p w14:paraId="22E247E9"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5DED6A3E"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10b</w:t>
            </w:r>
          </w:p>
        </w:tc>
        <w:tc>
          <w:tcPr>
            <w:tcW w:w="9920" w:type="dxa"/>
            <w:tcBorders>
              <w:top w:val="single" w:sz="5" w:space="0" w:color="000000"/>
              <w:left w:val="single" w:sz="5" w:space="0" w:color="000000"/>
              <w:bottom w:val="single" w:sz="5" w:space="0" w:color="000000"/>
              <w:right w:val="single" w:sz="5" w:space="0" w:color="000000"/>
            </w:tcBorders>
          </w:tcPr>
          <w:p w14:paraId="7811B9F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157" w:type="dxa"/>
            <w:tcBorders>
              <w:top w:val="single" w:sz="5" w:space="0" w:color="000000"/>
              <w:left w:val="single" w:sz="5" w:space="0" w:color="000000"/>
              <w:bottom w:val="single" w:sz="5" w:space="0" w:color="000000"/>
              <w:right w:val="single" w:sz="5" w:space="0" w:color="000000"/>
            </w:tcBorders>
          </w:tcPr>
          <w:p w14:paraId="5B192D93" w14:textId="456379DD"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8</w:t>
            </w:r>
          </w:p>
        </w:tc>
      </w:tr>
      <w:tr w:rsidR="002B5CFA" w:rsidRPr="00E75FB3" w14:paraId="11DD204C"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533F388A"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Study risk of bias assessment</w:t>
            </w:r>
          </w:p>
        </w:tc>
        <w:tc>
          <w:tcPr>
            <w:tcW w:w="878" w:type="dxa"/>
            <w:tcBorders>
              <w:top w:val="single" w:sz="5" w:space="0" w:color="000000"/>
              <w:left w:val="single" w:sz="5" w:space="0" w:color="000000"/>
              <w:bottom w:val="single" w:sz="5" w:space="0" w:color="000000"/>
              <w:right w:val="single" w:sz="5" w:space="0" w:color="000000"/>
            </w:tcBorders>
          </w:tcPr>
          <w:p w14:paraId="3B68F673"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11</w:t>
            </w:r>
          </w:p>
        </w:tc>
        <w:tc>
          <w:tcPr>
            <w:tcW w:w="9920" w:type="dxa"/>
            <w:tcBorders>
              <w:top w:val="single" w:sz="5" w:space="0" w:color="000000"/>
              <w:left w:val="single" w:sz="5" w:space="0" w:color="000000"/>
              <w:bottom w:val="single" w:sz="5" w:space="0" w:color="000000"/>
              <w:right w:val="single" w:sz="5" w:space="0" w:color="000000"/>
            </w:tcBorders>
          </w:tcPr>
          <w:p w14:paraId="44C37E5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57" w:type="dxa"/>
            <w:tcBorders>
              <w:top w:val="single" w:sz="5" w:space="0" w:color="000000"/>
              <w:left w:val="single" w:sz="5" w:space="0" w:color="000000"/>
              <w:bottom w:val="single" w:sz="5" w:space="0" w:color="000000"/>
              <w:right w:val="single" w:sz="5" w:space="0" w:color="000000"/>
            </w:tcBorders>
          </w:tcPr>
          <w:p w14:paraId="1AD25394" w14:textId="63127D46"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8</w:t>
            </w:r>
          </w:p>
        </w:tc>
      </w:tr>
      <w:tr w:rsidR="002B5CFA" w:rsidRPr="00E75FB3" w14:paraId="35F4D727"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6B2CBAA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Effect measures </w:t>
            </w:r>
          </w:p>
        </w:tc>
        <w:tc>
          <w:tcPr>
            <w:tcW w:w="878" w:type="dxa"/>
            <w:tcBorders>
              <w:top w:val="single" w:sz="5" w:space="0" w:color="000000"/>
              <w:left w:val="single" w:sz="5" w:space="0" w:color="000000"/>
              <w:bottom w:val="single" w:sz="5" w:space="0" w:color="000000"/>
              <w:right w:val="single" w:sz="5" w:space="0" w:color="000000"/>
            </w:tcBorders>
          </w:tcPr>
          <w:p w14:paraId="2E029275"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12</w:t>
            </w:r>
          </w:p>
        </w:tc>
        <w:tc>
          <w:tcPr>
            <w:tcW w:w="9920" w:type="dxa"/>
            <w:tcBorders>
              <w:top w:val="single" w:sz="5" w:space="0" w:color="000000"/>
              <w:left w:val="single" w:sz="5" w:space="0" w:color="000000"/>
              <w:bottom w:val="single" w:sz="5" w:space="0" w:color="000000"/>
              <w:right w:val="single" w:sz="5" w:space="0" w:color="000000"/>
            </w:tcBorders>
          </w:tcPr>
          <w:p w14:paraId="33B9660D"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Specify for each outcome the effect measure(s) (e.g. risk ratio, mean difference) used in the synthesis or presentation of </w:t>
            </w:r>
            <w:r w:rsidRPr="00E75FB3">
              <w:rPr>
                <w:rFonts w:ascii="Arial" w:hAnsi="Arial" w:cs="Arial"/>
                <w:sz w:val="18"/>
                <w:szCs w:val="18"/>
              </w:rPr>
              <w:lastRenderedPageBreak/>
              <w:t>results.</w:t>
            </w:r>
          </w:p>
        </w:tc>
        <w:tc>
          <w:tcPr>
            <w:tcW w:w="1157" w:type="dxa"/>
            <w:tcBorders>
              <w:top w:val="single" w:sz="5" w:space="0" w:color="000000"/>
              <w:left w:val="single" w:sz="5" w:space="0" w:color="000000"/>
              <w:bottom w:val="single" w:sz="5" w:space="0" w:color="000000"/>
              <w:right w:val="single" w:sz="5" w:space="0" w:color="000000"/>
            </w:tcBorders>
          </w:tcPr>
          <w:p w14:paraId="6A8CC880" w14:textId="0836BEE1"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lastRenderedPageBreak/>
              <w:t>8</w:t>
            </w:r>
          </w:p>
        </w:tc>
      </w:tr>
      <w:tr w:rsidR="002B5CFA" w:rsidRPr="00E75FB3" w14:paraId="73707B15"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0CEEC84A"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Synthesis methods</w:t>
            </w:r>
          </w:p>
        </w:tc>
        <w:tc>
          <w:tcPr>
            <w:tcW w:w="878" w:type="dxa"/>
            <w:tcBorders>
              <w:top w:val="single" w:sz="5" w:space="0" w:color="000000"/>
              <w:left w:val="single" w:sz="5" w:space="0" w:color="000000"/>
              <w:bottom w:val="single" w:sz="5" w:space="0" w:color="000000"/>
              <w:right w:val="single" w:sz="5" w:space="0" w:color="000000"/>
            </w:tcBorders>
          </w:tcPr>
          <w:p w14:paraId="3F867F8C"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13a</w:t>
            </w:r>
          </w:p>
        </w:tc>
        <w:tc>
          <w:tcPr>
            <w:tcW w:w="9920" w:type="dxa"/>
            <w:tcBorders>
              <w:top w:val="single" w:sz="5" w:space="0" w:color="000000"/>
              <w:left w:val="single" w:sz="5" w:space="0" w:color="000000"/>
              <w:bottom w:val="single" w:sz="5" w:space="0" w:color="000000"/>
              <w:right w:val="single" w:sz="5" w:space="0" w:color="000000"/>
            </w:tcBorders>
          </w:tcPr>
          <w:p w14:paraId="25D7EE56"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157" w:type="dxa"/>
            <w:tcBorders>
              <w:top w:val="single" w:sz="5" w:space="0" w:color="000000"/>
              <w:left w:val="single" w:sz="5" w:space="0" w:color="000000"/>
              <w:bottom w:val="single" w:sz="5" w:space="0" w:color="000000"/>
              <w:right w:val="single" w:sz="5" w:space="0" w:color="000000"/>
            </w:tcBorders>
          </w:tcPr>
          <w:p w14:paraId="67DF0FDD" w14:textId="46C09AAA"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9</w:t>
            </w:r>
          </w:p>
        </w:tc>
      </w:tr>
      <w:tr w:rsidR="002B5CFA" w:rsidRPr="00E75FB3" w14:paraId="7B3C9CFA" w14:textId="77777777" w:rsidTr="00AE59F5">
        <w:trPr>
          <w:trHeight w:val="48"/>
        </w:trPr>
        <w:tc>
          <w:tcPr>
            <w:tcW w:w="1668" w:type="dxa"/>
            <w:vMerge/>
            <w:tcBorders>
              <w:left w:val="single" w:sz="5" w:space="0" w:color="000000"/>
              <w:right w:val="single" w:sz="5" w:space="0" w:color="000000"/>
            </w:tcBorders>
          </w:tcPr>
          <w:p w14:paraId="3D2EC0C0"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45A563C9"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13b</w:t>
            </w:r>
          </w:p>
        </w:tc>
        <w:tc>
          <w:tcPr>
            <w:tcW w:w="9920" w:type="dxa"/>
            <w:tcBorders>
              <w:top w:val="single" w:sz="5" w:space="0" w:color="000000"/>
              <w:left w:val="single" w:sz="5" w:space="0" w:color="000000"/>
              <w:bottom w:val="single" w:sz="5" w:space="0" w:color="000000"/>
              <w:right w:val="single" w:sz="5" w:space="0" w:color="000000"/>
            </w:tcBorders>
          </w:tcPr>
          <w:p w14:paraId="74F1EE48"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required to prepare the data for presentation or synthesis, such as handling of missing summary statistics, or data conversions.</w:t>
            </w:r>
          </w:p>
        </w:tc>
        <w:tc>
          <w:tcPr>
            <w:tcW w:w="1157" w:type="dxa"/>
            <w:tcBorders>
              <w:top w:val="single" w:sz="5" w:space="0" w:color="000000"/>
              <w:left w:val="single" w:sz="5" w:space="0" w:color="000000"/>
              <w:bottom w:val="single" w:sz="5" w:space="0" w:color="000000"/>
              <w:right w:val="single" w:sz="5" w:space="0" w:color="000000"/>
            </w:tcBorders>
          </w:tcPr>
          <w:p w14:paraId="004F3F50" w14:textId="1D42B628"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9</w:t>
            </w:r>
          </w:p>
        </w:tc>
      </w:tr>
      <w:tr w:rsidR="002B5CFA" w:rsidRPr="00E75FB3" w14:paraId="5E26F8E7" w14:textId="77777777" w:rsidTr="00AE59F5">
        <w:trPr>
          <w:trHeight w:val="48"/>
        </w:trPr>
        <w:tc>
          <w:tcPr>
            <w:tcW w:w="1668" w:type="dxa"/>
            <w:vMerge/>
            <w:tcBorders>
              <w:left w:val="single" w:sz="5" w:space="0" w:color="000000"/>
              <w:right w:val="single" w:sz="5" w:space="0" w:color="000000"/>
            </w:tcBorders>
          </w:tcPr>
          <w:p w14:paraId="5F5F1682"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5DEF72D5"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13c</w:t>
            </w:r>
          </w:p>
        </w:tc>
        <w:tc>
          <w:tcPr>
            <w:tcW w:w="9920" w:type="dxa"/>
            <w:tcBorders>
              <w:top w:val="single" w:sz="5" w:space="0" w:color="000000"/>
              <w:left w:val="single" w:sz="5" w:space="0" w:color="000000"/>
              <w:bottom w:val="single" w:sz="5" w:space="0" w:color="000000"/>
              <w:right w:val="single" w:sz="5" w:space="0" w:color="000000"/>
            </w:tcBorders>
          </w:tcPr>
          <w:p w14:paraId="46154E03"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used to tabulate or visually display results of individual studies and syntheses.</w:t>
            </w:r>
          </w:p>
        </w:tc>
        <w:tc>
          <w:tcPr>
            <w:tcW w:w="1157" w:type="dxa"/>
            <w:tcBorders>
              <w:top w:val="single" w:sz="5" w:space="0" w:color="000000"/>
              <w:left w:val="single" w:sz="5" w:space="0" w:color="000000"/>
              <w:bottom w:val="single" w:sz="5" w:space="0" w:color="000000"/>
              <w:right w:val="single" w:sz="5" w:space="0" w:color="000000"/>
            </w:tcBorders>
          </w:tcPr>
          <w:p w14:paraId="3A5EB3DD" w14:textId="2F7094F5"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9</w:t>
            </w:r>
          </w:p>
        </w:tc>
      </w:tr>
      <w:tr w:rsidR="002B5CFA" w:rsidRPr="00E75FB3" w14:paraId="3969F465" w14:textId="77777777" w:rsidTr="00AE59F5">
        <w:trPr>
          <w:trHeight w:val="48"/>
        </w:trPr>
        <w:tc>
          <w:tcPr>
            <w:tcW w:w="1668" w:type="dxa"/>
            <w:vMerge/>
            <w:tcBorders>
              <w:left w:val="single" w:sz="5" w:space="0" w:color="000000"/>
              <w:right w:val="single" w:sz="5" w:space="0" w:color="000000"/>
            </w:tcBorders>
          </w:tcPr>
          <w:p w14:paraId="1827AB09"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44D92813"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13d</w:t>
            </w:r>
          </w:p>
        </w:tc>
        <w:tc>
          <w:tcPr>
            <w:tcW w:w="9920" w:type="dxa"/>
            <w:tcBorders>
              <w:top w:val="single" w:sz="5" w:space="0" w:color="000000"/>
              <w:left w:val="single" w:sz="5" w:space="0" w:color="000000"/>
              <w:bottom w:val="single" w:sz="5" w:space="0" w:color="000000"/>
              <w:right w:val="single" w:sz="5" w:space="0" w:color="000000"/>
            </w:tcBorders>
          </w:tcPr>
          <w:p w14:paraId="59E3366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157" w:type="dxa"/>
            <w:tcBorders>
              <w:top w:val="single" w:sz="5" w:space="0" w:color="000000"/>
              <w:left w:val="single" w:sz="5" w:space="0" w:color="000000"/>
              <w:bottom w:val="single" w:sz="5" w:space="0" w:color="000000"/>
              <w:right w:val="single" w:sz="5" w:space="0" w:color="000000"/>
            </w:tcBorders>
          </w:tcPr>
          <w:p w14:paraId="7CAAA431" w14:textId="0D55800C"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9</w:t>
            </w:r>
          </w:p>
        </w:tc>
      </w:tr>
      <w:tr w:rsidR="002B5CFA" w:rsidRPr="00E75FB3" w14:paraId="2ACB2AB1" w14:textId="77777777" w:rsidTr="00AE59F5">
        <w:trPr>
          <w:trHeight w:val="48"/>
        </w:trPr>
        <w:tc>
          <w:tcPr>
            <w:tcW w:w="1668" w:type="dxa"/>
            <w:vMerge/>
            <w:tcBorders>
              <w:left w:val="single" w:sz="5" w:space="0" w:color="000000"/>
              <w:right w:val="single" w:sz="5" w:space="0" w:color="000000"/>
            </w:tcBorders>
          </w:tcPr>
          <w:p w14:paraId="30D1A5A0"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75CBCA48"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13e</w:t>
            </w:r>
          </w:p>
        </w:tc>
        <w:tc>
          <w:tcPr>
            <w:tcW w:w="9920" w:type="dxa"/>
            <w:tcBorders>
              <w:top w:val="single" w:sz="5" w:space="0" w:color="000000"/>
              <w:left w:val="single" w:sz="5" w:space="0" w:color="000000"/>
              <w:bottom w:val="single" w:sz="5" w:space="0" w:color="000000"/>
              <w:right w:val="single" w:sz="5" w:space="0" w:color="000000"/>
            </w:tcBorders>
          </w:tcPr>
          <w:p w14:paraId="261C203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used to explore possible causes of heterogeneity among study results (e.g. subgroup analysis, meta-regression).</w:t>
            </w:r>
          </w:p>
        </w:tc>
        <w:tc>
          <w:tcPr>
            <w:tcW w:w="1157" w:type="dxa"/>
            <w:tcBorders>
              <w:top w:val="single" w:sz="5" w:space="0" w:color="000000"/>
              <w:left w:val="single" w:sz="5" w:space="0" w:color="000000"/>
              <w:bottom w:val="single" w:sz="5" w:space="0" w:color="000000"/>
              <w:right w:val="single" w:sz="5" w:space="0" w:color="000000"/>
            </w:tcBorders>
          </w:tcPr>
          <w:p w14:paraId="200CEC1F" w14:textId="5C42D343"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9</w:t>
            </w:r>
          </w:p>
        </w:tc>
      </w:tr>
      <w:tr w:rsidR="002B5CFA" w:rsidRPr="00E75FB3" w14:paraId="11198791" w14:textId="77777777" w:rsidTr="00AE59F5">
        <w:trPr>
          <w:trHeight w:val="50"/>
        </w:trPr>
        <w:tc>
          <w:tcPr>
            <w:tcW w:w="1668" w:type="dxa"/>
            <w:vMerge/>
            <w:tcBorders>
              <w:left w:val="single" w:sz="5" w:space="0" w:color="000000"/>
              <w:bottom w:val="single" w:sz="5" w:space="0" w:color="000000"/>
              <w:right w:val="single" w:sz="5" w:space="0" w:color="000000"/>
            </w:tcBorders>
          </w:tcPr>
          <w:p w14:paraId="4F31A270"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3E31903C"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13f</w:t>
            </w:r>
          </w:p>
        </w:tc>
        <w:tc>
          <w:tcPr>
            <w:tcW w:w="9920" w:type="dxa"/>
            <w:tcBorders>
              <w:top w:val="single" w:sz="5" w:space="0" w:color="000000"/>
              <w:left w:val="single" w:sz="5" w:space="0" w:color="000000"/>
              <w:bottom w:val="single" w:sz="5" w:space="0" w:color="000000"/>
              <w:right w:val="single" w:sz="5" w:space="0" w:color="000000"/>
            </w:tcBorders>
          </w:tcPr>
          <w:p w14:paraId="0E7716B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sensitivity analyses conducted to assess robustness of the synthesized results.</w:t>
            </w:r>
          </w:p>
        </w:tc>
        <w:tc>
          <w:tcPr>
            <w:tcW w:w="1157" w:type="dxa"/>
            <w:tcBorders>
              <w:top w:val="single" w:sz="5" w:space="0" w:color="000000"/>
              <w:left w:val="single" w:sz="5" w:space="0" w:color="000000"/>
              <w:bottom w:val="single" w:sz="5" w:space="0" w:color="000000"/>
              <w:right w:val="single" w:sz="5" w:space="0" w:color="000000"/>
            </w:tcBorders>
          </w:tcPr>
          <w:p w14:paraId="09AEC71E" w14:textId="4A815C96"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10</w:t>
            </w:r>
          </w:p>
        </w:tc>
      </w:tr>
      <w:tr w:rsidR="002B5CFA" w:rsidRPr="00E75FB3" w14:paraId="779B1227"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1B728BF6"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Reporting bias assessment</w:t>
            </w:r>
          </w:p>
        </w:tc>
        <w:tc>
          <w:tcPr>
            <w:tcW w:w="878" w:type="dxa"/>
            <w:tcBorders>
              <w:top w:val="single" w:sz="5" w:space="0" w:color="000000"/>
              <w:left w:val="single" w:sz="5" w:space="0" w:color="000000"/>
              <w:bottom w:val="single" w:sz="5" w:space="0" w:color="000000"/>
              <w:right w:val="single" w:sz="5" w:space="0" w:color="000000"/>
            </w:tcBorders>
          </w:tcPr>
          <w:p w14:paraId="14701E62"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14</w:t>
            </w:r>
          </w:p>
        </w:tc>
        <w:tc>
          <w:tcPr>
            <w:tcW w:w="9920" w:type="dxa"/>
            <w:tcBorders>
              <w:top w:val="single" w:sz="5" w:space="0" w:color="000000"/>
              <w:left w:val="single" w:sz="5" w:space="0" w:color="000000"/>
              <w:bottom w:val="single" w:sz="5" w:space="0" w:color="000000"/>
              <w:right w:val="single" w:sz="5" w:space="0" w:color="000000"/>
            </w:tcBorders>
          </w:tcPr>
          <w:p w14:paraId="2C4A4A0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used to assess risk of bias due to missing results in a synthesis (arising from reporting biases).</w:t>
            </w:r>
          </w:p>
        </w:tc>
        <w:tc>
          <w:tcPr>
            <w:tcW w:w="1157" w:type="dxa"/>
            <w:tcBorders>
              <w:top w:val="single" w:sz="5" w:space="0" w:color="000000"/>
              <w:left w:val="single" w:sz="5" w:space="0" w:color="000000"/>
              <w:bottom w:val="single" w:sz="5" w:space="0" w:color="000000"/>
              <w:right w:val="single" w:sz="5" w:space="0" w:color="000000"/>
            </w:tcBorders>
          </w:tcPr>
          <w:p w14:paraId="3907B442" w14:textId="0799B8CA"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10</w:t>
            </w:r>
          </w:p>
        </w:tc>
      </w:tr>
      <w:tr w:rsidR="002B5CFA" w:rsidRPr="00E75FB3" w14:paraId="79AD703F"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13145BA1"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Certainty assessment</w:t>
            </w:r>
          </w:p>
        </w:tc>
        <w:tc>
          <w:tcPr>
            <w:tcW w:w="878" w:type="dxa"/>
            <w:tcBorders>
              <w:top w:val="single" w:sz="5" w:space="0" w:color="000000"/>
              <w:left w:val="single" w:sz="5" w:space="0" w:color="000000"/>
              <w:bottom w:val="single" w:sz="5" w:space="0" w:color="000000"/>
              <w:right w:val="single" w:sz="5" w:space="0" w:color="000000"/>
            </w:tcBorders>
          </w:tcPr>
          <w:p w14:paraId="0F0BF3E7"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15</w:t>
            </w:r>
          </w:p>
        </w:tc>
        <w:tc>
          <w:tcPr>
            <w:tcW w:w="9920" w:type="dxa"/>
            <w:tcBorders>
              <w:top w:val="single" w:sz="5" w:space="0" w:color="000000"/>
              <w:left w:val="single" w:sz="5" w:space="0" w:color="000000"/>
              <w:bottom w:val="single" w:sz="5" w:space="0" w:color="000000"/>
              <w:right w:val="single" w:sz="5" w:space="0" w:color="000000"/>
            </w:tcBorders>
          </w:tcPr>
          <w:p w14:paraId="5898922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any methods used to assess certainty (or confidence) in the body of evidence for an outcome.</w:t>
            </w:r>
          </w:p>
        </w:tc>
        <w:tc>
          <w:tcPr>
            <w:tcW w:w="1157" w:type="dxa"/>
            <w:tcBorders>
              <w:top w:val="single" w:sz="5" w:space="0" w:color="000000"/>
              <w:left w:val="single" w:sz="5" w:space="0" w:color="000000"/>
              <w:bottom w:val="single" w:sz="5" w:space="0" w:color="000000"/>
              <w:right w:val="single" w:sz="5" w:space="0" w:color="000000"/>
            </w:tcBorders>
          </w:tcPr>
          <w:p w14:paraId="702C9718" w14:textId="0547CCEF"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10</w:t>
            </w:r>
          </w:p>
        </w:tc>
      </w:tr>
      <w:tr w:rsidR="002B5CFA" w:rsidRPr="00E75FB3" w14:paraId="0F9938EE"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B81CE5"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RESULTS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6B394858" w14:textId="77777777" w:rsidR="002B5CFA" w:rsidRPr="00E75FB3" w:rsidRDefault="002B5CFA" w:rsidP="00AE59F5">
            <w:pPr>
              <w:pStyle w:val="Default"/>
              <w:jc w:val="center"/>
              <w:rPr>
                <w:rFonts w:ascii="Arial" w:hAnsi="Arial" w:cs="Arial"/>
                <w:color w:val="auto"/>
                <w:sz w:val="18"/>
                <w:szCs w:val="18"/>
              </w:rPr>
            </w:pPr>
          </w:p>
        </w:tc>
      </w:tr>
      <w:tr w:rsidR="002B5CFA" w:rsidRPr="00E75FB3" w14:paraId="23A9987E"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0429B7BD"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Study selection </w:t>
            </w:r>
          </w:p>
        </w:tc>
        <w:tc>
          <w:tcPr>
            <w:tcW w:w="878" w:type="dxa"/>
            <w:tcBorders>
              <w:top w:val="single" w:sz="5" w:space="0" w:color="000000"/>
              <w:left w:val="single" w:sz="5" w:space="0" w:color="000000"/>
              <w:bottom w:val="single" w:sz="5" w:space="0" w:color="000000"/>
              <w:right w:val="single" w:sz="5" w:space="0" w:color="000000"/>
            </w:tcBorders>
          </w:tcPr>
          <w:p w14:paraId="4F7A86C1"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16a</w:t>
            </w:r>
          </w:p>
        </w:tc>
        <w:tc>
          <w:tcPr>
            <w:tcW w:w="9920" w:type="dxa"/>
            <w:tcBorders>
              <w:top w:val="single" w:sz="5" w:space="0" w:color="000000"/>
              <w:left w:val="single" w:sz="5" w:space="0" w:color="000000"/>
              <w:bottom w:val="single" w:sz="5" w:space="0" w:color="000000"/>
              <w:right w:val="single" w:sz="5" w:space="0" w:color="000000"/>
            </w:tcBorders>
          </w:tcPr>
          <w:p w14:paraId="2A9083B0"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157" w:type="dxa"/>
            <w:tcBorders>
              <w:top w:val="single" w:sz="5" w:space="0" w:color="000000"/>
              <w:left w:val="single" w:sz="5" w:space="0" w:color="000000"/>
              <w:bottom w:val="single" w:sz="5" w:space="0" w:color="000000"/>
              <w:right w:val="single" w:sz="5" w:space="0" w:color="000000"/>
            </w:tcBorders>
          </w:tcPr>
          <w:p w14:paraId="0518CE28" w14:textId="24332CB2"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10</w:t>
            </w:r>
          </w:p>
        </w:tc>
      </w:tr>
      <w:tr w:rsidR="002B5CFA" w:rsidRPr="00E75FB3" w14:paraId="0C6DD647" w14:textId="77777777" w:rsidTr="00AE59F5">
        <w:trPr>
          <w:trHeight w:val="48"/>
        </w:trPr>
        <w:tc>
          <w:tcPr>
            <w:tcW w:w="1668" w:type="dxa"/>
            <w:vMerge/>
            <w:tcBorders>
              <w:left w:val="single" w:sz="5" w:space="0" w:color="000000"/>
              <w:bottom w:val="single" w:sz="5" w:space="0" w:color="000000"/>
              <w:right w:val="single" w:sz="5" w:space="0" w:color="000000"/>
            </w:tcBorders>
          </w:tcPr>
          <w:p w14:paraId="3C4BE9F2"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475AD064"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16b</w:t>
            </w:r>
          </w:p>
        </w:tc>
        <w:tc>
          <w:tcPr>
            <w:tcW w:w="9920" w:type="dxa"/>
            <w:tcBorders>
              <w:top w:val="single" w:sz="5" w:space="0" w:color="000000"/>
              <w:left w:val="single" w:sz="5" w:space="0" w:color="000000"/>
              <w:bottom w:val="single" w:sz="5" w:space="0" w:color="000000"/>
              <w:right w:val="single" w:sz="5" w:space="0" w:color="000000"/>
            </w:tcBorders>
          </w:tcPr>
          <w:p w14:paraId="01F96040"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Cite studies that might appear to meet the inclusion criteria, but which were excluded, and explain why they were excluded.</w:t>
            </w:r>
          </w:p>
        </w:tc>
        <w:tc>
          <w:tcPr>
            <w:tcW w:w="1157" w:type="dxa"/>
            <w:tcBorders>
              <w:top w:val="single" w:sz="5" w:space="0" w:color="000000"/>
              <w:left w:val="single" w:sz="5" w:space="0" w:color="000000"/>
              <w:bottom w:val="single" w:sz="5" w:space="0" w:color="000000"/>
              <w:right w:val="single" w:sz="5" w:space="0" w:color="000000"/>
            </w:tcBorders>
          </w:tcPr>
          <w:p w14:paraId="56EE3B82" w14:textId="3EADF6B8" w:rsidR="002B5CFA" w:rsidRPr="00E75FB3" w:rsidRDefault="00816523" w:rsidP="00AE59F5">
            <w:pPr>
              <w:pStyle w:val="Default"/>
              <w:spacing w:before="40" w:after="40"/>
              <w:rPr>
                <w:rFonts w:ascii="Arial" w:hAnsi="Arial" w:cs="Arial"/>
                <w:color w:val="auto"/>
                <w:sz w:val="18"/>
                <w:szCs w:val="18"/>
              </w:rPr>
            </w:pPr>
            <w:r>
              <w:rPr>
                <w:rFonts w:ascii="Arial" w:hAnsi="Arial" w:cs="Arial"/>
                <w:color w:val="auto"/>
                <w:sz w:val="18"/>
                <w:szCs w:val="18"/>
              </w:rPr>
              <w:t>10</w:t>
            </w:r>
          </w:p>
        </w:tc>
      </w:tr>
      <w:tr w:rsidR="002B5CFA" w:rsidRPr="00E75FB3" w14:paraId="29C2070D" w14:textId="77777777" w:rsidTr="00AE59F5">
        <w:trPr>
          <w:trHeight w:val="103"/>
        </w:trPr>
        <w:tc>
          <w:tcPr>
            <w:tcW w:w="1668" w:type="dxa"/>
            <w:tcBorders>
              <w:top w:val="single" w:sz="5" w:space="0" w:color="000000"/>
              <w:left w:val="single" w:sz="5" w:space="0" w:color="000000"/>
              <w:bottom w:val="single" w:sz="5" w:space="0" w:color="000000"/>
              <w:right w:val="single" w:sz="5" w:space="0" w:color="000000"/>
            </w:tcBorders>
          </w:tcPr>
          <w:p w14:paraId="6CC2296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Study characteristics </w:t>
            </w:r>
          </w:p>
        </w:tc>
        <w:tc>
          <w:tcPr>
            <w:tcW w:w="878" w:type="dxa"/>
            <w:tcBorders>
              <w:top w:val="single" w:sz="5" w:space="0" w:color="000000"/>
              <w:left w:val="single" w:sz="5" w:space="0" w:color="000000"/>
              <w:bottom w:val="single" w:sz="5" w:space="0" w:color="000000"/>
              <w:right w:val="single" w:sz="5" w:space="0" w:color="000000"/>
            </w:tcBorders>
          </w:tcPr>
          <w:p w14:paraId="6FBC06F2"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17</w:t>
            </w:r>
          </w:p>
        </w:tc>
        <w:tc>
          <w:tcPr>
            <w:tcW w:w="9920" w:type="dxa"/>
            <w:tcBorders>
              <w:top w:val="single" w:sz="5" w:space="0" w:color="000000"/>
              <w:left w:val="single" w:sz="5" w:space="0" w:color="000000"/>
              <w:bottom w:val="single" w:sz="5" w:space="0" w:color="000000"/>
              <w:right w:val="single" w:sz="5" w:space="0" w:color="000000"/>
            </w:tcBorders>
          </w:tcPr>
          <w:p w14:paraId="1B6375B7"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Cite each included study and present its characteristics.</w:t>
            </w:r>
          </w:p>
        </w:tc>
        <w:tc>
          <w:tcPr>
            <w:tcW w:w="1157" w:type="dxa"/>
            <w:tcBorders>
              <w:top w:val="single" w:sz="5" w:space="0" w:color="000000"/>
              <w:left w:val="single" w:sz="5" w:space="0" w:color="000000"/>
              <w:bottom w:val="single" w:sz="5" w:space="0" w:color="000000"/>
              <w:right w:val="single" w:sz="5" w:space="0" w:color="000000"/>
            </w:tcBorders>
          </w:tcPr>
          <w:p w14:paraId="51A7B470" w14:textId="77777777" w:rsidR="002B5CFA" w:rsidRPr="00E75FB3" w:rsidRDefault="002B5CFA" w:rsidP="00AE59F5">
            <w:pPr>
              <w:pStyle w:val="Default"/>
              <w:spacing w:before="40" w:after="40"/>
              <w:rPr>
                <w:rFonts w:ascii="Arial" w:hAnsi="Arial" w:cs="Arial"/>
                <w:color w:val="auto"/>
                <w:sz w:val="18"/>
                <w:szCs w:val="18"/>
              </w:rPr>
            </w:pPr>
            <w:r>
              <w:rPr>
                <w:rFonts w:ascii="Arial" w:hAnsi="Arial" w:cs="Arial"/>
                <w:color w:val="auto"/>
                <w:sz w:val="18"/>
                <w:szCs w:val="18"/>
              </w:rPr>
              <w:t>11</w:t>
            </w:r>
          </w:p>
        </w:tc>
      </w:tr>
      <w:tr w:rsidR="002B5CFA" w:rsidRPr="00E75FB3" w14:paraId="3454F855"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139559D0"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Risk of bias in studies </w:t>
            </w:r>
          </w:p>
        </w:tc>
        <w:tc>
          <w:tcPr>
            <w:tcW w:w="878" w:type="dxa"/>
            <w:tcBorders>
              <w:top w:val="single" w:sz="5" w:space="0" w:color="000000"/>
              <w:left w:val="single" w:sz="5" w:space="0" w:color="000000"/>
              <w:bottom w:val="single" w:sz="5" w:space="0" w:color="000000"/>
              <w:right w:val="single" w:sz="5" w:space="0" w:color="000000"/>
            </w:tcBorders>
          </w:tcPr>
          <w:p w14:paraId="63A33D1A"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18</w:t>
            </w:r>
          </w:p>
        </w:tc>
        <w:tc>
          <w:tcPr>
            <w:tcW w:w="9920" w:type="dxa"/>
            <w:tcBorders>
              <w:top w:val="single" w:sz="5" w:space="0" w:color="000000"/>
              <w:left w:val="single" w:sz="5" w:space="0" w:color="000000"/>
              <w:bottom w:val="single" w:sz="5" w:space="0" w:color="000000"/>
              <w:right w:val="single" w:sz="5" w:space="0" w:color="000000"/>
            </w:tcBorders>
          </w:tcPr>
          <w:p w14:paraId="086C05A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assessments of risk of bias for each included study.</w:t>
            </w:r>
          </w:p>
        </w:tc>
        <w:tc>
          <w:tcPr>
            <w:tcW w:w="1157" w:type="dxa"/>
            <w:tcBorders>
              <w:top w:val="single" w:sz="5" w:space="0" w:color="000000"/>
              <w:left w:val="single" w:sz="5" w:space="0" w:color="000000"/>
              <w:bottom w:val="single" w:sz="5" w:space="0" w:color="000000"/>
              <w:right w:val="single" w:sz="5" w:space="0" w:color="000000"/>
            </w:tcBorders>
          </w:tcPr>
          <w:p w14:paraId="3321D77F" w14:textId="105E2D08"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2</w:t>
            </w:r>
            <w:r w:rsidR="003C6846">
              <w:rPr>
                <w:rFonts w:ascii="Arial" w:hAnsi="Arial" w:cs="Arial"/>
                <w:color w:val="auto"/>
                <w:sz w:val="18"/>
                <w:szCs w:val="18"/>
              </w:rPr>
              <w:t>0</w:t>
            </w:r>
            <w:r>
              <w:rPr>
                <w:rFonts w:ascii="Arial" w:hAnsi="Arial" w:cs="Arial"/>
                <w:color w:val="auto"/>
                <w:sz w:val="18"/>
                <w:szCs w:val="18"/>
              </w:rPr>
              <w:t>,</w:t>
            </w:r>
            <w:r w:rsidRPr="00E75FB3">
              <w:rPr>
                <w:rFonts w:ascii="Arial" w:hAnsi="Arial" w:cs="Arial"/>
                <w:color w:val="auto"/>
                <w:sz w:val="18"/>
                <w:szCs w:val="18"/>
              </w:rPr>
              <w:t xml:space="preserve"> </w:t>
            </w:r>
            <w:r w:rsidR="00816523">
              <w:rPr>
                <w:rFonts w:ascii="Arial" w:hAnsi="Arial" w:cs="Arial"/>
                <w:color w:val="auto"/>
                <w:sz w:val="18"/>
                <w:szCs w:val="18"/>
              </w:rPr>
              <w:t>Additional file 3</w:t>
            </w:r>
          </w:p>
        </w:tc>
      </w:tr>
      <w:tr w:rsidR="002B5CFA" w:rsidRPr="00E75FB3" w14:paraId="1CF98C41"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3AC79C83"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Results of individual studies </w:t>
            </w:r>
          </w:p>
        </w:tc>
        <w:tc>
          <w:tcPr>
            <w:tcW w:w="878" w:type="dxa"/>
            <w:tcBorders>
              <w:top w:val="single" w:sz="5" w:space="0" w:color="000000"/>
              <w:left w:val="single" w:sz="5" w:space="0" w:color="000000"/>
              <w:bottom w:val="single" w:sz="5" w:space="0" w:color="000000"/>
              <w:right w:val="single" w:sz="5" w:space="0" w:color="000000"/>
            </w:tcBorders>
          </w:tcPr>
          <w:p w14:paraId="16CC19F2"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19</w:t>
            </w:r>
          </w:p>
        </w:tc>
        <w:tc>
          <w:tcPr>
            <w:tcW w:w="9920" w:type="dxa"/>
            <w:tcBorders>
              <w:top w:val="single" w:sz="5" w:space="0" w:color="000000"/>
              <w:left w:val="single" w:sz="5" w:space="0" w:color="000000"/>
              <w:bottom w:val="single" w:sz="5" w:space="0" w:color="000000"/>
              <w:right w:val="single" w:sz="5" w:space="0" w:color="000000"/>
            </w:tcBorders>
          </w:tcPr>
          <w:p w14:paraId="2F0C0FEA"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157" w:type="dxa"/>
            <w:tcBorders>
              <w:top w:val="single" w:sz="5" w:space="0" w:color="000000"/>
              <w:left w:val="single" w:sz="5" w:space="0" w:color="000000"/>
              <w:bottom w:val="single" w:sz="5" w:space="0" w:color="000000"/>
              <w:right w:val="single" w:sz="5" w:space="0" w:color="000000"/>
            </w:tcBorders>
          </w:tcPr>
          <w:p w14:paraId="7CCB43EB" w14:textId="599D4B9E"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20</w:t>
            </w:r>
          </w:p>
        </w:tc>
      </w:tr>
      <w:tr w:rsidR="002B5CFA" w:rsidRPr="00E75FB3" w14:paraId="6BA0CCFE"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2C865316"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Results of syntheses</w:t>
            </w:r>
          </w:p>
        </w:tc>
        <w:tc>
          <w:tcPr>
            <w:tcW w:w="878" w:type="dxa"/>
            <w:tcBorders>
              <w:top w:val="single" w:sz="5" w:space="0" w:color="000000"/>
              <w:left w:val="single" w:sz="5" w:space="0" w:color="000000"/>
              <w:bottom w:val="single" w:sz="5" w:space="0" w:color="000000"/>
              <w:right w:val="single" w:sz="5" w:space="0" w:color="000000"/>
            </w:tcBorders>
          </w:tcPr>
          <w:p w14:paraId="382E32AF"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20a</w:t>
            </w:r>
          </w:p>
        </w:tc>
        <w:tc>
          <w:tcPr>
            <w:tcW w:w="9920" w:type="dxa"/>
            <w:tcBorders>
              <w:top w:val="single" w:sz="5" w:space="0" w:color="000000"/>
              <w:left w:val="single" w:sz="5" w:space="0" w:color="000000"/>
              <w:bottom w:val="single" w:sz="5" w:space="0" w:color="000000"/>
              <w:right w:val="single" w:sz="5" w:space="0" w:color="000000"/>
            </w:tcBorders>
          </w:tcPr>
          <w:p w14:paraId="5F5B262F"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For each synthesis, briefly summarise the characteristics and risk of bias among contributing studies.</w:t>
            </w:r>
          </w:p>
        </w:tc>
        <w:tc>
          <w:tcPr>
            <w:tcW w:w="1157" w:type="dxa"/>
            <w:tcBorders>
              <w:top w:val="single" w:sz="5" w:space="0" w:color="000000"/>
              <w:left w:val="single" w:sz="5" w:space="0" w:color="000000"/>
              <w:bottom w:val="single" w:sz="5" w:space="0" w:color="000000"/>
              <w:right w:val="single" w:sz="5" w:space="0" w:color="000000"/>
            </w:tcBorders>
          </w:tcPr>
          <w:p w14:paraId="46D4C545" w14:textId="490D2B95"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2</w:t>
            </w:r>
            <w:r w:rsidR="003C6846">
              <w:rPr>
                <w:rFonts w:ascii="Arial" w:hAnsi="Arial" w:cs="Arial"/>
                <w:color w:val="auto"/>
                <w:sz w:val="18"/>
                <w:szCs w:val="18"/>
              </w:rPr>
              <w:t>1</w:t>
            </w:r>
          </w:p>
        </w:tc>
      </w:tr>
      <w:tr w:rsidR="002B5CFA" w:rsidRPr="00E75FB3" w14:paraId="2502E717" w14:textId="77777777" w:rsidTr="00AE59F5">
        <w:trPr>
          <w:trHeight w:val="203"/>
        </w:trPr>
        <w:tc>
          <w:tcPr>
            <w:tcW w:w="1668" w:type="dxa"/>
            <w:vMerge/>
            <w:tcBorders>
              <w:left w:val="single" w:sz="5" w:space="0" w:color="000000"/>
              <w:right w:val="single" w:sz="5" w:space="0" w:color="000000"/>
            </w:tcBorders>
          </w:tcPr>
          <w:p w14:paraId="12E51FD1"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7B024BFF"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20b</w:t>
            </w:r>
          </w:p>
        </w:tc>
        <w:tc>
          <w:tcPr>
            <w:tcW w:w="9920" w:type="dxa"/>
            <w:tcBorders>
              <w:top w:val="single" w:sz="5" w:space="0" w:color="000000"/>
              <w:left w:val="single" w:sz="5" w:space="0" w:color="000000"/>
              <w:bottom w:val="single" w:sz="5" w:space="0" w:color="000000"/>
              <w:right w:val="single" w:sz="5" w:space="0" w:color="000000"/>
            </w:tcBorders>
          </w:tcPr>
          <w:p w14:paraId="222A62E2"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results of all statistical syntheses conducted. If meta-analysis was done, present for each the summary estimate and its precision (</w:t>
            </w:r>
            <w:proofErr w:type="gramStart"/>
            <w:r w:rsidRPr="00E75FB3">
              <w:rPr>
                <w:rFonts w:ascii="Arial" w:hAnsi="Arial" w:cs="Arial"/>
                <w:sz w:val="18"/>
                <w:szCs w:val="18"/>
              </w:rPr>
              <w:t>e.g.</w:t>
            </w:r>
            <w:proofErr w:type="gramEnd"/>
            <w:r w:rsidRPr="00E75FB3">
              <w:rPr>
                <w:rFonts w:ascii="Arial" w:hAnsi="Arial" w:cs="Arial"/>
                <w:sz w:val="18"/>
                <w:szCs w:val="18"/>
              </w:rPr>
              <w:t xml:space="preserve"> confidence/credible interval) and measures of statistical heterogeneity. If comparing groups, </w:t>
            </w:r>
            <w:r w:rsidRPr="00E75FB3">
              <w:rPr>
                <w:rFonts w:ascii="Arial" w:hAnsi="Arial" w:cs="Arial"/>
                <w:sz w:val="18"/>
                <w:szCs w:val="18"/>
              </w:rPr>
              <w:lastRenderedPageBreak/>
              <w:t>describe the direction of the effect.</w:t>
            </w:r>
          </w:p>
        </w:tc>
        <w:tc>
          <w:tcPr>
            <w:tcW w:w="1157" w:type="dxa"/>
            <w:tcBorders>
              <w:top w:val="single" w:sz="5" w:space="0" w:color="000000"/>
              <w:left w:val="single" w:sz="5" w:space="0" w:color="000000"/>
              <w:bottom w:val="single" w:sz="5" w:space="0" w:color="000000"/>
              <w:right w:val="single" w:sz="5" w:space="0" w:color="000000"/>
            </w:tcBorders>
          </w:tcPr>
          <w:p w14:paraId="4F204BA5" w14:textId="1291A9DF"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lastRenderedPageBreak/>
              <w:t>2</w:t>
            </w:r>
            <w:r w:rsidR="003C6846">
              <w:rPr>
                <w:rFonts w:ascii="Arial" w:hAnsi="Arial" w:cs="Arial"/>
                <w:color w:val="auto"/>
                <w:sz w:val="18"/>
                <w:szCs w:val="18"/>
              </w:rPr>
              <w:t>1</w:t>
            </w:r>
          </w:p>
        </w:tc>
      </w:tr>
      <w:tr w:rsidR="002B5CFA" w:rsidRPr="00E75FB3" w14:paraId="63F4CBCE" w14:textId="77777777" w:rsidTr="00AE59F5">
        <w:trPr>
          <w:trHeight w:val="48"/>
        </w:trPr>
        <w:tc>
          <w:tcPr>
            <w:tcW w:w="1668" w:type="dxa"/>
            <w:vMerge/>
            <w:tcBorders>
              <w:left w:val="single" w:sz="5" w:space="0" w:color="000000"/>
              <w:right w:val="single" w:sz="5" w:space="0" w:color="000000"/>
            </w:tcBorders>
          </w:tcPr>
          <w:p w14:paraId="7B681147"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626BCC46"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20c</w:t>
            </w:r>
          </w:p>
        </w:tc>
        <w:tc>
          <w:tcPr>
            <w:tcW w:w="9920" w:type="dxa"/>
            <w:tcBorders>
              <w:top w:val="single" w:sz="5" w:space="0" w:color="000000"/>
              <w:left w:val="single" w:sz="5" w:space="0" w:color="000000"/>
              <w:bottom w:val="single" w:sz="5" w:space="0" w:color="000000"/>
              <w:right w:val="single" w:sz="5" w:space="0" w:color="000000"/>
            </w:tcBorders>
          </w:tcPr>
          <w:p w14:paraId="5C888074"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results of all investigations of possible causes of heterogeneity among study results.</w:t>
            </w:r>
          </w:p>
        </w:tc>
        <w:tc>
          <w:tcPr>
            <w:tcW w:w="1157" w:type="dxa"/>
            <w:tcBorders>
              <w:top w:val="single" w:sz="5" w:space="0" w:color="000000"/>
              <w:left w:val="single" w:sz="5" w:space="0" w:color="000000"/>
              <w:bottom w:val="single" w:sz="5" w:space="0" w:color="000000"/>
              <w:right w:val="single" w:sz="5" w:space="0" w:color="000000"/>
            </w:tcBorders>
          </w:tcPr>
          <w:p w14:paraId="7BB4D8F9" w14:textId="77777777"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NA</w:t>
            </w:r>
          </w:p>
        </w:tc>
      </w:tr>
      <w:tr w:rsidR="002B5CFA" w:rsidRPr="00E75FB3" w14:paraId="5D9BA6E6" w14:textId="77777777" w:rsidTr="00AE59F5">
        <w:trPr>
          <w:trHeight w:val="48"/>
        </w:trPr>
        <w:tc>
          <w:tcPr>
            <w:tcW w:w="1668" w:type="dxa"/>
            <w:vMerge/>
            <w:tcBorders>
              <w:left w:val="single" w:sz="5" w:space="0" w:color="000000"/>
              <w:bottom w:val="single" w:sz="5" w:space="0" w:color="000000"/>
              <w:right w:val="single" w:sz="5" w:space="0" w:color="000000"/>
            </w:tcBorders>
          </w:tcPr>
          <w:p w14:paraId="413B87B6"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23D21DD9"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20d</w:t>
            </w:r>
          </w:p>
        </w:tc>
        <w:tc>
          <w:tcPr>
            <w:tcW w:w="9920" w:type="dxa"/>
            <w:tcBorders>
              <w:top w:val="single" w:sz="5" w:space="0" w:color="000000"/>
              <w:left w:val="single" w:sz="5" w:space="0" w:color="000000"/>
              <w:bottom w:val="single" w:sz="5" w:space="0" w:color="000000"/>
              <w:right w:val="single" w:sz="5" w:space="0" w:color="000000"/>
            </w:tcBorders>
          </w:tcPr>
          <w:p w14:paraId="4ECFC14F"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results of all sensitivity analyses conducted to assess the robustness of the synthesized results.</w:t>
            </w:r>
          </w:p>
        </w:tc>
        <w:tc>
          <w:tcPr>
            <w:tcW w:w="1157" w:type="dxa"/>
            <w:tcBorders>
              <w:top w:val="single" w:sz="5" w:space="0" w:color="000000"/>
              <w:left w:val="single" w:sz="5" w:space="0" w:color="000000"/>
              <w:bottom w:val="single" w:sz="5" w:space="0" w:color="000000"/>
              <w:right w:val="single" w:sz="5" w:space="0" w:color="000000"/>
            </w:tcBorders>
          </w:tcPr>
          <w:p w14:paraId="1337C560" w14:textId="77777777"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NA</w:t>
            </w:r>
          </w:p>
        </w:tc>
      </w:tr>
      <w:tr w:rsidR="002B5CFA" w:rsidRPr="00E75FB3" w14:paraId="3C2269E3"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375EBA25"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Reporting biases</w:t>
            </w:r>
          </w:p>
        </w:tc>
        <w:tc>
          <w:tcPr>
            <w:tcW w:w="878" w:type="dxa"/>
            <w:tcBorders>
              <w:top w:val="single" w:sz="5" w:space="0" w:color="000000"/>
              <w:left w:val="single" w:sz="5" w:space="0" w:color="000000"/>
              <w:bottom w:val="single" w:sz="5" w:space="0" w:color="000000"/>
              <w:right w:val="single" w:sz="5" w:space="0" w:color="000000"/>
            </w:tcBorders>
          </w:tcPr>
          <w:p w14:paraId="4817E932"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21</w:t>
            </w:r>
          </w:p>
        </w:tc>
        <w:tc>
          <w:tcPr>
            <w:tcW w:w="9920" w:type="dxa"/>
            <w:tcBorders>
              <w:top w:val="single" w:sz="5" w:space="0" w:color="000000"/>
              <w:left w:val="single" w:sz="5" w:space="0" w:color="000000"/>
              <w:bottom w:val="single" w:sz="5" w:space="0" w:color="000000"/>
              <w:right w:val="single" w:sz="5" w:space="0" w:color="000000"/>
            </w:tcBorders>
          </w:tcPr>
          <w:p w14:paraId="5859EF24"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assessments of risk of bias due to missing results (arising from reporting biases) for each synthesis assessed.</w:t>
            </w:r>
          </w:p>
        </w:tc>
        <w:tc>
          <w:tcPr>
            <w:tcW w:w="1157" w:type="dxa"/>
            <w:tcBorders>
              <w:top w:val="single" w:sz="5" w:space="0" w:color="000000"/>
              <w:left w:val="single" w:sz="5" w:space="0" w:color="000000"/>
              <w:bottom w:val="single" w:sz="5" w:space="0" w:color="000000"/>
              <w:right w:val="single" w:sz="5" w:space="0" w:color="000000"/>
            </w:tcBorders>
          </w:tcPr>
          <w:p w14:paraId="0D3818F7" w14:textId="77777777"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NA</w:t>
            </w:r>
          </w:p>
        </w:tc>
      </w:tr>
      <w:tr w:rsidR="002B5CFA" w:rsidRPr="00E75FB3" w14:paraId="499146B7"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0F44FF1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Certainty of evidence </w:t>
            </w:r>
          </w:p>
        </w:tc>
        <w:tc>
          <w:tcPr>
            <w:tcW w:w="878" w:type="dxa"/>
            <w:tcBorders>
              <w:top w:val="single" w:sz="5" w:space="0" w:color="000000"/>
              <w:left w:val="single" w:sz="5" w:space="0" w:color="000000"/>
              <w:bottom w:val="single" w:sz="5" w:space="0" w:color="000000"/>
              <w:right w:val="single" w:sz="5" w:space="0" w:color="000000"/>
            </w:tcBorders>
          </w:tcPr>
          <w:p w14:paraId="64FBA040"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22</w:t>
            </w:r>
          </w:p>
        </w:tc>
        <w:tc>
          <w:tcPr>
            <w:tcW w:w="9920" w:type="dxa"/>
            <w:tcBorders>
              <w:top w:val="single" w:sz="5" w:space="0" w:color="000000"/>
              <w:left w:val="single" w:sz="5" w:space="0" w:color="000000"/>
              <w:bottom w:val="single" w:sz="5" w:space="0" w:color="000000"/>
              <w:right w:val="single" w:sz="5" w:space="0" w:color="000000"/>
            </w:tcBorders>
          </w:tcPr>
          <w:p w14:paraId="243F913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Present assessments of certainty (or confidence) in the body of evidence for each outcome assessed.</w:t>
            </w:r>
          </w:p>
        </w:tc>
        <w:tc>
          <w:tcPr>
            <w:tcW w:w="1157" w:type="dxa"/>
            <w:tcBorders>
              <w:top w:val="single" w:sz="5" w:space="0" w:color="000000"/>
              <w:left w:val="single" w:sz="5" w:space="0" w:color="000000"/>
              <w:bottom w:val="single" w:sz="5" w:space="0" w:color="000000"/>
              <w:right w:val="single" w:sz="5" w:space="0" w:color="000000"/>
            </w:tcBorders>
          </w:tcPr>
          <w:p w14:paraId="35B3B0C5" w14:textId="77777777" w:rsidR="002B5CFA" w:rsidRPr="00E75FB3" w:rsidRDefault="002B5CFA" w:rsidP="00AE59F5">
            <w:pPr>
              <w:pStyle w:val="Default"/>
              <w:spacing w:before="40" w:after="40"/>
              <w:rPr>
                <w:rFonts w:ascii="Arial" w:hAnsi="Arial" w:cs="Arial"/>
                <w:color w:val="auto"/>
                <w:sz w:val="18"/>
                <w:szCs w:val="18"/>
              </w:rPr>
            </w:pPr>
            <w:r w:rsidRPr="00E75FB3">
              <w:rPr>
                <w:rFonts w:ascii="Arial" w:hAnsi="Arial" w:cs="Arial"/>
                <w:color w:val="auto"/>
                <w:sz w:val="18"/>
                <w:szCs w:val="18"/>
              </w:rPr>
              <w:t>NA</w:t>
            </w:r>
          </w:p>
        </w:tc>
      </w:tr>
      <w:tr w:rsidR="002B5CFA" w:rsidRPr="00E75FB3" w14:paraId="2030B11D"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552A974"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 xml:space="preserve">DISCUSSION </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2F3BB237" w14:textId="77777777" w:rsidR="002B5CFA" w:rsidRPr="00E75FB3" w:rsidRDefault="002B5CFA" w:rsidP="00AE59F5">
            <w:pPr>
              <w:pStyle w:val="Default"/>
              <w:jc w:val="center"/>
              <w:rPr>
                <w:rFonts w:ascii="Arial" w:hAnsi="Arial" w:cs="Arial"/>
                <w:color w:val="auto"/>
                <w:sz w:val="18"/>
                <w:szCs w:val="18"/>
              </w:rPr>
            </w:pPr>
          </w:p>
        </w:tc>
      </w:tr>
      <w:tr w:rsidR="002B5CFA" w:rsidRPr="00E75FB3" w14:paraId="767D5448"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070763C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 xml:space="preserve">Discussion </w:t>
            </w:r>
          </w:p>
        </w:tc>
        <w:tc>
          <w:tcPr>
            <w:tcW w:w="878" w:type="dxa"/>
            <w:tcBorders>
              <w:top w:val="single" w:sz="5" w:space="0" w:color="000000"/>
              <w:left w:val="single" w:sz="5" w:space="0" w:color="000000"/>
              <w:bottom w:val="single" w:sz="5" w:space="0" w:color="000000"/>
              <w:right w:val="single" w:sz="5" w:space="0" w:color="000000"/>
            </w:tcBorders>
          </w:tcPr>
          <w:p w14:paraId="418C8724"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23a</w:t>
            </w:r>
          </w:p>
        </w:tc>
        <w:tc>
          <w:tcPr>
            <w:tcW w:w="9920" w:type="dxa"/>
            <w:tcBorders>
              <w:top w:val="single" w:sz="5" w:space="0" w:color="000000"/>
              <w:left w:val="single" w:sz="5" w:space="0" w:color="000000"/>
              <w:bottom w:val="single" w:sz="5" w:space="0" w:color="000000"/>
              <w:right w:val="single" w:sz="5" w:space="0" w:color="000000"/>
            </w:tcBorders>
          </w:tcPr>
          <w:p w14:paraId="4729377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Provide a general interpretation of the results in the context of other evidence.</w:t>
            </w:r>
          </w:p>
        </w:tc>
        <w:tc>
          <w:tcPr>
            <w:tcW w:w="1157" w:type="dxa"/>
            <w:tcBorders>
              <w:top w:val="single" w:sz="5" w:space="0" w:color="000000"/>
              <w:left w:val="single" w:sz="5" w:space="0" w:color="000000"/>
              <w:bottom w:val="single" w:sz="5" w:space="0" w:color="000000"/>
              <w:right w:val="single" w:sz="5" w:space="0" w:color="000000"/>
            </w:tcBorders>
          </w:tcPr>
          <w:p w14:paraId="13426DDC" w14:textId="2C5BDAF3" w:rsidR="002B5CFA" w:rsidRPr="00E75FB3" w:rsidRDefault="002B5CFA" w:rsidP="00AE59F5">
            <w:pPr>
              <w:pStyle w:val="Default"/>
              <w:spacing w:before="40" w:after="40"/>
              <w:rPr>
                <w:rFonts w:ascii="Arial" w:hAnsi="Arial" w:cs="Arial"/>
                <w:color w:val="auto"/>
                <w:sz w:val="18"/>
                <w:szCs w:val="18"/>
              </w:rPr>
            </w:pPr>
            <w:r>
              <w:rPr>
                <w:rFonts w:ascii="Arial" w:hAnsi="Arial" w:cs="Arial"/>
                <w:color w:val="auto"/>
                <w:sz w:val="18"/>
                <w:szCs w:val="18"/>
              </w:rPr>
              <w:t>2</w:t>
            </w:r>
            <w:r w:rsidR="003C6846">
              <w:rPr>
                <w:rFonts w:ascii="Arial" w:hAnsi="Arial" w:cs="Arial"/>
                <w:color w:val="auto"/>
                <w:sz w:val="18"/>
                <w:szCs w:val="18"/>
              </w:rPr>
              <w:t>3</w:t>
            </w:r>
          </w:p>
        </w:tc>
      </w:tr>
      <w:tr w:rsidR="002B5CFA" w:rsidRPr="00E75FB3" w14:paraId="6C2B3801" w14:textId="77777777" w:rsidTr="00AE59F5">
        <w:trPr>
          <w:trHeight w:val="48"/>
        </w:trPr>
        <w:tc>
          <w:tcPr>
            <w:tcW w:w="1668" w:type="dxa"/>
            <w:vMerge/>
            <w:tcBorders>
              <w:left w:val="single" w:sz="5" w:space="0" w:color="000000"/>
              <w:right w:val="single" w:sz="5" w:space="0" w:color="000000"/>
            </w:tcBorders>
          </w:tcPr>
          <w:p w14:paraId="4117334F"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32183FEE"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23b</w:t>
            </w:r>
          </w:p>
        </w:tc>
        <w:tc>
          <w:tcPr>
            <w:tcW w:w="9920" w:type="dxa"/>
            <w:tcBorders>
              <w:top w:val="single" w:sz="5" w:space="0" w:color="000000"/>
              <w:left w:val="single" w:sz="5" w:space="0" w:color="000000"/>
              <w:bottom w:val="single" w:sz="5" w:space="0" w:color="000000"/>
              <w:right w:val="single" w:sz="5" w:space="0" w:color="000000"/>
            </w:tcBorders>
          </w:tcPr>
          <w:p w14:paraId="67596C51"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Discuss any limitations of the evidence included in the review.</w:t>
            </w:r>
          </w:p>
        </w:tc>
        <w:tc>
          <w:tcPr>
            <w:tcW w:w="1157" w:type="dxa"/>
            <w:tcBorders>
              <w:top w:val="single" w:sz="5" w:space="0" w:color="000000"/>
              <w:left w:val="single" w:sz="5" w:space="0" w:color="000000"/>
              <w:bottom w:val="single" w:sz="5" w:space="0" w:color="000000"/>
              <w:right w:val="single" w:sz="5" w:space="0" w:color="000000"/>
            </w:tcBorders>
          </w:tcPr>
          <w:p w14:paraId="6C9D5DFA" w14:textId="30EEBE2B" w:rsidR="002B5CFA" w:rsidRPr="00E75FB3" w:rsidRDefault="002B5CFA" w:rsidP="00AE59F5">
            <w:pPr>
              <w:pStyle w:val="Default"/>
              <w:spacing w:before="40" w:after="40"/>
              <w:rPr>
                <w:rFonts w:ascii="Arial" w:hAnsi="Arial" w:cs="Arial"/>
                <w:color w:val="auto"/>
                <w:sz w:val="18"/>
                <w:szCs w:val="18"/>
              </w:rPr>
            </w:pPr>
            <w:r>
              <w:rPr>
                <w:rFonts w:ascii="Arial" w:hAnsi="Arial" w:cs="Arial"/>
                <w:color w:val="auto"/>
                <w:sz w:val="18"/>
                <w:szCs w:val="18"/>
              </w:rPr>
              <w:t>2</w:t>
            </w:r>
            <w:r w:rsidR="003C6846">
              <w:rPr>
                <w:rFonts w:ascii="Arial" w:hAnsi="Arial" w:cs="Arial"/>
                <w:color w:val="auto"/>
                <w:sz w:val="18"/>
                <w:szCs w:val="18"/>
              </w:rPr>
              <w:t>4</w:t>
            </w:r>
          </w:p>
        </w:tc>
      </w:tr>
      <w:tr w:rsidR="002B5CFA" w:rsidRPr="00E75FB3" w14:paraId="0F12BB85" w14:textId="77777777" w:rsidTr="00AE59F5">
        <w:trPr>
          <w:trHeight w:val="48"/>
        </w:trPr>
        <w:tc>
          <w:tcPr>
            <w:tcW w:w="1668" w:type="dxa"/>
            <w:vMerge/>
            <w:tcBorders>
              <w:left w:val="single" w:sz="5" w:space="0" w:color="000000"/>
              <w:right w:val="single" w:sz="5" w:space="0" w:color="000000"/>
            </w:tcBorders>
          </w:tcPr>
          <w:p w14:paraId="511065B0"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4" w:space="0" w:color="auto"/>
              <w:right w:val="single" w:sz="5" w:space="0" w:color="000000"/>
            </w:tcBorders>
          </w:tcPr>
          <w:p w14:paraId="7D19FD5B"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23c</w:t>
            </w:r>
          </w:p>
        </w:tc>
        <w:tc>
          <w:tcPr>
            <w:tcW w:w="9920" w:type="dxa"/>
            <w:tcBorders>
              <w:top w:val="single" w:sz="5" w:space="0" w:color="000000"/>
              <w:left w:val="single" w:sz="5" w:space="0" w:color="000000"/>
              <w:bottom w:val="single" w:sz="5" w:space="0" w:color="000000"/>
              <w:right w:val="single" w:sz="5" w:space="0" w:color="000000"/>
            </w:tcBorders>
          </w:tcPr>
          <w:p w14:paraId="691985E4"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Discuss any limitations of the review processes used.</w:t>
            </w:r>
          </w:p>
        </w:tc>
        <w:tc>
          <w:tcPr>
            <w:tcW w:w="1157" w:type="dxa"/>
            <w:tcBorders>
              <w:top w:val="single" w:sz="5" w:space="0" w:color="000000"/>
              <w:left w:val="single" w:sz="5" w:space="0" w:color="000000"/>
              <w:bottom w:val="single" w:sz="5" w:space="0" w:color="000000"/>
              <w:right w:val="single" w:sz="5" w:space="0" w:color="000000"/>
            </w:tcBorders>
          </w:tcPr>
          <w:p w14:paraId="13326328" w14:textId="7C255370" w:rsidR="002B5CFA" w:rsidRPr="00E75FB3" w:rsidRDefault="002B5CFA" w:rsidP="00AE59F5">
            <w:pPr>
              <w:pStyle w:val="Default"/>
              <w:spacing w:before="40" w:after="40"/>
              <w:rPr>
                <w:rFonts w:ascii="Arial" w:hAnsi="Arial" w:cs="Arial"/>
                <w:color w:val="auto"/>
                <w:sz w:val="18"/>
                <w:szCs w:val="18"/>
              </w:rPr>
            </w:pPr>
            <w:r>
              <w:rPr>
                <w:rFonts w:ascii="Arial" w:hAnsi="Arial" w:cs="Arial"/>
                <w:color w:val="auto"/>
                <w:sz w:val="18"/>
                <w:szCs w:val="18"/>
              </w:rPr>
              <w:t>2</w:t>
            </w:r>
            <w:r w:rsidR="003C6846">
              <w:rPr>
                <w:rFonts w:ascii="Arial" w:hAnsi="Arial" w:cs="Arial"/>
                <w:color w:val="auto"/>
                <w:sz w:val="18"/>
                <w:szCs w:val="18"/>
              </w:rPr>
              <w:t>5</w:t>
            </w:r>
          </w:p>
        </w:tc>
      </w:tr>
      <w:tr w:rsidR="002B5CFA" w:rsidRPr="00E75FB3" w14:paraId="41C9519E" w14:textId="77777777" w:rsidTr="00AE59F5">
        <w:trPr>
          <w:trHeight w:val="48"/>
        </w:trPr>
        <w:tc>
          <w:tcPr>
            <w:tcW w:w="1668" w:type="dxa"/>
            <w:vMerge/>
            <w:tcBorders>
              <w:left w:val="single" w:sz="5" w:space="0" w:color="000000"/>
              <w:bottom w:val="single" w:sz="4" w:space="0" w:color="auto"/>
              <w:right w:val="single" w:sz="5" w:space="0" w:color="000000"/>
            </w:tcBorders>
          </w:tcPr>
          <w:p w14:paraId="5CB08374"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4" w:space="0" w:color="auto"/>
              <w:left w:val="single" w:sz="5" w:space="0" w:color="000000"/>
              <w:bottom w:val="single" w:sz="4" w:space="0" w:color="auto"/>
              <w:right w:val="single" w:sz="4" w:space="0" w:color="auto"/>
            </w:tcBorders>
          </w:tcPr>
          <w:p w14:paraId="7AAFE46F"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23d</w:t>
            </w:r>
          </w:p>
        </w:tc>
        <w:tc>
          <w:tcPr>
            <w:tcW w:w="9920" w:type="dxa"/>
            <w:tcBorders>
              <w:top w:val="single" w:sz="5" w:space="0" w:color="000000"/>
              <w:left w:val="single" w:sz="4" w:space="0" w:color="auto"/>
              <w:bottom w:val="double" w:sz="5" w:space="0" w:color="000000"/>
              <w:right w:val="single" w:sz="5" w:space="0" w:color="000000"/>
            </w:tcBorders>
          </w:tcPr>
          <w:p w14:paraId="48DB7AB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Discuss implications of the results for practice, policy, and future research.</w:t>
            </w:r>
          </w:p>
        </w:tc>
        <w:tc>
          <w:tcPr>
            <w:tcW w:w="1157" w:type="dxa"/>
            <w:tcBorders>
              <w:top w:val="single" w:sz="5" w:space="0" w:color="000000"/>
              <w:left w:val="single" w:sz="5" w:space="0" w:color="000000"/>
              <w:bottom w:val="double" w:sz="5" w:space="0" w:color="000000"/>
              <w:right w:val="single" w:sz="5" w:space="0" w:color="000000"/>
            </w:tcBorders>
          </w:tcPr>
          <w:p w14:paraId="26FFE38D" w14:textId="5D6A9213"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26</w:t>
            </w:r>
          </w:p>
        </w:tc>
      </w:tr>
      <w:tr w:rsidR="002B5CFA" w:rsidRPr="00E75FB3" w14:paraId="2F554E1E" w14:textId="77777777" w:rsidTr="00AE59F5">
        <w:trPr>
          <w:trHeight w:val="24"/>
        </w:trPr>
        <w:tc>
          <w:tcPr>
            <w:tcW w:w="124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34CF97B" w14:textId="77777777" w:rsidR="002B5CFA" w:rsidRPr="00E75FB3" w:rsidRDefault="002B5CFA" w:rsidP="00AE59F5">
            <w:pPr>
              <w:pStyle w:val="Default"/>
              <w:rPr>
                <w:rFonts w:ascii="Arial" w:hAnsi="Arial" w:cs="Arial"/>
                <w:sz w:val="18"/>
                <w:szCs w:val="18"/>
              </w:rPr>
            </w:pPr>
            <w:r w:rsidRPr="00E75FB3">
              <w:rPr>
                <w:rFonts w:ascii="Arial" w:hAnsi="Arial" w:cs="Arial"/>
                <w:b/>
                <w:bCs/>
                <w:sz w:val="18"/>
                <w:szCs w:val="18"/>
              </w:rPr>
              <w:t>OTHER INFORMATION</w:t>
            </w:r>
          </w:p>
        </w:tc>
        <w:tc>
          <w:tcPr>
            <w:tcW w:w="1157" w:type="dxa"/>
            <w:tcBorders>
              <w:top w:val="double" w:sz="5" w:space="0" w:color="000000"/>
              <w:left w:val="single" w:sz="5" w:space="0" w:color="000000"/>
              <w:bottom w:val="single" w:sz="5" w:space="0" w:color="000000"/>
              <w:right w:val="single" w:sz="5" w:space="0" w:color="000000"/>
            </w:tcBorders>
            <w:shd w:val="clear" w:color="auto" w:fill="FFFFCC"/>
          </w:tcPr>
          <w:p w14:paraId="1B0BD0C8" w14:textId="77777777" w:rsidR="002B5CFA" w:rsidRPr="00E75FB3" w:rsidRDefault="002B5CFA" w:rsidP="00AE59F5">
            <w:pPr>
              <w:pStyle w:val="Default"/>
              <w:jc w:val="center"/>
              <w:rPr>
                <w:rFonts w:ascii="Arial" w:hAnsi="Arial" w:cs="Arial"/>
                <w:color w:val="auto"/>
                <w:sz w:val="18"/>
                <w:szCs w:val="18"/>
              </w:rPr>
            </w:pPr>
          </w:p>
        </w:tc>
      </w:tr>
      <w:tr w:rsidR="002B5CFA" w:rsidRPr="00E75FB3" w14:paraId="16AEBBEC" w14:textId="77777777" w:rsidTr="00AE59F5">
        <w:trPr>
          <w:trHeight w:val="48"/>
        </w:trPr>
        <w:tc>
          <w:tcPr>
            <w:tcW w:w="1668" w:type="dxa"/>
            <w:vMerge w:val="restart"/>
            <w:tcBorders>
              <w:top w:val="single" w:sz="5" w:space="0" w:color="000000"/>
              <w:left w:val="single" w:sz="5" w:space="0" w:color="000000"/>
              <w:right w:val="single" w:sz="5" w:space="0" w:color="000000"/>
            </w:tcBorders>
          </w:tcPr>
          <w:p w14:paraId="76A296FB"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Registration and protocol</w:t>
            </w:r>
          </w:p>
        </w:tc>
        <w:tc>
          <w:tcPr>
            <w:tcW w:w="878" w:type="dxa"/>
            <w:tcBorders>
              <w:top w:val="single" w:sz="5" w:space="0" w:color="000000"/>
              <w:left w:val="single" w:sz="5" w:space="0" w:color="000000"/>
              <w:bottom w:val="single" w:sz="5" w:space="0" w:color="000000"/>
              <w:right w:val="single" w:sz="5" w:space="0" w:color="000000"/>
            </w:tcBorders>
          </w:tcPr>
          <w:p w14:paraId="56872354"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24a</w:t>
            </w:r>
          </w:p>
        </w:tc>
        <w:tc>
          <w:tcPr>
            <w:tcW w:w="9920" w:type="dxa"/>
            <w:tcBorders>
              <w:top w:val="single" w:sz="5" w:space="0" w:color="000000"/>
              <w:left w:val="single" w:sz="5" w:space="0" w:color="000000"/>
              <w:bottom w:val="single" w:sz="5" w:space="0" w:color="000000"/>
              <w:right w:val="single" w:sz="5" w:space="0" w:color="000000"/>
            </w:tcBorders>
          </w:tcPr>
          <w:p w14:paraId="19632901"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Provide registration information for the review, including register name and registration number, or state that the review was not registered.</w:t>
            </w:r>
          </w:p>
        </w:tc>
        <w:tc>
          <w:tcPr>
            <w:tcW w:w="1157" w:type="dxa"/>
            <w:tcBorders>
              <w:top w:val="single" w:sz="5" w:space="0" w:color="000000"/>
              <w:left w:val="single" w:sz="5" w:space="0" w:color="000000"/>
              <w:bottom w:val="single" w:sz="5" w:space="0" w:color="000000"/>
              <w:right w:val="single" w:sz="5" w:space="0" w:color="000000"/>
            </w:tcBorders>
          </w:tcPr>
          <w:p w14:paraId="0C28DCE4" w14:textId="22DCACDD"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5</w:t>
            </w:r>
          </w:p>
        </w:tc>
      </w:tr>
      <w:tr w:rsidR="002B5CFA" w:rsidRPr="00E75FB3" w14:paraId="3C10592E" w14:textId="77777777" w:rsidTr="00AE59F5">
        <w:trPr>
          <w:trHeight w:val="57"/>
        </w:trPr>
        <w:tc>
          <w:tcPr>
            <w:tcW w:w="1668" w:type="dxa"/>
            <w:vMerge/>
            <w:tcBorders>
              <w:left w:val="single" w:sz="5" w:space="0" w:color="000000"/>
              <w:right w:val="single" w:sz="5" w:space="0" w:color="000000"/>
            </w:tcBorders>
          </w:tcPr>
          <w:p w14:paraId="486BFCD7"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71CF8F1B"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24b</w:t>
            </w:r>
          </w:p>
        </w:tc>
        <w:tc>
          <w:tcPr>
            <w:tcW w:w="9920" w:type="dxa"/>
            <w:tcBorders>
              <w:top w:val="single" w:sz="5" w:space="0" w:color="000000"/>
              <w:left w:val="single" w:sz="5" w:space="0" w:color="000000"/>
              <w:bottom w:val="single" w:sz="5" w:space="0" w:color="000000"/>
              <w:right w:val="single" w:sz="5" w:space="0" w:color="000000"/>
            </w:tcBorders>
          </w:tcPr>
          <w:p w14:paraId="42B1F831"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Indicate where the review protocol can be accessed, or state that a protocol was not prepared.</w:t>
            </w:r>
          </w:p>
        </w:tc>
        <w:tc>
          <w:tcPr>
            <w:tcW w:w="1157" w:type="dxa"/>
            <w:tcBorders>
              <w:top w:val="single" w:sz="5" w:space="0" w:color="000000"/>
              <w:left w:val="single" w:sz="5" w:space="0" w:color="000000"/>
              <w:bottom w:val="single" w:sz="5" w:space="0" w:color="000000"/>
              <w:right w:val="single" w:sz="5" w:space="0" w:color="000000"/>
            </w:tcBorders>
          </w:tcPr>
          <w:p w14:paraId="408B5388" w14:textId="664AA10D"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5</w:t>
            </w:r>
          </w:p>
        </w:tc>
      </w:tr>
      <w:tr w:rsidR="002B5CFA" w:rsidRPr="00E75FB3" w14:paraId="0E2C6D86" w14:textId="77777777" w:rsidTr="00AE59F5">
        <w:trPr>
          <w:trHeight w:val="48"/>
        </w:trPr>
        <w:tc>
          <w:tcPr>
            <w:tcW w:w="1668" w:type="dxa"/>
            <w:vMerge/>
            <w:tcBorders>
              <w:left w:val="single" w:sz="5" w:space="0" w:color="000000"/>
              <w:bottom w:val="single" w:sz="5" w:space="0" w:color="000000"/>
              <w:right w:val="single" w:sz="5" w:space="0" w:color="000000"/>
            </w:tcBorders>
          </w:tcPr>
          <w:p w14:paraId="5A3A0C35" w14:textId="77777777" w:rsidR="002B5CFA" w:rsidRPr="00E75FB3" w:rsidRDefault="002B5CFA" w:rsidP="00AE59F5">
            <w:pPr>
              <w:pStyle w:val="Default"/>
              <w:spacing w:before="40" w:after="40"/>
              <w:rPr>
                <w:rFonts w:ascii="Arial" w:hAnsi="Arial" w:cs="Arial"/>
                <w:sz w:val="18"/>
                <w:szCs w:val="18"/>
              </w:rPr>
            </w:pPr>
          </w:p>
        </w:tc>
        <w:tc>
          <w:tcPr>
            <w:tcW w:w="878" w:type="dxa"/>
            <w:tcBorders>
              <w:top w:val="single" w:sz="5" w:space="0" w:color="000000"/>
              <w:left w:val="single" w:sz="5" w:space="0" w:color="000000"/>
              <w:bottom w:val="single" w:sz="5" w:space="0" w:color="000000"/>
              <w:right w:val="single" w:sz="5" w:space="0" w:color="000000"/>
            </w:tcBorders>
          </w:tcPr>
          <w:p w14:paraId="7FF32691"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24c</w:t>
            </w:r>
          </w:p>
        </w:tc>
        <w:tc>
          <w:tcPr>
            <w:tcW w:w="9920" w:type="dxa"/>
            <w:tcBorders>
              <w:top w:val="single" w:sz="5" w:space="0" w:color="000000"/>
              <w:left w:val="single" w:sz="5" w:space="0" w:color="000000"/>
              <w:bottom w:val="single" w:sz="5" w:space="0" w:color="000000"/>
              <w:right w:val="single" w:sz="5" w:space="0" w:color="000000"/>
            </w:tcBorders>
          </w:tcPr>
          <w:p w14:paraId="2E1B764C"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and explain any amendments to information provided at registration or in the protocol.</w:t>
            </w:r>
          </w:p>
        </w:tc>
        <w:tc>
          <w:tcPr>
            <w:tcW w:w="1157" w:type="dxa"/>
            <w:tcBorders>
              <w:top w:val="single" w:sz="5" w:space="0" w:color="000000"/>
              <w:left w:val="single" w:sz="5" w:space="0" w:color="000000"/>
              <w:bottom w:val="single" w:sz="5" w:space="0" w:color="000000"/>
              <w:right w:val="single" w:sz="5" w:space="0" w:color="000000"/>
            </w:tcBorders>
          </w:tcPr>
          <w:p w14:paraId="6E96118E" w14:textId="77777777" w:rsidR="002B5CFA" w:rsidRPr="00E75FB3" w:rsidRDefault="002B5CFA" w:rsidP="00AE59F5">
            <w:pPr>
              <w:pStyle w:val="Default"/>
              <w:spacing w:before="40" w:after="40"/>
              <w:rPr>
                <w:rFonts w:ascii="Arial" w:hAnsi="Arial" w:cs="Arial"/>
                <w:color w:val="auto"/>
                <w:sz w:val="18"/>
                <w:szCs w:val="18"/>
              </w:rPr>
            </w:pPr>
            <w:r>
              <w:rPr>
                <w:rFonts w:ascii="Arial" w:hAnsi="Arial" w:cs="Arial"/>
                <w:color w:val="auto"/>
                <w:sz w:val="18"/>
                <w:szCs w:val="18"/>
              </w:rPr>
              <w:t>NA</w:t>
            </w:r>
          </w:p>
        </w:tc>
      </w:tr>
      <w:tr w:rsidR="002B5CFA" w:rsidRPr="00E75FB3" w14:paraId="6C16C0D3"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597267BF"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Support</w:t>
            </w:r>
          </w:p>
        </w:tc>
        <w:tc>
          <w:tcPr>
            <w:tcW w:w="878" w:type="dxa"/>
            <w:tcBorders>
              <w:top w:val="single" w:sz="5" w:space="0" w:color="000000"/>
              <w:left w:val="single" w:sz="5" w:space="0" w:color="000000"/>
              <w:bottom w:val="single" w:sz="5" w:space="0" w:color="000000"/>
              <w:right w:val="single" w:sz="5" w:space="0" w:color="000000"/>
            </w:tcBorders>
          </w:tcPr>
          <w:p w14:paraId="150301D3"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25</w:t>
            </w:r>
          </w:p>
        </w:tc>
        <w:tc>
          <w:tcPr>
            <w:tcW w:w="9920" w:type="dxa"/>
            <w:tcBorders>
              <w:top w:val="single" w:sz="5" w:space="0" w:color="000000"/>
              <w:left w:val="single" w:sz="5" w:space="0" w:color="000000"/>
              <w:bottom w:val="single" w:sz="5" w:space="0" w:color="000000"/>
              <w:right w:val="single" w:sz="5" w:space="0" w:color="000000"/>
            </w:tcBorders>
          </w:tcPr>
          <w:p w14:paraId="2F69C3A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Describe sources of financial or non-financial support for the review, and the role of the funders or sponsors in the review.</w:t>
            </w:r>
          </w:p>
        </w:tc>
        <w:tc>
          <w:tcPr>
            <w:tcW w:w="1157" w:type="dxa"/>
            <w:tcBorders>
              <w:top w:val="single" w:sz="5" w:space="0" w:color="000000"/>
              <w:left w:val="single" w:sz="5" w:space="0" w:color="000000"/>
              <w:bottom w:val="single" w:sz="5" w:space="0" w:color="000000"/>
              <w:right w:val="single" w:sz="5" w:space="0" w:color="000000"/>
            </w:tcBorders>
          </w:tcPr>
          <w:p w14:paraId="0783F33B" w14:textId="513ED029"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32</w:t>
            </w:r>
          </w:p>
        </w:tc>
      </w:tr>
      <w:tr w:rsidR="002B5CFA" w:rsidRPr="00E75FB3" w14:paraId="118C2F31" w14:textId="77777777" w:rsidTr="00AE59F5">
        <w:trPr>
          <w:trHeight w:val="48"/>
        </w:trPr>
        <w:tc>
          <w:tcPr>
            <w:tcW w:w="1668" w:type="dxa"/>
            <w:tcBorders>
              <w:top w:val="single" w:sz="5" w:space="0" w:color="000000"/>
              <w:left w:val="single" w:sz="5" w:space="0" w:color="000000"/>
              <w:bottom w:val="single" w:sz="5" w:space="0" w:color="000000"/>
              <w:right w:val="single" w:sz="5" w:space="0" w:color="000000"/>
            </w:tcBorders>
          </w:tcPr>
          <w:p w14:paraId="3FF046CE"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Competing interests</w:t>
            </w:r>
          </w:p>
        </w:tc>
        <w:tc>
          <w:tcPr>
            <w:tcW w:w="878" w:type="dxa"/>
            <w:tcBorders>
              <w:top w:val="single" w:sz="5" w:space="0" w:color="000000"/>
              <w:left w:val="single" w:sz="5" w:space="0" w:color="000000"/>
              <w:bottom w:val="single" w:sz="5" w:space="0" w:color="000000"/>
              <w:right w:val="single" w:sz="5" w:space="0" w:color="000000"/>
            </w:tcBorders>
          </w:tcPr>
          <w:p w14:paraId="7FD912E4"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26</w:t>
            </w:r>
          </w:p>
        </w:tc>
        <w:tc>
          <w:tcPr>
            <w:tcW w:w="9920" w:type="dxa"/>
            <w:tcBorders>
              <w:top w:val="single" w:sz="5" w:space="0" w:color="000000"/>
              <w:left w:val="single" w:sz="5" w:space="0" w:color="000000"/>
              <w:bottom w:val="single" w:sz="5" w:space="0" w:color="000000"/>
              <w:right w:val="single" w:sz="5" w:space="0" w:color="000000"/>
            </w:tcBorders>
          </w:tcPr>
          <w:p w14:paraId="45B6AEA9"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Declare any competing interests of review authors.</w:t>
            </w:r>
          </w:p>
        </w:tc>
        <w:tc>
          <w:tcPr>
            <w:tcW w:w="1157" w:type="dxa"/>
            <w:tcBorders>
              <w:top w:val="single" w:sz="5" w:space="0" w:color="000000"/>
              <w:left w:val="single" w:sz="5" w:space="0" w:color="000000"/>
              <w:bottom w:val="single" w:sz="5" w:space="0" w:color="000000"/>
              <w:right w:val="single" w:sz="5" w:space="0" w:color="000000"/>
            </w:tcBorders>
          </w:tcPr>
          <w:p w14:paraId="0C5770B9" w14:textId="79967952"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32</w:t>
            </w:r>
          </w:p>
        </w:tc>
      </w:tr>
      <w:tr w:rsidR="002B5CFA" w:rsidRPr="00E75FB3" w14:paraId="49BF94E8" w14:textId="77777777" w:rsidTr="00AE59F5">
        <w:trPr>
          <w:trHeight w:val="219"/>
        </w:trPr>
        <w:tc>
          <w:tcPr>
            <w:tcW w:w="1668" w:type="dxa"/>
            <w:tcBorders>
              <w:top w:val="single" w:sz="5" w:space="0" w:color="000000"/>
              <w:left w:val="single" w:sz="5" w:space="0" w:color="000000"/>
              <w:bottom w:val="double" w:sz="5" w:space="0" w:color="000000"/>
              <w:right w:val="single" w:sz="5" w:space="0" w:color="000000"/>
            </w:tcBorders>
          </w:tcPr>
          <w:p w14:paraId="49FB374D"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Availability of data, code and other materials</w:t>
            </w:r>
          </w:p>
        </w:tc>
        <w:tc>
          <w:tcPr>
            <w:tcW w:w="878" w:type="dxa"/>
            <w:tcBorders>
              <w:top w:val="single" w:sz="5" w:space="0" w:color="000000"/>
              <w:left w:val="single" w:sz="5" w:space="0" w:color="000000"/>
              <w:bottom w:val="double" w:sz="5" w:space="0" w:color="000000"/>
              <w:right w:val="single" w:sz="5" w:space="0" w:color="000000"/>
            </w:tcBorders>
          </w:tcPr>
          <w:p w14:paraId="45857045" w14:textId="77777777" w:rsidR="002B5CFA" w:rsidRPr="00E75FB3" w:rsidRDefault="002B5CFA" w:rsidP="00AE59F5">
            <w:pPr>
              <w:pStyle w:val="Default"/>
              <w:spacing w:before="40" w:after="40"/>
              <w:jc w:val="right"/>
              <w:rPr>
                <w:rFonts w:ascii="Arial" w:hAnsi="Arial" w:cs="Arial"/>
                <w:sz w:val="18"/>
                <w:szCs w:val="18"/>
              </w:rPr>
            </w:pPr>
            <w:r w:rsidRPr="00E75FB3">
              <w:rPr>
                <w:rFonts w:ascii="Arial" w:hAnsi="Arial" w:cs="Arial"/>
                <w:sz w:val="18"/>
                <w:szCs w:val="18"/>
              </w:rPr>
              <w:t>27</w:t>
            </w:r>
          </w:p>
        </w:tc>
        <w:tc>
          <w:tcPr>
            <w:tcW w:w="9920" w:type="dxa"/>
            <w:tcBorders>
              <w:top w:val="single" w:sz="5" w:space="0" w:color="000000"/>
              <w:left w:val="single" w:sz="5" w:space="0" w:color="000000"/>
              <w:bottom w:val="double" w:sz="5" w:space="0" w:color="000000"/>
              <w:right w:val="single" w:sz="5" w:space="0" w:color="000000"/>
            </w:tcBorders>
          </w:tcPr>
          <w:p w14:paraId="2B30E51A" w14:textId="77777777" w:rsidR="002B5CFA" w:rsidRPr="00E75FB3" w:rsidRDefault="002B5CFA" w:rsidP="00AE59F5">
            <w:pPr>
              <w:pStyle w:val="Default"/>
              <w:spacing w:before="40" w:after="40"/>
              <w:rPr>
                <w:rFonts w:ascii="Arial" w:hAnsi="Arial" w:cs="Arial"/>
                <w:sz w:val="18"/>
                <w:szCs w:val="18"/>
              </w:rPr>
            </w:pPr>
            <w:r w:rsidRPr="00E75FB3">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157" w:type="dxa"/>
            <w:tcBorders>
              <w:top w:val="single" w:sz="5" w:space="0" w:color="000000"/>
              <w:left w:val="single" w:sz="5" w:space="0" w:color="000000"/>
              <w:bottom w:val="double" w:sz="5" w:space="0" w:color="000000"/>
              <w:right w:val="single" w:sz="5" w:space="0" w:color="000000"/>
            </w:tcBorders>
          </w:tcPr>
          <w:p w14:paraId="0DD1EEB7" w14:textId="659FF063" w:rsidR="002B5CFA" w:rsidRPr="00E75FB3" w:rsidRDefault="003C6846" w:rsidP="00AE59F5">
            <w:pPr>
              <w:pStyle w:val="Default"/>
              <w:spacing w:before="40" w:after="40"/>
              <w:rPr>
                <w:rFonts w:ascii="Arial" w:hAnsi="Arial" w:cs="Arial"/>
                <w:color w:val="auto"/>
                <w:sz w:val="18"/>
                <w:szCs w:val="18"/>
              </w:rPr>
            </w:pPr>
            <w:r>
              <w:rPr>
                <w:rFonts w:ascii="Arial" w:hAnsi="Arial" w:cs="Arial"/>
                <w:color w:val="auto"/>
                <w:sz w:val="18"/>
                <w:szCs w:val="18"/>
              </w:rPr>
              <w:t>5, 6, 8</w:t>
            </w:r>
          </w:p>
        </w:tc>
      </w:tr>
    </w:tbl>
    <w:p w14:paraId="55C06B7C" w14:textId="77777777" w:rsidR="002B5CFA" w:rsidRPr="004C1685" w:rsidRDefault="002B5CFA" w:rsidP="002B5CFA">
      <w:pPr>
        <w:pStyle w:val="Default"/>
        <w:rPr>
          <w:rFonts w:ascii="Arial" w:hAnsi="Arial" w:cs="Arial"/>
          <w:color w:val="auto"/>
        </w:rPr>
      </w:pPr>
    </w:p>
    <w:p w14:paraId="51E860C4" w14:textId="77777777" w:rsidR="002B5CFA" w:rsidRPr="00363B8D" w:rsidRDefault="002B5CFA" w:rsidP="002B5CFA">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w:t>
      </w:r>
      <w:proofErr w:type="gramEnd"/>
      <w:r>
        <w:rPr>
          <w:rFonts w:ascii="Arial" w:hAnsi="Arial" w:cs="Arial"/>
          <w:color w:val="auto"/>
          <w:sz w:val="16"/>
          <w:szCs w:val="16"/>
        </w:rPr>
        <w:t>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w:t>
      </w:r>
      <w:proofErr w:type="gramStart"/>
      <w:r w:rsidRPr="0077253C">
        <w:rPr>
          <w:rFonts w:ascii="Arial" w:hAnsi="Arial" w:cs="Arial"/>
          <w:color w:val="auto"/>
          <w:sz w:val="16"/>
          <w:szCs w:val="16"/>
        </w:rPr>
        <w:t>bmj.n</w:t>
      </w:r>
      <w:proofErr w:type="gramEnd"/>
      <w:r w:rsidRPr="0077253C">
        <w:rPr>
          <w:rFonts w:ascii="Arial" w:hAnsi="Arial" w:cs="Arial"/>
          <w:color w:val="auto"/>
          <w:sz w:val="16"/>
          <w:szCs w:val="16"/>
        </w:rPr>
        <w:t>71</w:t>
      </w:r>
    </w:p>
    <w:p w14:paraId="5AD52E8C" w14:textId="77777777" w:rsidR="002B5CFA" w:rsidRPr="00E75FB3" w:rsidRDefault="002B5CFA" w:rsidP="002B5CFA">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4"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3F67878D" w14:textId="77777777" w:rsidR="002B5CFA" w:rsidRPr="00D63AF0" w:rsidRDefault="002B5CFA" w:rsidP="002B5CFA">
      <w:pPr>
        <w:rPr>
          <w:rFonts w:ascii="Times New Roman" w:hAnsi="Times New Roman" w:cs="Times New Roman"/>
          <w:sz w:val="24"/>
        </w:rPr>
      </w:pPr>
      <w:r w:rsidRPr="00135A94">
        <w:rPr>
          <w:rFonts w:ascii="Times New Roman" w:hAnsi="Times New Roman" w:cs="Times New Roman"/>
          <w:sz w:val="24"/>
        </w:rPr>
        <w:t>NA=Not applicable</w:t>
      </w:r>
    </w:p>
    <w:p w14:paraId="01C80C23" w14:textId="77777777" w:rsidR="00E14EB4" w:rsidRPr="002B5CFA" w:rsidRDefault="00E14EB4">
      <w:pPr>
        <w:rPr>
          <w:rFonts w:ascii="Times New Roman" w:hAnsi="Times New Roman" w:cs="Times New Roman"/>
          <w:sz w:val="24"/>
        </w:rPr>
      </w:pPr>
    </w:p>
    <w:sectPr w:rsidR="00655212" w:rsidRPr="002B5CFA" w:rsidSect="002B5CFA">
      <w:pgSz w:w="15840" w:h="12240" w:orient="landscape" w:code="1"/>
      <w:pgMar w:top="1797" w:right="1440" w:bottom="17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CFA"/>
    <w:rsid w:val="000E7411"/>
    <w:rsid w:val="002B5CFA"/>
    <w:rsid w:val="003C6846"/>
    <w:rsid w:val="00750CD6"/>
    <w:rsid w:val="00816523"/>
    <w:rsid w:val="00E14EB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2A096"/>
  <w15:chartTrackingRefBased/>
  <w15:docId w15:val="{17BBA221-5C78-496A-AF16-8BBB63F0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5CFA"/>
    <w:rPr>
      <w:lang w:val="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B5CFA"/>
    <w:rPr>
      <w:color w:val="0563C1" w:themeColor="hyperlink"/>
      <w:u w:val="single"/>
    </w:rPr>
  </w:style>
  <w:style w:type="paragraph" w:customStyle="1" w:styleId="Default">
    <w:name w:val="Default"/>
    <w:rsid w:val="002B5CFA"/>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2B5CFA"/>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isma-statement.org/"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1071</Words>
  <Characters>6109</Characters>
  <Application>Microsoft Office Word</Application>
  <DocSecurity>0</DocSecurity>
  <Lines>50</Lines>
  <Paragraphs>14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HP Inc.</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 FRIEDEN</dc:creator>
  <cp:keywords/>
  <dc:description/>
  <cp:lastModifiedBy>Philipp Frieden</cp:lastModifiedBy>
  <cp:revision>3</cp:revision>
  <dcterms:created xsi:type="dcterms:W3CDTF">2023-10-10T15:12:00Z</dcterms:created>
  <dcterms:modified xsi:type="dcterms:W3CDTF">2023-10-12T19:10:00Z</dcterms:modified>
</cp:coreProperties>
</file>