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CD723" w14:textId="7D6CE5C6" w:rsidR="00836919" w:rsidRPr="00752C8C" w:rsidRDefault="00836919" w:rsidP="004D18C1">
      <w:pPr>
        <w:spacing w:after="0" w:line="360" w:lineRule="auto"/>
        <w:jc w:val="both"/>
        <w:rPr>
          <w:rFonts w:ascii="Arial" w:hAnsi="Arial" w:cs="Arial"/>
          <w:lang w:val="en-US"/>
        </w:rPr>
      </w:pPr>
      <w:bookmarkStart w:id="0" w:name="_Hlk126239861"/>
      <w:r w:rsidRPr="00752C8C">
        <w:rPr>
          <w:rFonts w:ascii="Arial" w:hAnsi="Arial" w:cs="Arial"/>
          <w:b/>
          <w:bCs/>
          <w:lang w:val="en-US"/>
        </w:rPr>
        <w:t>Supplementary material</w:t>
      </w:r>
    </w:p>
    <w:tbl>
      <w:tblPr>
        <w:tblW w:w="0" w:type="auto"/>
        <w:jc w:val="center"/>
        <w:tblLook w:val="0400" w:firstRow="0" w:lastRow="0" w:firstColumn="0" w:lastColumn="0" w:noHBand="0" w:noVBand="1"/>
      </w:tblPr>
      <w:tblGrid>
        <w:gridCol w:w="2215"/>
        <w:gridCol w:w="778"/>
        <w:gridCol w:w="853"/>
        <w:gridCol w:w="1730"/>
        <w:gridCol w:w="1730"/>
        <w:gridCol w:w="1198"/>
      </w:tblGrid>
      <w:tr w:rsidR="00836919" w:rsidRPr="00752C8C" w14:paraId="05CA0F00" w14:textId="77777777" w:rsidTr="00B97672">
        <w:trPr>
          <w:trHeight w:val="635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711ED50" w14:textId="7C7B7E0C" w:rsidR="00836919" w:rsidRPr="00752C8C" w:rsidRDefault="004D18C1" w:rsidP="00B9767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bookmarkStart w:id="1" w:name="_Hlk175005364"/>
            <w:r w:rsidRPr="00752C8C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Supplementary table 1.</w:t>
            </w:r>
            <w:r w:rsidRPr="00752C8C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="00836919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Descriptive and bivariate analysis of the 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Fried phenotype components </w:t>
            </w:r>
            <w:r w:rsidR="00836919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according to the prevalence of 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ADL disability</w:t>
            </w:r>
            <w:r w:rsidR="00836919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in older adults in a high Andean district of Ayacucho, Peru (n=272).</w:t>
            </w:r>
          </w:p>
        </w:tc>
      </w:tr>
      <w:tr w:rsidR="004D18C1" w:rsidRPr="00752C8C" w14:paraId="1DEA2BCB" w14:textId="77777777" w:rsidTr="00B97672">
        <w:trPr>
          <w:trHeight w:val="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E2D12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3DC9D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33B0A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CDDD3" w14:textId="4D1C4678" w:rsidR="00836919" w:rsidRPr="00752C8C" w:rsidRDefault="004D18C1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ADL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6D6C6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D18C1" w:rsidRPr="00752C8C" w14:paraId="34F9602D" w14:textId="77777777" w:rsidTr="00B97672">
        <w:trPr>
          <w:trHeight w:val="5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ED7A0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2D689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D358F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CAF73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3BC53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C850F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P value</w:t>
            </w:r>
          </w:p>
        </w:tc>
      </w:tr>
      <w:tr w:rsidR="004D18C1" w:rsidRPr="00752C8C" w14:paraId="13EE8B03" w14:textId="77777777" w:rsidTr="00B97672">
        <w:trPr>
          <w:trHeight w:val="56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EB5C03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935CBBD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FD5D3AD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26484D" w14:textId="20C440FB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n=</w:t>
            </w:r>
            <w:r w:rsidR="004D18C1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133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</w:t>
            </w:r>
            <w:r w:rsidR="004D18C1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48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="004D18C1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9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CB06B24" w14:textId="1A7C701D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n=</w:t>
            </w:r>
            <w:r w:rsidR="004D18C1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139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</w:t>
            </w:r>
            <w:r w:rsidR="004D18C1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51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.</w:t>
            </w:r>
            <w:r w:rsidR="004D18C1"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70B349F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D18C1" w:rsidRPr="00752C8C" w14:paraId="0BF8A271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C4A038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bookmarkStart w:id="2" w:name="_Hlk175005378"/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Weight loss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434BD3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EC0C26F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EFDB90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3C708D8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AAFEAB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4D18C1" w:rsidRPr="00752C8C" w14:paraId="7374B2E1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7C84FE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006EA1A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44FBB85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1D98926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65 (62.5)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16F5A9D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39 (37.5)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7F3EA6A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32C92B61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FF61CA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6576C8F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2EC6C2F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FF36CB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68 (40.5)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3E5DCEB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100 (59.5)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458EEAD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6E53CA45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91FB7B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Exhaustion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D699651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6B88C33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0E7543A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596E46D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C5FBA5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4D18C1" w:rsidRPr="00752C8C" w14:paraId="0ED6F203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83B766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1F8120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A95D87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675C0A9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67 (65.7)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E6CEB35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35 (34.3)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3884BF6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139EE723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0F282A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B84D39C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B6E748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D3864E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66 (38.8)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DD42D4F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104 (61.2)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FDB1AC5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33F9EAB9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15EF06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Slowness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E7F93B2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F51D752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1BE65D1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054D4AC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6FAAD9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4D18C1" w:rsidRPr="00752C8C" w14:paraId="3B1E8CEB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AE9546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5A16A25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C71E91D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80.5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908F39F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121 (55.3)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776FECB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98 (44.7)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197808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6151D486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10EE30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8E609D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1D0ADB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C36204A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12 (22.6)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381A195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41 (77.4)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209DC8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6A318DF9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5314D7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Sedentary behavior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D532EC1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B359A39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6A5D11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5811F48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599D949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0.001</w:t>
            </w:r>
          </w:p>
        </w:tc>
      </w:tr>
      <w:tr w:rsidR="004D18C1" w:rsidRPr="00752C8C" w14:paraId="43FB04CC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207C1A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45A17A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50895B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93.4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B23F34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131 (51.6)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E2F6AE2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123 (48.4)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C243465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49863F80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F3D490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2E529C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423EA49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0DFD487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2 (11.1)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5E90900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16 (88.9)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80B0331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22E6563E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3EDD07" w14:textId="77777777" w:rsidR="00836919" w:rsidRPr="00752C8C" w:rsidRDefault="00836919" w:rsidP="00B976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Weakness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B232FB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5A8E11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C08F592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EC1C240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45CD6B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0.001</w:t>
            </w:r>
          </w:p>
        </w:tc>
      </w:tr>
      <w:tr w:rsidR="004D18C1" w:rsidRPr="00752C8C" w14:paraId="66AA8DF2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87503A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71DBAC1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A92575B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83.1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B2DFE59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121 (53.5)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E837054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105 (46.5)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7911BE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D18C1" w:rsidRPr="00752C8C" w14:paraId="5664DB14" w14:textId="77777777" w:rsidTr="00B97672">
        <w:trPr>
          <w:trHeight w:val="23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147AA5" w14:textId="77777777" w:rsidR="00836919" w:rsidRPr="00752C8C" w:rsidRDefault="00836919" w:rsidP="00B97672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4B1DDD8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698490A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B36C680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12 (26.1)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F69C303" w14:textId="77777777" w:rsidR="00836919" w:rsidRPr="00752C8C" w:rsidDel="0060588D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34 (73.9)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76B31DE" w14:textId="77777777" w:rsidR="00836919" w:rsidRPr="00752C8C" w:rsidRDefault="00836919" w:rsidP="00B976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bookmarkEnd w:id="2"/>
      <w:tr w:rsidR="00836919" w:rsidRPr="00752C8C" w14:paraId="1A6D3EC7" w14:textId="77777777" w:rsidTr="00B97672">
        <w:trPr>
          <w:trHeight w:val="244"/>
          <w:jc w:val="center"/>
        </w:trPr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C3580" w14:textId="6AAADB6E" w:rsidR="00836919" w:rsidRPr="00752C8C" w:rsidRDefault="004D18C1" w:rsidP="00B9767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ADL: Activities of daily living.</w:t>
            </w:r>
          </w:p>
        </w:tc>
      </w:tr>
      <w:bookmarkEnd w:id="0"/>
      <w:bookmarkEnd w:id="1"/>
    </w:tbl>
    <w:p w14:paraId="5B55DB0E" w14:textId="622ED9CA" w:rsidR="00220A14" w:rsidRPr="00752C8C" w:rsidRDefault="00220A14">
      <w:pPr>
        <w:rPr>
          <w:rFonts w:ascii="Arial" w:hAnsi="Arial" w:cs="Arial"/>
          <w:b/>
          <w:bCs/>
          <w:lang w:val="en-US"/>
        </w:rPr>
      </w:pPr>
    </w:p>
    <w:tbl>
      <w:tblPr>
        <w:tblW w:w="7506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3"/>
        <w:gridCol w:w="1071"/>
        <w:gridCol w:w="2142"/>
        <w:gridCol w:w="2150"/>
      </w:tblGrid>
      <w:tr w:rsidR="00220A14" w:rsidRPr="00752C8C" w14:paraId="605D380A" w14:textId="77777777" w:rsidTr="00E414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506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3F107090" w14:textId="77777777" w:rsidR="00220A14" w:rsidRPr="00752C8C" w:rsidRDefault="00220A14" w:rsidP="00220A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Supplementary table 2.</w:t>
            </w: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Adjusted regression model to estimate the association between frailty and ADL disability in older adults in a high Andean district of Ayacucho, Peru.</w:t>
            </w:r>
          </w:p>
        </w:tc>
      </w:tr>
      <w:tr w:rsidR="00E4145C" w:rsidRPr="00752C8C" w14:paraId="42B22B2B" w14:textId="77777777" w:rsidTr="00F80CC6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3BB2AB" w14:textId="77777777" w:rsidR="00E4145C" w:rsidRPr="00752C8C" w:rsidRDefault="00E414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6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solid" w:color="FFFFFF" w:fill="auto"/>
          </w:tcPr>
          <w:p w14:paraId="6083FDF3" w14:textId="3C412C3E" w:rsidR="00E4145C" w:rsidRPr="00752C8C" w:rsidRDefault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Adjusted</w:t>
            </w:r>
          </w:p>
        </w:tc>
      </w:tr>
      <w:tr w:rsidR="00220A14" w:rsidRPr="00752C8C" w14:paraId="6372F635" w14:textId="77777777" w:rsidTr="00E4145C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1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482EECEF" w14:textId="77777777" w:rsidR="00220A14" w:rsidRPr="00752C8C" w:rsidRDefault="00220A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Frailty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4B445E45" w14:textId="77C0D910" w:rsidR="00220A14" w:rsidRPr="00752C8C" w:rsidRDefault="0022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aPR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18E167EB" w14:textId="77777777" w:rsidR="00220A14" w:rsidRPr="00752C8C" w:rsidRDefault="0022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95%CI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1A5C5699" w14:textId="77777777" w:rsidR="00220A14" w:rsidRPr="00752C8C" w:rsidRDefault="0022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 value</w:t>
            </w:r>
          </w:p>
        </w:tc>
      </w:tr>
      <w:tr w:rsidR="00220A14" w:rsidRPr="00752C8C" w14:paraId="19243BFC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5C4C29" w14:textId="77777777" w:rsidR="00220A14" w:rsidRPr="00752C8C" w:rsidRDefault="00220A14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E292DF" w14:textId="77777777" w:rsidR="00220A14" w:rsidRPr="00752C8C" w:rsidRDefault="0022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291D8D" w14:textId="77777777" w:rsidR="00220A14" w:rsidRPr="00752C8C" w:rsidRDefault="0022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5F67F6" w14:textId="77777777" w:rsidR="00220A14" w:rsidRPr="00752C8C" w:rsidRDefault="0022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30B97FF9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52139C" w14:textId="31546CAC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C7118D" w14:textId="0ED9D1A6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1.77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F92BCF" w14:textId="554C9041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1.44-2.16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127906" w14:textId="7546DF9F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4145C" w:rsidRPr="00752C8C" w14:paraId="5EEF689D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FA4752" w14:textId="65408A66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8ED574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9F939D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EECB06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4145C" w:rsidRPr="00752C8C" w14:paraId="51A3C0F1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C4BD0E" w14:textId="3FD35667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957915" w14:textId="20476EF8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5300E8" w14:textId="6F78DE22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569BCC" w14:textId="0AEEA77B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2B8270B1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116497" w14:textId="74C7FED6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4CE4B9" w14:textId="24404D7E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0.76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EF6E50" w14:textId="48DEE2CA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0.55-1.06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67DC7E" w14:textId="22022996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0.106</w:t>
            </w:r>
          </w:p>
        </w:tc>
      </w:tr>
      <w:tr w:rsidR="00E4145C" w:rsidRPr="00752C8C" w14:paraId="3B0C0587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B86CA2" w14:textId="01ABD2CF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Age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2C2B3E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839955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9E1803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4145C" w:rsidRPr="00752C8C" w14:paraId="0C3AD4B4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71AAE6" w14:textId="4C95B7B0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60-70 years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B5FBCB" w14:textId="502C8A9B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896419" w14:textId="57CE3480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D20C9D" w14:textId="1CC0E453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5553412B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EAA192" w14:textId="0045686A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71-80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4557B9" w14:textId="456E3BBC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432D73" w14:textId="083B56AA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0.94-1.77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335511" w14:textId="6B6FC19C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0.114</w:t>
            </w:r>
          </w:p>
        </w:tc>
      </w:tr>
      <w:tr w:rsidR="00E4145C" w:rsidRPr="00752C8C" w14:paraId="536A51C9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5D967D" w14:textId="3DB1ACF7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&gt;80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62F7F9" w14:textId="4B3CC558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1.44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CFFF00" w14:textId="055CBE3A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1.03-2.02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765A13" w14:textId="64685AC9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0.035</w:t>
            </w:r>
          </w:p>
        </w:tc>
      </w:tr>
      <w:tr w:rsidR="00E4145C" w:rsidRPr="00752C8C" w14:paraId="7E47792F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3641C3" w14:textId="514AAE8F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Marital status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85BDB1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CB0B2A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781842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4145C" w:rsidRPr="00752C8C" w14:paraId="21E116E3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2E160A" w14:textId="590474BB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Single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1084A7" w14:textId="20EAAE90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BDE0CC" w14:textId="66377C36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65BBC3" w14:textId="79A522C4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3DAA0B1F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6AC71F" w14:textId="44437479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Cohabiting or married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65DABC" w14:textId="1C4672C5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0.84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853C68" w14:textId="3856BF5A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0.55-1.30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6B4104" w14:textId="21EFD2C2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0.447</w:t>
            </w:r>
          </w:p>
        </w:tc>
      </w:tr>
      <w:tr w:rsidR="00E4145C" w:rsidRPr="00752C8C" w14:paraId="26A5794A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CD2CDF" w14:textId="7F994EAB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Widowed or divorced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3F5860" w14:textId="7C8184D6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0.73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2E5455" w14:textId="510F5676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0.48-1.13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662BA6" w14:textId="4C4D341F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0.158</w:t>
            </w:r>
          </w:p>
        </w:tc>
      </w:tr>
      <w:tr w:rsidR="00E4145C" w:rsidRPr="00752C8C" w14:paraId="05592528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C4AC02" w14:textId="2618CF69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Comorbidities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07B60C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DFC4B9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8AC94B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4145C" w:rsidRPr="00752C8C" w14:paraId="6C446150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34E0E1" w14:textId="5C14B355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A3EAD5" w14:textId="76B0ADBA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74D813" w14:textId="7305A59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9243EB" w14:textId="3AAE76C9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5D1C730D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BA425E" w14:textId="632D75D9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90D755" w14:textId="160F7755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1.20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A1A0C9" w14:textId="0545A984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0.93-1.55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A20EBE" w14:textId="1FAF4DE3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0.151</w:t>
            </w:r>
          </w:p>
        </w:tc>
      </w:tr>
      <w:tr w:rsidR="00E4145C" w:rsidRPr="00752C8C" w14:paraId="201C3EC7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814561" w14:textId="718D654C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2 or more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4F73A2" w14:textId="498A55C4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13B5B7" w14:textId="12629A4F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1.08-1.90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2EF93C" w14:textId="6E570DE0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0.013</w:t>
            </w:r>
          </w:p>
        </w:tc>
      </w:tr>
      <w:tr w:rsidR="00E4145C" w:rsidRPr="00752C8C" w14:paraId="405A93BC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E582AA" w14:textId="6C5A565B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BMI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D28C2C" w14:textId="15A212E1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585AB6" w14:textId="362B6FB0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0.96-1.02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9CD314" w14:textId="2D7D768C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0.503</w:t>
            </w:r>
          </w:p>
        </w:tc>
      </w:tr>
      <w:tr w:rsidR="00E4145C" w:rsidRPr="00752C8C" w14:paraId="442BF57A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FDE540" w14:textId="24C621CF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Tobacco consumption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508D2F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45221C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3A646F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4145C" w:rsidRPr="00752C8C" w14:paraId="1D76FB35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C6491D" w14:textId="417863A4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EFC742" w14:textId="0EA7E652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BC1421" w14:textId="5A3B8665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5D1838" w14:textId="389FA9C8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6E18D440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4C4E37" w14:textId="2CF2FDDD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619AC7" w14:textId="7488C283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7B9571" w14:textId="271BE31C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0.68-2.08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20DF07" w14:textId="47727BCF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0.537</w:t>
            </w:r>
          </w:p>
        </w:tc>
      </w:tr>
      <w:tr w:rsidR="00E4145C" w:rsidRPr="00752C8C" w14:paraId="157BA4B0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370E09" w14:textId="625CDB1A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Living alone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224776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1C4BB1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908643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4145C" w:rsidRPr="00752C8C" w14:paraId="0C2DE030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999F7A" w14:textId="1C5CFE54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No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87D474" w14:textId="26DA17EC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EE2468" w14:textId="17D48DDB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F78173" w14:textId="5052CB39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7E9A5401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28812C" w14:textId="25A77395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sz w:val="18"/>
                <w:szCs w:val="18"/>
                <w:lang w:val="en-US"/>
              </w:rPr>
              <w:t>Yes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F05125" w14:textId="505152A9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0.95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65E251" w14:textId="22FBB035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0.74-1.22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A80A27" w14:textId="1F12BC49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0.668</w:t>
            </w:r>
          </w:p>
        </w:tc>
      </w:tr>
      <w:tr w:rsidR="00E4145C" w:rsidRPr="00752C8C" w14:paraId="653FECDA" w14:textId="77777777" w:rsidTr="00E4145C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6BA2C3" w14:textId="3B125831" w:rsidR="00E4145C" w:rsidRPr="00752C8C" w:rsidRDefault="00E4145C" w:rsidP="00E4145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Neurocognitive disorder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4FEEA2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827485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BD10F1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4145C" w:rsidRPr="00752C8C" w14:paraId="222BB4EB" w14:textId="77777777" w:rsidTr="00F86639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88A2B28" w14:textId="0611BF64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7A65880" w14:textId="36F07EDF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214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39DFE78" w14:textId="4340024F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F37FE82" w14:textId="09A56D9D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E4145C" w:rsidRPr="00752C8C" w14:paraId="151D1A00" w14:textId="77777777" w:rsidTr="00F86639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3AAF0C8" w14:textId="5475B5F5" w:rsidR="00E4145C" w:rsidRPr="00752C8C" w:rsidRDefault="00E4145C" w:rsidP="00E4145C">
            <w:pPr>
              <w:spacing w:after="0" w:line="240" w:lineRule="auto"/>
              <w:ind w:firstLine="214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Mild</w:t>
            </w:r>
            <w:r w:rsidRPr="00752C8C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/Moderate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FE3E892" w14:textId="00FB5D4D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55E008D" w14:textId="677E61FB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0.83-1.80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248276C" w14:textId="1F159F1E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0.304</w:t>
            </w:r>
          </w:p>
        </w:tc>
      </w:tr>
      <w:tr w:rsidR="00E4145C" w:rsidRPr="00752C8C" w14:paraId="07E0F7F6" w14:textId="77777777" w:rsidTr="00F86639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5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4F7C2EF7" w14:textId="77777777" w:rsidR="00E4145C" w:rsidRPr="00752C8C" w:rsidRDefault="00E4145C" w:rsidP="00E4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cPR</w:t>
            </w:r>
            <w:proofErr w:type="spellEnd"/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: crude prevalence ratio; </w:t>
            </w:r>
            <w:proofErr w:type="spellStart"/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aPR</w:t>
            </w:r>
            <w:proofErr w:type="spellEnd"/>
            <w:r w:rsidRPr="00752C8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: adjusted prevalence ratio; CI: confidence interval.</w:t>
            </w:r>
          </w:p>
        </w:tc>
      </w:tr>
    </w:tbl>
    <w:p w14:paraId="2A2E5E65" w14:textId="77777777" w:rsidR="00220A14" w:rsidRPr="00752C8C" w:rsidRDefault="00220A14">
      <w:pPr>
        <w:rPr>
          <w:rFonts w:ascii="Arial" w:hAnsi="Arial" w:cs="Arial"/>
          <w:b/>
          <w:bCs/>
          <w:lang w:val="en-US"/>
        </w:rPr>
      </w:pPr>
    </w:p>
    <w:sectPr w:rsidR="00220A14" w:rsidRPr="00752C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1C3A"/>
    <w:multiLevelType w:val="hybridMultilevel"/>
    <w:tmpl w:val="B19C4C8A"/>
    <w:lvl w:ilvl="0" w:tplc="D898DA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02D8B"/>
    <w:multiLevelType w:val="hybridMultilevel"/>
    <w:tmpl w:val="EF16D756"/>
    <w:lvl w:ilvl="0" w:tplc="AF40A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32E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52E2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8C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A64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86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A1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0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C47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A6C1D"/>
    <w:multiLevelType w:val="hybridMultilevel"/>
    <w:tmpl w:val="CE32F39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714A64"/>
    <w:multiLevelType w:val="hybridMultilevel"/>
    <w:tmpl w:val="3BA6C03E"/>
    <w:lvl w:ilvl="0" w:tplc="AA5402C8">
      <w:start w:val="34"/>
      <w:numFmt w:val="decimal"/>
      <w:lvlText w:val="%1"/>
      <w:lvlJc w:val="left"/>
      <w:pPr>
        <w:ind w:left="1361" w:hanging="58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B3E5B58">
      <w:numFmt w:val="bullet"/>
      <w:lvlText w:val="•"/>
      <w:lvlJc w:val="left"/>
      <w:pPr>
        <w:ind w:left="2340" w:hanging="583"/>
      </w:pPr>
      <w:rPr>
        <w:rFonts w:hint="default"/>
        <w:lang w:val="en-US" w:eastAsia="en-US" w:bidi="ar-SA"/>
      </w:rPr>
    </w:lvl>
    <w:lvl w:ilvl="2" w:tplc="C8E0BE74">
      <w:numFmt w:val="bullet"/>
      <w:lvlText w:val="•"/>
      <w:lvlJc w:val="left"/>
      <w:pPr>
        <w:ind w:left="3321" w:hanging="583"/>
      </w:pPr>
      <w:rPr>
        <w:rFonts w:hint="default"/>
        <w:lang w:val="en-US" w:eastAsia="en-US" w:bidi="ar-SA"/>
      </w:rPr>
    </w:lvl>
    <w:lvl w:ilvl="3" w:tplc="FFD06F98">
      <w:numFmt w:val="bullet"/>
      <w:lvlText w:val="•"/>
      <w:lvlJc w:val="left"/>
      <w:pPr>
        <w:ind w:left="4301" w:hanging="583"/>
      </w:pPr>
      <w:rPr>
        <w:rFonts w:hint="default"/>
        <w:lang w:val="en-US" w:eastAsia="en-US" w:bidi="ar-SA"/>
      </w:rPr>
    </w:lvl>
    <w:lvl w:ilvl="4" w:tplc="A6C42DC4">
      <w:numFmt w:val="bullet"/>
      <w:lvlText w:val="•"/>
      <w:lvlJc w:val="left"/>
      <w:pPr>
        <w:ind w:left="5282" w:hanging="583"/>
      </w:pPr>
      <w:rPr>
        <w:rFonts w:hint="default"/>
        <w:lang w:val="en-US" w:eastAsia="en-US" w:bidi="ar-SA"/>
      </w:rPr>
    </w:lvl>
    <w:lvl w:ilvl="5" w:tplc="054A583E">
      <w:numFmt w:val="bullet"/>
      <w:lvlText w:val="•"/>
      <w:lvlJc w:val="left"/>
      <w:pPr>
        <w:ind w:left="6263" w:hanging="583"/>
      </w:pPr>
      <w:rPr>
        <w:rFonts w:hint="default"/>
        <w:lang w:val="en-US" w:eastAsia="en-US" w:bidi="ar-SA"/>
      </w:rPr>
    </w:lvl>
    <w:lvl w:ilvl="6" w:tplc="AC54C1A4">
      <w:numFmt w:val="bullet"/>
      <w:lvlText w:val="•"/>
      <w:lvlJc w:val="left"/>
      <w:pPr>
        <w:ind w:left="7243" w:hanging="583"/>
      </w:pPr>
      <w:rPr>
        <w:rFonts w:hint="default"/>
        <w:lang w:val="en-US" w:eastAsia="en-US" w:bidi="ar-SA"/>
      </w:rPr>
    </w:lvl>
    <w:lvl w:ilvl="7" w:tplc="4DB81A48">
      <w:numFmt w:val="bullet"/>
      <w:lvlText w:val="•"/>
      <w:lvlJc w:val="left"/>
      <w:pPr>
        <w:ind w:left="8224" w:hanging="583"/>
      </w:pPr>
      <w:rPr>
        <w:rFonts w:hint="default"/>
        <w:lang w:val="en-US" w:eastAsia="en-US" w:bidi="ar-SA"/>
      </w:rPr>
    </w:lvl>
    <w:lvl w:ilvl="8" w:tplc="8CFC305E">
      <w:numFmt w:val="bullet"/>
      <w:lvlText w:val="•"/>
      <w:lvlJc w:val="left"/>
      <w:pPr>
        <w:ind w:left="9204" w:hanging="58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B"/>
    <w:rsid w:val="00220A14"/>
    <w:rsid w:val="004D18C1"/>
    <w:rsid w:val="005A117B"/>
    <w:rsid w:val="00752C8C"/>
    <w:rsid w:val="007B28E4"/>
    <w:rsid w:val="00836919"/>
    <w:rsid w:val="00A97315"/>
    <w:rsid w:val="00E4145C"/>
    <w:rsid w:val="00F8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882EFD"/>
  <w15:chartTrackingRefBased/>
  <w15:docId w15:val="{23F28B87-64C8-4F7D-90CB-DCD86C68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7B"/>
  </w:style>
  <w:style w:type="paragraph" w:styleId="Ttulo1">
    <w:name w:val="heading 1"/>
    <w:basedOn w:val="Normal"/>
    <w:next w:val="Normal"/>
    <w:link w:val="Ttulo1Car"/>
    <w:uiPriority w:val="9"/>
    <w:qFormat/>
    <w:rsid w:val="005A11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5A1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1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5A117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Prrafodelista">
    <w:name w:val="List Paragraph"/>
    <w:basedOn w:val="Normal"/>
    <w:uiPriority w:val="1"/>
    <w:qFormat/>
    <w:rsid w:val="005A117B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5A117B"/>
  </w:style>
  <w:style w:type="paragraph" w:styleId="Textocomentario">
    <w:name w:val="annotation text"/>
    <w:basedOn w:val="Normal"/>
    <w:link w:val="TextocomentarioCar"/>
    <w:uiPriority w:val="99"/>
    <w:unhideWhenUsed/>
    <w:rsid w:val="005A117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A117B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5A117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11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117B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A117B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A117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A117B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5A117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17B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5A117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5A117B"/>
    <w:rPr>
      <w:color w:val="605E5C"/>
      <w:shd w:val="clear" w:color="auto" w:fill="E1DFDD"/>
    </w:rPr>
  </w:style>
  <w:style w:type="character" w:customStyle="1" w:styleId="cf01">
    <w:name w:val="cf01"/>
    <w:basedOn w:val="Fuentedeprrafopredeter"/>
    <w:rsid w:val="005A117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uiPriority w:val="1"/>
    <w:qFormat/>
    <w:rsid w:val="005A117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A117B"/>
    <w:rPr>
      <w:rFonts w:ascii="Arial MT" w:eastAsia="Arial MT" w:hAnsi="Arial MT" w:cs="Arial MT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A1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17B"/>
  </w:style>
  <w:style w:type="paragraph" w:styleId="Piedepgina">
    <w:name w:val="footer"/>
    <w:basedOn w:val="Normal"/>
    <w:link w:val="PiedepginaCar"/>
    <w:uiPriority w:val="99"/>
    <w:unhideWhenUsed/>
    <w:rsid w:val="005A1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Alonso Urrunaga Pastor</dc:creator>
  <cp:keywords/>
  <dc:description/>
  <cp:lastModifiedBy>Diego Alonso Urrunaga Pastor</cp:lastModifiedBy>
  <cp:revision>5</cp:revision>
  <dcterms:created xsi:type="dcterms:W3CDTF">2024-08-20T04:52:00Z</dcterms:created>
  <dcterms:modified xsi:type="dcterms:W3CDTF">2024-08-20T06:19:00Z</dcterms:modified>
</cp:coreProperties>
</file>