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1B6BC" w14:textId="77777777" w:rsidR="008C4327" w:rsidRDefault="008C4327" w:rsidP="00123CBA">
      <w:pPr>
        <w:adjustRightInd w:val="0"/>
        <w:spacing w:after="160" w:line="480" w:lineRule="auto"/>
        <w:jc w:val="center"/>
        <w:rPr>
          <w:rFonts w:ascii="Times New Roman" w:eastAsia="맑은 고딕" w:cs="Times New Roman"/>
          <w:b/>
          <w:sz w:val="28"/>
          <w:szCs w:val="26"/>
        </w:rPr>
      </w:pPr>
      <w:bookmarkStart w:id="0" w:name="_Hlk90216726"/>
      <w:r>
        <w:rPr>
          <w:rFonts w:ascii="Times New Roman" w:eastAsia="맑은 고딕" w:cs="Times New Roman"/>
          <w:b/>
          <w:sz w:val="28"/>
          <w:szCs w:val="26"/>
        </w:rPr>
        <w:t>Supplementary Material</w:t>
      </w:r>
    </w:p>
    <w:p w14:paraId="77BECF63" w14:textId="6C199C51" w:rsidR="008C3A55" w:rsidRDefault="008C4327" w:rsidP="00123CBA">
      <w:pPr>
        <w:adjustRightInd w:val="0"/>
        <w:spacing w:after="160" w:line="480" w:lineRule="auto"/>
        <w:jc w:val="center"/>
        <w:rPr>
          <w:rFonts w:ascii="Times New Roman" w:eastAsia="맑은 고딕" w:cs="Times New Roman"/>
          <w:b/>
          <w:sz w:val="22"/>
          <w:szCs w:val="26"/>
        </w:rPr>
      </w:pPr>
      <w:r w:rsidRPr="008C4327">
        <w:rPr>
          <w:rFonts w:ascii="Times New Roman" w:eastAsia="맑은 고딕" w:cs="Times New Roman"/>
          <w:b/>
          <w:sz w:val="22"/>
          <w:szCs w:val="26"/>
        </w:rPr>
        <w:t xml:space="preserve">Title: </w:t>
      </w:r>
      <w:r w:rsidR="008C3A55" w:rsidRPr="008C4327">
        <w:rPr>
          <w:rFonts w:ascii="Times New Roman" w:eastAsia="맑은 고딕" w:cs="Times New Roman"/>
          <w:b/>
          <w:sz w:val="22"/>
          <w:szCs w:val="26"/>
        </w:rPr>
        <w:t>Unintentional Medication Discrepancy</w:t>
      </w:r>
      <w:r w:rsidR="003D1E00" w:rsidRPr="008C4327">
        <w:rPr>
          <w:rFonts w:ascii="Times New Roman" w:eastAsia="맑은 고딕" w:cs="Times New Roman"/>
          <w:b/>
          <w:sz w:val="22"/>
          <w:szCs w:val="26"/>
        </w:rPr>
        <w:t xml:space="preserve"> </w:t>
      </w:r>
      <w:r w:rsidR="008C3A55" w:rsidRPr="008C4327">
        <w:rPr>
          <w:rFonts w:ascii="Times New Roman" w:eastAsia="맑은 고딕" w:cs="Times New Roman"/>
          <w:b/>
          <w:sz w:val="22"/>
          <w:szCs w:val="26"/>
        </w:rPr>
        <w:t>during Care Transitions</w:t>
      </w:r>
      <w:r w:rsidR="0062024F" w:rsidRPr="008C4327">
        <w:rPr>
          <w:rFonts w:ascii="Times New Roman" w:eastAsia="맑은 고딕" w:cs="Times New Roman"/>
          <w:b/>
          <w:sz w:val="22"/>
          <w:szCs w:val="26"/>
        </w:rPr>
        <w:t>: Prevalence</w:t>
      </w:r>
      <w:r w:rsidR="008C3A55" w:rsidRPr="008C4327">
        <w:rPr>
          <w:rFonts w:ascii="Times New Roman" w:eastAsia="맑은 고딕" w:cs="Times New Roman"/>
          <w:b/>
          <w:sz w:val="22"/>
          <w:szCs w:val="26"/>
        </w:rPr>
        <w:t xml:space="preserve"> </w:t>
      </w:r>
      <w:r w:rsidR="000D1191" w:rsidRPr="008C4327">
        <w:rPr>
          <w:rFonts w:ascii="Times New Roman" w:eastAsia="맑은 고딕" w:cs="Times New Roman" w:hint="eastAsia"/>
          <w:b/>
          <w:sz w:val="22"/>
          <w:szCs w:val="26"/>
        </w:rPr>
        <w:t>a</w:t>
      </w:r>
      <w:r w:rsidR="000D1191" w:rsidRPr="008C4327">
        <w:rPr>
          <w:rFonts w:ascii="Times New Roman" w:eastAsia="맑은 고딕" w:cs="Times New Roman"/>
          <w:b/>
          <w:sz w:val="22"/>
          <w:szCs w:val="26"/>
        </w:rPr>
        <w:t xml:space="preserve">nd </w:t>
      </w:r>
      <w:r w:rsidR="0062024F" w:rsidRPr="008C4327">
        <w:rPr>
          <w:rFonts w:ascii="Times New Roman" w:eastAsia="맑은 고딕" w:cs="Times New Roman"/>
          <w:b/>
          <w:sz w:val="22"/>
          <w:szCs w:val="26"/>
        </w:rPr>
        <w:t>their A</w:t>
      </w:r>
      <w:r w:rsidR="000D1191" w:rsidRPr="008C4327">
        <w:rPr>
          <w:rFonts w:ascii="Times New Roman" w:eastAsia="맑은 고딕" w:cs="Times New Roman"/>
          <w:b/>
          <w:sz w:val="22"/>
          <w:szCs w:val="26"/>
        </w:rPr>
        <w:t xml:space="preserve">ssociation with </w:t>
      </w:r>
      <w:r w:rsidR="0062024F" w:rsidRPr="008C4327">
        <w:rPr>
          <w:rFonts w:ascii="Times New Roman" w:eastAsia="맑은 고딕" w:cs="Times New Roman"/>
          <w:b/>
          <w:sz w:val="22"/>
          <w:szCs w:val="26"/>
        </w:rPr>
        <w:t>P</w:t>
      </w:r>
      <w:r w:rsidR="000D1191" w:rsidRPr="008C4327">
        <w:rPr>
          <w:rFonts w:ascii="Times New Roman" w:eastAsia="맑은 고딕" w:cs="Times New Roman"/>
          <w:b/>
          <w:sz w:val="22"/>
          <w:szCs w:val="26"/>
        </w:rPr>
        <w:t xml:space="preserve">ost-discharge </w:t>
      </w:r>
      <w:r w:rsidR="0062024F" w:rsidRPr="008C4327">
        <w:rPr>
          <w:rFonts w:ascii="Times New Roman" w:eastAsia="맑은 고딕" w:cs="Times New Roman"/>
          <w:b/>
          <w:sz w:val="22"/>
          <w:szCs w:val="26"/>
        </w:rPr>
        <w:t>E</w:t>
      </w:r>
      <w:r w:rsidR="000D1191" w:rsidRPr="008C4327">
        <w:rPr>
          <w:rFonts w:ascii="Times New Roman" w:eastAsia="맑은 고딕" w:cs="Times New Roman"/>
          <w:b/>
          <w:sz w:val="22"/>
          <w:szCs w:val="26"/>
        </w:rPr>
        <w:t xml:space="preserve">mergency </w:t>
      </w:r>
      <w:r w:rsidR="0062024F" w:rsidRPr="008C4327">
        <w:rPr>
          <w:rFonts w:ascii="Times New Roman" w:eastAsia="맑은 고딕" w:cs="Times New Roman"/>
          <w:b/>
          <w:sz w:val="22"/>
          <w:szCs w:val="26"/>
        </w:rPr>
        <w:t>V</w:t>
      </w:r>
      <w:r w:rsidR="000D1191" w:rsidRPr="008C4327">
        <w:rPr>
          <w:rFonts w:ascii="Times New Roman" w:eastAsia="맑은 고딕" w:cs="Times New Roman"/>
          <w:b/>
          <w:sz w:val="22"/>
          <w:szCs w:val="26"/>
        </w:rPr>
        <w:t>isit</w:t>
      </w:r>
      <w:r w:rsidR="0062024F" w:rsidRPr="008C4327">
        <w:rPr>
          <w:rFonts w:ascii="Times New Roman" w:eastAsia="맑은 고딕" w:cs="Times New Roman"/>
          <w:b/>
          <w:sz w:val="22"/>
          <w:szCs w:val="26"/>
        </w:rPr>
        <w:t>s</w:t>
      </w:r>
      <w:r w:rsidR="000F06C6" w:rsidRPr="008C4327">
        <w:rPr>
          <w:rFonts w:ascii="Times New Roman" w:eastAsia="맑은 고딕" w:cs="Times New Roman"/>
          <w:b/>
          <w:sz w:val="22"/>
          <w:szCs w:val="26"/>
        </w:rPr>
        <w:t xml:space="preserve"> </w:t>
      </w:r>
      <w:r w:rsidR="008C3A55" w:rsidRPr="008C4327">
        <w:rPr>
          <w:rFonts w:ascii="Times New Roman" w:eastAsia="맑은 고딕" w:cs="Times New Roman"/>
          <w:b/>
          <w:sz w:val="22"/>
          <w:szCs w:val="26"/>
        </w:rPr>
        <w:t xml:space="preserve">in Critically Ill </w:t>
      </w:r>
      <w:r w:rsidR="000E3CE8" w:rsidRPr="008C4327">
        <w:rPr>
          <w:rFonts w:ascii="Times New Roman" w:eastAsia="맑은 고딕" w:cs="Times New Roman"/>
          <w:b/>
          <w:sz w:val="22"/>
          <w:szCs w:val="26"/>
        </w:rPr>
        <w:t>Older Adults</w:t>
      </w:r>
      <w:r w:rsidR="000D1191" w:rsidRPr="008C4327">
        <w:rPr>
          <w:rFonts w:ascii="Times New Roman" w:eastAsia="맑은 고딕" w:cs="Times New Roman"/>
          <w:b/>
          <w:sz w:val="22"/>
          <w:szCs w:val="26"/>
        </w:rPr>
        <w:t xml:space="preserve"> </w:t>
      </w:r>
    </w:p>
    <w:p w14:paraId="2D8EB33B" w14:textId="53F6BF4A" w:rsidR="008C4327" w:rsidRDefault="008C4327" w:rsidP="00123CBA">
      <w:pPr>
        <w:adjustRightInd w:val="0"/>
        <w:spacing w:after="160" w:line="480" w:lineRule="auto"/>
        <w:jc w:val="center"/>
        <w:rPr>
          <w:rFonts w:ascii="Times New Roman" w:eastAsia="맑은 고딕" w:cs="Times New Roman"/>
          <w:b/>
          <w:sz w:val="28"/>
          <w:szCs w:val="26"/>
        </w:rPr>
      </w:pPr>
    </w:p>
    <w:p w14:paraId="3C8C7669" w14:textId="496F2F7C" w:rsidR="008C4327" w:rsidRDefault="008C4327" w:rsidP="008C4327">
      <w:pPr>
        <w:pStyle w:val="3"/>
        <w:spacing w:line="480" w:lineRule="auto"/>
        <w:rPr>
          <w:rFonts w:ascii="Times New Roman" w:eastAsia="맑은 고딕" w:cs="Times New Roman"/>
          <w:bCs/>
          <w:color w:val="000000"/>
          <w:kern w:val="0"/>
          <w:sz w:val="22"/>
          <w:szCs w:val="22"/>
        </w:rPr>
      </w:pPr>
      <w:r>
        <w:rPr>
          <w:rFonts w:ascii="Times New Roman" w:eastAsia="맑은 고딕" w:cs="Times New Roman" w:hint="eastAsia"/>
          <w:bCs/>
          <w:color w:val="000000"/>
          <w:kern w:val="0"/>
          <w:sz w:val="22"/>
          <w:szCs w:val="22"/>
        </w:rPr>
        <w:t>L</w:t>
      </w:r>
      <w:r>
        <w:rPr>
          <w:rFonts w:ascii="Times New Roman" w:eastAsia="맑은 고딕" w:cs="Times New Roman"/>
          <w:bCs/>
          <w:color w:val="000000"/>
          <w:kern w:val="0"/>
          <w:sz w:val="22"/>
          <w:szCs w:val="22"/>
        </w:rPr>
        <w:t>ist</w:t>
      </w:r>
    </w:p>
    <w:p w14:paraId="586462A8" w14:textId="39CE5B2C" w:rsidR="008C4327" w:rsidRPr="008C4327" w:rsidRDefault="008C4327" w:rsidP="008C4327">
      <w:pPr>
        <w:pStyle w:val="3"/>
        <w:spacing w:line="480" w:lineRule="auto"/>
        <w:jc w:val="left"/>
        <w:rPr>
          <w:rFonts w:ascii="Times New Roman" w:eastAsia="맑은 고딕" w:cs="Times New Roman"/>
          <w:b w:val="0"/>
          <w:noProof/>
          <w:sz w:val="22"/>
          <w:szCs w:val="22"/>
        </w:rPr>
      </w:pPr>
      <w:r w:rsidRPr="008C4327">
        <w:rPr>
          <w:rFonts w:ascii="Times New Roman" w:eastAsia="맑은 고딕" w:cs="Times New Roman"/>
          <w:b w:val="0"/>
          <w:bCs/>
          <w:color w:val="000000"/>
          <w:kern w:val="0"/>
          <w:sz w:val="22"/>
          <w:szCs w:val="22"/>
        </w:rPr>
        <w:t xml:space="preserve">Supplementary Table 1. </w:t>
      </w:r>
      <w:r w:rsidRPr="008C4327">
        <w:rPr>
          <w:rFonts w:ascii="Times New Roman" w:eastAsia="맑은 고딕" w:cs="Times New Roman"/>
          <w:b w:val="0"/>
          <w:noProof/>
          <w:sz w:val="22"/>
          <w:szCs w:val="22"/>
        </w:rPr>
        <w:t>Chronic diseases applied for inclusion criteria in this study</w:t>
      </w:r>
    </w:p>
    <w:p w14:paraId="49799560" w14:textId="3AD85B40" w:rsidR="008C4327" w:rsidRPr="008C4327" w:rsidRDefault="008C4327" w:rsidP="008C4327">
      <w:pPr>
        <w:pStyle w:val="3"/>
        <w:spacing w:line="480" w:lineRule="auto"/>
        <w:jc w:val="left"/>
        <w:rPr>
          <w:rFonts w:ascii="Times New Roman" w:eastAsia="HY신명조" w:cs="Times New Roman"/>
          <w:b w:val="0"/>
          <w:bCs/>
          <w:sz w:val="22"/>
          <w:szCs w:val="22"/>
        </w:rPr>
      </w:pPr>
      <w:r w:rsidRPr="008C4327">
        <w:rPr>
          <w:rFonts w:ascii="Times New Roman" w:eastAsia="HY신명조" w:cs="Times New Roman"/>
          <w:b w:val="0"/>
          <w:bCs/>
          <w:sz w:val="22"/>
          <w:szCs w:val="22"/>
        </w:rPr>
        <w:t>Supplementary Table 2. Classification of medication discrepancy</w:t>
      </w:r>
    </w:p>
    <w:p w14:paraId="17A1EB58" w14:textId="56030895" w:rsidR="008C4327" w:rsidRPr="008C4327" w:rsidRDefault="008C4327" w:rsidP="008C4327">
      <w:pPr>
        <w:pStyle w:val="3"/>
        <w:spacing w:line="480" w:lineRule="auto"/>
        <w:ind w:left="1010" w:hangingChars="459" w:hanging="1010"/>
        <w:jc w:val="left"/>
        <w:rPr>
          <w:rFonts w:ascii="Times New Roman" w:eastAsia="HY신명조" w:cs="Times New Roman"/>
          <w:b w:val="0"/>
          <w:kern w:val="0"/>
          <w:sz w:val="22"/>
          <w:szCs w:val="22"/>
        </w:rPr>
      </w:pPr>
      <w:r w:rsidRPr="008C4327">
        <w:rPr>
          <w:rFonts w:ascii="Times New Roman" w:eastAsia="HY신명조" w:cs="Times New Roman"/>
          <w:b w:val="0"/>
          <w:sz w:val="22"/>
          <w:szCs w:val="22"/>
        </w:rPr>
        <w:t>Supplementary Table 3</w:t>
      </w:r>
      <w:r w:rsidRPr="008C4327">
        <w:rPr>
          <w:rFonts w:ascii="Times New Roman" w:eastAsia="HY신명조" w:cs="Times New Roman"/>
          <w:b w:val="0"/>
          <w:kern w:val="0"/>
          <w:sz w:val="22"/>
          <w:szCs w:val="22"/>
        </w:rPr>
        <w:t>. ATC code and number of medications involved in unintentional medication discrepancies during care transitions from admission to discharge</w:t>
      </w:r>
    </w:p>
    <w:p w14:paraId="307BFB4D" w14:textId="70DF818B" w:rsidR="008C4327" w:rsidRPr="008C4327" w:rsidRDefault="008C4327" w:rsidP="008C4327">
      <w:pPr>
        <w:pStyle w:val="3"/>
        <w:spacing w:line="480" w:lineRule="auto"/>
        <w:jc w:val="left"/>
        <w:rPr>
          <w:rFonts w:ascii="Times New Roman" w:eastAsiaTheme="majorHAnsi" w:cs="Times New Roman"/>
          <w:b w:val="0"/>
          <w:sz w:val="22"/>
          <w:szCs w:val="22"/>
        </w:rPr>
      </w:pPr>
      <w:r w:rsidRPr="008C4327">
        <w:rPr>
          <w:rFonts w:ascii="Times New Roman" w:eastAsia="HY신명조" w:cs="Times New Roman"/>
          <w:b w:val="0"/>
          <w:sz w:val="22"/>
          <w:szCs w:val="22"/>
        </w:rPr>
        <w:t>Supplementary Table 4</w:t>
      </w:r>
      <w:r w:rsidRPr="008C4327">
        <w:rPr>
          <w:rFonts w:ascii="Times New Roman" w:eastAsiaTheme="majorHAnsi" w:cs="Times New Roman"/>
          <w:b w:val="0"/>
          <w:sz w:val="22"/>
          <w:szCs w:val="22"/>
        </w:rPr>
        <w:t>. Logistic regression analysis of associative factors for unintentional medication discrepancies</w:t>
      </w:r>
    </w:p>
    <w:p w14:paraId="3C155B84" w14:textId="77777777" w:rsidR="008C4327" w:rsidRPr="008C4327" w:rsidRDefault="008C4327" w:rsidP="00123CBA">
      <w:pPr>
        <w:adjustRightInd w:val="0"/>
        <w:spacing w:after="160" w:line="480" w:lineRule="auto"/>
        <w:jc w:val="center"/>
        <w:rPr>
          <w:rFonts w:ascii="Times New Roman" w:eastAsia="맑은 고딕" w:cs="Times New Roman"/>
          <w:b/>
          <w:sz w:val="28"/>
          <w:szCs w:val="26"/>
        </w:rPr>
      </w:pPr>
    </w:p>
    <w:bookmarkEnd w:id="0"/>
    <w:p w14:paraId="2B273087" w14:textId="77777777" w:rsidR="008C4327" w:rsidRDefault="008C4327">
      <w:pPr>
        <w:wordWrap/>
        <w:autoSpaceDE/>
        <w:autoSpaceDN/>
        <w:rPr>
          <w:rFonts w:ascii="Times New Roman" w:eastAsia="맑은 고딕" w:cs="Times New Roman"/>
          <w:b/>
          <w:bCs/>
          <w:color w:val="000000"/>
          <w:kern w:val="0"/>
          <w:sz w:val="22"/>
          <w:szCs w:val="22"/>
        </w:rPr>
      </w:pPr>
      <w:r>
        <w:rPr>
          <w:rFonts w:ascii="Times New Roman" w:eastAsia="맑은 고딕" w:cs="Times New Roman"/>
          <w:bCs/>
          <w:color w:val="000000"/>
          <w:kern w:val="0"/>
          <w:sz w:val="22"/>
          <w:szCs w:val="22"/>
        </w:rPr>
        <w:br w:type="page"/>
      </w:r>
    </w:p>
    <w:p w14:paraId="0FC19033" w14:textId="141763CE" w:rsidR="00814CFC" w:rsidRDefault="00814CFC" w:rsidP="00CD4B2E">
      <w:pPr>
        <w:pStyle w:val="3"/>
        <w:spacing w:line="480" w:lineRule="auto"/>
        <w:rPr>
          <w:rFonts w:ascii="Times New Roman" w:eastAsia="맑은 고딕" w:cs="Times New Roman"/>
          <w:noProof/>
          <w:sz w:val="22"/>
          <w:szCs w:val="22"/>
        </w:rPr>
      </w:pPr>
      <w:r w:rsidRPr="00814CFC">
        <w:rPr>
          <w:rFonts w:ascii="Times New Roman" w:eastAsia="맑은 고딕" w:cs="Times New Roman"/>
          <w:bCs/>
          <w:color w:val="000000"/>
          <w:kern w:val="0"/>
          <w:sz w:val="22"/>
          <w:szCs w:val="22"/>
        </w:rPr>
        <w:lastRenderedPageBreak/>
        <w:t xml:space="preserve">Supplementary Table 1. </w:t>
      </w:r>
      <w:r w:rsidRPr="00814CFC">
        <w:rPr>
          <w:rFonts w:ascii="Times New Roman" w:eastAsia="맑은 고딕" w:cs="Times New Roman"/>
          <w:noProof/>
          <w:sz w:val="22"/>
          <w:szCs w:val="22"/>
        </w:rPr>
        <w:t>Chronic diseases applied for inclusion criteria in this study</w:t>
      </w:r>
    </w:p>
    <w:tbl>
      <w:tblPr>
        <w:tblpPr w:leftFromText="142" w:rightFromText="142" w:vertAnchor="text" w:horzAnchor="margin" w:tblpY="-43"/>
        <w:tblW w:w="5000" w:type="pct"/>
        <w:tblBorders>
          <w:top w:val="single" w:sz="4" w:space="0" w:color="auto"/>
          <w:bottom w:val="single" w:sz="4" w:space="0" w:color="auto"/>
        </w:tblBorders>
        <w:tblCellMar>
          <w:left w:w="99" w:type="dxa"/>
          <w:right w:w="99" w:type="dxa"/>
        </w:tblCellMar>
        <w:tblLook w:val="0600" w:firstRow="0" w:lastRow="0" w:firstColumn="0" w:lastColumn="0" w:noHBand="1" w:noVBand="1"/>
      </w:tblPr>
      <w:tblGrid>
        <w:gridCol w:w="4755"/>
        <w:gridCol w:w="4271"/>
      </w:tblGrid>
      <w:tr w:rsidR="00F839B5" w:rsidRPr="00814CFC" w14:paraId="73492341" w14:textId="77777777" w:rsidTr="00F839B5">
        <w:trPr>
          <w:trHeight w:val="529"/>
        </w:trPr>
        <w:tc>
          <w:tcPr>
            <w:tcW w:w="2634" w:type="pct"/>
            <w:shd w:val="clear" w:color="auto" w:fill="auto"/>
            <w:noWrap/>
            <w:vAlign w:val="center"/>
            <w:hideMark/>
          </w:tcPr>
          <w:p w14:paraId="623F194D"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 xml:space="preserve">Asthma </w:t>
            </w:r>
          </w:p>
        </w:tc>
        <w:tc>
          <w:tcPr>
            <w:tcW w:w="2366" w:type="pct"/>
            <w:shd w:val="clear" w:color="auto" w:fill="auto"/>
            <w:noWrap/>
            <w:vAlign w:val="center"/>
            <w:hideMark/>
          </w:tcPr>
          <w:p w14:paraId="29BA833A"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Hypertension</w:t>
            </w:r>
          </w:p>
        </w:tc>
      </w:tr>
      <w:tr w:rsidR="00F839B5" w:rsidRPr="00814CFC" w14:paraId="538190CD" w14:textId="77777777" w:rsidTr="00F839B5">
        <w:trPr>
          <w:trHeight w:val="330"/>
        </w:trPr>
        <w:tc>
          <w:tcPr>
            <w:tcW w:w="2634" w:type="pct"/>
            <w:shd w:val="clear" w:color="auto" w:fill="auto"/>
            <w:noWrap/>
            <w:vAlign w:val="center"/>
            <w:hideMark/>
          </w:tcPr>
          <w:p w14:paraId="57DA76FD"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Benign prostatic hyperplasia</w:t>
            </w:r>
          </w:p>
        </w:tc>
        <w:tc>
          <w:tcPr>
            <w:tcW w:w="2366" w:type="pct"/>
            <w:shd w:val="clear" w:color="auto" w:fill="auto"/>
            <w:noWrap/>
            <w:vAlign w:val="center"/>
            <w:hideMark/>
          </w:tcPr>
          <w:p w14:paraId="7313A3D8"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Hyperlipidemia</w:t>
            </w:r>
          </w:p>
        </w:tc>
      </w:tr>
      <w:tr w:rsidR="00F839B5" w:rsidRPr="00814CFC" w14:paraId="2793FE90" w14:textId="77777777" w:rsidTr="00F839B5">
        <w:trPr>
          <w:trHeight w:val="330"/>
        </w:trPr>
        <w:tc>
          <w:tcPr>
            <w:tcW w:w="2634" w:type="pct"/>
            <w:shd w:val="clear" w:color="auto" w:fill="auto"/>
            <w:noWrap/>
            <w:vAlign w:val="center"/>
            <w:hideMark/>
          </w:tcPr>
          <w:p w14:paraId="2C9CE1B7"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Chronic obstructive pulmonary disease</w:t>
            </w:r>
          </w:p>
        </w:tc>
        <w:tc>
          <w:tcPr>
            <w:tcW w:w="2366" w:type="pct"/>
            <w:shd w:val="clear" w:color="auto" w:fill="auto"/>
            <w:noWrap/>
            <w:vAlign w:val="center"/>
            <w:hideMark/>
          </w:tcPr>
          <w:p w14:paraId="198BE9C6"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Hyperthyroidism</w:t>
            </w:r>
          </w:p>
        </w:tc>
      </w:tr>
      <w:tr w:rsidR="00F839B5" w:rsidRPr="00814CFC" w14:paraId="3FFA21E4" w14:textId="77777777" w:rsidTr="00F839B5">
        <w:trPr>
          <w:trHeight w:val="330"/>
        </w:trPr>
        <w:tc>
          <w:tcPr>
            <w:tcW w:w="2634" w:type="pct"/>
            <w:shd w:val="clear" w:color="auto" w:fill="auto"/>
            <w:noWrap/>
            <w:vAlign w:val="center"/>
            <w:hideMark/>
          </w:tcPr>
          <w:p w14:paraId="7399A58A"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Chronic kidney disease</w:t>
            </w:r>
          </w:p>
        </w:tc>
        <w:tc>
          <w:tcPr>
            <w:tcW w:w="2366" w:type="pct"/>
            <w:shd w:val="clear" w:color="auto" w:fill="auto"/>
            <w:noWrap/>
            <w:vAlign w:val="center"/>
            <w:hideMark/>
          </w:tcPr>
          <w:p w14:paraId="6870870E"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Hypothyroidism</w:t>
            </w:r>
          </w:p>
        </w:tc>
      </w:tr>
      <w:tr w:rsidR="00F839B5" w:rsidRPr="00814CFC" w14:paraId="79DDBAA1" w14:textId="77777777" w:rsidTr="00F839B5">
        <w:trPr>
          <w:trHeight w:val="330"/>
        </w:trPr>
        <w:tc>
          <w:tcPr>
            <w:tcW w:w="2634" w:type="pct"/>
            <w:shd w:val="clear" w:color="auto" w:fill="auto"/>
            <w:noWrap/>
            <w:vAlign w:val="center"/>
            <w:hideMark/>
          </w:tcPr>
          <w:p w14:paraId="79F300B1"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Congestive cardiac failure</w:t>
            </w:r>
          </w:p>
        </w:tc>
        <w:tc>
          <w:tcPr>
            <w:tcW w:w="2366" w:type="pct"/>
            <w:shd w:val="clear" w:color="auto" w:fill="auto"/>
            <w:noWrap/>
            <w:vAlign w:val="center"/>
            <w:hideMark/>
          </w:tcPr>
          <w:p w14:paraId="7A6E7079"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Ischemic heart disease</w:t>
            </w:r>
          </w:p>
        </w:tc>
      </w:tr>
      <w:tr w:rsidR="00F839B5" w:rsidRPr="00814CFC" w14:paraId="0A2C487F" w14:textId="77777777" w:rsidTr="00F839B5">
        <w:trPr>
          <w:trHeight w:val="330"/>
        </w:trPr>
        <w:tc>
          <w:tcPr>
            <w:tcW w:w="2634" w:type="pct"/>
            <w:shd w:val="clear" w:color="auto" w:fill="auto"/>
            <w:noWrap/>
            <w:vAlign w:val="center"/>
            <w:hideMark/>
          </w:tcPr>
          <w:p w14:paraId="4A4DA940"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Dementia</w:t>
            </w:r>
          </w:p>
        </w:tc>
        <w:tc>
          <w:tcPr>
            <w:tcW w:w="2366" w:type="pct"/>
            <w:shd w:val="clear" w:color="auto" w:fill="auto"/>
            <w:noWrap/>
            <w:vAlign w:val="center"/>
            <w:hideMark/>
          </w:tcPr>
          <w:p w14:paraId="2062D258"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Liver cirrhosis</w:t>
            </w:r>
          </w:p>
        </w:tc>
      </w:tr>
      <w:tr w:rsidR="00F839B5" w:rsidRPr="00814CFC" w14:paraId="001E4808" w14:textId="77777777" w:rsidTr="00F839B5">
        <w:trPr>
          <w:trHeight w:val="330"/>
        </w:trPr>
        <w:tc>
          <w:tcPr>
            <w:tcW w:w="2634" w:type="pct"/>
            <w:shd w:val="clear" w:color="auto" w:fill="auto"/>
            <w:noWrap/>
            <w:vAlign w:val="center"/>
            <w:hideMark/>
          </w:tcPr>
          <w:p w14:paraId="5FE5F166"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Depression</w:t>
            </w:r>
          </w:p>
        </w:tc>
        <w:tc>
          <w:tcPr>
            <w:tcW w:w="2366" w:type="pct"/>
            <w:shd w:val="clear" w:color="auto" w:fill="auto"/>
            <w:noWrap/>
            <w:vAlign w:val="center"/>
            <w:hideMark/>
          </w:tcPr>
          <w:p w14:paraId="136AB7EA"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Osteoporosis</w:t>
            </w:r>
          </w:p>
        </w:tc>
      </w:tr>
      <w:tr w:rsidR="00F839B5" w:rsidRPr="00814CFC" w14:paraId="138D1E87" w14:textId="77777777" w:rsidTr="00F839B5">
        <w:trPr>
          <w:trHeight w:val="330"/>
        </w:trPr>
        <w:tc>
          <w:tcPr>
            <w:tcW w:w="2634" w:type="pct"/>
            <w:shd w:val="clear" w:color="auto" w:fill="auto"/>
            <w:noWrap/>
            <w:vAlign w:val="center"/>
            <w:hideMark/>
          </w:tcPr>
          <w:p w14:paraId="24BDFAFA"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Diabetes mellitus</w:t>
            </w:r>
          </w:p>
        </w:tc>
        <w:tc>
          <w:tcPr>
            <w:tcW w:w="2366" w:type="pct"/>
            <w:shd w:val="clear" w:color="auto" w:fill="auto"/>
            <w:noWrap/>
            <w:vAlign w:val="center"/>
            <w:hideMark/>
          </w:tcPr>
          <w:p w14:paraId="275218C6"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Parkinson’s disease</w:t>
            </w:r>
          </w:p>
        </w:tc>
      </w:tr>
      <w:tr w:rsidR="00F839B5" w:rsidRPr="00814CFC" w14:paraId="5641B3E5" w14:textId="77777777" w:rsidTr="00F839B5">
        <w:trPr>
          <w:trHeight w:val="330"/>
        </w:trPr>
        <w:tc>
          <w:tcPr>
            <w:tcW w:w="2634" w:type="pct"/>
            <w:shd w:val="clear" w:color="auto" w:fill="auto"/>
            <w:noWrap/>
            <w:vAlign w:val="center"/>
            <w:hideMark/>
          </w:tcPr>
          <w:p w14:paraId="27D8D62B"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Dysrhythmia</w:t>
            </w:r>
          </w:p>
        </w:tc>
        <w:tc>
          <w:tcPr>
            <w:tcW w:w="2366" w:type="pct"/>
            <w:shd w:val="clear" w:color="auto" w:fill="auto"/>
            <w:noWrap/>
            <w:vAlign w:val="center"/>
            <w:hideMark/>
          </w:tcPr>
          <w:p w14:paraId="449D0125"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Psychosis</w:t>
            </w:r>
          </w:p>
        </w:tc>
      </w:tr>
      <w:tr w:rsidR="00F839B5" w:rsidRPr="00814CFC" w14:paraId="6D5A2013" w14:textId="77777777" w:rsidTr="00F839B5">
        <w:trPr>
          <w:trHeight w:val="330"/>
        </w:trPr>
        <w:tc>
          <w:tcPr>
            <w:tcW w:w="2634" w:type="pct"/>
            <w:shd w:val="clear" w:color="auto" w:fill="auto"/>
            <w:noWrap/>
            <w:vAlign w:val="center"/>
            <w:hideMark/>
          </w:tcPr>
          <w:p w14:paraId="319F2EA9"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Epilepsy</w:t>
            </w:r>
          </w:p>
        </w:tc>
        <w:tc>
          <w:tcPr>
            <w:tcW w:w="2366" w:type="pct"/>
            <w:shd w:val="clear" w:color="auto" w:fill="auto"/>
            <w:noWrap/>
            <w:vAlign w:val="center"/>
            <w:hideMark/>
          </w:tcPr>
          <w:p w14:paraId="42CDD466"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Rheumatoid arthritis</w:t>
            </w:r>
          </w:p>
        </w:tc>
      </w:tr>
      <w:tr w:rsidR="00F839B5" w:rsidRPr="00814CFC" w14:paraId="05F4437F" w14:textId="77777777" w:rsidTr="00F839B5">
        <w:trPr>
          <w:trHeight w:val="345"/>
        </w:trPr>
        <w:tc>
          <w:tcPr>
            <w:tcW w:w="2634" w:type="pct"/>
            <w:shd w:val="clear" w:color="auto" w:fill="auto"/>
            <w:noWrap/>
            <w:vAlign w:val="center"/>
            <w:hideMark/>
          </w:tcPr>
          <w:p w14:paraId="358D5CA2"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Gout</w:t>
            </w:r>
          </w:p>
        </w:tc>
        <w:tc>
          <w:tcPr>
            <w:tcW w:w="2366" w:type="pct"/>
            <w:shd w:val="clear" w:color="auto" w:fill="auto"/>
            <w:noWrap/>
            <w:vAlign w:val="center"/>
            <w:hideMark/>
          </w:tcPr>
          <w:p w14:paraId="0B2783B4" w14:textId="77777777" w:rsidR="00F839B5" w:rsidRPr="00814CFC" w:rsidRDefault="00F839B5" w:rsidP="00F839B5">
            <w:pPr>
              <w:widowControl/>
              <w:wordWrap/>
              <w:autoSpaceDE/>
              <w:autoSpaceDN/>
              <w:spacing w:before="120" w:afterLines="50" w:after="120"/>
              <w:rPr>
                <w:rFonts w:ascii="Times New Roman" w:eastAsia="HY신명조" w:cs="Times New Roman"/>
                <w:color w:val="000000"/>
                <w:kern w:val="0"/>
                <w:sz w:val="22"/>
                <w:szCs w:val="22"/>
              </w:rPr>
            </w:pPr>
            <w:r w:rsidRPr="00814CFC">
              <w:rPr>
                <w:rFonts w:ascii="Times New Roman" w:eastAsia="HY신명조" w:cs="Times New Roman"/>
                <w:color w:val="000000"/>
                <w:kern w:val="0"/>
                <w:sz w:val="22"/>
                <w:szCs w:val="22"/>
              </w:rPr>
              <w:t>Stroke</w:t>
            </w:r>
          </w:p>
        </w:tc>
      </w:tr>
    </w:tbl>
    <w:p w14:paraId="5FCA8E65" w14:textId="77777777" w:rsidR="00F839B5" w:rsidRPr="00F839B5" w:rsidRDefault="00F839B5" w:rsidP="00F839B5">
      <w:pPr>
        <w:spacing w:line="480" w:lineRule="auto"/>
        <w:jc w:val="left"/>
        <w:rPr>
          <w:rFonts w:ascii="Times New Roman" w:eastAsia="맑은 고딕" w:cs="Times New Roman"/>
          <w:noProof/>
          <w:color w:val="0000FF"/>
          <w:sz w:val="22"/>
          <w:szCs w:val="22"/>
        </w:rPr>
      </w:pPr>
      <w:r w:rsidRPr="00F839B5">
        <w:rPr>
          <w:rFonts w:ascii="Times New Roman" w:eastAsia="맑은 고딕" w:cs="Times New Roman"/>
          <w:noProof/>
          <w:color w:val="0000FF"/>
          <w:sz w:val="22"/>
          <w:szCs w:val="22"/>
        </w:rPr>
        <w:t>Adapated from Akram F, et al. Medication discrepancies and associated risk factors identified among elderly patients discharged from a tertiary hospital in Singapore. Singapore Med J 2015;56:379-84.</w:t>
      </w:r>
      <w:bookmarkStart w:id="1" w:name="_GoBack"/>
      <w:bookmarkEnd w:id="1"/>
    </w:p>
    <w:p w14:paraId="605C9719" w14:textId="77777777" w:rsidR="00F839B5" w:rsidRPr="00F839B5" w:rsidRDefault="00F839B5" w:rsidP="00F839B5">
      <w:pPr>
        <w:rPr>
          <w:rFonts w:hint="eastAsia"/>
        </w:rPr>
      </w:pPr>
    </w:p>
    <w:p w14:paraId="1DD34020" w14:textId="22BC6FBE" w:rsidR="005C4E8C" w:rsidRPr="005C4E8C" w:rsidRDefault="002C7D73" w:rsidP="005C4E8C">
      <w:pPr>
        <w:pStyle w:val="af0"/>
        <w:spacing w:line="480" w:lineRule="auto"/>
        <w:ind w:leftChars="0" w:left="0"/>
        <w:outlineLvl w:val="2"/>
        <w:rPr>
          <w:rFonts w:ascii="Times New Roman" w:eastAsia="HY신명조" w:hAnsi="Times New Roman" w:cs="Times New Roman"/>
          <w:b/>
          <w:bCs/>
          <w:sz w:val="22"/>
          <w:szCs w:val="22"/>
        </w:rPr>
      </w:pPr>
      <w:r>
        <w:rPr>
          <w:rFonts w:ascii="맑은 고딕" w:eastAsia="맑은 고딕" w:hAnsi="맑은 고딕" w:cs="맑은 고딕"/>
          <w:b/>
          <w:noProof/>
          <w:sz w:val="18"/>
          <w:szCs w:val="18"/>
        </w:rPr>
        <w:br w:type="page"/>
      </w:r>
      <w:r w:rsidR="005C4E8C">
        <w:rPr>
          <w:rFonts w:ascii="Times New Roman" w:eastAsia="HY신명조" w:hAnsi="Times New Roman" w:cs="Times New Roman"/>
          <w:b/>
          <w:bCs/>
          <w:sz w:val="22"/>
          <w:szCs w:val="22"/>
        </w:rPr>
        <w:lastRenderedPageBreak/>
        <w:t>Supplementary Table</w:t>
      </w:r>
      <w:r w:rsidR="005C4E8C" w:rsidRPr="005C4E8C">
        <w:rPr>
          <w:rFonts w:ascii="Times New Roman" w:eastAsia="HY신명조" w:hAnsi="Times New Roman" w:cs="Times New Roman"/>
          <w:b/>
          <w:bCs/>
          <w:sz w:val="22"/>
          <w:szCs w:val="22"/>
        </w:rPr>
        <w:t xml:space="preserve"> 2. Classification of medication discrepancy</w:t>
      </w:r>
    </w:p>
    <w:tbl>
      <w:tblPr>
        <w:tblW w:w="5000" w:type="pct"/>
        <w:jc w:val="center"/>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9026"/>
      </w:tblGrid>
      <w:tr w:rsidR="005C4E8C" w:rsidRPr="005C4E8C" w14:paraId="7516D926" w14:textId="77777777" w:rsidTr="00D94036">
        <w:trPr>
          <w:trHeight w:val="216"/>
          <w:jc w:val="center"/>
        </w:trPr>
        <w:tc>
          <w:tcPr>
            <w:tcW w:w="5000" w:type="pct"/>
            <w:shd w:val="clear" w:color="auto" w:fill="auto"/>
            <w:noWrap/>
            <w:vAlign w:val="center"/>
          </w:tcPr>
          <w:p w14:paraId="7CE83711" w14:textId="77777777" w:rsidR="005C4E8C" w:rsidRPr="005C4E8C" w:rsidRDefault="005C4E8C" w:rsidP="005C4E8C">
            <w:pPr>
              <w:pStyle w:val="af0"/>
              <w:numPr>
                <w:ilvl w:val="0"/>
                <w:numId w:val="4"/>
              </w:numPr>
              <w:spacing w:before="240" w:afterLines="50" w:after="120" w:line="480" w:lineRule="auto"/>
              <w:ind w:leftChars="0"/>
              <w:jc w:val="both"/>
              <w:rPr>
                <w:rFonts w:ascii="Times New Roman" w:eastAsia="HY신명조" w:hAnsi="Times New Roman" w:cs="Times New Roman"/>
                <w:b/>
                <w:bCs/>
                <w:sz w:val="22"/>
                <w:szCs w:val="22"/>
              </w:rPr>
            </w:pPr>
            <w:bookmarkStart w:id="2" w:name="_Hlk138961278"/>
            <w:r w:rsidRPr="005C4E8C">
              <w:rPr>
                <w:rFonts w:ascii="Times New Roman" w:eastAsia="HY신명조" w:hAnsi="Times New Roman" w:cs="Times New Roman"/>
                <w:b/>
                <w:bCs/>
                <w:sz w:val="22"/>
                <w:szCs w:val="22"/>
              </w:rPr>
              <w:t>No discrepancy noted.</w:t>
            </w:r>
          </w:p>
          <w:p w14:paraId="73958068" w14:textId="77777777" w:rsidR="005C4E8C" w:rsidRPr="005C4E8C" w:rsidRDefault="005C4E8C" w:rsidP="005C4E8C">
            <w:pPr>
              <w:pStyle w:val="af0"/>
              <w:numPr>
                <w:ilvl w:val="0"/>
                <w:numId w:val="4"/>
              </w:numPr>
              <w:spacing w:before="240" w:afterLines="50" w:after="120" w:line="480" w:lineRule="auto"/>
              <w:ind w:leftChars="0"/>
              <w:jc w:val="both"/>
              <w:rPr>
                <w:rFonts w:ascii="Times New Roman" w:eastAsia="HY신명조" w:hAnsi="Times New Roman" w:cs="Times New Roman"/>
                <w:b/>
                <w:bCs/>
                <w:sz w:val="22"/>
                <w:szCs w:val="22"/>
              </w:rPr>
            </w:pPr>
            <w:r w:rsidRPr="005C4E8C">
              <w:rPr>
                <w:rFonts w:ascii="Times New Roman" w:eastAsia="HY신명조" w:hAnsi="Times New Roman" w:cs="Times New Roman"/>
                <w:b/>
                <w:bCs/>
                <w:sz w:val="22"/>
              </w:rPr>
              <w:t>Discrepancy is noted but no clarification is required: intentional medication discrepancy.</w:t>
            </w:r>
          </w:p>
          <w:p w14:paraId="496C1216" w14:textId="77777777" w:rsidR="005C4E8C" w:rsidRPr="005C4E8C" w:rsidRDefault="005C4E8C" w:rsidP="005C4E8C">
            <w:pPr>
              <w:pStyle w:val="af0"/>
              <w:numPr>
                <w:ilvl w:val="1"/>
                <w:numId w:val="4"/>
              </w:numPr>
              <w:spacing w:before="240" w:afterLines="50" w:after="120" w:line="480" w:lineRule="auto"/>
              <w:ind w:leftChars="0"/>
              <w:jc w:val="both"/>
              <w:rPr>
                <w:rFonts w:ascii="Times New Roman" w:eastAsia="HY신명조" w:hAnsi="Times New Roman" w:cs="Times New Roman"/>
                <w:b/>
                <w:bCs/>
                <w:sz w:val="22"/>
                <w:szCs w:val="22"/>
              </w:rPr>
            </w:pPr>
            <w:r w:rsidRPr="005C4E8C">
              <w:rPr>
                <w:rFonts w:ascii="Times New Roman" w:eastAsia="HY신명조" w:hAnsi="Times New Roman" w:cs="Times New Roman"/>
                <w:sz w:val="22"/>
              </w:rPr>
              <w:t>There is an obvious record of the discrepancy (for example: physician’s written order, history of hospitalization, consultation with other departments, and history of pharmacist reconciliation).</w:t>
            </w:r>
          </w:p>
          <w:p w14:paraId="51FEBD05" w14:textId="77777777" w:rsidR="005C4E8C" w:rsidRPr="005C4E8C" w:rsidRDefault="005C4E8C" w:rsidP="005C4E8C">
            <w:pPr>
              <w:pStyle w:val="af0"/>
              <w:numPr>
                <w:ilvl w:val="1"/>
                <w:numId w:val="4"/>
              </w:numPr>
              <w:spacing w:before="240" w:afterLines="50" w:after="120" w:line="480" w:lineRule="auto"/>
              <w:ind w:leftChars="0"/>
              <w:jc w:val="both"/>
              <w:rPr>
                <w:rFonts w:ascii="Times New Roman" w:eastAsia="HY신명조" w:hAnsi="Times New Roman" w:cs="Times New Roman"/>
                <w:b/>
                <w:bCs/>
                <w:sz w:val="22"/>
                <w:szCs w:val="22"/>
              </w:rPr>
            </w:pPr>
            <w:r w:rsidRPr="005C4E8C">
              <w:rPr>
                <w:rFonts w:ascii="Times New Roman" w:eastAsia="HY신명조" w:hAnsi="Times New Roman" w:cs="Times New Roman"/>
                <w:sz w:val="22"/>
              </w:rPr>
              <w:t>There is a possible clinical explanation for the discrepancy.</w:t>
            </w:r>
          </w:p>
          <w:p w14:paraId="34A6394A" w14:textId="77777777" w:rsidR="005C4E8C" w:rsidRPr="005C4E8C" w:rsidRDefault="005C4E8C" w:rsidP="005C4E8C">
            <w:pPr>
              <w:widowControl/>
              <w:numPr>
                <w:ilvl w:val="2"/>
                <w:numId w:val="4"/>
              </w:numPr>
              <w:wordWrap/>
              <w:autoSpaceDE/>
              <w:autoSpaceDN/>
              <w:spacing w:before="240" w:afterLines="50" w:after="120" w:line="480" w:lineRule="auto"/>
              <w:rPr>
                <w:rFonts w:ascii="Times New Roman" w:eastAsia="HY신명조" w:cs="Times New Roman"/>
                <w:sz w:val="22"/>
              </w:rPr>
            </w:pPr>
            <w:r w:rsidRPr="005C4E8C">
              <w:rPr>
                <w:rFonts w:ascii="Times New Roman" w:eastAsia="HY신명조" w:cs="Times New Roman"/>
                <w:sz w:val="22"/>
              </w:rPr>
              <w:t xml:space="preserve">Medication omissions </w:t>
            </w:r>
          </w:p>
          <w:p w14:paraId="67F0A8DE" w14:textId="77777777" w:rsidR="005C4E8C" w:rsidRPr="005C4E8C" w:rsidRDefault="005C4E8C" w:rsidP="00D94036">
            <w:pPr>
              <w:widowControl/>
              <w:wordWrap/>
              <w:autoSpaceDE/>
              <w:autoSpaceDN/>
              <w:spacing w:before="240" w:afterLines="50" w:after="120" w:line="480" w:lineRule="auto"/>
              <w:ind w:left="1760"/>
              <w:rPr>
                <w:rFonts w:ascii="Times New Roman" w:eastAsia="HY신명조" w:cs="Times New Roman"/>
                <w:sz w:val="22"/>
              </w:rPr>
            </w:pPr>
            <w:r w:rsidRPr="005C4E8C">
              <w:rPr>
                <w:rFonts w:ascii="Times New Roman" w:eastAsia="HY신명조" w:cs="Times New Roman"/>
                <w:sz w:val="22"/>
              </w:rPr>
              <w:t>Physician’s decision not to prescribe a medication (for example: omission of antihypertensives on admission due to existing hypotension, omission of antithrombotic agents due to bleeding, withdrawal of oral medications due to preoperative fasting in the absence of parenteral formulations, Foley insertion, and ventilator application).</w:t>
            </w:r>
          </w:p>
          <w:p w14:paraId="168B3673" w14:textId="77777777" w:rsidR="005C4E8C" w:rsidRPr="005C4E8C" w:rsidRDefault="005C4E8C" w:rsidP="005C4E8C">
            <w:pPr>
              <w:widowControl/>
              <w:numPr>
                <w:ilvl w:val="2"/>
                <w:numId w:val="4"/>
              </w:numPr>
              <w:wordWrap/>
              <w:autoSpaceDE/>
              <w:autoSpaceDN/>
              <w:spacing w:before="240" w:afterLines="50" w:after="120" w:line="480" w:lineRule="auto"/>
              <w:rPr>
                <w:rFonts w:ascii="Times New Roman" w:eastAsia="HY신명조" w:cs="Times New Roman"/>
                <w:sz w:val="22"/>
              </w:rPr>
            </w:pPr>
            <w:r w:rsidRPr="005C4E8C">
              <w:rPr>
                <w:rFonts w:ascii="Times New Roman" w:eastAsia="HY신명조" w:cs="Times New Roman"/>
                <w:sz w:val="22"/>
              </w:rPr>
              <w:t>Medication changes – change of dose, frequency, and route of administration.</w:t>
            </w:r>
          </w:p>
          <w:p w14:paraId="75B49F88" w14:textId="77777777" w:rsidR="005C4E8C" w:rsidRPr="005C4E8C" w:rsidRDefault="005C4E8C" w:rsidP="00D94036">
            <w:pPr>
              <w:widowControl/>
              <w:wordWrap/>
              <w:autoSpaceDE/>
              <w:autoSpaceDN/>
              <w:spacing w:before="240" w:afterLines="50" w:after="120" w:line="480" w:lineRule="auto"/>
              <w:ind w:left="1760"/>
              <w:rPr>
                <w:rFonts w:ascii="Times New Roman" w:eastAsia="HY신명조" w:cs="Times New Roman"/>
                <w:sz w:val="22"/>
              </w:rPr>
            </w:pPr>
            <w:r w:rsidRPr="005C4E8C">
              <w:rPr>
                <w:rFonts w:ascii="Times New Roman" w:eastAsia="HY신명조" w:cs="Times New Roman"/>
                <w:sz w:val="22"/>
              </w:rPr>
              <w:t>Physician’s decision to change medication dose, frequency, or route of administration based on the patient’s clinical status (for example: adjusting the dose of hypoglycemic agent based on hypoglycemia).</w:t>
            </w:r>
          </w:p>
          <w:p w14:paraId="2D5928BB" w14:textId="77777777" w:rsidR="005C4E8C" w:rsidRPr="005C4E8C" w:rsidRDefault="005C4E8C" w:rsidP="005C4E8C">
            <w:pPr>
              <w:widowControl/>
              <w:numPr>
                <w:ilvl w:val="2"/>
                <w:numId w:val="4"/>
              </w:numPr>
              <w:wordWrap/>
              <w:autoSpaceDE/>
              <w:autoSpaceDN/>
              <w:spacing w:before="240" w:afterLines="50" w:after="120" w:line="480" w:lineRule="auto"/>
              <w:rPr>
                <w:rFonts w:ascii="Times New Roman" w:eastAsia="HY신명조" w:cs="Times New Roman"/>
                <w:sz w:val="22"/>
              </w:rPr>
            </w:pPr>
            <w:r w:rsidRPr="005C4E8C">
              <w:rPr>
                <w:rFonts w:ascii="Times New Roman" w:eastAsia="HY신명조" w:cs="Times New Roman"/>
                <w:sz w:val="22"/>
              </w:rPr>
              <w:t>Medication changes – change of drug and formula.</w:t>
            </w:r>
          </w:p>
          <w:p w14:paraId="507C5F61" w14:textId="77777777" w:rsidR="005C4E8C" w:rsidRPr="005C4E8C" w:rsidRDefault="005C4E8C" w:rsidP="00D94036">
            <w:pPr>
              <w:widowControl/>
              <w:wordWrap/>
              <w:autoSpaceDE/>
              <w:autoSpaceDN/>
              <w:spacing w:before="240" w:afterLines="50" w:after="120" w:line="480" w:lineRule="auto"/>
              <w:ind w:left="1760"/>
              <w:rPr>
                <w:rFonts w:ascii="Times New Roman" w:eastAsia="HY신명조" w:cs="Times New Roman"/>
                <w:sz w:val="22"/>
              </w:rPr>
            </w:pPr>
            <w:r w:rsidRPr="005C4E8C">
              <w:rPr>
                <w:rFonts w:ascii="Times New Roman" w:eastAsia="HY신명조" w:cs="Times New Roman"/>
                <w:sz w:val="22"/>
              </w:rPr>
              <w:t>A similar or alternative drug is prescribed based on the hospital’s formulary or patient’s condition upon admission.</w:t>
            </w:r>
          </w:p>
          <w:p w14:paraId="4E63F716" w14:textId="77777777" w:rsidR="005C4E8C" w:rsidRPr="005C4E8C" w:rsidRDefault="005C4E8C" w:rsidP="005C4E8C">
            <w:pPr>
              <w:pStyle w:val="af0"/>
              <w:numPr>
                <w:ilvl w:val="0"/>
                <w:numId w:val="4"/>
              </w:numPr>
              <w:spacing w:before="240" w:afterLines="50" w:after="120" w:line="480" w:lineRule="auto"/>
              <w:ind w:leftChars="0"/>
              <w:jc w:val="both"/>
              <w:rPr>
                <w:rFonts w:ascii="Times New Roman" w:eastAsia="HY신명조" w:hAnsi="Times New Roman" w:cs="Times New Roman"/>
                <w:b/>
                <w:bCs/>
                <w:sz w:val="22"/>
                <w:szCs w:val="22"/>
              </w:rPr>
            </w:pPr>
            <w:r w:rsidRPr="005C4E8C">
              <w:rPr>
                <w:rFonts w:ascii="Times New Roman" w:eastAsia="HY신명조" w:hAnsi="Times New Roman" w:cs="Times New Roman"/>
                <w:b/>
                <w:bCs/>
                <w:sz w:val="22"/>
              </w:rPr>
              <w:lastRenderedPageBreak/>
              <w:t>Discrepancies requiring clarification: unintentional medication discrepancy.</w:t>
            </w:r>
          </w:p>
          <w:p w14:paraId="6C0AE194" w14:textId="77777777" w:rsidR="005C4E8C" w:rsidRPr="005C4E8C" w:rsidRDefault="005C4E8C" w:rsidP="005C4E8C">
            <w:pPr>
              <w:widowControl/>
              <w:numPr>
                <w:ilvl w:val="1"/>
                <w:numId w:val="4"/>
              </w:numPr>
              <w:wordWrap/>
              <w:autoSpaceDE/>
              <w:autoSpaceDN/>
              <w:spacing w:before="240" w:afterLines="50" w:after="120" w:line="480" w:lineRule="auto"/>
              <w:rPr>
                <w:rFonts w:ascii="Times New Roman" w:eastAsia="HY신명조" w:cs="Times New Roman"/>
                <w:sz w:val="22"/>
              </w:rPr>
            </w:pPr>
            <w:r w:rsidRPr="005C4E8C">
              <w:rPr>
                <w:rFonts w:ascii="Times New Roman" w:eastAsia="HY신명조" w:cs="Times New Roman"/>
                <w:sz w:val="22"/>
              </w:rPr>
              <w:t>Medication omissions</w:t>
            </w:r>
          </w:p>
          <w:p w14:paraId="787CDBC1" w14:textId="77777777" w:rsidR="005C4E8C" w:rsidRPr="005C4E8C" w:rsidRDefault="005C4E8C" w:rsidP="00D94036">
            <w:pPr>
              <w:widowControl/>
              <w:wordWrap/>
              <w:autoSpaceDE/>
              <w:autoSpaceDN/>
              <w:spacing w:before="240" w:afterLines="50" w:after="120" w:line="480" w:lineRule="auto"/>
              <w:ind w:left="1320"/>
              <w:rPr>
                <w:rFonts w:ascii="Times New Roman" w:eastAsia="HY신명조" w:cs="Times New Roman"/>
                <w:sz w:val="22"/>
              </w:rPr>
            </w:pPr>
            <w:r w:rsidRPr="005C4E8C">
              <w:rPr>
                <w:rFonts w:ascii="Times New Roman" w:eastAsia="HY신명조" w:cs="Times New Roman"/>
                <w:sz w:val="22"/>
              </w:rPr>
              <w:t>Medication prescription as per patient’s report prior to hospital admission, which is not prescribed upon admission. There is no clinical explanation for omission.</w:t>
            </w:r>
          </w:p>
          <w:p w14:paraId="69077804" w14:textId="77777777" w:rsidR="005C4E8C" w:rsidRPr="005C4E8C" w:rsidRDefault="005C4E8C" w:rsidP="005C4E8C">
            <w:pPr>
              <w:widowControl/>
              <w:numPr>
                <w:ilvl w:val="1"/>
                <w:numId w:val="4"/>
              </w:numPr>
              <w:wordWrap/>
              <w:autoSpaceDE/>
              <w:autoSpaceDN/>
              <w:spacing w:before="240" w:afterLines="50" w:after="120" w:line="480" w:lineRule="auto"/>
              <w:rPr>
                <w:rFonts w:ascii="Times New Roman" w:eastAsia="HY신명조" w:cs="Times New Roman"/>
                <w:sz w:val="22"/>
              </w:rPr>
            </w:pPr>
            <w:r w:rsidRPr="005C4E8C">
              <w:rPr>
                <w:rFonts w:ascii="Times New Roman" w:eastAsia="HY신명조" w:cs="Times New Roman"/>
                <w:sz w:val="22"/>
              </w:rPr>
              <w:t xml:space="preserve">Medication changes </w:t>
            </w:r>
          </w:p>
          <w:p w14:paraId="5E9429DD" w14:textId="77777777" w:rsidR="005C4E8C" w:rsidRPr="005C4E8C" w:rsidRDefault="005C4E8C" w:rsidP="00D94036">
            <w:pPr>
              <w:widowControl/>
              <w:wordWrap/>
              <w:autoSpaceDE/>
              <w:autoSpaceDN/>
              <w:spacing w:before="240" w:afterLines="50" w:after="120" w:line="480" w:lineRule="auto"/>
              <w:ind w:left="1320"/>
              <w:rPr>
                <w:rFonts w:ascii="Times New Roman" w:eastAsia="HY신명조" w:cs="Times New Roman"/>
                <w:sz w:val="22"/>
              </w:rPr>
            </w:pPr>
            <w:r w:rsidRPr="005C4E8C">
              <w:rPr>
                <w:rFonts w:ascii="Times New Roman" w:eastAsia="HY신명조" w:cs="Times New Roman"/>
                <w:sz w:val="22"/>
              </w:rPr>
              <w:t>Change of drug, dosage, frequency, formula, and route of administration other than those as per patient’s report prior to hospital admission. The discrepancies are not explained by changes in the patient’s clinical condition, such as renal or hepatic function, nausea, and vomiting.</w:t>
            </w:r>
          </w:p>
        </w:tc>
      </w:tr>
      <w:bookmarkEnd w:id="2"/>
    </w:tbl>
    <w:p w14:paraId="7594F097" w14:textId="0362BAD5" w:rsidR="007C38A1" w:rsidRDefault="007C38A1" w:rsidP="00320FAD">
      <w:pPr>
        <w:wordWrap/>
        <w:autoSpaceDE/>
        <w:autoSpaceDN/>
        <w:rPr>
          <w:rFonts w:ascii="맑은 고딕" w:eastAsia="맑은 고딕" w:hAnsi="맑은 고딕" w:cs="맑은 고딕"/>
          <w:b/>
          <w:noProof/>
          <w:sz w:val="18"/>
          <w:szCs w:val="18"/>
        </w:rPr>
      </w:pPr>
    </w:p>
    <w:p w14:paraId="7DA63ABE" w14:textId="77777777" w:rsidR="007C38A1" w:rsidRDefault="007C38A1">
      <w:pPr>
        <w:wordWrap/>
        <w:autoSpaceDE/>
        <w:autoSpaceDN/>
        <w:rPr>
          <w:rFonts w:ascii="맑은 고딕" w:eastAsia="맑은 고딕" w:hAnsi="맑은 고딕" w:cs="맑은 고딕"/>
          <w:b/>
          <w:noProof/>
          <w:sz w:val="18"/>
          <w:szCs w:val="18"/>
        </w:rPr>
      </w:pPr>
      <w:r>
        <w:rPr>
          <w:rFonts w:ascii="맑은 고딕" w:eastAsia="맑은 고딕" w:hAnsi="맑은 고딕" w:cs="맑은 고딕"/>
          <w:b/>
          <w:noProof/>
          <w:sz w:val="18"/>
          <w:szCs w:val="18"/>
        </w:rPr>
        <w:br w:type="page"/>
      </w:r>
    </w:p>
    <w:p w14:paraId="0EDD67A3" w14:textId="4F708D43" w:rsidR="007C38A1" w:rsidRDefault="007C38A1" w:rsidP="007C38A1">
      <w:pPr>
        <w:pStyle w:val="3"/>
        <w:spacing w:line="480" w:lineRule="auto"/>
        <w:ind w:left="991" w:hangingChars="459" w:hanging="991"/>
        <w:rPr>
          <w:rFonts w:ascii="Times New Roman" w:eastAsia="HY신명조" w:cs="Times New Roman"/>
          <w:kern w:val="0"/>
          <w:sz w:val="22"/>
          <w:szCs w:val="22"/>
        </w:rPr>
      </w:pPr>
      <w:r>
        <w:rPr>
          <w:rFonts w:ascii="Times New Roman" w:eastAsia="HY신명조" w:cs="Times New Roman"/>
          <w:sz w:val="22"/>
          <w:szCs w:val="22"/>
        </w:rPr>
        <w:lastRenderedPageBreak/>
        <w:t>Supplementary Table 3</w:t>
      </w:r>
      <w:r w:rsidRPr="00796DD0">
        <w:rPr>
          <w:rFonts w:ascii="Times New Roman" w:eastAsia="HY신명조" w:cs="Times New Roman"/>
          <w:kern w:val="0"/>
          <w:sz w:val="22"/>
          <w:szCs w:val="22"/>
        </w:rPr>
        <w:t>. ATC code and number of medications involved in unintentional medication discrepancies during care transitions from admission to discharge</w:t>
      </w:r>
    </w:p>
    <w:p w14:paraId="5EDD8AB7" w14:textId="77777777" w:rsidR="007C38A1" w:rsidRDefault="007C38A1" w:rsidP="007C38A1"/>
    <w:tbl>
      <w:tblPr>
        <w:tblpPr w:leftFromText="142" w:rightFromText="142" w:vertAnchor="page" w:horzAnchor="margin" w:tblpY="3065"/>
        <w:tblW w:w="5000" w:type="pct"/>
        <w:tblCellMar>
          <w:left w:w="99" w:type="dxa"/>
          <w:right w:w="99" w:type="dxa"/>
        </w:tblCellMar>
        <w:tblLook w:val="04A0" w:firstRow="1" w:lastRow="0" w:firstColumn="1" w:lastColumn="0" w:noHBand="0" w:noVBand="1"/>
      </w:tblPr>
      <w:tblGrid>
        <w:gridCol w:w="2114"/>
        <w:gridCol w:w="4087"/>
        <w:gridCol w:w="2825"/>
      </w:tblGrid>
      <w:tr w:rsidR="007C38A1" w:rsidRPr="00796DD0" w14:paraId="3841ED8D" w14:textId="77777777" w:rsidTr="00D27003">
        <w:trPr>
          <w:trHeight w:val="567"/>
          <w:tblHeader/>
        </w:trPr>
        <w:tc>
          <w:tcPr>
            <w:tcW w:w="1171" w:type="pct"/>
            <w:tcBorders>
              <w:top w:val="single" w:sz="4" w:space="0" w:color="auto"/>
              <w:bottom w:val="single" w:sz="4" w:space="0" w:color="auto"/>
            </w:tcBorders>
            <w:shd w:val="clear" w:color="auto" w:fill="auto"/>
            <w:vAlign w:val="center"/>
            <w:hideMark/>
          </w:tcPr>
          <w:p w14:paraId="741F8427" w14:textId="77777777" w:rsidR="007C38A1" w:rsidRPr="00796DD0" w:rsidRDefault="007C38A1" w:rsidP="00D27003">
            <w:pPr>
              <w:widowControl/>
              <w:wordWrap/>
              <w:autoSpaceDE/>
              <w:autoSpaceDN/>
              <w:spacing w:line="34" w:lineRule="atLeast"/>
              <w:jc w:val="center"/>
              <w:rPr>
                <w:rFonts w:ascii="Times New Roman" w:eastAsia="HY신명조" w:cs="Times New Roman"/>
                <w:b/>
                <w:bCs/>
                <w:color w:val="000000"/>
                <w:kern w:val="0"/>
                <w:sz w:val="22"/>
                <w:szCs w:val="22"/>
              </w:rPr>
            </w:pPr>
            <w:r w:rsidRPr="00796DD0">
              <w:rPr>
                <w:rFonts w:ascii="Times New Roman" w:eastAsia="HY신명조" w:cs="Times New Roman"/>
                <w:b/>
                <w:bCs/>
                <w:color w:val="000000"/>
                <w:kern w:val="0"/>
                <w:sz w:val="22"/>
                <w:szCs w:val="22"/>
              </w:rPr>
              <w:t xml:space="preserve">ATC code </w:t>
            </w:r>
          </w:p>
        </w:tc>
        <w:tc>
          <w:tcPr>
            <w:tcW w:w="2264" w:type="pct"/>
            <w:tcBorders>
              <w:top w:val="single" w:sz="4" w:space="0" w:color="auto"/>
              <w:bottom w:val="single" w:sz="4" w:space="0" w:color="auto"/>
            </w:tcBorders>
            <w:shd w:val="clear" w:color="auto" w:fill="auto"/>
            <w:vAlign w:val="center"/>
            <w:hideMark/>
          </w:tcPr>
          <w:p w14:paraId="781DC373" w14:textId="77777777" w:rsidR="007C38A1" w:rsidRPr="00796DD0" w:rsidRDefault="007C38A1" w:rsidP="00D27003">
            <w:pPr>
              <w:widowControl/>
              <w:wordWrap/>
              <w:autoSpaceDE/>
              <w:autoSpaceDN/>
              <w:spacing w:line="34" w:lineRule="atLeast"/>
              <w:jc w:val="center"/>
              <w:rPr>
                <w:rFonts w:ascii="Times New Roman" w:eastAsia="HY신명조" w:cs="Times New Roman"/>
                <w:b/>
                <w:bCs/>
                <w:color w:val="000000"/>
                <w:kern w:val="0"/>
                <w:sz w:val="22"/>
                <w:szCs w:val="22"/>
              </w:rPr>
            </w:pPr>
            <w:r w:rsidRPr="00796DD0">
              <w:rPr>
                <w:rFonts w:ascii="Times New Roman" w:eastAsia="HY신명조" w:cs="Times New Roman"/>
                <w:b/>
                <w:bCs/>
                <w:color w:val="000000"/>
                <w:kern w:val="0"/>
                <w:sz w:val="22"/>
                <w:szCs w:val="22"/>
              </w:rPr>
              <w:t>Medication class</w:t>
            </w:r>
          </w:p>
        </w:tc>
        <w:tc>
          <w:tcPr>
            <w:tcW w:w="1565" w:type="pct"/>
            <w:tcBorders>
              <w:top w:val="single" w:sz="4" w:space="0" w:color="auto"/>
              <w:bottom w:val="single" w:sz="4" w:space="0" w:color="auto"/>
            </w:tcBorders>
            <w:shd w:val="clear" w:color="auto" w:fill="auto"/>
            <w:vAlign w:val="center"/>
            <w:hideMark/>
          </w:tcPr>
          <w:p w14:paraId="28E01993" w14:textId="77777777" w:rsidR="007C38A1" w:rsidRPr="00796DD0" w:rsidRDefault="007C38A1" w:rsidP="00D27003">
            <w:pPr>
              <w:widowControl/>
              <w:wordWrap/>
              <w:autoSpaceDE/>
              <w:autoSpaceDN/>
              <w:spacing w:line="34" w:lineRule="atLeast"/>
              <w:jc w:val="center"/>
              <w:rPr>
                <w:rFonts w:ascii="Times New Roman" w:eastAsia="HY신명조" w:cs="Times New Roman"/>
                <w:b/>
                <w:bCs/>
                <w:color w:val="000000"/>
                <w:kern w:val="0"/>
                <w:sz w:val="22"/>
                <w:szCs w:val="22"/>
              </w:rPr>
            </w:pPr>
            <w:r w:rsidRPr="00796DD0">
              <w:rPr>
                <w:rFonts w:ascii="Times New Roman" w:eastAsia="HY신명조" w:cs="Times New Roman"/>
                <w:b/>
                <w:bCs/>
                <w:color w:val="000000"/>
                <w:kern w:val="0"/>
                <w:sz w:val="22"/>
                <w:szCs w:val="22"/>
              </w:rPr>
              <w:t>No. of medications (%)</w:t>
            </w:r>
          </w:p>
        </w:tc>
      </w:tr>
      <w:tr w:rsidR="007C38A1" w:rsidRPr="00796DD0" w14:paraId="4E1FB283" w14:textId="77777777" w:rsidTr="00D27003">
        <w:trPr>
          <w:trHeight w:val="567"/>
          <w:tblHeader/>
        </w:trPr>
        <w:tc>
          <w:tcPr>
            <w:tcW w:w="1171" w:type="pct"/>
            <w:tcBorders>
              <w:top w:val="single" w:sz="4" w:space="0" w:color="auto"/>
            </w:tcBorders>
            <w:shd w:val="clear" w:color="auto" w:fill="auto"/>
            <w:vAlign w:val="center"/>
          </w:tcPr>
          <w:p w14:paraId="54430932"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C10</w:t>
            </w:r>
          </w:p>
        </w:tc>
        <w:tc>
          <w:tcPr>
            <w:tcW w:w="2264" w:type="pct"/>
            <w:tcBorders>
              <w:top w:val="single" w:sz="4" w:space="0" w:color="auto"/>
            </w:tcBorders>
            <w:shd w:val="clear" w:color="auto" w:fill="auto"/>
            <w:vAlign w:val="center"/>
          </w:tcPr>
          <w:p w14:paraId="2AC4AE3D"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Lipid-modifying agents</w:t>
            </w:r>
          </w:p>
        </w:tc>
        <w:tc>
          <w:tcPr>
            <w:tcW w:w="1565" w:type="pct"/>
            <w:tcBorders>
              <w:top w:val="single" w:sz="4" w:space="0" w:color="auto"/>
            </w:tcBorders>
            <w:vAlign w:val="center"/>
          </w:tcPr>
          <w:p w14:paraId="565D234A"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101 (15.4)</w:t>
            </w:r>
          </w:p>
        </w:tc>
      </w:tr>
      <w:tr w:rsidR="007C38A1" w:rsidRPr="00796DD0" w14:paraId="0AC0D0DF" w14:textId="77777777" w:rsidTr="00D27003">
        <w:trPr>
          <w:trHeight w:val="567"/>
          <w:tblHeader/>
        </w:trPr>
        <w:tc>
          <w:tcPr>
            <w:tcW w:w="1171" w:type="pct"/>
            <w:shd w:val="clear" w:color="auto" w:fill="auto"/>
            <w:noWrap/>
            <w:vAlign w:val="center"/>
          </w:tcPr>
          <w:p w14:paraId="31102342"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A10</w:t>
            </w:r>
          </w:p>
        </w:tc>
        <w:tc>
          <w:tcPr>
            <w:tcW w:w="2264" w:type="pct"/>
            <w:shd w:val="clear" w:color="auto" w:fill="auto"/>
            <w:vAlign w:val="center"/>
          </w:tcPr>
          <w:p w14:paraId="53256262"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Antidiabetic drugs</w:t>
            </w:r>
          </w:p>
        </w:tc>
        <w:tc>
          <w:tcPr>
            <w:tcW w:w="1565" w:type="pct"/>
            <w:vAlign w:val="center"/>
          </w:tcPr>
          <w:p w14:paraId="5C3C2769"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86 (13.1)</w:t>
            </w:r>
          </w:p>
        </w:tc>
      </w:tr>
      <w:tr w:rsidR="007C38A1" w:rsidRPr="00796DD0" w14:paraId="30099AA9" w14:textId="77777777" w:rsidTr="00D27003">
        <w:trPr>
          <w:trHeight w:val="567"/>
          <w:tblHeader/>
        </w:trPr>
        <w:tc>
          <w:tcPr>
            <w:tcW w:w="1171" w:type="pct"/>
            <w:shd w:val="clear" w:color="auto" w:fill="auto"/>
            <w:noWrap/>
            <w:vAlign w:val="center"/>
          </w:tcPr>
          <w:p w14:paraId="2219B9CE"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B01</w:t>
            </w:r>
          </w:p>
        </w:tc>
        <w:tc>
          <w:tcPr>
            <w:tcW w:w="2264" w:type="pct"/>
            <w:shd w:val="clear" w:color="auto" w:fill="auto"/>
            <w:vAlign w:val="center"/>
          </w:tcPr>
          <w:p w14:paraId="4FF9CF8E"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Antithrombotic agents</w:t>
            </w:r>
          </w:p>
        </w:tc>
        <w:tc>
          <w:tcPr>
            <w:tcW w:w="1565" w:type="pct"/>
            <w:vAlign w:val="center"/>
          </w:tcPr>
          <w:p w14:paraId="3D9C4B82"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76 (11.6)</w:t>
            </w:r>
          </w:p>
        </w:tc>
      </w:tr>
      <w:tr w:rsidR="007C38A1" w:rsidRPr="00796DD0" w14:paraId="1CA5EFEC" w14:textId="77777777" w:rsidTr="00D27003">
        <w:trPr>
          <w:trHeight w:val="567"/>
          <w:tblHeader/>
        </w:trPr>
        <w:tc>
          <w:tcPr>
            <w:tcW w:w="1171" w:type="pct"/>
            <w:shd w:val="clear" w:color="auto" w:fill="auto"/>
            <w:noWrap/>
            <w:vAlign w:val="center"/>
          </w:tcPr>
          <w:p w14:paraId="7B7F1677"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C03</w:t>
            </w:r>
          </w:p>
        </w:tc>
        <w:tc>
          <w:tcPr>
            <w:tcW w:w="2264" w:type="pct"/>
            <w:shd w:val="clear" w:color="auto" w:fill="auto"/>
            <w:vAlign w:val="center"/>
          </w:tcPr>
          <w:p w14:paraId="558DC199"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Diuretics</w:t>
            </w:r>
          </w:p>
        </w:tc>
        <w:tc>
          <w:tcPr>
            <w:tcW w:w="1565" w:type="pct"/>
            <w:vAlign w:val="center"/>
          </w:tcPr>
          <w:p w14:paraId="3A48F9DA"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54 (8.3)</w:t>
            </w:r>
          </w:p>
        </w:tc>
      </w:tr>
      <w:tr w:rsidR="007C38A1" w:rsidRPr="00796DD0" w14:paraId="6A3D7C4E" w14:textId="77777777" w:rsidTr="00D27003">
        <w:trPr>
          <w:trHeight w:val="567"/>
          <w:tblHeader/>
        </w:trPr>
        <w:tc>
          <w:tcPr>
            <w:tcW w:w="1171" w:type="pct"/>
            <w:shd w:val="clear" w:color="auto" w:fill="auto"/>
            <w:noWrap/>
            <w:vAlign w:val="center"/>
          </w:tcPr>
          <w:p w14:paraId="24F1EE67"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G04</w:t>
            </w:r>
          </w:p>
        </w:tc>
        <w:tc>
          <w:tcPr>
            <w:tcW w:w="2264" w:type="pct"/>
            <w:shd w:val="clear" w:color="auto" w:fill="auto"/>
            <w:vAlign w:val="center"/>
          </w:tcPr>
          <w:p w14:paraId="7053ABB3"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Urological agents</w:t>
            </w:r>
          </w:p>
        </w:tc>
        <w:tc>
          <w:tcPr>
            <w:tcW w:w="1565" w:type="pct"/>
            <w:vAlign w:val="center"/>
          </w:tcPr>
          <w:p w14:paraId="54EEDA67"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46 (7.0)</w:t>
            </w:r>
          </w:p>
        </w:tc>
      </w:tr>
      <w:tr w:rsidR="007C38A1" w:rsidRPr="00796DD0" w14:paraId="2F2944E6" w14:textId="77777777" w:rsidTr="00D27003">
        <w:trPr>
          <w:trHeight w:val="567"/>
          <w:tblHeader/>
        </w:trPr>
        <w:tc>
          <w:tcPr>
            <w:tcW w:w="1171" w:type="pct"/>
            <w:shd w:val="clear" w:color="auto" w:fill="auto"/>
            <w:noWrap/>
            <w:vAlign w:val="center"/>
          </w:tcPr>
          <w:p w14:paraId="53D6A2D6"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C09</w:t>
            </w:r>
          </w:p>
        </w:tc>
        <w:tc>
          <w:tcPr>
            <w:tcW w:w="2264" w:type="pct"/>
            <w:shd w:val="clear" w:color="auto" w:fill="auto"/>
            <w:vAlign w:val="center"/>
          </w:tcPr>
          <w:p w14:paraId="6C31D829" w14:textId="77777777" w:rsidR="007C38A1" w:rsidRPr="00796DD0" w:rsidRDefault="007C38A1" w:rsidP="00D27003">
            <w:pPr>
              <w:widowControl/>
              <w:wordWrap/>
              <w:autoSpaceDE/>
              <w:autoSpaceDN/>
              <w:spacing w:line="360" w:lineRule="auto"/>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Agents acting</w:t>
            </w:r>
            <w:r w:rsidRPr="00796DD0">
              <w:rPr>
                <w:rFonts w:ascii="Times New Roman" w:eastAsia="HY신명조" w:cs="Times New Roman"/>
                <w:color w:val="000000"/>
                <w:kern w:val="0"/>
                <w:sz w:val="22"/>
                <w:szCs w:val="22"/>
              </w:rPr>
              <w:br/>
              <w:t>on the renin-angiotensin system</w:t>
            </w:r>
          </w:p>
        </w:tc>
        <w:tc>
          <w:tcPr>
            <w:tcW w:w="1565" w:type="pct"/>
            <w:vAlign w:val="center"/>
          </w:tcPr>
          <w:p w14:paraId="4F3E96BA"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45 (6.9)</w:t>
            </w:r>
          </w:p>
        </w:tc>
      </w:tr>
      <w:tr w:rsidR="007C38A1" w:rsidRPr="00796DD0" w14:paraId="58FD38D7" w14:textId="77777777" w:rsidTr="00D27003">
        <w:trPr>
          <w:trHeight w:val="567"/>
          <w:tblHeader/>
        </w:trPr>
        <w:tc>
          <w:tcPr>
            <w:tcW w:w="1171" w:type="pct"/>
            <w:shd w:val="clear" w:color="auto" w:fill="auto"/>
            <w:noWrap/>
            <w:vAlign w:val="center"/>
          </w:tcPr>
          <w:p w14:paraId="5D44F189"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C07</w:t>
            </w:r>
          </w:p>
        </w:tc>
        <w:tc>
          <w:tcPr>
            <w:tcW w:w="2264" w:type="pct"/>
            <w:shd w:val="clear" w:color="auto" w:fill="auto"/>
            <w:vAlign w:val="center"/>
          </w:tcPr>
          <w:p w14:paraId="38F307A3"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Beta blockers</w:t>
            </w:r>
          </w:p>
        </w:tc>
        <w:tc>
          <w:tcPr>
            <w:tcW w:w="1565" w:type="pct"/>
            <w:vAlign w:val="center"/>
          </w:tcPr>
          <w:p w14:paraId="5E78BD26"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36 (5.5)</w:t>
            </w:r>
          </w:p>
        </w:tc>
      </w:tr>
      <w:tr w:rsidR="007C38A1" w:rsidRPr="00796DD0" w14:paraId="7989C911" w14:textId="77777777" w:rsidTr="00D27003">
        <w:trPr>
          <w:trHeight w:val="567"/>
          <w:tblHeader/>
        </w:trPr>
        <w:tc>
          <w:tcPr>
            <w:tcW w:w="1171" w:type="pct"/>
            <w:shd w:val="clear" w:color="auto" w:fill="auto"/>
            <w:noWrap/>
            <w:vAlign w:val="center"/>
          </w:tcPr>
          <w:p w14:paraId="057A6860"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C08</w:t>
            </w:r>
          </w:p>
        </w:tc>
        <w:tc>
          <w:tcPr>
            <w:tcW w:w="2264" w:type="pct"/>
            <w:shd w:val="clear" w:color="auto" w:fill="auto"/>
            <w:vAlign w:val="center"/>
          </w:tcPr>
          <w:p w14:paraId="4402DD4D"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Calcium channel blockers</w:t>
            </w:r>
          </w:p>
        </w:tc>
        <w:tc>
          <w:tcPr>
            <w:tcW w:w="1565" w:type="pct"/>
            <w:vAlign w:val="center"/>
          </w:tcPr>
          <w:p w14:paraId="3CF0B62E"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35 (5.4)</w:t>
            </w:r>
          </w:p>
        </w:tc>
      </w:tr>
      <w:tr w:rsidR="007C38A1" w:rsidRPr="00796DD0" w14:paraId="02F030A8" w14:textId="77777777" w:rsidTr="00D27003">
        <w:trPr>
          <w:trHeight w:val="567"/>
          <w:tblHeader/>
        </w:trPr>
        <w:tc>
          <w:tcPr>
            <w:tcW w:w="1171" w:type="pct"/>
            <w:shd w:val="clear" w:color="auto" w:fill="auto"/>
            <w:noWrap/>
            <w:vAlign w:val="center"/>
          </w:tcPr>
          <w:p w14:paraId="35F38085"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N06</w:t>
            </w:r>
          </w:p>
        </w:tc>
        <w:tc>
          <w:tcPr>
            <w:tcW w:w="2264" w:type="pct"/>
            <w:shd w:val="clear" w:color="auto" w:fill="auto"/>
            <w:vAlign w:val="center"/>
          </w:tcPr>
          <w:p w14:paraId="59964528"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proofErr w:type="spellStart"/>
            <w:r w:rsidRPr="00796DD0">
              <w:rPr>
                <w:rFonts w:ascii="Times New Roman" w:eastAsia="HY신명조" w:cs="Times New Roman"/>
                <w:color w:val="000000"/>
                <w:kern w:val="0"/>
                <w:sz w:val="22"/>
                <w:szCs w:val="22"/>
              </w:rPr>
              <w:t>Psychoanaleptics</w:t>
            </w:r>
            <w:proofErr w:type="spellEnd"/>
          </w:p>
        </w:tc>
        <w:tc>
          <w:tcPr>
            <w:tcW w:w="1565" w:type="pct"/>
            <w:vAlign w:val="center"/>
          </w:tcPr>
          <w:p w14:paraId="74E7FD60"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33 (5.0)</w:t>
            </w:r>
          </w:p>
        </w:tc>
      </w:tr>
      <w:tr w:rsidR="007C38A1" w:rsidRPr="00796DD0" w14:paraId="2E69567A" w14:textId="77777777" w:rsidTr="00D27003">
        <w:trPr>
          <w:trHeight w:val="567"/>
          <w:tblHeader/>
        </w:trPr>
        <w:tc>
          <w:tcPr>
            <w:tcW w:w="1171" w:type="pct"/>
            <w:shd w:val="clear" w:color="auto" w:fill="auto"/>
            <w:noWrap/>
            <w:vAlign w:val="center"/>
          </w:tcPr>
          <w:p w14:paraId="53875C58"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C01</w:t>
            </w:r>
          </w:p>
        </w:tc>
        <w:tc>
          <w:tcPr>
            <w:tcW w:w="2264" w:type="pct"/>
            <w:shd w:val="clear" w:color="auto" w:fill="auto"/>
            <w:vAlign w:val="center"/>
          </w:tcPr>
          <w:p w14:paraId="0AEE8879"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Cardiac therapy</w:t>
            </w:r>
          </w:p>
        </w:tc>
        <w:tc>
          <w:tcPr>
            <w:tcW w:w="1565" w:type="pct"/>
            <w:vAlign w:val="center"/>
          </w:tcPr>
          <w:p w14:paraId="7BF62EAB"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27 (4.1)</w:t>
            </w:r>
          </w:p>
        </w:tc>
      </w:tr>
      <w:tr w:rsidR="007C38A1" w:rsidRPr="00796DD0" w14:paraId="327D2C7A" w14:textId="77777777" w:rsidTr="00D27003">
        <w:trPr>
          <w:trHeight w:val="567"/>
          <w:tblHeader/>
        </w:trPr>
        <w:tc>
          <w:tcPr>
            <w:tcW w:w="1171" w:type="pct"/>
            <w:shd w:val="clear" w:color="auto" w:fill="auto"/>
            <w:noWrap/>
            <w:vAlign w:val="center"/>
          </w:tcPr>
          <w:p w14:paraId="1A273FA5"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M04</w:t>
            </w:r>
          </w:p>
        </w:tc>
        <w:tc>
          <w:tcPr>
            <w:tcW w:w="2264" w:type="pct"/>
            <w:shd w:val="clear" w:color="auto" w:fill="auto"/>
            <w:vAlign w:val="center"/>
          </w:tcPr>
          <w:p w14:paraId="6EC14EB1"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Antigout preparations</w:t>
            </w:r>
          </w:p>
        </w:tc>
        <w:tc>
          <w:tcPr>
            <w:tcW w:w="1565" w:type="pct"/>
            <w:vAlign w:val="center"/>
          </w:tcPr>
          <w:p w14:paraId="08F4CD85"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25 (3.8)</w:t>
            </w:r>
          </w:p>
        </w:tc>
      </w:tr>
      <w:tr w:rsidR="007C38A1" w:rsidRPr="00796DD0" w14:paraId="11656684" w14:textId="77777777" w:rsidTr="00D27003">
        <w:trPr>
          <w:trHeight w:val="567"/>
          <w:tblHeader/>
        </w:trPr>
        <w:tc>
          <w:tcPr>
            <w:tcW w:w="1171" w:type="pct"/>
            <w:shd w:val="clear" w:color="auto" w:fill="auto"/>
            <w:noWrap/>
            <w:vAlign w:val="center"/>
          </w:tcPr>
          <w:p w14:paraId="072010E7"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R03</w:t>
            </w:r>
          </w:p>
        </w:tc>
        <w:tc>
          <w:tcPr>
            <w:tcW w:w="2264" w:type="pct"/>
            <w:shd w:val="clear" w:color="auto" w:fill="auto"/>
            <w:vAlign w:val="center"/>
          </w:tcPr>
          <w:p w14:paraId="74351374" w14:textId="77777777" w:rsidR="007C38A1" w:rsidRPr="00796DD0" w:rsidRDefault="007C38A1" w:rsidP="00D27003">
            <w:pPr>
              <w:widowControl/>
              <w:wordWrap/>
              <w:autoSpaceDE/>
              <w:autoSpaceDN/>
              <w:spacing w:line="360" w:lineRule="auto"/>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Drugs for obstructive airway diseases</w:t>
            </w:r>
          </w:p>
        </w:tc>
        <w:tc>
          <w:tcPr>
            <w:tcW w:w="1565" w:type="pct"/>
            <w:vAlign w:val="center"/>
          </w:tcPr>
          <w:p w14:paraId="3338496B"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22 (3.4)</w:t>
            </w:r>
          </w:p>
        </w:tc>
      </w:tr>
      <w:tr w:rsidR="007C38A1" w:rsidRPr="00796DD0" w14:paraId="188D9E41" w14:textId="77777777" w:rsidTr="00D27003">
        <w:trPr>
          <w:trHeight w:val="567"/>
          <w:tblHeader/>
        </w:trPr>
        <w:tc>
          <w:tcPr>
            <w:tcW w:w="1171" w:type="pct"/>
            <w:shd w:val="clear" w:color="auto" w:fill="auto"/>
            <w:vAlign w:val="center"/>
          </w:tcPr>
          <w:p w14:paraId="7A1A84DB"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M01</w:t>
            </w:r>
          </w:p>
        </w:tc>
        <w:tc>
          <w:tcPr>
            <w:tcW w:w="2264" w:type="pct"/>
            <w:shd w:val="clear" w:color="auto" w:fill="auto"/>
            <w:vAlign w:val="center"/>
          </w:tcPr>
          <w:p w14:paraId="6667BA85" w14:textId="77777777" w:rsidR="007C38A1" w:rsidRPr="00796DD0" w:rsidRDefault="007C38A1" w:rsidP="00D27003">
            <w:pPr>
              <w:widowControl/>
              <w:wordWrap/>
              <w:autoSpaceDE/>
              <w:autoSpaceDN/>
              <w:spacing w:line="360" w:lineRule="auto"/>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Anti-inflammatory and antirheumatic agents</w:t>
            </w:r>
          </w:p>
        </w:tc>
        <w:tc>
          <w:tcPr>
            <w:tcW w:w="1565" w:type="pct"/>
            <w:vAlign w:val="center"/>
          </w:tcPr>
          <w:p w14:paraId="346B6EFD"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15 (2.3)</w:t>
            </w:r>
          </w:p>
        </w:tc>
      </w:tr>
      <w:tr w:rsidR="007C38A1" w:rsidRPr="00796DD0" w14:paraId="4930741A" w14:textId="77777777" w:rsidTr="00D27003">
        <w:trPr>
          <w:trHeight w:val="567"/>
          <w:tblHeader/>
        </w:trPr>
        <w:tc>
          <w:tcPr>
            <w:tcW w:w="1171" w:type="pct"/>
            <w:shd w:val="clear" w:color="auto" w:fill="auto"/>
            <w:vAlign w:val="center"/>
          </w:tcPr>
          <w:p w14:paraId="0BFCDBE3"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H03</w:t>
            </w:r>
          </w:p>
        </w:tc>
        <w:tc>
          <w:tcPr>
            <w:tcW w:w="2264" w:type="pct"/>
            <w:shd w:val="clear" w:color="auto" w:fill="auto"/>
            <w:vAlign w:val="center"/>
          </w:tcPr>
          <w:p w14:paraId="7E8C56BF"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Thyroid therapy</w:t>
            </w:r>
          </w:p>
        </w:tc>
        <w:tc>
          <w:tcPr>
            <w:tcW w:w="1565" w:type="pct"/>
            <w:vAlign w:val="center"/>
          </w:tcPr>
          <w:p w14:paraId="68E8E1EF"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11 (1.7)</w:t>
            </w:r>
          </w:p>
        </w:tc>
      </w:tr>
      <w:tr w:rsidR="007C38A1" w:rsidRPr="00796DD0" w14:paraId="6119FDBD" w14:textId="77777777" w:rsidTr="00D27003">
        <w:trPr>
          <w:trHeight w:val="567"/>
          <w:tblHeader/>
        </w:trPr>
        <w:tc>
          <w:tcPr>
            <w:tcW w:w="1171" w:type="pct"/>
            <w:tcBorders>
              <w:bottom w:val="single" w:sz="4" w:space="0" w:color="auto"/>
            </w:tcBorders>
            <w:shd w:val="clear" w:color="auto" w:fill="auto"/>
            <w:vAlign w:val="center"/>
          </w:tcPr>
          <w:p w14:paraId="62E2E0F6" w14:textId="58167EA8"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Others</w:t>
            </w:r>
          </w:p>
        </w:tc>
        <w:tc>
          <w:tcPr>
            <w:tcW w:w="2264" w:type="pct"/>
            <w:tcBorders>
              <w:bottom w:val="single" w:sz="4" w:space="0" w:color="auto"/>
            </w:tcBorders>
            <w:shd w:val="clear" w:color="auto" w:fill="auto"/>
            <w:vAlign w:val="center"/>
          </w:tcPr>
          <w:p w14:paraId="34DD1D34" w14:textId="77777777"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p>
        </w:tc>
        <w:tc>
          <w:tcPr>
            <w:tcW w:w="1565" w:type="pct"/>
            <w:tcBorders>
              <w:bottom w:val="single" w:sz="4" w:space="0" w:color="auto"/>
            </w:tcBorders>
            <w:shd w:val="clear" w:color="auto" w:fill="auto"/>
            <w:vAlign w:val="center"/>
          </w:tcPr>
          <w:p w14:paraId="21B61395" w14:textId="4E2539F4" w:rsidR="007C38A1" w:rsidRPr="00796DD0" w:rsidRDefault="007C38A1" w:rsidP="00D27003">
            <w:pPr>
              <w:widowControl/>
              <w:wordWrap/>
              <w:autoSpaceDE/>
              <w:autoSpaceDN/>
              <w:spacing w:line="34" w:lineRule="atLeast"/>
              <w:jc w:val="center"/>
              <w:rPr>
                <w:rFonts w:ascii="Times New Roman" w:eastAsia="HY신명조" w:cs="Times New Roman"/>
                <w:color w:val="000000"/>
                <w:kern w:val="0"/>
                <w:sz w:val="22"/>
                <w:szCs w:val="22"/>
              </w:rPr>
            </w:pPr>
            <w:r w:rsidRPr="00796DD0">
              <w:rPr>
                <w:rFonts w:ascii="Times New Roman" w:eastAsia="HY신명조" w:cs="Times New Roman"/>
                <w:color w:val="000000"/>
                <w:kern w:val="0"/>
                <w:sz w:val="22"/>
                <w:szCs w:val="22"/>
              </w:rPr>
              <w:t>42 (6</w:t>
            </w:r>
            <w:r w:rsidR="00CC330A">
              <w:rPr>
                <w:rFonts w:ascii="Times New Roman" w:eastAsia="HY신명조" w:cs="Times New Roman"/>
                <w:color w:val="000000"/>
                <w:kern w:val="0"/>
                <w:sz w:val="22"/>
                <w:szCs w:val="22"/>
              </w:rPr>
              <w:t>.0</w:t>
            </w:r>
            <w:r w:rsidRPr="00796DD0">
              <w:rPr>
                <w:rFonts w:ascii="Times New Roman" w:eastAsia="HY신명조" w:cs="Times New Roman"/>
                <w:color w:val="000000"/>
                <w:kern w:val="0"/>
                <w:sz w:val="22"/>
                <w:szCs w:val="22"/>
              </w:rPr>
              <w:t>)</w:t>
            </w:r>
          </w:p>
        </w:tc>
      </w:tr>
    </w:tbl>
    <w:p w14:paraId="3D2827DB" w14:textId="77777777" w:rsidR="007C38A1" w:rsidRPr="00796DD0" w:rsidRDefault="007C38A1" w:rsidP="007C38A1"/>
    <w:p w14:paraId="488DE17D" w14:textId="77777777" w:rsidR="007C38A1" w:rsidRDefault="007C38A1" w:rsidP="007C38A1">
      <w:pPr>
        <w:wordWrap/>
        <w:autoSpaceDE/>
        <w:autoSpaceDN/>
        <w:rPr>
          <w:rFonts w:ascii="Times New Roman" w:eastAsia="HY신명조" w:cs="Times New Roman"/>
          <w:color w:val="000000"/>
          <w:kern w:val="0"/>
          <w:sz w:val="22"/>
          <w:szCs w:val="22"/>
        </w:rPr>
      </w:pPr>
      <w:r>
        <w:rPr>
          <w:rFonts w:ascii="Times New Roman" w:eastAsia="HY신명조" w:cs="Times New Roman"/>
          <w:color w:val="000000"/>
          <w:kern w:val="0"/>
          <w:sz w:val="22"/>
          <w:szCs w:val="22"/>
        </w:rPr>
        <w:br w:type="page"/>
      </w:r>
    </w:p>
    <w:p w14:paraId="06104597" w14:textId="77777777" w:rsidR="007C38A1" w:rsidRPr="00F96267" w:rsidRDefault="007C38A1" w:rsidP="007C38A1">
      <w:pPr>
        <w:pStyle w:val="3"/>
        <w:spacing w:line="480" w:lineRule="auto"/>
        <w:rPr>
          <w:rFonts w:ascii="Times New Roman" w:eastAsiaTheme="majorHAnsi" w:cs="Times New Roman"/>
          <w:sz w:val="22"/>
          <w:szCs w:val="22"/>
        </w:rPr>
      </w:pPr>
      <w:r>
        <w:rPr>
          <w:rFonts w:ascii="Times New Roman" w:eastAsia="HY신명조" w:cs="Times New Roman"/>
          <w:sz w:val="22"/>
          <w:szCs w:val="22"/>
        </w:rPr>
        <w:lastRenderedPageBreak/>
        <w:t>Supplementary Table 4</w:t>
      </w:r>
      <w:r w:rsidRPr="00F96267">
        <w:rPr>
          <w:rFonts w:ascii="Times New Roman" w:eastAsiaTheme="majorHAnsi" w:cs="Times New Roman"/>
          <w:sz w:val="22"/>
          <w:szCs w:val="22"/>
        </w:rPr>
        <w:t xml:space="preserve">. Logistic regression analysis of </w:t>
      </w:r>
      <w:r>
        <w:rPr>
          <w:rFonts w:ascii="Times New Roman" w:eastAsiaTheme="majorHAnsi" w:cs="Times New Roman"/>
          <w:sz w:val="22"/>
          <w:szCs w:val="22"/>
        </w:rPr>
        <w:t>associative</w:t>
      </w:r>
      <w:r w:rsidRPr="00F96267">
        <w:rPr>
          <w:rFonts w:ascii="Times New Roman" w:eastAsiaTheme="majorHAnsi" w:cs="Times New Roman"/>
          <w:sz w:val="22"/>
          <w:szCs w:val="22"/>
        </w:rPr>
        <w:t xml:space="preserve"> factors </w:t>
      </w:r>
      <w:r>
        <w:rPr>
          <w:rFonts w:ascii="Times New Roman" w:eastAsiaTheme="majorHAnsi" w:cs="Times New Roman"/>
          <w:sz w:val="22"/>
          <w:szCs w:val="22"/>
        </w:rPr>
        <w:t>for</w:t>
      </w:r>
      <w:r w:rsidRPr="00F96267">
        <w:rPr>
          <w:rFonts w:ascii="Times New Roman" w:eastAsiaTheme="majorHAnsi" w:cs="Times New Roman"/>
          <w:sz w:val="22"/>
          <w:szCs w:val="22"/>
        </w:rPr>
        <w:t xml:space="preserve"> unintentional medication discrepancies</w:t>
      </w:r>
    </w:p>
    <w:tbl>
      <w:tblPr>
        <w:tblW w:w="5000" w:type="pct"/>
        <w:jc w:val="center"/>
        <w:tblCellMar>
          <w:left w:w="0" w:type="dxa"/>
          <w:right w:w="0" w:type="dxa"/>
        </w:tblCellMar>
        <w:tblLook w:val="0600" w:firstRow="0" w:lastRow="0" w:firstColumn="0" w:lastColumn="0" w:noHBand="1" w:noVBand="1"/>
      </w:tblPr>
      <w:tblGrid>
        <w:gridCol w:w="3029"/>
        <w:gridCol w:w="1903"/>
        <w:gridCol w:w="1081"/>
        <w:gridCol w:w="1968"/>
        <w:gridCol w:w="1045"/>
      </w:tblGrid>
      <w:tr w:rsidR="007C38A1" w:rsidRPr="00687C46" w14:paraId="2C9107AA" w14:textId="77777777" w:rsidTr="00D27003">
        <w:trPr>
          <w:trHeight w:val="567"/>
          <w:tblHeader/>
          <w:jc w:val="center"/>
        </w:trPr>
        <w:tc>
          <w:tcPr>
            <w:tcW w:w="1678" w:type="pct"/>
            <w:vMerge w:val="restart"/>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394A68C7"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Characteristics</w:t>
            </w:r>
          </w:p>
        </w:tc>
        <w:tc>
          <w:tcPr>
            <w:tcW w:w="1653" w:type="pct"/>
            <w:gridSpan w:val="2"/>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76A27999"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b/>
                <w:bCs/>
                <w:sz w:val="22"/>
                <w:szCs w:val="22"/>
              </w:rPr>
              <w:t>Univariable analysis</w:t>
            </w:r>
          </w:p>
        </w:tc>
        <w:tc>
          <w:tcPr>
            <w:tcW w:w="1669" w:type="pct"/>
            <w:gridSpan w:val="2"/>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521FE49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b/>
                <w:bCs/>
                <w:sz w:val="22"/>
                <w:szCs w:val="22"/>
              </w:rPr>
              <w:t>Multivariable logistic regression</w:t>
            </w:r>
          </w:p>
        </w:tc>
      </w:tr>
      <w:tr w:rsidR="007C38A1" w:rsidRPr="00687C46" w14:paraId="0796C535" w14:textId="77777777" w:rsidTr="00D27003">
        <w:trPr>
          <w:trHeight w:val="567"/>
          <w:jc w:val="center"/>
        </w:trPr>
        <w:tc>
          <w:tcPr>
            <w:tcW w:w="1678" w:type="pct"/>
            <w:vMerge/>
            <w:tcBorders>
              <w:top w:val="single" w:sz="8" w:space="0" w:color="000000"/>
              <w:left w:val="nil"/>
              <w:bottom w:val="single" w:sz="8" w:space="0" w:color="000000"/>
              <w:right w:val="nil"/>
            </w:tcBorders>
            <w:shd w:val="clear" w:color="auto" w:fill="auto"/>
            <w:vAlign w:val="center"/>
            <w:hideMark/>
          </w:tcPr>
          <w:p w14:paraId="52DFCEF0" w14:textId="77777777" w:rsidR="007C38A1" w:rsidRPr="00687C46" w:rsidRDefault="007C38A1" w:rsidP="00D27003">
            <w:pPr>
              <w:wordWrap/>
              <w:autoSpaceDE/>
              <w:autoSpaceDN/>
              <w:rPr>
                <w:rFonts w:ascii="Times New Roman" w:eastAsia="HY신명조" w:cs="Times New Roman"/>
                <w:sz w:val="22"/>
                <w:szCs w:val="22"/>
              </w:rPr>
            </w:pPr>
          </w:p>
        </w:tc>
        <w:tc>
          <w:tcPr>
            <w:tcW w:w="1054" w:type="pct"/>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6F12A04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b/>
                <w:bCs/>
                <w:sz w:val="22"/>
                <w:szCs w:val="22"/>
              </w:rPr>
              <w:t>OR (95% CI)</w:t>
            </w:r>
          </w:p>
        </w:tc>
        <w:tc>
          <w:tcPr>
            <w:tcW w:w="599" w:type="pct"/>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389BD4DB" w14:textId="70065B3A" w:rsidR="007C38A1" w:rsidRPr="00687C46" w:rsidRDefault="00524903" w:rsidP="00D27003">
            <w:pPr>
              <w:wordWrap/>
              <w:autoSpaceDE/>
              <w:autoSpaceDN/>
              <w:jc w:val="center"/>
              <w:rPr>
                <w:rFonts w:ascii="Times New Roman" w:eastAsia="HY신명조" w:cs="Times New Roman"/>
                <w:sz w:val="22"/>
                <w:szCs w:val="22"/>
              </w:rPr>
            </w:pPr>
            <w:r w:rsidRPr="00524903">
              <w:rPr>
                <w:rFonts w:ascii="Times New Roman" w:eastAsia="HY신명조" w:cs="Times New Roman"/>
                <w:b/>
                <w:bCs/>
                <w:i/>
                <w:iCs/>
                <w:sz w:val="22"/>
                <w:szCs w:val="22"/>
              </w:rPr>
              <w:t>P</w:t>
            </w:r>
            <w:r w:rsidR="007C38A1" w:rsidRPr="00687C46">
              <w:rPr>
                <w:rFonts w:ascii="Times New Roman" w:eastAsia="HY신명조" w:cs="Times New Roman"/>
                <w:b/>
                <w:bCs/>
                <w:sz w:val="22"/>
                <w:szCs w:val="22"/>
              </w:rPr>
              <w:t>-value</w:t>
            </w:r>
          </w:p>
        </w:tc>
        <w:tc>
          <w:tcPr>
            <w:tcW w:w="1090" w:type="pct"/>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4D41A236"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b/>
                <w:bCs/>
                <w:sz w:val="22"/>
                <w:szCs w:val="22"/>
              </w:rPr>
              <w:t>OR (95% CI)</w:t>
            </w:r>
          </w:p>
        </w:tc>
        <w:tc>
          <w:tcPr>
            <w:tcW w:w="579" w:type="pct"/>
            <w:tcBorders>
              <w:top w:val="single" w:sz="8" w:space="0" w:color="000000"/>
              <w:left w:val="nil"/>
              <w:bottom w:val="single" w:sz="8" w:space="0" w:color="000000"/>
              <w:right w:val="nil"/>
            </w:tcBorders>
            <w:shd w:val="clear" w:color="auto" w:fill="auto"/>
            <w:tcMar>
              <w:top w:w="4" w:type="dxa"/>
              <w:left w:w="4" w:type="dxa"/>
              <w:bottom w:w="0" w:type="dxa"/>
              <w:right w:w="4" w:type="dxa"/>
            </w:tcMar>
            <w:vAlign w:val="center"/>
            <w:hideMark/>
          </w:tcPr>
          <w:p w14:paraId="69F8C47C" w14:textId="22C6247A" w:rsidR="007C38A1" w:rsidRPr="00687C46" w:rsidRDefault="00524903" w:rsidP="00D27003">
            <w:pPr>
              <w:wordWrap/>
              <w:autoSpaceDE/>
              <w:autoSpaceDN/>
              <w:jc w:val="center"/>
              <w:rPr>
                <w:rFonts w:ascii="Times New Roman" w:eastAsia="HY신명조" w:cs="Times New Roman"/>
                <w:sz w:val="22"/>
                <w:szCs w:val="22"/>
              </w:rPr>
            </w:pPr>
            <w:r w:rsidRPr="00524903">
              <w:rPr>
                <w:rFonts w:ascii="Times New Roman" w:eastAsia="HY신명조" w:cs="Times New Roman"/>
                <w:b/>
                <w:bCs/>
                <w:i/>
                <w:iCs/>
                <w:sz w:val="22"/>
                <w:szCs w:val="22"/>
              </w:rPr>
              <w:t>P</w:t>
            </w:r>
            <w:r w:rsidRPr="00687C46">
              <w:rPr>
                <w:rFonts w:ascii="Times New Roman" w:eastAsia="HY신명조" w:cs="Times New Roman"/>
                <w:b/>
                <w:bCs/>
                <w:sz w:val="22"/>
                <w:szCs w:val="22"/>
              </w:rPr>
              <w:t>-value</w:t>
            </w:r>
          </w:p>
        </w:tc>
      </w:tr>
      <w:tr w:rsidR="007C38A1" w:rsidRPr="00687C46" w14:paraId="04F30708" w14:textId="77777777" w:rsidTr="00D27003">
        <w:trPr>
          <w:trHeight w:val="567"/>
          <w:jc w:val="center"/>
        </w:trPr>
        <w:tc>
          <w:tcPr>
            <w:tcW w:w="1678" w:type="pct"/>
            <w:tcBorders>
              <w:top w:val="single" w:sz="8" w:space="0" w:color="000000"/>
              <w:left w:val="nil"/>
              <w:bottom w:val="nil"/>
              <w:right w:val="nil"/>
            </w:tcBorders>
            <w:shd w:val="clear" w:color="auto" w:fill="auto"/>
            <w:tcMar>
              <w:top w:w="4" w:type="dxa"/>
              <w:left w:w="4" w:type="dxa"/>
              <w:bottom w:w="0" w:type="dxa"/>
              <w:right w:w="4" w:type="dxa"/>
            </w:tcMar>
            <w:vAlign w:val="center"/>
            <w:hideMark/>
          </w:tcPr>
          <w:p w14:paraId="3E1834E8"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Age (years)</w:t>
            </w:r>
          </w:p>
        </w:tc>
        <w:tc>
          <w:tcPr>
            <w:tcW w:w="1054" w:type="pct"/>
            <w:tcBorders>
              <w:top w:val="single" w:sz="8" w:space="0" w:color="000000"/>
              <w:left w:val="nil"/>
              <w:bottom w:val="nil"/>
              <w:right w:val="nil"/>
            </w:tcBorders>
            <w:shd w:val="clear" w:color="auto" w:fill="auto"/>
            <w:tcMar>
              <w:top w:w="4" w:type="dxa"/>
              <w:left w:w="4" w:type="dxa"/>
              <w:bottom w:w="0" w:type="dxa"/>
              <w:right w:w="4" w:type="dxa"/>
            </w:tcMar>
            <w:vAlign w:val="center"/>
            <w:hideMark/>
          </w:tcPr>
          <w:p w14:paraId="41B27A07" w14:textId="77777777" w:rsidR="007C38A1" w:rsidRPr="00687C46" w:rsidRDefault="007C38A1" w:rsidP="00D27003">
            <w:pPr>
              <w:wordWrap/>
              <w:autoSpaceDE/>
              <w:autoSpaceDN/>
              <w:jc w:val="center"/>
              <w:rPr>
                <w:rFonts w:ascii="Times New Roman" w:eastAsia="HY신명조" w:cs="Times New Roman"/>
                <w:sz w:val="22"/>
                <w:szCs w:val="22"/>
              </w:rPr>
            </w:pPr>
          </w:p>
        </w:tc>
        <w:tc>
          <w:tcPr>
            <w:tcW w:w="599" w:type="pct"/>
            <w:tcBorders>
              <w:top w:val="single" w:sz="8" w:space="0" w:color="000000"/>
              <w:left w:val="nil"/>
              <w:bottom w:val="nil"/>
              <w:right w:val="nil"/>
            </w:tcBorders>
            <w:shd w:val="clear" w:color="auto" w:fill="auto"/>
            <w:tcMar>
              <w:top w:w="4" w:type="dxa"/>
              <w:left w:w="4" w:type="dxa"/>
              <w:bottom w:w="0" w:type="dxa"/>
              <w:right w:w="4" w:type="dxa"/>
            </w:tcMar>
            <w:vAlign w:val="center"/>
            <w:hideMark/>
          </w:tcPr>
          <w:p w14:paraId="77003EE6" w14:textId="77777777" w:rsidR="007C38A1" w:rsidRPr="00687C46" w:rsidRDefault="007C38A1" w:rsidP="00D27003">
            <w:pPr>
              <w:wordWrap/>
              <w:autoSpaceDE/>
              <w:autoSpaceDN/>
              <w:jc w:val="center"/>
              <w:rPr>
                <w:rFonts w:ascii="Times New Roman" w:eastAsia="HY신명조" w:cs="Times New Roman"/>
                <w:sz w:val="22"/>
                <w:szCs w:val="22"/>
              </w:rPr>
            </w:pPr>
          </w:p>
        </w:tc>
        <w:tc>
          <w:tcPr>
            <w:tcW w:w="1090" w:type="pct"/>
            <w:tcBorders>
              <w:top w:val="single" w:sz="8" w:space="0" w:color="000000"/>
              <w:left w:val="nil"/>
              <w:bottom w:val="nil"/>
              <w:right w:val="nil"/>
            </w:tcBorders>
            <w:shd w:val="clear" w:color="auto" w:fill="auto"/>
            <w:tcMar>
              <w:top w:w="4" w:type="dxa"/>
              <w:left w:w="4" w:type="dxa"/>
              <w:bottom w:w="0" w:type="dxa"/>
              <w:right w:w="4" w:type="dxa"/>
            </w:tcMar>
            <w:vAlign w:val="center"/>
            <w:hideMark/>
          </w:tcPr>
          <w:p w14:paraId="5F79EE05"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single" w:sz="8" w:space="0" w:color="000000"/>
              <w:left w:val="nil"/>
              <w:bottom w:val="nil"/>
              <w:right w:val="nil"/>
            </w:tcBorders>
            <w:shd w:val="clear" w:color="auto" w:fill="auto"/>
            <w:tcMar>
              <w:top w:w="4" w:type="dxa"/>
              <w:left w:w="4" w:type="dxa"/>
              <w:bottom w:w="0" w:type="dxa"/>
              <w:right w:w="4" w:type="dxa"/>
            </w:tcMar>
            <w:vAlign w:val="center"/>
            <w:hideMark/>
          </w:tcPr>
          <w:p w14:paraId="63AD2861"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73C4D737"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7A615FB2"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65-74</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04A12CCC"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ref.</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36404EC6" w14:textId="77777777" w:rsidR="007C38A1" w:rsidRPr="00687C46" w:rsidRDefault="007C38A1" w:rsidP="00D27003">
            <w:pPr>
              <w:wordWrap/>
              <w:autoSpaceDE/>
              <w:autoSpaceDN/>
              <w:jc w:val="center"/>
              <w:rPr>
                <w:rFonts w:ascii="Times New Roman" w:eastAsia="HY신명조" w:cs="Times New Roman"/>
                <w:sz w:val="22"/>
                <w:szCs w:val="22"/>
              </w:rPr>
            </w:pP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C1AD267"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C069668"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681ED5F5"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6181451A"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75-84</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3744D47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1.24 (0.76-2.02)</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66984AF2"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0.329</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7B802510"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7E1AE061"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DFCBB76"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0203076D"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≥85</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494097E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0.97 (0.50-1.85)</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E1007F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0.640</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80F0638"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536E6A9C"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3EE4AF14"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73B08112"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Sex (female)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55547C42"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0.84 (0.54-1.32)</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252FDF66"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0.442</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389A035A"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77F6F7C"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1F4900B9"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661D7398"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Charlson Comorbidity Index</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12E88C8D" w14:textId="77777777" w:rsidR="007C38A1" w:rsidRPr="00687C46" w:rsidRDefault="007C38A1" w:rsidP="00D27003">
            <w:pPr>
              <w:wordWrap/>
              <w:autoSpaceDE/>
              <w:autoSpaceDN/>
              <w:jc w:val="center"/>
              <w:rPr>
                <w:rFonts w:ascii="Times New Roman" w:eastAsia="HY신명조" w:cs="Times New Roman"/>
                <w:sz w:val="22"/>
                <w:szCs w:val="22"/>
              </w:rPr>
            </w:pP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7E64BA23" w14:textId="77777777" w:rsidR="007C38A1" w:rsidRPr="00687C46" w:rsidRDefault="007C38A1" w:rsidP="00D27003">
            <w:pPr>
              <w:wordWrap/>
              <w:autoSpaceDE/>
              <w:autoSpaceDN/>
              <w:jc w:val="center"/>
              <w:rPr>
                <w:rFonts w:ascii="Times New Roman" w:eastAsia="HY신명조" w:cs="Times New Roman"/>
                <w:sz w:val="22"/>
                <w:szCs w:val="22"/>
              </w:rPr>
            </w:pP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7945C467"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48C8EA5"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8674822"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4EAD7633"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color w:val="000000"/>
                <w:kern w:val="0"/>
                <w:sz w:val="22"/>
                <w:szCs w:val="22"/>
              </w:rPr>
              <w:t xml:space="preserve">  ≤1</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F9C56D2"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ref.</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5BBB9D64" w14:textId="77777777" w:rsidR="007C38A1" w:rsidRPr="00687C46" w:rsidRDefault="007C38A1" w:rsidP="00D27003">
            <w:pPr>
              <w:wordWrap/>
              <w:autoSpaceDE/>
              <w:autoSpaceDN/>
              <w:jc w:val="center"/>
              <w:rPr>
                <w:rFonts w:ascii="Times New Roman" w:eastAsia="HY신명조" w:cs="Times New Roman"/>
                <w:sz w:val="22"/>
                <w:szCs w:val="22"/>
              </w:rPr>
            </w:pP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4791DCC5"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1CF4A6E"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20F780B9"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3D4728F4"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color w:val="000000"/>
                <w:kern w:val="0"/>
                <w:sz w:val="22"/>
                <w:szCs w:val="22"/>
              </w:rPr>
              <w:t xml:space="preserve">  2-3</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DFAE1FE"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1.39 (0.83-2.34)</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CBCC6C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0.598</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0123BEA8"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5355E322"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587ACB37"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5211F154"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color w:val="000000"/>
                <w:kern w:val="0"/>
                <w:sz w:val="22"/>
                <w:szCs w:val="22"/>
              </w:rPr>
              <w:t xml:space="preserve">  ≥4</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1563FF3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1.40 (0.61-3.23)</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38433A80"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0.682</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0627FF98"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7851B72"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61C7E7B8"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79D2DEE9"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Number of chronic medications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29BE79F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1.19 (1.09-1.31)</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B5AEE1A" w14:textId="6E837469" w:rsidR="007C38A1" w:rsidRPr="00687C46" w:rsidRDefault="00F42D90" w:rsidP="00D27003">
            <w:pPr>
              <w:wordWrap/>
              <w:autoSpaceDE/>
              <w:autoSpaceDN/>
              <w:jc w:val="center"/>
              <w:rPr>
                <w:rFonts w:ascii="Times New Roman" w:eastAsia="HY신명조" w:cs="Times New Roman"/>
                <w:sz w:val="22"/>
                <w:szCs w:val="22"/>
              </w:rPr>
            </w:pPr>
            <w:r>
              <w:rPr>
                <w:rFonts w:ascii="Times New Roman" w:eastAsia="HY신명조" w:cs="Times New Roman"/>
                <w:sz w:val="22"/>
                <w:szCs w:val="22"/>
              </w:rPr>
              <w:t>**</w:t>
            </w:r>
            <w:r w:rsidR="00E73E97">
              <w:rPr>
                <w:rFonts w:ascii="Times New Roman" w:eastAsia="HY신명조" w:cs="Times New Roman"/>
                <w:sz w:val="22"/>
                <w:szCs w:val="22"/>
              </w:rPr>
              <w:t xml:space="preserve"> </w:t>
            </w:r>
            <w:r w:rsidR="007C38A1" w:rsidRPr="00687C46">
              <w:rPr>
                <w:rFonts w:ascii="Times New Roman" w:eastAsia="HY신명조" w:cs="Times New Roman"/>
                <w:sz w:val="22"/>
                <w:szCs w:val="22"/>
              </w:rPr>
              <w:t>&lt;</w:t>
            </w:r>
            <w:r w:rsidR="00B0115E">
              <w:rPr>
                <w:rFonts w:ascii="Times New Roman" w:eastAsia="HY신명조" w:cs="Times New Roman"/>
                <w:sz w:val="22"/>
                <w:szCs w:val="22"/>
              </w:rPr>
              <w:t xml:space="preserve"> </w:t>
            </w:r>
            <w:r w:rsidR="007C38A1" w:rsidRPr="00687C46">
              <w:rPr>
                <w:rFonts w:ascii="Times New Roman" w:eastAsia="HY신명조" w:cs="Times New Roman"/>
                <w:sz w:val="22"/>
                <w:szCs w:val="22"/>
              </w:rPr>
              <w:t>0.01</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3A6D135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1.16 (1.05-1.28)</w:t>
            </w: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58BDDC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0.003</w:t>
            </w:r>
          </w:p>
        </w:tc>
      </w:tr>
      <w:tr w:rsidR="007C38A1" w:rsidRPr="00687C46" w14:paraId="12AD3CEC"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4D11622C"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High-risk medications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2EF01424"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1.23 (0.65-2.34)</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B4180F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0.525</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2AFD8668"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5B1A153A"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0236EF4"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1B06DDF6"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Length of stay</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717DF0FE"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1.00 (0.99-1.01)</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7933D2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0.828</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369EDFC2"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7FAEB59"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08A10121"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2A645445"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Length of stay in ICU</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601956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1.01 (0.99-1.03)</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65CEB04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0.285</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454D24F4"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3B8F6EF8"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390AF6A"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23B50B15" w14:textId="43E8AD7D"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Number of tran</w:t>
            </w:r>
            <w:r w:rsidR="00EF2D00">
              <w:rPr>
                <w:rFonts w:ascii="Times New Roman" w:eastAsia="HY신명조" w:cs="Times New Roman" w:hint="eastAsia"/>
                <w:b/>
                <w:bCs/>
                <w:sz w:val="22"/>
                <w:szCs w:val="22"/>
              </w:rPr>
              <w:t>s</w:t>
            </w:r>
            <w:r w:rsidR="00EF2D00">
              <w:rPr>
                <w:rFonts w:ascii="Times New Roman" w:eastAsia="HY신명조" w:cs="Times New Roman"/>
                <w:b/>
                <w:bCs/>
                <w:sz w:val="22"/>
                <w:szCs w:val="22"/>
              </w:rPr>
              <w:t>fers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7376F207"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0.84 (0.68-1.05)</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352FE8BC"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0.121</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0A00473F"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7B9F249"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1FF1DB0A"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20A647A2"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 xml:space="preserve">Transfer during hospitalization </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2616C854"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0.99 (0.60-1.62)</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530FF403"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0.962</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26110B75"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76F13E59"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37952171" w14:textId="77777777" w:rsidTr="00D27003">
        <w:trPr>
          <w:trHeight w:val="567"/>
          <w:jc w:val="center"/>
        </w:trPr>
        <w:tc>
          <w:tcPr>
            <w:tcW w:w="1678" w:type="pct"/>
            <w:tcBorders>
              <w:top w:val="nil"/>
              <w:left w:val="nil"/>
              <w:bottom w:val="nil"/>
              <w:right w:val="nil"/>
            </w:tcBorders>
            <w:shd w:val="clear" w:color="auto" w:fill="auto"/>
            <w:tcMar>
              <w:top w:w="4" w:type="dxa"/>
              <w:left w:w="4" w:type="dxa"/>
              <w:bottom w:w="0" w:type="dxa"/>
              <w:right w:w="4" w:type="dxa"/>
            </w:tcMar>
            <w:vAlign w:val="center"/>
            <w:hideMark/>
          </w:tcPr>
          <w:p w14:paraId="1C6CC81B"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b/>
                <w:bCs/>
                <w:sz w:val="22"/>
                <w:szCs w:val="22"/>
              </w:rPr>
              <w:t>Medication classes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14457380" w14:textId="77777777" w:rsidR="007C38A1" w:rsidRPr="00687C46" w:rsidRDefault="007C38A1" w:rsidP="00D27003">
            <w:pPr>
              <w:wordWrap/>
              <w:autoSpaceDE/>
              <w:autoSpaceDN/>
              <w:jc w:val="center"/>
              <w:rPr>
                <w:rFonts w:ascii="Times New Roman" w:eastAsia="HY신명조" w:cs="Times New Roman"/>
                <w:sz w:val="22"/>
                <w:szCs w:val="22"/>
              </w:rPr>
            </w:pP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76CB81C" w14:textId="77777777" w:rsidR="007C38A1" w:rsidRPr="00687C46" w:rsidRDefault="007C38A1" w:rsidP="00D27003">
            <w:pPr>
              <w:wordWrap/>
              <w:autoSpaceDE/>
              <w:autoSpaceDN/>
              <w:jc w:val="center"/>
              <w:rPr>
                <w:rFonts w:ascii="Times New Roman" w:eastAsia="HY신명조" w:cs="Times New Roman"/>
                <w:sz w:val="22"/>
                <w:szCs w:val="22"/>
              </w:rPr>
            </w:pP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30DFF65F"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1AFB5914"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062E9EDC"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6F30C955"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Alimentary tract and metabolism</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3DA8C78D"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1.41 (0.89-2.22)</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EFC47DD"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0.139</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7F5DA261"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62B4CD0"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3F45F60E"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4591027D"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Blood and blood-forming organs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7194176"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1.19 (0.76-1.87)</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EF133B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0.455</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1659EA3F"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127C228B"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5414FF72"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79FD3C77"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Cardiovascular system</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0305A914"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1.37 (0.75-2.50)</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B3423E2"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0.303</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6A5150BF"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C939056"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90ECB33" w14:textId="77777777" w:rsidTr="00D27003">
        <w:trPr>
          <w:trHeight w:val="889"/>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449887D7" w14:textId="77777777" w:rsidR="007C38A1" w:rsidRPr="00687C46" w:rsidRDefault="007C38A1" w:rsidP="00D27003">
            <w:pPr>
              <w:wordWrap/>
              <w:autoSpaceDE/>
              <w:autoSpaceDN/>
              <w:spacing w:line="360" w:lineRule="auto"/>
              <w:rPr>
                <w:rFonts w:ascii="Times New Roman" w:eastAsia="HY신명조" w:cs="Times New Roman"/>
                <w:sz w:val="22"/>
                <w:szCs w:val="22"/>
              </w:rPr>
            </w:pPr>
            <w:r w:rsidRPr="00687C46">
              <w:rPr>
                <w:rFonts w:ascii="Times New Roman" w:eastAsia="HY신명조" w:cs="Times New Roman"/>
                <w:sz w:val="22"/>
                <w:szCs w:val="22"/>
              </w:rPr>
              <w:lastRenderedPageBreak/>
              <w:t xml:space="preserve"> Genitourinary system and </w:t>
            </w:r>
          </w:p>
          <w:p w14:paraId="2AA00B43" w14:textId="77777777" w:rsidR="007C38A1" w:rsidRPr="00687C46" w:rsidRDefault="007C38A1" w:rsidP="00D27003">
            <w:pPr>
              <w:wordWrap/>
              <w:autoSpaceDE/>
              <w:autoSpaceDN/>
              <w:spacing w:line="360" w:lineRule="auto"/>
              <w:ind w:leftChars="44" w:left="88"/>
              <w:rPr>
                <w:rFonts w:ascii="Times New Roman" w:eastAsia="HY신명조" w:cs="Times New Roman"/>
                <w:sz w:val="22"/>
                <w:szCs w:val="22"/>
              </w:rPr>
            </w:pPr>
            <w:r w:rsidRPr="00687C46">
              <w:rPr>
                <w:rFonts w:ascii="Times New Roman" w:eastAsia="HY신명조" w:cs="Times New Roman"/>
                <w:sz w:val="22"/>
                <w:szCs w:val="22"/>
              </w:rPr>
              <w:t>sex hormones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58DCE01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1.92 (1.02-3.61)</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2C8E52B0"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0.043</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6B06EC79"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1.749 (0.91-3.35)</w:t>
            </w: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03AAC330"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0.092</w:t>
            </w:r>
          </w:p>
        </w:tc>
      </w:tr>
      <w:tr w:rsidR="007C38A1" w:rsidRPr="00687C46" w14:paraId="740CA19B"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5796374C" w14:textId="77777777" w:rsidR="007C38A1" w:rsidRPr="00687C46" w:rsidRDefault="007C38A1" w:rsidP="00D27003">
            <w:pPr>
              <w:wordWrap/>
              <w:autoSpaceDE/>
              <w:autoSpaceDN/>
              <w:spacing w:line="360" w:lineRule="auto"/>
              <w:ind w:left="88" w:hangingChars="40" w:hanging="88"/>
              <w:rPr>
                <w:rFonts w:ascii="Times New Roman" w:eastAsia="HY신명조" w:cs="Times New Roman"/>
                <w:sz w:val="22"/>
                <w:szCs w:val="22"/>
              </w:rPr>
            </w:pPr>
            <w:r w:rsidRPr="00687C46">
              <w:rPr>
                <w:rFonts w:ascii="Times New Roman" w:eastAsia="HY신명조" w:cs="Times New Roman"/>
                <w:sz w:val="22"/>
                <w:szCs w:val="22"/>
              </w:rPr>
              <w:t xml:space="preserve"> Systemic hormonal preparations, excluding sex hormones and insulins</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38D43B4C"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1.22 (0.48-3.08)</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0F3A089"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0.674</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D627E03"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2689158E"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282AD13D"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23A099EB"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Musculoskeletal system</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33D815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3.18 (1.55-6.55)</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4997F6E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0.002</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65E86910"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2.877 (1.38-6.00)</w:t>
            </w: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201386E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0.005</w:t>
            </w:r>
          </w:p>
        </w:tc>
      </w:tr>
      <w:tr w:rsidR="007C38A1" w:rsidRPr="00687C46" w14:paraId="0912C0F8"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0DA9E708"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Nervous system</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4A10D787"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1.50 (0.83-2.69)</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32923AC"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0.176</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C4A37DA"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264D9325"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3CCE2F75"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2F81AB5C"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Respiratory system</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1C97A3E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1.75 (0.68-4.53)</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0782A6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0.250</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1CFF04C3"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7E667CC9" w14:textId="77777777" w:rsidR="007C38A1" w:rsidRPr="00687C46" w:rsidRDefault="007C38A1" w:rsidP="00D27003">
            <w:pPr>
              <w:wordWrap/>
              <w:autoSpaceDE/>
              <w:autoSpaceDN/>
              <w:jc w:val="center"/>
              <w:rPr>
                <w:rFonts w:ascii="Times New Roman" w:eastAsia="HY신명조" w:cs="Times New Roman"/>
                <w:sz w:val="22"/>
                <w:szCs w:val="22"/>
              </w:rPr>
            </w:pPr>
          </w:p>
        </w:tc>
      </w:tr>
      <w:tr w:rsidR="0093686B" w:rsidRPr="00687C46" w14:paraId="3C3E84E2" w14:textId="77777777" w:rsidTr="0093686B">
        <w:trPr>
          <w:trHeight w:val="567"/>
          <w:jc w:val="center"/>
        </w:trPr>
        <w:tc>
          <w:tcPr>
            <w:tcW w:w="5000" w:type="pct"/>
            <w:gridSpan w:val="5"/>
            <w:tcBorders>
              <w:top w:val="nil"/>
              <w:left w:val="nil"/>
              <w:bottom w:val="nil"/>
              <w:right w:val="nil"/>
            </w:tcBorders>
            <w:shd w:val="clear" w:color="auto" w:fill="auto"/>
            <w:tcMar>
              <w:top w:w="4" w:type="dxa"/>
              <w:left w:w="4" w:type="dxa"/>
              <w:bottom w:w="0" w:type="dxa"/>
              <w:right w:w="4" w:type="dxa"/>
            </w:tcMar>
            <w:vAlign w:val="center"/>
            <w:hideMark/>
          </w:tcPr>
          <w:p w14:paraId="679AE48B" w14:textId="5912C0F8" w:rsidR="0093686B" w:rsidRPr="00687C46" w:rsidRDefault="0093686B" w:rsidP="00615797">
            <w:pPr>
              <w:wordWrap/>
              <w:autoSpaceDE/>
              <w:autoSpaceDN/>
              <w:jc w:val="left"/>
              <w:rPr>
                <w:rFonts w:ascii="Times New Roman" w:eastAsia="HY신명조" w:cs="Times New Roman"/>
                <w:sz w:val="22"/>
                <w:szCs w:val="22"/>
              </w:rPr>
            </w:pPr>
            <w:r w:rsidRPr="00687C46">
              <w:rPr>
                <w:rFonts w:ascii="Times New Roman" w:eastAsia="HY신명조" w:cs="Times New Roman"/>
                <w:b/>
                <w:bCs/>
                <w:sz w:val="22"/>
                <w:szCs w:val="22"/>
              </w:rPr>
              <w:t>Chief complaints upon admission</w:t>
            </w:r>
          </w:p>
        </w:tc>
      </w:tr>
      <w:tr w:rsidR="007C38A1" w:rsidRPr="00687C46" w14:paraId="6F4327E5"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457CAA84"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Respiratory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5AA670AE"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1.10 (0.67-1.81)</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3E3D9E2D"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0.710</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CE9EB74"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14FAA972"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03775D6"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7E5E5FD8"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Gastrointestinal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058FD1CA"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1.03 (0.49-2.17)</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796FF0A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0.929</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66FE7F8"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1E230304"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6D784F24"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2AB0743A"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Endocrine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4E67949C"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2.00 (0.41-9.78)</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76BCFFB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0.392</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4BAAB731"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6F42B721"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47AEE146"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3B81167C"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Cardiovascular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62485701"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0.74 (0.46-1.18)</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0C3EB7E7"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0.203</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5D21DA07"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76B638D3"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69502A0E"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1B05268E"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Infectious disease </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2FA4CD2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1.33 (0.50-3.56)</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6060555F"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0.566</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6AB7FA6C"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2F0EE411"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0F9C11BE"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436A38AC"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Neoplasm/oncological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5D0CF34D"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2.53 (0.71-9.05)</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54DEC27D"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0.154</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00D8165F"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7CDEEFA2"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6807E20F"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716156A6"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Neurological disease</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3E461A16"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0.71 (0.26-1.96)</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22639A88"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0.509</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622C1365"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4FF0E82D"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78B5B0DE" w14:textId="77777777" w:rsidTr="00D27003">
        <w:trPr>
          <w:trHeight w:val="567"/>
          <w:jc w:val="center"/>
        </w:trPr>
        <w:tc>
          <w:tcPr>
            <w:tcW w:w="1678" w:type="pct"/>
            <w:tcBorders>
              <w:top w:val="nil"/>
              <w:left w:val="nil"/>
              <w:bottom w:val="nil"/>
              <w:right w:val="nil"/>
            </w:tcBorders>
            <w:shd w:val="clear" w:color="auto" w:fill="auto"/>
            <w:tcMar>
              <w:top w:w="4" w:type="dxa"/>
              <w:left w:w="60" w:type="dxa"/>
              <w:bottom w:w="0" w:type="dxa"/>
              <w:right w:w="4" w:type="dxa"/>
            </w:tcMar>
            <w:vAlign w:val="center"/>
            <w:hideMark/>
          </w:tcPr>
          <w:p w14:paraId="11783FE1"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Injury and poisoning</w:t>
            </w:r>
          </w:p>
        </w:tc>
        <w:tc>
          <w:tcPr>
            <w:tcW w:w="1054" w:type="pct"/>
            <w:tcBorders>
              <w:top w:val="nil"/>
              <w:left w:val="nil"/>
              <w:bottom w:val="nil"/>
              <w:right w:val="nil"/>
            </w:tcBorders>
            <w:shd w:val="clear" w:color="auto" w:fill="auto"/>
            <w:tcMar>
              <w:top w:w="4" w:type="dxa"/>
              <w:left w:w="4" w:type="dxa"/>
              <w:bottom w:w="0" w:type="dxa"/>
              <w:right w:w="4" w:type="dxa"/>
            </w:tcMar>
            <w:vAlign w:val="center"/>
            <w:hideMark/>
          </w:tcPr>
          <w:p w14:paraId="4D3759D4"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0.91 (0.42-2.00)</w:t>
            </w:r>
          </w:p>
        </w:tc>
        <w:tc>
          <w:tcPr>
            <w:tcW w:w="599" w:type="pct"/>
            <w:tcBorders>
              <w:top w:val="nil"/>
              <w:left w:val="nil"/>
              <w:bottom w:val="nil"/>
              <w:right w:val="nil"/>
            </w:tcBorders>
            <w:shd w:val="clear" w:color="auto" w:fill="auto"/>
            <w:tcMar>
              <w:top w:w="4" w:type="dxa"/>
              <w:left w:w="4" w:type="dxa"/>
              <w:bottom w:w="0" w:type="dxa"/>
              <w:right w:w="4" w:type="dxa"/>
            </w:tcMar>
            <w:vAlign w:val="center"/>
            <w:hideMark/>
          </w:tcPr>
          <w:p w14:paraId="5F7DF19B"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0.820</w:t>
            </w:r>
          </w:p>
        </w:tc>
        <w:tc>
          <w:tcPr>
            <w:tcW w:w="1090" w:type="pct"/>
            <w:tcBorders>
              <w:top w:val="nil"/>
              <w:left w:val="nil"/>
              <w:bottom w:val="nil"/>
              <w:right w:val="nil"/>
            </w:tcBorders>
            <w:shd w:val="clear" w:color="auto" w:fill="auto"/>
            <w:tcMar>
              <w:top w:w="4" w:type="dxa"/>
              <w:left w:w="4" w:type="dxa"/>
              <w:bottom w:w="0" w:type="dxa"/>
              <w:right w:w="4" w:type="dxa"/>
            </w:tcMar>
            <w:vAlign w:val="center"/>
            <w:hideMark/>
          </w:tcPr>
          <w:p w14:paraId="7DAAAE1B"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nil"/>
              <w:right w:val="nil"/>
            </w:tcBorders>
            <w:shd w:val="clear" w:color="auto" w:fill="auto"/>
            <w:tcMar>
              <w:top w:w="4" w:type="dxa"/>
              <w:left w:w="4" w:type="dxa"/>
              <w:bottom w:w="0" w:type="dxa"/>
              <w:right w:w="4" w:type="dxa"/>
            </w:tcMar>
            <w:vAlign w:val="center"/>
            <w:hideMark/>
          </w:tcPr>
          <w:p w14:paraId="17E64A1B" w14:textId="77777777" w:rsidR="007C38A1" w:rsidRPr="00687C46" w:rsidRDefault="007C38A1" w:rsidP="00D27003">
            <w:pPr>
              <w:wordWrap/>
              <w:autoSpaceDE/>
              <w:autoSpaceDN/>
              <w:jc w:val="center"/>
              <w:rPr>
                <w:rFonts w:ascii="Times New Roman" w:eastAsia="HY신명조" w:cs="Times New Roman"/>
                <w:sz w:val="22"/>
                <w:szCs w:val="22"/>
              </w:rPr>
            </w:pPr>
          </w:p>
        </w:tc>
      </w:tr>
      <w:tr w:rsidR="007C38A1" w:rsidRPr="00687C46" w14:paraId="10F23772" w14:textId="77777777" w:rsidTr="00D27003">
        <w:trPr>
          <w:trHeight w:val="567"/>
          <w:jc w:val="center"/>
        </w:trPr>
        <w:tc>
          <w:tcPr>
            <w:tcW w:w="1678" w:type="pct"/>
            <w:tcBorders>
              <w:top w:val="nil"/>
              <w:left w:val="nil"/>
              <w:bottom w:val="single" w:sz="8" w:space="0" w:color="000000"/>
              <w:right w:val="nil"/>
            </w:tcBorders>
            <w:shd w:val="clear" w:color="auto" w:fill="auto"/>
            <w:tcMar>
              <w:top w:w="4" w:type="dxa"/>
              <w:left w:w="60" w:type="dxa"/>
              <w:bottom w:w="0" w:type="dxa"/>
              <w:right w:w="4" w:type="dxa"/>
            </w:tcMar>
            <w:vAlign w:val="center"/>
            <w:hideMark/>
          </w:tcPr>
          <w:p w14:paraId="6D4F244A" w14:textId="77777777" w:rsidR="007C38A1" w:rsidRPr="00687C46" w:rsidRDefault="007C38A1" w:rsidP="00D27003">
            <w:pPr>
              <w:wordWrap/>
              <w:autoSpaceDE/>
              <w:autoSpaceDN/>
              <w:rPr>
                <w:rFonts w:ascii="Times New Roman" w:eastAsia="HY신명조" w:cs="Times New Roman"/>
                <w:sz w:val="22"/>
                <w:szCs w:val="22"/>
              </w:rPr>
            </w:pPr>
            <w:r w:rsidRPr="00687C46">
              <w:rPr>
                <w:rFonts w:ascii="Times New Roman" w:eastAsia="HY신명조" w:cs="Times New Roman"/>
                <w:sz w:val="22"/>
                <w:szCs w:val="22"/>
              </w:rPr>
              <w:t xml:space="preserve"> Urogenital disease</w:t>
            </w:r>
          </w:p>
        </w:tc>
        <w:tc>
          <w:tcPr>
            <w:tcW w:w="1054" w:type="pct"/>
            <w:tcBorders>
              <w:top w:val="nil"/>
              <w:left w:val="nil"/>
              <w:bottom w:val="single" w:sz="8" w:space="0" w:color="000000"/>
              <w:right w:val="nil"/>
            </w:tcBorders>
            <w:shd w:val="clear" w:color="auto" w:fill="auto"/>
            <w:tcMar>
              <w:top w:w="4" w:type="dxa"/>
              <w:left w:w="4" w:type="dxa"/>
              <w:bottom w:w="0" w:type="dxa"/>
              <w:right w:w="4" w:type="dxa"/>
            </w:tcMar>
            <w:vAlign w:val="center"/>
            <w:hideMark/>
          </w:tcPr>
          <w:p w14:paraId="10301D9A"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1.25 (0.42-3.68)</w:t>
            </w:r>
          </w:p>
        </w:tc>
        <w:tc>
          <w:tcPr>
            <w:tcW w:w="599" w:type="pct"/>
            <w:tcBorders>
              <w:top w:val="nil"/>
              <w:left w:val="nil"/>
              <w:bottom w:val="single" w:sz="8" w:space="0" w:color="000000"/>
              <w:right w:val="nil"/>
            </w:tcBorders>
            <w:shd w:val="clear" w:color="auto" w:fill="auto"/>
            <w:tcMar>
              <w:top w:w="4" w:type="dxa"/>
              <w:left w:w="4" w:type="dxa"/>
              <w:bottom w:w="0" w:type="dxa"/>
              <w:right w:w="4" w:type="dxa"/>
            </w:tcMar>
            <w:vAlign w:val="center"/>
            <w:hideMark/>
          </w:tcPr>
          <w:p w14:paraId="20EC5405" w14:textId="77777777" w:rsidR="007C38A1" w:rsidRPr="00687C46" w:rsidRDefault="007C38A1" w:rsidP="00D27003">
            <w:pPr>
              <w:wordWrap/>
              <w:autoSpaceDE/>
              <w:autoSpaceDN/>
              <w:jc w:val="center"/>
              <w:rPr>
                <w:rFonts w:ascii="Times New Roman" w:eastAsia="HY신명조" w:cs="Times New Roman"/>
                <w:sz w:val="22"/>
                <w:szCs w:val="22"/>
              </w:rPr>
            </w:pPr>
            <w:r w:rsidRPr="00687C46">
              <w:rPr>
                <w:rFonts w:ascii="Times New Roman" w:eastAsia="HY신명조" w:cs="Times New Roman"/>
                <w:sz w:val="22"/>
                <w:szCs w:val="22"/>
              </w:rPr>
              <w:t>0.686</w:t>
            </w:r>
          </w:p>
        </w:tc>
        <w:tc>
          <w:tcPr>
            <w:tcW w:w="1090" w:type="pct"/>
            <w:tcBorders>
              <w:top w:val="nil"/>
              <w:left w:val="nil"/>
              <w:bottom w:val="single" w:sz="8" w:space="0" w:color="000000"/>
              <w:right w:val="nil"/>
            </w:tcBorders>
            <w:shd w:val="clear" w:color="auto" w:fill="auto"/>
            <w:tcMar>
              <w:top w:w="4" w:type="dxa"/>
              <w:left w:w="4" w:type="dxa"/>
              <w:bottom w:w="0" w:type="dxa"/>
              <w:right w:w="4" w:type="dxa"/>
            </w:tcMar>
            <w:vAlign w:val="center"/>
            <w:hideMark/>
          </w:tcPr>
          <w:p w14:paraId="25600AB3" w14:textId="77777777" w:rsidR="007C38A1" w:rsidRPr="00687C46" w:rsidRDefault="007C38A1" w:rsidP="00D27003">
            <w:pPr>
              <w:wordWrap/>
              <w:autoSpaceDE/>
              <w:autoSpaceDN/>
              <w:jc w:val="center"/>
              <w:rPr>
                <w:rFonts w:ascii="Times New Roman" w:eastAsia="HY신명조" w:cs="Times New Roman"/>
                <w:sz w:val="22"/>
                <w:szCs w:val="22"/>
              </w:rPr>
            </w:pPr>
          </w:p>
        </w:tc>
        <w:tc>
          <w:tcPr>
            <w:tcW w:w="579" w:type="pct"/>
            <w:tcBorders>
              <w:top w:val="nil"/>
              <w:left w:val="nil"/>
              <w:bottom w:val="single" w:sz="8" w:space="0" w:color="000000"/>
              <w:right w:val="nil"/>
            </w:tcBorders>
            <w:shd w:val="clear" w:color="auto" w:fill="auto"/>
            <w:tcMar>
              <w:top w:w="4" w:type="dxa"/>
              <w:left w:w="4" w:type="dxa"/>
              <w:bottom w:w="0" w:type="dxa"/>
              <w:right w:w="4" w:type="dxa"/>
            </w:tcMar>
            <w:vAlign w:val="center"/>
            <w:hideMark/>
          </w:tcPr>
          <w:p w14:paraId="7087486B" w14:textId="77777777" w:rsidR="007C38A1" w:rsidRPr="00687C46" w:rsidRDefault="007C38A1" w:rsidP="00D27003">
            <w:pPr>
              <w:wordWrap/>
              <w:autoSpaceDE/>
              <w:autoSpaceDN/>
              <w:jc w:val="center"/>
              <w:rPr>
                <w:rFonts w:ascii="Times New Roman" w:eastAsia="HY신명조" w:cs="Times New Roman"/>
                <w:sz w:val="22"/>
                <w:szCs w:val="22"/>
              </w:rPr>
            </w:pPr>
          </w:p>
        </w:tc>
      </w:tr>
    </w:tbl>
    <w:p w14:paraId="30945B33" w14:textId="28560D91" w:rsidR="002C7D73" w:rsidRPr="002C7D73" w:rsidRDefault="002C7D73" w:rsidP="00320FAD">
      <w:pPr>
        <w:wordWrap/>
        <w:autoSpaceDE/>
        <w:autoSpaceDN/>
        <w:rPr>
          <w:rFonts w:ascii="맑은 고딕" w:eastAsia="맑은 고딕" w:hAnsi="맑은 고딕" w:cs="맑은 고딕"/>
          <w:b/>
          <w:noProof/>
          <w:sz w:val="18"/>
          <w:szCs w:val="18"/>
        </w:rPr>
      </w:pPr>
    </w:p>
    <w:sectPr w:rsidR="002C7D73" w:rsidRPr="002C7D73" w:rsidSect="00F96267">
      <w:headerReference w:type="default" r:id="rId9"/>
      <w:footerReference w:type="even" r:id="rId10"/>
      <w:footerReference w:type="default" r:id="rId11"/>
      <w:pgSz w:w="11906" w:h="16838"/>
      <w:pgMar w:top="1701"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A0220" w14:textId="77777777" w:rsidR="00201D16" w:rsidRDefault="00201D16">
      <w:r>
        <w:separator/>
      </w:r>
    </w:p>
  </w:endnote>
  <w:endnote w:type="continuationSeparator" w:id="0">
    <w:p w14:paraId="167B5684" w14:textId="77777777" w:rsidR="00201D16" w:rsidRDefault="0020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HY신명조">
    <w:panose1 w:val="02030600000101010101"/>
    <w:charset w:val="81"/>
    <w:family w:val="roman"/>
    <w:pitch w:val="variable"/>
    <w:sig w:usb0="900002A7" w:usb1="29D77CF9" w:usb2="00000010" w:usb3="00000000" w:csb0="00080000" w:csb1="00000000"/>
  </w:font>
  <w:font w:name="한양신명조">
    <w:altName w:val="맑은 고딕"/>
    <w:panose1 w:val="00000000000000000000"/>
    <w:charset w:val="81"/>
    <w:family w:val="roman"/>
    <w:notTrueType/>
    <w:pitch w:val="default"/>
    <w:sig w:usb0="00000001" w:usb1="09060000" w:usb2="00000010" w:usb3="00000000" w:csb0="00080000" w:csb1="00000000"/>
  </w:font>
  <w:font w:name="굴림체">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29F8A" w14:textId="77777777" w:rsidR="00AC55BE" w:rsidRDefault="00AC55BE">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end"/>
    </w:r>
  </w:p>
  <w:p w14:paraId="341F6306" w14:textId="77777777" w:rsidR="00AC55BE" w:rsidRDefault="00AC55BE">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20647" w14:textId="204E2979" w:rsidR="00AC55BE" w:rsidRDefault="00AC55BE">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p w14:paraId="6747CB8D" w14:textId="77777777" w:rsidR="00AC55BE" w:rsidRDefault="00AC55BE">
    <w:pPr>
      <w:pBdr>
        <w:top w:val="nil"/>
        <w:left w:val="nil"/>
        <w:bottom w:val="nil"/>
        <w:right w:val="nil"/>
        <w:between w:val="nil"/>
      </w:pBdr>
      <w:tabs>
        <w:tab w:val="center" w:pos="4252"/>
        <w:tab w:val="right" w:pos="8504"/>
      </w:tabs>
      <w:rPr>
        <w:rFonts w:ascii="맑은 고딕" w:eastAsia="맑은 고딕" w:hAnsi="맑은 고딕" w:cs="맑은 고딕"/>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FDF1B" w14:textId="77777777" w:rsidR="00201D16" w:rsidRDefault="00201D16">
      <w:r>
        <w:separator/>
      </w:r>
    </w:p>
  </w:footnote>
  <w:footnote w:type="continuationSeparator" w:id="0">
    <w:p w14:paraId="15949B9B" w14:textId="77777777" w:rsidR="00201D16" w:rsidRDefault="00201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A9233" w14:textId="77777777" w:rsidR="00AC55BE" w:rsidRDefault="00AC55BE">
    <w:pPr>
      <w:pBdr>
        <w:top w:val="nil"/>
        <w:left w:val="nil"/>
        <w:bottom w:val="nil"/>
        <w:right w:val="nil"/>
        <w:between w:val="nil"/>
      </w:pBdr>
      <w:tabs>
        <w:tab w:val="center" w:pos="4513"/>
        <w:tab w:val="right" w:pos="9026"/>
      </w:tabs>
      <w:jc w:val="right"/>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E723B"/>
    <w:multiLevelType w:val="hybridMultilevel"/>
    <w:tmpl w:val="3E8A86FC"/>
    <w:lvl w:ilvl="0" w:tplc="378E9F94">
      <w:start w:val="1"/>
      <w:numFmt w:val="bullet"/>
      <w:lvlText w:val="•"/>
      <w:lvlJc w:val="left"/>
      <w:pPr>
        <w:ind w:left="440" w:hanging="440"/>
      </w:pPr>
      <w:rPr>
        <w:rFonts w:ascii="바탕" w:hAnsi="바탕" w:hint="default"/>
      </w:rPr>
    </w:lvl>
    <w:lvl w:ilvl="1" w:tplc="9E441D24" w:tentative="1">
      <w:start w:val="1"/>
      <w:numFmt w:val="bullet"/>
      <w:lvlText w:val=""/>
      <w:lvlJc w:val="left"/>
      <w:pPr>
        <w:ind w:left="880" w:hanging="440"/>
      </w:pPr>
      <w:rPr>
        <w:rFonts w:ascii="Wingdings" w:hAnsi="Wingdings" w:hint="default"/>
      </w:rPr>
    </w:lvl>
    <w:lvl w:ilvl="2" w:tplc="5784DFDE" w:tentative="1">
      <w:start w:val="1"/>
      <w:numFmt w:val="bullet"/>
      <w:lvlText w:val=""/>
      <w:lvlJc w:val="left"/>
      <w:pPr>
        <w:ind w:left="1320" w:hanging="440"/>
      </w:pPr>
      <w:rPr>
        <w:rFonts w:ascii="Wingdings" w:hAnsi="Wingdings" w:hint="default"/>
      </w:rPr>
    </w:lvl>
    <w:lvl w:ilvl="3" w:tplc="F12CB8A8" w:tentative="1">
      <w:start w:val="1"/>
      <w:numFmt w:val="bullet"/>
      <w:lvlText w:val=""/>
      <w:lvlJc w:val="left"/>
      <w:pPr>
        <w:ind w:left="1760" w:hanging="440"/>
      </w:pPr>
      <w:rPr>
        <w:rFonts w:ascii="Wingdings" w:hAnsi="Wingdings" w:hint="default"/>
      </w:rPr>
    </w:lvl>
    <w:lvl w:ilvl="4" w:tplc="A6CA2530" w:tentative="1">
      <w:start w:val="1"/>
      <w:numFmt w:val="bullet"/>
      <w:lvlText w:val=""/>
      <w:lvlJc w:val="left"/>
      <w:pPr>
        <w:ind w:left="2200" w:hanging="440"/>
      </w:pPr>
      <w:rPr>
        <w:rFonts w:ascii="Wingdings" w:hAnsi="Wingdings" w:hint="default"/>
      </w:rPr>
    </w:lvl>
    <w:lvl w:ilvl="5" w:tplc="2BBC1ECE" w:tentative="1">
      <w:start w:val="1"/>
      <w:numFmt w:val="bullet"/>
      <w:lvlText w:val=""/>
      <w:lvlJc w:val="left"/>
      <w:pPr>
        <w:ind w:left="2640" w:hanging="440"/>
      </w:pPr>
      <w:rPr>
        <w:rFonts w:ascii="Wingdings" w:hAnsi="Wingdings" w:hint="default"/>
      </w:rPr>
    </w:lvl>
    <w:lvl w:ilvl="6" w:tplc="140A2226" w:tentative="1">
      <w:start w:val="1"/>
      <w:numFmt w:val="bullet"/>
      <w:lvlText w:val=""/>
      <w:lvlJc w:val="left"/>
      <w:pPr>
        <w:ind w:left="3080" w:hanging="440"/>
      </w:pPr>
      <w:rPr>
        <w:rFonts w:ascii="Wingdings" w:hAnsi="Wingdings" w:hint="default"/>
      </w:rPr>
    </w:lvl>
    <w:lvl w:ilvl="7" w:tplc="5B462996" w:tentative="1">
      <w:start w:val="1"/>
      <w:numFmt w:val="bullet"/>
      <w:lvlText w:val=""/>
      <w:lvlJc w:val="left"/>
      <w:pPr>
        <w:ind w:left="3520" w:hanging="440"/>
      </w:pPr>
      <w:rPr>
        <w:rFonts w:ascii="Wingdings" w:hAnsi="Wingdings" w:hint="default"/>
      </w:rPr>
    </w:lvl>
    <w:lvl w:ilvl="8" w:tplc="E15E5086" w:tentative="1">
      <w:start w:val="1"/>
      <w:numFmt w:val="bullet"/>
      <w:lvlText w:val=""/>
      <w:lvlJc w:val="left"/>
      <w:pPr>
        <w:ind w:left="3960" w:hanging="440"/>
      </w:pPr>
      <w:rPr>
        <w:rFonts w:ascii="Wingdings" w:hAnsi="Wingdings" w:hint="default"/>
      </w:rPr>
    </w:lvl>
  </w:abstractNum>
  <w:abstractNum w:abstractNumId="1" w15:restartNumberingAfterBreak="0">
    <w:nsid w:val="2B836F33"/>
    <w:multiLevelType w:val="hybridMultilevel"/>
    <w:tmpl w:val="9BF6B948"/>
    <w:lvl w:ilvl="0" w:tplc="6966E6B4">
      <w:start w:val="1"/>
      <w:numFmt w:val="decimal"/>
      <w:lvlText w:val="%1."/>
      <w:lvlJc w:val="left"/>
      <w:pPr>
        <w:ind w:left="880" w:hanging="440"/>
      </w:pPr>
    </w:lvl>
    <w:lvl w:ilvl="1" w:tplc="112E90DA">
      <w:start w:val="1"/>
      <w:numFmt w:val="upperLetter"/>
      <w:lvlText w:val="%2."/>
      <w:lvlJc w:val="left"/>
      <w:pPr>
        <w:ind w:left="1320" w:hanging="440"/>
      </w:pPr>
    </w:lvl>
    <w:lvl w:ilvl="2" w:tplc="7CB46878">
      <w:start w:val="1"/>
      <w:numFmt w:val="lowerRoman"/>
      <w:lvlText w:val="%3."/>
      <w:lvlJc w:val="right"/>
      <w:pPr>
        <w:ind w:left="1760" w:hanging="440"/>
      </w:pPr>
    </w:lvl>
    <w:lvl w:ilvl="3" w:tplc="4036EB6C" w:tentative="1">
      <w:start w:val="1"/>
      <w:numFmt w:val="decimal"/>
      <w:lvlText w:val="%4."/>
      <w:lvlJc w:val="left"/>
      <w:pPr>
        <w:ind w:left="2200" w:hanging="440"/>
      </w:pPr>
    </w:lvl>
    <w:lvl w:ilvl="4" w:tplc="14987884" w:tentative="1">
      <w:start w:val="1"/>
      <w:numFmt w:val="upperLetter"/>
      <w:lvlText w:val="%5."/>
      <w:lvlJc w:val="left"/>
      <w:pPr>
        <w:ind w:left="2640" w:hanging="440"/>
      </w:pPr>
    </w:lvl>
    <w:lvl w:ilvl="5" w:tplc="FD60D8CA" w:tentative="1">
      <w:start w:val="1"/>
      <w:numFmt w:val="lowerRoman"/>
      <w:lvlText w:val="%6."/>
      <w:lvlJc w:val="right"/>
      <w:pPr>
        <w:ind w:left="3080" w:hanging="440"/>
      </w:pPr>
    </w:lvl>
    <w:lvl w:ilvl="6" w:tplc="3FF613D6" w:tentative="1">
      <w:start w:val="1"/>
      <w:numFmt w:val="decimal"/>
      <w:lvlText w:val="%7."/>
      <w:lvlJc w:val="left"/>
      <w:pPr>
        <w:ind w:left="3520" w:hanging="440"/>
      </w:pPr>
    </w:lvl>
    <w:lvl w:ilvl="7" w:tplc="502ABF24" w:tentative="1">
      <w:start w:val="1"/>
      <w:numFmt w:val="upperLetter"/>
      <w:lvlText w:val="%8."/>
      <w:lvlJc w:val="left"/>
      <w:pPr>
        <w:ind w:left="3960" w:hanging="440"/>
      </w:pPr>
    </w:lvl>
    <w:lvl w:ilvl="8" w:tplc="77FED128" w:tentative="1">
      <w:start w:val="1"/>
      <w:numFmt w:val="lowerRoman"/>
      <w:lvlText w:val="%9."/>
      <w:lvlJc w:val="right"/>
      <w:pPr>
        <w:ind w:left="4400" w:hanging="440"/>
      </w:pPr>
    </w:lvl>
  </w:abstractNum>
  <w:abstractNum w:abstractNumId="2" w15:restartNumberingAfterBreak="0">
    <w:nsid w:val="575C2216"/>
    <w:multiLevelType w:val="hybridMultilevel"/>
    <w:tmpl w:val="A0C66BBE"/>
    <w:lvl w:ilvl="0" w:tplc="378E9F94">
      <w:start w:val="1"/>
      <w:numFmt w:val="bullet"/>
      <w:lvlText w:val="•"/>
      <w:lvlJc w:val="left"/>
      <w:pPr>
        <w:ind w:left="880" w:hanging="440"/>
      </w:pPr>
      <w:rPr>
        <w:rFonts w:ascii="바탕" w:hAnsi="바탕"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6F7241B1"/>
    <w:multiLevelType w:val="multilevel"/>
    <w:tmpl w:val="B292248E"/>
    <w:lvl w:ilvl="0">
      <w:start w:val="1"/>
      <w:numFmt w:val="bullet"/>
      <w:lvlText w:val="•"/>
      <w:lvlJc w:val="left"/>
      <w:pPr>
        <w:ind w:left="1508" w:hanging="400"/>
      </w:pPr>
      <w:rPr>
        <w:rFonts w:ascii="맑은 고딕" w:eastAsia="맑은 고딕" w:hAnsi="맑은 고딕" w:cs="맑은 고딕"/>
      </w:rPr>
    </w:lvl>
    <w:lvl w:ilvl="1">
      <w:start w:val="1"/>
      <w:numFmt w:val="bullet"/>
      <w:pStyle w:val="BulletIndent1"/>
      <w:lvlText w:val="■"/>
      <w:lvlJc w:val="left"/>
      <w:pPr>
        <w:ind w:left="1908" w:hanging="400"/>
      </w:pPr>
      <w:rPr>
        <w:rFonts w:ascii="Noto Sans Symbols" w:eastAsia="Noto Sans Symbols" w:hAnsi="Noto Sans Symbols" w:cs="Noto Sans Symbols"/>
      </w:rPr>
    </w:lvl>
    <w:lvl w:ilvl="2">
      <w:start w:val="1"/>
      <w:numFmt w:val="bullet"/>
      <w:lvlText w:val="◆"/>
      <w:lvlJc w:val="left"/>
      <w:pPr>
        <w:ind w:left="2308" w:hanging="400"/>
      </w:pPr>
      <w:rPr>
        <w:rFonts w:ascii="Noto Sans Symbols" w:eastAsia="Noto Sans Symbols" w:hAnsi="Noto Sans Symbols" w:cs="Noto Sans Symbols"/>
      </w:rPr>
    </w:lvl>
    <w:lvl w:ilvl="3">
      <w:start w:val="1"/>
      <w:numFmt w:val="bullet"/>
      <w:lvlText w:val="●"/>
      <w:lvlJc w:val="left"/>
      <w:pPr>
        <w:ind w:left="2708" w:hanging="400"/>
      </w:pPr>
      <w:rPr>
        <w:rFonts w:ascii="Noto Sans Symbols" w:eastAsia="Noto Sans Symbols" w:hAnsi="Noto Sans Symbols" w:cs="Noto Sans Symbols"/>
      </w:rPr>
    </w:lvl>
    <w:lvl w:ilvl="4">
      <w:start w:val="1"/>
      <w:numFmt w:val="bullet"/>
      <w:lvlText w:val="■"/>
      <w:lvlJc w:val="left"/>
      <w:pPr>
        <w:ind w:left="3108" w:hanging="400"/>
      </w:pPr>
      <w:rPr>
        <w:rFonts w:ascii="Noto Sans Symbols" w:eastAsia="Noto Sans Symbols" w:hAnsi="Noto Sans Symbols" w:cs="Noto Sans Symbols"/>
      </w:rPr>
    </w:lvl>
    <w:lvl w:ilvl="5">
      <w:start w:val="1"/>
      <w:numFmt w:val="bullet"/>
      <w:lvlText w:val="◆"/>
      <w:lvlJc w:val="left"/>
      <w:pPr>
        <w:ind w:left="3508" w:hanging="400"/>
      </w:pPr>
      <w:rPr>
        <w:rFonts w:ascii="Noto Sans Symbols" w:eastAsia="Noto Sans Symbols" w:hAnsi="Noto Sans Symbols" w:cs="Noto Sans Symbols"/>
      </w:rPr>
    </w:lvl>
    <w:lvl w:ilvl="6">
      <w:start w:val="1"/>
      <w:numFmt w:val="bullet"/>
      <w:lvlText w:val="●"/>
      <w:lvlJc w:val="left"/>
      <w:pPr>
        <w:ind w:left="3908" w:hanging="400"/>
      </w:pPr>
      <w:rPr>
        <w:rFonts w:ascii="Noto Sans Symbols" w:eastAsia="Noto Sans Symbols" w:hAnsi="Noto Sans Symbols" w:cs="Noto Sans Symbols"/>
      </w:rPr>
    </w:lvl>
    <w:lvl w:ilvl="7">
      <w:start w:val="1"/>
      <w:numFmt w:val="bullet"/>
      <w:lvlText w:val="■"/>
      <w:lvlJc w:val="left"/>
      <w:pPr>
        <w:ind w:left="4308" w:hanging="400"/>
      </w:pPr>
      <w:rPr>
        <w:rFonts w:ascii="Noto Sans Symbols" w:eastAsia="Noto Sans Symbols" w:hAnsi="Noto Sans Symbols" w:cs="Noto Sans Symbols"/>
      </w:rPr>
    </w:lvl>
    <w:lvl w:ilvl="8">
      <w:start w:val="1"/>
      <w:numFmt w:val="bullet"/>
      <w:lvlText w:val="◆"/>
      <w:lvlJc w:val="left"/>
      <w:pPr>
        <w:ind w:left="4708" w:hanging="400"/>
      </w:pPr>
      <w:rPr>
        <w:rFonts w:ascii="Noto Sans Symbols" w:eastAsia="Noto Sans Symbols" w:hAnsi="Noto Sans Symbols" w:cs="Noto Sans Symbols"/>
      </w:rPr>
    </w:lvl>
  </w:abstractNum>
  <w:num w:numId="1">
    <w:abstractNumId w:val="3"/>
  </w:num>
  <w:num w:numId="2">
    <w:abstractNumId w:val="0"/>
  </w:num>
  <w:num w:numId="3">
    <w:abstractNumId w:val="2"/>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Res Social Administrative Pharmac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91E3B"/>
    <w:rsid w:val="000002AD"/>
    <w:rsid w:val="00000EA1"/>
    <w:rsid w:val="0000176F"/>
    <w:rsid w:val="00001A88"/>
    <w:rsid w:val="000027F2"/>
    <w:rsid w:val="0000295D"/>
    <w:rsid w:val="00003C82"/>
    <w:rsid w:val="000041C3"/>
    <w:rsid w:val="00004A7B"/>
    <w:rsid w:val="0000530F"/>
    <w:rsid w:val="000062A7"/>
    <w:rsid w:val="000073B0"/>
    <w:rsid w:val="0001085D"/>
    <w:rsid w:val="00010E78"/>
    <w:rsid w:val="00013CE4"/>
    <w:rsid w:val="00013F39"/>
    <w:rsid w:val="0001494D"/>
    <w:rsid w:val="00014CAE"/>
    <w:rsid w:val="00015668"/>
    <w:rsid w:val="00016978"/>
    <w:rsid w:val="00017F10"/>
    <w:rsid w:val="000224DF"/>
    <w:rsid w:val="000230AC"/>
    <w:rsid w:val="000238DF"/>
    <w:rsid w:val="00023F61"/>
    <w:rsid w:val="0002437E"/>
    <w:rsid w:val="00024F44"/>
    <w:rsid w:val="0002552E"/>
    <w:rsid w:val="0002576B"/>
    <w:rsid w:val="00027B96"/>
    <w:rsid w:val="00030C88"/>
    <w:rsid w:val="00030F50"/>
    <w:rsid w:val="000310F0"/>
    <w:rsid w:val="00031835"/>
    <w:rsid w:val="00031CB4"/>
    <w:rsid w:val="0003299C"/>
    <w:rsid w:val="00033555"/>
    <w:rsid w:val="00034342"/>
    <w:rsid w:val="000344D8"/>
    <w:rsid w:val="0003534F"/>
    <w:rsid w:val="0003546F"/>
    <w:rsid w:val="000368BA"/>
    <w:rsid w:val="00037536"/>
    <w:rsid w:val="0004014D"/>
    <w:rsid w:val="0004024C"/>
    <w:rsid w:val="0004151F"/>
    <w:rsid w:val="00042078"/>
    <w:rsid w:val="000424B5"/>
    <w:rsid w:val="00043802"/>
    <w:rsid w:val="00044020"/>
    <w:rsid w:val="000440C7"/>
    <w:rsid w:val="000450A5"/>
    <w:rsid w:val="00045719"/>
    <w:rsid w:val="00047CBC"/>
    <w:rsid w:val="0005039F"/>
    <w:rsid w:val="00050854"/>
    <w:rsid w:val="00050B20"/>
    <w:rsid w:val="0005148E"/>
    <w:rsid w:val="000519B7"/>
    <w:rsid w:val="0005259E"/>
    <w:rsid w:val="0005324D"/>
    <w:rsid w:val="00053785"/>
    <w:rsid w:val="000539C2"/>
    <w:rsid w:val="00053C5A"/>
    <w:rsid w:val="00054519"/>
    <w:rsid w:val="00055763"/>
    <w:rsid w:val="000566C6"/>
    <w:rsid w:val="00060767"/>
    <w:rsid w:val="0006093F"/>
    <w:rsid w:val="00060E3B"/>
    <w:rsid w:val="0006179A"/>
    <w:rsid w:val="00061995"/>
    <w:rsid w:val="00062911"/>
    <w:rsid w:val="00063051"/>
    <w:rsid w:val="000641C3"/>
    <w:rsid w:val="0006467A"/>
    <w:rsid w:val="00065FBB"/>
    <w:rsid w:val="000661DD"/>
    <w:rsid w:val="0006655E"/>
    <w:rsid w:val="0006702D"/>
    <w:rsid w:val="000670A0"/>
    <w:rsid w:val="0006756D"/>
    <w:rsid w:val="00067EBB"/>
    <w:rsid w:val="00070109"/>
    <w:rsid w:val="00070A2D"/>
    <w:rsid w:val="00071F68"/>
    <w:rsid w:val="00071FD6"/>
    <w:rsid w:val="00072CBA"/>
    <w:rsid w:val="000730F1"/>
    <w:rsid w:val="00074D1D"/>
    <w:rsid w:val="00075A7B"/>
    <w:rsid w:val="00076B1F"/>
    <w:rsid w:val="00077102"/>
    <w:rsid w:val="00077366"/>
    <w:rsid w:val="000778D3"/>
    <w:rsid w:val="00077994"/>
    <w:rsid w:val="00080C44"/>
    <w:rsid w:val="00080E4E"/>
    <w:rsid w:val="00082F38"/>
    <w:rsid w:val="00083083"/>
    <w:rsid w:val="00084AC7"/>
    <w:rsid w:val="00085F23"/>
    <w:rsid w:val="000879FE"/>
    <w:rsid w:val="000903A3"/>
    <w:rsid w:val="00090BBF"/>
    <w:rsid w:val="00090F5D"/>
    <w:rsid w:val="00091FF4"/>
    <w:rsid w:val="00092046"/>
    <w:rsid w:val="00092554"/>
    <w:rsid w:val="000943A4"/>
    <w:rsid w:val="00094942"/>
    <w:rsid w:val="000958DB"/>
    <w:rsid w:val="0009615E"/>
    <w:rsid w:val="00096E26"/>
    <w:rsid w:val="00097721"/>
    <w:rsid w:val="000A16EF"/>
    <w:rsid w:val="000A2A3C"/>
    <w:rsid w:val="000A5026"/>
    <w:rsid w:val="000A5C6C"/>
    <w:rsid w:val="000A719B"/>
    <w:rsid w:val="000A7200"/>
    <w:rsid w:val="000B194D"/>
    <w:rsid w:val="000B23BD"/>
    <w:rsid w:val="000B296E"/>
    <w:rsid w:val="000B31CE"/>
    <w:rsid w:val="000B32F2"/>
    <w:rsid w:val="000B3700"/>
    <w:rsid w:val="000B3BF6"/>
    <w:rsid w:val="000B3C59"/>
    <w:rsid w:val="000B3EB1"/>
    <w:rsid w:val="000B48E7"/>
    <w:rsid w:val="000B4E01"/>
    <w:rsid w:val="000B6245"/>
    <w:rsid w:val="000B7A00"/>
    <w:rsid w:val="000C04F1"/>
    <w:rsid w:val="000C0C78"/>
    <w:rsid w:val="000C0E39"/>
    <w:rsid w:val="000C1103"/>
    <w:rsid w:val="000C12B0"/>
    <w:rsid w:val="000C1534"/>
    <w:rsid w:val="000C15B1"/>
    <w:rsid w:val="000C1FDE"/>
    <w:rsid w:val="000C27DB"/>
    <w:rsid w:val="000C2859"/>
    <w:rsid w:val="000C295A"/>
    <w:rsid w:val="000C32C6"/>
    <w:rsid w:val="000C4352"/>
    <w:rsid w:val="000C5F73"/>
    <w:rsid w:val="000C623B"/>
    <w:rsid w:val="000D1191"/>
    <w:rsid w:val="000D1596"/>
    <w:rsid w:val="000D1CA8"/>
    <w:rsid w:val="000D3590"/>
    <w:rsid w:val="000D3AE0"/>
    <w:rsid w:val="000D5889"/>
    <w:rsid w:val="000D6C3B"/>
    <w:rsid w:val="000D7112"/>
    <w:rsid w:val="000D7A7B"/>
    <w:rsid w:val="000E00F2"/>
    <w:rsid w:val="000E0283"/>
    <w:rsid w:val="000E0913"/>
    <w:rsid w:val="000E0D5C"/>
    <w:rsid w:val="000E363A"/>
    <w:rsid w:val="000E368B"/>
    <w:rsid w:val="000E3CE8"/>
    <w:rsid w:val="000E3EBA"/>
    <w:rsid w:val="000E3FD2"/>
    <w:rsid w:val="000E4190"/>
    <w:rsid w:val="000E4D5A"/>
    <w:rsid w:val="000E6EDF"/>
    <w:rsid w:val="000E7639"/>
    <w:rsid w:val="000E7A5F"/>
    <w:rsid w:val="000F06C6"/>
    <w:rsid w:val="000F1827"/>
    <w:rsid w:val="000F199F"/>
    <w:rsid w:val="000F1C9A"/>
    <w:rsid w:val="000F31B8"/>
    <w:rsid w:val="000F3D94"/>
    <w:rsid w:val="000F44AD"/>
    <w:rsid w:val="000F4732"/>
    <w:rsid w:val="000F4854"/>
    <w:rsid w:val="000F4940"/>
    <w:rsid w:val="000F4B62"/>
    <w:rsid w:val="000F6757"/>
    <w:rsid w:val="000F696C"/>
    <w:rsid w:val="00100437"/>
    <w:rsid w:val="00100ED3"/>
    <w:rsid w:val="00101A0C"/>
    <w:rsid w:val="00104FE2"/>
    <w:rsid w:val="00105E1C"/>
    <w:rsid w:val="00105EE8"/>
    <w:rsid w:val="00106BAF"/>
    <w:rsid w:val="00110709"/>
    <w:rsid w:val="00111254"/>
    <w:rsid w:val="00111414"/>
    <w:rsid w:val="00112237"/>
    <w:rsid w:val="001130BE"/>
    <w:rsid w:val="001164F2"/>
    <w:rsid w:val="00117035"/>
    <w:rsid w:val="0012152C"/>
    <w:rsid w:val="00121990"/>
    <w:rsid w:val="001221BA"/>
    <w:rsid w:val="00122398"/>
    <w:rsid w:val="00122B08"/>
    <w:rsid w:val="00122C47"/>
    <w:rsid w:val="00123CBA"/>
    <w:rsid w:val="001247A9"/>
    <w:rsid w:val="00126530"/>
    <w:rsid w:val="001268EF"/>
    <w:rsid w:val="001274E6"/>
    <w:rsid w:val="00130C7E"/>
    <w:rsid w:val="00131ACF"/>
    <w:rsid w:val="001336E9"/>
    <w:rsid w:val="00133F49"/>
    <w:rsid w:val="00134982"/>
    <w:rsid w:val="00134A22"/>
    <w:rsid w:val="001351A0"/>
    <w:rsid w:val="00137D3F"/>
    <w:rsid w:val="00140395"/>
    <w:rsid w:val="0014062D"/>
    <w:rsid w:val="00141AA8"/>
    <w:rsid w:val="001425B0"/>
    <w:rsid w:val="00143666"/>
    <w:rsid w:val="001438A1"/>
    <w:rsid w:val="001443A7"/>
    <w:rsid w:val="00144FF5"/>
    <w:rsid w:val="001452A7"/>
    <w:rsid w:val="00145D30"/>
    <w:rsid w:val="0014605A"/>
    <w:rsid w:val="001462C8"/>
    <w:rsid w:val="001467D8"/>
    <w:rsid w:val="00146B6A"/>
    <w:rsid w:val="00147D23"/>
    <w:rsid w:val="00150C57"/>
    <w:rsid w:val="0015250E"/>
    <w:rsid w:val="001528D5"/>
    <w:rsid w:val="00153109"/>
    <w:rsid w:val="0015355B"/>
    <w:rsid w:val="00153860"/>
    <w:rsid w:val="0015387F"/>
    <w:rsid w:val="00154C03"/>
    <w:rsid w:val="001559B7"/>
    <w:rsid w:val="00155D2E"/>
    <w:rsid w:val="00160B98"/>
    <w:rsid w:val="001620CA"/>
    <w:rsid w:val="001631A4"/>
    <w:rsid w:val="001639B6"/>
    <w:rsid w:val="00164CFD"/>
    <w:rsid w:val="00164EA7"/>
    <w:rsid w:val="00165216"/>
    <w:rsid w:val="00170B3E"/>
    <w:rsid w:val="00171384"/>
    <w:rsid w:val="0017156A"/>
    <w:rsid w:val="001735E4"/>
    <w:rsid w:val="00173823"/>
    <w:rsid w:val="00173AA9"/>
    <w:rsid w:val="001747B2"/>
    <w:rsid w:val="001747BA"/>
    <w:rsid w:val="00175592"/>
    <w:rsid w:val="00175A9A"/>
    <w:rsid w:val="001763FF"/>
    <w:rsid w:val="001768B9"/>
    <w:rsid w:val="00176AE0"/>
    <w:rsid w:val="00177168"/>
    <w:rsid w:val="001776DD"/>
    <w:rsid w:val="001804D5"/>
    <w:rsid w:val="00182C35"/>
    <w:rsid w:val="00183357"/>
    <w:rsid w:val="00183F07"/>
    <w:rsid w:val="00186E19"/>
    <w:rsid w:val="00187B85"/>
    <w:rsid w:val="00187FE7"/>
    <w:rsid w:val="001900EB"/>
    <w:rsid w:val="00190253"/>
    <w:rsid w:val="00190A0C"/>
    <w:rsid w:val="00191410"/>
    <w:rsid w:val="001929B9"/>
    <w:rsid w:val="00192A30"/>
    <w:rsid w:val="00192A3C"/>
    <w:rsid w:val="00192C2D"/>
    <w:rsid w:val="001936A6"/>
    <w:rsid w:val="00194197"/>
    <w:rsid w:val="00196129"/>
    <w:rsid w:val="001A2168"/>
    <w:rsid w:val="001A2394"/>
    <w:rsid w:val="001A2682"/>
    <w:rsid w:val="001A3387"/>
    <w:rsid w:val="001A3CE9"/>
    <w:rsid w:val="001A3F5D"/>
    <w:rsid w:val="001A43AC"/>
    <w:rsid w:val="001A4ADD"/>
    <w:rsid w:val="001A4FEA"/>
    <w:rsid w:val="001A4FF0"/>
    <w:rsid w:val="001A530B"/>
    <w:rsid w:val="001A583E"/>
    <w:rsid w:val="001A5E87"/>
    <w:rsid w:val="001A5F8D"/>
    <w:rsid w:val="001A6680"/>
    <w:rsid w:val="001A7FD8"/>
    <w:rsid w:val="001B0A68"/>
    <w:rsid w:val="001B26F9"/>
    <w:rsid w:val="001B3252"/>
    <w:rsid w:val="001B4108"/>
    <w:rsid w:val="001B4169"/>
    <w:rsid w:val="001B4358"/>
    <w:rsid w:val="001B5265"/>
    <w:rsid w:val="001B5BA0"/>
    <w:rsid w:val="001B60E8"/>
    <w:rsid w:val="001B6174"/>
    <w:rsid w:val="001B78ED"/>
    <w:rsid w:val="001C03D8"/>
    <w:rsid w:val="001C09A3"/>
    <w:rsid w:val="001C14B5"/>
    <w:rsid w:val="001C14D5"/>
    <w:rsid w:val="001C1587"/>
    <w:rsid w:val="001C28DC"/>
    <w:rsid w:val="001C3038"/>
    <w:rsid w:val="001C753C"/>
    <w:rsid w:val="001C7CF7"/>
    <w:rsid w:val="001D0B97"/>
    <w:rsid w:val="001D12F8"/>
    <w:rsid w:val="001D1C25"/>
    <w:rsid w:val="001D2670"/>
    <w:rsid w:val="001D2A17"/>
    <w:rsid w:val="001D45B2"/>
    <w:rsid w:val="001D4976"/>
    <w:rsid w:val="001D4A87"/>
    <w:rsid w:val="001D58B0"/>
    <w:rsid w:val="001D63B2"/>
    <w:rsid w:val="001D7208"/>
    <w:rsid w:val="001D7359"/>
    <w:rsid w:val="001E02C0"/>
    <w:rsid w:val="001E07C7"/>
    <w:rsid w:val="001E117C"/>
    <w:rsid w:val="001E1407"/>
    <w:rsid w:val="001E1EA2"/>
    <w:rsid w:val="001E1F13"/>
    <w:rsid w:val="001E24B1"/>
    <w:rsid w:val="001E2E53"/>
    <w:rsid w:val="001E32AA"/>
    <w:rsid w:val="001E358A"/>
    <w:rsid w:val="001E41AC"/>
    <w:rsid w:val="001E4B63"/>
    <w:rsid w:val="001E4C44"/>
    <w:rsid w:val="001E67ED"/>
    <w:rsid w:val="001E6D6F"/>
    <w:rsid w:val="001E6E1F"/>
    <w:rsid w:val="001F01E9"/>
    <w:rsid w:val="001F0B8D"/>
    <w:rsid w:val="001F0E2C"/>
    <w:rsid w:val="001F0F41"/>
    <w:rsid w:val="001F100E"/>
    <w:rsid w:val="001F1F6D"/>
    <w:rsid w:val="001F303A"/>
    <w:rsid w:val="001F3169"/>
    <w:rsid w:val="001F35CC"/>
    <w:rsid w:val="001F4307"/>
    <w:rsid w:val="001F442C"/>
    <w:rsid w:val="001F6596"/>
    <w:rsid w:val="001F758B"/>
    <w:rsid w:val="001F7591"/>
    <w:rsid w:val="001F7AD2"/>
    <w:rsid w:val="00200123"/>
    <w:rsid w:val="00200C1F"/>
    <w:rsid w:val="00201D16"/>
    <w:rsid w:val="00203D6D"/>
    <w:rsid w:val="00203E6C"/>
    <w:rsid w:val="00203FB0"/>
    <w:rsid w:val="002040A1"/>
    <w:rsid w:val="00204B61"/>
    <w:rsid w:val="002056A6"/>
    <w:rsid w:val="00205DFD"/>
    <w:rsid w:val="002101AF"/>
    <w:rsid w:val="0021023C"/>
    <w:rsid w:val="00210732"/>
    <w:rsid w:val="00210F4B"/>
    <w:rsid w:val="00211D26"/>
    <w:rsid w:val="00212040"/>
    <w:rsid w:val="002131F0"/>
    <w:rsid w:val="0021354A"/>
    <w:rsid w:val="00214917"/>
    <w:rsid w:val="0021549D"/>
    <w:rsid w:val="00216D94"/>
    <w:rsid w:val="00217237"/>
    <w:rsid w:val="00217ED4"/>
    <w:rsid w:val="0022035C"/>
    <w:rsid w:val="00223070"/>
    <w:rsid w:val="002239C6"/>
    <w:rsid w:val="00225015"/>
    <w:rsid w:val="002255D5"/>
    <w:rsid w:val="002258BB"/>
    <w:rsid w:val="00226279"/>
    <w:rsid w:val="00226B2F"/>
    <w:rsid w:val="00227200"/>
    <w:rsid w:val="00230644"/>
    <w:rsid w:val="00230BC8"/>
    <w:rsid w:val="00230D5C"/>
    <w:rsid w:val="00230F30"/>
    <w:rsid w:val="00231458"/>
    <w:rsid w:val="002315E0"/>
    <w:rsid w:val="00231E4F"/>
    <w:rsid w:val="00231F1A"/>
    <w:rsid w:val="002320BB"/>
    <w:rsid w:val="002330F1"/>
    <w:rsid w:val="00233394"/>
    <w:rsid w:val="00233834"/>
    <w:rsid w:val="00233AA7"/>
    <w:rsid w:val="00234375"/>
    <w:rsid w:val="002349CF"/>
    <w:rsid w:val="00235718"/>
    <w:rsid w:val="002403A8"/>
    <w:rsid w:val="00241228"/>
    <w:rsid w:val="002414CC"/>
    <w:rsid w:val="00242944"/>
    <w:rsid w:val="00242E96"/>
    <w:rsid w:val="00245454"/>
    <w:rsid w:val="0024578A"/>
    <w:rsid w:val="00245EC4"/>
    <w:rsid w:val="002463F5"/>
    <w:rsid w:val="00246D9A"/>
    <w:rsid w:val="002476B1"/>
    <w:rsid w:val="0024783A"/>
    <w:rsid w:val="00250DE4"/>
    <w:rsid w:val="00251B2A"/>
    <w:rsid w:val="002534BA"/>
    <w:rsid w:val="002538BC"/>
    <w:rsid w:val="00253BCE"/>
    <w:rsid w:val="00254559"/>
    <w:rsid w:val="0025551A"/>
    <w:rsid w:val="00255665"/>
    <w:rsid w:val="00255A62"/>
    <w:rsid w:val="002560B9"/>
    <w:rsid w:val="00256F52"/>
    <w:rsid w:val="00261BD4"/>
    <w:rsid w:val="00262C71"/>
    <w:rsid w:val="00262F4D"/>
    <w:rsid w:val="002646F2"/>
    <w:rsid w:val="00264FA4"/>
    <w:rsid w:val="0026502B"/>
    <w:rsid w:val="002650A2"/>
    <w:rsid w:val="002651EC"/>
    <w:rsid w:val="0026550C"/>
    <w:rsid w:val="00265C67"/>
    <w:rsid w:val="002665D9"/>
    <w:rsid w:val="002671A4"/>
    <w:rsid w:val="00271E08"/>
    <w:rsid w:val="00273351"/>
    <w:rsid w:val="0027395E"/>
    <w:rsid w:val="00274C71"/>
    <w:rsid w:val="002751B9"/>
    <w:rsid w:val="0027545D"/>
    <w:rsid w:val="00275A61"/>
    <w:rsid w:val="00276ED0"/>
    <w:rsid w:val="002800A0"/>
    <w:rsid w:val="0028105A"/>
    <w:rsid w:val="002813A2"/>
    <w:rsid w:val="002825AE"/>
    <w:rsid w:val="00282BE6"/>
    <w:rsid w:val="00283D7D"/>
    <w:rsid w:val="00284C39"/>
    <w:rsid w:val="00285379"/>
    <w:rsid w:val="002855B7"/>
    <w:rsid w:val="00285D3C"/>
    <w:rsid w:val="00286946"/>
    <w:rsid w:val="00286B64"/>
    <w:rsid w:val="00286BCF"/>
    <w:rsid w:val="00287BEA"/>
    <w:rsid w:val="00287EC3"/>
    <w:rsid w:val="0029076F"/>
    <w:rsid w:val="00291193"/>
    <w:rsid w:val="00292282"/>
    <w:rsid w:val="00292D34"/>
    <w:rsid w:val="002935E2"/>
    <w:rsid w:val="002938E4"/>
    <w:rsid w:val="00293BC9"/>
    <w:rsid w:val="002944DA"/>
    <w:rsid w:val="00296A53"/>
    <w:rsid w:val="00297849"/>
    <w:rsid w:val="00297F0F"/>
    <w:rsid w:val="002A02DB"/>
    <w:rsid w:val="002A0468"/>
    <w:rsid w:val="002A0682"/>
    <w:rsid w:val="002A1BD8"/>
    <w:rsid w:val="002A46FB"/>
    <w:rsid w:val="002A63E7"/>
    <w:rsid w:val="002B1564"/>
    <w:rsid w:val="002B2A09"/>
    <w:rsid w:val="002B2C98"/>
    <w:rsid w:val="002B2FB8"/>
    <w:rsid w:val="002B42D3"/>
    <w:rsid w:val="002B4B0F"/>
    <w:rsid w:val="002B5617"/>
    <w:rsid w:val="002B5CBB"/>
    <w:rsid w:val="002B5FEE"/>
    <w:rsid w:val="002B70D4"/>
    <w:rsid w:val="002B720F"/>
    <w:rsid w:val="002B7792"/>
    <w:rsid w:val="002B7FD4"/>
    <w:rsid w:val="002C1100"/>
    <w:rsid w:val="002C1E1E"/>
    <w:rsid w:val="002C2FA3"/>
    <w:rsid w:val="002C3290"/>
    <w:rsid w:val="002C340C"/>
    <w:rsid w:val="002C37A9"/>
    <w:rsid w:val="002C3B07"/>
    <w:rsid w:val="002C3D4A"/>
    <w:rsid w:val="002C3D84"/>
    <w:rsid w:val="002C45A0"/>
    <w:rsid w:val="002C6620"/>
    <w:rsid w:val="002C679F"/>
    <w:rsid w:val="002C6D62"/>
    <w:rsid w:val="002C6E67"/>
    <w:rsid w:val="002C7D73"/>
    <w:rsid w:val="002D01EA"/>
    <w:rsid w:val="002D0242"/>
    <w:rsid w:val="002D40BD"/>
    <w:rsid w:val="002D4465"/>
    <w:rsid w:val="002D49CD"/>
    <w:rsid w:val="002D4A65"/>
    <w:rsid w:val="002D5F86"/>
    <w:rsid w:val="002D7829"/>
    <w:rsid w:val="002E02ED"/>
    <w:rsid w:val="002E0350"/>
    <w:rsid w:val="002E0D0D"/>
    <w:rsid w:val="002E1F5F"/>
    <w:rsid w:val="002E2549"/>
    <w:rsid w:val="002E2AE5"/>
    <w:rsid w:val="002E3A8E"/>
    <w:rsid w:val="002E4414"/>
    <w:rsid w:val="002E496B"/>
    <w:rsid w:val="002E55FE"/>
    <w:rsid w:val="002E5C65"/>
    <w:rsid w:val="002E611C"/>
    <w:rsid w:val="002F07FF"/>
    <w:rsid w:val="002F2274"/>
    <w:rsid w:val="002F31EF"/>
    <w:rsid w:val="002F3F3C"/>
    <w:rsid w:val="002F42FF"/>
    <w:rsid w:val="002F4723"/>
    <w:rsid w:val="002F4F64"/>
    <w:rsid w:val="002F4FC1"/>
    <w:rsid w:val="002F5446"/>
    <w:rsid w:val="002F55CF"/>
    <w:rsid w:val="003001E1"/>
    <w:rsid w:val="0030090A"/>
    <w:rsid w:val="00300D9D"/>
    <w:rsid w:val="00300FEB"/>
    <w:rsid w:val="003016D1"/>
    <w:rsid w:val="00301782"/>
    <w:rsid w:val="00301811"/>
    <w:rsid w:val="003019B9"/>
    <w:rsid w:val="0030257C"/>
    <w:rsid w:val="00302B7E"/>
    <w:rsid w:val="0030309F"/>
    <w:rsid w:val="003035CA"/>
    <w:rsid w:val="00303C9A"/>
    <w:rsid w:val="003050D3"/>
    <w:rsid w:val="00305767"/>
    <w:rsid w:val="00305969"/>
    <w:rsid w:val="00306FD8"/>
    <w:rsid w:val="003072A5"/>
    <w:rsid w:val="00307E31"/>
    <w:rsid w:val="003105D3"/>
    <w:rsid w:val="00310D89"/>
    <w:rsid w:val="0031130C"/>
    <w:rsid w:val="00313482"/>
    <w:rsid w:val="00314454"/>
    <w:rsid w:val="00314B28"/>
    <w:rsid w:val="00315593"/>
    <w:rsid w:val="00315621"/>
    <w:rsid w:val="003167BB"/>
    <w:rsid w:val="0031766E"/>
    <w:rsid w:val="00317BC5"/>
    <w:rsid w:val="00320B30"/>
    <w:rsid w:val="00320DBA"/>
    <w:rsid w:val="00320FAD"/>
    <w:rsid w:val="0032126C"/>
    <w:rsid w:val="003218FE"/>
    <w:rsid w:val="003221B3"/>
    <w:rsid w:val="003221CF"/>
    <w:rsid w:val="00322B54"/>
    <w:rsid w:val="003231B1"/>
    <w:rsid w:val="00324364"/>
    <w:rsid w:val="00324F76"/>
    <w:rsid w:val="003260A0"/>
    <w:rsid w:val="003260AD"/>
    <w:rsid w:val="003264DC"/>
    <w:rsid w:val="00327236"/>
    <w:rsid w:val="00327869"/>
    <w:rsid w:val="003312E0"/>
    <w:rsid w:val="003325F3"/>
    <w:rsid w:val="00332855"/>
    <w:rsid w:val="00332B7E"/>
    <w:rsid w:val="00333135"/>
    <w:rsid w:val="00335647"/>
    <w:rsid w:val="00335EEF"/>
    <w:rsid w:val="00336223"/>
    <w:rsid w:val="00336518"/>
    <w:rsid w:val="0034005A"/>
    <w:rsid w:val="003400FC"/>
    <w:rsid w:val="00340C25"/>
    <w:rsid w:val="003420C0"/>
    <w:rsid w:val="00342FC7"/>
    <w:rsid w:val="003441D6"/>
    <w:rsid w:val="00344CD9"/>
    <w:rsid w:val="003450C2"/>
    <w:rsid w:val="00347273"/>
    <w:rsid w:val="00347D53"/>
    <w:rsid w:val="00352642"/>
    <w:rsid w:val="00353118"/>
    <w:rsid w:val="0035347D"/>
    <w:rsid w:val="00354AEB"/>
    <w:rsid w:val="003553F6"/>
    <w:rsid w:val="003554B5"/>
    <w:rsid w:val="0035581E"/>
    <w:rsid w:val="00355C36"/>
    <w:rsid w:val="00355C57"/>
    <w:rsid w:val="00355CDF"/>
    <w:rsid w:val="00355D0A"/>
    <w:rsid w:val="00356A0E"/>
    <w:rsid w:val="00357D0E"/>
    <w:rsid w:val="00360ABF"/>
    <w:rsid w:val="00360B53"/>
    <w:rsid w:val="00361753"/>
    <w:rsid w:val="003618E8"/>
    <w:rsid w:val="00361F37"/>
    <w:rsid w:val="00363651"/>
    <w:rsid w:val="00365209"/>
    <w:rsid w:val="00367597"/>
    <w:rsid w:val="0037002D"/>
    <w:rsid w:val="003701F1"/>
    <w:rsid w:val="00372867"/>
    <w:rsid w:val="00372B4E"/>
    <w:rsid w:val="00372E24"/>
    <w:rsid w:val="00373346"/>
    <w:rsid w:val="00373854"/>
    <w:rsid w:val="0037428F"/>
    <w:rsid w:val="00374E71"/>
    <w:rsid w:val="0037500A"/>
    <w:rsid w:val="00377059"/>
    <w:rsid w:val="00380B70"/>
    <w:rsid w:val="003815DD"/>
    <w:rsid w:val="00383521"/>
    <w:rsid w:val="003841FB"/>
    <w:rsid w:val="00385248"/>
    <w:rsid w:val="00385524"/>
    <w:rsid w:val="0038571B"/>
    <w:rsid w:val="00385785"/>
    <w:rsid w:val="003857E9"/>
    <w:rsid w:val="003862EF"/>
    <w:rsid w:val="00387542"/>
    <w:rsid w:val="003903F4"/>
    <w:rsid w:val="00392179"/>
    <w:rsid w:val="00392827"/>
    <w:rsid w:val="0039366E"/>
    <w:rsid w:val="00393B53"/>
    <w:rsid w:val="00396DF8"/>
    <w:rsid w:val="00397785"/>
    <w:rsid w:val="00397B9D"/>
    <w:rsid w:val="003A0F2F"/>
    <w:rsid w:val="003A2153"/>
    <w:rsid w:val="003A22AE"/>
    <w:rsid w:val="003A252F"/>
    <w:rsid w:val="003A451B"/>
    <w:rsid w:val="003A47A1"/>
    <w:rsid w:val="003A4FD7"/>
    <w:rsid w:val="003A5260"/>
    <w:rsid w:val="003A5BBE"/>
    <w:rsid w:val="003A72B7"/>
    <w:rsid w:val="003A7972"/>
    <w:rsid w:val="003A79AF"/>
    <w:rsid w:val="003A7D4E"/>
    <w:rsid w:val="003B12E4"/>
    <w:rsid w:val="003B1699"/>
    <w:rsid w:val="003B1870"/>
    <w:rsid w:val="003B1FD6"/>
    <w:rsid w:val="003B2C69"/>
    <w:rsid w:val="003B2CCD"/>
    <w:rsid w:val="003B34D2"/>
    <w:rsid w:val="003B3683"/>
    <w:rsid w:val="003B39AE"/>
    <w:rsid w:val="003B3B23"/>
    <w:rsid w:val="003B4718"/>
    <w:rsid w:val="003B47CB"/>
    <w:rsid w:val="003B60BA"/>
    <w:rsid w:val="003B6804"/>
    <w:rsid w:val="003B77DA"/>
    <w:rsid w:val="003C0B9A"/>
    <w:rsid w:val="003C0CBB"/>
    <w:rsid w:val="003C1F3D"/>
    <w:rsid w:val="003C23E2"/>
    <w:rsid w:val="003C2694"/>
    <w:rsid w:val="003C2F45"/>
    <w:rsid w:val="003C32B7"/>
    <w:rsid w:val="003C51D2"/>
    <w:rsid w:val="003C5A6A"/>
    <w:rsid w:val="003C6756"/>
    <w:rsid w:val="003D01BC"/>
    <w:rsid w:val="003D0507"/>
    <w:rsid w:val="003D0AA1"/>
    <w:rsid w:val="003D15F0"/>
    <w:rsid w:val="003D1E00"/>
    <w:rsid w:val="003D1E81"/>
    <w:rsid w:val="003D419D"/>
    <w:rsid w:val="003D611D"/>
    <w:rsid w:val="003D62EB"/>
    <w:rsid w:val="003D66BC"/>
    <w:rsid w:val="003D7DE5"/>
    <w:rsid w:val="003D7F2E"/>
    <w:rsid w:val="003E0020"/>
    <w:rsid w:val="003E03A3"/>
    <w:rsid w:val="003E07FC"/>
    <w:rsid w:val="003E0C39"/>
    <w:rsid w:val="003E0D7C"/>
    <w:rsid w:val="003E1398"/>
    <w:rsid w:val="003E306E"/>
    <w:rsid w:val="003E4D73"/>
    <w:rsid w:val="003E5184"/>
    <w:rsid w:val="003E578A"/>
    <w:rsid w:val="003E7117"/>
    <w:rsid w:val="003E7E5B"/>
    <w:rsid w:val="003E7F40"/>
    <w:rsid w:val="003F043C"/>
    <w:rsid w:val="003F065A"/>
    <w:rsid w:val="003F1E55"/>
    <w:rsid w:val="003F2E92"/>
    <w:rsid w:val="003F5134"/>
    <w:rsid w:val="003F51C3"/>
    <w:rsid w:val="003F5317"/>
    <w:rsid w:val="003F56EA"/>
    <w:rsid w:val="003F76F1"/>
    <w:rsid w:val="004019E5"/>
    <w:rsid w:val="00401F9D"/>
    <w:rsid w:val="0040273F"/>
    <w:rsid w:val="00403026"/>
    <w:rsid w:val="00403322"/>
    <w:rsid w:val="00405130"/>
    <w:rsid w:val="004057CC"/>
    <w:rsid w:val="004062B1"/>
    <w:rsid w:val="0040688A"/>
    <w:rsid w:val="00406B80"/>
    <w:rsid w:val="00407FB0"/>
    <w:rsid w:val="00411BE1"/>
    <w:rsid w:val="00412068"/>
    <w:rsid w:val="0041335D"/>
    <w:rsid w:val="00413955"/>
    <w:rsid w:val="004149AF"/>
    <w:rsid w:val="00414B0A"/>
    <w:rsid w:val="00415066"/>
    <w:rsid w:val="0041542C"/>
    <w:rsid w:val="00415A98"/>
    <w:rsid w:val="00415BAB"/>
    <w:rsid w:val="00415BBE"/>
    <w:rsid w:val="00416003"/>
    <w:rsid w:val="00416F5C"/>
    <w:rsid w:val="0041751A"/>
    <w:rsid w:val="00417975"/>
    <w:rsid w:val="00417BB3"/>
    <w:rsid w:val="00417CCA"/>
    <w:rsid w:val="004203BE"/>
    <w:rsid w:val="00420B23"/>
    <w:rsid w:val="00420B26"/>
    <w:rsid w:val="004214EC"/>
    <w:rsid w:val="004234C7"/>
    <w:rsid w:val="00423623"/>
    <w:rsid w:val="004238B0"/>
    <w:rsid w:val="00423A4B"/>
    <w:rsid w:val="004257BB"/>
    <w:rsid w:val="00425BDF"/>
    <w:rsid w:val="00426AE1"/>
    <w:rsid w:val="00426DBD"/>
    <w:rsid w:val="004302D3"/>
    <w:rsid w:val="00432D75"/>
    <w:rsid w:val="0043350F"/>
    <w:rsid w:val="004341CD"/>
    <w:rsid w:val="004353B5"/>
    <w:rsid w:val="0043540A"/>
    <w:rsid w:val="004408CF"/>
    <w:rsid w:val="00441E1B"/>
    <w:rsid w:val="00444866"/>
    <w:rsid w:val="00445A91"/>
    <w:rsid w:val="00446097"/>
    <w:rsid w:val="00447B13"/>
    <w:rsid w:val="00447F79"/>
    <w:rsid w:val="0045086A"/>
    <w:rsid w:val="00450EC0"/>
    <w:rsid w:val="004510B8"/>
    <w:rsid w:val="00452299"/>
    <w:rsid w:val="0045262F"/>
    <w:rsid w:val="004539C1"/>
    <w:rsid w:val="00453BB4"/>
    <w:rsid w:val="004542C1"/>
    <w:rsid w:val="00454C01"/>
    <w:rsid w:val="00455B02"/>
    <w:rsid w:val="004567FB"/>
    <w:rsid w:val="0045793B"/>
    <w:rsid w:val="00460AB7"/>
    <w:rsid w:val="00461292"/>
    <w:rsid w:val="0046199F"/>
    <w:rsid w:val="004622C6"/>
    <w:rsid w:val="0046426F"/>
    <w:rsid w:val="0046531B"/>
    <w:rsid w:val="00465F7C"/>
    <w:rsid w:val="00466595"/>
    <w:rsid w:val="00471B0F"/>
    <w:rsid w:val="00471EFC"/>
    <w:rsid w:val="00472552"/>
    <w:rsid w:val="004728BD"/>
    <w:rsid w:val="00472D3A"/>
    <w:rsid w:val="0047364B"/>
    <w:rsid w:val="00473760"/>
    <w:rsid w:val="00473DF4"/>
    <w:rsid w:val="004743C2"/>
    <w:rsid w:val="00474731"/>
    <w:rsid w:val="00475CCB"/>
    <w:rsid w:val="00475F04"/>
    <w:rsid w:val="00476ECF"/>
    <w:rsid w:val="004770FF"/>
    <w:rsid w:val="00477EB1"/>
    <w:rsid w:val="00480A7E"/>
    <w:rsid w:val="00480E84"/>
    <w:rsid w:val="00481471"/>
    <w:rsid w:val="0048167F"/>
    <w:rsid w:val="004818D9"/>
    <w:rsid w:val="00481DE8"/>
    <w:rsid w:val="00481FC7"/>
    <w:rsid w:val="00482226"/>
    <w:rsid w:val="0048295C"/>
    <w:rsid w:val="00483130"/>
    <w:rsid w:val="00484420"/>
    <w:rsid w:val="004855C4"/>
    <w:rsid w:val="004858AE"/>
    <w:rsid w:val="0048649E"/>
    <w:rsid w:val="004871CD"/>
    <w:rsid w:val="004874FD"/>
    <w:rsid w:val="00490139"/>
    <w:rsid w:val="0049138C"/>
    <w:rsid w:val="00491A98"/>
    <w:rsid w:val="00491AB6"/>
    <w:rsid w:val="004920FB"/>
    <w:rsid w:val="00492E5E"/>
    <w:rsid w:val="00493191"/>
    <w:rsid w:val="00493C5B"/>
    <w:rsid w:val="00497F9F"/>
    <w:rsid w:val="004A1902"/>
    <w:rsid w:val="004A356E"/>
    <w:rsid w:val="004A4221"/>
    <w:rsid w:val="004A4336"/>
    <w:rsid w:val="004A5B0E"/>
    <w:rsid w:val="004A5EB0"/>
    <w:rsid w:val="004A7812"/>
    <w:rsid w:val="004B0693"/>
    <w:rsid w:val="004B0CAE"/>
    <w:rsid w:val="004B0F2B"/>
    <w:rsid w:val="004B201D"/>
    <w:rsid w:val="004B241D"/>
    <w:rsid w:val="004B2E94"/>
    <w:rsid w:val="004B4105"/>
    <w:rsid w:val="004B54F1"/>
    <w:rsid w:val="004B5B3D"/>
    <w:rsid w:val="004B60C6"/>
    <w:rsid w:val="004B6A7B"/>
    <w:rsid w:val="004B7165"/>
    <w:rsid w:val="004B7424"/>
    <w:rsid w:val="004C071C"/>
    <w:rsid w:val="004C0EBB"/>
    <w:rsid w:val="004C11E5"/>
    <w:rsid w:val="004C250E"/>
    <w:rsid w:val="004C272B"/>
    <w:rsid w:val="004C43DD"/>
    <w:rsid w:val="004C47F7"/>
    <w:rsid w:val="004C5381"/>
    <w:rsid w:val="004C6AB9"/>
    <w:rsid w:val="004C7409"/>
    <w:rsid w:val="004D072C"/>
    <w:rsid w:val="004D1D8E"/>
    <w:rsid w:val="004D2618"/>
    <w:rsid w:val="004D41C1"/>
    <w:rsid w:val="004D43FF"/>
    <w:rsid w:val="004D51AA"/>
    <w:rsid w:val="004D5D65"/>
    <w:rsid w:val="004D64D0"/>
    <w:rsid w:val="004E0C36"/>
    <w:rsid w:val="004E115C"/>
    <w:rsid w:val="004E14D3"/>
    <w:rsid w:val="004E1A3D"/>
    <w:rsid w:val="004E2927"/>
    <w:rsid w:val="004E2F24"/>
    <w:rsid w:val="004E408D"/>
    <w:rsid w:val="004E6288"/>
    <w:rsid w:val="004E6962"/>
    <w:rsid w:val="004E789A"/>
    <w:rsid w:val="004F10BF"/>
    <w:rsid w:val="004F1392"/>
    <w:rsid w:val="004F2024"/>
    <w:rsid w:val="004F2D62"/>
    <w:rsid w:val="004F3295"/>
    <w:rsid w:val="004F39B0"/>
    <w:rsid w:val="004F4007"/>
    <w:rsid w:val="004F5461"/>
    <w:rsid w:val="004F55AD"/>
    <w:rsid w:val="004F5756"/>
    <w:rsid w:val="004F5B8D"/>
    <w:rsid w:val="004F6A66"/>
    <w:rsid w:val="004F731A"/>
    <w:rsid w:val="004F7633"/>
    <w:rsid w:val="004F76D3"/>
    <w:rsid w:val="005009D6"/>
    <w:rsid w:val="0050105D"/>
    <w:rsid w:val="00501129"/>
    <w:rsid w:val="00501750"/>
    <w:rsid w:val="0050312B"/>
    <w:rsid w:val="00503A19"/>
    <w:rsid w:val="00503CD9"/>
    <w:rsid w:val="00505244"/>
    <w:rsid w:val="0050773C"/>
    <w:rsid w:val="00507817"/>
    <w:rsid w:val="005104FB"/>
    <w:rsid w:val="00510931"/>
    <w:rsid w:val="005135DC"/>
    <w:rsid w:val="005143AB"/>
    <w:rsid w:val="00515903"/>
    <w:rsid w:val="00517168"/>
    <w:rsid w:val="0051731D"/>
    <w:rsid w:val="00517571"/>
    <w:rsid w:val="005212C6"/>
    <w:rsid w:val="0052252F"/>
    <w:rsid w:val="00522A79"/>
    <w:rsid w:val="0052362C"/>
    <w:rsid w:val="00524903"/>
    <w:rsid w:val="00524BE8"/>
    <w:rsid w:val="00524CAD"/>
    <w:rsid w:val="00524EC8"/>
    <w:rsid w:val="00525CF3"/>
    <w:rsid w:val="0052640C"/>
    <w:rsid w:val="00526BDA"/>
    <w:rsid w:val="00527738"/>
    <w:rsid w:val="00527D84"/>
    <w:rsid w:val="00530CF5"/>
    <w:rsid w:val="00530EF5"/>
    <w:rsid w:val="00531380"/>
    <w:rsid w:val="00532003"/>
    <w:rsid w:val="00533E0F"/>
    <w:rsid w:val="00534439"/>
    <w:rsid w:val="0053545F"/>
    <w:rsid w:val="00535E3E"/>
    <w:rsid w:val="005360EE"/>
    <w:rsid w:val="00536908"/>
    <w:rsid w:val="00537228"/>
    <w:rsid w:val="00537CBA"/>
    <w:rsid w:val="005406B7"/>
    <w:rsid w:val="00540802"/>
    <w:rsid w:val="00541954"/>
    <w:rsid w:val="00541BDA"/>
    <w:rsid w:val="00541D0B"/>
    <w:rsid w:val="005425E6"/>
    <w:rsid w:val="005426DE"/>
    <w:rsid w:val="005427BA"/>
    <w:rsid w:val="00542BF0"/>
    <w:rsid w:val="00544BA6"/>
    <w:rsid w:val="00545D4D"/>
    <w:rsid w:val="00546A23"/>
    <w:rsid w:val="00550696"/>
    <w:rsid w:val="0055190D"/>
    <w:rsid w:val="00551D74"/>
    <w:rsid w:val="00552F04"/>
    <w:rsid w:val="00554090"/>
    <w:rsid w:val="00554709"/>
    <w:rsid w:val="00554A66"/>
    <w:rsid w:val="005555FD"/>
    <w:rsid w:val="0055763B"/>
    <w:rsid w:val="005602AB"/>
    <w:rsid w:val="005602FF"/>
    <w:rsid w:val="005610CA"/>
    <w:rsid w:val="0056116B"/>
    <w:rsid w:val="005614BA"/>
    <w:rsid w:val="00562D59"/>
    <w:rsid w:val="00565059"/>
    <w:rsid w:val="005658F6"/>
    <w:rsid w:val="00565CC9"/>
    <w:rsid w:val="00565DF6"/>
    <w:rsid w:val="00566037"/>
    <w:rsid w:val="00566936"/>
    <w:rsid w:val="00570DD7"/>
    <w:rsid w:val="0057186C"/>
    <w:rsid w:val="00572CF6"/>
    <w:rsid w:val="00573271"/>
    <w:rsid w:val="00573AA9"/>
    <w:rsid w:val="00573B31"/>
    <w:rsid w:val="0057528D"/>
    <w:rsid w:val="00575429"/>
    <w:rsid w:val="0057603B"/>
    <w:rsid w:val="00576305"/>
    <w:rsid w:val="0057678C"/>
    <w:rsid w:val="00576E36"/>
    <w:rsid w:val="005775F2"/>
    <w:rsid w:val="00577C48"/>
    <w:rsid w:val="00580A10"/>
    <w:rsid w:val="00581D64"/>
    <w:rsid w:val="00581E78"/>
    <w:rsid w:val="00582E5E"/>
    <w:rsid w:val="00583297"/>
    <w:rsid w:val="005833F6"/>
    <w:rsid w:val="00583D21"/>
    <w:rsid w:val="00584994"/>
    <w:rsid w:val="005855DC"/>
    <w:rsid w:val="00586247"/>
    <w:rsid w:val="0058631D"/>
    <w:rsid w:val="005864F9"/>
    <w:rsid w:val="0058714F"/>
    <w:rsid w:val="00587537"/>
    <w:rsid w:val="00587F27"/>
    <w:rsid w:val="005916C8"/>
    <w:rsid w:val="005920E6"/>
    <w:rsid w:val="00592BF8"/>
    <w:rsid w:val="00593299"/>
    <w:rsid w:val="00594698"/>
    <w:rsid w:val="00596A3A"/>
    <w:rsid w:val="0059797C"/>
    <w:rsid w:val="005A05D3"/>
    <w:rsid w:val="005A1AB7"/>
    <w:rsid w:val="005A258A"/>
    <w:rsid w:val="005A4831"/>
    <w:rsid w:val="005A4940"/>
    <w:rsid w:val="005A4C67"/>
    <w:rsid w:val="005A54A6"/>
    <w:rsid w:val="005A6DE8"/>
    <w:rsid w:val="005A70BF"/>
    <w:rsid w:val="005A748F"/>
    <w:rsid w:val="005A7AFE"/>
    <w:rsid w:val="005B0272"/>
    <w:rsid w:val="005B0868"/>
    <w:rsid w:val="005B1B5B"/>
    <w:rsid w:val="005B1B7A"/>
    <w:rsid w:val="005B1DC0"/>
    <w:rsid w:val="005B2756"/>
    <w:rsid w:val="005B2A8A"/>
    <w:rsid w:val="005B2E4D"/>
    <w:rsid w:val="005B3179"/>
    <w:rsid w:val="005B44B4"/>
    <w:rsid w:val="005B4632"/>
    <w:rsid w:val="005B4A3A"/>
    <w:rsid w:val="005B4CCB"/>
    <w:rsid w:val="005B4E81"/>
    <w:rsid w:val="005B5BF2"/>
    <w:rsid w:val="005B770A"/>
    <w:rsid w:val="005B78D9"/>
    <w:rsid w:val="005B7CC2"/>
    <w:rsid w:val="005C05E0"/>
    <w:rsid w:val="005C1976"/>
    <w:rsid w:val="005C19C8"/>
    <w:rsid w:val="005C2A84"/>
    <w:rsid w:val="005C2F0F"/>
    <w:rsid w:val="005C3596"/>
    <w:rsid w:val="005C3935"/>
    <w:rsid w:val="005C41CE"/>
    <w:rsid w:val="005C4DC9"/>
    <w:rsid w:val="005C4E8C"/>
    <w:rsid w:val="005C58DD"/>
    <w:rsid w:val="005C69C5"/>
    <w:rsid w:val="005C6E78"/>
    <w:rsid w:val="005C746B"/>
    <w:rsid w:val="005C7D75"/>
    <w:rsid w:val="005D0AFF"/>
    <w:rsid w:val="005D148B"/>
    <w:rsid w:val="005D18A5"/>
    <w:rsid w:val="005D1CA8"/>
    <w:rsid w:val="005D23D4"/>
    <w:rsid w:val="005D2475"/>
    <w:rsid w:val="005D2F3B"/>
    <w:rsid w:val="005D3335"/>
    <w:rsid w:val="005D4553"/>
    <w:rsid w:val="005D4962"/>
    <w:rsid w:val="005D4F56"/>
    <w:rsid w:val="005D5F14"/>
    <w:rsid w:val="005D6083"/>
    <w:rsid w:val="005D7270"/>
    <w:rsid w:val="005E1683"/>
    <w:rsid w:val="005E3EF3"/>
    <w:rsid w:val="005E4212"/>
    <w:rsid w:val="005E4628"/>
    <w:rsid w:val="005E79B9"/>
    <w:rsid w:val="005E7F17"/>
    <w:rsid w:val="005F06E8"/>
    <w:rsid w:val="005F2464"/>
    <w:rsid w:val="005F291A"/>
    <w:rsid w:val="005F2BC4"/>
    <w:rsid w:val="005F383B"/>
    <w:rsid w:val="005F4F07"/>
    <w:rsid w:val="005F59F6"/>
    <w:rsid w:val="005F5E8B"/>
    <w:rsid w:val="005F7001"/>
    <w:rsid w:val="005F7430"/>
    <w:rsid w:val="005F79A5"/>
    <w:rsid w:val="00600545"/>
    <w:rsid w:val="0060168A"/>
    <w:rsid w:val="00601D93"/>
    <w:rsid w:val="006021F4"/>
    <w:rsid w:val="00602325"/>
    <w:rsid w:val="00602629"/>
    <w:rsid w:val="0060288C"/>
    <w:rsid w:val="0060307D"/>
    <w:rsid w:val="0060496F"/>
    <w:rsid w:val="00604A10"/>
    <w:rsid w:val="00607BC3"/>
    <w:rsid w:val="00610379"/>
    <w:rsid w:val="006105A0"/>
    <w:rsid w:val="00611D8A"/>
    <w:rsid w:val="006126E3"/>
    <w:rsid w:val="00612B23"/>
    <w:rsid w:val="00612F8C"/>
    <w:rsid w:val="00613355"/>
    <w:rsid w:val="00613743"/>
    <w:rsid w:val="00614916"/>
    <w:rsid w:val="0061517D"/>
    <w:rsid w:val="00615797"/>
    <w:rsid w:val="00615847"/>
    <w:rsid w:val="00615915"/>
    <w:rsid w:val="00616697"/>
    <w:rsid w:val="00616AA6"/>
    <w:rsid w:val="006174C0"/>
    <w:rsid w:val="006176C3"/>
    <w:rsid w:val="0062024F"/>
    <w:rsid w:val="00620962"/>
    <w:rsid w:val="00621B33"/>
    <w:rsid w:val="00623804"/>
    <w:rsid w:val="00623D12"/>
    <w:rsid w:val="00623E31"/>
    <w:rsid w:val="0062430B"/>
    <w:rsid w:val="00624BB9"/>
    <w:rsid w:val="006251EE"/>
    <w:rsid w:val="00625512"/>
    <w:rsid w:val="006257EE"/>
    <w:rsid w:val="00625E83"/>
    <w:rsid w:val="00627E50"/>
    <w:rsid w:val="00630516"/>
    <w:rsid w:val="00630A1B"/>
    <w:rsid w:val="00631656"/>
    <w:rsid w:val="00631FFA"/>
    <w:rsid w:val="006327FA"/>
    <w:rsid w:val="00632AB3"/>
    <w:rsid w:val="00632D3C"/>
    <w:rsid w:val="00632D6B"/>
    <w:rsid w:val="0063333E"/>
    <w:rsid w:val="006342AD"/>
    <w:rsid w:val="0063485A"/>
    <w:rsid w:val="006351E9"/>
    <w:rsid w:val="00635F11"/>
    <w:rsid w:val="006363BA"/>
    <w:rsid w:val="00636B56"/>
    <w:rsid w:val="00636CA5"/>
    <w:rsid w:val="0063749C"/>
    <w:rsid w:val="00640585"/>
    <w:rsid w:val="0064069C"/>
    <w:rsid w:val="00640997"/>
    <w:rsid w:val="00640C63"/>
    <w:rsid w:val="0064107B"/>
    <w:rsid w:val="00641B6C"/>
    <w:rsid w:val="00642285"/>
    <w:rsid w:val="00644B9E"/>
    <w:rsid w:val="00644FD6"/>
    <w:rsid w:val="00645CA1"/>
    <w:rsid w:val="006463AF"/>
    <w:rsid w:val="006464E5"/>
    <w:rsid w:val="006468B5"/>
    <w:rsid w:val="00646BCF"/>
    <w:rsid w:val="00646EA8"/>
    <w:rsid w:val="0064706C"/>
    <w:rsid w:val="0064752F"/>
    <w:rsid w:val="00647684"/>
    <w:rsid w:val="00647CF3"/>
    <w:rsid w:val="00647F9A"/>
    <w:rsid w:val="0065079D"/>
    <w:rsid w:val="00650E15"/>
    <w:rsid w:val="00651885"/>
    <w:rsid w:val="00652667"/>
    <w:rsid w:val="006528FC"/>
    <w:rsid w:val="00654D7E"/>
    <w:rsid w:val="0065510E"/>
    <w:rsid w:val="00655CB6"/>
    <w:rsid w:val="00655D3D"/>
    <w:rsid w:val="006564C2"/>
    <w:rsid w:val="00656B62"/>
    <w:rsid w:val="00656D01"/>
    <w:rsid w:val="00660237"/>
    <w:rsid w:val="006608B7"/>
    <w:rsid w:val="00663124"/>
    <w:rsid w:val="0066420C"/>
    <w:rsid w:val="00664E8D"/>
    <w:rsid w:val="00665F37"/>
    <w:rsid w:val="00666929"/>
    <w:rsid w:val="00667EC6"/>
    <w:rsid w:val="00670044"/>
    <w:rsid w:val="00670AB2"/>
    <w:rsid w:val="00670CCB"/>
    <w:rsid w:val="00670F16"/>
    <w:rsid w:val="00671FCE"/>
    <w:rsid w:val="006727FA"/>
    <w:rsid w:val="0067355B"/>
    <w:rsid w:val="00673807"/>
    <w:rsid w:val="00673912"/>
    <w:rsid w:val="00674B2E"/>
    <w:rsid w:val="006751B4"/>
    <w:rsid w:val="00675483"/>
    <w:rsid w:val="00677247"/>
    <w:rsid w:val="00677B10"/>
    <w:rsid w:val="00680594"/>
    <w:rsid w:val="006805FE"/>
    <w:rsid w:val="00681904"/>
    <w:rsid w:val="006820B9"/>
    <w:rsid w:val="006825F2"/>
    <w:rsid w:val="006829FC"/>
    <w:rsid w:val="0068423A"/>
    <w:rsid w:val="006846F2"/>
    <w:rsid w:val="00684931"/>
    <w:rsid w:val="00685731"/>
    <w:rsid w:val="00686F96"/>
    <w:rsid w:val="00687C46"/>
    <w:rsid w:val="006910B9"/>
    <w:rsid w:val="006917EA"/>
    <w:rsid w:val="00691A1C"/>
    <w:rsid w:val="00691E3B"/>
    <w:rsid w:val="00694A0C"/>
    <w:rsid w:val="00695320"/>
    <w:rsid w:val="00695C59"/>
    <w:rsid w:val="00695CDC"/>
    <w:rsid w:val="00695EB3"/>
    <w:rsid w:val="0069650F"/>
    <w:rsid w:val="0069683D"/>
    <w:rsid w:val="00696F9E"/>
    <w:rsid w:val="00697A6B"/>
    <w:rsid w:val="006A0562"/>
    <w:rsid w:val="006A1C2A"/>
    <w:rsid w:val="006A1DCF"/>
    <w:rsid w:val="006A2565"/>
    <w:rsid w:val="006A305B"/>
    <w:rsid w:val="006A311B"/>
    <w:rsid w:val="006A5175"/>
    <w:rsid w:val="006A66C4"/>
    <w:rsid w:val="006A7532"/>
    <w:rsid w:val="006A7905"/>
    <w:rsid w:val="006B05EA"/>
    <w:rsid w:val="006B0AFC"/>
    <w:rsid w:val="006B1599"/>
    <w:rsid w:val="006B17EB"/>
    <w:rsid w:val="006B2882"/>
    <w:rsid w:val="006B2BEE"/>
    <w:rsid w:val="006B4D85"/>
    <w:rsid w:val="006B6339"/>
    <w:rsid w:val="006B67C1"/>
    <w:rsid w:val="006B7462"/>
    <w:rsid w:val="006B7F3F"/>
    <w:rsid w:val="006C027C"/>
    <w:rsid w:val="006C075E"/>
    <w:rsid w:val="006C0B53"/>
    <w:rsid w:val="006C1E07"/>
    <w:rsid w:val="006C1F2F"/>
    <w:rsid w:val="006C3231"/>
    <w:rsid w:val="006C42DE"/>
    <w:rsid w:val="006C4C03"/>
    <w:rsid w:val="006C5F93"/>
    <w:rsid w:val="006C644A"/>
    <w:rsid w:val="006C68A4"/>
    <w:rsid w:val="006C6E2A"/>
    <w:rsid w:val="006C6ED0"/>
    <w:rsid w:val="006C72A7"/>
    <w:rsid w:val="006C74BE"/>
    <w:rsid w:val="006C7DB5"/>
    <w:rsid w:val="006D190F"/>
    <w:rsid w:val="006D236C"/>
    <w:rsid w:val="006D4B8F"/>
    <w:rsid w:val="006D558A"/>
    <w:rsid w:val="006D61C0"/>
    <w:rsid w:val="006D786F"/>
    <w:rsid w:val="006D7AE6"/>
    <w:rsid w:val="006E08E6"/>
    <w:rsid w:val="006E196D"/>
    <w:rsid w:val="006E21DA"/>
    <w:rsid w:val="006E23EC"/>
    <w:rsid w:val="006E2584"/>
    <w:rsid w:val="006E26D8"/>
    <w:rsid w:val="006E3682"/>
    <w:rsid w:val="006E719B"/>
    <w:rsid w:val="006E72A5"/>
    <w:rsid w:val="006E74EF"/>
    <w:rsid w:val="006E782C"/>
    <w:rsid w:val="006F02D3"/>
    <w:rsid w:val="006F29D6"/>
    <w:rsid w:val="006F54DA"/>
    <w:rsid w:val="006F69C8"/>
    <w:rsid w:val="00700A38"/>
    <w:rsid w:val="0070148C"/>
    <w:rsid w:val="0070171C"/>
    <w:rsid w:val="00701FFF"/>
    <w:rsid w:val="00704E11"/>
    <w:rsid w:val="007061EB"/>
    <w:rsid w:val="007063DE"/>
    <w:rsid w:val="0071165C"/>
    <w:rsid w:val="007117DC"/>
    <w:rsid w:val="00712888"/>
    <w:rsid w:val="00712CFC"/>
    <w:rsid w:val="00712DC8"/>
    <w:rsid w:val="007135C3"/>
    <w:rsid w:val="00713C3F"/>
    <w:rsid w:val="00714E12"/>
    <w:rsid w:val="0071516D"/>
    <w:rsid w:val="0071547A"/>
    <w:rsid w:val="0071629F"/>
    <w:rsid w:val="00716DDC"/>
    <w:rsid w:val="00720BA3"/>
    <w:rsid w:val="00720DD2"/>
    <w:rsid w:val="0072158F"/>
    <w:rsid w:val="00721654"/>
    <w:rsid w:val="00721699"/>
    <w:rsid w:val="00721B09"/>
    <w:rsid w:val="00722333"/>
    <w:rsid w:val="0072331C"/>
    <w:rsid w:val="00723A47"/>
    <w:rsid w:val="00724384"/>
    <w:rsid w:val="0072568D"/>
    <w:rsid w:val="007276B4"/>
    <w:rsid w:val="00730389"/>
    <w:rsid w:val="00731C1C"/>
    <w:rsid w:val="00731DB8"/>
    <w:rsid w:val="00732BDE"/>
    <w:rsid w:val="007345AC"/>
    <w:rsid w:val="0073543E"/>
    <w:rsid w:val="00736E99"/>
    <w:rsid w:val="0073762F"/>
    <w:rsid w:val="0073794D"/>
    <w:rsid w:val="00740007"/>
    <w:rsid w:val="00740EA4"/>
    <w:rsid w:val="00741583"/>
    <w:rsid w:val="00742237"/>
    <w:rsid w:val="007422EF"/>
    <w:rsid w:val="00742A99"/>
    <w:rsid w:val="00743CBE"/>
    <w:rsid w:val="00743D3A"/>
    <w:rsid w:val="007443FD"/>
    <w:rsid w:val="00744764"/>
    <w:rsid w:val="007449CB"/>
    <w:rsid w:val="00746CE3"/>
    <w:rsid w:val="0074758B"/>
    <w:rsid w:val="00747665"/>
    <w:rsid w:val="00747A2F"/>
    <w:rsid w:val="00747A75"/>
    <w:rsid w:val="007508CA"/>
    <w:rsid w:val="00750FFA"/>
    <w:rsid w:val="0075156D"/>
    <w:rsid w:val="0075198C"/>
    <w:rsid w:val="00751AD1"/>
    <w:rsid w:val="00751D67"/>
    <w:rsid w:val="00752E90"/>
    <w:rsid w:val="00753D0E"/>
    <w:rsid w:val="00753E76"/>
    <w:rsid w:val="00755251"/>
    <w:rsid w:val="0075580D"/>
    <w:rsid w:val="007561B3"/>
    <w:rsid w:val="00756256"/>
    <w:rsid w:val="007565A0"/>
    <w:rsid w:val="007565BC"/>
    <w:rsid w:val="007566E8"/>
    <w:rsid w:val="00756D5F"/>
    <w:rsid w:val="00756D88"/>
    <w:rsid w:val="00757F23"/>
    <w:rsid w:val="007603FA"/>
    <w:rsid w:val="00761DF0"/>
    <w:rsid w:val="007630E1"/>
    <w:rsid w:val="00764224"/>
    <w:rsid w:val="00765291"/>
    <w:rsid w:val="00766786"/>
    <w:rsid w:val="00767599"/>
    <w:rsid w:val="00767A7A"/>
    <w:rsid w:val="00767BB0"/>
    <w:rsid w:val="00770722"/>
    <w:rsid w:val="00771232"/>
    <w:rsid w:val="0077191C"/>
    <w:rsid w:val="00771B99"/>
    <w:rsid w:val="00773D46"/>
    <w:rsid w:val="007742C5"/>
    <w:rsid w:val="00774997"/>
    <w:rsid w:val="00776039"/>
    <w:rsid w:val="0077612F"/>
    <w:rsid w:val="00776497"/>
    <w:rsid w:val="007777F1"/>
    <w:rsid w:val="007801C6"/>
    <w:rsid w:val="007817CD"/>
    <w:rsid w:val="0078197A"/>
    <w:rsid w:val="007819FC"/>
    <w:rsid w:val="00781A13"/>
    <w:rsid w:val="00782495"/>
    <w:rsid w:val="007834DF"/>
    <w:rsid w:val="0078360E"/>
    <w:rsid w:val="00783A84"/>
    <w:rsid w:val="00783ADC"/>
    <w:rsid w:val="0078405A"/>
    <w:rsid w:val="00785575"/>
    <w:rsid w:val="00785A54"/>
    <w:rsid w:val="0078648D"/>
    <w:rsid w:val="00786DB5"/>
    <w:rsid w:val="00791BF8"/>
    <w:rsid w:val="007924A3"/>
    <w:rsid w:val="007928F0"/>
    <w:rsid w:val="00792C01"/>
    <w:rsid w:val="00793298"/>
    <w:rsid w:val="007936E9"/>
    <w:rsid w:val="0079438B"/>
    <w:rsid w:val="0079455A"/>
    <w:rsid w:val="00794718"/>
    <w:rsid w:val="0079598E"/>
    <w:rsid w:val="00796159"/>
    <w:rsid w:val="00796389"/>
    <w:rsid w:val="00796DD0"/>
    <w:rsid w:val="007A1A0F"/>
    <w:rsid w:val="007A2928"/>
    <w:rsid w:val="007A2C87"/>
    <w:rsid w:val="007A3BB7"/>
    <w:rsid w:val="007A3EB2"/>
    <w:rsid w:val="007A3F64"/>
    <w:rsid w:val="007A4892"/>
    <w:rsid w:val="007A6674"/>
    <w:rsid w:val="007B0EBB"/>
    <w:rsid w:val="007B1181"/>
    <w:rsid w:val="007B12ED"/>
    <w:rsid w:val="007B2301"/>
    <w:rsid w:val="007B2AF3"/>
    <w:rsid w:val="007B2B8B"/>
    <w:rsid w:val="007B3544"/>
    <w:rsid w:val="007B3C70"/>
    <w:rsid w:val="007B3FFF"/>
    <w:rsid w:val="007B42A1"/>
    <w:rsid w:val="007B439B"/>
    <w:rsid w:val="007B59B6"/>
    <w:rsid w:val="007B5D71"/>
    <w:rsid w:val="007B5FDE"/>
    <w:rsid w:val="007B74EE"/>
    <w:rsid w:val="007C0025"/>
    <w:rsid w:val="007C0047"/>
    <w:rsid w:val="007C0A0F"/>
    <w:rsid w:val="007C0C58"/>
    <w:rsid w:val="007C0E20"/>
    <w:rsid w:val="007C38A1"/>
    <w:rsid w:val="007C3C50"/>
    <w:rsid w:val="007C590C"/>
    <w:rsid w:val="007C5969"/>
    <w:rsid w:val="007C7D91"/>
    <w:rsid w:val="007D12BA"/>
    <w:rsid w:val="007D1A6D"/>
    <w:rsid w:val="007D24B0"/>
    <w:rsid w:val="007D27F8"/>
    <w:rsid w:val="007D2C4E"/>
    <w:rsid w:val="007D44D4"/>
    <w:rsid w:val="007D57F4"/>
    <w:rsid w:val="007D716B"/>
    <w:rsid w:val="007D7DAC"/>
    <w:rsid w:val="007E0471"/>
    <w:rsid w:val="007E0AD2"/>
    <w:rsid w:val="007E1B9D"/>
    <w:rsid w:val="007E2C8B"/>
    <w:rsid w:val="007E36D2"/>
    <w:rsid w:val="007E5219"/>
    <w:rsid w:val="007E6653"/>
    <w:rsid w:val="007E6A59"/>
    <w:rsid w:val="007E6A85"/>
    <w:rsid w:val="007E7CFF"/>
    <w:rsid w:val="007F0A3A"/>
    <w:rsid w:val="007F0DE5"/>
    <w:rsid w:val="007F1051"/>
    <w:rsid w:val="007F1E38"/>
    <w:rsid w:val="007F2AA8"/>
    <w:rsid w:val="007F3646"/>
    <w:rsid w:val="007F3A6D"/>
    <w:rsid w:val="007F3E53"/>
    <w:rsid w:val="007F4F28"/>
    <w:rsid w:val="007F5292"/>
    <w:rsid w:val="007F5393"/>
    <w:rsid w:val="007F5F20"/>
    <w:rsid w:val="0080055C"/>
    <w:rsid w:val="00800FFE"/>
    <w:rsid w:val="00801193"/>
    <w:rsid w:val="008026B0"/>
    <w:rsid w:val="008026C9"/>
    <w:rsid w:val="008030DA"/>
    <w:rsid w:val="008033D1"/>
    <w:rsid w:val="00803512"/>
    <w:rsid w:val="008037B4"/>
    <w:rsid w:val="008042FA"/>
    <w:rsid w:val="0080463A"/>
    <w:rsid w:val="00804CD7"/>
    <w:rsid w:val="00805633"/>
    <w:rsid w:val="0080654C"/>
    <w:rsid w:val="008068C1"/>
    <w:rsid w:val="00807B3D"/>
    <w:rsid w:val="00807BC1"/>
    <w:rsid w:val="00807C88"/>
    <w:rsid w:val="00807EE3"/>
    <w:rsid w:val="0081038D"/>
    <w:rsid w:val="008106C2"/>
    <w:rsid w:val="00814009"/>
    <w:rsid w:val="00814464"/>
    <w:rsid w:val="008144DD"/>
    <w:rsid w:val="008144FA"/>
    <w:rsid w:val="00814887"/>
    <w:rsid w:val="00814CFC"/>
    <w:rsid w:val="00815702"/>
    <w:rsid w:val="0081643C"/>
    <w:rsid w:val="00816546"/>
    <w:rsid w:val="00816C37"/>
    <w:rsid w:val="00821002"/>
    <w:rsid w:val="00822C59"/>
    <w:rsid w:val="00823034"/>
    <w:rsid w:val="008231EE"/>
    <w:rsid w:val="0082399D"/>
    <w:rsid w:val="008245C5"/>
    <w:rsid w:val="00825C5E"/>
    <w:rsid w:val="00826508"/>
    <w:rsid w:val="00830555"/>
    <w:rsid w:val="00831157"/>
    <w:rsid w:val="00832195"/>
    <w:rsid w:val="00832500"/>
    <w:rsid w:val="008333E4"/>
    <w:rsid w:val="00833884"/>
    <w:rsid w:val="00834039"/>
    <w:rsid w:val="008349F3"/>
    <w:rsid w:val="00835CFC"/>
    <w:rsid w:val="00835E5C"/>
    <w:rsid w:val="00836986"/>
    <w:rsid w:val="00836C94"/>
    <w:rsid w:val="00837E2C"/>
    <w:rsid w:val="00840054"/>
    <w:rsid w:val="00842893"/>
    <w:rsid w:val="00843C73"/>
    <w:rsid w:val="00843F24"/>
    <w:rsid w:val="00843F7A"/>
    <w:rsid w:val="00844AE1"/>
    <w:rsid w:val="008457B8"/>
    <w:rsid w:val="00845C7A"/>
    <w:rsid w:val="00845DB4"/>
    <w:rsid w:val="00845EBF"/>
    <w:rsid w:val="00847EEB"/>
    <w:rsid w:val="00850168"/>
    <w:rsid w:val="0085049D"/>
    <w:rsid w:val="00852266"/>
    <w:rsid w:val="00852522"/>
    <w:rsid w:val="00852A58"/>
    <w:rsid w:val="00852ED9"/>
    <w:rsid w:val="008533B1"/>
    <w:rsid w:val="00853C6B"/>
    <w:rsid w:val="00854BDC"/>
    <w:rsid w:val="00854F5A"/>
    <w:rsid w:val="008567BF"/>
    <w:rsid w:val="008570A6"/>
    <w:rsid w:val="008601B2"/>
    <w:rsid w:val="00860D64"/>
    <w:rsid w:val="00861300"/>
    <w:rsid w:val="0086191D"/>
    <w:rsid w:val="00861960"/>
    <w:rsid w:val="00862473"/>
    <w:rsid w:val="00862EA3"/>
    <w:rsid w:val="00864EAA"/>
    <w:rsid w:val="00864F6C"/>
    <w:rsid w:val="00867BAD"/>
    <w:rsid w:val="008728B1"/>
    <w:rsid w:val="00873F8D"/>
    <w:rsid w:val="008749CD"/>
    <w:rsid w:val="00880AD7"/>
    <w:rsid w:val="008814F6"/>
    <w:rsid w:val="00884617"/>
    <w:rsid w:val="00884B9E"/>
    <w:rsid w:val="008859CF"/>
    <w:rsid w:val="00885C57"/>
    <w:rsid w:val="00885E09"/>
    <w:rsid w:val="008864F0"/>
    <w:rsid w:val="00886EFB"/>
    <w:rsid w:val="008872D9"/>
    <w:rsid w:val="008872EF"/>
    <w:rsid w:val="00887431"/>
    <w:rsid w:val="008878CD"/>
    <w:rsid w:val="0088794E"/>
    <w:rsid w:val="00887BCE"/>
    <w:rsid w:val="0089048A"/>
    <w:rsid w:val="00890680"/>
    <w:rsid w:val="0089084F"/>
    <w:rsid w:val="00891ECC"/>
    <w:rsid w:val="0089237A"/>
    <w:rsid w:val="00892A21"/>
    <w:rsid w:val="008937F7"/>
    <w:rsid w:val="00893D96"/>
    <w:rsid w:val="00894265"/>
    <w:rsid w:val="0089435B"/>
    <w:rsid w:val="00896DBE"/>
    <w:rsid w:val="008A2337"/>
    <w:rsid w:val="008A29E8"/>
    <w:rsid w:val="008A2CB8"/>
    <w:rsid w:val="008A362A"/>
    <w:rsid w:val="008A47C9"/>
    <w:rsid w:val="008A4F7A"/>
    <w:rsid w:val="008A5720"/>
    <w:rsid w:val="008A5F9B"/>
    <w:rsid w:val="008A6425"/>
    <w:rsid w:val="008A6C12"/>
    <w:rsid w:val="008B09B7"/>
    <w:rsid w:val="008B2473"/>
    <w:rsid w:val="008B360D"/>
    <w:rsid w:val="008B3EA7"/>
    <w:rsid w:val="008B47CE"/>
    <w:rsid w:val="008B4876"/>
    <w:rsid w:val="008B48D9"/>
    <w:rsid w:val="008B4B2B"/>
    <w:rsid w:val="008B59DC"/>
    <w:rsid w:val="008B6125"/>
    <w:rsid w:val="008B6343"/>
    <w:rsid w:val="008B659A"/>
    <w:rsid w:val="008B6B27"/>
    <w:rsid w:val="008C052F"/>
    <w:rsid w:val="008C0DB0"/>
    <w:rsid w:val="008C0FA0"/>
    <w:rsid w:val="008C1F41"/>
    <w:rsid w:val="008C24A0"/>
    <w:rsid w:val="008C2F74"/>
    <w:rsid w:val="008C3A55"/>
    <w:rsid w:val="008C3EA0"/>
    <w:rsid w:val="008C4327"/>
    <w:rsid w:val="008C4C77"/>
    <w:rsid w:val="008C5242"/>
    <w:rsid w:val="008C63C7"/>
    <w:rsid w:val="008C7146"/>
    <w:rsid w:val="008C7E33"/>
    <w:rsid w:val="008D04BE"/>
    <w:rsid w:val="008D115B"/>
    <w:rsid w:val="008D2696"/>
    <w:rsid w:val="008D2C89"/>
    <w:rsid w:val="008D3516"/>
    <w:rsid w:val="008D3F8E"/>
    <w:rsid w:val="008D4376"/>
    <w:rsid w:val="008D4725"/>
    <w:rsid w:val="008D4766"/>
    <w:rsid w:val="008D4BB3"/>
    <w:rsid w:val="008E040E"/>
    <w:rsid w:val="008E1F2B"/>
    <w:rsid w:val="008E2223"/>
    <w:rsid w:val="008E2D27"/>
    <w:rsid w:val="008E3E92"/>
    <w:rsid w:val="008E3ED6"/>
    <w:rsid w:val="008E4D66"/>
    <w:rsid w:val="008E688E"/>
    <w:rsid w:val="008E6C94"/>
    <w:rsid w:val="008F152B"/>
    <w:rsid w:val="008F155A"/>
    <w:rsid w:val="008F1AEA"/>
    <w:rsid w:val="008F32C3"/>
    <w:rsid w:val="008F3CA3"/>
    <w:rsid w:val="008F50D4"/>
    <w:rsid w:val="008F5575"/>
    <w:rsid w:val="008F5C64"/>
    <w:rsid w:val="008F621D"/>
    <w:rsid w:val="009007B1"/>
    <w:rsid w:val="009009C7"/>
    <w:rsid w:val="00900EF7"/>
    <w:rsid w:val="009011D8"/>
    <w:rsid w:val="00902914"/>
    <w:rsid w:val="009033B0"/>
    <w:rsid w:val="00903F4E"/>
    <w:rsid w:val="00904444"/>
    <w:rsid w:val="00904FD2"/>
    <w:rsid w:val="009066C3"/>
    <w:rsid w:val="00907CA5"/>
    <w:rsid w:val="00907E97"/>
    <w:rsid w:val="0091142D"/>
    <w:rsid w:val="00912F90"/>
    <w:rsid w:val="00913B3F"/>
    <w:rsid w:val="00913BED"/>
    <w:rsid w:val="00915487"/>
    <w:rsid w:val="00916129"/>
    <w:rsid w:val="00916164"/>
    <w:rsid w:val="009166BA"/>
    <w:rsid w:val="0091757A"/>
    <w:rsid w:val="00917EF4"/>
    <w:rsid w:val="0092036F"/>
    <w:rsid w:val="009211CA"/>
    <w:rsid w:val="009213D3"/>
    <w:rsid w:val="00921BB5"/>
    <w:rsid w:val="00921DF0"/>
    <w:rsid w:val="00921EFC"/>
    <w:rsid w:val="009244BA"/>
    <w:rsid w:val="00924B6F"/>
    <w:rsid w:val="00924E76"/>
    <w:rsid w:val="009255B3"/>
    <w:rsid w:val="00925D15"/>
    <w:rsid w:val="00925FAD"/>
    <w:rsid w:val="00926A4B"/>
    <w:rsid w:val="0092779F"/>
    <w:rsid w:val="00930108"/>
    <w:rsid w:val="0093031E"/>
    <w:rsid w:val="00930AB9"/>
    <w:rsid w:val="00931BAE"/>
    <w:rsid w:val="0093249B"/>
    <w:rsid w:val="0093294D"/>
    <w:rsid w:val="00932CB6"/>
    <w:rsid w:val="0093386F"/>
    <w:rsid w:val="00933EE9"/>
    <w:rsid w:val="009343A5"/>
    <w:rsid w:val="00934871"/>
    <w:rsid w:val="00936147"/>
    <w:rsid w:val="0093686B"/>
    <w:rsid w:val="009368B2"/>
    <w:rsid w:val="009370F2"/>
    <w:rsid w:val="009378DE"/>
    <w:rsid w:val="00940F2E"/>
    <w:rsid w:val="00942ADA"/>
    <w:rsid w:val="00942B9D"/>
    <w:rsid w:val="00942E25"/>
    <w:rsid w:val="0094355B"/>
    <w:rsid w:val="00944B66"/>
    <w:rsid w:val="00944D6C"/>
    <w:rsid w:val="0094543E"/>
    <w:rsid w:val="009462A6"/>
    <w:rsid w:val="00947059"/>
    <w:rsid w:val="009472D6"/>
    <w:rsid w:val="009476A2"/>
    <w:rsid w:val="0095024D"/>
    <w:rsid w:val="009507A0"/>
    <w:rsid w:val="0095157F"/>
    <w:rsid w:val="00951735"/>
    <w:rsid w:val="00952A31"/>
    <w:rsid w:val="00954FD9"/>
    <w:rsid w:val="009553D5"/>
    <w:rsid w:val="0095583F"/>
    <w:rsid w:val="0095589C"/>
    <w:rsid w:val="00955914"/>
    <w:rsid w:val="00955D42"/>
    <w:rsid w:val="009568E6"/>
    <w:rsid w:val="00957D31"/>
    <w:rsid w:val="00957FEF"/>
    <w:rsid w:val="0096073E"/>
    <w:rsid w:val="009613EB"/>
    <w:rsid w:val="009623D1"/>
    <w:rsid w:val="009625E9"/>
    <w:rsid w:val="00962A7E"/>
    <w:rsid w:val="00962DFA"/>
    <w:rsid w:val="009639CA"/>
    <w:rsid w:val="009639FC"/>
    <w:rsid w:val="00965791"/>
    <w:rsid w:val="00965E0A"/>
    <w:rsid w:val="00966740"/>
    <w:rsid w:val="00966AA4"/>
    <w:rsid w:val="009675AC"/>
    <w:rsid w:val="00967AF8"/>
    <w:rsid w:val="00971880"/>
    <w:rsid w:val="009721BA"/>
    <w:rsid w:val="00972FE8"/>
    <w:rsid w:val="00975587"/>
    <w:rsid w:val="00976358"/>
    <w:rsid w:val="0097645F"/>
    <w:rsid w:val="00976DA3"/>
    <w:rsid w:val="00977319"/>
    <w:rsid w:val="0097747A"/>
    <w:rsid w:val="00980F24"/>
    <w:rsid w:val="00981280"/>
    <w:rsid w:val="009818AB"/>
    <w:rsid w:val="0098291A"/>
    <w:rsid w:val="00983CF7"/>
    <w:rsid w:val="00985C2D"/>
    <w:rsid w:val="00985EA1"/>
    <w:rsid w:val="00986125"/>
    <w:rsid w:val="009862D1"/>
    <w:rsid w:val="009868DA"/>
    <w:rsid w:val="0099047E"/>
    <w:rsid w:val="00990D91"/>
    <w:rsid w:val="009910AD"/>
    <w:rsid w:val="009920B6"/>
    <w:rsid w:val="0099296A"/>
    <w:rsid w:val="009941B2"/>
    <w:rsid w:val="009959BD"/>
    <w:rsid w:val="00995D83"/>
    <w:rsid w:val="00997F63"/>
    <w:rsid w:val="009A0B7B"/>
    <w:rsid w:val="009A1434"/>
    <w:rsid w:val="009A1A9D"/>
    <w:rsid w:val="009A2101"/>
    <w:rsid w:val="009A233A"/>
    <w:rsid w:val="009A24AD"/>
    <w:rsid w:val="009A30FA"/>
    <w:rsid w:val="009A4112"/>
    <w:rsid w:val="009A4658"/>
    <w:rsid w:val="009A4E1D"/>
    <w:rsid w:val="009A5D66"/>
    <w:rsid w:val="009A6093"/>
    <w:rsid w:val="009A773D"/>
    <w:rsid w:val="009B2670"/>
    <w:rsid w:val="009B2CB2"/>
    <w:rsid w:val="009B2E24"/>
    <w:rsid w:val="009B540E"/>
    <w:rsid w:val="009B58A1"/>
    <w:rsid w:val="009B6789"/>
    <w:rsid w:val="009B6A52"/>
    <w:rsid w:val="009B6E13"/>
    <w:rsid w:val="009B6E7B"/>
    <w:rsid w:val="009B71E2"/>
    <w:rsid w:val="009B7259"/>
    <w:rsid w:val="009B7A71"/>
    <w:rsid w:val="009C0217"/>
    <w:rsid w:val="009C08F1"/>
    <w:rsid w:val="009C22E1"/>
    <w:rsid w:val="009C246C"/>
    <w:rsid w:val="009C2539"/>
    <w:rsid w:val="009C2C8B"/>
    <w:rsid w:val="009C6AB6"/>
    <w:rsid w:val="009C74A6"/>
    <w:rsid w:val="009D0128"/>
    <w:rsid w:val="009D0FA6"/>
    <w:rsid w:val="009D1F3D"/>
    <w:rsid w:val="009D2A86"/>
    <w:rsid w:val="009D2B50"/>
    <w:rsid w:val="009D366A"/>
    <w:rsid w:val="009D3FA3"/>
    <w:rsid w:val="009D49DD"/>
    <w:rsid w:val="009D4DF5"/>
    <w:rsid w:val="009D56F5"/>
    <w:rsid w:val="009D5B9F"/>
    <w:rsid w:val="009D62CC"/>
    <w:rsid w:val="009D6869"/>
    <w:rsid w:val="009D6CCD"/>
    <w:rsid w:val="009D71E6"/>
    <w:rsid w:val="009D78D7"/>
    <w:rsid w:val="009D7AFE"/>
    <w:rsid w:val="009E0A5A"/>
    <w:rsid w:val="009E1271"/>
    <w:rsid w:val="009E12B5"/>
    <w:rsid w:val="009E16C9"/>
    <w:rsid w:val="009E2007"/>
    <w:rsid w:val="009E321E"/>
    <w:rsid w:val="009E3548"/>
    <w:rsid w:val="009E3608"/>
    <w:rsid w:val="009E397A"/>
    <w:rsid w:val="009E3AEF"/>
    <w:rsid w:val="009E44CA"/>
    <w:rsid w:val="009E50CC"/>
    <w:rsid w:val="009E527C"/>
    <w:rsid w:val="009E68AE"/>
    <w:rsid w:val="009E6DEA"/>
    <w:rsid w:val="009E7049"/>
    <w:rsid w:val="009F0CBB"/>
    <w:rsid w:val="009F21F2"/>
    <w:rsid w:val="009F27B1"/>
    <w:rsid w:val="009F2A8E"/>
    <w:rsid w:val="009F2B24"/>
    <w:rsid w:val="009F3392"/>
    <w:rsid w:val="009F3CE7"/>
    <w:rsid w:val="009F5BD3"/>
    <w:rsid w:val="009F60E0"/>
    <w:rsid w:val="009F761E"/>
    <w:rsid w:val="009F78DB"/>
    <w:rsid w:val="009F7CEF"/>
    <w:rsid w:val="00A0002B"/>
    <w:rsid w:val="00A02251"/>
    <w:rsid w:val="00A02815"/>
    <w:rsid w:val="00A02E6A"/>
    <w:rsid w:val="00A0429B"/>
    <w:rsid w:val="00A0475E"/>
    <w:rsid w:val="00A048A0"/>
    <w:rsid w:val="00A04CA6"/>
    <w:rsid w:val="00A0518B"/>
    <w:rsid w:val="00A05FB0"/>
    <w:rsid w:val="00A073F9"/>
    <w:rsid w:val="00A076F5"/>
    <w:rsid w:val="00A07871"/>
    <w:rsid w:val="00A119E7"/>
    <w:rsid w:val="00A11B62"/>
    <w:rsid w:val="00A127D7"/>
    <w:rsid w:val="00A13305"/>
    <w:rsid w:val="00A13453"/>
    <w:rsid w:val="00A13FBD"/>
    <w:rsid w:val="00A14169"/>
    <w:rsid w:val="00A14254"/>
    <w:rsid w:val="00A155BD"/>
    <w:rsid w:val="00A156E7"/>
    <w:rsid w:val="00A15DF2"/>
    <w:rsid w:val="00A16BFD"/>
    <w:rsid w:val="00A2012A"/>
    <w:rsid w:val="00A20A59"/>
    <w:rsid w:val="00A20B25"/>
    <w:rsid w:val="00A23132"/>
    <w:rsid w:val="00A23458"/>
    <w:rsid w:val="00A2408A"/>
    <w:rsid w:val="00A2419B"/>
    <w:rsid w:val="00A24FB5"/>
    <w:rsid w:val="00A25B26"/>
    <w:rsid w:val="00A25F02"/>
    <w:rsid w:val="00A2605F"/>
    <w:rsid w:val="00A2659A"/>
    <w:rsid w:val="00A26C88"/>
    <w:rsid w:val="00A26DD4"/>
    <w:rsid w:val="00A27620"/>
    <w:rsid w:val="00A27A4F"/>
    <w:rsid w:val="00A30A4F"/>
    <w:rsid w:val="00A31488"/>
    <w:rsid w:val="00A32878"/>
    <w:rsid w:val="00A34494"/>
    <w:rsid w:val="00A347B7"/>
    <w:rsid w:val="00A34924"/>
    <w:rsid w:val="00A34944"/>
    <w:rsid w:val="00A3551B"/>
    <w:rsid w:val="00A356E3"/>
    <w:rsid w:val="00A36692"/>
    <w:rsid w:val="00A37F62"/>
    <w:rsid w:val="00A402D4"/>
    <w:rsid w:val="00A4120C"/>
    <w:rsid w:val="00A416A0"/>
    <w:rsid w:val="00A42B5F"/>
    <w:rsid w:val="00A43B98"/>
    <w:rsid w:val="00A450EA"/>
    <w:rsid w:val="00A45DAE"/>
    <w:rsid w:val="00A46328"/>
    <w:rsid w:val="00A4656C"/>
    <w:rsid w:val="00A46CA1"/>
    <w:rsid w:val="00A4780E"/>
    <w:rsid w:val="00A47DBB"/>
    <w:rsid w:val="00A501D4"/>
    <w:rsid w:val="00A50258"/>
    <w:rsid w:val="00A50C00"/>
    <w:rsid w:val="00A50D13"/>
    <w:rsid w:val="00A50F95"/>
    <w:rsid w:val="00A519A1"/>
    <w:rsid w:val="00A51A18"/>
    <w:rsid w:val="00A52786"/>
    <w:rsid w:val="00A538FA"/>
    <w:rsid w:val="00A540FB"/>
    <w:rsid w:val="00A542B0"/>
    <w:rsid w:val="00A5467D"/>
    <w:rsid w:val="00A55294"/>
    <w:rsid w:val="00A55FCA"/>
    <w:rsid w:val="00A56031"/>
    <w:rsid w:val="00A56AB7"/>
    <w:rsid w:val="00A6021A"/>
    <w:rsid w:val="00A6259E"/>
    <w:rsid w:val="00A62E77"/>
    <w:rsid w:val="00A62FB9"/>
    <w:rsid w:val="00A6349D"/>
    <w:rsid w:val="00A6377D"/>
    <w:rsid w:val="00A637C9"/>
    <w:rsid w:val="00A639E9"/>
    <w:rsid w:val="00A64152"/>
    <w:rsid w:val="00A643D2"/>
    <w:rsid w:val="00A644A9"/>
    <w:rsid w:val="00A64B05"/>
    <w:rsid w:val="00A64CA4"/>
    <w:rsid w:val="00A64D71"/>
    <w:rsid w:val="00A6513F"/>
    <w:rsid w:val="00A65283"/>
    <w:rsid w:val="00A65772"/>
    <w:rsid w:val="00A66A90"/>
    <w:rsid w:val="00A71756"/>
    <w:rsid w:val="00A71A4F"/>
    <w:rsid w:val="00A71A99"/>
    <w:rsid w:val="00A71D10"/>
    <w:rsid w:val="00A724F4"/>
    <w:rsid w:val="00A72D4D"/>
    <w:rsid w:val="00A736F5"/>
    <w:rsid w:val="00A73A73"/>
    <w:rsid w:val="00A7409E"/>
    <w:rsid w:val="00A7417A"/>
    <w:rsid w:val="00A74B24"/>
    <w:rsid w:val="00A750F2"/>
    <w:rsid w:val="00A751B2"/>
    <w:rsid w:val="00A759AB"/>
    <w:rsid w:val="00A759EB"/>
    <w:rsid w:val="00A75FE8"/>
    <w:rsid w:val="00A76407"/>
    <w:rsid w:val="00A77650"/>
    <w:rsid w:val="00A80327"/>
    <w:rsid w:val="00A80FA6"/>
    <w:rsid w:val="00A81DF5"/>
    <w:rsid w:val="00A826FF"/>
    <w:rsid w:val="00A833F1"/>
    <w:rsid w:val="00A83408"/>
    <w:rsid w:val="00A87C09"/>
    <w:rsid w:val="00A9062A"/>
    <w:rsid w:val="00A926BE"/>
    <w:rsid w:val="00A93269"/>
    <w:rsid w:val="00A94D6D"/>
    <w:rsid w:val="00A957F0"/>
    <w:rsid w:val="00A958B2"/>
    <w:rsid w:val="00A95FCE"/>
    <w:rsid w:val="00A97A24"/>
    <w:rsid w:val="00A97FC9"/>
    <w:rsid w:val="00AA1B74"/>
    <w:rsid w:val="00AA26A8"/>
    <w:rsid w:val="00AA408D"/>
    <w:rsid w:val="00AA464C"/>
    <w:rsid w:val="00AA46BA"/>
    <w:rsid w:val="00AA58C1"/>
    <w:rsid w:val="00AA612C"/>
    <w:rsid w:val="00AA6D77"/>
    <w:rsid w:val="00AA7346"/>
    <w:rsid w:val="00AA73A8"/>
    <w:rsid w:val="00AA79CB"/>
    <w:rsid w:val="00AB0262"/>
    <w:rsid w:val="00AB0710"/>
    <w:rsid w:val="00AB0799"/>
    <w:rsid w:val="00AB0A2F"/>
    <w:rsid w:val="00AB26DE"/>
    <w:rsid w:val="00AB3063"/>
    <w:rsid w:val="00AB3CEB"/>
    <w:rsid w:val="00AB4A44"/>
    <w:rsid w:val="00AB5D0A"/>
    <w:rsid w:val="00AB5DC4"/>
    <w:rsid w:val="00AB6391"/>
    <w:rsid w:val="00AB68A8"/>
    <w:rsid w:val="00AB6C95"/>
    <w:rsid w:val="00AB71C7"/>
    <w:rsid w:val="00AB7A9E"/>
    <w:rsid w:val="00AB7AA7"/>
    <w:rsid w:val="00AB7EAD"/>
    <w:rsid w:val="00AB7F14"/>
    <w:rsid w:val="00AB7F9E"/>
    <w:rsid w:val="00AC1156"/>
    <w:rsid w:val="00AC170E"/>
    <w:rsid w:val="00AC1E08"/>
    <w:rsid w:val="00AC1E87"/>
    <w:rsid w:val="00AC2763"/>
    <w:rsid w:val="00AC3923"/>
    <w:rsid w:val="00AC3DFD"/>
    <w:rsid w:val="00AC55BE"/>
    <w:rsid w:val="00AC62DA"/>
    <w:rsid w:val="00AD05C6"/>
    <w:rsid w:val="00AD1E06"/>
    <w:rsid w:val="00AD2B5A"/>
    <w:rsid w:val="00AD3C81"/>
    <w:rsid w:val="00AD45D6"/>
    <w:rsid w:val="00AD5321"/>
    <w:rsid w:val="00AD534A"/>
    <w:rsid w:val="00AD6063"/>
    <w:rsid w:val="00AD60B1"/>
    <w:rsid w:val="00AD7274"/>
    <w:rsid w:val="00AD728E"/>
    <w:rsid w:val="00AD7AE5"/>
    <w:rsid w:val="00AE0938"/>
    <w:rsid w:val="00AE1B11"/>
    <w:rsid w:val="00AE1DA4"/>
    <w:rsid w:val="00AE25E8"/>
    <w:rsid w:val="00AE339D"/>
    <w:rsid w:val="00AE37E3"/>
    <w:rsid w:val="00AE3868"/>
    <w:rsid w:val="00AE3995"/>
    <w:rsid w:val="00AE3C01"/>
    <w:rsid w:val="00AE4253"/>
    <w:rsid w:val="00AE5B65"/>
    <w:rsid w:val="00AE75E9"/>
    <w:rsid w:val="00AF00A3"/>
    <w:rsid w:val="00AF04AF"/>
    <w:rsid w:val="00AF060F"/>
    <w:rsid w:val="00AF0E44"/>
    <w:rsid w:val="00AF1BAF"/>
    <w:rsid w:val="00AF2DF7"/>
    <w:rsid w:val="00AF3001"/>
    <w:rsid w:val="00AF3E59"/>
    <w:rsid w:val="00AF4C8F"/>
    <w:rsid w:val="00AF5CCB"/>
    <w:rsid w:val="00AF6DE2"/>
    <w:rsid w:val="00AF73BB"/>
    <w:rsid w:val="00AF78E3"/>
    <w:rsid w:val="00B003DE"/>
    <w:rsid w:val="00B0062E"/>
    <w:rsid w:val="00B00F6B"/>
    <w:rsid w:val="00B0115E"/>
    <w:rsid w:val="00B01D21"/>
    <w:rsid w:val="00B02B03"/>
    <w:rsid w:val="00B041E2"/>
    <w:rsid w:val="00B0491E"/>
    <w:rsid w:val="00B051EE"/>
    <w:rsid w:val="00B05304"/>
    <w:rsid w:val="00B0575C"/>
    <w:rsid w:val="00B066C0"/>
    <w:rsid w:val="00B069AA"/>
    <w:rsid w:val="00B07391"/>
    <w:rsid w:val="00B07444"/>
    <w:rsid w:val="00B075E7"/>
    <w:rsid w:val="00B07EFA"/>
    <w:rsid w:val="00B10AA9"/>
    <w:rsid w:val="00B11187"/>
    <w:rsid w:val="00B1118B"/>
    <w:rsid w:val="00B115DB"/>
    <w:rsid w:val="00B132AA"/>
    <w:rsid w:val="00B133B1"/>
    <w:rsid w:val="00B14DD3"/>
    <w:rsid w:val="00B16961"/>
    <w:rsid w:val="00B16C36"/>
    <w:rsid w:val="00B17D69"/>
    <w:rsid w:val="00B20173"/>
    <w:rsid w:val="00B21D02"/>
    <w:rsid w:val="00B22223"/>
    <w:rsid w:val="00B22359"/>
    <w:rsid w:val="00B22408"/>
    <w:rsid w:val="00B2240E"/>
    <w:rsid w:val="00B23BA4"/>
    <w:rsid w:val="00B23BD8"/>
    <w:rsid w:val="00B2405A"/>
    <w:rsid w:val="00B24AC8"/>
    <w:rsid w:val="00B269B6"/>
    <w:rsid w:val="00B2731A"/>
    <w:rsid w:val="00B27B4E"/>
    <w:rsid w:val="00B302D1"/>
    <w:rsid w:val="00B307BC"/>
    <w:rsid w:val="00B328E5"/>
    <w:rsid w:val="00B32FB3"/>
    <w:rsid w:val="00B33529"/>
    <w:rsid w:val="00B33BF4"/>
    <w:rsid w:val="00B33FFC"/>
    <w:rsid w:val="00B34516"/>
    <w:rsid w:val="00B34564"/>
    <w:rsid w:val="00B34786"/>
    <w:rsid w:val="00B349F4"/>
    <w:rsid w:val="00B35A13"/>
    <w:rsid w:val="00B35BE1"/>
    <w:rsid w:val="00B37042"/>
    <w:rsid w:val="00B40183"/>
    <w:rsid w:val="00B401AB"/>
    <w:rsid w:val="00B40437"/>
    <w:rsid w:val="00B41A07"/>
    <w:rsid w:val="00B42143"/>
    <w:rsid w:val="00B42EDE"/>
    <w:rsid w:val="00B4492F"/>
    <w:rsid w:val="00B454C4"/>
    <w:rsid w:val="00B4616F"/>
    <w:rsid w:val="00B463BE"/>
    <w:rsid w:val="00B466BF"/>
    <w:rsid w:val="00B5284C"/>
    <w:rsid w:val="00B5320A"/>
    <w:rsid w:val="00B536AB"/>
    <w:rsid w:val="00B53903"/>
    <w:rsid w:val="00B53B77"/>
    <w:rsid w:val="00B53CE0"/>
    <w:rsid w:val="00B54047"/>
    <w:rsid w:val="00B5429C"/>
    <w:rsid w:val="00B5470C"/>
    <w:rsid w:val="00B554FF"/>
    <w:rsid w:val="00B56855"/>
    <w:rsid w:val="00B60889"/>
    <w:rsid w:val="00B608D9"/>
    <w:rsid w:val="00B611A1"/>
    <w:rsid w:val="00B61CF1"/>
    <w:rsid w:val="00B6250C"/>
    <w:rsid w:val="00B62B2A"/>
    <w:rsid w:val="00B63B24"/>
    <w:rsid w:val="00B64950"/>
    <w:rsid w:val="00B64D40"/>
    <w:rsid w:val="00B65BB6"/>
    <w:rsid w:val="00B662ED"/>
    <w:rsid w:val="00B6799A"/>
    <w:rsid w:val="00B67C33"/>
    <w:rsid w:val="00B67EE3"/>
    <w:rsid w:val="00B70447"/>
    <w:rsid w:val="00B709B7"/>
    <w:rsid w:val="00B729BC"/>
    <w:rsid w:val="00B737D4"/>
    <w:rsid w:val="00B7460D"/>
    <w:rsid w:val="00B74B10"/>
    <w:rsid w:val="00B76DF6"/>
    <w:rsid w:val="00B7792F"/>
    <w:rsid w:val="00B77D16"/>
    <w:rsid w:val="00B80291"/>
    <w:rsid w:val="00B80470"/>
    <w:rsid w:val="00B8062B"/>
    <w:rsid w:val="00B82028"/>
    <w:rsid w:val="00B82075"/>
    <w:rsid w:val="00B8291D"/>
    <w:rsid w:val="00B82E2E"/>
    <w:rsid w:val="00B83450"/>
    <w:rsid w:val="00B83B7B"/>
    <w:rsid w:val="00B83BEC"/>
    <w:rsid w:val="00B84873"/>
    <w:rsid w:val="00B84E95"/>
    <w:rsid w:val="00B854EC"/>
    <w:rsid w:val="00B86697"/>
    <w:rsid w:val="00B86EDC"/>
    <w:rsid w:val="00B90118"/>
    <w:rsid w:val="00B90EA4"/>
    <w:rsid w:val="00B9467F"/>
    <w:rsid w:val="00B94D64"/>
    <w:rsid w:val="00B96B1D"/>
    <w:rsid w:val="00B96C98"/>
    <w:rsid w:val="00B971A3"/>
    <w:rsid w:val="00B9774E"/>
    <w:rsid w:val="00BA0DA6"/>
    <w:rsid w:val="00BA0E19"/>
    <w:rsid w:val="00BA2B4B"/>
    <w:rsid w:val="00BA302B"/>
    <w:rsid w:val="00BA4BE5"/>
    <w:rsid w:val="00BA564B"/>
    <w:rsid w:val="00BA5B5E"/>
    <w:rsid w:val="00BA78A1"/>
    <w:rsid w:val="00BA790F"/>
    <w:rsid w:val="00BB09E5"/>
    <w:rsid w:val="00BB1A2B"/>
    <w:rsid w:val="00BB2FBC"/>
    <w:rsid w:val="00BB359E"/>
    <w:rsid w:val="00BB3E3A"/>
    <w:rsid w:val="00BB4DC9"/>
    <w:rsid w:val="00BB54DD"/>
    <w:rsid w:val="00BB593C"/>
    <w:rsid w:val="00BB5D05"/>
    <w:rsid w:val="00BB5FA7"/>
    <w:rsid w:val="00BB70C0"/>
    <w:rsid w:val="00BC0119"/>
    <w:rsid w:val="00BC12D5"/>
    <w:rsid w:val="00BC1AE6"/>
    <w:rsid w:val="00BC357A"/>
    <w:rsid w:val="00BC37FA"/>
    <w:rsid w:val="00BC3C87"/>
    <w:rsid w:val="00BC4864"/>
    <w:rsid w:val="00BC49BE"/>
    <w:rsid w:val="00BC5B89"/>
    <w:rsid w:val="00BC5CE1"/>
    <w:rsid w:val="00BC6DC5"/>
    <w:rsid w:val="00BC72C8"/>
    <w:rsid w:val="00BC7BBD"/>
    <w:rsid w:val="00BD0F70"/>
    <w:rsid w:val="00BD1024"/>
    <w:rsid w:val="00BD12BC"/>
    <w:rsid w:val="00BD13D4"/>
    <w:rsid w:val="00BD1523"/>
    <w:rsid w:val="00BD2ACA"/>
    <w:rsid w:val="00BD380F"/>
    <w:rsid w:val="00BD3AC5"/>
    <w:rsid w:val="00BD3F29"/>
    <w:rsid w:val="00BD51E6"/>
    <w:rsid w:val="00BD52F6"/>
    <w:rsid w:val="00BD568C"/>
    <w:rsid w:val="00BD5D2A"/>
    <w:rsid w:val="00BD723B"/>
    <w:rsid w:val="00BD7328"/>
    <w:rsid w:val="00BD73FB"/>
    <w:rsid w:val="00BD780A"/>
    <w:rsid w:val="00BD7E1F"/>
    <w:rsid w:val="00BE0D8C"/>
    <w:rsid w:val="00BE23E2"/>
    <w:rsid w:val="00BE39CE"/>
    <w:rsid w:val="00BE3E8B"/>
    <w:rsid w:val="00BE4071"/>
    <w:rsid w:val="00BE4807"/>
    <w:rsid w:val="00BE636D"/>
    <w:rsid w:val="00BE66AA"/>
    <w:rsid w:val="00BE68D5"/>
    <w:rsid w:val="00BE6CFB"/>
    <w:rsid w:val="00BE7D8A"/>
    <w:rsid w:val="00BF6600"/>
    <w:rsid w:val="00BF6CB8"/>
    <w:rsid w:val="00BF6DFD"/>
    <w:rsid w:val="00BF762E"/>
    <w:rsid w:val="00BF7FDC"/>
    <w:rsid w:val="00C00EEF"/>
    <w:rsid w:val="00C011C9"/>
    <w:rsid w:val="00C014C6"/>
    <w:rsid w:val="00C0229F"/>
    <w:rsid w:val="00C023B6"/>
    <w:rsid w:val="00C025AB"/>
    <w:rsid w:val="00C02EC0"/>
    <w:rsid w:val="00C0311E"/>
    <w:rsid w:val="00C0366E"/>
    <w:rsid w:val="00C0369B"/>
    <w:rsid w:val="00C06449"/>
    <w:rsid w:val="00C064CA"/>
    <w:rsid w:val="00C06CE5"/>
    <w:rsid w:val="00C06F04"/>
    <w:rsid w:val="00C072E1"/>
    <w:rsid w:val="00C101AB"/>
    <w:rsid w:val="00C10A5B"/>
    <w:rsid w:val="00C11802"/>
    <w:rsid w:val="00C118D2"/>
    <w:rsid w:val="00C11CD5"/>
    <w:rsid w:val="00C12100"/>
    <w:rsid w:val="00C1232F"/>
    <w:rsid w:val="00C1294A"/>
    <w:rsid w:val="00C1389A"/>
    <w:rsid w:val="00C17160"/>
    <w:rsid w:val="00C17172"/>
    <w:rsid w:val="00C20C1E"/>
    <w:rsid w:val="00C21318"/>
    <w:rsid w:val="00C22361"/>
    <w:rsid w:val="00C227BB"/>
    <w:rsid w:val="00C229D2"/>
    <w:rsid w:val="00C22C31"/>
    <w:rsid w:val="00C22CF0"/>
    <w:rsid w:val="00C22FF0"/>
    <w:rsid w:val="00C26D74"/>
    <w:rsid w:val="00C272D7"/>
    <w:rsid w:val="00C277EB"/>
    <w:rsid w:val="00C30B52"/>
    <w:rsid w:val="00C30D0A"/>
    <w:rsid w:val="00C32333"/>
    <w:rsid w:val="00C3241E"/>
    <w:rsid w:val="00C33521"/>
    <w:rsid w:val="00C33563"/>
    <w:rsid w:val="00C33942"/>
    <w:rsid w:val="00C342C5"/>
    <w:rsid w:val="00C3512E"/>
    <w:rsid w:val="00C357EA"/>
    <w:rsid w:val="00C36133"/>
    <w:rsid w:val="00C36CDD"/>
    <w:rsid w:val="00C37BC0"/>
    <w:rsid w:val="00C37DFF"/>
    <w:rsid w:val="00C405FA"/>
    <w:rsid w:val="00C41387"/>
    <w:rsid w:val="00C4155A"/>
    <w:rsid w:val="00C41A33"/>
    <w:rsid w:val="00C429BB"/>
    <w:rsid w:val="00C42FC1"/>
    <w:rsid w:val="00C4343B"/>
    <w:rsid w:val="00C43927"/>
    <w:rsid w:val="00C44526"/>
    <w:rsid w:val="00C445F2"/>
    <w:rsid w:val="00C461B0"/>
    <w:rsid w:val="00C46483"/>
    <w:rsid w:val="00C4782F"/>
    <w:rsid w:val="00C5021A"/>
    <w:rsid w:val="00C50994"/>
    <w:rsid w:val="00C53584"/>
    <w:rsid w:val="00C5372C"/>
    <w:rsid w:val="00C537A0"/>
    <w:rsid w:val="00C5392C"/>
    <w:rsid w:val="00C56019"/>
    <w:rsid w:val="00C564EB"/>
    <w:rsid w:val="00C568A2"/>
    <w:rsid w:val="00C57863"/>
    <w:rsid w:val="00C57A55"/>
    <w:rsid w:val="00C57BBB"/>
    <w:rsid w:val="00C57D0A"/>
    <w:rsid w:val="00C605A2"/>
    <w:rsid w:val="00C60B49"/>
    <w:rsid w:val="00C61B2D"/>
    <w:rsid w:val="00C63438"/>
    <w:rsid w:val="00C6593C"/>
    <w:rsid w:val="00C66AFF"/>
    <w:rsid w:val="00C66D41"/>
    <w:rsid w:val="00C701DE"/>
    <w:rsid w:val="00C70222"/>
    <w:rsid w:val="00C70398"/>
    <w:rsid w:val="00C70DFD"/>
    <w:rsid w:val="00C718D9"/>
    <w:rsid w:val="00C71A8B"/>
    <w:rsid w:val="00C726B2"/>
    <w:rsid w:val="00C74082"/>
    <w:rsid w:val="00C740CC"/>
    <w:rsid w:val="00C7441D"/>
    <w:rsid w:val="00C75980"/>
    <w:rsid w:val="00C76D6F"/>
    <w:rsid w:val="00C77D99"/>
    <w:rsid w:val="00C81E0A"/>
    <w:rsid w:val="00C82043"/>
    <w:rsid w:val="00C8261E"/>
    <w:rsid w:val="00C82D64"/>
    <w:rsid w:val="00C83867"/>
    <w:rsid w:val="00C8437A"/>
    <w:rsid w:val="00C844DF"/>
    <w:rsid w:val="00C8683F"/>
    <w:rsid w:val="00C87A3B"/>
    <w:rsid w:val="00C9056A"/>
    <w:rsid w:val="00C90EDC"/>
    <w:rsid w:val="00C919D3"/>
    <w:rsid w:val="00C925CA"/>
    <w:rsid w:val="00C92AB5"/>
    <w:rsid w:val="00C92F40"/>
    <w:rsid w:val="00C930A2"/>
    <w:rsid w:val="00C93AF1"/>
    <w:rsid w:val="00C947C9"/>
    <w:rsid w:val="00C947EA"/>
    <w:rsid w:val="00C95A53"/>
    <w:rsid w:val="00C9610D"/>
    <w:rsid w:val="00C9723B"/>
    <w:rsid w:val="00C9787F"/>
    <w:rsid w:val="00CA0621"/>
    <w:rsid w:val="00CA0998"/>
    <w:rsid w:val="00CA0C7A"/>
    <w:rsid w:val="00CA1193"/>
    <w:rsid w:val="00CA16CB"/>
    <w:rsid w:val="00CA1E5D"/>
    <w:rsid w:val="00CA275B"/>
    <w:rsid w:val="00CA28D5"/>
    <w:rsid w:val="00CA2C04"/>
    <w:rsid w:val="00CA38DF"/>
    <w:rsid w:val="00CA4B6F"/>
    <w:rsid w:val="00CA4F2D"/>
    <w:rsid w:val="00CA57AB"/>
    <w:rsid w:val="00CA64C5"/>
    <w:rsid w:val="00CA669A"/>
    <w:rsid w:val="00CA6CB0"/>
    <w:rsid w:val="00CA7836"/>
    <w:rsid w:val="00CB0677"/>
    <w:rsid w:val="00CB0A15"/>
    <w:rsid w:val="00CB106D"/>
    <w:rsid w:val="00CB140C"/>
    <w:rsid w:val="00CB19BA"/>
    <w:rsid w:val="00CB1C45"/>
    <w:rsid w:val="00CB24D2"/>
    <w:rsid w:val="00CB2527"/>
    <w:rsid w:val="00CB2A09"/>
    <w:rsid w:val="00CB329B"/>
    <w:rsid w:val="00CB4322"/>
    <w:rsid w:val="00CB525D"/>
    <w:rsid w:val="00CB6263"/>
    <w:rsid w:val="00CB6933"/>
    <w:rsid w:val="00CB7009"/>
    <w:rsid w:val="00CC0608"/>
    <w:rsid w:val="00CC1E55"/>
    <w:rsid w:val="00CC1E66"/>
    <w:rsid w:val="00CC228E"/>
    <w:rsid w:val="00CC2389"/>
    <w:rsid w:val="00CC2724"/>
    <w:rsid w:val="00CC330A"/>
    <w:rsid w:val="00CC3E78"/>
    <w:rsid w:val="00CC4A87"/>
    <w:rsid w:val="00CC5124"/>
    <w:rsid w:val="00CC6102"/>
    <w:rsid w:val="00CC6249"/>
    <w:rsid w:val="00CC6ECB"/>
    <w:rsid w:val="00CC7A3A"/>
    <w:rsid w:val="00CD0C58"/>
    <w:rsid w:val="00CD0CFC"/>
    <w:rsid w:val="00CD16DE"/>
    <w:rsid w:val="00CD1AA9"/>
    <w:rsid w:val="00CD2080"/>
    <w:rsid w:val="00CD29B7"/>
    <w:rsid w:val="00CD3EDB"/>
    <w:rsid w:val="00CD4B2E"/>
    <w:rsid w:val="00CD4C3F"/>
    <w:rsid w:val="00CD5148"/>
    <w:rsid w:val="00CD55F6"/>
    <w:rsid w:val="00CD5646"/>
    <w:rsid w:val="00CD59AD"/>
    <w:rsid w:val="00CD5B05"/>
    <w:rsid w:val="00CD5E0A"/>
    <w:rsid w:val="00CD6150"/>
    <w:rsid w:val="00CD6508"/>
    <w:rsid w:val="00CD6812"/>
    <w:rsid w:val="00CD6F08"/>
    <w:rsid w:val="00CD742F"/>
    <w:rsid w:val="00CD7CB4"/>
    <w:rsid w:val="00CD7D66"/>
    <w:rsid w:val="00CE1030"/>
    <w:rsid w:val="00CE2304"/>
    <w:rsid w:val="00CE27FE"/>
    <w:rsid w:val="00CE7859"/>
    <w:rsid w:val="00CE78C2"/>
    <w:rsid w:val="00CE7AEE"/>
    <w:rsid w:val="00CF02D8"/>
    <w:rsid w:val="00CF07AB"/>
    <w:rsid w:val="00CF161E"/>
    <w:rsid w:val="00CF1B8C"/>
    <w:rsid w:val="00CF2D16"/>
    <w:rsid w:val="00CF2F27"/>
    <w:rsid w:val="00CF317F"/>
    <w:rsid w:val="00CF34E9"/>
    <w:rsid w:val="00CF5FE3"/>
    <w:rsid w:val="00CF6860"/>
    <w:rsid w:val="00CF6F15"/>
    <w:rsid w:val="00CF712F"/>
    <w:rsid w:val="00CF72C8"/>
    <w:rsid w:val="00CF746C"/>
    <w:rsid w:val="00CF7AB5"/>
    <w:rsid w:val="00D009FA"/>
    <w:rsid w:val="00D01A64"/>
    <w:rsid w:val="00D01B68"/>
    <w:rsid w:val="00D02696"/>
    <w:rsid w:val="00D03468"/>
    <w:rsid w:val="00D04463"/>
    <w:rsid w:val="00D044F3"/>
    <w:rsid w:val="00D06624"/>
    <w:rsid w:val="00D069A2"/>
    <w:rsid w:val="00D07506"/>
    <w:rsid w:val="00D077C9"/>
    <w:rsid w:val="00D07AC4"/>
    <w:rsid w:val="00D101BA"/>
    <w:rsid w:val="00D111AF"/>
    <w:rsid w:val="00D115D7"/>
    <w:rsid w:val="00D11FF3"/>
    <w:rsid w:val="00D12537"/>
    <w:rsid w:val="00D12729"/>
    <w:rsid w:val="00D12A00"/>
    <w:rsid w:val="00D13865"/>
    <w:rsid w:val="00D139BD"/>
    <w:rsid w:val="00D13AC0"/>
    <w:rsid w:val="00D14499"/>
    <w:rsid w:val="00D14F5C"/>
    <w:rsid w:val="00D16C96"/>
    <w:rsid w:val="00D17080"/>
    <w:rsid w:val="00D17143"/>
    <w:rsid w:val="00D20B18"/>
    <w:rsid w:val="00D213D3"/>
    <w:rsid w:val="00D21EEA"/>
    <w:rsid w:val="00D225C1"/>
    <w:rsid w:val="00D22B21"/>
    <w:rsid w:val="00D244C7"/>
    <w:rsid w:val="00D26402"/>
    <w:rsid w:val="00D27003"/>
    <w:rsid w:val="00D30965"/>
    <w:rsid w:val="00D311A2"/>
    <w:rsid w:val="00D31E51"/>
    <w:rsid w:val="00D3245C"/>
    <w:rsid w:val="00D3272D"/>
    <w:rsid w:val="00D32BE4"/>
    <w:rsid w:val="00D335C3"/>
    <w:rsid w:val="00D33988"/>
    <w:rsid w:val="00D33CD2"/>
    <w:rsid w:val="00D33FD7"/>
    <w:rsid w:val="00D346A3"/>
    <w:rsid w:val="00D3495E"/>
    <w:rsid w:val="00D34AB0"/>
    <w:rsid w:val="00D34D90"/>
    <w:rsid w:val="00D350E9"/>
    <w:rsid w:val="00D35B32"/>
    <w:rsid w:val="00D36560"/>
    <w:rsid w:val="00D36B16"/>
    <w:rsid w:val="00D36E96"/>
    <w:rsid w:val="00D3760E"/>
    <w:rsid w:val="00D4193F"/>
    <w:rsid w:val="00D4256D"/>
    <w:rsid w:val="00D43D5C"/>
    <w:rsid w:val="00D4450B"/>
    <w:rsid w:val="00D44AC8"/>
    <w:rsid w:val="00D50234"/>
    <w:rsid w:val="00D50EB8"/>
    <w:rsid w:val="00D510B0"/>
    <w:rsid w:val="00D5124B"/>
    <w:rsid w:val="00D517E1"/>
    <w:rsid w:val="00D51D16"/>
    <w:rsid w:val="00D52110"/>
    <w:rsid w:val="00D52295"/>
    <w:rsid w:val="00D526BE"/>
    <w:rsid w:val="00D52735"/>
    <w:rsid w:val="00D5357E"/>
    <w:rsid w:val="00D5360E"/>
    <w:rsid w:val="00D54015"/>
    <w:rsid w:val="00D542E6"/>
    <w:rsid w:val="00D543C6"/>
    <w:rsid w:val="00D54833"/>
    <w:rsid w:val="00D54DAC"/>
    <w:rsid w:val="00D5709A"/>
    <w:rsid w:val="00D57428"/>
    <w:rsid w:val="00D577B5"/>
    <w:rsid w:val="00D57F2D"/>
    <w:rsid w:val="00D60509"/>
    <w:rsid w:val="00D60DDC"/>
    <w:rsid w:val="00D61A2E"/>
    <w:rsid w:val="00D62525"/>
    <w:rsid w:val="00D63531"/>
    <w:rsid w:val="00D637C3"/>
    <w:rsid w:val="00D63B98"/>
    <w:rsid w:val="00D652E0"/>
    <w:rsid w:val="00D66675"/>
    <w:rsid w:val="00D67B38"/>
    <w:rsid w:val="00D67FBB"/>
    <w:rsid w:val="00D7068D"/>
    <w:rsid w:val="00D70F20"/>
    <w:rsid w:val="00D71888"/>
    <w:rsid w:val="00D7408B"/>
    <w:rsid w:val="00D74CAE"/>
    <w:rsid w:val="00D76734"/>
    <w:rsid w:val="00D76DAC"/>
    <w:rsid w:val="00D77A2B"/>
    <w:rsid w:val="00D80075"/>
    <w:rsid w:val="00D8102A"/>
    <w:rsid w:val="00D8142B"/>
    <w:rsid w:val="00D8185E"/>
    <w:rsid w:val="00D828DE"/>
    <w:rsid w:val="00D85669"/>
    <w:rsid w:val="00D85CDE"/>
    <w:rsid w:val="00D8698F"/>
    <w:rsid w:val="00D8729E"/>
    <w:rsid w:val="00D87720"/>
    <w:rsid w:val="00D9005B"/>
    <w:rsid w:val="00D91BCA"/>
    <w:rsid w:val="00D9380D"/>
    <w:rsid w:val="00D9386C"/>
    <w:rsid w:val="00D93D8E"/>
    <w:rsid w:val="00D94036"/>
    <w:rsid w:val="00D94873"/>
    <w:rsid w:val="00D960D8"/>
    <w:rsid w:val="00D9683B"/>
    <w:rsid w:val="00D96AB0"/>
    <w:rsid w:val="00D97711"/>
    <w:rsid w:val="00DA0E27"/>
    <w:rsid w:val="00DA0FA0"/>
    <w:rsid w:val="00DA18D7"/>
    <w:rsid w:val="00DA1F27"/>
    <w:rsid w:val="00DA2A68"/>
    <w:rsid w:val="00DA30E4"/>
    <w:rsid w:val="00DA3595"/>
    <w:rsid w:val="00DA3731"/>
    <w:rsid w:val="00DA4422"/>
    <w:rsid w:val="00DA4992"/>
    <w:rsid w:val="00DA5E7C"/>
    <w:rsid w:val="00DA6ABE"/>
    <w:rsid w:val="00DA757E"/>
    <w:rsid w:val="00DA7C46"/>
    <w:rsid w:val="00DA7E4D"/>
    <w:rsid w:val="00DB0024"/>
    <w:rsid w:val="00DB0348"/>
    <w:rsid w:val="00DB0694"/>
    <w:rsid w:val="00DB0874"/>
    <w:rsid w:val="00DB169B"/>
    <w:rsid w:val="00DB187A"/>
    <w:rsid w:val="00DB3499"/>
    <w:rsid w:val="00DB4EDE"/>
    <w:rsid w:val="00DB4F37"/>
    <w:rsid w:val="00DB6654"/>
    <w:rsid w:val="00DB7D45"/>
    <w:rsid w:val="00DC0897"/>
    <w:rsid w:val="00DC12D9"/>
    <w:rsid w:val="00DC1A38"/>
    <w:rsid w:val="00DC3708"/>
    <w:rsid w:val="00DC44A4"/>
    <w:rsid w:val="00DC5270"/>
    <w:rsid w:val="00DC5A94"/>
    <w:rsid w:val="00DC5BB9"/>
    <w:rsid w:val="00DC64C7"/>
    <w:rsid w:val="00DC6665"/>
    <w:rsid w:val="00DC7218"/>
    <w:rsid w:val="00DC76C6"/>
    <w:rsid w:val="00DD09B2"/>
    <w:rsid w:val="00DD111D"/>
    <w:rsid w:val="00DD15DC"/>
    <w:rsid w:val="00DD16E4"/>
    <w:rsid w:val="00DD204E"/>
    <w:rsid w:val="00DD2A12"/>
    <w:rsid w:val="00DD2CB8"/>
    <w:rsid w:val="00DD31E9"/>
    <w:rsid w:val="00DD35BC"/>
    <w:rsid w:val="00DD44C9"/>
    <w:rsid w:val="00DD7031"/>
    <w:rsid w:val="00DD7E87"/>
    <w:rsid w:val="00DE0887"/>
    <w:rsid w:val="00DE0A80"/>
    <w:rsid w:val="00DE10AF"/>
    <w:rsid w:val="00DE2C2B"/>
    <w:rsid w:val="00DE30EA"/>
    <w:rsid w:val="00DE43D2"/>
    <w:rsid w:val="00DE4C16"/>
    <w:rsid w:val="00DE5437"/>
    <w:rsid w:val="00DE54A6"/>
    <w:rsid w:val="00DE581F"/>
    <w:rsid w:val="00DE5E68"/>
    <w:rsid w:val="00DE6DD5"/>
    <w:rsid w:val="00DE7EE4"/>
    <w:rsid w:val="00DF0212"/>
    <w:rsid w:val="00DF02C6"/>
    <w:rsid w:val="00DF2A19"/>
    <w:rsid w:val="00DF4237"/>
    <w:rsid w:val="00DF506E"/>
    <w:rsid w:val="00DF53E3"/>
    <w:rsid w:val="00DF67BD"/>
    <w:rsid w:val="00DF7653"/>
    <w:rsid w:val="00DF76E2"/>
    <w:rsid w:val="00DF77EE"/>
    <w:rsid w:val="00DF77EF"/>
    <w:rsid w:val="00DF7A26"/>
    <w:rsid w:val="00DF7BF5"/>
    <w:rsid w:val="00E00874"/>
    <w:rsid w:val="00E018C6"/>
    <w:rsid w:val="00E02EAC"/>
    <w:rsid w:val="00E03395"/>
    <w:rsid w:val="00E034CE"/>
    <w:rsid w:val="00E04281"/>
    <w:rsid w:val="00E04A52"/>
    <w:rsid w:val="00E04B1E"/>
    <w:rsid w:val="00E05037"/>
    <w:rsid w:val="00E07FCD"/>
    <w:rsid w:val="00E10870"/>
    <w:rsid w:val="00E10B94"/>
    <w:rsid w:val="00E14CB9"/>
    <w:rsid w:val="00E1651C"/>
    <w:rsid w:val="00E16C74"/>
    <w:rsid w:val="00E16C86"/>
    <w:rsid w:val="00E16CE8"/>
    <w:rsid w:val="00E16F5F"/>
    <w:rsid w:val="00E16FBD"/>
    <w:rsid w:val="00E17630"/>
    <w:rsid w:val="00E1788C"/>
    <w:rsid w:val="00E200CC"/>
    <w:rsid w:val="00E20138"/>
    <w:rsid w:val="00E22495"/>
    <w:rsid w:val="00E22ADB"/>
    <w:rsid w:val="00E23249"/>
    <w:rsid w:val="00E240AB"/>
    <w:rsid w:val="00E27AAA"/>
    <w:rsid w:val="00E3250F"/>
    <w:rsid w:val="00E32EB2"/>
    <w:rsid w:val="00E332B8"/>
    <w:rsid w:val="00E33813"/>
    <w:rsid w:val="00E34085"/>
    <w:rsid w:val="00E352AE"/>
    <w:rsid w:val="00E35ADB"/>
    <w:rsid w:val="00E36006"/>
    <w:rsid w:val="00E36C87"/>
    <w:rsid w:val="00E376AE"/>
    <w:rsid w:val="00E37B9F"/>
    <w:rsid w:val="00E4053C"/>
    <w:rsid w:val="00E40BA6"/>
    <w:rsid w:val="00E410CD"/>
    <w:rsid w:val="00E41423"/>
    <w:rsid w:val="00E41A56"/>
    <w:rsid w:val="00E41F0F"/>
    <w:rsid w:val="00E42D94"/>
    <w:rsid w:val="00E436B5"/>
    <w:rsid w:val="00E439AE"/>
    <w:rsid w:val="00E446AF"/>
    <w:rsid w:val="00E45A9E"/>
    <w:rsid w:val="00E46857"/>
    <w:rsid w:val="00E47BBD"/>
    <w:rsid w:val="00E47C99"/>
    <w:rsid w:val="00E50358"/>
    <w:rsid w:val="00E50569"/>
    <w:rsid w:val="00E50E9F"/>
    <w:rsid w:val="00E5168F"/>
    <w:rsid w:val="00E5324E"/>
    <w:rsid w:val="00E53D30"/>
    <w:rsid w:val="00E53E91"/>
    <w:rsid w:val="00E53FF2"/>
    <w:rsid w:val="00E54AA1"/>
    <w:rsid w:val="00E552D5"/>
    <w:rsid w:val="00E55AD7"/>
    <w:rsid w:val="00E5648D"/>
    <w:rsid w:val="00E5655D"/>
    <w:rsid w:val="00E57D5F"/>
    <w:rsid w:val="00E6078F"/>
    <w:rsid w:val="00E60F77"/>
    <w:rsid w:val="00E62DDC"/>
    <w:rsid w:val="00E62E8F"/>
    <w:rsid w:val="00E63630"/>
    <w:rsid w:val="00E64388"/>
    <w:rsid w:val="00E645FC"/>
    <w:rsid w:val="00E658FD"/>
    <w:rsid w:val="00E66C42"/>
    <w:rsid w:val="00E705F4"/>
    <w:rsid w:val="00E70A9B"/>
    <w:rsid w:val="00E70E84"/>
    <w:rsid w:val="00E71973"/>
    <w:rsid w:val="00E71ACE"/>
    <w:rsid w:val="00E71AFC"/>
    <w:rsid w:val="00E7308C"/>
    <w:rsid w:val="00E733A3"/>
    <w:rsid w:val="00E73894"/>
    <w:rsid w:val="00E73A60"/>
    <w:rsid w:val="00E73E97"/>
    <w:rsid w:val="00E745E4"/>
    <w:rsid w:val="00E75DD8"/>
    <w:rsid w:val="00E774B4"/>
    <w:rsid w:val="00E801EE"/>
    <w:rsid w:val="00E82671"/>
    <w:rsid w:val="00E83B3E"/>
    <w:rsid w:val="00E84C6B"/>
    <w:rsid w:val="00E876E3"/>
    <w:rsid w:val="00E92B88"/>
    <w:rsid w:val="00E92C8A"/>
    <w:rsid w:val="00E9336B"/>
    <w:rsid w:val="00E93DD0"/>
    <w:rsid w:val="00E94412"/>
    <w:rsid w:val="00E949B0"/>
    <w:rsid w:val="00E95158"/>
    <w:rsid w:val="00E955A4"/>
    <w:rsid w:val="00E963BA"/>
    <w:rsid w:val="00E96664"/>
    <w:rsid w:val="00E969BA"/>
    <w:rsid w:val="00E9796A"/>
    <w:rsid w:val="00EA1721"/>
    <w:rsid w:val="00EA2F2B"/>
    <w:rsid w:val="00EA4083"/>
    <w:rsid w:val="00EA6801"/>
    <w:rsid w:val="00EA6F53"/>
    <w:rsid w:val="00EA746E"/>
    <w:rsid w:val="00EB00E2"/>
    <w:rsid w:val="00EB026B"/>
    <w:rsid w:val="00EB0BF3"/>
    <w:rsid w:val="00EB14BF"/>
    <w:rsid w:val="00EB1AD3"/>
    <w:rsid w:val="00EB2636"/>
    <w:rsid w:val="00EB2CC4"/>
    <w:rsid w:val="00EB34FE"/>
    <w:rsid w:val="00EB49CC"/>
    <w:rsid w:val="00EB4A74"/>
    <w:rsid w:val="00EB4C16"/>
    <w:rsid w:val="00EB4CDD"/>
    <w:rsid w:val="00EB5911"/>
    <w:rsid w:val="00EB6854"/>
    <w:rsid w:val="00EB6A15"/>
    <w:rsid w:val="00EC0643"/>
    <w:rsid w:val="00EC0AFE"/>
    <w:rsid w:val="00EC0D53"/>
    <w:rsid w:val="00EC0D79"/>
    <w:rsid w:val="00EC14DC"/>
    <w:rsid w:val="00EC1F0B"/>
    <w:rsid w:val="00EC227A"/>
    <w:rsid w:val="00EC3ECB"/>
    <w:rsid w:val="00EC3FCA"/>
    <w:rsid w:val="00EC413A"/>
    <w:rsid w:val="00EC4660"/>
    <w:rsid w:val="00EC4C0E"/>
    <w:rsid w:val="00EC4DA0"/>
    <w:rsid w:val="00EC5303"/>
    <w:rsid w:val="00EC59EF"/>
    <w:rsid w:val="00EC6182"/>
    <w:rsid w:val="00EC6418"/>
    <w:rsid w:val="00EC644F"/>
    <w:rsid w:val="00EC6BB8"/>
    <w:rsid w:val="00ED394C"/>
    <w:rsid w:val="00ED3EA6"/>
    <w:rsid w:val="00ED3F21"/>
    <w:rsid w:val="00ED42C8"/>
    <w:rsid w:val="00ED4836"/>
    <w:rsid w:val="00ED4F87"/>
    <w:rsid w:val="00ED5C38"/>
    <w:rsid w:val="00ED61B3"/>
    <w:rsid w:val="00ED72C8"/>
    <w:rsid w:val="00ED73B0"/>
    <w:rsid w:val="00ED74AC"/>
    <w:rsid w:val="00EE0053"/>
    <w:rsid w:val="00EE02D6"/>
    <w:rsid w:val="00EE0455"/>
    <w:rsid w:val="00EE0F1E"/>
    <w:rsid w:val="00EE126F"/>
    <w:rsid w:val="00EE19C5"/>
    <w:rsid w:val="00EE222F"/>
    <w:rsid w:val="00EE2AD1"/>
    <w:rsid w:val="00EE2CB7"/>
    <w:rsid w:val="00EE353A"/>
    <w:rsid w:val="00EE3548"/>
    <w:rsid w:val="00EE3B28"/>
    <w:rsid w:val="00EE49A0"/>
    <w:rsid w:val="00EE4B18"/>
    <w:rsid w:val="00EE6078"/>
    <w:rsid w:val="00EE6E87"/>
    <w:rsid w:val="00EF096E"/>
    <w:rsid w:val="00EF0B12"/>
    <w:rsid w:val="00EF17B4"/>
    <w:rsid w:val="00EF1DCF"/>
    <w:rsid w:val="00EF2D00"/>
    <w:rsid w:val="00EF36ED"/>
    <w:rsid w:val="00EF4558"/>
    <w:rsid w:val="00EF4D8E"/>
    <w:rsid w:val="00EF50AE"/>
    <w:rsid w:val="00EF77B3"/>
    <w:rsid w:val="00F0029E"/>
    <w:rsid w:val="00F00A66"/>
    <w:rsid w:val="00F0247E"/>
    <w:rsid w:val="00F03C2F"/>
    <w:rsid w:val="00F03EFC"/>
    <w:rsid w:val="00F045BD"/>
    <w:rsid w:val="00F045F1"/>
    <w:rsid w:val="00F04A2A"/>
    <w:rsid w:val="00F04F62"/>
    <w:rsid w:val="00F05B38"/>
    <w:rsid w:val="00F05E04"/>
    <w:rsid w:val="00F06346"/>
    <w:rsid w:val="00F0699B"/>
    <w:rsid w:val="00F06C22"/>
    <w:rsid w:val="00F06D34"/>
    <w:rsid w:val="00F06DA0"/>
    <w:rsid w:val="00F109D4"/>
    <w:rsid w:val="00F11906"/>
    <w:rsid w:val="00F11A84"/>
    <w:rsid w:val="00F1212C"/>
    <w:rsid w:val="00F1294E"/>
    <w:rsid w:val="00F13600"/>
    <w:rsid w:val="00F1430C"/>
    <w:rsid w:val="00F146EA"/>
    <w:rsid w:val="00F1492F"/>
    <w:rsid w:val="00F1531B"/>
    <w:rsid w:val="00F1575D"/>
    <w:rsid w:val="00F15D14"/>
    <w:rsid w:val="00F16068"/>
    <w:rsid w:val="00F16CD8"/>
    <w:rsid w:val="00F16E1F"/>
    <w:rsid w:val="00F17A2C"/>
    <w:rsid w:val="00F17B9F"/>
    <w:rsid w:val="00F2018A"/>
    <w:rsid w:val="00F201D6"/>
    <w:rsid w:val="00F20460"/>
    <w:rsid w:val="00F204C2"/>
    <w:rsid w:val="00F20C48"/>
    <w:rsid w:val="00F21914"/>
    <w:rsid w:val="00F239B8"/>
    <w:rsid w:val="00F25515"/>
    <w:rsid w:val="00F26890"/>
    <w:rsid w:val="00F26B65"/>
    <w:rsid w:val="00F26DF8"/>
    <w:rsid w:val="00F304FD"/>
    <w:rsid w:val="00F30B66"/>
    <w:rsid w:val="00F30E9A"/>
    <w:rsid w:val="00F31870"/>
    <w:rsid w:val="00F31D24"/>
    <w:rsid w:val="00F32591"/>
    <w:rsid w:val="00F3385A"/>
    <w:rsid w:val="00F34E5C"/>
    <w:rsid w:val="00F35DA2"/>
    <w:rsid w:val="00F373E0"/>
    <w:rsid w:val="00F3763B"/>
    <w:rsid w:val="00F37D90"/>
    <w:rsid w:val="00F4037C"/>
    <w:rsid w:val="00F4152D"/>
    <w:rsid w:val="00F41933"/>
    <w:rsid w:val="00F41B46"/>
    <w:rsid w:val="00F42D90"/>
    <w:rsid w:val="00F43C4B"/>
    <w:rsid w:val="00F44826"/>
    <w:rsid w:val="00F44F9F"/>
    <w:rsid w:val="00F458D5"/>
    <w:rsid w:val="00F45941"/>
    <w:rsid w:val="00F45D53"/>
    <w:rsid w:val="00F472B3"/>
    <w:rsid w:val="00F47E77"/>
    <w:rsid w:val="00F50529"/>
    <w:rsid w:val="00F51750"/>
    <w:rsid w:val="00F518AB"/>
    <w:rsid w:val="00F51985"/>
    <w:rsid w:val="00F519BA"/>
    <w:rsid w:val="00F53C0B"/>
    <w:rsid w:val="00F53C27"/>
    <w:rsid w:val="00F547D5"/>
    <w:rsid w:val="00F54C41"/>
    <w:rsid w:val="00F54E52"/>
    <w:rsid w:val="00F55367"/>
    <w:rsid w:val="00F55ADE"/>
    <w:rsid w:val="00F55EE9"/>
    <w:rsid w:val="00F56835"/>
    <w:rsid w:val="00F57D4E"/>
    <w:rsid w:val="00F60054"/>
    <w:rsid w:val="00F6006F"/>
    <w:rsid w:val="00F601DE"/>
    <w:rsid w:val="00F61CFC"/>
    <w:rsid w:val="00F62181"/>
    <w:rsid w:val="00F642D2"/>
    <w:rsid w:val="00F64760"/>
    <w:rsid w:val="00F64A0A"/>
    <w:rsid w:val="00F66A3F"/>
    <w:rsid w:val="00F66AA3"/>
    <w:rsid w:val="00F66AEF"/>
    <w:rsid w:val="00F67C10"/>
    <w:rsid w:val="00F7021C"/>
    <w:rsid w:val="00F71B5A"/>
    <w:rsid w:val="00F71DC2"/>
    <w:rsid w:val="00F730CB"/>
    <w:rsid w:val="00F74223"/>
    <w:rsid w:val="00F748C0"/>
    <w:rsid w:val="00F757FE"/>
    <w:rsid w:val="00F75E9E"/>
    <w:rsid w:val="00F77F13"/>
    <w:rsid w:val="00F8008C"/>
    <w:rsid w:val="00F8054D"/>
    <w:rsid w:val="00F81026"/>
    <w:rsid w:val="00F81F66"/>
    <w:rsid w:val="00F8328D"/>
    <w:rsid w:val="00F8331C"/>
    <w:rsid w:val="00F839B5"/>
    <w:rsid w:val="00F84A4B"/>
    <w:rsid w:val="00F84B4E"/>
    <w:rsid w:val="00F84DC2"/>
    <w:rsid w:val="00F86BE9"/>
    <w:rsid w:val="00F87981"/>
    <w:rsid w:val="00F909B8"/>
    <w:rsid w:val="00F9129B"/>
    <w:rsid w:val="00F91680"/>
    <w:rsid w:val="00F92AD1"/>
    <w:rsid w:val="00F92B26"/>
    <w:rsid w:val="00F92F74"/>
    <w:rsid w:val="00F9302D"/>
    <w:rsid w:val="00F93478"/>
    <w:rsid w:val="00F96267"/>
    <w:rsid w:val="00F966DD"/>
    <w:rsid w:val="00F969F2"/>
    <w:rsid w:val="00F96BC8"/>
    <w:rsid w:val="00F97050"/>
    <w:rsid w:val="00F97B7F"/>
    <w:rsid w:val="00F97BEC"/>
    <w:rsid w:val="00F97CFF"/>
    <w:rsid w:val="00FA0878"/>
    <w:rsid w:val="00FA0A57"/>
    <w:rsid w:val="00FA0AF3"/>
    <w:rsid w:val="00FA11EF"/>
    <w:rsid w:val="00FA1243"/>
    <w:rsid w:val="00FA2E42"/>
    <w:rsid w:val="00FA32C3"/>
    <w:rsid w:val="00FA43D4"/>
    <w:rsid w:val="00FA4503"/>
    <w:rsid w:val="00FA5D1F"/>
    <w:rsid w:val="00FA67E5"/>
    <w:rsid w:val="00FA686D"/>
    <w:rsid w:val="00FB09EB"/>
    <w:rsid w:val="00FB0E51"/>
    <w:rsid w:val="00FB0F2A"/>
    <w:rsid w:val="00FB1910"/>
    <w:rsid w:val="00FB2711"/>
    <w:rsid w:val="00FB3301"/>
    <w:rsid w:val="00FB3FB6"/>
    <w:rsid w:val="00FB4766"/>
    <w:rsid w:val="00FB56B5"/>
    <w:rsid w:val="00FB5C93"/>
    <w:rsid w:val="00FB5DCA"/>
    <w:rsid w:val="00FB5FE4"/>
    <w:rsid w:val="00FC1B99"/>
    <w:rsid w:val="00FC2A97"/>
    <w:rsid w:val="00FC31D5"/>
    <w:rsid w:val="00FC34F6"/>
    <w:rsid w:val="00FC3AA4"/>
    <w:rsid w:val="00FC3BC7"/>
    <w:rsid w:val="00FC497B"/>
    <w:rsid w:val="00FC4F6C"/>
    <w:rsid w:val="00FC73FD"/>
    <w:rsid w:val="00FC7CB4"/>
    <w:rsid w:val="00FC7CBC"/>
    <w:rsid w:val="00FD06A0"/>
    <w:rsid w:val="00FD1161"/>
    <w:rsid w:val="00FD11E1"/>
    <w:rsid w:val="00FD19BA"/>
    <w:rsid w:val="00FD2A9E"/>
    <w:rsid w:val="00FD30E2"/>
    <w:rsid w:val="00FD3582"/>
    <w:rsid w:val="00FD397B"/>
    <w:rsid w:val="00FD3B0F"/>
    <w:rsid w:val="00FD4199"/>
    <w:rsid w:val="00FD4C66"/>
    <w:rsid w:val="00FD4DA5"/>
    <w:rsid w:val="00FD573A"/>
    <w:rsid w:val="00FD5D13"/>
    <w:rsid w:val="00FD60C2"/>
    <w:rsid w:val="00FD6327"/>
    <w:rsid w:val="00FD6807"/>
    <w:rsid w:val="00FD7DD0"/>
    <w:rsid w:val="00FE00F6"/>
    <w:rsid w:val="00FE10FB"/>
    <w:rsid w:val="00FE1497"/>
    <w:rsid w:val="00FE25E7"/>
    <w:rsid w:val="00FE438E"/>
    <w:rsid w:val="00FE4724"/>
    <w:rsid w:val="00FE4C2F"/>
    <w:rsid w:val="00FE52E1"/>
    <w:rsid w:val="00FE53CD"/>
    <w:rsid w:val="00FE5934"/>
    <w:rsid w:val="00FE5970"/>
    <w:rsid w:val="00FE6444"/>
    <w:rsid w:val="00FE75EA"/>
    <w:rsid w:val="00FE7639"/>
    <w:rsid w:val="00FE7E8B"/>
    <w:rsid w:val="00FF0063"/>
    <w:rsid w:val="00FF05F9"/>
    <w:rsid w:val="00FF0B14"/>
    <w:rsid w:val="00FF2384"/>
    <w:rsid w:val="00FF2BCC"/>
    <w:rsid w:val="00FF2CBB"/>
    <w:rsid w:val="00FF3D33"/>
    <w:rsid w:val="00FF43E7"/>
    <w:rsid w:val="00FF490F"/>
    <w:rsid w:val="00FF4D66"/>
    <w:rsid w:val="00FF512A"/>
    <w:rsid w:val="00FF5632"/>
    <w:rsid w:val="00FF6150"/>
    <w:rsid w:val="00FF615D"/>
    <w:rsid w:val="00FF68F0"/>
    <w:rsid w:val="00FF6D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2EB1D"/>
  <w15:docId w15:val="{00019EE6-3C75-4A03-ABA5-FB966437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바탕" w:eastAsia="바탕" w:hAnsi="바탕" w:cs="바탕"/>
        <w:lang w:val="en-US" w:eastAsia="ko-KR"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6857"/>
    <w:pPr>
      <w:wordWrap w:val="0"/>
      <w:autoSpaceDE w:val="0"/>
      <w:autoSpaceDN w:val="0"/>
    </w:pPr>
    <w:rPr>
      <w:rFonts w:hAnsi="Times New Roman"/>
      <w:kern w:val="2"/>
      <w:szCs w:val="24"/>
    </w:rPr>
  </w:style>
  <w:style w:type="paragraph" w:styleId="1">
    <w:name w:val="heading 1"/>
    <w:basedOn w:val="a"/>
    <w:next w:val="a"/>
    <w:link w:val="1Char"/>
    <w:uiPriority w:val="9"/>
    <w:qFormat/>
    <w:pPr>
      <w:keepNext/>
      <w:keepLines/>
      <w:spacing w:before="480" w:after="120"/>
      <w:outlineLvl w:val="0"/>
    </w:pPr>
    <w:rPr>
      <w:b/>
      <w:sz w:val="48"/>
      <w:szCs w:val="48"/>
    </w:rPr>
  </w:style>
  <w:style w:type="paragraph" w:styleId="2">
    <w:name w:val="heading 2"/>
    <w:basedOn w:val="a"/>
    <w:next w:val="a"/>
    <w:link w:val="2Char"/>
    <w:uiPriority w:val="9"/>
    <w:unhideWhenUsed/>
    <w:qFormat/>
    <w:pPr>
      <w:keepNext/>
      <w:keepLines/>
      <w:spacing w:before="360" w:after="80"/>
      <w:outlineLvl w:val="1"/>
    </w:pPr>
    <w:rPr>
      <w:b/>
      <w:sz w:val="36"/>
      <w:szCs w:val="36"/>
    </w:rPr>
  </w:style>
  <w:style w:type="paragraph" w:styleId="3">
    <w:name w:val="heading 3"/>
    <w:basedOn w:val="a"/>
    <w:next w:val="a"/>
    <w:link w:val="3Char"/>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endnote text"/>
    <w:basedOn w:val="a"/>
    <w:link w:val="Char"/>
    <w:semiHidden/>
    <w:rsid w:val="00184D7F"/>
    <w:pPr>
      <w:snapToGrid w:val="0"/>
      <w:jc w:val="left"/>
    </w:pPr>
  </w:style>
  <w:style w:type="character" w:customStyle="1" w:styleId="Char">
    <w:name w:val="미주 텍스트 Char"/>
    <w:basedOn w:val="a0"/>
    <w:link w:val="a4"/>
    <w:semiHidden/>
    <w:rsid w:val="00184D7F"/>
    <w:rPr>
      <w:rFonts w:ascii="바탕" w:eastAsia="바탕" w:hAnsi="Times New Roman" w:cs="Times New Roman"/>
      <w:szCs w:val="24"/>
    </w:rPr>
  </w:style>
  <w:style w:type="character" w:styleId="a5">
    <w:name w:val="endnote reference"/>
    <w:basedOn w:val="a0"/>
    <w:semiHidden/>
    <w:rsid w:val="00184D7F"/>
    <w:rPr>
      <w:vertAlign w:val="superscript"/>
    </w:rPr>
  </w:style>
  <w:style w:type="paragraph" w:styleId="a6">
    <w:name w:val="Document Map"/>
    <w:basedOn w:val="a"/>
    <w:link w:val="Char0"/>
    <w:semiHidden/>
    <w:rsid w:val="00184D7F"/>
    <w:pPr>
      <w:shd w:val="clear" w:color="auto" w:fill="000080"/>
    </w:pPr>
    <w:rPr>
      <w:rFonts w:ascii="Arial" w:eastAsia="돋움" w:hAnsi="Arial"/>
    </w:rPr>
  </w:style>
  <w:style w:type="character" w:customStyle="1" w:styleId="Char0">
    <w:name w:val="문서 구조 Char"/>
    <w:basedOn w:val="a0"/>
    <w:link w:val="a6"/>
    <w:semiHidden/>
    <w:rsid w:val="00184D7F"/>
    <w:rPr>
      <w:rFonts w:ascii="Arial" w:eastAsia="돋움" w:hAnsi="Arial" w:cs="Times New Roman"/>
      <w:szCs w:val="24"/>
      <w:shd w:val="clear" w:color="auto" w:fill="000080"/>
    </w:rPr>
  </w:style>
  <w:style w:type="paragraph" w:styleId="a7">
    <w:name w:val="Date"/>
    <w:basedOn w:val="a"/>
    <w:next w:val="a"/>
    <w:link w:val="Char1"/>
    <w:rsid w:val="00184D7F"/>
  </w:style>
  <w:style w:type="character" w:customStyle="1" w:styleId="Char1">
    <w:name w:val="날짜 Char"/>
    <w:basedOn w:val="a0"/>
    <w:link w:val="a7"/>
    <w:rsid w:val="00184D7F"/>
    <w:rPr>
      <w:rFonts w:ascii="바탕" w:eastAsia="바탕" w:hAnsi="Times New Roman" w:cs="Times New Roman"/>
      <w:szCs w:val="24"/>
    </w:rPr>
  </w:style>
  <w:style w:type="paragraph" w:customStyle="1" w:styleId="a8">
    <w:name w:val="바탕글"/>
    <w:rsid w:val="00184D7F"/>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276" w:lineRule="auto"/>
    </w:pPr>
    <w:rPr>
      <w:rFonts w:ascii="굴림" w:eastAsia="굴림" w:hAnsi="Times New Roman"/>
      <w:color w:val="000000"/>
      <w:sz w:val="22"/>
      <w:szCs w:val="22"/>
    </w:rPr>
  </w:style>
  <w:style w:type="paragraph" w:customStyle="1" w:styleId="a9">
    <w:name w:val="와우폼[제목][중]"/>
    <w:rsid w:val="00184D7F"/>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adjustRightInd w:val="0"/>
      <w:spacing w:line="220" w:lineRule="auto"/>
      <w:jc w:val="center"/>
    </w:pPr>
    <w:rPr>
      <w:rFonts w:ascii="굴림" w:eastAsia="굴림" w:hAnsi="Times New Roman"/>
      <w:b/>
      <w:bCs/>
      <w:color w:val="000000"/>
      <w:sz w:val="40"/>
      <w:szCs w:val="40"/>
    </w:rPr>
  </w:style>
  <w:style w:type="paragraph" w:customStyle="1" w:styleId="11">
    <w:name w:val="와우폼[11]"/>
    <w:rsid w:val="00184D7F"/>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304" w:lineRule="auto"/>
    </w:pPr>
    <w:rPr>
      <w:rFonts w:ascii="굴림" w:eastAsia="굴림" w:hAnsi="Times New Roman"/>
      <w:color w:val="000000"/>
      <w:sz w:val="22"/>
      <w:szCs w:val="22"/>
    </w:rPr>
  </w:style>
  <w:style w:type="paragraph" w:customStyle="1" w:styleId="110">
    <w:name w:val="와우폼[11][중]"/>
    <w:rsid w:val="00184D7F"/>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adjustRightInd w:val="0"/>
      <w:spacing w:line="222" w:lineRule="auto"/>
      <w:jc w:val="center"/>
    </w:pPr>
    <w:rPr>
      <w:rFonts w:ascii="굴림" w:eastAsia="굴림" w:hAnsi="Times New Roman"/>
      <w:color w:val="000000"/>
      <w:sz w:val="22"/>
      <w:szCs w:val="22"/>
    </w:rPr>
  </w:style>
  <w:style w:type="paragraph" w:styleId="aa">
    <w:name w:val="footer"/>
    <w:basedOn w:val="a"/>
    <w:link w:val="Char2"/>
    <w:uiPriority w:val="99"/>
    <w:rsid w:val="00184D7F"/>
    <w:pPr>
      <w:tabs>
        <w:tab w:val="center" w:pos="4252"/>
        <w:tab w:val="right" w:pos="8504"/>
      </w:tabs>
      <w:snapToGrid w:val="0"/>
    </w:pPr>
  </w:style>
  <w:style w:type="character" w:customStyle="1" w:styleId="Char2">
    <w:name w:val="바닥글 Char"/>
    <w:basedOn w:val="a0"/>
    <w:link w:val="aa"/>
    <w:uiPriority w:val="99"/>
    <w:rsid w:val="00184D7F"/>
    <w:rPr>
      <w:rFonts w:ascii="바탕" w:eastAsia="바탕" w:hAnsi="Times New Roman" w:cs="Times New Roman"/>
      <w:szCs w:val="24"/>
    </w:rPr>
  </w:style>
  <w:style w:type="character" w:styleId="ab">
    <w:name w:val="page number"/>
    <w:basedOn w:val="a0"/>
    <w:rsid w:val="00184D7F"/>
  </w:style>
  <w:style w:type="paragraph" w:styleId="ac">
    <w:name w:val="header"/>
    <w:basedOn w:val="a"/>
    <w:link w:val="Char3"/>
    <w:rsid w:val="00184D7F"/>
    <w:pPr>
      <w:tabs>
        <w:tab w:val="center" w:pos="4513"/>
        <w:tab w:val="right" w:pos="9026"/>
      </w:tabs>
      <w:snapToGrid w:val="0"/>
    </w:pPr>
  </w:style>
  <w:style w:type="character" w:customStyle="1" w:styleId="Char3">
    <w:name w:val="머리글 Char"/>
    <w:basedOn w:val="a0"/>
    <w:link w:val="ac"/>
    <w:rsid w:val="00184D7F"/>
    <w:rPr>
      <w:rFonts w:ascii="바탕" w:eastAsia="바탕" w:hAnsi="Times New Roman" w:cs="Times New Roman"/>
      <w:szCs w:val="24"/>
    </w:rPr>
  </w:style>
  <w:style w:type="character" w:styleId="ad">
    <w:name w:val="Hyperlink"/>
    <w:basedOn w:val="a0"/>
    <w:uiPriority w:val="99"/>
    <w:rsid w:val="00184D7F"/>
    <w:rPr>
      <w:strike w:val="0"/>
      <w:dstrike w:val="0"/>
      <w:color w:val="000000"/>
      <w:u w:val="none"/>
      <w:effect w:val="none"/>
    </w:rPr>
  </w:style>
  <w:style w:type="paragraph" w:styleId="ae">
    <w:name w:val="Balloon Text"/>
    <w:basedOn w:val="a"/>
    <w:link w:val="Char4"/>
    <w:uiPriority w:val="99"/>
    <w:semiHidden/>
    <w:unhideWhenUsed/>
    <w:rsid w:val="00C52D21"/>
    <w:rPr>
      <w:rFonts w:ascii="맑은 고딕" w:eastAsia="맑은 고딕" w:hAnsi="맑은 고딕"/>
      <w:sz w:val="18"/>
      <w:szCs w:val="18"/>
    </w:rPr>
  </w:style>
  <w:style w:type="character" w:customStyle="1" w:styleId="Char4">
    <w:name w:val="풍선 도움말 텍스트 Char"/>
    <w:basedOn w:val="a0"/>
    <w:link w:val="ae"/>
    <w:uiPriority w:val="99"/>
    <w:semiHidden/>
    <w:rsid w:val="00C52D21"/>
    <w:rPr>
      <w:rFonts w:ascii="맑은 고딕" w:eastAsia="맑은 고딕" w:hAnsi="맑은 고딕" w:cs="Times New Roman"/>
      <w:kern w:val="2"/>
      <w:sz w:val="18"/>
      <w:szCs w:val="18"/>
    </w:rPr>
  </w:style>
  <w:style w:type="paragraph" w:customStyle="1" w:styleId="10">
    <w:name w:val="작은제목 1)"/>
    <w:rsid w:val="00535C83"/>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333" w:lineRule="auto"/>
      <w:ind w:left="500" w:hanging="300"/>
    </w:pPr>
    <w:rPr>
      <w:rFonts w:ascii="바탕체" w:eastAsia="바탕체" w:hAnsi="Times New Roman"/>
      <w:color w:val="000000"/>
    </w:rPr>
  </w:style>
  <w:style w:type="paragraph" w:styleId="af">
    <w:name w:val="Normal (Web)"/>
    <w:basedOn w:val="a"/>
    <w:uiPriority w:val="99"/>
    <w:unhideWhenUsed/>
    <w:rsid w:val="00530FFB"/>
    <w:pPr>
      <w:widowControl/>
      <w:wordWrap/>
      <w:autoSpaceDE/>
      <w:autoSpaceDN/>
      <w:spacing w:before="100" w:beforeAutospacing="1" w:after="100" w:afterAutospacing="1"/>
      <w:jc w:val="left"/>
    </w:pPr>
    <w:rPr>
      <w:rFonts w:ascii="굴림" w:eastAsia="굴림" w:hAnsi="굴림" w:cs="굴림"/>
      <w:kern w:val="0"/>
      <w:szCs w:val="20"/>
    </w:rPr>
  </w:style>
  <w:style w:type="paragraph" w:customStyle="1" w:styleId="hstyle0">
    <w:name w:val="hstyle0"/>
    <w:basedOn w:val="a"/>
    <w:rsid w:val="001F7F55"/>
    <w:pPr>
      <w:widowControl/>
      <w:wordWrap/>
      <w:autoSpaceDE/>
      <w:autoSpaceDN/>
      <w:spacing w:line="384" w:lineRule="auto"/>
    </w:pPr>
    <w:rPr>
      <w:rFonts w:hAnsi="바탕" w:cs="굴림"/>
      <w:color w:val="000000"/>
      <w:kern w:val="0"/>
      <w:szCs w:val="20"/>
    </w:rPr>
  </w:style>
  <w:style w:type="paragraph" w:customStyle="1" w:styleId="BulletIndent1">
    <w:name w:val="Bullet Indent 1"/>
    <w:rsid w:val="00590B4F"/>
    <w:pPr>
      <w:numPr>
        <w:ilvl w:val="1"/>
        <w:numId w:val="1"/>
      </w:numPr>
      <w:spacing w:after="100"/>
    </w:pPr>
    <w:rPr>
      <w:rFonts w:ascii="Times New Roman" w:hAnsi="Times New Roman"/>
      <w:sz w:val="24"/>
      <w:lang w:eastAsia="en-US"/>
    </w:rPr>
  </w:style>
  <w:style w:type="paragraph" w:customStyle="1" w:styleId="BodyText12">
    <w:name w:val="BodyText12"/>
    <w:rsid w:val="00590B4F"/>
    <w:pPr>
      <w:spacing w:after="200" w:line="300" w:lineRule="auto"/>
      <w:ind w:left="850"/>
    </w:pPr>
    <w:rPr>
      <w:rFonts w:ascii="Times New Roman" w:hAnsi="Times New Roman"/>
      <w:sz w:val="24"/>
      <w:lang w:eastAsia="en-US"/>
    </w:rPr>
  </w:style>
  <w:style w:type="character" w:customStyle="1" w:styleId="Arial">
    <w:name w:val="스타일 Arial"/>
    <w:basedOn w:val="a0"/>
    <w:rsid w:val="00590B4F"/>
    <w:rPr>
      <w:rFonts w:ascii="Arial" w:hAnsi="Arial"/>
      <w:kern w:val="1"/>
    </w:rPr>
  </w:style>
  <w:style w:type="paragraph" w:customStyle="1" w:styleId="111">
    <w:name w:val="제목 11"/>
    <w:basedOn w:val="a"/>
    <w:rsid w:val="005B7A7C"/>
    <w:pPr>
      <w:snapToGrid w:val="0"/>
      <w:spacing w:line="360" w:lineRule="auto"/>
      <w:textAlignment w:val="baseline"/>
    </w:pPr>
    <w:rPr>
      <w:rFonts w:ascii="굴림" w:eastAsia="굴림" w:hAnsi="굴림" w:cs="굴림"/>
      <w:color w:val="000000"/>
      <w:kern w:val="0"/>
      <w:sz w:val="24"/>
    </w:rPr>
  </w:style>
  <w:style w:type="paragraph" w:styleId="af0">
    <w:name w:val="List Paragraph"/>
    <w:basedOn w:val="a"/>
    <w:link w:val="Char5"/>
    <w:uiPriority w:val="34"/>
    <w:qFormat/>
    <w:rsid w:val="00310502"/>
    <w:pPr>
      <w:widowControl/>
      <w:wordWrap/>
      <w:autoSpaceDE/>
      <w:autoSpaceDN/>
      <w:ind w:leftChars="400" w:left="800"/>
      <w:jc w:val="left"/>
    </w:pPr>
    <w:rPr>
      <w:rFonts w:ascii="굴림" w:eastAsia="굴림" w:hAnsi="굴림" w:cs="굴림"/>
      <w:kern w:val="0"/>
      <w:sz w:val="24"/>
    </w:rPr>
  </w:style>
  <w:style w:type="paragraph" w:customStyle="1" w:styleId="12">
    <w:name w:val="목록 단락1"/>
    <w:basedOn w:val="a"/>
    <w:rsid w:val="00247DB7"/>
    <w:pPr>
      <w:ind w:leftChars="400" w:left="800"/>
    </w:pPr>
    <w:rPr>
      <w:rFonts w:ascii="맑은 고딕" w:eastAsia="맑은 고딕" w:hAnsi="맑은 고딕"/>
      <w:szCs w:val="22"/>
    </w:rPr>
  </w:style>
  <w:style w:type="table" w:styleId="af1">
    <w:name w:val="Table Grid"/>
    <w:basedOn w:val="a1"/>
    <w:uiPriority w:val="59"/>
    <w:rsid w:val="00247DB7"/>
    <w:rPr>
      <w:rFonts w:asciiTheme="minorHAnsi" w:eastAsiaTheme="minorEastAsia"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EF3BAB"/>
    <w:rPr>
      <w:sz w:val="16"/>
      <w:szCs w:val="16"/>
    </w:rPr>
  </w:style>
  <w:style w:type="paragraph" w:styleId="af3">
    <w:name w:val="annotation text"/>
    <w:basedOn w:val="a"/>
    <w:link w:val="Char6"/>
    <w:uiPriority w:val="99"/>
    <w:unhideWhenUsed/>
    <w:rsid w:val="00EF3BAB"/>
    <w:rPr>
      <w:szCs w:val="20"/>
    </w:rPr>
  </w:style>
  <w:style w:type="character" w:customStyle="1" w:styleId="Char6">
    <w:name w:val="메모 텍스트 Char"/>
    <w:basedOn w:val="a0"/>
    <w:link w:val="af3"/>
    <w:uiPriority w:val="99"/>
    <w:rsid w:val="00EF3BAB"/>
    <w:rPr>
      <w:rFonts w:ascii="바탕" w:eastAsia="바탕" w:hAnsi="Times New Roman"/>
      <w:kern w:val="2"/>
    </w:rPr>
  </w:style>
  <w:style w:type="paragraph" w:styleId="af4">
    <w:name w:val="annotation subject"/>
    <w:basedOn w:val="af3"/>
    <w:next w:val="af3"/>
    <w:link w:val="Char7"/>
    <w:uiPriority w:val="99"/>
    <w:semiHidden/>
    <w:unhideWhenUsed/>
    <w:rsid w:val="00EF3BAB"/>
    <w:rPr>
      <w:b/>
      <w:bCs/>
    </w:rPr>
  </w:style>
  <w:style w:type="character" w:customStyle="1" w:styleId="Char7">
    <w:name w:val="메모 주제 Char"/>
    <w:basedOn w:val="Char6"/>
    <w:link w:val="af4"/>
    <w:uiPriority w:val="99"/>
    <w:semiHidden/>
    <w:rsid w:val="00EF3BAB"/>
    <w:rPr>
      <w:rFonts w:ascii="바탕" w:eastAsia="바탕" w:hAnsi="Times New Roman"/>
      <w:b/>
      <w:bCs/>
      <w:kern w:val="2"/>
    </w:rPr>
  </w:style>
  <w:style w:type="table" w:customStyle="1" w:styleId="13">
    <w:name w:val="표 구분선1"/>
    <w:basedOn w:val="a1"/>
    <w:uiPriority w:val="59"/>
    <w:rsid w:val="00191F0A"/>
    <w:rPr>
      <w:rFonts w:asciiTheme="minorHAnsi" w:eastAsiaTheme="minorEastAsia" w:hAnsiTheme="minorHAnsi" w:cstheme="minorBidi"/>
      <w:kern w:val="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Attribute30">
    <w:name w:val="CharAttribute30"/>
    <w:rsid w:val="005809F8"/>
    <w:rPr>
      <w:rFonts w:ascii="맑은 고딕" w:eastAsia="맑은 고딕"/>
      <w:b/>
      <w:sz w:val="18"/>
      <w:u w:val="single"/>
    </w:rPr>
  </w:style>
  <w:style w:type="character" w:customStyle="1" w:styleId="CharAttribute32">
    <w:name w:val="CharAttribute32"/>
    <w:rsid w:val="005809F8"/>
    <w:rPr>
      <w:rFonts w:ascii="맑은 고딕" w:eastAsia="맑은 고딕"/>
      <w:sz w:val="18"/>
    </w:rPr>
  </w:style>
  <w:style w:type="character" w:customStyle="1" w:styleId="CharAttribute33">
    <w:name w:val="CharAttribute33"/>
    <w:rsid w:val="005809F8"/>
    <w:rPr>
      <w:rFonts w:ascii="맑은 고딕" w:eastAsia="맑은 고딕"/>
      <w:b/>
      <w:color w:val="FF0000"/>
      <w:sz w:val="18"/>
      <w:u w:val="single"/>
    </w:rPr>
  </w:style>
  <w:style w:type="character" w:styleId="af5">
    <w:name w:val="Strong"/>
    <w:basedOn w:val="a0"/>
    <w:uiPriority w:val="22"/>
    <w:qFormat/>
    <w:rsid w:val="0040081D"/>
    <w:rPr>
      <w:b/>
      <w:bCs/>
    </w:rPr>
  </w:style>
  <w:style w:type="character" w:customStyle="1" w:styleId="Char5">
    <w:name w:val="목록 단락 Char"/>
    <w:link w:val="af0"/>
    <w:uiPriority w:val="34"/>
    <w:locked/>
    <w:rsid w:val="0040081D"/>
    <w:rPr>
      <w:rFonts w:ascii="굴림" w:eastAsia="굴림" w:hAnsi="굴림" w:cs="굴림"/>
      <w:sz w:val="24"/>
      <w:szCs w:val="24"/>
    </w:rPr>
  </w:style>
  <w:style w:type="paragraph" w:styleId="af6">
    <w:name w:val="No Spacing"/>
    <w:link w:val="Char8"/>
    <w:uiPriority w:val="1"/>
    <w:qFormat/>
    <w:rsid w:val="00D27F78"/>
    <w:pPr>
      <w:wordWrap w:val="0"/>
      <w:autoSpaceDE w:val="0"/>
      <w:autoSpaceDN w:val="0"/>
    </w:pPr>
    <w:rPr>
      <w:rFonts w:asciiTheme="minorHAnsi" w:eastAsiaTheme="minorEastAsia" w:hAnsiTheme="minorHAnsi" w:cstheme="minorBidi"/>
      <w:kern w:val="2"/>
      <w:szCs w:val="22"/>
    </w:rPr>
  </w:style>
  <w:style w:type="paragraph" w:styleId="af7">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9">
    <w:name w:val="19"/>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8">
    <w:name w:val="18"/>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7">
    <w:name w:val="17"/>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6">
    <w:name w:val="16"/>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5">
    <w:name w:val="15"/>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4">
    <w:name w:val="14"/>
    <w:basedOn w:val="TableNormal1"/>
    <w:tblPr>
      <w:tblStyleRowBandSize w:val="1"/>
      <w:tblStyleColBandSize w:val="1"/>
      <w:tblCellMar>
        <w:left w:w="115" w:type="dxa"/>
        <w:right w:w="115" w:type="dxa"/>
      </w:tblCellMar>
    </w:tblPr>
  </w:style>
  <w:style w:type="table" w:customStyle="1" w:styleId="130">
    <w:name w:val="13"/>
    <w:basedOn w:val="TableNormal1"/>
    <w:tblPr>
      <w:tblStyleRowBandSize w:val="1"/>
      <w:tblStyleColBandSize w:val="1"/>
      <w:tblCellMar>
        <w:left w:w="115" w:type="dxa"/>
        <w:right w:w="115" w:type="dxa"/>
      </w:tblCellMar>
    </w:tblPr>
  </w:style>
  <w:style w:type="table" w:customStyle="1" w:styleId="120">
    <w:name w:val="12"/>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12">
    <w:name w:val="11"/>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00">
    <w:name w:val="10"/>
    <w:basedOn w:val="TableNormal1"/>
    <w:tblPr>
      <w:tblStyleRowBandSize w:val="1"/>
      <w:tblStyleColBandSize w:val="1"/>
      <w:tblCellMar>
        <w:top w:w="15" w:type="dxa"/>
        <w:left w:w="15" w:type="dxa"/>
        <w:bottom w:w="15" w:type="dxa"/>
        <w:right w:w="15" w:type="dxa"/>
      </w:tblCellMar>
    </w:tblPr>
  </w:style>
  <w:style w:type="table" w:customStyle="1" w:styleId="9">
    <w:name w:val="9"/>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8">
    <w:name w:val="8"/>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7">
    <w:name w:val="7"/>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60">
    <w:name w:val="6"/>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50">
    <w:name w:val="5"/>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40">
    <w:name w:val="4"/>
    <w:basedOn w:val="TableNormal1"/>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30">
    <w:name w:val="3"/>
    <w:basedOn w:val="TableNormal1"/>
    <w:rPr>
      <w:rFonts w:ascii="맑은 고딕" w:eastAsia="맑은 고딕" w:hAnsi="맑은 고딕" w:cs="맑은 고딕"/>
    </w:rPr>
    <w:tblPr>
      <w:tblStyleRowBandSize w:val="1"/>
      <w:tblStyleColBandSize w:val="1"/>
      <w:tblCellMar>
        <w:left w:w="108" w:type="dxa"/>
        <w:right w:w="108" w:type="dxa"/>
      </w:tblCellMar>
    </w:tblPr>
  </w:style>
  <w:style w:type="paragraph" w:customStyle="1" w:styleId="EndNoteBibliographyTitle">
    <w:name w:val="EndNote Bibliography Title"/>
    <w:basedOn w:val="a"/>
    <w:link w:val="EndNoteBibliographyTitleChar"/>
    <w:rsid w:val="00E07F88"/>
    <w:pPr>
      <w:jc w:val="center"/>
    </w:pPr>
    <w:rPr>
      <w:rFonts w:ascii="Times New Roman" w:cs="Times New Roman"/>
      <w:noProof/>
      <w:sz w:val="22"/>
    </w:rPr>
  </w:style>
  <w:style w:type="character" w:customStyle="1" w:styleId="EndNoteBibliographyTitleChar">
    <w:name w:val="EndNote Bibliography Title Char"/>
    <w:basedOn w:val="a0"/>
    <w:link w:val="EndNoteBibliographyTitle"/>
    <w:rsid w:val="00E07F88"/>
    <w:rPr>
      <w:rFonts w:ascii="Times New Roman" w:hAnsi="Times New Roman" w:cs="Times New Roman"/>
      <w:noProof/>
      <w:kern w:val="2"/>
      <w:sz w:val="22"/>
      <w:szCs w:val="24"/>
    </w:rPr>
  </w:style>
  <w:style w:type="paragraph" w:customStyle="1" w:styleId="EndNoteBibliography">
    <w:name w:val="EndNote Bibliography"/>
    <w:basedOn w:val="a"/>
    <w:link w:val="EndNoteBibliographyChar"/>
    <w:rsid w:val="00E07F88"/>
    <w:pPr>
      <w:spacing w:line="480" w:lineRule="auto"/>
      <w:jc w:val="left"/>
    </w:pPr>
    <w:rPr>
      <w:rFonts w:ascii="Times New Roman" w:cs="Times New Roman"/>
      <w:noProof/>
      <w:sz w:val="22"/>
    </w:rPr>
  </w:style>
  <w:style w:type="character" w:customStyle="1" w:styleId="EndNoteBibliographyChar">
    <w:name w:val="EndNote Bibliography Char"/>
    <w:basedOn w:val="a0"/>
    <w:link w:val="EndNoteBibliography"/>
    <w:rsid w:val="00E07F88"/>
    <w:rPr>
      <w:rFonts w:ascii="Times New Roman" w:hAnsi="Times New Roman" w:cs="Times New Roman"/>
      <w:noProof/>
      <w:kern w:val="2"/>
      <w:sz w:val="22"/>
      <w:szCs w:val="24"/>
    </w:rPr>
  </w:style>
  <w:style w:type="paragraph" w:styleId="af8">
    <w:name w:val="footnote text"/>
    <w:basedOn w:val="a"/>
    <w:link w:val="Char9"/>
    <w:uiPriority w:val="99"/>
    <w:semiHidden/>
    <w:unhideWhenUsed/>
    <w:rsid w:val="004914F2"/>
    <w:pPr>
      <w:snapToGrid w:val="0"/>
      <w:jc w:val="left"/>
    </w:pPr>
  </w:style>
  <w:style w:type="character" w:customStyle="1" w:styleId="Char9">
    <w:name w:val="각주 텍스트 Char"/>
    <w:basedOn w:val="a0"/>
    <w:link w:val="af8"/>
    <w:uiPriority w:val="99"/>
    <w:semiHidden/>
    <w:rsid w:val="004914F2"/>
    <w:rPr>
      <w:rFonts w:hAnsi="Times New Roman"/>
      <w:kern w:val="2"/>
      <w:szCs w:val="24"/>
    </w:rPr>
  </w:style>
  <w:style w:type="character" w:styleId="af9">
    <w:name w:val="footnote reference"/>
    <w:basedOn w:val="a0"/>
    <w:uiPriority w:val="99"/>
    <w:semiHidden/>
    <w:unhideWhenUsed/>
    <w:rsid w:val="004914F2"/>
    <w:rPr>
      <w:vertAlign w:val="superscript"/>
    </w:rPr>
  </w:style>
  <w:style w:type="table" w:customStyle="1" w:styleId="20">
    <w:name w:val="2"/>
    <w:basedOn w:val="TableNormal7"/>
    <w:rPr>
      <w:rFonts w:ascii="맑은 고딕" w:eastAsia="맑은 고딕" w:hAnsi="맑은 고딕" w:cs="맑은 고딕"/>
    </w:rPr>
    <w:tblPr>
      <w:tblStyleRowBandSize w:val="1"/>
      <w:tblStyleColBandSize w:val="1"/>
      <w:tblCellMar>
        <w:left w:w="108" w:type="dxa"/>
        <w:right w:w="108" w:type="dxa"/>
      </w:tblCellMar>
    </w:tblPr>
  </w:style>
  <w:style w:type="table" w:customStyle="1" w:styleId="1a">
    <w:name w:val="1"/>
    <w:basedOn w:val="TableNormal7"/>
    <w:rPr>
      <w:rFonts w:ascii="맑은 고딕" w:eastAsia="맑은 고딕" w:hAnsi="맑은 고딕" w:cs="맑은 고딕"/>
    </w:rPr>
    <w:tblPr>
      <w:tblStyleRowBandSize w:val="1"/>
      <w:tblStyleColBandSize w:val="1"/>
      <w:tblCellMar>
        <w:left w:w="108" w:type="dxa"/>
        <w:right w:w="108" w:type="dxa"/>
      </w:tblCellMar>
    </w:tblPr>
  </w:style>
  <w:style w:type="character" w:styleId="afa">
    <w:name w:val="Placeholder Text"/>
    <w:basedOn w:val="a0"/>
    <w:uiPriority w:val="99"/>
    <w:semiHidden/>
    <w:rsid w:val="0093294D"/>
    <w:rPr>
      <w:color w:val="808080"/>
    </w:rPr>
  </w:style>
  <w:style w:type="paragraph" w:styleId="afb">
    <w:name w:val="Revision"/>
    <w:hidden/>
    <w:uiPriority w:val="99"/>
    <w:semiHidden/>
    <w:rsid w:val="00445A91"/>
    <w:pPr>
      <w:widowControl/>
      <w:jc w:val="left"/>
    </w:pPr>
    <w:rPr>
      <w:rFonts w:hAnsi="Times New Roman"/>
      <w:kern w:val="2"/>
      <w:szCs w:val="24"/>
    </w:rPr>
  </w:style>
  <w:style w:type="character" w:customStyle="1" w:styleId="Char8">
    <w:name w:val="간격 없음 Char"/>
    <w:basedOn w:val="a0"/>
    <w:link w:val="af6"/>
    <w:uiPriority w:val="1"/>
    <w:rsid w:val="00907CA5"/>
    <w:rPr>
      <w:rFonts w:asciiTheme="minorHAnsi" w:eastAsiaTheme="minorEastAsia" w:hAnsiTheme="minorHAnsi" w:cstheme="minorBidi"/>
      <w:kern w:val="2"/>
      <w:szCs w:val="22"/>
    </w:rPr>
  </w:style>
  <w:style w:type="character" w:customStyle="1" w:styleId="1b">
    <w:name w:val="확인되지 않은 멘션1"/>
    <w:basedOn w:val="a0"/>
    <w:uiPriority w:val="99"/>
    <w:semiHidden/>
    <w:unhideWhenUsed/>
    <w:rsid w:val="00D57F2D"/>
    <w:rPr>
      <w:color w:val="605E5C"/>
      <w:shd w:val="clear" w:color="auto" w:fill="E1DFDD"/>
    </w:rPr>
  </w:style>
  <w:style w:type="character" w:styleId="afc">
    <w:name w:val="Unresolved Mention"/>
    <w:basedOn w:val="a0"/>
    <w:uiPriority w:val="99"/>
    <w:semiHidden/>
    <w:unhideWhenUsed/>
    <w:rsid w:val="00837E2C"/>
    <w:rPr>
      <w:color w:val="605E5C"/>
      <w:shd w:val="clear" w:color="auto" w:fill="E1DFDD"/>
    </w:rPr>
  </w:style>
  <w:style w:type="character" w:customStyle="1" w:styleId="1Char">
    <w:name w:val="제목 1 Char"/>
    <w:basedOn w:val="a0"/>
    <w:link w:val="1"/>
    <w:uiPriority w:val="9"/>
    <w:rsid w:val="00DA1F27"/>
    <w:rPr>
      <w:rFonts w:hAnsi="Times New Roman"/>
      <w:b/>
      <w:kern w:val="2"/>
      <w:sz w:val="48"/>
      <w:szCs w:val="48"/>
    </w:rPr>
  </w:style>
  <w:style w:type="character" w:customStyle="1" w:styleId="2Char">
    <w:name w:val="제목 2 Char"/>
    <w:basedOn w:val="a0"/>
    <w:link w:val="2"/>
    <w:uiPriority w:val="9"/>
    <w:rsid w:val="00DA1F27"/>
    <w:rPr>
      <w:rFonts w:hAnsi="Times New Roman"/>
      <w:b/>
      <w:kern w:val="2"/>
      <w:sz w:val="36"/>
      <w:szCs w:val="36"/>
    </w:rPr>
  </w:style>
  <w:style w:type="character" w:customStyle="1" w:styleId="3Char">
    <w:name w:val="제목 3 Char"/>
    <w:basedOn w:val="a0"/>
    <w:link w:val="3"/>
    <w:uiPriority w:val="9"/>
    <w:rsid w:val="00DA1F27"/>
    <w:rPr>
      <w:rFonts w:hAnsi="Times New Roman"/>
      <w:b/>
      <w:kern w:val="2"/>
      <w:sz w:val="28"/>
      <w:szCs w:val="28"/>
    </w:rPr>
  </w:style>
  <w:style w:type="character" w:styleId="afd">
    <w:name w:val="Emphasis"/>
    <w:qFormat/>
    <w:rsid w:val="00DA1F27"/>
    <w:rPr>
      <w:b/>
      <w:bCs/>
      <w:color w:val="151B54"/>
      <w:shd w:val="clear" w:color="auto" w:fill="FFFFFF"/>
    </w:rPr>
  </w:style>
  <w:style w:type="character" w:customStyle="1" w:styleId="m">
    <w:name w:val="m"/>
    <w:basedOn w:val="a0"/>
    <w:rsid w:val="00DA1F27"/>
  </w:style>
  <w:style w:type="paragraph" w:styleId="afe">
    <w:name w:val="caption"/>
    <w:basedOn w:val="a"/>
    <w:next w:val="a"/>
    <w:link w:val="Chara"/>
    <w:autoRedefine/>
    <w:uiPriority w:val="35"/>
    <w:qFormat/>
    <w:rsid w:val="00DA1F27"/>
    <w:pPr>
      <w:wordWrap/>
      <w:spacing w:after="288"/>
      <w:jc w:val="center"/>
    </w:pPr>
    <w:rPr>
      <w:rFonts w:cs="Times New Roman"/>
      <w:b/>
      <w:bCs/>
      <w:szCs w:val="20"/>
    </w:rPr>
  </w:style>
  <w:style w:type="paragraph" w:styleId="TOC">
    <w:name w:val="TOC Heading"/>
    <w:basedOn w:val="1"/>
    <w:next w:val="a"/>
    <w:uiPriority w:val="39"/>
    <w:qFormat/>
    <w:rsid w:val="00DA1F27"/>
    <w:pPr>
      <w:widowControl/>
      <w:wordWrap/>
      <w:autoSpaceDE/>
      <w:autoSpaceDN/>
      <w:spacing w:after="0" w:line="276" w:lineRule="auto"/>
      <w:jc w:val="left"/>
      <w:outlineLvl w:val="9"/>
    </w:pPr>
    <w:rPr>
      <w:rFonts w:ascii="HY신명조" w:eastAsia="HY신명조" w:hAnsi="HY신명조" w:cs="Times New Roman"/>
      <w:bCs/>
      <w:color w:val="365F91"/>
      <w:kern w:val="0"/>
      <w:sz w:val="28"/>
      <w:szCs w:val="28"/>
    </w:rPr>
  </w:style>
  <w:style w:type="paragraph" w:styleId="1c">
    <w:name w:val="toc 1"/>
    <w:basedOn w:val="a"/>
    <w:next w:val="a"/>
    <w:autoRedefine/>
    <w:uiPriority w:val="39"/>
    <w:unhideWhenUsed/>
    <w:qFormat/>
    <w:rsid w:val="00DA1F27"/>
    <w:pPr>
      <w:tabs>
        <w:tab w:val="right" w:leader="dot" w:pos="7200"/>
      </w:tabs>
      <w:wordWrap/>
      <w:spacing w:line="360" w:lineRule="auto"/>
      <w:ind w:left="1276" w:hangingChars="531" w:hanging="1276"/>
    </w:pPr>
    <w:rPr>
      <w:rFonts w:ascii="HY신명조" w:eastAsia="HY신명조" w:cs="Times New Roman"/>
      <w:b/>
      <w:noProof/>
      <w:sz w:val="24"/>
    </w:rPr>
  </w:style>
  <w:style w:type="paragraph" w:styleId="21">
    <w:name w:val="toc 2"/>
    <w:basedOn w:val="a"/>
    <w:next w:val="a"/>
    <w:autoRedefine/>
    <w:uiPriority w:val="39"/>
    <w:unhideWhenUsed/>
    <w:qFormat/>
    <w:rsid w:val="00DA1F27"/>
    <w:pPr>
      <w:tabs>
        <w:tab w:val="left" w:pos="1400"/>
        <w:tab w:val="right" w:leader="dot" w:pos="7200"/>
      </w:tabs>
      <w:ind w:leftChars="200" w:left="400"/>
    </w:pPr>
    <w:rPr>
      <w:rFonts w:ascii="HY신명조" w:eastAsia="HY신명조" w:cs="Times New Roman"/>
      <w:noProof/>
      <w:sz w:val="22"/>
      <w:szCs w:val="22"/>
    </w:rPr>
  </w:style>
  <w:style w:type="paragraph" w:styleId="31">
    <w:name w:val="toc 3"/>
    <w:basedOn w:val="a"/>
    <w:next w:val="a"/>
    <w:autoRedefine/>
    <w:uiPriority w:val="39"/>
    <w:semiHidden/>
    <w:unhideWhenUsed/>
    <w:qFormat/>
    <w:rsid w:val="00DA1F27"/>
    <w:pPr>
      <w:widowControl/>
      <w:wordWrap/>
      <w:autoSpaceDE/>
      <w:autoSpaceDN/>
      <w:spacing w:after="100" w:line="276" w:lineRule="auto"/>
      <w:ind w:left="440"/>
      <w:jc w:val="left"/>
    </w:pPr>
    <w:rPr>
      <w:rFonts w:ascii="HY신명조" w:eastAsia="HY신명조" w:hAnsi="HY신명조" w:cs="Times New Roman"/>
      <w:kern w:val="0"/>
      <w:sz w:val="22"/>
      <w:szCs w:val="22"/>
    </w:rPr>
  </w:style>
  <w:style w:type="paragraph" w:styleId="aff">
    <w:name w:val="table of figures"/>
    <w:basedOn w:val="a"/>
    <w:next w:val="a"/>
    <w:uiPriority w:val="99"/>
    <w:unhideWhenUsed/>
    <w:rsid w:val="00DA1F27"/>
    <w:pPr>
      <w:ind w:leftChars="400" w:left="400" w:hangingChars="200" w:hanging="200"/>
    </w:pPr>
    <w:rPr>
      <w:rFonts w:cs="Times New Roman"/>
    </w:rPr>
  </w:style>
  <w:style w:type="character" w:styleId="aff0">
    <w:name w:val="line number"/>
    <w:basedOn w:val="a0"/>
    <w:uiPriority w:val="99"/>
    <w:semiHidden/>
    <w:unhideWhenUsed/>
    <w:rsid w:val="00DA1F27"/>
  </w:style>
  <w:style w:type="paragraph" w:customStyle="1" w:styleId="aff1">
    <w:name w:val="그림"/>
    <w:basedOn w:val="a"/>
    <w:next w:val="a"/>
    <w:qFormat/>
    <w:rsid w:val="00DA1F27"/>
    <w:pPr>
      <w:wordWrap/>
      <w:adjustRightInd w:val="0"/>
      <w:spacing w:before="288" w:line="300" w:lineRule="auto"/>
      <w:jc w:val="center"/>
    </w:pPr>
    <w:rPr>
      <w:rFonts w:cs="Times New Roman"/>
    </w:rPr>
  </w:style>
  <w:style w:type="paragraph" w:customStyle="1" w:styleId="aff2">
    <w:name w:val="본문 내용"/>
    <w:basedOn w:val="a"/>
    <w:autoRedefine/>
    <w:qFormat/>
    <w:rsid w:val="00DA1F27"/>
    <w:pPr>
      <w:wordWrap/>
      <w:adjustRightInd w:val="0"/>
      <w:spacing w:line="480" w:lineRule="auto"/>
      <w:ind w:firstLineChars="200" w:firstLine="440"/>
    </w:pPr>
    <w:rPr>
      <w:rFonts w:ascii="한양신명조" w:eastAsia="한양신명조" w:hAnsi="굴림체" w:cs="Times New Roman"/>
      <w:sz w:val="22"/>
    </w:rPr>
  </w:style>
  <w:style w:type="character" w:customStyle="1" w:styleId="Chara">
    <w:name w:val="캡션 Char"/>
    <w:link w:val="afe"/>
    <w:uiPriority w:val="35"/>
    <w:rsid w:val="00DA1F27"/>
    <w:rPr>
      <w:rFonts w:hAnsi="Times New Roman" w:cs="Times New Roman"/>
      <w:b/>
      <w:bCs/>
      <w:kern w:val="2"/>
    </w:rPr>
  </w:style>
  <w:style w:type="paragraph" w:customStyle="1" w:styleId="aff3">
    <w:name w:val="빈 줄"/>
    <w:basedOn w:val="a"/>
    <w:link w:val="Charb"/>
    <w:qFormat/>
    <w:rsid w:val="00DA1F27"/>
    <w:pPr>
      <w:wordWrap/>
      <w:adjustRightInd w:val="0"/>
      <w:spacing w:line="300" w:lineRule="auto"/>
    </w:pPr>
    <w:rPr>
      <w:rFonts w:ascii="HY신명조" w:eastAsia="HY신명조" w:hAnsi="굴림체" w:cs="Times New Roman"/>
      <w:b/>
      <w:sz w:val="40"/>
      <w:szCs w:val="40"/>
    </w:rPr>
  </w:style>
  <w:style w:type="character" w:customStyle="1" w:styleId="Charb">
    <w:name w:val="빈 줄 Char"/>
    <w:link w:val="aff3"/>
    <w:rsid w:val="00DA1F27"/>
    <w:rPr>
      <w:rFonts w:ascii="HY신명조" w:eastAsia="HY신명조" w:hAnsi="굴림체" w:cs="Times New Roman"/>
      <w:b/>
      <w:kern w:val="2"/>
      <w:sz w:val="40"/>
      <w:szCs w:val="40"/>
    </w:rPr>
  </w:style>
  <w:style w:type="paragraph" w:customStyle="1" w:styleId="aff4">
    <w:name w:val="수식"/>
    <w:basedOn w:val="a"/>
    <w:link w:val="Charc"/>
    <w:qFormat/>
    <w:rsid w:val="00DA1F27"/>
    <w:pPr>
      <w:spacing w:before="160" w:after="160" w:line="0" w:lineRule="atLeast"/>
      <w:jc w:val="center"/>
    </w:pPr>
    <w:rPr>
      <w:rFonts w:cs="Times New Roman"/>
    </w:rPr>
  </w:style>
  <w:style w:type="character" w:customStyle="1" w:styleId="Charc">
    <w:name w:val="수식 Char"/>
    <w:link w:val="aff4"/>
    <w:rsid w:val="00DA1F27"/>
    <w:rPr>
      <w:rFonts w:hAnsi="Times New Roman" w:cs="Times New Roman"/>
      <w:kern w:val="2"/>
      <w:szCs w:val="24"/>
    </w:rPr>
  </w:style>
  <w:style w:type="character" w:styleId="aff5">
    <w:name w:val="Hashtag"/>
    <w:uiPriority w:val="99"/>
    <w:semiHidden/>
    <w:unhideWhenUsed/>
    <w:rsid w:val="00DA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51503">
      <w:bodyDiv w:val="1"/>
      <w:marLeft w:val="0"/>
      <w:marRight w:val="0"/>
      <w:marTop w:val="0"/>
      <w:marBottom w:val="0"/>
      <w:divBdr>
        <w:top w:val="none" w:sz="0" w:space="0" w:color="auto"/>
        <w:left w:val="none" w:sz="0" w:space="0" w:color="auto"/>
        <w:bottom w:val="none" w:sz="0" w:space="0" w:color="auto"/>
        <w:right w:val="none" w:sz="0" w:space="0" w:color="auto"/>
      </w:divBdr>
    </w:div>
    <w:div w:id="58989273">
      <w:bodyDiv w:val="1"/>
      <w:marLeft w:val="0"/>
      <w:marRight w:val="0"/>
      <w:marTop w:val="0"/>
      <w:marBottom w:val="0"/>
      <w:divBdr>
        <w:top w:val="none" w:sz="0" w:space="0" w:color="auto"/>
        <w:left w:val="none" w:sz="0" w:space="0" w:color="auto"/>
        <w:bottom w:val="none" w:sz="0" w:space="0" w:color="auto"/>
        <w:right w:val="none" w:sz="0" w:space="0" w:color="auto"/>
      </w:divBdr>
    </w:div>
    <w:div w:id="61804390">
      <w:bodyDiv w:val="1"/>
      <w:marLeft w:val="0"/>
      <w:marRight w:val="0"/>
      <w:marTop w:val="0"/>
      <w:marBottom w:val="0"/>
      <w:divBdr>
        <w:top w:val="none" w:sz="0" w:space="0" w:color="auto"/>
        <w:left w:val="none" w:sz="0" w:space="0" w:color="auto"/>
        <w:bottom w:val="none" w:sz="0" w:space="0" w:color="auto"/>
        <w:right w:val="none" w:sz="0" w:space="0" w:color="auto"/>
      </w:divBdr>
    </w:div>
    <w:div w:id="78721446">
      <w:bodyDiv w:val="1"/>
      <w:marLeft w:val="0"/>
      <w:marRight w:val="0"/>
      <w:marTop w:val="0"/>
      <w:marBottom w:val="0"/>
      <w:divBdr>
        <w:top w:val="none" w:sz="0" w:space="0" w:color="auto"/>
        <w:left w:val="none" w:sz="0" w:space="0" w:color="auto"/>
        <w:bottom w:val="none" w:sz="0" w:space="0" w:color="auto"/>
        <w:right w:val="none" w:sz="0" w:space="0" w:color="auto"/>
      </w:divBdr>
    </w:div>
    <w:div w:id="114371703">
      <w:bodyDiv w:val="1"/>
      <w:marLeft w:val="0"/>
      <w:marRight w:val="0"/>
      <w:marTop w:val="0"/>
      <w:marBottom w:val="0"/>
      <w:divBdr>
        <w:top w:val="none" w:sz="0" w:space="0" w:color="auto"/>
        <w:left w:val="none" w:sz="0" w:space="0" w:color="auto"/>
        <w:bottom w:val="none" w:sz="0" w:space="0" w:color="auto"/>
        <w:right w:val="none" w:sz="0" w:space="0" w:color="auto"/>
      </w:divBdr>
    </w:div>
    <w:div w:id="175311616">
      <w:bodyDiv w:val="1"/>
      <w:marLeft w:val="0"/>
      <w:marRight w:val="0"/>
      <w:marTop w:val="0"/>
      <w:marBottom w:val="0"/>
      <w:divBdr>
        <w:top w:val="none" w:sz="0" w:space="0" w:color="auto"/>
        <w:left w:val="none" w:sz="0" w:space="0" w:color="auto"/>
        <w:bottom w:val="none" w:sz="0" w:space="0" w:color="auto"/>
        <w:right w:val="none" w:sz="0" w:space="0" w:color="auto"/>
      </w:divBdr>
    </w:div>
    <w:div w:id="189420873">
      <w:bodyDiv w:val="1"/>
      <w:marLeft w:val="0"/>
      <w:marRight w:val="0"/>
      <w:marTop w:val="0"/>
      <w:marBottom w:val="0"/>
      <w:divBdr>
        <w:top w:val="none" w:sz="0" w:space="0" w:color="auto"/>
        <w:left w:val="none" w:sz="0" w:space="0" w:color="auto"/>
        <w:bottom w:val="none" w:sz="0" w:space="0" w:color="auto"/>
        <w:right w:val="none" w:sz="0" w:space="0" w:color="auto"/>
      </w:divBdr>
    </w:div>
    <w:div w:id="191576168">
      <w:bodyDiv w:val="1"/>
      <w:marLeft w:val="0"/>
      <w:marRight w:val="0"/>
      <w:marTop w:val="0"/>
      <w:marBottom w:val="0"/>
      <w:divBdr>
        <w:top w:val="none" w:sz="0" w:space="0" w:color="auto"/>
        <w:left w:val="none" w:sz="0" w:space="0" w:color="auto"/>
        <w:bottom w:val="none" w:sz="0" w:space="0" w:color="auto"/>
        <w:right w:val="none" w:sz="0" w:space="0" w:color="auto"/>
      </w:divBdr>
    </w:div>
    <w:div w:id="235360225">
      <w:bodyDiv w:val="1"/>
      <w:marLeft w:val="0"/>
      <w:marRight w:val="0"/>
      <w:marTop w:val="0"/>
      <w:marBottom w:val="0"/>
      <w:divBdr>
        <w:top w:val="none" w:sz="0" w:space="0" w:color="auto"/>
        <w:left w:val="none" w:sz="0" w:space="0" w:color="auto"/>
        <w:bottom w:val="none" w:sz="0" w:space="0" w:color="auto"/>
        <w:right w:val="none" w:sz="0" w:space="0" w:color="auto"/>
      </w:divBdr>
    </w:div>
    <w:div w:id="237177770">
      <w:bodyDiv w:val="1"/>
      <w:marLeft w:val="0"/>
      <w:marRight w:val="0"/>
      <w:marTop w:val="0"/>
      <w:marBottom w:val="0"/>
      <w:divBdr>
        <w:top w:val="none" w:sz="0" w:space="0" w:color="auto"/>
        <w:left w:val="none" w:sz="0" w:space="0" w:color="auto"/>
        <w:bottom w:val="none" w:sz="0" w:space="0" w:color="auto"/>
        <w:right w:val="none" w:sz="0" w:space="0" w:color="auto"/>
      </w:divBdr>
    </w:div>
    <w:div w:id="239365072">
      <w:bodyDiv w:val="1"/>
      <w:marLeft w:val="0"/>
      <w:marRight w:val="0"/>
      <w:marTop w:val="0"/>
      <w:marBottom w:val="0"/>
      <w:divBdr>
        <w:top w:val="none" w:sz="0" w:space="0" w:color="auto"/>
        <w:left w:val="none" w:sz="0" w:space="0" w:color="auto"/>
        <w:bottom w:val="none" w:sz="0" w:space="0" w:color="auto"/>
        <w:right w:val="none" w:sz="0" w:space="0" w:color="auto"/>
      </w:divBdr>
    </w:div>
    <w:div w:id="243489780">
      <w:bodyDiv w:val="1"/>
      <w:marLeft w:val="0"/>
      <w:marRight w:val="0"/>
      <w:marTop w:val="0"/>
      <w:marBottom w:val="0"/>
      <w:divBdr>
        <w:top w:val="none" w:sz="0" w:space="0" w:color="auto"/>
        <w:left w:val="none" w:sz="0" w:space="0" w:color="auto"/>
        <w:bottom w:val="none" w:sz="0" w:space="0" w:color="auto"/>
        <w:right w:val="none" w:sz="0" w:space="0" w:color="auto"/>
      </w:divBdr>
    </w:div>
    <w:div w:id="392774363">
      <w:bodyDiv w:val="1"/>
      <w:marLeft w:val="0"/>
      <w:marRight w:val="0"/>
      <w:marTop w:val="0"/>
      <w:marBottom w:val="0"/>
      <w:divBdr>
        <w:top w:val="none" w:sz="0" w:space="0" w:color="auto"/>
        <w:left w:val="none" w:sz="0" w:space="0" w:color="auto"/>
        <w:bottom w:val="none" w:sz="0" w:space="0" w:color="auto"/>
        <w:right w:val="none" w:sz="0" w:space="0" w:color="auto"/>
      </w:divBdr>
    </w:div>
    <w:div w:id="422381798">
      <w:bodyDiv w:val="1"/>
      <w:marLeft w:val="0"/>
      <w:marRight w:val="0"/>
      <w:marTop w:val="0"/>
      <w:marBottom w:val="0"/>
      <w:divBdr>
        <w:top w:val="none" w:sz="0" w:space="0" w:color="auto"/>
        <w:left w:val="none" w:sz="0" w:space="0" w:color="auto"/>
        <w:bottom w:val="none" w:sz="0" w:space="0" w:color="auto"/>
        <w:right w:val="none" w:sz="0" w:space="0" w:color="auto"/>
      </w:divBdr>
    </w:div>
    <w:div w:id="446506893">
      <w:bodyDiv w:val="1"/>
      <w:marLeft w:val="0"/>
      <w:marRight w:val="0"/>
      <w:marTop w:val="0"/>
      <w:marBottom w:val="0"/>
      <w:divBdr>
        <w:top w:val="none" w:sz="0" w:space="0" w:color="auto"/>
        <w:left w:val="none" w:sz="0" w:space="0" w:color="auto"/>
        <w:bottom w:val="none" w:sz="0" w:space="0" w:color="auto"/>
        <w:right w:val="none" w:sz="0" w:space="0" w:color="auto"/>
      </w:divBdr>
    </w:div>
    <w:div w:id="449133391">
      <w:bodyDiv w:val="1"/>
      <w:marLeft w:val="0"/>
      <w:marRight w:val="0"/>
      <w:marTop w:val="0"/>
      <w:marBottom w:val="0"/>
      <w:divBdr>
        <w:top w:val="none" w:sz="0" w:space="0" w:color="auto"/>
        <w:left w:val="none" w:sz="0" w:space="0" w:color="auto"/>
        <w:bottom w:val="none" w:sz="0" w:space="0" w:color="auto"/>
        <w:right w:val="none" w:sz="0" w:space="0" w:color="auto"/>
      </w:divBdr>
    </w:div>
    <w:div w:id="451948900">
      <w:bodyDiv w:val="1"/>
      <w:marLeft w:val="0"/>
      <w:marRight w:val="0"/>
      <w:marTop w:val="0"/>
      <w:marBottom w:val="0"/>
      <w:divBdr>
        <w:top w:val="none" w:sz="0" w:space="0" w:color="auto"/>
        <w:left w:val="none" w:sz="0" w:space="0" w:color="auto"/>
        <w:bottom w:val="none" w:sz="0" w:space="0" w:color="auto"/>
        <w:right w:val="none" w:sz="0" w:space="0" w:color="auto"/>
      </w:divBdr>
    </w:div>
    <w:div w:id="545945029">
      <w:bodyDiv w:val="1"/>
      <w:marLeft w:val="0"/>
      <w:marRight w:val="0"/>
      <w:marTop w:val="0"/>
      <w:marBottom w:val="0"/>
      <w:divBdr>
        <w:top w:val="none" w:sz="0" w:space="0" w:color="auto"/>
        <w:left w:val="none" w:sz="0" w:space="0" w:color="auto"/>
        <w:bottom w:val="none" w:sz="0" w:space="0" w:color="auto"/>
        <w:right w:val="none" w:sz="0" w:space="0" w:color="auto"/>
      </w:divBdr>
    </w:div>
    <w:div w:id="637030881">
      <w:bodyDiv w:val="1"/>
      <w:marLeft w:val="0"/>
      <w:marRight w:val="0"/>
      <w:marTop w:val="0"/>
      <w:marBottom w:val="0"/>
      <w:divBdr>
        <w:top w:val="none" w:sz="0" w:space="0" w:color="auto"/>
        <w:left w:val="none" w:sz="0" w:space="0" w:color="auto"/>
        <w:bottom w:val="none" w:sz="0" w:space="0" w:color="auto"/>
        <w:right w:val="none" w:sz="0" w:space="0" w:color="auto"/>
      </w:divBdr>
    </w:div>
    <w:div w:id="689189261">
      <w:bodyDiv w:val="1"/>
      <w:marLeft w:val="0"/>
      <w:marRight w:val="0"/>
      <w:marTop w:val="0"/>
      <w:marBottom w:val="0"/>
      <w:divBdr>
        <w:top w:val="none" w:sz="0" w:space="0" w:color="auto"/>
        <w:left w:val="none" w:sz="0" w:space="0" w:color="auto"/>
        <w:bottom w:val="none" w:sz="0" w:space="0" w:color="auto"/>
        <w:right w:val="none" w:sz="0" w:space="0" w:color="auto"/>
      </w:divBdr>
    </w:div>
    <w:div w:id="695230170">
      <w:bodyDiv w:val="1"/>
      <w:marLeft w:val="0"/>
      <w:marRight w:val="0"/>
      <w:marTop w:val="0"/>
      <w:marBottom w:val="0"/>
      <w:divBdr>
        <w:top w:val="none" w:sz="0" w:space="0" w:color="auto"/>
        <w:left w:val="none" w:sz="0" w:space="0" w:color="auto"/>
        <w:bottom w:val="none" w:sz="0" w:space="0" w:color="auto"/>
        <w:right w:val="none" w:sz="0" w:space="0" w:color="auto"/>
      </w:divBdr>
    </w:div>
    <w:div w:id="755904302">
      <w:bodyDiv w:val="1"/>
      <w:marLeft w:val="0"/>
      <w:marRight w:val="0"/>
      <w:marTop w:val="0"/>
      <w:marBottom w:val="0"/>
      <w:divBdr>
        <w:top w:val="none" w:sz="0" w:space="0" w:color="auto"/>
        <w:left w:val="none" w:sz="0" w:space="0" w:color="auto"/>
        <w:bottom w:val="none" w:sz="0" w:space="0" w:color="auto"/>
        <w:right w:val="none" w:sz="0" w:space="0" w:color="auto"/>
      </w:divBdr>
    </w:div>
    <w:div w:id="769471292">
      <w:bodyDiv w:val="1"/>
      <w:marLeft w:val="0"/>
      <w:marRight w:val="0"/>
      <w:marTop w:val="0"/>
      <w:marBottom w:val="0"/>
      <w:divBdr>
        <w:top w:val="none" w:sz="0" w:space="0" w:color="auto"/>
        <w:left w:val="none" w:sz="0" w:space="0" w:color="auto"/>
        <w:bottom w:val="none" w:sz="0" w:space="0" w:color="auto"/>
        <w:right w:val="none" w:sz="0" w:space="0" w:color="auto"/>
      </w:divBdr>
    </w:div>
    <w:div w:id="783036838">
      <w:bodyDiv w:val="1"/>
      <w:marLeft w:val="0"/>
      <w:marRight w:val="0"/>
      <w:marTop w:val="0"/>
      <w:marBottom w:val="0"/>
      <w:divBdr>
        <w:top w:val="none" w:sz="0" w:space="0" w:color="auto"/>
        <w:left w:val="none" w:sz="0" w:space="0" w:color="auto"/>
        <w:bottom w:val="none" w:sz="0" w:space="0" w:color="auto"/>
        <w:right w:val="none" w:sz="0" w:space="0" w:color="auto"/>
      </w:divBdr>
    </w:div>
    <w:div w:id="800999580">
      <w:bodyDiv w:val="1"/>
      <w:marLeft w:val="0"/>
      <w:marRight w:val="0"/>
      <w:marTop w:val="0"/>
      <w:marBottom w:val="0"/>
      <w:divBdr>
        <w:top w:val="none" w:sz="0" w:space="0" w:color="auto"/>
        <w:left w:val="none" w:sz="0" w:space="0" w:color="auto"/>
        <w:bottom w:val="none" w:sz="0" w:space="0" w:color="auto"/>
        <w:right w:val="none" w:sz="0" w:space="0" w:color="auto"/>
      </w:divBdr>
    </w:div>
    <w:div w:id="828055060">
      <w:bodyDiv w:val="1"/>
      <w:marLeft w:val="0"/>
      <w:marRight w:val="0"/>
      <w:marTop w:val="0"/>
      <w:marBottom w:val="0"/>
      <w:divBdr>
        <w:top w:val="none" w:sz="0" w:space="0" w:color="auto"/>
        <w:left w:val="none" w:sz="0" w:space="0" w:color="auto"/>
        <w:bottom w:val="none" w:sz="0" w:space="0" w:color="auto"/>
        <w:right w:val="none" w:sz="0" w:space="0" w:color="auto"/>
      </w:divBdr>
    </w:div>
    <w:div w:id="882405185">
      <w:bodyDiv w:val="1"/>
      <w:marLeft w:val="0"/>
      <w:marRight w:val="0"/>
      <w:marTop w:val="0"/>
      <w:marBottom w:val="0"/>
      <w:divBdr>
        <w:top w:val="none" w:sz="0" w:space="0" w:color="auto"/>
        <w:left w:val="none" w:sz="0" w:space="0" w:color="auto"/>
        <w:bottom w:val="none" w:sz="0" w:space="0" w:color="auto"/>
        <w:right w:val="none" w:sz="0" w:space="0" w:color="auto"/>
      </w:divBdr>
    </w:div>
    <w:div w:id="904602799">
      <w:bodyDiv w:val="1"/>
      <w:marLeft w:val="0"/>
      <w:marRight w:val="0"/>
      <w:marTop w:val="0"/>
      <w:marBottom w:val="0"/>
      <w:divBdr>
        <w:top w:val="none" w:sz="0" w:space="0" w:color="auto"/>
        <w:left w:val="none" w:sz="0" w:space="0" w:color="auto"/>
        <w:bottom w:val="none" w:sz="0" w:space="0" w:color="auto"/>
        <w:right w:val="none" w:sz="0" w:space="0" w:color="auto"/>
      </w:divBdr>
    </w:div>
    <w:div w:id="924728142">
      <w:bodyDiv w:val="1"/>
      <w:marLeft w:val="0"/>
      <w:marRight w:val="0"/>
      <w:marTop w:val="0"/>
      <w:marBottom w:val="0"/>
      <w:divBdr>
        <w:top w:val="none" w:sz="0" w:space="0" w:color="auto"/>
        <w:left w:val="none" w:sz="0" w:space="0" w:color="auto"/>
        <w:bottom w:val="none" w:sz="0" w:space="0" w:color="auto"/>
        <w:right w:val="none" w:sz="0" w:space="0" w:color="auto"/>
      </w:divBdr>
    </w:div>
    <w:div w:id="1053894855">
      <w:bodyDiv w:val="1"/>
      <w:marLeft w:val="0"/>
      <w:marRight w:val="0"/>
      <w:marTop w:val="0"/>
      <w:marBottom w:val="0"/>
      <w:divBdr>
        <w:top w:val="none" w:sz="0" w:space="0" w:color="auto"/>
        <w:left w:val="none" w:sz="0" w:space="0" w:color="auto"/>
        <w:bottom w:val="none" w:sz="0" w:space="0" w:color="auto"/>
        <w:right w:val="none" w:sz="0" w:space="0" w:color="auto"/>
      </w:divBdr>
    </w:div>
    <w:div w:id="1063531050">
      <w:bodyDiv w:val="1"/>
      <w:marLeft w:val="0"/>
      <w:marRight w:val="0"/>
      <w:marTop w:val="0"/>
      <w:marBottom w:val="0"/>
      <w:divBdr>
        <w:top w:val="none" w:sz="0" w:space="0" w:color="auto"/>
        <w:left w:val="none" w:sz="0" w:space="0" w:color="auto"/>
        <w:bottom w:val="none" w:sz="0" w:space="0" w:color="auto"/>
        <w:right w:val="none" w:sz="0" w:space="0" w:color="auto"/>
      </w:divBdr>
    </w:div>
    <w:div w:id="1079251819">
      <w:bodyDiv w:val="1"/>
      <w:marLeft w:val="0"/>
      <w:marRight w:val="0"/>
      <w:marTop w:val="0"/>
      <w:marBottom w:val="0"/>
      <w:divBdr>
        <w:top w:val="none" w:sz="0" w:space="0" w:color="auto"/>
        <w:left w:val="none" w:sz="0" w:space="0" w:color="auto"/>
        <w:bottom w:val="none" w:sz="0" w:space="0" w:color="auto"/>
        <w:right w:val="none" w:sz="0" w:space="0" w:color="auto"/>
      </w:divBdr>
    </w:div>
    <w:div w:id="1160774637">
      <w:bodyDiv w:val="1"/>
      <w:marLeft w:val="0"/>
      <w:marRight w:val="0"/>
      <w:marTop w:val="0"/>
      <w:marBottom w:val="0"/>
      <w:divBdr>
        <w:top w:val="none" w:sz="0" w:space="0" w:color="auto"/>
        <w:left w:val="none" w:sz="0" w:space="0" w:color="auto"/>
        <w:bottom w:val="none" w:sz="0" w:space="0" w:color="auto"/>
        <w:right w:val="none" w:sz="0" w:space="0" w:color="auto"/>
      </w:divBdr>
    </w:div>
    <w:div w:id="1351178408">
      <w:bodyDiv w:val="1"/>
      <w:marLeft w:val="0"/>
      <w:marRight w:val="0"/>
      <w:marTop w:val="0"/>
      <w:marBottom w:val="0"/>
      <w:divBdr>
        <w:top w:val="none" w:sz="0" w:space="0" w:color="auto"/>
        <w:left w:val="none" w:sz="0" w:space="0" w:color="auto"/>
        <w:bottom w:val="none" w:sz="0" w:space="0" w:color="auto"/>
        <w:right w:val="none" w:sz="0" w:space="0" w:color="auto"/>
      </w:divBdr>
    </w:div>
    <w:div w:id="1450512854">
      <w:bodyDiv w:val="1"/>
      <w:marLeft w:val="0"/>
      <w:marRight w:val="0"/>
      <w:marTop w:val="0"/>
      <w:marBottom w:val="0"/>
      <w:divBdr>
        <w:top w:val="none" w:sz="0" w:space="0" w:color="auto"/>
        <w:left w:val="none" w:sz="0" w:space="0" w:color="auto"/>
        <w:bottom w:val="none" w:sz="0" w:space="0" w:color="auto"/>
        <w:right w:val="none" w:sz="0" w:space="0" w:color="auto"/>
      </w:divBdr>
    </w:div>
    <w:div w:id="1452439658">
      <w:bodyDiv w:val="1"/>
      <w:marLeft w:val="0"/>
      <w:marRight w:val="0"/>
      <w:marTop w:val="0"/>
      <w:marBottom w:val="0"/>
      <w:divBdr>
        <w:top w:val="none" w:sz="0" w:space="0" w:color="auto"/>
        <w:left w:val="none" w:sz="0" w:space="0" w:color="auto"/>
        <w:bottom w:val="none" w:sz="0" w:space="0" w:color="auto"/>
        <w:right w:val="none" w:sz="0" w:space="0" w:color="auto"/>
      </w:divBdr>
    </w:div>
    <w:div w:id="1556039028">
      <w:bodyDiv w:val="1"/>
      <w:marLeft w:val="0"/>
      <w:marRight w:val="0"/>
      <w:marTop w:val="0"/>
      <w:marBottom w:val="0"/>
      <w:divBdr>
        <w:top w:val="none" w:sz="0" w:space="0" w:color="auto"/>
        <w:left w:val="none" w:sz="0" w:space="0" w:color="auto"/>
        <w:bottom w:val="none" w:sz="0" w:space="0" w:color="auto"/>
        <w:right w:val="none" w:sz="0" w:space="0" w:color="auto"/>
      </w:divBdr>
    </w:div>
    <w:div w:id="1586574953">
      <w:bodyDiv w:val="1"/>
      <w:marLeft w:val="0"/>
      <w:marRight w:val="0"/>
      <w:marTop w:val="0"/>
      <w:marBottom w:val="0"/>
      <w:divBdr>
        <w:top w:val="none" w:sz="0" w:space="0" w:color="auto"/>
        <w:left w:val="none" w:sz="0" w:space="0" w:color="auto"/>
        <w:bottom w:val="none" w:sz="0" w:space="0" w:color="auto"/>
        <w:right w:val="none" w:sz="0" w:space="0" w:color="auto"/>
      </w:divBdr>
    </w:div>
    <w:div w:id="1604418259">
      <w:bodyDiv w:val="1"/>
      <w:marLeft w:val="0"/>
      <w:marRight w:val="0"/>
      <w:marTop w:val="0"/>
      <w:marBottom w:val="0"/>
      <w:divBdr>
        <w:top w:val="none" w:sz="0" w:space="0" w:color="auto"/>
        <w:left w:val="none" w:sz="0" w:space="0" w:color="auto"/>
        <w:bottom w:val="none" w:sz="0" w:space="0" w:color="auto"/>
        <w:right w:val="none" w:sz="0" w:space="0" w:color="auto"/>
      </w:divBdr>
    </w:div>
    <w:div w:id="1683630641">
      <w:bodyDiv w:val="1"/>
      <w:marLeft w:val="0"/>
      <w:marRight w:val="0"/>
      <w:marTop w:val="0"/>
      <w:marBottom w:val="0"/>
      <w:divBdr>
        <w:top w:val="none" w:sz="0" w:space="0" w:color="auto"/>
        <w:left w:val="none" w:sz="0" w:space="0" w:color="auto"/>
        <w:bottom w:val="none" w:sz="0" w:space="0" w:color="auto"/>
        <w:right w:val="none" w:sz="0" w:space="0" w:color="auto"/>
      </w:divBdr>
    </w:div>
    <w:div w:id="1684623703">
      <w:bodyDiv w:val="1"/>
      <w:marLeft w:val="0"/>
      <w:marRight w:val="0"/>
      <w:marTop w:val="0"/>
      <w:marBottom w:val="0"/>
      <w:divBdr>
        <w:top w:val="none" w:sz="0" w:space="0" w:color="auto"/>
        <w:left w:val="none" w:sz="0" w:space="0" w:color="auto"/>
        <w:bottom w:val="none" w:sz="0" w:space="0" w:color="auto"/>
        <w:right w:val="none" w:sz="0" w:space="0" w:color="auto"/>
      </w:divBdr>
    </w:div>
    <w:div w:id="1694188466">
      <w:bodyDiv w:val="1"/>
      <w:marLeft w:val="0"/>
      <w:marRight w:val="0"/>
      <w:marTop w:val="0"/>
      <w:marBottom w:val="0"/>
      <w:divBdr>
        <w:top w:val="none" w:sz="0" w:space="0" w:color="auto"/>
        <w:left w:val="none" w:sz="0" w:space="0" w:color="auto"/>
        <w:bottom w:val="none" w:sz="0" w:space="0" w:color="auto"/>
        <w:right w:val="none" w:sz="0" w:space="0" w:color="auto"/>
      </w:divBdr>
    </w:div>
    <w:div w:id="1707607385">
      <w:bodyDiv w:val="1"/>
      <w:marLeft w:val="0"/>
      <w:marRight w:val="0"/>
      <w:marTop w:val="0"/>
      <w:marBottom w:val="0"/>
      <w:divBdr>
        <w:top w:val="none" w:sz="0" w:space="0" w:color="auto"/>
        <w:left w:val="none" w:sz="0" w:space="0" w:color="auto"/>
        <w:bottom w:val="none" w:sz="0" w:space="0" w:color="auto"/>
        <w:right w:val="none" w:sz="0" w:space="0" w:color="auto"/>
      </w:divBdr>
      <w:divsChild>
        <w:div w:id="302659150">
          <w:marLeft w:val="2606"/>
          <w:marRight w:val="0"/>
          <w:marTop w:val="0"/>
          <w:marBottom w:val="0"/>
          <w:divBdr>
            <w:top w:val="none" w:sz="0" w:space="0" w:color="auto"/>
            <w:left w:val="none" w:sz="0" w:space="0" w:color="auto"/>
            <w:bottom w:val="none" w:sz="0" w:space="0" w:color="auto"/>
            <w:right w:val="none" w:sz="0" w:space="0" w:color="auto"/>
          </w:divBdr>
        </w:div>
      </w:divsChild>
    </w:div>
    <w:div w:id="1737433514">
      <w:bodyDiv w:val="1"/>
      <w:marLeft w:val="0"/>
      <w:marRight w:val="0"/>
      <w:marTop w:val="0"/>
      <w:marBottom w:val="0"/>
      <w:divBdr>
        <w:top w:val="none" w:sz="0" w:space="0" w:color="auto"/>
        <w:left w:val="none" w:sz="0" w:space="0" w:color="auto"/>
        <w:bottom w:val="none" w:sz="0" w:space="0" w:color="auto"/>
        <w:right w:val="none" w:sz="0" w:space="0" w:color="auto"/>
      </w:divBdr>
    </w:div>
    <w:div w:id="1769931517">
      <w:bodyDiv w:val="1"/>
      <w:marLeft w:val="0"/>
      <w:marRight w:val="0"/>
      <w:marTop w:val="0"/>
      <w:marBottom w:val="0"/>
      <w:divBdr>
        <w:top w:val="none" w:sz="0" w:space="0" w:color="auto"/>
        <w:left w:val="none" w:sz="0" w:space="0" w:color="auto"/>
        <w:bottom w:val="none" w:sz="0" w:space="0" w:color="auto"/>
        <w:right w:val="none" w:sz="0" w:space="0" w:color="auto"/>
      </w:divBdr>
    </w:div>
    <w:div w:id="1811435442">
      <w:bodyDiv w:val="1"/>
      <w:marLeft w:val="0"/>
      <w:marRight w:val="0"/>
      <w:marTop w:val="0"/>
      <w:marBottom w:val="0"/>
      <w:divBdr>
        <w:top w:val="none" w:sz="0" w:space="0" w:color="auto"/>
        <w:left w:val="none" w:sz="0" w:space="0" w:color="auto"/>
        <w:bottom w:val="none" w:sz="0" w:space="0" w:color="auto"/>
        <w:right w:val="none" w:sz="0" w:space="0" w:color="auto"/>
      </w:divBdr>
    </w:div>
    <w:div w:id="1992899506">
      <w:bodyDiv w:val="1"/>
      <w:marLeft w:val="0"/>
      <w:marRight w:val="0"/>
      <w:marTop w:val="0"/>
      <w:marBottom w:val="0"/>
      <w:divBdr>
        <w:top w:val="none" w:sz="0" w:space="0" w:color="auto"/>
        <w:left w:val="none" w:sz="0" w:space="0" w:color="auto"/>
        <w:bottom w:val="none" w:sz="0" w:space="0" w:color="auto"/>
        <w:right w:val="none" w:sz="0" w:space="0" w:color="auto"/>
      </w:divBdr>
    </w:div>
    <w:div w:id="2002390807">
      <w:bodyDiv w:val="1"/>
      <w:marLeft w:val="0"/>
      <w:marRight w:val="0"/>
      <w:marTop w:val="0"/>
      <w:marBottom w:val="0"/>
      <w:divBdr>
        <w:top w:val="none" w:sz="0" w:space="0" w:color="auto"/>
        <w:left w:val="none" w:sz="0" w:space="0" w:color="auto"/>
        <w:bottom w:val="none" w:sz="0" w:space="0" w:color="auto"/>
        <w:right w:val="none" w:sz="0" w:space="0" w:color="auto"/>
      </w:divBdr>
    </w:div>
    <w:div w:id="2012875018">
      <w:bodyDiv w:val="1"/>
      <w:marLeft w:val="0"/>
      <w:marRight w:val="0"/>
      <w:marTop w:val="0"/>
      <w:marBottom w:val="0"/>
      <w:divBdr>
        <w:top w:val="none" w:sz="0" w:space="0" w:color="auto"/>
        <w:left w:val="none" w:sz="0" w:space="0" w:color="auto"/>
        <w:bottom w:val="none" w:sz="0" w:space="0" w:color="auto"/>
        <w:right w:val="none" w:sz="0" w:space="0" w:color="auto"/>
      </w:divBdr>
    </w:div>
    <w:div w:id="2039233056">
      <w:bodyDiv w:val="1"/>
      <w:marLeft w:val="0"/>
      <w:marRight w:val="0"/>
      <w:marTop w:val="0"/>
      <w:marBottom w:val="0"/>
      <w:divBdr>
        <w:top w:val="none" w:sz="0" w:space="0" w:color="auto"/>
        <w:left w:val="none" w:sz="0" w:space="0" w:color="auto"/>
        <w:bottom w:val="none" w:sz="0" w:space="0" w:color="auto"/>
        <w:right w:val="none" w:sz="0" w:space="0" w:color="auto"/>
      </w:divBdr>
    </w:div>
    <w:div w:id="2114739738">
      <w:bodyDiv w:val="1"/>
      <w:marLeft w:val="0"/>
      <w:marRight w:val="0"/>
      <w:marTop w:val="0"/>
      <w:marBottom w:val="0"/>
      <w:divBdr>
        <w:top w:val="none" w:sz="0" w:space="0" w:color="auto"/>
        <w:left w:val="none" w:sz="0" w:space="0" w:color="auto"/>
        <w:bottom w:val="none" w:sz="0" w:space="0" w:color="auto"/>
        <w:right w:val="none" w:sz="0" w:space="0" w:color="auto"/>
      </w:divBdr>
    </w:div>
    <w:div w:id="2119828616">
      <w:bodyDiv w:val="1"/>
      <w:marLeft w:val="0"/>
      <w:marRight w:val="0"/>
      <w:marTop w:val="0"/>
      <w:marBottom w:val="0"/>
      <w:divBdr>
        <w:top w:val="none" w:sz="0" w:space="0" w:color="auto"/>
        <w:left w:val="none" w:sz="0" w:space="0" w:color="auto"/>
        <w:bottom w:val="none" w:sz="0" w:space="0" w:color="auto"/>
        <w:right w:val="none" w:sz="0" w:space="0" w:color="auto"/>
      </w:divBdr>
    </w:div>
    <w:div w:id="2139956568">
      <w:bodyDiv w:val="1"/>
      <w:marLeft w:val="0"/>
      <w:marRight w:val="0"/>
      <w:marTop w:val="0"/>
      <w:marBottom w:val="0"/>
      <w:divBdr>
        <w:top w:val="none" w:sz="0" w:space="0" w:color="auto"/>
        <w:left w:val="none" w:sz="0" w:space="0" w:color="auto"/>
        <w:bottom w:val="none" w:sz="0" w:space="0" w:color="auto"/>
        <w:right w:val="none" w:sz="0" w:space="0" w:color="auto"/>
      </w:divBdr>
    </w:div>
    <w:div w:id="2142840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WaO6uDX5ptQWBkYosF8Z9sBXyw==">AMUW2mWddaGEgDGzAtYHhRckSu3FApuhCIDPHnU4rAlVOycMxVro8/nsNywNtGllzP48nEhPWL7KWteg0BFUK2Vq/3V0Q0+8+PV9ACTG7QvqCTJWHyINYiRoLqamwYSW9YaYkaKVRiWFRfH/byRZA7cnSK+1wbpmRGSZDCIJYQIevfXYSxpMg8Y=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73FB7E-2ECE-4F49-A922-9005978B9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845</Words>
  <Characters>4818</Characters>
  <Application>Microsoft Office Word</Application>
  <DocSecurity>0</DocSecurity>
  <Lines>40</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Jong Sun</dc:creator>
  <cp:keywords/>
  <dc:description/>
  <cp:lastModifiedBy>이주연</cp:lastModifiedBy>
  <cp:revision>2</cp:revision>
  <cp:lastPrinted>2023-10-06T03:56:00Z</cp:lastPrinted>
  <dcterms:created xsi:type="dcterms:W3CDTF">2024-06-02T07:00:00Z</dcterms:created>
  <dcterms:modified xsi:type="dcterms:W3CDTF">2024-06-02T07:00:00Z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1375f6a4-7b2b-35dc-88fd-e48417cc4ec0</vt:lpwstr>
  </property>
  <property fmtid="{D5CDD505-2E9C-101B-9397-08002B2CF9AE}" pid="4" name="Mendeley Citation Style_1">
    <vt:lpwstr>http://www.zotero.org/styles/ieee</vt:lpwstr>
  </property>
  <property fmtid="{D5CDD505-2E9C-101B-9397-08002B2CF9AE}" pid="5" name="Mendeley Recent Style Id 0_1">
    <vt:lpwstr>http://www.zotero.org/styles/acs-chemical-biology</vt:lpwstr>
  </property>
  <property fmtid="{D5CDD505-2E9C-101B-9397-08002B2CF9AE}" pid="6" name="Mendeley Recent Style Name 0_1">
    <vt:lpwstr>ACS Chemical Biology</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