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BB3D" w14:textId="0D689CDA" w:rsidR="00026983" w:rsidRPr="00DA5151" w:rsidRDefault="00026983" w:rsidP="00C376DF">
      <w:pPr>
        <w:spacing w:after="240" w:line="360" w:lineRule="auto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</w:pPr>
      <w:r w:rsidRPr="00DA5151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Supplementary Materials</w:t>
      </w:r>
    </w:p>
    <w:p w14:paraId="0A63F0B7" w14:textId="37E0451C" w:rsidR="00026983" w:rsidRPr="00DA5151" w:rsidRDefault="00026983" w:rsidP="00AB2F0B">
      <w:pPr>
        <w:spacing w:before="120" w:after="12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</w:pPr>
      <w:r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Title: Development and Validation of a </w:t>
      </w:r>
      <w:r w:rsidR="00F0183E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Five</w:t>
      </w:r>
      <w:r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-year Cardiovascular Risk </w:t>
      </w:r>
      <w:r w:rsidR="002A7AA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Assessment</w:t>
      </w:r>
      <w:r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 Tool for Asian Adults </w:t>
      </w:r>
      <w:r w:rsidR="00F0183E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Aged </w:t>
      </w:r>
      <w:r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75 Years and Older</w:t>
      </w:r>
    </w:p>
    <w:p w14:paraId="31A8D376" w14:textId="6E904803" w:rsidR="00026983" w:rsidRPr="00DA5151" w:rsidRDefault="00026983" w:rsidP="00AB2F0B">
      <w:pPr>
        <w:spacing w:before="120" w:after="120"/>
        <w:rPr>
          <w:rFonts w:ascii="Times New Roman" w:hAnsi="Times New Roman" w:cs="Times New Roman"/>
          <w:bCs/>
          <w:color w:val="222222"/>
          <w:sz w:val="22"/>
          <w:shd w:val="clear" w:color="auto" w:fill="FFFFFF"/>
        </w:rPr>
      </w:pPr>
      <w:r w:rsidRPr="00DA5151">
        <w:rPr>
          <w:rFonts w:ascii="Times New Roman" w:hAnsi="Times New Roman" w:cs="Times New Roman"/>
          <w:bCs/>
          <w:color w:val="222222"/>
          <w:sz w:val="22"/>
          <w:shd w:val="clear" w:color="auto" w:fill="FFFFFF"/>
        </w:rPr>
        <w:t>Authors: Meng-Chen Hsu, MS; Yu-Hua Fu, MS; Chi-</w:t>
      </w:r>
      <w:proofErr w:type="spellStart"/>
      <w:r w:rsidRPr="00DA5151">
        <w:rPr>
          <w:rFonts w:ascii="Times New Roman" w:hAnsi="Times New Roman" w:cs="Times New Roman"/>
          <w:bCs/>
          <w:color w:val="222222"/>
          <w:sz w:val="22"/>
          <w:shd w:val="clear" w:color="auto" w:fill="FFFFFF"/>
        </w:rPr>
        <w:t>Chuan</w:t>
      </w:r>
      <w:proofErr w:type="spellEnd"/>
      <w:r w:rsidRPr="00DA5151">
        <w:rPr>
          <w:rFonts w:ascii="Times New Roman" w:hAnsi="Times New Roman" w:cs="Times New Roman"/>
          <w:bCs/>
          <w:color w:val="222222"/>
          <w:sz w:val="22"/>
          <w:shd w:val="clear" w:color="auto" w:fill="FFFFFF"/>
        </w:rPr>
        <w:t xml:space="preserve"> Wang, PhD; Chau-Chung Wu; MD, PhD; Fang-Ju Lin, PhD</w:t>
      </w:r>
    </w:p>
    <w:p w14:paraId="0C2EB6DB" w14:textId="77777777" w:rsidR="00C376DF" w:rsidRDefault="00C376DF" w:rsidP="008867D3">
      <w:pPr>
        <w:snapToGrid w:val="0"/>
        <w:rPr>
          <w:rFonts w:ascii="Times New Roman" w:hAnsi="Times New Roman" w:cs="Times New Roman"/>
          <w:bCs/>
          <w:color w:val="222222"/>
          <w:szCs w:val="24"/>
          <w:shd w:val="clear" w:color="auto" w:fill="FFFFFF"/>
        </w:rPr>
      </w:pPr>
    </w:p>
    <w:p w14:paraId="210ACE8C" w14:textId="77777777" w:rsidR="0046785A" w:rsidRPr="00C376DF" w:rsidRDefault="0046785A" w:rsidP="008867D3">
      <w:pPr>
        <w:snapToGrid w:val="0"/>
        <w:rPr>
          <w:rFonts w:ascii="Times New Roman" w:hAnsi="Times New Roman" w:cs="Times New Roman"/>
          <w:bCs/>
          <w:color w:val="222222"/>
          <w:szCs w:val="24"/>
          <w:shd w:val="clear" w:color="auto" w:fill="FFFFFF"/>
        </w:rPr>
      </w:pPr>
    </w:p>
    <w:p w14:paraId="5018EA14" w14:textId="4CC72D73" w:rsidR="00F70360" w:rsidRPr="00DD47F7" w:rsidRDefault="00F70360" w:rsidP="00F70360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Supplementary Table S</w:t>
      </w:r>
      <w:r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1</w:t>
      </w: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.</w:t>
      </w:r>
      <w:r w:rsidRPr="00DD47F7">
        <w:rPr>
          <w:rFonts w:ascii="Times New Roman" w:hAnsi="Times New Roman" w:cs="Times New Roman"/>
          <w:b/>
          <w:sz w:val="22"/>
        </w:rPr>
        <w:t xml:space="preserve"> ICD</w:t>
      </w:r>
      <w:r w:rsidR="00850E8C">
        <w:rPr>
          <w:rFonts w:ascii="Times New Roman" w:hAnsi="Times New Roman" w:cs="Times New Roman"/>
          <w:b/>
          <w:sz w:val="22"/>
        </w:rPr>
        <w:t>-9-CM</w:t>
      </w:r>
      <w:r w:rsidRPr="00DD47F7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diagnosis </w:t>
      </w:r>
      <w:r w:rsidRPr="00DD47F7">
        <w:rPr>
          <w:rFonts w:ascii="Times New Roman" w:hAnsi="Times New Roman" w:cs="Times New Roman"/>
          <w:b/>
          <w:sz w:val="22"/>
        </w:rPr>
        <w:t xml:space="preserve">codes </w:t>
      </w:r>
      <w:r>
        <w:rPr>
          <w:rFonts w:ascii="Times New Roman" w:hAnsi="Times New Roman" w:cs="Times New Roman"/>
          <w:b/>
          <w:sz w:val="22"/>
        </w:rPr>
        <w:t>for exclu</w:t>
      </w:r>
      <w:r w:rsidR="00850E8C">
        <w:rPr>
          <w:rFonts w:ascii="Times New Roman" w:hAnsi="Times New Roman" w:cs="Times New Roman"/>
          <w:b/>
          <w:sz w:val="22"/>
        </w:rPr>
        <w:t>sion criteria (</w:t>
      </w:r>
      <w:r>
        <w:rPr>
          <w:rFonts w:ascii="Times New Roman" w:hAnsi="Times New Roman" w:cs="Times New Roman"/>
          <w:b/>
          <w:sz w:val="22"/>
        </w:rPr>
        <w:t xml:space="preserve">with </w:t>
      </w:r>
      <w:r w:rsidRPr="00DD47F7">
        <w:rPr>
          <w:rFonts w:ascii="Times New Roman" w:hAnsi="Times New Roman" w:cs="Times New Roman"/>
          <w:b/>
          <w:sz w:val="22"/>
        </w:rPr>
        <w:t>CVD history</w:t>
      </w:r>
      <w:r w:rsidR="00850E8C">
        <w:rPr>
          <w:rFonts w:ascii="Times New Roman" w:hAnsi="Times New Roman" w:cs="Times New Roman"/>
          <w:b/>
          <w:sz w:val="22"/>
        </w:rPr>
        <w:t>)</w:t>
      </w:r>
    </w:p>
    <w:tbl>
      <w:tblPr>
        <w:tblStyle w:val="TableGri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5182"/>
      </w:tblGrid>
      <w:tr w:rsidR="00F70360" w:rsidRPr="008867D3" w14:paraId="3D6FDDA1" w14:textId="77777777" w:rsidTr="00D212E3">
        <w:trPr>
          <w:trHeight w:val="375"/>
        </w:trPr>
        <w:tc>
          <w:tcPr>
            <w:tcW w:w="3114" w:type="dxa"/>
            <w:shd w:val="clear" w:color="auto" w:fill="E7E6E6" w:themeFill="background2"/>
          </w:tcPr>
          <w:p w14:paraId="66D8E91D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Exclusion</w:t>
            </w:r>
          </w:p>
        </w:tc>
        <w:tc>
          <w:tcPr>
            <w:tcW w:w="5182" w:type="dxa"/>
            <w:shd w:val="clear" w:color="auto" w:fill="E7E6E6" w:themeFill="background2"/>
          </w:tcPr>
          <w:p w14:paraId="2A73F44C" w14:textId="080290CC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ICD-9-CM</w:t>
            </w:r>
            <w:r w:rsidR="000D1196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 codes</w:t>
            </w:r>
          </w:p>
        </w:tc>
      </w:tr>
      <w:tr w:rsidR="00F70360" w:rsidRPr="008867D3" w14:paraId="7F138080" w14:textId="77777777" w:rsidTr="00D212E3">
        <w:trPr>
          <w:trHeight w:val="375"/>
        </w:trPr>
        <w:tc>
          <w:tcPr>
            <w:tcW w:w="3114" w:type="dxa"/>
          </w:tcPr>
          <w:p w14:paraId="0796310C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Myocardial infarction</w:t>
            </w:r>
          </w:p>
        </w:tc>
        <w:tc>
          <w:tcPr>
            <w:tcW w:w="5182" w:type="dxa"/>
          </w:tcPr>
          <w:p w14:paraId="27E45EBF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8867D3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410.x-412.x, 414.x, 429.2</w:t>
            </w:r>
          </w:p>
        </w:tc>
      </w:tr>
      <w:tr w:rsidR="00F70360" w:rsidRPr="008867D3" w14:paraId="528A3499" w14:textId="77777777" w:rsidTr="00D212E3">
        <w:tc>
          <w:tcPr>
            <w:tcW w:w="3114" w:type="dxa"/>
          </w:tcPr>
          <w:p w14:paraId="2A35BAC4" w14:textId="7AC3F063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Stroke</w:t>
            </w:r>
            <w:r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/</w:t>
            </w:r>
            <w:r w:rsidRPr="008867D3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 transient ischemic attack</w:t>
            </w:r>
          </w:p>
        </w:tc>
        <w:tc>
          <w:tcPr>
            <w:tcW w:w="5182" w:type="dxa"/>
          </w:tcPr>
          <w:p w14:paraId="6A4ACC3D" w14:textId="102779EF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color w:val="000000" w:themeColor="text1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430.x</w:t>
            </w:r>
            <w:r w:rsidR="002E0FF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</w:t>
            </w:r>
            <w:r w:rsidRPr="008867D3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436.x</w:t>
            </w:r>
          </w:p>
        </w:tc>
      </w:tr>
      <w:tr w:rsidR="00F70360" w:rsidRPr="008867D3" w14:paraId="5802F595" w14:textId="77777777" w:rsidTr="00D212E3">
        <w:tc>
          <w:tcPr>
            <w:tcW w:w="3114" w:type="dxa"/>
          </w:tcPr>
          <w:p w14:paraId="1B10B5C4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Angina</w:t>
            </w:r>
          </w:p>
        </w:tc>
        <w:tc>
          <w:tcPr>
            <w:tcW w:w="5182" w:type="dxa"/>
          </w:tcPr>
          <w:p w14:paraId="6B19CE0F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413.x, 414.x</w:t>
            </w:r>
          </w:p>
        </w:tc>
      </w:tr>
      <w:tr w:rsidR="00F70360" w:rsidRPr="008867D3" w14:paraId="0E7C72F9" w14:textId="77777777" w:rsidTr="00D212E3">
        <w:tc>
          <w:tcPr>
            <w:tcW w:w="3114" w:type="dxa"/>
          </w:tcPr>
          <w:p w14:paraId="049430C5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Deep vein thrombosis</w:t>
            </w:r>
          </w:p>
        </w:tc>
        <w:tc>
          <w:tcPr>
            <w:tcW w:w="5182" w:type="dxa"/>
          </w:tcPr>
          <w:p w14:paraId="441FAEA9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451.1x, 451.2x, 451.81, 451.9x, 453.1x, 453.2x, 453.8x, 453.9x</w:t>
            </w:r>
          </w:p>
        </w:tc>
      </w:tr>
      <w:tr w:rsidR="00F70360" w:rsidRPr="008867D3" w14:paraId="1B2FD65B" w14:textId="77777777" w:rsidTr="00D212E3">
        <w:tc>
          <w:tcPr>
            <w:tcW w:w="3114" w:type="dxa"/>
          </w:tcPr>
          <w:p w14:paraId="57536B4F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Peripheral artery disease</w:t>
            </w:r>
          </w:p>
        </w:tc>
        <w:tc>
          <w:tcPr>
            <w:tcW w:w="5182" w:type="dxa"/>
          </w:tcPr>
          <w:p w14:paraId="3648A006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440.2, 440.3</w:t>
            </w:r>
          </w:p>
        </w:tc>
      </w:tr>
      <w:tr w:rsidR="00F70360" w:rsidRPr="008867D3" w14:paraId="7BCB198A" w14:textId="77777777" w:rsidTr="00D212E3">
        <w:tc>
          <w:tcPr>
            <w:tcW w:w="3114" w:type="dxa"/>
          </w:tcPr>
          <w:p w14:paraId="153F222D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Valvular heart disease</w:t>
            </w:r>
          </w:p>
        </w:tc>
        <w:tc>
          <w:tcPr>
            <w:tcW w:w="5182" w:type="dxa"/>
          </w:tcPr>
          <w:p w14:paraId="320EC5E8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093.2, 394.x-397.x, 424.x, 746.3-746.6, V42.2, V43.3</w:t>
            </w:r>
          </w:p>
        </w:tc>
      </w:tr>
      <w:tr w:rsidR="00F70360" w:rsidRPr="008867D3" w14:paraId="12A824D0" w14:textId="77777777" w:rsidTr="00D212E3">
        <w:tc>
          <w:tcPr>
            <w:tcW w:w="3114" w:type="dxa"/>
          </w:tcPr>
          <w:p w14:paraId="399FAF2E" w14:textId="77777777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5182" w:type="dxa"/>
          </w:tcPr>
          <w:p w14:paraId="3E104EB4" w14:textId="557D818B" w:rsidR="00F70360" w:rsidRPr="008867D3" w:rsidRDefault="00F70360" w:rsidP="00D212E3">
            <w:pPr>
              <w:pStyle w:val="NoSpacing"/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398.91, 402.01, 402.11, 402.91, 404.01, 404.03, 404.11, 404.13, 404.91, 404.93, 425.4</w:t>
            </w:r>
            <w:r w:rsidR="002E0FFA">
              <w:rPr>
                <w:rFonts w:ascii="Times New Roman" w:eastAsia="DFKai-SB" w:hAnsi="Times New Roman" w:cs="Times New Roman"/>
                <w:sz w:val="20"/>
                <w:szCs w:val="20"/>
              </w:rPr>
              <w:t>-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425.9, 428.x</w:t>
            </w:r>
          </w:p>
        </w:tc>
      </w:tr>
    </w:tbl>
    <w:p w14:paraId="4A031218" w14:textId="18BAA718" w:rsidR="00F70360" w:rsidRDefault="00F70360" w:rsidP="00F70360">
      <w:pPr>
        <w:snapToGrid w:val="0"/>
        <w:spacing w:before="60" w:after="60"/>
        <w:rPr>
          <w:rFonts w:ascii="Times New Roman" w:hAnsi="Times New Roman" w:cs="Times New Roman"/>
          <w:color w:val="000000"/>
          <w:sz w:val="20"/>
          <w:szCs w:val="20"/>
        </w:rPr>
      </w:pPr>
      <w:r w:rsidRPr="008867D3">
        <w:rPr>
          <w:rFonts w:ascii="Times New Roman" w:eastAsia="DFKai-SB" w:hAnsi="Times New Roman" w:cs="Times New Roman"/>
          <w:b/>
          <w:sz w:val="20"/>
          <w:szCs w:val="20"/>
        </w:rPr>
        <w:t xml:space="preserve">Abbreviations: </w:t>
      </w:r>
      <w:r w:rsidR="006E6A45">
        <w:rPr>
          <w:rFonts w:ascii="Times New Roman" w:eastAsia="DFKai-SB" w:hAnsi="Times New Roman" w:cs="Times New Roman"/>
          <w:bCs/>
          <w:sz w:val="20"/>
          <w:szCs w:val="20"/>
        </w:rPr>
        <w:t xml:space="preserve">CVD, cardiovascular disease;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>CD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International Classification of Diseases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C1584E7" w14:textId="77777777" w:rsidR="00F70360" w:rsidRPr="00DD47F7" w:rsidRDefault="00F70360" w:rsidP="00F70360">
      <w:pPr>
        <w:snapToGrid w:val="0"/>
        <w:spacing w:before="60" w:after="60"/>
        <w:rPr>
          <w:rFonts w:ascii="Times New Roman" w:hAnsi="Times New Roman" w:cs="Times New Roman"/>
          <w:color w:val="000000"/>
          <w:sz w:val="20"/>
          <w:szCs w:val="20"/>
        </w:rPr>
      </w:pPr>
    </w:p>
    <w:p w14:paraId="51FD3C13" w14:textId="77777777" w:rsidR="0046785A" w:rsidRDefault="0046785A" w:rsidP="008867D3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sectPr w:rsidR="0046785A" w:rsidSect="00C376DF">
          <w:type w:val="continuous"/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</w:p>
    <w:p w14:paraId="6806D2D1" w14:textId="26A330EF" w:rsidR="00AB2F0B" w:rsidRPr="008867D3" w:rsidRDefault="00382F65" w:rsidP="008867D3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</w:pP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lastRenderedPageBreak/>
        <w:t xml:space="preserve">Supplementary </w:t>
      </w:r>
      <w:r w:rsidR="0085276D" w:rsidRPr="008867D3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Table </w:t>
      </w:r>
      <w:r w:rsidR="00026983" w:rsidRPr="008867D3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S</w:t>
      </w:r>
      <w:r w:rsidR="00F70360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2</w:t>
      </w:r>
      <w:r w:rsidR="0085276D" w:rsidRPr="008867D3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. </w:t>
      </w:r>
      <w:r w:rsidR="000D1196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List of procedure codes for </w:t>
      </w:r>
      <w:r w:rsidR="00AB2F0B" w:rsidRPr="008867D3">
        <w:rPr>
          <w:rFonts w:ascii="Times New Roman" w:hAnsi="Times New Roman" w:cs="Times New Roman"/>
          <w:b/>
          <w:sz w:val="22"/>
        </w:rPr>
        <w:t>PCI and CABG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320"/>
        <w:gridCol w:w="9170"/>
      </w:tblGrid>
      <w:tr w:rsidR="00AB2F0B" w:rsidRPr="008867D3" w14:paraId="1A9C40D6" w14:textId="77777777" w:rsidTr="008867D3">
        <w:trPr>
          <w:trHeight w:val="3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E55A25A" w14:textId="77777777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9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6425AA4" w14:textId="55932E87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ICD procedure codes and NHI order codes</w:t>
            </w:r>
          </w:p>
        </w:tc>
      </w:tr>
      <w:tr w:rsidR="00AB2F0B" w:rsidRPr="008867D3" w14:paraId="0FDD301D" w14:textId="77777777" w:rsidTr="008867D3">
        <w:trPr>
          <w:trHeight w:val="65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23DC" w14:textId="77777777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PCI</w:t>
            </w:r>
          </w:p>
        </w:tc>
        <w:tc>
          <w:tcPr>
            <w:tcW w:w="9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2B32" w14:textId="47904062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ICD-9-PCS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 xml:space="preserve">: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36.01- 36.06, 36.09</w:t>
            </w:r>
          </w:p>
          <w:p w14:paraId="26A31ECA" w14:textId="7BB7318B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ICD-10-PCS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 xml:space="preserve">: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02703ZZ, 02704ZZ, 02700ZZ, 02710ZZ, 02720ZZ, 02C30ZZ, 02730ZZ, 02C00ZZ, 02C10ZZ, 02C20ZZ, 02713ZZ, 02714ZZ, 02723ZZ, 02724ZZ, 02733ZZ, 02734ZZ, 02C03ZZ, 02C04ZZ, 02C13ZZ, 02C14ZZ, 02C23ZZ, 02C24ZZ, 02C33ZZ, 02C34ZZ, 3E07317, 3E07017, 3E070PZ, 3E073PZ</w:t>
            </w:r>
          </w:p>
          <w:p w14:paraId="002E6B76" w14:textId="6E3F5283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NHI order codes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 xml:space="preserve">: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33074B, 33115B, 33076B, 33077B, 33078B</w:t>
            </w:r>
          </w:p>
        </w:tc>
      </w:tr>
      <w:tr w:rsidR="00AB2F0B" w:rsidRPr="008867D3" w14:paraId="7504BD57" w14:textId="77777777" w:rsidTr="008867D3">
        <w:trPr>
          <w:trHeight w:val="3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7C63" w14:textId="77777777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CABG</w:t>
            </w:r>
          </w:p>
        </w:tc>
        <w:tc>
          <w:tcPr>
            <w:tcW w:w="9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62E8" w14:textId="5822EBEC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ICD-9-PCS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: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36.10-36.16, 36.18, 36.19, 36.2x, 36.3x</w:t>
            </w:r>
          </w:p>
          <w:p w14:paraId="5365AB5E" w14:textId="18F7520B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ICD-10-PCS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 xml:space="preserve">: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0210093, 02100A3, 02100J3, 02100K3, 02100Z3, 0210493, 02104A3, 02104J3, 02104K3, 02104Z3, 021009W, 02100AW, 02100JW, 02100KW, 021049W, 02104AW, 02104JW, 02104KW, 021109W, 02110AW, 02110JW, 02110KW, 021149W, 02114AW, 02114JW, 02114KW, 021209W, 02120AW, 02120JW, 02120KW, 021249W, 02124AW, 02124JW, 02124KW, 021309W, 02130AW, 02130JW, 02130KW, 021349W, 02134AW, 02134JW, 02134KW, 0210098, 0210099, 021009C, 02100A8, 02100A9, 02100AC, 02100J, 02100J9, 02100JC, 02100K8, 02100K9, 02100KC, 02100Z, 02100Z9, 02100ZC, 0210498, 0210499, 021049C, 02104A8, 02104A9, 02104AC, 02104J8, 02104J9, 02104JC, 02104K8, 02104K9, 02104KC, 02104Z8, 02104Z9, 02104ZC, 0211098, 0211099, 021109C, 02110A8, 02110A9, 02110AC, 02110J8, 02110J9, 02110JC, 02110K8, 02110K9, 02110KC, 02110Z8, 02110Z9, 02110ZC, 0211498, 0211499, 021149C, 02114A8, 02114A9, 02114AC, 02114J8, 02114J9, 02114JC, 02114K8, 02114K9, 02114KC, 02114Z8, 02114Z9, 02114ZC, 0212098, 0212099, 021209C, 02120A8, 02120A9, 02120AC, 02120J8, 02120J9, 02120JC, 02120K8, 02120K9, 02120KC, 02120Z8, 02120Z9, 02120ZC, 0212498, 0212499, 021249C, 02124A8, 02124A9, 02124AC, 02124J8, 02124J9, 02124JC, 02124K8, 02124K9, 02124KC, 02124Z8, 02124Z9, 02124ZC, 0213098, 0213099, 021309C, 02130A8, 02130A9, 02130AC, 02130J8, 02130J9, 02130JC</w:t>
            </w:r>
            <w:r w:rsidR="00C376DF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02130K8, 02130K9, 02130KC, 02130Z8, 02130Z9, 02130ZC, 0213498, 0213499, 021349C, 02134A8, 02134A9, 02134AC, 02134J8, 02134J9, 02134JC, 02134K8, 02134K9, 02134KC, 02134Z8, 02134Z9, 02134ZC, 021009F, 02100AF, 02100JF, 02100KF, 02100ZF, 021049F, 02104AF, 02104JF, 02104KF, 02104ZF, 021109F, 02110AF, 02110JF, 02110KF, 02110ZF, 021149F, 02114AF, 02114JF, 02114KF, 02114ZF, 021209F, 02120AF, 02120JF, 02120KF, 02120ZF, 021249F, 02124AF, 02124JF, 02124KF, 02124ZF, 021309F, 02130AF, 02130JF, 02130KF, 02130ZF, 021349F, 02134AF, 02134JF, 02134KF, 02134ZF, 0210093, 02100A3, 02100J3, 02100K3, 02100Z3, 0210493, 02104A3, 02104J3, 02104K3, 02104Z3, 0211093, 02110A3, 02110J3, 02110K3, 02110Z3, 0211493, 02114A3, 02114J3, 02114K3, 02114Z3, 0212093, 02120A3, 02120J3, 02120K3, 02120Z3, 0212493, 02124A3, 02124J3, 02124K3, 02124Z3, 0213093, 02130A3, 02130J3, 02130K3, 02130Z3, 0213493, 02134A3, 02134J3, 02134K3, 02134Z3, 021K0Z8, 021K0Z9, 021K0ZC, 021K0ZF, 021K0ZW, 021K4Z8, 021K4Z9, 021K4ZC, 021K4ZF, 021K4ZW, 021L09P, 021L09Q, 021L09R, 021L0AP, 021L0AQ, 021L0AR, 021L0JP, 021L0JQ, 021L0JR, 021L0KP, 021L0KQ, 021L0KR, 021L0Z8, 021L0Z9, 021L0ZC, 021L0ZF, 021L0ZP, 021L0ZQ, 021L0ZR, 021L49P, 021L49Q, 021L49R, 021L4AP, 021L4AQ, 021L4AR, 021L4JP, 021L4JQ, 021L4JR, 021L4KP, 021L4KQ, 021L4KR, 021L4Z8, 021L4Z9, 021L4ZC, 021L4ZF, 021L4ZP, 021L4ZQ, 021L4ZR,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0210344, 02103D4, 0210444, 02104D4, 0211344, 02113D4, 0211444, 02114D4, 0212344, 02123D4, 0212444, 02124D4, 0213344, 02133D4, 0213444, 02134D4, 021K0Z5, 021L0Z5, 021K4Z5, 021L4Z5</w:t>
            </w:r>
          </w:p>
          <w:p w14:paraId="1659259D" w14:textId="00509620" w:rsidR="00AB2F0B" w:rsidRPr="008867D3" w:rsidRDefault="00AB2F0B" w:rsidP="008867D3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  <w:u w:val="single"/>
              </w:rPr>
              <w:t>NHI order codes</w:t>
            </w:r>
            <w:r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>:</w:t>
            </w:r>
            <w:r w:rsidR="00C376DF" w:rsidRPr="008867D3">
              <w:rPr>
                <w:rFonts w:ascii="Times New Roman" w:eastAsia="DFKai-SB" w:hAnsi="Times New Roman" w:cs="Times New Roman"/>
                <w:b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68023B, 68024B, 68025B, 68053B, 68054B, 68055B</w:t>
            </w:r>
          </w:p>
        </w:tc>
      </w:tr>
    </w:tbl>
    <w:p w14:paraId="638648EB" w14:textId="4E82E6A5" w:rsidR="00AB2F0B" w:rsidRPr="008867D3" w:rsidRDefault="00AB2F0B" w:rsidP="008867D3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sz w:val="20"/>
          <w:szCs w:val="20"/>
        </w:rPr>
        <w:t>Taiwan Diagnosis Related Groups (Tw-DRGs)</w:t>
      </w:r>
      <w:r w:rsidR="00022219">
        <w:rPr>
          <w:rFonts w:ascii="Times New Roman" w:hAnsi="Times New Roman" w:cs="Times New Roman"/>
          <w:sz w:val="20"/>
          <w:szCs w:val="20"/>
        </w:rPr>
        <w:t xml:space="preserve"> was implemented in 2020. Tw-DRGs categorized similar </w:t>
      </w:r>
      <w:r w:rsidRPr="008867D3">
        <w:rPr>
          <w:rFonts w:ascii="Times New Roman" w:hAnsi="Times New Roman" w:cs="Times New Roman"/>
          <w:sz w:val="20"/>
          <w:szCs w:val="20"/>
        </w:rPr>
        <w:t xml:space="preserve">kinds of </w:t>
      </w:r>
      <w:r w:rsidR="00022219">
        <w:rPr>
          <w:rFonts w:ascii="Times New Roman" w:hAnsi="Times New Roman" w:cs="Times New Roman"/>
          <w:sz w:val="20"/>
          <w:szCs w:val="20"/>
        </w:rPr>
        <w:t>diseases</w:t>
      </w:r>
      <w:r w:rsidRPr="008867D3">
        <w:rPr>
          <w:rFonts w:ascii="Times New Roman" w:hAnsi="Times New Roman" w:cs="Times New Roman"/>
          <w:sz w:val="20"/>
          <w:szCs w:val="20"/>
        </w:rPr>
        <w:t xml:space="preserve"> and </w:t>
      </w:r>
      <w:r w:rsidR="00022219">
        <w:rPr>
          <w:rFonts w:ascii="Times New Roman" w:hAnsi="Times New Roman" w:cs="Times New Roman"/>
          <w:sz w:val="20"/>
          <w:szCs w:val="20"/>
        </w:rPr>
        <w:t xml:space="preserve">related </w:t>
      </w:r>
      <w:r w:rsidRPr="008867D3">
        <w:rPr>
          <w:rFonts w:ascii="Times New Roman" w:hAnsi="Times New Roman" w:cs="Times New Roman"/>
          <w:sz w:val="20"/>
          <w:szCs w:val="20"/>
        </w:rPr>
        <w:t xml:space="preserve">procedures into </w:t>
      </w:r>
      <w:r w:rsidR="00022219">
        <w:rPr>
          <w:rFonts w:ascii="Times New Roman" w:hAnsi="Times New Roman" w:cs="Times New Roman"/>
          <w:sz w:val="20"/>
          <w:szCs w:val="20"/>
        </w:rPr>
        <w:t xml:space="preserve">specific </w:t>
      </w:r>
      <w:r w:rsidRPr="008867D3">
        <w:rPr>
          <w:rFonts w:ascii="Times New Roman" w:hAnsi="Times New Roman" w:cs="Times New Roman"/>
          <w:sz w:val="20"/>
          <w:szCs w:val="20"/>
        </w:rPr>
        <w:t>group</w:t>
      </w:r>
      <w:r w:rsidR="00022219">
        <w:rPr>
          <w:rFonts w:ascii="Times New Roman" w:hAnsi="Times New Roman" w:cs="Times New Roman"/>
          <w:sz w:val="20"/>
          <w:szCs w:val="20"/>
        </w:rPr>
        <w:t>s</w:t>
      </w:r>
      <w:r w:rsidRPr="008867D3">
        <w:rPr>
          <w:rFonts w:ascii="Times New Roman" w:hAnsi="Times New Roman" w:cs="Times New Roman"/>
          <w:sz w:val="20"/>
          <w:szCs w:val="20"/>
        </w:rPr>
        <w:t xml:space="preserve">, </w:t>
      </w:r>
      <w:r w:rsidR="00022219">
        <w:rPr>
          <w:rFonts w:ascii="Times New Roman" w:hAnsi="Times New Roman" w:cs="Times New Roman"/>
          <w:sz w:val="20"/>
          <w:szCs w:val="20"/>
        </w:rPr>
        <w:t>playing an</w:t>
      </w:r>
      <w:r w:rsidRPr="008867D3">
        <w:rPr>
          <w:rFonts w:ascii="Times New Roman" w:hAnsi="Times New Roman" w:cs="Times New Roman"/>
          <w:sz w:val="20"/>
          <w:szCs w:val="20"/>
        </w:rPr>
        <w:t xml:space="preserve"> important </w:t>
      </w:r>
      <w:r w:rsidR="00022219">
        <w:rPr>
          <w:rFonts w:ascii="Times New Roman" w:hAnsi="Times New Roman" w:cs="Times New Roman"/>
          <w:sz w:val="20"/>
          <w:szCs w:val="20"/>
        </w:rPr>
        <w:t xml:space="preserve">role in determining </w:t>
      </w:r>
      <w:r w:rsidRPr="008867D3">
        <w:rPr>
          <w:rFonts w:ascii="Times New Roman" w:hAnsi="Times New Roman" w:cs="Times New Roman"/>
          <w:sz w:val="20"/>
          <w:szCs w:val="20"/>
        </w:rPr>
        <w:t xml:space="preserve">reimbursement for healthcare providers. </w:t>
      </w:r>
      <w:r w:rsidR="00022219">
        <w:rPr>
          <w:rFonts w:ascii="Times New Roman" w:hAnsi="Times New Roman" w:cs="Times New Roman"/>
          <w:sz w:val="20"/>
          <w:szCs w:val="20"/>
        </w:rPr>
        <w:t xml:space="preserve">Since both procedure codes and the NHI order </w:t>
      </w:r>
      <w:r w:rsidRPr="008867D3">
        <w:rPr>
          <w:rFonts w:ascii="Times New Roman" w:hAnsi="Times New Roman" w:cs="Times New Roman"/>
          <w:sz w:val="20"/>
          <w:szCs w:val="20"/>
        </w:rPr>
        <w:t xml:space="preserve">codes </w:t>
      </w:r>
      <w:r w:rsidR="00022219">
        <w:rPr>
          <w:rFonts w:ascii="Times New Roman" w:hAnsi="Times New Roman" w:cs="Times New Roman"/>
          <w:sz w:val="20"/>
          <w:szCs w:val="20"/>
        </w:rPr>
        <w:t xml:space="preserve">serve as indicators for reimbursement, we scrutinized both of them to accurately identify patients who had undergone PCI </w:t>
      </w:r>
      <w:r w:rsidRPr="008867D3">
        <w:rPr>
          <w:rFonts w:ascii="Times New Roman" w:hAnsi="Times New Roman" w:cs="Times New Roman"/>
          <w:sz w:val="20"/>
          <w:szCs w:val="20"/>
        </w:rPr>
        <w:t>o</w:t>
      </w:r>
      <w:r w:rsidR="00022219">
        <w:rPr>
          <w:rFonts w:ascii="Times New Roman" w:hAnsi="Times New Roman" w:cs="Times New Roman"/>
          <w:sz w:val="20"/>
          <w:szCs w:val="20"/>
        </w:rPr>
        <w:t>r</w:t>
      </w:r>
      <w:r w:rsidRPr="008867D3">
        <w:rPr>
          <w:rFonts w:ascii="Times New Roman" w:hAnsi="Times New Roman" w:cs="Times New Roman"/>
          <w:sz w:val="20"/>
          <w:szCs w:val="20"/>
        </w:rPr>
        <w:t xml:space="preserve"> CABG</w:t>
      </w:r>
      <w:r w:rsidR="003E0ABF">
        <w:rPr>
          <w:rFonts w:ascii="Times New Roman" w:hAnsi="Times New Roman" w:cs="Times New Roman"/>
          <w:sz w:val="20"/>
          <w:szCs w:val="20"/>
        </w:rPr>
        <w:t xml:space="preserve"> interventions</w:t>
      </w:r>
      <w:r w:rsidRPr="008867D3">
        <w:rPr>
          <w:rFonts w:ascii="Times New Roman" w:hAnsi="Times New Roman" w:cs="Times New Roman"/>
          <w:sz w:val="20"/>
          <w:szCs w:val="20"/>
        </w:rPr>
        <w:t>.</w:t>
      </w:r>
    </w:p>
    <w:p w14:paraId="2E5500D2" w14:textId="4BA9E7BC" w:rsidR="00AB2F0B" w:rsidRPr="00DD47F7" w:rsidRDefault="00AB2F0B" w:rsidP="008867D3">
      <w:pPr>
        <w:snapToGrid w:val="0"/>
        <w:spacing w:before="60" w:after="60"/>
        <w:rPr>
          <w:rFonts w:ascii="Times New Roman" w:hAnsi="Times New Roman" w:cs="Times New Roman"/>
          <w:color w:val="000000"/>
          <w:sz w:val="20"/>
          <w:szCs w:val="20"/>
        </w:rPr>
      </w:pPr>
      <w:r w:rsidRPr="008867D3">
        <w:rPr>
          <w:rFonts w:ascii="Times New Roman" w:eastAsia="DFKai-SB" w:hAnsi="Times New Roman" w:cs="Times New Roman"/>
          <w:b/>
          <w:sz w:val="20"/>
          <w:szCs w:val="20"/>
        </w:rPr>
        <w:t xml:space="preserve">Abbreviations: 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>CABG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 xml:space="preserve"> c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>oronary artery bypass graft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ICD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International Classification of Diseases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NHI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National Health In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>surance;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PCI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percutaneous coronary intervention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PCS</w:t>
      </w:r>
      <w:r w:rsidR="006C5B0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Procedure Coding System</w:t>
      </w:r>
      <w:r w:rsidR="00DD47F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0651395" w14:textId="77777777" w:rsidR="000D1196" w:rsidRPr="008867D3" w:rsidRDefault="000D1196" w:rsidP="000D1196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</w:p>
    <w:p w14:paraId="7BD25DDC" w14:textId="77777777" w:rsidR="0046785A" w:rsidRDefault="0046785A" w:rsidP="00FE511A">
      <w:pPr>
        <w:widowControl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sectPr w:rsidR="0046785A" w:rsidSect="0046785A"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</w:p>
    <w:p w14:paraId="77E3EB07" w14:textId="226660D3" w:rsidR="000D1196" w:rsidRPr="00DD47F7" w:rsidRDefault="000D1196" w:rsidP="00FE511A">
      <w:pPr>
        <w:widowControl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</w:pP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lastRenderedPageBreak/>
        <w:t xml:space="preserve">Supplementary Table S3. </w:t>
      </w:r>
      <w:r>
        <w:rPr>
          <w:rFonts w:ascii="Times New Roman" w:hAnsi="Times New Roman" w:cs="Times New Roman" w:hint="eastAsia"/>
          <w:b/>
          <w:color w:val="222222"/>
          <w:sz w:val="22"/>
          <w:shd w:val="clear" w:color="auto" w:fill="FFFFFF"/>
        </w:rPr>
        <w:t>D</w:t>
      </w:r>
      <w:r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iagnosis codes for defining </w:t>
      </w:r>
      <w:r w:rsidR="00850E8C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study </w:t>
      </w:r>
      <w:r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outcome</w:t>
      </w:r>
    </w:p>
    <w:tbl>
      <w:tblPr>
        <w:tblStyle w:val="TableGrid"/>
        <w:tblW w:w="4283" w:type="pct"/>
        <w:tblInd w:w="-23" w:type="dxa"/>
        <w:tblLook w:val="04A0" w:firstRow="1" w:lastRow="0" w:firstColumn="1" w:lastColumn="0" w:noHBand="0" w:noVBand="1"/>
      </w:tblPr>
      <w:tblGrid>
        <w:gridCol w:w="3123"/>
        <w:gridCol w:w="2567"/>
        <w:gridCol w:w="3259"/>
      </w:tblGrid>
      <w:tr w:rsidR="00850E8C" w:rsidRPr="008867D3" w14:paraId="43415CA2" w14:textId="77777777" w:rsidTr="00850E8C"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6" w:space="0" w:color="auto"/>
            </w:tcBorders>
          </w:tcPr>
          <w:p w14:paraId="77363316" w14:textId="796DC655" w:rsidR="000D1196" w:rsidRPr="008867D3" w:rsidRDefault="000D1196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5015C67" w14:textId="065AB646" w:rsidR="000D1196" w:rsidRPr="008867D3" w:rsidRDefault="000D1196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ICD-9-CM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 codes</w:t>
            </w:r>
          </w:p>
        </w:tc>
        <w:tc>
          <w:tcPr>
            <w:tcW w:w="1821" w:type="pct"/>
            <w:tcBorders>
              <w:top w:val="single" w:sz="4" w:space="0" w:color="000000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231D2BB" w14:textId="461CBFD2" w:rsidR="000D1196" w:rsidRPr="008867D3" w:rsidRDefault="000D1196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ICD-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10</w:t>
            </w:r>
            <w:r w:rsidRPr="008867D3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-CM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 codes</w:t>
            </w:r>
          </w:p>
        </w:tc>
      </w:tr>
      <w:tr w:rsidR="00850E8C" w:rsidRPr="008867D3" w14:paraId="19CE2847" w14:textId="77777777" w:rsidTr="00850E8C">
        <w:tc>
          <w:tcPr>
            <w:tcW w:w="1745" w:type="pct"/>
            <w:tcBorders>
              <w:top w:val="single" w:sz="2" w:space="0" w:color="auto"/>
              <w:left w:val="single" w:sz="4" w:space="0" w:color="000000"/>
              <w:right w:val="single" w:sz="6" w:space="0" w:color="auto"/>
            </w:tcBorders>
          </w:tcPr>
          <w:p w14:paraId="663D4584" w14:textId="5DC0B590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Myocardial infarction</w:t>
            </w:r>
          </w:p>
        </w:tc>
        <w:tc>
          <w:tcPr>
            <w:tcW w:w="1434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50AC25B8" w14:textId="5C148168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C">
              <w:rPr>
                <w:rFonts w:ascii="Times New Roman" w:hAnsi="Times New Roman" w:cs="Times New Roman"/>
                <w:sz w:val="20"/>
                <w:szCs w:val="20"/>
              </w:rPr>
              <w:t>410.x-412.x, 414.x, 429.2</w:t>
            </w:r>
          </w:p>
        </w:tc>
        <w:tc>
          <w:tcPr>
            <w:tcW w:w="1821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04BF7893" w14:textId="6D6F0C1B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C">
              <w:rPr>
                <w:rFonts w:ascii="Times New Roman" w:hAnsi="Times New Roman" w:cs="Times New Roman"/>
                <w:sz w:val="20"/>
                <w:szCs w:val="20"/>
              </w:rPr>
              <w:t>I21.x, I22.x, I24.x, I25.x</w:t>
            </w:r>
          </w:p>
        </w:tc>
      </w:tr>
      <w:tr w:rsidR="00850E8C" w:rsidRPr="008867D3" w14:paraId="4A61D026" w14:textId="77777777" w:rsidTr="00850E8C">
        <w:tc>
          <w:tcPr>
            <w:tcW w:w="1745" w:type="pct"/>
            <w:tcBorders>
              <w:left w:val="single" w:sz="4" w:space="0" w:color="000000"/>
              <w:right w:val="single" w:sz="6" w:space="0" w:color="auto"/>
            </w:tcBorders>
          </w:tcPr>
          <w:p w14:paraId="3C555369" w14:textId="35A1C881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Ischemic stroke</w:t>
            </w:r>
          </w:p>
        </w:tc>
        <w:tc>
          <w:tcPr>
            <w:tcW w:w="1434" w:type="pct"/>
            <w:tcBorders>
              <w:left w:val="single" w:sz="6" w:space="0" w:color="auto"/>
              <w:right w:val="single" w:sz="6" w:space="0" w:color="auto"/>
            </w:tcBorders>
          </w:tcPr>
          <w:p w14:paraId="306DBC89" w14:textId="0F6AF187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C">
              <w:rPr>
                <w:rFonts w:ascii="Times New Roman" w:hAnsi="Times New Roman" w:cs="Times New Roman"/>
                <w:sz w:val="20"/>
                <w:szCs w:val="20"/>
              </w:rPr>
              <w:t>433.x, 434.x</w:t>
            </w:r>
          </w:p>
        </w:tc>
        <w:tc>
          <w:tcPr>
            <w:tcW w:w="1821" w:type="pct"/>
            <w:tcBorders>
              <w:left w:val="single" w:sz="6" w:space="0" w:color="auto"/>
              <w:right w:val="single" w:sz="6" w:space="0" w:color="auto"/>
            </w:tcBorders>
          </w:tcPr>
          <w:p w14:paraId="7CE6A1FE" w14:textId="638E6FEE" w:rsidR="000D1196" w:rsidRPr="008867D3" w:rsidRDefault="00B316EF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50E8C">
              <w:rPr>
                <w:rFonts w:ascii="Times New Roman" w:hAnsi="Times New Roman" w:cs="Times New Roman"/>
                <w:sz w:val="20"/>
                <w:szCs w:val="20"/>
              </w:rPr>
              <w:t>H34.1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50E8C" w:rsidRPr="00850E8C">
              <w:rPr>
                <w:rFonts w:ascii="Times New Roman" w:hAnsi="Times New Roman" w:cs="Times New Roman"/>
                <w:sz w:val="20"/>
                <w:szCs w:val="20"/>
              </w:rPr>
              <w:t>I63.x</w:t>
            </w:r>
          </w:p>
        </w:tc>
      </w:tr>
      <w:tr w:rsidR="00850E8C" w:rsidRPr="008867D3" w14:paraId="01E09625" w14:textId="77777777" w:rsidTr="00850E8C">
        <w:tc>
          <w:tcPr>
            <w:tcW w:w="1745" w:type="pct"/>
            <w:tcBorders>
              <w:left w:val="single" w:sz="4" w:space="0" w:color="000000"/>
              <w:right w:val="single" w:sz="6" w:space="0" w:color="auto"/>
            </w:tcBorders>
          </w:tcPr>
          <w:p w14:paraId="03E0EB62" w14:textId="4E010D02" w:rsidR="000D1196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Cardiovascular death</w:t>
            </w:r>
          </w:p>
        </w:tc>
        <w:tc>
          <w:tcPr>
            <w:tcW w:w="1434" w:type="pct"/>
            <w:tcBorders>
              <w:left w:val="single" w:sz="6" w:space="0" w:color="auto"/>
              <w:right w:val="single" w:sz="6" w:space="0" w:color="auto"/>
            </w:tcBorders>
          </w:tcPr>
          <w:p w14:paraId="74E5D2C0" w14:textId="0C32D13C" w:rsidR="00850E8C" w:rsidRPr="008867D3" w:rsidRDefault="00850E8C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5575D">
              <w:rPr>
                <w:rFonts w:ascii="Times New Roman" w:hAnsi="Times New Roman" w:cs="Times New Roman"/>
                <w:sz w:val="20"/>
                <w:szCs w:val="20"/>
              </w:rPr>
              <w:t>ot applicable</w:t>
            </w:r>
          </w:p>
        </w:tc>
        <w:tc>
          <w:tcPr>
            <w:tcW w:w="1821" w:type="pct"/>
            <w:tcBorders>
              <w:left w:val="single" w:sz="6" w:space="0" w:color="auto"/>
              <w:right w:val="single" w:sz="6" w:space="0" w:color="auto"/>
            </w:tcBorders>
          </w:tcPr>
          <w:p w14:paraId="4E853BE8" w14:textId="683E1043" w:rsidR="000D1196" w:rsidRPr="008867D3" w:rsidRDefault="00B5575D" w:rsidP="000D1196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5575D">
              <w:rPr>
                <w:rFonts w:ascii="Times New Roman" w:hAnsi="Times New Roman" w:cs="Times New Roman"/>
                <w:sz w:val="20"/>
                <w:szCs w:val="20"/>
              </w:rPr>
              <w:t>I01-I02.0, I05-I09, I20-I25, I27, I30-I52, I60-I69, I70</w:t>
            </w:r>
          </w:p>
        </w:tc>
      </w:tr>
    </w:tbl>
    <w:p w14:paraId="65D0DC7F" w14:textId="556C9F43" w:rsidR="007924E0" w:rsidRPr="00BC7A6C" w:rsidRDefault="00AE7CB6" w:rsidP="008867D3">
      <w:pPr>
        <w:snapToGrid w:val="0"/>
        <w:spacing w:before="60" w:after="60"/>
        <w:rPr>
          <w:rFonts w:ascii="Times New Roman" w:hAnsi="Times New Roman" w:cs="Times New Roman"/>
          <w:color w:val="000000"/>
          <w:sz w:val="20"/>
          <w:szCs w:val="20"/>
        </w:rPr>
      </w:pPr>
      <w:r w:rsidRPr="008867D3">
        <w:rPr>
          <w:rFonts w:ascii="Times New Roman" w:eastAsia="DFKai-SB" w:hAnsi="Times New Roman" w:cs="Times New Roman"/>
          <w:b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>CD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International Classification of Diseases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B2C832B" w14:textId="77777777" w:rsidR="0046785A" w:rsidRPr="008867D3" w:rsidRDefault="0046785A" w:rsidP="008867D3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</w:p>
    <w:p w14:paraId="100B7427" w14:textId="77777777" w:rsidR="0046785A" w:rsidRDefault="0046785A" w:rsidP="00DD47F7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sectPr w:rsidR="0046785A" w:rsidSect="0046785A"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</w:p>
    <w:p w14:paraId="593C1786" w14:textId="49CEDD2A" w:rsidR="0085276D" w:rsidRPr="00DD47F7" w:rsidRDefault="00AB2F0B" w:rsidP="00DD47F7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</w:pP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lastRenderedPageBreak/>
        <w:t xml:space="preserve">Supplementary Table </w:t>
      </w:r>
      <w:r w:rsidR="00B5575D"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S</w:t>
      </w:r>
      <w:r w:rsidR="00B5575D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4</w:t>
      </w:r>
      <w:r w:rsidR="008867D3"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.</w:t>
      </w:r>
      <w:r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 </w:t>
      </w:r>
      <w:r w:rsidR="0085276D"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Candidate </w:t>
      </w:r>
      <w:r w:rsidR="00C51268"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 xml:space="preserve">predictor </w:t>
      </w:r>
      <w:r w:rsidR="0085276D" w:rsidRPr="00DD47F7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variables</w:t>
      </w:r>
    </w:p>
    <w:tbl>
      <w:tblPr>
        <w:tblStyle w:val="TableGrid"/>
        <w:tblW w:w="5025" w:type="pct"/>
        <w:tblInd w:w="-23" w:type="dxa"/>
        <w:tblLook w:val="04A0" w:firstRow="1" w:lastRow="0" w:firstColumn="1" w:lastColumn="0" w:noHBand="0" w:noVBand="1"/>
      </w:tblPr>
      <w:tblGrid>
        <w:gridCol w:w="2743"/>
        <w:gridCol w:w="1886"/>
        <w:gridCol w:w="4598"/>
        <w:gridCol w:w="1275"/>
      </w:tblGrid>
      <w:tr w:rsidR="009747F1" w:rsidRPr="008867D3" w14:paraId="0E5D0BDD" w14:textId="77777777" w:rsidTr="008867D3"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C103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05A08F19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1B75462C" w14:textId="77777777" w:rsidR="009747F1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Definition</w:t>
            </w:r>
            <w:r w:rsidR="009747F1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s and categories</w:t>
            </w:r>
          </w:p>
          <w:p w14:paraId="7B9E610F" w14:textId="5B0B863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ICD-9-CM code</w:t>
            </w:r>
            <w:r w:rsidR="009747F1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s (for comorbidities) / ATC codes (for medications)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FE7862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Data source</w:t>
            </w:r>
          </w:p>
        </w:tc>
      </w:tr>
      <w:tr w:rsidR="009747F1" w:rsidRPr="008867D3" w14:paraId="77BC1B15" w14:textId="77777777" w:rsidTr="009747F1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29CE2F8" w14:textId="7F5C3B7C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Traditional cardiovascular risk factors in established prediction tools</w:t>
            </w:r>
            <w:r w:rsidR="002B65B2"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PEVuZE5vdGU+PENpdGU+PEF1dGhvcj5E4oCZQWdvc3Rpbm8gUmFscGg8L0F1dGhvcj48WWVhcj4y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</w:fldData>
              </w:fldChar>
            </w:r>
            <w:r w:rsidR="00FE511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instrText xml:space="preserve"> ADDIN EN.CITE </w:instrText>
            </w:r>
            <w:r w:rsidR="00FE511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PEVuZE5vdGU+PENpdGU+PEF1dGhvcj5E4oCZQWdvc3Rpbm8gUmFscGg8L0F1dGhvcj48WWVhcj4y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</w:fldData>
              </w:fldChar>
            </w:r>
            <w:r w:rsidR="00FE511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FE511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</w:r>
            <w:r w:rsidR="00FE511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end"/>
            </w:r>
            <w:r w:rsidR="002B65B2"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</w:r>
            <w:r w:rsidR="002B65B2"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FE511A">
              <w:rPr>
                <w:rFonts w:ascii="Times New Roman" w:eastAsia="DFKai-SB" w:hAnsi="Times New Roman" w:cs="Times New Roman"/>
                <w:noProof/>
                <w:sz w:val="20"/>
                <w:szCs w:val="20"/>
                <w:vertAlign w:val="superscript"/>
              </w:rPr>
              <w:t>1,2</w:t>
            </w:r>
            <w:r w:rsidR="002B65B2"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9747F1" w:rsidRPr="008867D3" w:rsidDel="00916717" w14:paraId="53C7B7EF" w14:textId="77777777" w:rsidTr="009747F1"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6" w:space="0" w:color="auto"/>
            </w:tcBorders>
          </w:tcPr>
          <w:p w14:paraId="0667F06A" w14:textId="300B170C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9747F1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(years)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C7EC8AE" w14:textId="48510AC6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6E5A191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Categorical 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273EFCC" w14:textId="47D94BE9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</w:t>
            </w:r>
            <w:proofErr w:type="gramEnd"/>
            <w:r w:rsidR="009747F1" w:rsidRPr="008867D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ge)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24C340D3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75-79, 80-84, 85-89, 90-94, ≥95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</w:tcPr>
          <w:p w14:paraId="719A9EB7" w14:textId="77777777" w:rsidR="0085276D" w:rsidRPr="008867D3" w:rsidDel="00916717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NTUH-</w:t>
            </w:r>
            <w:proofErr w:type="spell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iMD</w:t>
            </w:r>
            <w:proofErr w:type="spellEnd"/>
          </w:p>
        </w:tc>
      </w:tr>
      <w:tr w:rsidR="009747F1" w:rsidRPr="008867D3" w14:paraId="4B84A806" w14:textId="77777777" w:rsidTr="009747F1">
        <w:tc>
          <w:tcPr>
            <w:tcW w:w="1306" w:type="pct"/>
            <w:tcBorders>
              <w:top w:val="single" w:sz="2" w:space="0" w:color="auto"/>
              <w:left w:val="single" w:sz="4" w:space="0" w:color="000000"/>
              <w:right w:val="single" w:sz="6" w:space="0" w:color="auto"/>
            </w:tcBorders>
          </w:tcPr>
          <w:p w14:paraId="2FE82391" w14:textId="7D86ECD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="009747F1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kg/m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9747F1"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D47F7"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898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77A9400C" w14:textId="68173482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330B0C6A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49E80251" w14:textId="5C513575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BMI)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7992C3E5" w14:textId="46A050AC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&lt;18.5, 18.5-22.9, 23.0-24.9, 25.0-29.9, ≥30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0E7221BA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00FB0AD9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3B2EC4A6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0C3ADF50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0E0FF294" w14:textId="44FE4424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Smoker (</w:t>
            </w:r>
            <w:r w:rsidR="00D64364" w:rsidRPr="008867D3">
              <w:rPr>
                <w:rFonts w:ascii="Times New Roman" w:hAnsi="Times New Roman" w:cs="Times New Roman"/>
                <w:sz w:val="20"/>
                <w:szCs w:val="20"/>
              </w:rPr>
              <w:t>ex-smoker</w:t>
            </w:r>
            <w:r w:rsidR="00D64364"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include</w:t>
            </w:r>
            <w:r w:rsidR="00D64364"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d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), non-smoker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14D9C22E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7E205983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39DBD9C9" w14:textId="79C1DCF6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LDL-C</w:t>
            </w:r>
            <w:r w:rsidR="009747F1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(mg/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dL)</w:t>
            </w:r>
            <w:r w:rsidR="009747F1"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  <w:proofErr w:type="gramEnd"/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423EBB47" w14:textId="5D464341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BA36E21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47C4D1F0" w14:textId="7CA18AA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LDL-C)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50BEEE8F" w14:textId="6AB8C79B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&lt;100, 100-129, 130-159,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160-189, ≥190 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47D2D41E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12D3B64A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3A16F5E5" w14:textId="1D46BF15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HDL-C (mg/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dL)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  <w:proofErr w:type="gramEnd"/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1DE41D0C" w14:textId="6B8F0142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533B1A71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1D724D06" w14:textId="77045799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HDL-C)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6CAB376D" w14:textId="06D8742A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: &lt;40, ≥40</w:t>
            </w:r>
            <w:r w:rsidR="005A6B2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A6B21" w:rsidRPr="008867D3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="005A6B21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Women</w:t>
            </w:r>
            <w:r w:rsidR="005A6B21" w:rsidRPr="008867D3">
              <w:rPr>
                <w:rFonts w:ascii="Times New Roman" w:hAnsi="Times New Roman" w:cs="Times New Roman"/>
                <w:sz w:val="20"/>
                <w:szCs w:val="20"/>
              </w:rPr>
              <w:t>: &lt;50, ≥50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7F7A531F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1B3A3454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5F04E942" w14:textId="75DC09A2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T-CHO</w:t>
            </w:r>
            <w:r w:rsidRPr="008867D3" w:rsidDel="005971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(mg/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dL)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  <w:proofErr w:type="gramEnd"/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5A75618A" w14:textId="68302959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42BDFCB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023567D6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ln(T-CHO) /</w:t>
            </w:r>
          </w:p>
          <w:p w14:paraId="1EDDC50F" w14:textId="567892D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&lt;160, 160-199, 200-239, 240-279, ≥280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3CDD9216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2D17D490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22F6484B" w14:textId="4BA6BA79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Non-HDL-C (mg/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dL)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¶</w:t>
            </w:r>
            <w:proofErr w:type="gramEnd"/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5D402D8D" w14:textId="1AAF3C96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2205EEE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2EE688BC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ln(non-HDL-C) /</w:t>
            </w:r>
          </w:p>
          <w:p w14:paraId="5D185795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&lt;130, 130-159, ≥160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09E4E452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F1" w:rsidRPr="008867D3" w14:paraId="0F323F4C" w14:textId="77777777" w:rsidTr="009747F1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064269B0" w14:textId="73E396D6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  <w:r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(mg/</w:t>
            </w: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dL)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  <w:proofErr w:type="gramEnd"/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3CDD4274" w14:textId="4FB406A1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F4B3ADA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541D8773" w14:textId="54C3CFB6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TG)</w:t>
            </w:r>
            <w:r w:rsidR="005355E3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D12BEAE" w14:textId="6AA620D0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&lt;100, 100-149, 150-174, 175-199, 200-249, ≥250</w:t>
            </w:r>
          </w:p>
        </w:tc>
        <w:tc>
          <w:tcPr>
            <w:tcW w:w="607" w:type="pct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532A0C9A" w14:textId="77777777" w:rsidR="0085276D" w:rsidRPr="008867D3" w:rsidRDefault="0085276D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35C37740" w14:textId="77777777" w:rsidTr="00FE511A">
        <w:trPr>
          <w:trHeight w:val="77"/>
        </w:trPr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15B307CD" w14:textId="4C1AA79C" w:rsidR="00E550C1" w:rsidRPr="008867D3" w:rsidRDefault="00E550C1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103EF800" w14:textId="7593193A" w:rsidR="00E550C1" w:rsidRPr="008867D3" w:rsidRDefault="00E550C1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6" w:space="0" w:color="auto"/>
            </w:tcBorders>
          </w:tcPr>
          <w:p w14:paraId="5ABCD823" w14:textId="73471DE5" w:rsidR="00E550C1" w:rsidRPr="008867D3" w:rsidRDefault="00E550C1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401.x, 402.x, 403.x, 404.x, 405.x</w:t>
            </w:r>
          </w:p>
        </w:tc>
        <w:tc>
          <w:tcPr>
            <w:tcW w:w="607" w:type="pct"/>
            <w:tcBorders>
              <w:left w:val="single" w:sz="6" w:space="0" w:color="auto"/>
              <w:right w:val="single" w:sz="4" w:space="0" w:color="000000"/>
            </w:tcBorders>
          </w:tcPr>
          <w:p w14:paraId="74CB492F" w14:textId="37AC2625" w:rsidR="00E550C1" w:rsidRPr="008867D3" w:rsidRDefault="00E550C1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NHIRD</w:t>
            </w:r>
          </w:p>
        </w:tc>
      </w:tr>
      <w:tr w:rsidR="00E550C1" w:rsidRPr="008867D3" w14:paraId="63AB17E8" w14:textId="77777777" w:rsidTr="009747F1">
        <w:tc>
          <w:tcPr>
            <w:tcW w:w="1306" w:type="pct"/>
            <w:tcBorders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7C836C0F" w14:textId="558719DA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89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585E8" w14:textId="3AF7A4F9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EF99D" w14:textId="4980CA0F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250.x</w:t>
            </w:r>
          </w:p>
        </w:tc>
        <w:tc>
          <w:tcPr>
            <w:tcW w:w="607" w:type="pct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C3AB7D4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2BA21012" w14:textId="77777777" w:rsidTr="009747F1"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D5C5E80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Additional risk factors considered in this study</w:t>
            </w:r>
          </w:p>
        </w:tc>
      </w:tr>
      <w:tr w:rsidR="00E550C1" w:rsidRPr="008867D3" w14:paraId="73071C61" w14:textId="77777777" w:rsidTr="009747F1">
        <w:tc>
          <w:tcPr>
            <w:tcW w:w="1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F4587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Multimorbidity frailty index (</w:t>
            </w:r>
            <w:proofErr w:type="spell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mFI</w:t>
            </w:r>
            <w:proofErr w:type="spell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2B0E5C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28962" w14:textId="39F2CAC4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Classify patient into ‘fit’, ‘mild’, ‘moderate’ or ‘severe’ category according to the number of deficits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C03A9A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&lt;EndNote&gt;&lt;Cite&gt;&lt;Author&gt;Wen&lt;/Author&gt;&lt;Year&gt;2017&lt;/Year&gt;&lt;RecNum&gt;96&lt;/RecNum&gt;&lt;DisplayText&gt;&lt;style face="superscript"&gt;3&lt;/style&gt;&lt;/DisplayText&gt;&lt;record&gt;&lt;rec-number&gt;96&lt;/rec-number&gt;&lt;foreign-keys&gt;&lt;key app="EN" db-id="95fw09r06fxe9lefax6v5et602edrwptstv2" timestamp="0"&gt;96&lt;/key&gt;&lt;/foreign-keys&gt;&lt;ref-type name="Journal Article"&gt;17&lt;/ref-type&gt;&lt;contributors&gt;&lt;authors&gt;&lt;author&gt;Wen, Yao-Chun&lt;/author&gt;&lt;author&gt;Chen, Liang-Kung&lt;/author&gt;&lt;author&gt;Hsiao, Fei-Yuan&lt;/author&gt;&lt;/authors&gt;&lt;/contributors&gt;&lt;titles&gt;&lt;title&gt;Predicting mortality and hospitalization of older adults by the multimorbidity frailty index&lt;/title&gt;&lt;secondary-title&gt;PLOS ONE&lt;/secondary-title&gt;&lt;/titles&gt;&lt;pages&gt;e0187825&lt;/pages&gt;&lt;volume&gt;12&lt;/volume&gt;&lt;number&gt;11&lt;/number&gt;&lt;dates&gt;&lt;year&gt;2017&lt;/year&gt;&lt;/dates&gt;&lt;publisher&gt;Public Library of Science&lt;/publisher&gt;&lt;urls&gt;&lt;related-urls&gt;&lt;url&gt;https://doi.org/10.1371/journal.pone.0187825&lt;/url&gt;&lt;url&gt;https://www.ncbi.nlm.nih.gov/pmc/articles/PMC5690585/pdf/pone.0187825.pdf&lt;/url&gt;&lt;/related-urls&gt;&lt;/urls&gt;&lt;electronic-resource-num&gt;10.1371/journal.pone.0187825&lt;/electronic-resource-num&gt;&lt;/record&gt;&lt;/Cite&gt;&lt;/EndNote&gt;</w:instrTex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FE511A">
              <w:rPr>
                <w:rFonts w:ascii="Times New Roman" w:eastAsia="DFKai-SB" w:hAnsi="Times New Roman" w:cs="Times New Roman"/>
                <w:noProof/>
                <w:sz w:val="20"/>
                <w:szCs w:val="20"/>
                <w:vertAlign w:val="superscript"/>
              </w:rPr>
              <w:t>3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3411674" w14:textId="2958D268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NHIRD</w:t>
            </w:r>
          </w:p>
        </w:tc>
      </w:tr>
      <w:tr w:rsidR="007924E0" w:rsidRPr="008867D3" w14:paraId="7A3F3257" w14:textId="77777777" w:rsidTr="00EE593C">
        <w:trPr>
          <w:trHeight w:val="105"/>
        </w:trPr>
        <w:tc>
          <w:tcPr>
            <w:tcW w:w="1306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2D8B6F0" w14:textId="54012EE5" w:rsidR="007924E0" w:rsidRPr="008867D3" w:rsidRDefault="007924E0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1 diabetes mellitus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EEF1623" w14:textId="2F17B774" w:rsidR="007924E0" w:rsidRPr="008867D3" w:rsidRDefault="007924E0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5312DC8" w14:textId="4BDF1813" w:rsidR="007924E0" w:rsidRPr="008867D3" w:rsidRDefault="007924E0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250.x1, 250.x3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62F3E" w14:textId="71B65CF1" w:rsidR="007924E0" w:rsidRPr="008867D3" w:rsidRDefault="007924E0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3D6FE7B1" w14:textId="77777777" w:rsidTr="0016433D">
        <w:tc>
          <w:tcPr>
            <w:tcW w:w="1306" w:type="pct"/>
            <w:tcBorders>
              <w:left w:val="single" w:sz="4" w:space="0" w:color="000000"/>
              <w:right w:val="single" w:sz="4" w:space="0" w:color="auto"/>
            </w:tcBorders>
          </w:tcPr>
          <w:p w14:paraId="444A46BA" w14:textId="5FBFB8CD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</w:tcPr>
          <w:p w14:paraId="70882130" w14:textId="59217D44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38D" w14:textId="74CF9003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427.31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6AE77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3242E15E" w14:textId="77777777" w:rsidTr="0016433D">
        <w:tc>
          <w:tcPr>
            <w:tcW w:w="1306" w:type="pct"/>
            <w:tcBorders>
              <w:left w:val="single" w:sz="4" w:space="0" w:color="000000"/>
              <w:right w:val="single" w:sz="4" w:space="0" w:color="auto"/>
            </w:tcBorders>
          </w:tcPr>
          <w:p w14:paraId="287E8D5A" w14:textId="5974C02F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Chronic obstructive pulmonary disease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</w:tcPr>
          <w:p w14:paraId="1A016C19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99D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491.x, 492.x, 493.2, 496.x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3BE27" w14:textId="254FE17D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0C1" w:rsidRPr="008867D3" w14:paraId="67634B46" w14:textId="77777777" w:rsidTr="0016433D">
        <w:tc>
          <w:tcPr>
            <w:tcW w:w="1306" w:type="pct"/>
            <w:tcBorders>
              <w:left w:val="single" w:sz="4" w:space="0" w:color="000000"/>
              <w:right w:val="single" w:sz="4" w:space="0" w:color="auto"/>
            </w:tcBorders>
          </w:tcPr>
          <w:p w14:paraId="2706B14E" w14:textId="7B0115D8" w:rsidR="00E550C1" w:rsidRPr="008867D3" w:rsidRDefault="00E550C1" w:rsidP="00E550C1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</w:tcPr>
          <w:p w14:paraId="46CCC6D7" w14:textId="73B00A9C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737" w14:textId="4393E85A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140.x-172.x, 174.x-195.x, 200.x-208.x, 238.6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28C0B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0C1" w:rsidRPr="008867D3" w14:paraId="3E619C64" w14:textId="77777777" w:rsidTr="0016433D">
        <w:tc>
          <w:tcPr>
            <w:tcW w:w="1306" w:type="pct"/>
            <w:tcBorders>
              <w:left w:val="single" w:sz="4" w:space="0" w:color="000000"/>
              <w:right w:val="single" w:sz="4" w:space="0" w:color="auto"/>
            </w:tcBorders>
          </w:tcPr>
          <w:p w14:paraId="3A3B1AB8" w14:textId="1C458AE8" w:rsidR="00E550C1" w:rsidRPr="008867D3" w:rsidRDefault="00E550C1" w:rsidP="00E550C1">
            <w:pPr>
              <w:snapToGrid w:val="0"/>
              <w:spacing w:before="60" w:after="60"/>
              <w:rPr>
                <w:rFonts w:ascii="Times New Roman" w:eastAsia="DFKai-SB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Metastatic cancer</w:t>
            </w:r>
          </w:p>
        </w:tc>
        <w:tc>
          <w:tcPr>
            <w:tcW w:w="898" w:type="pct"/>
            <w:tcBorders>
              <w:left w:val="single" w:sz="4" w:space="0" w:color="auto"/>
              <w:right w:val="single" w:sz="4" w:space="0" w:color="auto"/>
            </w:tcBorders>
          </w:tcPr>
          <w:p w14:paraId="087CD88B" w14:textId="32EEA153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FBDA" w14:textId="07AFCC1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196.x-199.x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9AC3D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50C1" w:rsidRPr="008867D3" w14:paraId="1ABEE295" w14:textId="77777777" w:rsidTr="0016433D">
        <w:tc>
          <w:tcPr>
            <w:tcW w:w="1306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4ACCAF16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89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965B3F6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5BD75" w14:textId="5897DE6D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403.x, 404.02, 404.03, 404.12, 404.13, 404.92, 404.93, 585-586.x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20A39" w14:textId="60568A8D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1D38F73B" w14:textId="77777777" w:rsidTr="0016433D">
        <w:tc>
          <w:tcPr>
            <w:tcW w:w="1306" w:type="pct"/>
            <w:tcBorders>
              <w:top w:val="single" w:sz="4" w:space="0" w:color="000000"/>
              <w:left w:val="single" w:sz="4" w:space="0" w:color="000000"/>
              <w:right w:val="single" w:sz="6" w:space="0" w:color="auto"/>
            </w:tcBorders>
          </w:tcPr>
          <w:p w14:paraId="49C1412B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Dialysis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</w:tcPr>
          <w:p w14:paraId="15EDF414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6" w:space="0" w:color="auto"/>
              <w:right w:val="single" w:sz="4" w:space="0" w:color="auto"/>
            </w:tcBorders>
          </w:tcPr>
          <w:p w14:paraId="64B9547E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403.01, 403.11, 403.91, 404.02, 404.03, 404.12, 585.x (in H_NHI_CATAS)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58555" w14:textId="22A4CDC4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76F893D9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2D7154BF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6FCCF3B5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</w:tcPr>
          <w:p w14:paraId="24AE5C2B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290.x, 294.1, 331.2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2A95F" w14:textId="1CFD488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2B1405EF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</w:tcPr>
          <w:p w14:paraId="394CF314" w14:textId="0CC70400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</w:tcPr>
          <w:p w14:paraId="58161ADC" w14:textId="49F1271A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</w:tcPr>
          <w:p w14:paraId="63114688" w14:textId="4375E5A4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715.x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BBCBA" w14:textId="36680BC3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4407E78F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3A347DE9" w14:textId="1CF78C36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Inflammatory bowel disease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CF368E" w14:textId="5FCABFF8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A6C9012" w14:textId="00336A75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555.x, 556.0-556.9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FDC01" w14:textId="3273261B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4F0206D6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7E4B2094" w14:textId="4F87CA6B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Myasthenia gravis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2DC07C" w14:textId="276D4264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D3E0C1F" w14:textId="2598BE30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358.x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3C825" w14:textId="6127BC12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0098A6B6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1BCD1FF4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Rheumatic arthritis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4F8FCF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24CCC92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714.x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0C4BF" w14:textId="724114E2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3CF4C1E0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7B4046FD" w14:textId="6EFDB23F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eastAsia="DFKai-SB" w:hAnsi="Times New Roman" w:cs="Times New Roman"/>
                <w:sz w:val="20"/>
                <w:szCs w:val="20"/>
              </w:rPr>
              <w:t>Systemic lupus erythematosus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F064ED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5CB7A3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710.0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8C1A" w14:textId="7D481C72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20D45320" w14:textId="77777777" w:rsidTr="0016433D">
        <w:tc>
          <w:tcPr>
            <w:tcW w:w="1306" w:type="pct"/>
            <w:tcBorders>
              <w:left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14:paraId="14BE7CFA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Sjögren's</w:t>
            </w:r>
            <w:proofErr w:type="spell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syndrome</w:t>
            </w:r>
          </w:p>
        </w:tc>
        <w:tc>
          <w:tcPr>
            <w:tcW w:w="898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CD4B0D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0C50F75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710.2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EDE57" w14:textId="6D12EA93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38E97ABE" w14:textId="77777777" w:rsidTr="005355E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AD1ACA" w14:textId="3E3636B9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Medications considered in this study</w:t>
            </w:r>
          </w:p>
        </w:tc>
      </w:tr>
      <w:tr w:rsidR="00E550C1" w:rsidRPr="008867D3" w14:paraId="000A8ABD" w14:textId="77777777" w:rsidTr="005355E3">
        <w:tc>
          <w:tcPr>
            <w:tcW w:w="13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7D0D6310" w14:textId="324EAE30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Antihypertensive drugs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E4F4F" w14:textId="0645F81A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553755" w14:textId="454BAF6C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C02CA, C03AA, C03BA, C03CA, C03D, C03EA, C07AA, C07AB, C07AG, C07BB03, C08CA, C08DA, C08DB, C09AA, C09B, C09CA, C09D, C09DX01, C09DX03, C10BX03</w:t>
            </w:r>
          </w:p>
        </w:tc>
        <w:tc>
          <w:tcPr>
            <w:tcW w:w="6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38831B" w14:textId="69CE6178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NHIRD</w:t>
            </w:r>
          </w:p>
        </w:tc>
      </w:tr>
      <w:tr w:rsidR="00E550C1" w:rsidRPr="008867D3" w14:paraId="560DBBEF" w14:textId="77777777" w:rsidTr="005355E3">
        <w:tc>
          <w:tcPr>
            <w:tcW w:w="13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12A19DF5" w14:textId="0F7D403B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Antihyperglycemic drugs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581DD" w14:textId="0395A1FF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C3EE86" w14:textId="1E746C5C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A10AC, A10AD, A10AE, A10B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27275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04C22E40" w14:textId="77777777" w:rsidTr="005355E3">
        <w:tc>
          <w:tcPr>
            <w:tcW w:w="13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1968BFD7" w14:textId="3B6BD3B0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45B04" w14:textId="32A4DFA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74A654" w14:textId="7A24E5E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B01AC06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DEAB6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7DB9759B" w14:textId="77777777" w:rsidTr="007B3822">
        <w:trPr>
          <w:trHeight w:val="125"/>
        </w:trPr>
        <w:tc>
          <w:tcPr>
            <w:tcW w:w="1306" w:type="pct"/>
            <w:tcBorders>
              <w:top w:val="single" w:sz="4" w:space="0" w:color="auto"/>
              <w:left w:val="single" w:sz="4" w:space="0" w:color="000000"/>
              <w:right w:val="single" w:sz="6" w:space="0" w:color="auto"/>
            </w:tcBorders>
          </w:tcPr>
          <w:p w14:paraId="2BE7AD42" w14:textId="5315D446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Oral anticoagulants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EE7F23" w14:textId="736DCC2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5904A76" w14:textId="563DDFFD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B01AA03, B01AF01, B01AF02, B01AF03, B01AE07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8E85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0C1" w:rsidRPr="008867D3" w14:paraId="1EBE95EE" w14:textId="77777777" w:rsidTr="00EC760C">
        <w:tc>
          <w:tcPr>
            <w:tcW w:w="13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51628DC4" w14:textId="71F79725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14:paraId="4CE5750A" w14:textId="37CB6C32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auto"/>
            </w:tcBorders>
          </w:tcPr>
          <w:p w14:paraId="19C7DC7F" w14:textId="12028518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C10AA, C10BA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2C224" w14:textId="77777777" w:rsidR="00E550C1" w:rsidRPr="008867D3" w:rsidRDefault="00E550C1" w:rsidP="00E550C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B271C7" w14:textId="1463A27F" w:rsidR="00B36E87" w:rsidRPr="008867D3" w:rsidRDefault="00B36E87" w:rsidP="008867D3">
      <w:pPr>
        <w:snapToGrid w:val="0"/>
        <w:spacing w:before="60" w:after="60"/>
        <w:rPr>
          <w:rFonts w:ascii="Times New Roman" w:eastAsia="DFKai-SB" w:hAnsi="Times New Roman" w:cs="Times New Roman"/>
          <w:sz w:val="20"/>
          <w:szCs w:val="20"/>
        </w:rPr>
      </w:pP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t>*</w:t>
      </w:r>
      <w:r w:rsidRPr="008867D3">
        <w:rPr>
          <w:rFonts w:ascii="Times New Roman" w:eastAsia="DFKai-SB" w:hAnsi="Times New Roman" w:cs="Times New Roman"/>
          <w:sz w:val="20"/>
          <w:szCs w:val="20"/>
        </w:rPr>
        <w:t>Cut</w:t>
      </w:r>
      <w:r w:rsidR="00045507">
        <w:rPr>
          <w:rFonts w:ascii="Times New Roman" w:eastAsia="DFKai-SB" w:hAnsi="Times New Roman" w:cs="Times New Roman"/>
          <w:sz w:val="20"/>
          <w:szCs w:val="20"/>
        </w:rPr>
        <w:t>-off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points </w:t>
      </w:r>
      <w:r w:rsidR="00045507">
        <w:rPr>
          <w:rFonts w:ascii="Times New Roman" w:eastAsia="DFKai-SB" w:hAnsi="Times New Roman" w:cs="Times New Roman"/>
          <w:sz w:val="20"/>
          <w:szCs w:val="20"/>
        </w:rPr>
        <w:t xml:space="preserve">in accordance with the recommendations by </w:t>
      </w:r>
      <w:r w:rsidRPr="008867D3">
        <w:rPr>
          <w:rFonts w:ascii="Times New Roman" w:eastAsia="DFKai-SB" w:hAnsi="Times New Roman" w:cs="Times New Roman"/>
          <w:sz w:val="20"/>
          <w:szCs w:val="20"/>
        </w:rPr>
        <w:t>the World Health Organization for</w:t>
      </w:r>
      <w:r w:rsidR="00045507">
        <w:rPr>
          <w:rFonts w:ascii="Times New Roman" w:eastAsia="DFKai-SB" w:hAnsi="Times New Roman" w:cs="Times New Roman"/>
          <w:sz w:val="20"/>
          <w:szCs w:val="20"/>
        </w:rPr>
        <w:t xml:space="preserve"> the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Asian population</w:t>
      </w:r>
      <w:r w:rsidR="009747F1" w:rsidRPr="008867D3">
        <w:rPr>
          <w:rFonts w:ascii="Times New Roman" w:eastAsia="DFKai-SB" w:hAnsi="Times New Roman" w:cs="Times New Roman"/>
          <w:sz w:val="20"/>
          <w:szCs w:val="20"/>
        </w:rPr>
        <w:t>.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begin"/>
      </w:r>
      <w:r w:rsidR="00FE511A">
        <w:rPr>
          <w:rFonts w:ascii="Times New Roman" w:eastAsia="DFKai-SB" w:hAnsi="Times New Roman" w:cs="Times New Roman"/>
          <w:sz w:val="20"/>
          <w:szCs w:val="20"/>
          <w:vertAlign w:val="superscript"/>
        </w:rPr>
        <w:instrText xml:space="preserve"> ADDIN EN.CITE &lt;EndNote&gt;&lt;Cite&gt;&lt;Author&gt;Who&lt;/Author&gt;&lt;Year&gt;2004&lt;/Year&gt;&lt;RecNum&gt;121&lt;/RecNum&gt;&lt;DisplayText&gt;&lt;style face="superscript"&gt;4&lt;/style&gt;&lt;/DisplayText&gt;&lt;record&gt;&lt;rec-number&gt;121&lt;/rec-number&gt;&lt;foreign-keys&gt;&lt;key app="EN" db-id="95fw09r06fxe9lefax6v5et602edrwptstv2" timestamp="0"&gt;121&lt;/key&gt;&lt;/foreign-keys&gt;&lt;ref-type name="Journal Article"&gt;17&lt;/ref-type&gt;&lt;contributors&gt;&lt;authors&gt;&lt;author&gt;Who, Expert Consultation&lt;/author&gt;&lt;/authors&gt;&lt;/contributors&gt;&lt;titles&gt;&lt;title&gt;Appropriate body-mass index for Asian populations and its implications for policy and intervention strategies&lt;/title&gt;&lt;secondary-title&gt;Lancet (London, England)&lt;/secondary-title&gt;&lt;/titles&gt;&lt;pages&gt;157&lt;/pages&gt;&lt;volume&gt;363&lt;/volume&gt;&lt;number&gt;9403&lt;/number&gt;&lt;dates&gt;&lt;year&gt;2004&lt;/year&gt;&lt;/dates&gt;&lt;isbn&gt;1474-547X&lt;/isbn&gt;&lt;urls&gt;&lt;/urls&gt;&lt;/record&gt;&lt;/Cite&gt;&lt;/EndNote&gt;</w:instrTex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separate"/>
      </w:r>
      <w:r w:rsidR="00FE511A">
        <w:rPr>
          <w:rFonts w:ascii="Times New Roman" w:eastAsia="DFKai-SB" w:hAnsi="Times New Roman" w:cs="Times New Roman"/>
          <w:noProof/>
          <w:sz w:val="20"/>
          <w:szCs w:val="20"/>
          <w:vertAlign w:val="superscript"/>
        </w:rPr>
        <w:t>4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end"/>
      </w:r>
    </w:p>
    <w:p w14:paraId="3DC3B948" w14:textId="50BCBCC9" w:rsidR="00B36E87" w:rsidRPr="008867D3" w:rsidRDefault="00B36E87" w:rsidP="008867D3">
      <w:pPr>
        <w:snapToGrid w:val="0"/>
        <w:spacing w:before="60" w:after="60"/>
        <w:rPr>
          <w:rFonts w:ascii="Times New Roman" w:eastAsia="DFKai-SB" w:hAnsi="Times New Roman" w:cs="Times New Roman"/>
          <w:sz w:val="20"/>
          <w:szCs w:val="20"/>
        </w:rPr>
      </w:pP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t>¶</w:t>
      </w:r>
      <w:r w:rsidRPr="008867D3">
        <w:rPr>
          <w:rFonts w:ascii="Times New Roman" w:eastAsia="DFKai-SB" w:hAnsi="Times New Roman" w:cs="Times New Roman"/>
          <w:sz w:val="20"/>
          <w:szCs w:val="20"/>
        </w:rPr>
        <w:t>Cut</w:t>
      </w:r>
      <w:r w:rsidR="00045507">
        <w:rPr>
          <w:rFonts w:ascii="Times New Roman" w:eastAsia="DFKai-SB" w:hAnsi="Times New Roman" w:cs="Times New Roman"/>
          <w:sz w:val="20"/>
          <w:szCs w:val="20"/>
        </w:rPr>
        <w:t>-off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point</w:t>
      </w:r>
      <w:r w:rsidR="00045507">
        <w:rPr>
          <w:rFonts w:ascii="Times New Roman" w:eastAsia="DFKai-SB" w:hAnsi="Times New Roman" w:cs="Times New Roman"/>
          <w:sz w:val="20"/>
          <w:szCs w:val="20"/>
        </w:rPr>
        <w:t>s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used in Framingham study</w:t>
      </w:r>
      <w:r w:rsidR="009747F1" w:rsidRPr="008867D3">
        <w:rPr>
          <w:rFonts w:ascii="Times New Roman" w:eastAsia="DFKai-SB" w:hAnsi="Times New Roman" w:cs="Times New Roman"/>
          <w:sz w:val="20"/>
          <w:szCs w:val="20"/>
        </w:rPr>
        <w:t>.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begin"/>
      </w:r>
      <w:r w:rsidR="00FE511A">
        <w:rPr>
          <w:rFonts w:ascii="Times New Roman" w:eastAsia="DFKai-SB" w:hAnsi="Times New Roman" w:cs="Times New Roman"/>
          <w:sz w:val="20"/>
          <w:szCs w:val="20"/>
          <w:vertAlign w:val="superscript"/>
        </w:rPr>
        <w:instrText xml:space="preserve"> ADDIN EN.CITE &lt;EndNote&gt;&lt;Cite&gt;&lt;Author&gt;D’Agostino Ralph&lt;/Author&gt;&lt;Year&gt;2008&lt;/Year&gt;&lt;RecNum&gt;14&lt;/RecNum&gt;&lt;DisplayText&gt;&lt;style face="superscript"&gt;1&lt;/style&gt;&lt;/DisplayText&gt;&lt;record&gt;&lt;rec-number&gt;14&lt;/rec-number&gt;&lt;foreign-keys&gt;&lt;key app="EN" db-id="95fw09r06fxe9lefax6v5et602edrwptstv2" timestamp="0"&gt;14&lt;/key&gt;&lt;/foreign-keys&gt;&lt;ref-type name="Journal Article"&gt;17&lt;/ref-type&gt;&lt;contributors&gt;&lt;authors&gt;&lt;author&gt;D’Agostino Ralph, B.&lt;/author&gt;&lt;author&gt;Vasan Ramachandran, S.&lt;/author&gt;&lt;author&gt;Pencina Michael, J.&lt;/author&gt;&lt;author&gt;Wolf Philip, A.&lt;/author&gt;&lt;author&gt;Cobain, Mark&lt;/author&gt;&lt;author&gt;Massaro Joseph, M.&lt;/author&gt;&lt;author&gt;Kannel William, B.&lt;/author&gt;&lt;/authors&gt;&lt;/contributors&gt;&lt;titles&gt;&lt;title&gt;General Cardiovascular Risk Profile for Use in Primary Care&lt;/title&gt;&lt;secondary-title&gt;Circulation&lt;/secondary-title&gt;&lt;/titles&gt;&lt;periodical&gt;&lt;full-title&gt;Circulation&lt;/full-title&gt;&lt;/periodical&gt;&lt;pages&gt;743-753&lt;/pages&gt;&lt;volume&gt;117&lt;/volume&gt;&lt;number&gt;6&lt;/number&gt;&lt;dates&gt;&lt;year&gt;2008&lt;/year&gt;&lt;pub-dates&gt;&lt;date&gt;2008/02/12&lt;/date&gt;&lt;/pub-dates&gt;&lt;/dates&gt;&lt;publisher&gt;American Heart Association&lt;/publisher&gt;&lt;urls&gt;&lt;related-urls&gt;&lt;url&gt;https://doi.org/10.1161/CIRCULATIONAHA.107.699579&lt;/url&gt;&lt;/related-urls&gt;&lt;/urls&gt;&lt;electronic-resource-num&gt;10.1161/CIRCULATIONAHA.107.699579&lt;/electronic-resource-num&gt;&lt;access-date&gt;2019/01/26&lt;/access-date&gt;&lt;/record&gt;&lt;/Cite&gt;&lt;/EndNote&gt;</w:instrTex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separate"/>
      </w:r>
      <w:r w:rsidR="00FE511A">
        <w:rPr>
          <w:rFonts w:ascii="Times New Roman" w:eastAsia="DFKai-SB" w:hAnsi="Times New Roman" w:cs="Times New Roman"/>
          <w:noProof/>
          <w:sz w:val="20"/>
          <w:szCs w:val="20"/>
          <w:vertAlign w:val="superscript"/>
        </w:rPr>
        <w:t>1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end"/>
      </w:r>
    </w:p>
    <w:p w14:paraId="18A7DEC4" w14:textId="684854B7" w:rsidR="00B36E87" w:rsidRPr="008867D3" w:rsidRDefault="00B36E87" w:rsidP="008867D3">
      <w:pPr>
        <w:snapToGrid w:val="0"/>
        <w:spacing w:before="60" w:after="60"/>
        <w:rPr>
          <w:rFonts w:ascii="Times New Roman" w:eastAsia="DFKai-SB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8867D3">
        <w:rPr>
          <w:rFonts w:ascii="Times New Roman" w:eastAsia="DFKai-SB" w:hAnsi="Times New Roman" w:cs="Times New Roman"/>
          <w:sz w:val="20"/>
          <w:szCs w:val="20"/>
        </w:rPr>
        <w:t>Cut</w:t>
      </w:r>
      <w:r w:rsidR="00045507">
        <w:rPr>
          <w:rFonts w:ascii="Times New Roman" w:eastAsia="DFKai-SB" w:hAnsi="Times New Roman" w:cs="Times New Roman"/>
          <w:sz w:val="20"/>
          <w:szCs w:val="20"/>
        </w:rPr>
        <w:t>-off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points adapted from the PROCAM study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begin"/>
      </w:r>
      <w:r w:rsidR="00FE511A">
        <w:rPr>
          <w:rFonts w:ascii="Times New Roman" w:eastAsia="DFKai-SB" w:hAnsi="Times New Roman" w:cs="Times New Roman"/>
          <w:sz w:val="20"/>
          <w:szCs w:val="20"/>
          <w:vertAlign w:val="superscript"/>
        </w:rPr>
        <w:instrText xml:space="preserve"> ADDIN EN.CITE &lt;EndNote&gt;&lt;Cite&gt;&lt;Author&gt;Assmann&lt;/Author&gt;&lt;Year&gt;2002&lt;/Year&gt;&lt;RecNum&gt;122&lt;/RecNum&gt;&lt;DisplayText&gt;&lt;style face="superscript"&gt;5&lt;/style&gt;&lt;/DisplayText&gt;&lt;record&gt;&lt;rec-number&gt;122&lt;/rec-number&gt;&lt;foreign-keys&gt;&lt;key app="EN" db-id="95fw09r06fxe9lefax6v5et602edrwptstv2" timestamp="0"&gt;122&lt;/key&gt;&lt;/foreign-keys&gt;&lt;ref-type name="Journal Article"&gt;17&lt;/ref-type&gt;&lt;contributors&gt;&lt;authors&gt;&lt;author&gt;Assmann, Gerd&lt;/author&gt;&lt;author&gt;Cullen, Paul&lt;/author&gt;&lt;author&gt;Schulte, Helmut&lt;/author&gt;&lt;/authors&gt;&lt;/contributors&gt;&lt;titles&gt;&lt;title&gt;Simple scoring scheme for calculating the risk of acute coronary events based on the 10-year follow-up of the prospective cardiovascular Munster (PROCAM) study&lt;/title&gt;&lt;secondary-title&gt;Circulation&lt;/secondary-title&gt;&lt;/titles&gt;&lt;periodical&gt;&lt;full-title&gt;Circulation&lt;/full-title&gt;&lt;/periodical&gt;&lt;pages&gt;310-315&lt;/pages&gt;&lt;volume&gt;105&lt;/volume&gt;&lt;number&gt;3&lt;/number&gt;&lt;dates&gt;&lt;year&gt;2002&lt;/year&gt;&lt;/dates&gt;&lt;isbn&gt;0009-7322&lt;/isbn&gt;&lt;urls&gt;&lt;/urls&gt;&lt;/record&gt;&lt;/Cite&gt;&lt;/EndNote&gt;</w:instrTex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separate"/>
      </w:r>
      <w:r w:rsidR="00FE511A">
        <w:rPr>
          <w:rFonts w:ascii="Times New Roman" w:eastAsia="DFKai-SB" w:hAnsi="Times New Roman" w:cs="Times New Roman"/>
          <w:noProof/>
          <w:sz w:val="20"/>
          <w:szCs w:val="20"/>
          <w:vertAlign w:val="superscript"/>
        </w:rPr>
        <w:t>5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end"/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and </w:t>
      </w:r>
      <w:r w:rsidR="00045507">
        <w:rPr>
          <w:rFonts w:ascii="Times New Roman" w:eastAsia="DFKai-SB" w:hAnsi="Times New Roman" w:cs="Times New Roman"/>
          <w:sz w:val="20"/>
          <w:szCs w:val="20"/>
        </w:rPr>
        <w:t>the risk-enhancing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factors </w:t>
      </w:r>
      <w:r w:rsidR="00045507">
        <w:rPr>
          <w:rFonts w:ascii="Times New Roman" w:eastAsia="DFKai-SB" w:hAnsi="Times New Roman" w:cs="Times New Roman"/>
          <w:sz w:val="20"/>
          <w:szCs w:val="20"/>
        </w:rPr>
        <w:t xml:space="preserve">specified 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in </w:t>
      </w:r>
      <w:r w:rsidR="00045507">
        <w:rPr>
          <w:rFonts w:ascii="Times New Roman" w:eastAsia="DFKai-SB" w:hAnsi="Times New Roman" w:cs="Times New Roman"/>
          <w:sz w:val="20"/>
          <w:szCs w:val="20"/>
        </w:rPr>
        <w:t xml:space="preserve">the </w:t>
      </w:r>
      <w:r w:rsidR="00700C3B">
        <w:rPr>
          <w:rFonts w:ascii="Times New Roman" w:eastAsia="DFKai-SB" w:hAnsi="Times New Roman" w:cs="Times New Roman"/>
          <w:sz w:val="20"/>
          <w:szCs w:val="20"/>
        </w:rPr>
        <w:t>American College of Cardiology/American Health Association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guideline</w:t>
      </w:r>
      <w:r w:rsidR="009747F1" w:rsidRPr="008867D3">
        <w:rPr>
          <w:rFonts w:ascii="Times New Roman" w:eastAsia="DFKai-SB" w:hAnsi="Times New Roman" w:cs="Times New Roman"/>
          <w:sz w:val="20"/>
          <w:szCs w:val="20"/>
        </w:rPr>
        <w:t>.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begin"/>
      </w:r>
      <w:r w:rsidR="00FE511A">
        <w:rPr>
          <w:rFonts w:ascii="Times New Roman" w:eastAsia="DFKai-SB" w:hAnsi="Times New Roman" w:cs="Times New Roman"/>
          <w:sz w:val="20"/>
          <w:szCs w:val="20"/>
          <w:vertAlign w:val="superscript"/>
        </w:rPr>
        <w:instrText xml:space="preserve"> ADDIN EN.CITE &lt;EndNote&gt;&lt;Cite&gt;&lt;Author&gt;Goff David&lt;/Author&gt;&lt;Year&gt;2014&lt;/Year&gt;&lt;RecNum&gt;18&lt;/RecNum&gt;&lt;DisplayText&gt;&lt;style face="superscript"&gt;2&lt;/style&gt;&lt;/DisplayText&gt;&lt;record&gt;&lt;rec-number&gt;18&lt;/rec-number&gt;&lt;foreign-keys&gt;&lt;key app="EN" db-id="95fw09r06fxe9lefax6v5et602edrwptstv2" timestamp="0"&gt;18&lt;/key&gt;&lt;/foreign-keys&gt;&lt;ref-type name="Journal Article"&gt;17&lt;/ref-type&gt;&lt;contributors&gt;&lt;authors&gt;&lt;author&gt;Goff David, C.&lt;/author&gt;&lt;author&gt;Lloyd-Jones Donald, M.&lt;/author&gt;&lt;author&gt;Bennett, Glen&lt;/author&gt;&lt;author&gt;Coady, Sean&lt;/author&gt;&lt;author&gt;D’Agostino Ralph, B.&lt;/author&gt;&lt;author&gt;Gibbons, Raymond&lt;/author&gt;&lt;author&gt;Greenland, Philip&lt;/author&gt;&lt;author&gt;Lackland Daniel, T.&lt;/author&gt;&lt;author&gt;Levy, Daniel&lt;/author&gt;&lt;author&gt;O’Donnell Christopher, J.&lt;/author&gt;&lt;author&gt;Robinson Jennifer, G.&lt;/author&gt;&lt;author&gt;Schwartz, J. Sanford&lt;/author&gt;&lt;author&gt;Shero Susan, T.&lt;/author&gt;&lt;author&gt;Smith Sidney, C.&lt;/author&gt;&lt;author&gt;Sorlie, Paul&lt;/author&gt;&lt;author&gt;Stone Neil, J.&lt;/author&gt;&lt;author&gt;Wilson Peter, W. F.&lt;/author&gt;&lt;/authors&gt;&lt;/contributors&gt;&lt;titles&gt;&lt;title&gt;2013 ACC/AHA Guideline on the Assessment of Cardiovascular Risk&lt;/title&gt;&lt;secondary-title&gt;Circulation&lt;/secondary-title&gt;&lt;/titles&gt;&lt;periodical&gt;&lt;full-title&gt;Circulation&lt;/full-title&gt;&lt;/periodical&gt;&lt;pages&gt;S49-S73&lt;/pages&gt;&lt;volume&gt;129&lt;/volume&gt;&lt;number&gt;25_suppl_2&lt;/number&gt;&lt;dates&gt;&lt;year&gt;2014&lt;/year&gt;&lt;pub-dates&gt;&lt;date&gt;2014/06/24&lt;/date&gt;&lt;/pub-dates&gt;&lt;/dates&gt;&lt;publisher&gt;American Heart Association&lt;/publisher&gt;&lt;urls&gt;&lt;related-urls&gt;&lt;url&gt;https://doi.org/10.1161/01.cir.0000437741.48606.98&lt;/url&gt;&lt;/related-urls&gt;&lt;/urls&gt;&lt;electronic-resource-num&gt;10.1161/01.cir.0000437741.48606.98&lt;/electronic-resource-num&gt;&lt;access-date&gt;2019/01/26&lt;/access-date&gt;&lt;/record&gt;&lt;/Cite&gt;&lt;/EndNote&gt;</w:instrTex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separate"/>
      </w:r>
      <w:r w:rsidR="00FE511A">
        <w:rPr>
          <w:rFonts w:ascii="Times New Roman" w:eastAsia="DFKai-SB" w:hAnsi="Times New Roman" w:cs="Times New Roman"/>
          <w:noProof/>
          <w:sz w:val="20"/>
          <w:szCs w:val="20"/>
          <w:vertAlign w:val="superscript"/>
        </w:rPr>
        <w:t>2</w:t>
      </w:r>
      <w:r w:rsidRPr="008867D3">
        <w:rPr>
          <w:rFonts w:ascii="Times New Roman" w:eastAsia="DFKai-SB" w:hAnsi="Times New Roman" w:cs="Times New Roman"/>
          <w:sz w:val="20"/>
          <w:szCs w:val="20"/>
          <w:vertAlign w:val="superscript"/>
        </w:rPr>
        <w:fldChar w:fldCharType="end"/>
      </w:r>
    </w:p>
    <w:p w14:paraId="4BC5E39D" w14:textId="4880829F" w:rsidR="00DD47F7" w:rsidRDefault="00B36E87" w:rsidP="008867D3">
      <w:pPr>
        <w:snapToGrid w:val="0"/>
        <w:spacing w:before="60" w:after="60"/>
        <w:rPr>
          <w:rFonts w:ascii="Times New Roman" w:hAnsi="Times New Roman" w:cs="Times New Roman"/>
          <w:b/>
          <w:sz w:val="20"/>
          <w:szCs w:val="20"/>
        </w:rPr>
      </w:pPr>
      <w:r w:rsidRPr="008867D3">
        <w:rPr>
          <w:rFonts w:ascii="Times New Roman" w:eastAsia="DFKai-SB" w:hAnsi="Times New Roman" w:cs="Times New Roman"/>
          <w:b/>
          <w:sz w:val="20"/>
          <w:szCs w:val="20"/>
        </w:rPr>
        <w:t xml:space="preserve">Abbreviations: </w:t>
      </w:r>
      <w:r w:rsidR="00AE7CB6">
        <w:rPr>
          <w:rFonts w:ascii="Times New Roman" w:eastAsia="DFKai-SB" w:hAnsi="Times New Roman" w:cs="Times New Roman"/>
          <w:bCs/>
          <w:sz w:val="20"/>
          <w:szCs w:val="20"/>
        </w:rPr>
        <w:t xml:space="preserve">ATC, </w:t>
      </w:r>
      <w:r w:rsidR="006A5E31">
        <w:rPr>
          <w:rFonts w:ascii="Times New Roman" w:eastAsia="DFKai-SB" w:hAnsi="Times New Roman" w:cs="Times New Roman"/>
          <w:bCs/>
          <w:sz w:val="20"/>
          <w:szCs w:val="20"/>
        </w:rPr>
        <w:t xml:space="preserve">Anatomical Therapeutic Chemical; </w:t>
      </w:r>
      <w:r w:rsidRPr="008867D3">
        <w:rPr>
          <w:rFonts w:ascii="Times New Roman" w:eastAsia="DFKai-SB" w:hAnsi="Times New Roman" w:cs="Times New Roman"/>
          <w:sz w:val="20"/>
          <w:szCs w:val="20"/>
        </w:rPr>
        <w:t>BMI</w:t>
      </w:r>
      <w:r w:rsidR="006C5B0C">
        <w:rPr>
          <w:rFonts w:ascii="Times New Roman" w:eastAsia="DFKai-SB" w:hAnsi="Times New Roman" w:cs="Times New Roman"/>
          <w:sz w:val="20"/>
          <w:szCs w:val="20"/>
        </w:rPr>
        <w:t>,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body mass index; HDL-C</w:t>
      </w:r>
      <w:r w:rsidR="006C5B0C">
        <w:rPr>
          <w:rFonts w:ascii="Times New Roman" w:eastAsia="DFKai-SB" w:hAnsi="Times New Roman" w:cs="Times New Roman"/>
          <w:sz w:val="20"/>
          <w:szCs w:val="20"/>
        </w:rPr>
        <w:t>,</w:t>
      </w:r>
      <w:r w:rsidR="00DD47F7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Pr="008867D3">
        <w:rPr>
          <w:rFonts w:ascii="Times New Roman" w:eastAsia="DFKai-SB" w:hAnsi="Times New Roman" w:cs="Times New Roman"/>
          <w:sz w:val="20"/>
          <w:szCs w:val="20"/>
        </w:rPr>
        <w:t>high-density lipoprotein cholesterol;</w:t>
      </w:r>
      <w:r w:rsidR="006A5E31">
        <w:rPr>
          <w:rFonts w:ascii="Times New Roman" w:eastAsia="DFKai-SB" w:hAnsi="Times New Roman" w:cs="Times New Roman"/>
          <w:sz w:val="20"/>
          <w:szCs w:val="20"/>
        </w:rPr>
        <w:t xml:space="preserve"> IDC</w:t>
      </w:r>
      <w:r w:rsidR="006A5E3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A5E31" w:rsidRPr="008867D3">
        <w:rPr>
          <w:rFonts w:ascii="Times New Roman" w:hAnsi="Times New Roman" w:cs="Times New Roman"/>
          <w:color w:val="000000"/>
          <w:sz w:val="20"/>
          <w:szCs w:val="20"/>
        </w:rPr>
        <w:t xml:space="preserve"> International Classification of Diseases</w:t>
      </w:r>
      <w:r w:rsidR="006A5E31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 LDL-C</w:t>
      </w:r>
      <w:r w:rsidR="006C5B0C">
        <w:rPr>
          <w:rFonts w:ascii="Times New Roman" w:eastAsia="DFKai-SB" w:hAnsi="Times New Roman" w:cs="Times New Roman"/>
          <w:sz w:val="20"/>
          <w:szCs w:val="20"/>
        </w:rPr>
        <w:t>,</w:t>
      </w:r>
      <w:r w:rsidR="00DD47F7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Pr="008867D3">
        <w:rPr>
          <w:rFonts w:ascii="Times New Roman" w:eastAsia="DFKai-SB" w:hAnsi="Times New Roman" w:cs="Times New Roman"/>
          <w:sz w:val="20"/>
          <w:szCs w:val="20"/>
        </w:rPr>
        <w:t xml:space="preserve">low-density lipoprotein cholesterol; </w:t>
      </w:r>
      <w:r w:rsidR="009E2226">
        <w:rPr>
          <w:rFonts w:ascii="Times New Roman" w:eastAsia="DFKai-SB" w:hAnsi="Times New Roman" w:cs="Times New Roman"/>
          <w:sz w:val="20"/>
          <w:szCs w:val="20"/>
        </w:rPr>
        <w:t xml:space="preserve">NHIRD, National Health Insurance Research Database; </w:t>
      </w:r>
      <w:r w:rsidR="009E2226" w:rsidRPr="008867D3">
        <w:rPr>
          <w:rFonts w:ascii="Times New Roman" w:hAnsi="Times New Roman" w:cs="Times New Roman"/>
          <w:sz w:val="20"/>
          <w:szCs w:val="20"/>
        </w:rPr>
        <w:t>NTUH-</w:t>
      </w:r>
      <w:proofErr w:type="spellStart"/>
      <w:r w:rsidR="009E2226" w:rsidRPr="008867D3">
        <w:rPr>
          <w:rFonts w:ascii="Times New Roman" w:hAnsi="Times New Roman" w:cs="Times New Roman"/>
          <w:sz w:val="20"/>
          <w:szCs w:val="20"/>
        </w:rPr>
        <w:t>iMD</w:t>
      </w:r>
      <w:proofErr w:type="spellEnd"/>
      <w:r w:rsidR="0012215E" w:rsidRPr="0012215E">
        <w:rPr>
          <w:rFonts w:ascii="Times New Roman" w:hAnsi="Times New Roman" w:cs="Times New Roman"/>
          <w:sz w:val="20"/>
          <w:szCs w:val="20"/>
        </w:rPr>
        <w:t>,</w:t>
      </w:r>
      <w:r w:rsidR="0012215E" w:rsidRPr="00BC7A6C">
        <w:rPr>
          <w:rFonts w:ascii="Times New Roman" w:hAnsi="Times New Roman"/>
          <w:sz w:val="20"/>
          <w:szCs w:val="20"/>
        </w:rPr>
        <w:t xml:space="preserve"> Integrated Medical Database of the National Taiwan University Hospital</w:t>
      </w:r>
      <w:r w:rsidR="001C7EA0" w:rsidRPr="0012215E">
        <w:rPr>
          <w:rFonts w:ascii="Times New Roman" w:eastAsia="DFKai-SB" w:hAnsi="Times New Roman" w:cs="Times New Roman"/>
          <w:sz w:val="20"/>
          <w:szCs w:val="20"/>
        </w:rPr>
        <w:t>;</w:t>
      </w:r>
      <w:r w:rsidR="00917EDD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Pr="0012215E">
        <w:rPr>
          <w:rFonts w:ascii="Times New Roman" w:eastAsia="DFKai-SB" w:hAnsi="Times New Roman" w:cs="Times New Roman"/>
          <w:sz w:val="20"/>
          <w:szCs w:val="20"/>
        </w:rPr>
        <w:t>T-CHO</w:t>
      </w:r>
      <w:r w:rsidR="006C5B0C" w:rsidRPr="0012215E">
        <w:rPr>
          <w:rFonts w:ascii="Times New Roman" w:eastAsia="DFKai-SB" w:hAnsi="Times New Roman" w:cs="Times New Roman"/>
          <w:sz w:val="20"/>
          <w:szCs w:val="20"/>
        </w:rPr>
        <w:t>,</w:t>
      </w:r>
      <w:r w:rsidR="00DD47F7" w:rsidRPr="0012215E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Pr="0012215E">
        <w:rPr>
          <w:rFonts w:ascii="Times New Roman" w:eastAsia="DFKai-SB" w:hAnsi="Times New Roman" w:cs="Times New Roman"/>
          <w:sz w:val="20"/>
          <w:szCs w:val="20"/>
        </w:rPr>
        <w:t>total cholesterol; TG</w:t>
      </w:r>
      <w:r w:rsidR="006C5B0C" w:rsidRPr="0012215E">
        <w:rPr>
          <w:rFonts w:ascii="Times New Roman" w:eastAsia="DFKai-SB" w:hAnsi="Times New Roman" w:cs="Times New Roman"/>
          <w:sz w:val="20"/>
          <w:szCs w:val="20"/>
        </w:rPr>
        <w:t>,</w:t>
      </w:r>
      <w:r w:rsidR="00DD47F7" w:rsidRPr="0012215E">
        <w:rPr>
          <w:rFonts w:ascii="Times New Roman" w:eastAsia="DFKai-SB" w:hAnsi="Times New Roman" w:cs="Times New Roman"/>
          <w:sz w:val="20"/>
          <w:szCs w:val="20"/>
        </w:rPr>
        <w:t xml:space="preserve"> </w:t>
      </w:r>
      <w:r w:rsidRPr="0012215E">
        <w:rPr>
          <w:rFonts w:ascii="Times New Roman" w:eastAsia="DFKai-SB" w:hAnsi="Times New Roman" w:cs="Times New Roman"/>
          <w:sz w:val="20"/>
          <w:szCs w:val="20"/>
        </w:rPr>
        <w:t>triglycerides</w:t>
      </w:r>
      <w:r w:rsidR="009747F1" w:rsidRPr="0012215E">
        <w:rPr>
          <w:rFonts w:ascii="Times New Roman" w:eastAsia="DFKai-SB" w:hAnsi="Times New Roman" w:cs="Times New Roman"/>
          <w:sz w:val="20"/>
          <w:szCs w:val="20"/>
        </w:rPr>
        <w:t>.</w:t>
      </w:r>
    </w:p>
    <w:p w14:paraId="01B9CF69" w14:textId="77777777" w:rsidR="00DD47F7" w:rsidRPr="008867D3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</w:p>
    <w:p w14:paraId="52E5F205" w14:textId="77777777" w:rsidR="0046785A" w:rsidRDefault="0046785A" w:rsidP="00DD47F7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  <w:sectPr w:rsidR="0046785A" w:rsidSect="0046785A"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</w:p>
    <w:p w14:paraId="5056ACA9" w14:textId="167D89E0" w:rsidR="00DD47F7" w:rsidRPr="00DD47F7" w:rsidRDefault="00DD47F7" w:rsidP="00DD47F7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DD47F7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="00B5575D" w:rsidRPr="00DD47F7">
        <w:rPr>
          <w:rFonts w:ascii="Times New Roman" w:hAnsi="Times New Roman" w:cs="Times New Roman"/>
          <w:b/>
          <w:sz w:val="22"/>
        </w:rPr>
        <w:t>S</w:t>
      </w:r>
      <w:r w:rsidR="00B5575D">
        <w:rPr>
          <w:rFonts w:ascii="Times New Roman" w:hAnsi="Times New Roman" w:cs="Times New Roman"/>
          <w:b/>
          <w:sz w:val="22"/>
        </w:rPr>
        <w:t>5</w:t>
      </w:r>
      <w:r w:rsidRPr="00DD47F7">
        <w:rPr>
          <w:rFonts w:ascii="Times New Roman" w:hAnsi="Times New Roman" w:cs="Times New Roman"/>
          <w:b/>
          <w:sz w:val="22"/>
        </w:rPr>
        <w:t>. Lipid and smoking profiles before and after imputation</w:t>
      </w:r>
    </w:p>
    <w:tbl>
      <w:tblPr>
        <w:tblStyle w:val="TableGrid"/>
        <w:tblW w:w="10423" w:type="dxa"/>
        <w:tblLayout w:type="fixed"/>
        <w:tblLook w:val="04A0" w:firstRow="1" w:lastRow="0" w:firstColumn="1" w:lastColumn="0" w:noHBand="0" w:noVBand="1"/>
      </w:tblPr>
      <w:tblGrid>
        <w:gridCol w:w="2405"/>
        <w:gridCol w:w="2154"/>
        <w:gridCol w:w="1954"/>
        <w:gridCol w:w="1954"/>
        <w:gridCol w:w="1956"/>
      </w:tblGrid>
      <w:tr w:rsidR="00E014DA" w:rsidRPr="008867D3" w14:paraId="1E1A79EB" w14:textId="77777777" w:rsidTr="00E014DA">
        <w:trPr>
          <w:trHeight w:val="418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AAE1C" w14:textId="4A9895C3" w:rsidR="00E014DA" w:rsidRPr="008867D3" w:rsidRDefault="00E014DA" w:rsidP="002B0FC5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  <w:r w:rsidR="00AD558F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, n (%)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62312" w14:textId="691F25DF" w:rsidR="00E014DA" w:rsidRPr="008867D3" w:rsidRDefault="005A6B21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Men (n=5,443)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C362" w14:textId="6AFCD17F" w:rsidR="00E014DA" w:rsidRPr="008867D3" w:rsidRDefault="005A6B21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Women (n=6,731)</w:t>
            </w:r>
          </w:p>
        </w:tc>
      </w:tr>
      <w:tr w:rsidR="00E014DA" w:rsidRPr="008867D3" w14:paraId="2C52C813" w14:textId="77777777" w:rsidTr="00E014DA">
        <w:trPr>
          <w:trHeight w:val="36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F4C0" w14:textId="77777777" w:rsidR="00DD47F7" w:rsidRPr="008867D3" w:rsidRDefault="00DD47F7" w:rsidP="002B0FC5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556D" w14:textId="47B8B29B" w:rsidR="00DD47F7" w:rsidRPr="008867D3" w:rsidRDefault="00DD47F7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Before </w:t>
            </w:r>
            <w:r w:rsidR="00280D0B">
              <w:rPr>
                <w:rFonts w:ascii="Times New Roman" w:hAnsi="Times New Roman" w:cs="Times New Roman"/>
                <w:b/>
                <w:sz w:val="20"/>
                <w:szCs w:val="20"/>
              </w:rPr>
              <w:t>multiple imputation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EAD3" w14:textId="13A8B010" w:rsidR="00DD47F7" w:rsidRPr="008867D3" w:rsidRDefault="00DD47F7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="00280D0B">
              <w:rPr>
                <w:rFonts w:ascii="Times New Roman" w:hAnsi="Times New Roman" w:cs="Times New Roman"/>
                <w:b/>
                <w:sz w:val="20"/>
                <w:szCs w:val="20"/>
              </w:rPr>
              <w:t>multiple imputation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B6B47" w14:textId="21F2C253" w:rsidR="00DD47F7" w:rsidRPr="008867D3" w:rsidRDefault="00DD47F7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Before </w:t>
            </w:r>
            <w:r w:rsidR="00280D0B">
              <w:rPr>
                <w:rFonts w:ascii="Times New Roman" w:hAnsi="Times New Roman" w:cs="Times New Roman"/>
                <w:b/>
                <w:sz w:val="20"/>
                <w:szCs w:val="20"/>
              </w:rPr>
              <w:t>multiple imputation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7FB2" w14:textId="3B9BE371" w:rsidR="00DD47F7" w:rsidRPr="008867D3" w:rsidRDefault="00DD47F7" w:rsidP="002B0FC5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="00280D0B">
              <w:rPr>
                <w:rFonts w:ascii="Times New Roman" w:hAnsi="Times New Roman" w:cs="Times New Roman"/>
                <w:b/>
                <w:sz w:val="20"/>
                <w:szCs w:val="20"/>
              </w:rPr>
              <w:t>multiple imputation</w:t>
            </w:r>
          </w:p>
        </w:tc>
      </w:tr>
      <w:tr w:rsidR="005A6B21" w:rsidRPr="008867D3" w14:paraId="629405FC" w14:textId="77777777" w:rsidTr="00E014DA">
        <w:trPr>
          <w:trHeight w:val="112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56D7" w14:textId="67B02AD6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kg/m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14:paraId="665A836B" w14:textId="4053DD89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049A26F6" w14:textId="428E0A2E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  <w:p w14:paraId="39708FBD" w14:textId="2710555D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18.5-2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  <w:p w14:paraId="5C5DF8BD" w14:textId="7C367799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14:paraId="7B9726FD" w14:textId="47B2593D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  <w:p w14:paraId="2E4726C5" w14:textId="0C588021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≥30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8B4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2273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23.6 ± 3.3</w:t>
            </w:r>
          </w:p>
          <w:p w14:paraId="6BF814E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196 (5.9)</w:t>
            </w:r>
          </w:p>
          <w:p w14:paraId="2747596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1,188 (35.9)</w:t>
            </w:r>
          </w:p>
          <w:p w14:paraId="773DC31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848 (25.6)</w:t>
            </w:r>
          </w:p>
          <w:p w14:paraId="17735C0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981 (29.7)</w:t>
            </w:r>
          </w:p>
          <w:p w14:paraId="4CBB18A6" w14:textId="3F9E0AE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95 (2.9)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FA2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4861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23.6 ± 3.4</w:t>
            </w:r>
          </w:p>
          <w:p w14:paraId="3D9868A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352 (6.5)</w:t>
            </w:r>
          </w:p>
          <w:p w14:paraId="1AF4DD1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1,949 (35.8)</w:t>
            </w:r>
          </w:p>
          <w:p w14:paraId="3ED1805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1,297 (23.8)</w:t>
            </w:r>
          </w:p>
          <w:p w14:paraId="06352EB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1,655 (30.4)</w:t>
            </w:r>
          </w:p>
          <w:p w14:paraId="3D35D5A6" w14:textId="414D392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190 (3.5)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C0D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F761C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24.0 ± 3.8</w:t>
            </w:r>
          </w:p>
          <w:p w14:paraId="00700A4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244 (6.5)</w:t>
            </w:r>
          </w:p>
          <w:p w14:paraId="65473BF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1,317 (35.3)</w:t>
            </w:r>
          </w:p>
          <w:p w14:paraId="78D3EAA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788 (21.1)</w:t>
            </w:r>
          </w:p>
          <w:p w14:paraId="74DD633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1,125 (30.2)</w:t>
            </w:r>
          </w:p>
          <w:p w14:paraId="7DE12D3F" w14:textId="6C33A29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257 (6.9)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8CF9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B07AA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23.9 ± 3.7</w:t>
            </w:r>
          </w:p>
          <w:p w14:paraId="6A5ECF6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466 (6.9)</w:t>
            </w:r>
          </w:p>
          <w:p w14:paraId="5247A81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2,360 (35.0)</w:t>
            </w:r>
          </w:p>
          <w:p w14:paraId="22086CF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1,420 (21.1)</w:t>
            </w:r>
          </w:p>
          <w:p w14:paraId="384A490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2,082 (30.9)</w:t>
            </w:r>
          </w:p>
          <w:p w14:paraId="1EE8C32B" w14:textId="14E07BF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403 (6.0)</w:t>
            </w:r>
          </w:p>
        </w:tc>
      </w:tr>
      <w:tr w:rsidR="005A6B21" w:rsidRPr="008867D3" w14:paraId="2FA0E2FB" w14:textId="77777777" w:rsidTr="00E014DA">
        <w:trPr>
          <w:trHeight w:val="157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68BAE" w14:textId="09106FE8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  <w:p w14:paraId="6D198B11" w14:textId="389800C3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07F90ADB" w14:textId="4FF936E9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78223AD0" w14:textId="033E6E72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100-129</w:t>
            </w:r>
          </w:p>
          <w:p w14:paraId="543733CC" w14:textId="443794CF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130-159</w:t>
            </w:r>
          </w:p>
          <w:p w14:paraId="64CB0B13" w14:textId="61723EEC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160-189</w:t>
            </w:r>
          </w:p>
          <w:p w14:paraId="5C74BC4E" w14:textId="26BC55BF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≥190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AE1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DD18F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106.9 ± 30.3</w:t>
            </w:r>
          </w:p>
          <w:p w14:paraId="4214BF6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683 (41.9)</w:t>
            </w:r>
          </w:p>
          <w:p w14:paraId="30FFF1A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614 (37.2)</w:t>
            </w:r>
          </w:p>
          <w:p w14:paraId="65E5F9E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278 (16.9)</w:t>
            </w:r>
          </w:p>
          <w:p w14:paraId="42B08D7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64 (3.9)</w:t>
            </w:r>
          </w:p>
          <w:p w14:paraId="16FEA227" w14:textId="0A2F44A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11 (0.7)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0E97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989B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112.4 ± 29.1</w:t>
            </w:r>
          </w:p>
          <w:p w14:paraId="7AC52B9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1,871 (34.4)</w:t>
            </w:r>
          </w:p>
          <w:p w14:paraId="792702B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2,103 (38.6)</w:t>
            </w:r>
          </w:p>
          <w:p w14:paraId="68A0413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1,151 (21.2)</w:t>
            </w:r>
          </w:p>
          <w:p w14:paraId="66F26B8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279 (5.1)</w:t>
            </w:r>
          </w:p>
          <w:p w14:paraId="10754153" w14:textId="7D146C7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39 (0.7)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7A0A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1B215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109.7 ± 32.6</w:t>
            </w:r>
          </w:p>
          <w:p w14:paraId="7CDA6B4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1,013 (40.8)</w:t>
            </w:r>
          </w:p>
          <w:p w14:paraId="6251915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847 (34.1)</w:t>
            </w:r>
          </w:p>
          <w:p w14:paraId="6E42036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441 (17.8)</w:t>
            </w:r>
          </w:p>
          <w:p w14:paraId="7588B0B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142 (5.7)</w:t>
            </w:r>
          </w:p>
          <w:p w14:paraId="703ACCC6" w14:textId="17EFA4A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41 (1.7)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681A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A9BAE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113.8 ± 30.4</w:t>
            </w:r>
          </w:p>
          <w:p w14:paraId="2274808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2,266 (33.7)</w:t>
            </w:r>
          </w:p>
          <w:p w14:paraId="6A733C2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2,511 (37.3)</w:t>
            </w:r>
          </w:p>
          <w:p w14:paraId="61D80CE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1,456 (21.6)</w:t>
            </w:r>
          </w:p>
          <w:p w14:paraId="38738DC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423 (6.3)</w:t>
            </w:r>
          </w:p>
          <w:p w14:paraId="5814C39A" w14:textId="4412C3F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75 (1.1)</w:t>
            </w:r>
          </w:p>
        </w:tc>
      </w:tr>
      <w:tr w:rsidR="005A6B21" w:rsidRPr="008867D3" w14:paraId="2260B553" w14:textId="77777777" w:rsidTr="00E014DA">
        <w:trPr>
          <w:trHeight w:val="41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9093" w14:textId="018321E8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HDL-C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  <w:p w14:paraId="442725A1" w14:textId="5B6E5D2E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2CDB5D3E" w14:textId="1052C58E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&lt;50</w:t>
            </w:r>
          </w:p>
          <w:p w14:paraId="7694DF7F" w14:textId="52719534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≥50</w:t>
            </w:r>
          </w:p>
          <w:p w14:paraId="484F1262" w14:textId="6A75D212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&lt;40</w:t>
            </w:r>
          </w:p>
          <w:p w14:paraId="1C810E33" w14:textId="4508FB51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≥40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6D7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6852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44.4 ± 12.6</w:t>
            </w:r>
          </w:p>
          <w:p w14:paraId="792E62C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039189E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0164093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613 (38.3)</w:t>
            </w:r>
          </w:p>
          <w:p w14:paraId="52423378" w14:textId="75C2091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987 (61.6)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7B5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0F56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46.6 ± 12.7</w:t>
            </w:r>
          </w:p>
          <w:p w14:paraId="26E4264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199C1C0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14EBE38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1,667 (30.6)</w:t>
            </w:r>
          </w:p>
          <w:p w14:paraId="44FED43D" w14:textId="38857C1A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3,776 (69.4)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510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57B7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50.8 ± 14.9</w:t>
            </w:r>
          </w:p>
          <w:p w14:paraId="3ADD5CF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1,279 (54.6)</w:t>
            </w:r>
          </w:p>
          <w:p w14:paraId="594545E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1,065 (45.4)</w:t>
            </w:r>
          </w:p>
          <w:p w14:paraId="5198842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2BAB153A" w14:textId="63123A4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8FA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7861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50.23 ± 13.67</w:t>
            </w:r>
          </w:p>
          <w:p w14:paraId="391EDFB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3,455 (51.3)</w:t>
            </w:r>
          </w:p>
          <w:p w14:paraId="7079496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3,276 (48.7)</w:t>
            </w:r>
          </w:p>
          <w:p w14:paraId="7801805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59CFB46" w14:textId="6CA5123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A6B21" w:rsidRPr="008867D3" w14:paraId="1E05C381" w14:textId="77777777" w:rsidTr="00E014DA">
        <w:trPr>
          <w:trHeight w:val="41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90598" w14:textId="053AA7EF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Non-HDL-C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  <w:p w14:paraId="21F88D42" w14:textId="670C511D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574FEC2D" w14:textId="2EBEA776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&lt;130</w:t>
            </w:r>
          </w:p>
          <w:p w14:paraId="302453F7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130-160</w:t>
            </w:r>
          </w:p>
          <w:p w14:paraId="7CB5E77E" w14:textId="632B1BCD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&gt;160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58C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06F12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136.1 ± 32.8</w:t>
            </w:r>
          </w:p>
          <w:p w14:paraId="385E791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654 (41.7)</w:t>
            </w:r>
          </w:p>
          <w:p w14:paraId="1B57BD2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577 (36.8)</w:t>
            </w:r>
          </w:p>
          <w:p w14:paraId="6F780078" w14:textId="100110B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338 (21.5)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8C4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24E5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141.1 ± 31.9</w:t>
            </w:r>
          </w:p>
          <w:p w14:paraId="3014872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1,996 (36.7)</w:t>
            </w:r>
          </w:p>
          <w:p w14:paraId="1E9175F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1,948 (35.8)</w:t>
            </w:r>
          </w:p>
          <w:p w14:paraId="77CB2A89" w14:textId="4D67C20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1,499 (27.5)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49D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34EAC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143.1 ± 35.5</w:t>
            </w:r>
          </w:p>
          <w:p w14:paraId="162022E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879 (37.6)</w:t>
            </w:r>
          </w:p>
          <w:p w14:paraId="69E6969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800 (34.3)</w:t>
            </w:r>
          </w:p>
          <w:p w14:paraId="038C1BE1" w14:textId="4E2CB11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657 (28.1)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2F8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A92A1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145.8 ± 33.2</w:t>
            </w:r>
          </w:p>
          <w:p w14:paraId="7AC05D1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2,217 (32.9)</w:t>
            </w:r>
          </w:p>
          <w:p w14:paraId="40C11A8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2,316 (34.4)</w:t>
            </w:r>
          </w:p>
          <w:p w14:paraId="03D1ADD0" w14:textId="4B242DD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2,198 (32.7)</w:t>
            </w:r>
          </w:p>
        </w:tc>
      </w:tr>
      <w:tr w:rsidR="005A6B21" w:rsidRPr="008867D3" w14:paraId="311AD653" w14:textId="77777777" w:rsidTr="00E014DA">
        <w:trPr>
          <w:trHeight w:val="15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F584" w14:textId="4E41B336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T-CHO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  <w:p w14:paraId="0ABCB800" w14:textId="704154E3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04EB92D3" w14:textId="07D681AF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&lt;160</w:t>
            </w:r>
          </w:p>
          <w:p w14:paraId="19FDF730" w14:textId="77777777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  <w:p w14:paraId="41B8AAF3" w14:textId="432928D5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200-239</w:t>
            </w:r>
          </w:p>
          <w:p w14:paraId="6482F8DA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240-279</w:t>
            </w:r>
          </w:p>
          <w:p w14:paraId="0F91B577" w14:textId="4B39D3DD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≥280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7C6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FDE18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181.3 ± 35.2</w:t>
            </w:r>
          </w:p>
          <w:p w14:paraId="0FC1A4A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560 (26.8)</w:t>
            </w:r>
          </w:p>
          <w:p w14:paraId="12D56AF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940 (45.0)</w:t>
            </w:r>
          </w:p>
          <w:p w14:paraId="20753B3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491 (23.5)</w:t>
            </w:r>
          </w:p>
          <w:p w14:paraId="4C6E146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75 (3.6)</w:t>
            </w:r>
          </w:p>
          <w:p w14:paraId="0A1474F8" w14:textId="3612C38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21 (1.0)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0CE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B3E58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188.3 ± 34.6</w:t>
            </w:r>
          </w:p>
          <w:p w14:paraId="0579F29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1,117 (20.5)</w:t>
            </w:r>
          </w:p>
          <w:p w14:paraId="325C76A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2,380 (43.7)</w:t>
            </w:r>
          </w:p>
          <w:p w14:paraId="2041B34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1,552 (28.5)</w:t>
            </w:r>
          </w:p>
          <w:p w14:paraId="13884C6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348 (6.4)</w:t>
            </w:r>
          </w:p>
          <w:p w14:paraId="60874073" w14:textId="6EE773B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46 (0.8)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DE2B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AF71C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194.3 ± 37.2</w:t>
            </w:r>
          </w:p>
          <w:p w14:paraId="70ACBD5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503 (17.1)</w:t>
            </w:r>
          </w:p>
          <w:p w14:paraId="2DE817C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1,193 (40.7)</w:t>
            </w:r>
          </w:p>
          <w:p w14:paraId="3BE52C7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928 (31.6)</w:t>
            </w:r>
          </w:p>
          <w:p w14:paraId="61E6F49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251 (8.6)</w:t>
            </w:r>
          </w:p>
          <w:p w14:paraId="7B8C696F" w14:textId="74433E1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59 (2.0)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C53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AAAEE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195.9 ± 35.5</w:t>
            </w:r>
          </w:p>
          <w:p w14:paraId="5604277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1,018 (15.1)</w:t>
            </w:r>
          </w:p>
          <w:p w14:paraId="786BA4E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2,742 (40.8)</w:t>
            </w:r>
          </w:p>
          <w:p w14:paraId="54A1F82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2,231 (33.2)</w:t>
            </w:r>
          </w:p>
          <w:p w14:paraId="64B8C51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641 (9.5)</w:t>
            </w:r>
          </w:p>
          <w:p w14:paraId="162F569F" w14:textId="1F6E82B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99 (1.5)</w:t>
            </w:r>
          </w:p>
        </w:tc>
      </w:tr>
      <w:tr w:rsidR="005A6B21" w:rsidRPr="008867D3" w14:paraId="78F39E71" w14:textId="77777777" w:rsidTr="00E014DA">
        <w:trPr>
          <w:trHeight w:val="183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E958" w14:textId="75B2932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  <w:p w14:paraId="37B0C1D7" w14:textId="1E80E4D4" w:rsidR="005A6B21" w:rsidRPr="00E014D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14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 SD</w:t>
            </w:r>
          </w:p>
          <w:p w14:paraId="13092C1A" w14:textId="48EC606B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61ED9080" w14:textId="57D682B6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100-149</w:t>
            </w:r>
          </w:p>
          <w:p w14:paraId="71CD5B09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150-175</w:t>
            </w:r>
          </w:p>
          <w:p w14:paraId="2D8C6EC0" w14:textId="77777777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176-200</w:t>
            </w:r>
          </w:p>
          <w:p w14:paraId="7B3A324D" w14:textId="77777777" w:rsidR="005A6B21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201-250</w:t>
            </w:r>
          </w:p>
          <w:p w14:paraId="56A434AC" w14:textId="2F3BB3BA" w:rsidR="005A6B21" w:rsidRPr="00494E3A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494E3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9F6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9A829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123.9 ± 73.9</w:t>
            </w:r>
          </w:p>
          <w:p w14:paraId="268FE57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949 (45.7)</w:t>
            </w:r>
          </w:p>
          <w:p w14:paraId="7962080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579 (27.9)</w:t>
            </w:r>
          </w:p>
          <w:p w14:paraId="40DBB90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188 (9.1)</w:t>
            </w:r>
          </w:p>
          <w:p w14:paraId="4857424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117 (5.6)</w:t>
            </w:r>
          </w:p>
          <w:p w14:paraId="5697533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133 (6.4)</w:t>
            </w:r>
          </w:p>
          <w:p w14:paraId="609B350D" w14:textId="0661787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111 (5.3)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4641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FF67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127.0 ± 69.8</w:t>
            </w:r>
          </w:p>
          <w:p w14:paraId="636FB4C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2,149 (39.5)</w:t>
            </w:r>
          </w:p>
          <w:p w14:paraId="4F765BC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1,512 (27.8)</w:t>
            </w:r>
          </w:p>
          <w:p w14:paraId="0AABD15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609 (11.2)</w:t>
            </w:r>
          </w:p>
          <w:p w14:paraId="7C89B2B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421 (7.7)</w:t>
            </w:r>
          </w:p>
          <w:p w14:paraId="499B043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495 (9.1)</w:t>
            </w:r>
          </w:p>
          <w:p w14:paraId="60F9C7C1" w14:textId="5AFD2F5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257 (4.7)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DB9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D7AD7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140.9 ± 76.1</w:t>
            </w:r>
          </w:p>
          <w:p w14:paraId="1E2768A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944 (32.3)</w:t>
            </w:r>
          </w:p>
          <w:p w14:paraId="68E5C89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955 (32.7)</w:t>
            </w:r>
          </w:p>
          <w:p w14:paraId="524E575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335 (11.5)</w:t>
            </w:r>
          </w:p>
          <w:p w14:paraId="2278E3A5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203 (7.0)</w:t>
            </w:r>
          </w:p>
          <w:p w14:paraId="12C1F84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255 (8.7)</w:t>
            </w:r>
          </w:p>
          <w:p w14:paraId="24D0B4D2" w14:textId="365E6C4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230 (7.9)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4F6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E5C7D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137.6 ± 71.9</w:t>
            </w:r>
          </w:p>
          <w:p w14:paraId="7C30424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2,187 (32.5)</w:t>
            </w:r>
          </w:p>
          <w:p w14:paraId="626B2FA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1,989 (29.6)</w:t>
            </w:r>
          </w:p>
          <w:p w14:paraId="450EEFC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829 (12.3)</w:t>
            </w:r>
          </w:p>
          <w:p w14:paraId="69129424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572 (8.5)</w:t>
            </w:r>
          </w:p>
          <w:p w14:paraId="08CA0EE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712 (10.6)</w:t>
            </w:r>
          </w:p>
          <w:p w14:paraId="30D1BAAF" w14:textId="4AAAAE5A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442 (6.6)</w:t>
            </w:r>
          </w:p>
        </w:tc>
      </w:tr>
      <w:tr w:rsidR="005A6B21" w:rsidRPr="008867D3" w14:paraId="260E381C" w14:textId="77777777" w:rsidTr="00E014DA">
        <w:trPr>
          <w:trHeight w:val="8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5135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Smoking history</w:t>
            </w:r>
          </w:p>
          <w:p w14:paraId="1AC23759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Non-smoker</w:t>
            </w:r>
          </w:p>
          <w:p w14:paraId="27D203B0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F1A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86C7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2,976 (66.9)</w:t>
            </w:r>
          </w:p>
          <w:p w14:paraId="2A2D589A" w14:textId="0C86CDC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1,472 (33.1)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112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2E886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3,747 (68.8)</w:t>
            </w:r>
          </w:p>
          <w:p w14:paraId="70916E24" w14:textId="2FAF30FA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1,696 (31.2)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02A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3D89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5,295 (97.9)</w:t>
            </w:r>
          </w:p>
          <w:p w14:paraId="1FCC7A7E" w14:textId="41290D9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114 (2.1)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50361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F81DF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6,385 (94.9)</w:t>
            </w:r>
          </w:p>
          <w:p w14:paraId="1EFB3433" w14:textId="7736158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346 (5.1)</w:t>
            </w:r>
          </w:p>
        </w:tc>
      </w:tr>
    </w:tbl>
    <w:p w14:paraId="5723FF09" w14:textId="36DF93A0" w:rsidR="00DD47F7" w:rsidRPr="008867D3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sz w:val="20"/>
          <w:szCs w:val="20"/>
        </w:rPr>
        <w:t>Only variables with missing data were presented</w:t>
      </w:r>
      <w:r w:rsidR="002C32AC">
        <w:rPr>
          <w:rFonts w:ascii="Times New Roman" w:hAnsi="Times New Roman" w:cs="Times New Roman"/>
          <w:sz w:val="20"/>
          <w:szCs w:val="20"/>
        </w:rPr>
        <w:t xml:space="preserve"> here</w:t>
      </w:r>
      <w:r w:rsidRPr="008867D3">
        <w:rPr>
          <w:rFonts w:ascii="Times New Roman" w:hAnsi="Times New Roman" w:cs="Times New Roman"/>
          <w:sz w:val="20"/>
          <w:szCs w:val="20"/>
        </w:rPr>
        <w:t xml:space="preserve">. The percentages before </w:t>
      </w:r>
      <w:r w:rsidR="002C32AC" w:rsidRPr="008867D3">
        <w:rPr>
          <w:rFonts w:ascii="Times New Roman" w:hAnsi="Times New Roman" w:cs="Times New Roman"/>
          <w:sz w:val="20"/>
          <w:szCs w:val="20"/>
        </w:rPr>
        <w:t>multiple imputation</w:t>
      </w:r>
      <w:r w:rsidR="002C32AC">
        <w:rPr>
          <w:rFonts w:ascii="Times New Roman" w:hAnsi="Times New Roman" w:cs="Times New Roman"/>
          <w:sz w:val="20"/>
          <w:szCs w:val="20"/>
        </w:rPr>
        <w:t>s</w:t>
      </w:r>
      <w:r w:rsidR="002C32AC" w:rsidRPr="008867D3" w:rsidDel="002C32AC">
        <w:rPr>
          <w:rFonts w:ascii="Times New Roman" w:hAnsi="Times New Roman" w:cs="Times New Roman"/>
          <w:sz w:val="20"/>
          <w:szCs w:val="20"/>
        </w:rPr>
        <w:t xml:space="preserve"> </w:t>
      </w:r>
      <w:r w:rsidRPr="008867D3">
        <w:rPr>
          <w:rFonts w:ascii="Times New Roman" w:hAnsi="Times New Roman" w:cs="Times New Roman"/>
          <w:sz w:val="20"/>
          <w:szCs w:val="20"/>
        </w:rPr>
        <w:t xml:space="preserve">were computed based on patients </w:t>
      </w:r>
      <w:r w:rsidR="002C32AC">
        <w:rPr>
          <w:rFonts w:ascii="Times New Roman" w:hAnsi="Times New Roman" w:cs="Times New Roman"/>
          <w:sz w:val="20"/>
          <w:szCs w:val="20"/>
        </w:rPr>
        <w:t xml:space="preserve">with complete data for </w:t>
      </w:r>
      <w:r w:rsidRPr="008867D3">
        <w:rPr>
          <w:rFonts w:ascii="Times New Roman" w:hAnsi="Times New Roman" w:cs="Times New Roman"/>
          <w:sz w:val="20"/>
          <w:szCs w:val="20"/>
        </w:rPr>
        <w:t>that variable.</w:t>
      </w:r>
    </w:p>
    <w:p w14:paraId="6182A6CB" w14:textId="419F2131" w:rsidR="00DD47F7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67D3">
        <w:rPr>
          <w:rFonts w:ascii="Times New Roman" w:hAnsi="Times New Roman" w:cs="Times New Roman"/>
          <w:sz w:val="20"/>
          <w:szCs w:val="20"/>
        </w:rPr>
        <w:t>T-CHO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total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TG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triglycerides</w:t>
      </w:r>
      <w:r w:rsidR="00A16FFC">
        <w:rPr>
          <w:rFonts w:ascii="Times New Roman" w:hAnsi="Times New Roman" w:cs="Times New Roman"/>
          <w:sz w:val="20"/>
          <w:szCs w:val="20"/>
        </w:rPr>
        <w:t>.</w:t>
      </w:r>
    </w:p>
    <w:p w14:paraId="0097B5BF" w14:textId="77777777" w:rsidR="00DD47F7" w:rsidRPr="008867D3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</w:p>
    <w:p w14:paraId="37D13941" w14:textId="77777777" w:rsidR="00DD47F7" w:rsidRPr="008867D3" w:rsidRDefault="00DD47F7" w:rsidP="008867D3">
      <w:pPr>
        <w:snapToGrid w:val="0"/>
        <w:spacing w:before="60" w:after="60"/>
        <w:rPr>
          <w:rFonts w:ascii="Times New Roman" w:hAnsi="Times New Roman" w:cs="Times New Roman"/>
          <w:b/>
          <w:sz w:val="20"/>
          <w:szCs w:val="20"/>
        </w:rPr>
        <w:sectPr w:rsidR="00DD47F7" w:rsidRPr="008867D3" w:rsidSect="0046785A">
          <w:pgSz w:w="11900" w:h="16840"/>
          <w:pgMar w:top="720" w:right="720" w:bottom="635" w:left="720" w:header="851" w:footer="992" w:gutter="0"/>
          <w:cols w:space="425"/>
          <w:docGrid w:type="lines" w:linePitch="400"/>
        </w:sectPr>
      </w:pPr>
    </w:p>
    <w:p w14:paraId="2F9A9711" w14:textId="5150B213" w:rsidR="00C376DF" w:rsidRPr="00DA5151" w:rsidRDefault="00DD47F7" w:rsidP="008867D3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lastRenderedPageBreak/>
        <w:t xml:space="preserve">Supplementary Table </w:t>
      </w:r>
      <w:r w:rsidR="00B5575D" w:rsidRPr="00DA5151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S</w:t>
      </w:r>
      <w:r w:rsidR="00B5575D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t>6</w:t>
      </w:r>
      <w:r w:rsidR="00C376DF" w:rsidRPr="00DA5151">
        <w:rPr>
          <w:rFonts w:ascii="Times New Roman" w:hAnsi="Times New Roman" w:cs="Times New Roman"/>
          <w:b/>
          <w:sz w:val="22"/>
        </w:rPr>
        <w:t>. Outcome incidence rates</w:t>
      </w:r>
    </w:p>
    <w:tbl>
      <w:tblPr>
        <w:tblStyle w:val="TableGrid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987"/>
        <w:gridCol w:w="1416"/>
        <w:gridCol w:w="998"/>
        <w:gridCol w:w="1416"/>
        <w:gridCol w:w="993"/>
        <w:gridCol w:w="991"/>
        <w:gridCol w:w="1422"/>
        <w:gridCol w:w="991"/>
        <w:gridCol w:w="1415"/>
        <w:gridCol w:w="996"/>
      </w:tblGrid>
      <w:tr w:rsidR="00B77547" w:rsidRPr="008867D3" w14:paraId="77E9E688" w14:textId="77777777" w:rsidTr="005A6B21">
        <w:trPr>
          <w:trHeight w:val="244"/>
        </w:trPr>
        <w:tc>
          <w:tcPr>
            <w:tcW w:w="2547" w:type="dxa"/>
            <w:vMerge w:val="restart"/>
            <w:shd w:val="clear" w:color="auto" w:fill="FFFFFF" w:themeFill="background1"/>
          </w:tcPr>
          <w:p w14:paraId="58A2401D" w14:textId="77777777" w:rsidR="00AD558F" w:rsidRPr="008867D3" w:rsidRDefault="00AD558F" w:rsidP="008867D3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</w:tcPr>
          <w:p w14:paraId="638289AD" w14:textId="77777777" w:rsidR="00AD558F" w:rsidRPr="008867D3" w:rsidRDefault="00AD558F" w:rsidP="008867D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Derivation cohort</w:t>
            </w:r>
          </w:p>
        </w:tc>
        <w:tc>
          <w:tcPr>
            <w:tcW w:w="5811" w:type="dxa"/>
            <w:gridSpan w:val="5"/>
            <w:tcBorders>
              <w:left w:val="single" w:sz="4" w:space="0" w:color="000000"/>
            </w:tcBorders>
            <w:shd w:val="clear" w:color="auto" w:fill="FFFFFF" w:themeFill="background1"/>
          </w:tcPr>
          <w:p w14:paraId="72DBDE3E" w14:textId="77777777" w:rsidR="00AD558F" w:rsidRPr="008867D3" w:rsidRDefault="00AD558F" w:rsidP="008867D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Validation cohort</w:t>
            </w:r>
          </w:p>
        </w:tc>
      </w:tr>
      <w:tr w:rsidR="005A6B21" w:rsidRPr="008867D3" w14:paraId="466D41A3" w14:textId="77777777" w:rsidTr="005A6B21">
        <w:trPr>
          <w:trHeight w:val="235"/>
        </w:trPr>
        <w:tc>
          <w:tcPr>
            <w:tcW w:w="2547" w:type="dxa"/>
            <w:vMerge/>
            <w:shd w:val="clear" w:color="auto" w:fill="FFFFFF" w:themeFill="background1"/>
          </w:tcPr>
          <w:p w14:paraId="633DF2E7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gridSpan w:val="2"/>
            <w:shd w:val="clear" w:color="auto" w:fill="FFFFFF" w:themeFill="background1"/>
          </w:tcPr>
          <w:p w14:paraId="5A9C7FBA" w14:textId="4FD4C943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</w:p>
        </w:tc>
        <w:tc>
          <w:tcPr>
            <w:tcW w:w="2415" w:type="dxa"/>
            <w:gridSpan w:val="2"/>
            <w:shd w:val="clear" w:color="auto" w:fill="FFFFFF" w:themeFill="background1"/>
          </w:tcPr>
          <w:p w14:paraId="40DCED6B" w14:textId="3008BAD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Women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68CFC75" w14:textId="1FCC5ED7" w:rsidR="005A6B21" w:rsidRPr="008867D3" w:rsidRDefault="005A6B21" w:rsidP="005A6B21">
            <w:pPr>
              <w:widowControl/>
              <w:snapToGrid w:val="0"/>
              <w:spacing w:before="60" w:after="60"/>
              <w:ind w:firstLineChars="50" w:firstLine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2C32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14:paraId="29E5AFAE" w14:textId="337096F4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</w:p>
        </w:tc>
        <w:tc>
          <w:tcPr>
            <w:tcW w:w="2401" w:type="dxa"/>
            <w:gridSpan w:val="2"/>
            <w:shd w:val="clear" w:color="auto" w:fill="FFFFFF" w:themeFill="background1"/>
          </w:tcPr>
          <w:p w14:paraId="6B91782E" w14:textId="3B718532" w:rsidR="005A6B21" w:rsidRPr="008867D3" w:rsidRDefault="005A6B21" w:rsidP="005A6B21">
            <w:pPr>
              <w:widowControl/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Women</w:t>
            </w:r>
          </w:p>
        </w:tc>
        <w:tc>
          <w:tcPr>
            <w:tcW w:w="996" w:type="dxa"/>
            <w:shd w:val="clear" w:color="auto" w:fill="FFFFFF" w:themeFill="background1"/>
          </w:tcPr>
          <w:p w14:paraId="46BC71F9" w14:textId="7E5F3312" w:rsidR="005A6B21" w:rsidRPr="008867D3" w:rsidRDefault="005A6B21" w:rsidP="005A6B21">
            <w:pPr>
              <w:snapToGrid w:val="0"/>
              <w:spacing w:before="60" w:after="60"/>
              <w:ind w:firstLineChars="50" w:firstLine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2C32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5A6B21" w:rsidRPr="008867D3" w14:paraId="68103F45" w14:textId="77777777" w:rsidTr="005A6B21">
        <w:trPr>
          <w:trHeight w:val="438"/>
        </w:trPr>
        <w:tc>
          <w:tcPr>
            <w:tcW w:w="2547" w:type="dxa"/>
            <w:vMerge/>
            <w:shd w:val="clear" w:color="auto" w:fill="FFFFFF" w:themeFill="background1"/>
          </w:tcPr>
          <w:p w14:paraId="687BDE6F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73112874" w14:textId="253738F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n=4,358</w:t>
            </w:r>
          </w:p>
        </w:tc>
        <w:tc>
          <w:tcPr>
            <w:tcW w:w="1417" w:type="dxa"/>
            <w:shd w:val="clear" w:color="auto" w:fill="FFFFFF" w:themeFill="background1"/>
          </w:tcPr>
          <w:p w14:paraId="727593D7" w14:textId="75741AA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  <w:p w14:paraId="52F220AA" w14:textId="23B5821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(per 1,000 PY)</w:t>
            </w:r>
          </w:p>
        </w:tc>
        <w:tc>
          <w:tcPr>
            <w:tcW w:w="998" w:type="dxa"/>
            <w:shd w:val="clear" w:color="auto" w:fill="FFFFFF" w:themeFill="background1"/>
          </w:tcPr>
          <w:p w14:paraId="2DDC0787" w14:textId="5292411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n=5,382</w:t>
            </w:r>
          </w:p>
        </w:tc>
        <w:tc>
          <w:tcPr>
            <w:tcW w:w="1417" w:type="dxa"/>
            <w:shd w:val="clear" w:color="auto" w:fill="FFFFFF" w:themeFill="background1"/>
          </w:tcPr>
          <w:p w14:paraId="2F78C6B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  <w:p w14:paraId="0BAFCBEC" w14:textId="476B226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(per 1,000 PY)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722EDB99" w14:textId="77777777" w:rsidR="005A6B21" w:rsidRPr="008867D3" w:rsidRDefault="005A6B21" w:rsidP="005A6B21">
            <w:pPr>
              <w:widowControl/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3D931B7A" w14:textId="4FD6E604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n=1,085</w:t>
            </w:r>
          </w:p>
        </w:tc>
        <w:tc>
          <w:tcPr>
            <w:tcW w:w="1423" w:type="dxa"/>
            <w:shd w:val="clear" w:color="auto" w:fill="FFFFFF" w:themeFill="background1"/>
          </w:tcPr>
          <w:p w14:paraId="58320195" w14:textId="022F730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  <w:p w14:paraId="2B0618C7" w14:textId="11739E3A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(per 1,000 PY)</w:t>
            </w:r>
          </w:p>
        </w:tc>
        <w:tc>
          <w:tcPr>
            <w:tcW w:w="991" w:type="dxa"/>
            <w:shd w:val="clear" w:color="auto" w:fill="FFFFFF" w:themeFill="background1"/>
          </w:tcPr>
          <w:p w14:paraId="23F15500" w14:textId="0243142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n=1,349</w:t>
            </w:r>
          </w:p>
        </w:tc>
        <w:tc>
          <w:tcPr>
            <w:tcW w:w="1416" w:type="dxa"/>
            <w:shd w:val="clear" w:color="auto" w:fill="FFFFFF" w:themeFill="background1"/>
          </w:tcPr>
          <w:p w14:paraId="398120D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Incident rate</w:t>
            </w:r>
          </w:p>
          <w:p w14:paraId="2117B7A8" w14:textId="29D68C5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(per 1,000 PY)</w:t>
            </w:r>
          </w:p>
        </w:tc>
        <w:tc>
          <w:tcPr>
            <w:tcW w:w="990" w:type="dxa"/>
            <w:shd w:val="clear" w:color="auto" w:fill="FFFFFF" w:themeFill="background1"/>
          </w:tcPr>
          <w:p w14:paraId="2209ABCB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78F95398" w14:textId="77777777" w:rsidTr="005A6B21">
        <w:trPr>
          <w:trHeight w:val="209"/>
        </w:trPr>
        <w:tc>
          <w:tcPr>
            <w:tcW w:w="2547" w:type="dxa"/>
          </w:tcPr>
          <w:p w14:paraId="52582091" w14:textId="3C4ADB9C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Median follow-up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years</w:t>
            </w:r>
          </w:p>
        </w:tc>
        <w:tc>
          <w:tcPr>
            <w:tcW w:w="987" w:type="dxa"/>
            <w:shd w:val="clear" w:color="auto" w:fill="FFFFFF" w:themeFill="background1"/>
          </w:tcPr>
          <w:p w14:paraId="19E6471A" w14:textId="5DBA836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417" w:type="dxa"/>
            <w:shd w:val="clear" w:color="auto" w:fill="FFFFFF" w:themeFill="background1"/>
          </w:tcPr>
          <w:p w14:paraId="32425D8E" w14:textId="3E585D7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8" w:type="dxa"/>
            <w:shd w:val="clear" w:color="auto" w:fill="FFFFFF" w:themeFill="background1"/>
          </w:tcPr>
          <w:p w14:paraId="370BD166" w14:textId="11FFEAF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417" w:type="dxa"/>
            <w:shd w:val="clear" w:color="auto" w:fill="FFFFFF" w:themeFill="background1"/>
          </w:tcPr>
          <w:p w14:paraId="5B6D1477" w14:textId="32F726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02B6EDF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72A78F71" w14:textId="12DE0F7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423" w:type="dxa"/>
            <w:shd w:val="clear" w:color="auto" w:fill="FFFFFF" w:themeFill="background1"/>
          </w:tcPr>
          <w:p w14:paraId="2136D42B" w14:textId="1F0AC10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1" w:type="dxa"/>
            <w:shd w:val="clear" w:color="auto" w:fill="FFFFFF" w:themeFill="background1"/>
          </w:tcPr>
          <w:p w14:paraId="4F7641AC" w14:textId="1C52AD2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416" w:type="dxa"/>
            <w:shd w:val="clear" w:color="auto" w:fill="FFFFFF" w:themeFill="background1"/>
          </w:tcPr>
          <w:p w14:paraId="06C24B57" w14:textId="23174BE5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0" w:type="dxa"/>
            <w:shd w:val="clear" w:color="auto" w:fill="FFFFFF" w:themeFill="background1"/>
          </w:tcPr>
          <w:p w14:paraId="66D0F2A3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5A6B21" w:rsidRPr="008867D3" w14:paraId="3CF76218" w14:textId="77777777" w:rsidTr="005A6B21">
        <w:trPr>
          <w:trHeight w:val="128"/>
        </w:trPr>
        <w:tc>
          <w:tcPr>
            <w:tcW w:w="2547" w:type="dxa"/>
            <w:shd w:val="clear" w:color="auto" w:fill="auto"/>
          </w:tcPr>
          <w:p w14:paraId="1008DC24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Total PY</w:t>
            </w:r>
          </w:p>
        </w:tc>
        <w:tc>
          <w:tcPr>
            <w:tcW w:w="987" w:type="dxa"/>
            <w:shd w:val="clear" w:color="auto" w:fill="auto"/>
          </w:tcPr>
          <w:p w14:paraId="3EF21689" w14:textId="6808721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162,698</w:t>
            </w:r>
          </w:p>
        </w:tc>
        <w:tc>
          <w:tcPr>
            <w:tcW w:w="1417" w:type="dxa"/>
            <w:shd w:val="clear" w:color="auto" w:fill="auto"/>
          </w:tcPr>
          <w:p w14:paraId="68576E38" w14:textId="42AF34E1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8" w:type="dxa"/>
            <w:shd w:val="clear" w:color="auto" w:fill="auto"/>
          </w:tcPr>
          <w:p w14:paraId="7D2C3C1F" w14:textId="25BAF45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201,463</w:t>
            </w:r>
          </w:p>
        </w:tc>
        <w:tc>
          <w:tcPr>
            <w:tcW w:w="1417" w:type="dxa"/>
            <w:shd w:val="clear" w:color="auto" w:fill="auto"/>
          </w:tcPr>
          <w:p w14:paraId="250B730A" w14:textId="1D73520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auto"/>
          </w:tcPr>
          <w:p w14:paraId="43491130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auto"/>
          </w:tcPr>
          <w:p w14:paraId="5E62FF2E" w14:textId="4C26820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40,606</w:t>
            </w:r>
          </w:p>
        </w:tc>
        <w:tc>
          <w:tcPr>
            <w:tcW w:w="1423" w:type="dxa"/>
            <w:shd w:val="clear" w:color="auto" w:fill="auto"/>
          </w:tcPr>
          <w:p w14:paraId="16E47C9A" w14:textId="32711C70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1" w:type="dxa"/>
            <w:shd w:val="clear" w:color="auto" w:fill="auto"/>
          </w:tcPr>
          <w:p w14:paraId="568CE135" w14:textId="59E3134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49,999</w:t>
            </w:r>
          </w:p>
        </w:tc>
        <w:tc>
          <w:tcPr>
            <w:tcW w:w="1416" w:type="dxa"/>
            <w:shd w:val="clear" w:color="auto" w:fill="auto"/>
          </w:tcPr>
          <w:p w14:paraId="75A8901B" w14:textId="2082824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990" w:type="dxa"/>
            <w:shd w:val="clear" w:color="auto" w:fill="auto"/>
          </w:tcPr>
          <w:p w14:paraId="5EAD648D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5A6B21" w:rsidRPr="008867D3" w14:paraId="4DC48535" w14:textId="77777777" w:rsidTr="005A6B21">
        <w:trPr>
          <w:trHeight w:val="204"/>
        </w:trPr>
        <w:tc>
          <w:tcPr>
            <w:tcW w:w="2547" w:type="dxa"/>
            <w:shd w:val="clear" w:color="auto" w:fill="auto"/>
          </w:tcPr>
          <w:p w14:paraId="797B09A2" w14:textId="77777777" w:rsidR="005A6B21" w:rsidRPr="008867D3" w:rsidRDefault="005A6B21" w:rsidP="005A6B2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Total events</w:t>
            </w:r>
          </w:p>
        </w:tc>
        <w:tc>
          <w:tcPr>
            <w:tcW w:w="987" w:type="dxa"/>
            <w:shd w:val="clear" w:color="auto" w:fill="auto"/>
          </w:tcPr>
          <w:p w14:paraId="002D80AB" w14:textId="63E3D351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417" w:type="dxa"/>
            <w:shd w:val="clear" w:color="auto" w:fill="auto"/>
          </w:tcPr>
          <w:p w14:paraId="6CADDA7D" w14:textId="3A3D69E3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998" w:type="dxa"/>
            <w:shd w:val="clear" w:color="auto" w:fill="auto"/>
          </w:tcPr>
          <w:p w14:paraId="64A3DA5B" w14:textId="60E4AA8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F2AF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</w:tcPr>
          <w:p w14:paraId="7CFCC154" w14:textId="40583DE3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auto"/>
          </w:tcPr>
          <w:p w14:paraId="07919F6B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auto"/>
          </w:tcPr>
          <w:p w14:paraId="4AA767F9" w14:textId="57BD0D2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23" w:type="dxa"/>
            <w:shd w:val="clear" w:color="auto" w:fill="auto"/>
          </w:tcPr>
          <w:p w14:paraId="134C973F" w14:textId="44D4F9B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991" w:type="dxa"/>
            <w:shd w:val="clear" w:color="auto" w:fill="auto"/>
          </w:tcPr>
          <w:p w14:paraId="7C5312EA" w14:textId="609079F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16" w:type="dxa"/>
            <w:shd w:val="clear" w:color="auto" w:fill="auto"/>
          </w:tcPr>
          <w:p w14:paraId="1A09A2B5" w14:textId="549056D1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990" w:type="dxa"/>
            <w:shd w:val="clear" w:color="auto" w:fill="auto"/>
          </w:tcPr>
          <w:p w14:paraId="7EB3AB6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0.049</w:t>
            </w:r>
          </w:p>
        </w:tc>
      </w:tr>
      <w:tr w:rsidR="005A6B21" w:rsidRPr="008867D3" w14:paraId="40C74711" w14:textId="77777777" w:rsidTr="005A6B21">
        <w:trPr>
          <w:trHeight w:val="111"/>
        </w:trPr>
        <w:tc>
          <w:tcPr>
            <w:tcW w:w="2547" w:type="dxa"/>
            <w:shd w:val="clear" w:color="auto" w:fill="auto"/>
          </w:tcPr>
          <w:p w14:paraId="073731D3" w14:textId="6269CB53" w:rsidR="005A6B21" w:rsidRPr="008867D3" w:rsidRDefault="004206CA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206CA">
              <w:rPr>
                <w:rFonts w:ascii="Times New Roman" w:hAnsi="Times New Roman" w:cs="Times New Roman"/>
                <w:b/>
                <w:sz w:val="20"/>
                <w:szCs w:val="20"/>
              </w:rPr>
              <w:t>yocardial infarction</w:t>
            </w:r>
          </w:p>
        </w:tc>
        <w:tc>
          <w:tcPr>
            <w:tcW w:w="987" w:type="dxa"/>
            <w:shd w:val="clear" w:color="auto" w:fill="auto"/>
          </w:tcPr>
          <w:p w14:paraId="6B7F30E2" w14:textId="580356A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14:paraId="09834803" w14:textId="7ACDDFC5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8" w:type="dxa"/>
            <w:shd w:val="clear" w:color="auto" w:fill="auto"/>
          </w:tcPr>
          <w:p w14:paraId="0C6E62F3" w14:textId="1E7DC05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7" w:type="dxa"/>
            <w:shd w:val="clear" w:color="auto" w:fill="auto"/>
          </w:tcPr>
          <w:p w14:paraId="01D6BF2D" w14:textId="49DA03F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shd w:val="clear" w:color="auto" w:fill="auto"/>
          </w:tcPr>
          <w:p w14:paraId="2670CBFC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auto"/>
          </w:tcPr>
          <w:p w14:paraId="6583B572" w14:textId="16AE92A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23" w:type="dxa"/>
            <w:shd w:val="clear" w:color="auto" w:fill="auto"/>
          </w:tcPr>
          <w:p w14:paraId="08D4BC18" w14:textId="53B338B4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91" w:type="dxa"/>
            <w:shd w:val="clear" w:color="auto" w:fill="auto"/>
          </w:tcPr>
          <w:p w14:paraId="6440AADA" w14:textId="28BC869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6" w:type="dxa"/>
            <w:shd w:val="clear" w:color="auto" w:fill="auto"/>
          </w:tcPr>
          <w:p w14:paraId="1FE747A3" w14:textId="0464645C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90" w:type="dxa"/>
            <w:shd w:val="clear" w:color="auto" w:fill="auto"/>
          </w:tcPr>
          <w:p w14:paraId="06B3F4E9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5A6B21" w:rsidRPr="008867D3" w14:paraId="3FACB107" w14:textId="77777777" w:rsidTr="005A6B21">
        <w:trPr>
          <w:trHeight w:val="54"/>
        </w:trPr>
        <w:tc>
          <w:tcPr>
            <w:tcW w:w="2547" w:type="dxa"/>
          </w:tcPr>
          <w:p w14:paraId="37FE2866" w14:textId="7777777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Ischemic stroke</w:t>
            </w:r>
          </w:p>
        </w:tc>
        <w:tc>
          <w:tcPr>
            <w:tcW w:w="987" w:type="dxa"/>
          </w:tcPr>
          <w:p w14:paraId="2C60A700" w14:textId="1385009C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417" w:type="dxa"/>
          </w:tcPr>
          <w:p w14:paraId="12F36B97" w14:textId="57FA174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998" w:type="dxa"/>
          </w:tcPr>
          <w:p w14:paraId="1F73495D" w14:textId="3F6F1AB1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2AF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</w:tcPr>
          <w:p w14:paraId="24D22F88" w14:textId="0C590B4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2E763778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50DFC094" w14:textId="307E58A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23" w:type="dxa"/>
          </w:tcPr>
          <w:p w14:paraId="32EBBD31" w14:textId="234C11C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991" w:type="dxa"/>
          </w:tcPr>
          <w:p w14:paraId="18C5C8F6" w14:textId="0DB7A66C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6" w:type="dxa"/>
          </w:tcPr>
          <w:p w14:paraId="76BB35C5" w14:textId="72A10B6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90" w:type="dxa"/>
          </w:tcPr>
          <w:p w14:paraId="070AAD72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5A6B21" w:rsidRPr="008867D3" w14:paraId="553270C1" w14:textId="77777777" w:rsidTr="005A6B21">
        <w:trPr>
          <w:trHeight w:val="107"/>
        </w:trPr>
        <w:tc>
          <w:tcPr>
            <w:tcW w:w="2547" w:type="dxa"/>
          </w:tcPr>
          <w:p w14:paraId="5F101F60" w14:textId="0FAA2C37" w:rsidR="005A6B21" w:rsidRPr="008867D3" w:rsidRDefault="005A6B21" w:rsidP="005A6B21">
            <w:pPr>
              <w:snapToGrid w:val="0"/>
              <w:spacing w:before="60" w:after="60"/>
              <w:ind w:leftChars="100" w:left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4206CA">
              <w:rPr>
                <w:rFonts w:ascii="Times New Roman" w:hAnsi="Times New Roman" w:cs="Times New Roman"/>
                <w:b/>
                <w:sz w:val="20"/>
                <w:szCs w:val="20"/>
              </w:rPr>
              <w:t>ardiovascular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death</w:t>
            </w:r>
          </w:p>
        </w:tc>
        <w:tc>
          <w:tcPr>
            <w:tcW w:w="987" w:type="dxa"/>
          </w:tcPr>
          <w:p w14:paraId="08908ACF" w14:textId="7FCC598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417" w:type="dxa"/>
          </w:tcPr>
          <w:p w14:paraId="2C29CE03" w14:textId="299A7FC5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8" w:type="dxa"/>
          </w:tcPr>
          <w:p w14:paraId="5AD12660" w14:textId="06157C5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417" w:type="dxa"/>
          </w:tcPr>
          <w:p w14:paraId="24BA1030" w14:textId="04766CB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14:paraId="110BB6B7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3FC647FA" w14:textId="7C52DA99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3" w:type="dxa"/>
          </w:tcPr>
          <w:p w14:paraId="34C4190A" w14:textId="3A03782A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991" w:type="dxa"/>
          </w:tcPr>
          <w:p w14:paraId="62015897" w14:textId="4D3D998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6" w:type="dxa"/>
          </w:tcPr>
          <w:p w14:paraId="68B08F64" w14:textId="4A31CE0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990" w:type="dxa"/>
          </w:tcPr>
          <w:p w14:paraId="5879D6CE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</w:tr>
    </w:tbl>
    <w:p w14:paraId="2321CBCD" w14:textId="497721CA" w:rsidR="00DD47F7" w:rsidRPr="008867D3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="002C32AC">
        <w:rPr>
          <w:rFonts w:ascii="Times New Roman" w:hAnsi="Times New Roman" w:cs="Times New Roman"/>
          <w:sz w:val="20"/>
          <w:szCs w:val="20"/>
        </w:rPr>
        <w:t>-</w:t>
      </w:r>
      <w:r w:rsidRPr="008867D3">
        <w:rPr>
          <w:rFonts w:ascii="Times New Roman" w:hAnsi="Times New Roman" w:cs="Times New Roman"/>
          <w:sz w:val="20"/>
          <w:szCs w:val="20"/>
        </w:rPr>
        <w:t>value in bold: statistically significant (</w:t>
      </w:r>
      <w:r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Pr="008867D3">
        <w:rPr>
          <w:rFonts w:ascii="Times New Roman" w:hAnsi="Times New Roman" w:cs="Times New Roman"/>
          <w:sz w:val="20"/>
          <w:szCs w:val="20"/>
        </w:rPr>
        <w:t xml:space="preserve"> &lt;0.05)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B42398F" w14:textId="66796992" w:rsidR="00DD47F7" w:rsidRPr="008867D3" w:rsidRDefault="00DD47F7" w:rsidP="00DD47F7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  <w:sectPr w:rsidR="00DD47F7" w:rsidRPr="008867D3" w:rsidSect="00C376DF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  <w:r w:rsidRPr="008867D3">
        <w:rPr>
          <w:rFonts w:ascii="Times New Roman" w:hAnsi="Times New Roman" w:cs="Times New Roman"/>
          <w:b/>
          <w:sz w:val="20"/>
          <w:szCs w:val="20"/>
        </w:rPr>
        <w:t xml:space="preserve">Abbreviation: </w:t>
      </w:r>
      <w:r w:rsidRPr="008867D3">
        <w:rPr>
          <w:rFonts w:ascii="Times New Roman" w:hAnsi="Times New Roman" w:cs="Times New Roman"/>
          <w:sz w:val="20"/>
          <w:szCs w:val="20"/>
        </w:rPr>
        <w:t>PY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person-year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72EB87" w14:textId="404B1B64" w:rsidR="005A6B21" w:rsidRPr="00DA5151" w:rsidRDefault="005A6B21" w:rsidP="005A6B21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DA5151">
        <w:rPr>
          <w:rFonts w:ascii="Times New Roman" w:hAnsi="Times New Roman" w:cs="Times New Roman"/>
          <w:b/>
          <w:sz w:val="22"/>
        </w:rPr>
        <w:lastRenderedPageBreak/>
        <w:t>Supplementary Table S</w:t>
      </w:r>
      <w:r w:rsidR="00B5575D">
        <w:rPr>
          <w:rFonts w:ascii="Times New Roman" w:hAnsi="Times New Roman" w:cs="Times New Roman"/>
          <w:b/>
          <w:sz w:val="22"/>
        </w:rPr>
        <w:t>7</w:t>
      </w:r>
      <w:r w:rsidRPr="00DA5151">
        <w:rPr>
          <w:rFonts w:ascii="Times New Roman" w:hAnsi="Times New Roman" w:cs="Times New Roman"/>
          <w:b/>
          <w:sz w:val="22"/>
        </w:rPr>
        <w:t xml:space="preserve">. Bivariate analysis of </w:t>
      </w:r>
      <w:r>
        <w:rPr>
          <w:rFonts w:ascii="Times New Roman" w:hAnsi="Times New Roman" w:cs="Times New Roman"/>
          <w:b/>
          <w:sz w:val="22"/>
        </w:rPr>
        <w:t xml:space="preserve">potential </w:t>
      </w:r>
      <w:r w:rsidRPr="00DA5151">
        <w:rPr>
          <w:rFonts w:ascii="Times New Roman" w:hAnsi="Times New Roman" w:cs="Times New Roman"/>
          <w:b/>
          <w:sz w:val="22"/>
        </w:rPr>
        <w:t>risk factor</w:t>
      </w:r>
      <w:r>
        <w:rPr>
          <w:rFonts w:ascii="Times New Roman" w:hAnsi="Times New Roman" w:cs="Times New Roman"/>
          <w:b/>
          <w:sz w:val="22"/>
        </w:rPr>
        <w:t>s</w:t>
      </w:r>
      <w:r w:rsidRPr="00DA5151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for </w:t>
      </w:r>
      <w:r w:rsidRPr="00DA5151">
        <w:rPr>
          <w:rFonts w:ascii="Times New Roman" w:hAnsi="Times New Roman" w:cs="Times New Roman"/>
          <w:b/>
          <w:sz w:val="22"/>
        </w:rPr>
        <w:t>MACE in 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2"/>
        <w:gridCol w:w="2976"/>
        <w:gridCol w:w="2267"/>
      </w:tblGrid>
      <w:tr w:rsidR="005A6B21" w:rsidRPr="008867D3" w14:paraId="0CB52C38" w14:textId="77777777" w:rsidTr="0046785A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AC27EAC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282642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Odds ratio (95% CI)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F48F393" w14:textId="1C669788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2C32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5A6B21" w:rsidRPr="008867D3" w14:paraId="2DFBE01F" w14:textId="77777777" w:rsidTr="0046785A">
        <w:tc>
          <w:tcPr>
            <w:tcW w:w="31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1D6E1459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ge)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30F500F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&lt;99.99 (&lt;99.99, &lt;99.99)</w:t>
            </w:r>
          </w:p>
        </w:tc>
        <w:tc>
          <w:tcPr>
            <w:tcW w:w="226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14:paraId="1D7F0BF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</w:tr>
      <w:tr w:rsidR="005A6B21" w:rsidRPr="008867D3" w14:paraId="54835618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32D1DEBA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years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85A5AC4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D58D8D5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5DEC42B8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4D8AB427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  <w:p w14:paraId="5D2E2969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  <w:p w14:paraId="4EF79AE7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  <w:p w14:paraId="0BFE7021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  <w:p w14:paraId="3B205E28" w14:textId="1BD1B62E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≥95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3C8F8E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17DA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1.48 (1.35, 1.62)</w:t>
            </w:r>
          </w:p>
          <w:p w14:paraId="443D3672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2.07 (1.85, 2.31)</w:t>
            </w:r>
          </w:p>
          <w:p w14:paraId="7B5E8CA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1.85 (1.50, 2.27)</w:t>
            </w:r>
          </w:p>
          <w:p w14:paraId="7546C95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1.04 (0.61, 1.79)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37A622C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14452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  <w:p w14:paraId="0EF6ECB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  <w:p w14:paraId="31E2C8D2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</w:p>
          <w:p w14:paraId="643EF28F" w14:textId="77777777" w:rsidR="005A6B21" w:rsidRPr="007924E0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0.16</w:t>
            </w:r>
          </w:p>
        </w:tc>
      </w:tr>
      <w:tr w:rsidR="005A6B21" w:rsidRPr="008867D3" w14:paraId="3E6F5C01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4BC886D4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BMI)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6E941C3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0.65 (0.32, 1.35)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D8CD26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5A6B21" w:rsidRPr="008867D3" w14:paraId="10D562C7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512975DE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kg/m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E9BA7E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484419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5D959A9A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653B17D3" w14:textId="336C42B9" w:rsidR="005A6B21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0DE7F3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18.5-2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  <w:p w14:paraId="5B881723" w14:textId="77777777" w:rsidR="005A6B21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14:paraId="0EEC8CF5" w14:textId="77777777" w:rsidR="005A6B21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  <w:p w14:paraId="23E8546B" w14:textId="10316506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≥30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22FB564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1.02 (0.65, 1.60)</w:t>
            </w:r>
          </w:p>
          <w:p w14:paraId="1F2AA21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4199F9B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0.80 (0.59, 1.10)</w:t>
            </w:r>
          </w:p>
          <w:p w14:paraId="4B0DD0C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0.99 (0.73, 1.35)</w:t>
            </w:r>
          </w:p>
          <w:p w14:paraId="6C0E257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0.69 (0.39, 1.22)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5C076FC" w14:textId="77777777" w:rsidR="005A6B21" w:rsidRPr="001906AD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6AD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14:paraId="73A18E44" w14:textId="77777777" w:rsidR="005A6B21" w:rsidRPr="001906AD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6AD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7DBB620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0.16</w:t>
            </w:r>
          </w:p>
          <w:p w14:paraId="62E6A0FF" w14:textId="77777777" w:rsidR="005A6B21" w:rsidRPr="001906AD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6AD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  <w:p w14:paraId="44BB3964" w14:textId="77777777" w:rsidR="005A6B21" w:rsidRPr="003A7144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71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0.20</w:t>
            </w:r>
          </w:p>
        </w:tc>
      </w:tr>
      <w:tr w:rsidR="005A6B21" w:rsidRPr="008867D3" w14:paraId="0AB687D2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4F58E7A7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LDL-C)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20BBC61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1.26 (0.75, 2.14)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EAC153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A6B21" w:rsidRPr="008867D3" w14:paraId="28377CD2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1785368B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C8A2F43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C44031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6B295C6A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73BC5A9B" w14:textId="3294A26B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1BECCFBE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100-129</w:t>
            </w:r>
          </w:p>
          <w:p w14:paraId="66EA60FF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130-159 </w:t>
            </w:r>
          </w:p>
          <w:p w14:paraId="48980096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160-189 </w:t>
            </w:r>
          </w:p>
          <w:p w14:paraId="0A5B4E31" w14:textId="65D40AFD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≥190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BD35D2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26A9999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1.02 (0.80, 1.31)</w:t>
            </w:r>
          </w:p>
          <w:p w14:paraId="537598B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1.11 (0.71, 1.75)</w:t>
            </w:r>
          </w:p>
          <w:p w14:paraId="61703EB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1.26 (0.78, 2.03)</w:t>
            </w:r>
          </w:p>
          <w:p w14:paraId="2A226F43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613181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258FC70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  <w:p w14:paraId="17D42D5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  <w:p w14:paraId="41DD3B5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  <w:p w14:paraId="5F3ABB1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A6B21" w:rsidRPr="008867D3" w14:paraId="6C6D1CD7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2CCB4BA4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HDL-C)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E21931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0.85 (0.59, 1.21)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3914C24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A6B21" w:rsidRPr="008867D3" w14:paraId="3F651A7D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30F84D28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HDL-C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0B4C45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1DCD1A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6F0A0DB2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24B60740" w14:textId="2698BF51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1906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640F3EB" w14:textId="3D73A0D1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1906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4DA7E2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3D255FE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0.85 (0.66, 1.10)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DDDD9D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22FA1526" w14:textId="6E200825" w:rsidR="005A6B21" w:rsidRPr="007924E0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  <w:r w:rsidR="002234AC" w:rsidRPr="00792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5A6B21" w:rsidRPr="008867D3" w14:paraId="7B86FAC5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6FBC5D06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Non-HDL-C)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284996A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1.72 (0.91, 3.25)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A257F07" w14:textId="77777777" w:rsidR="005A6B21" w:rsidRPr="007924E0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24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</w:t>
            </w:r>
          </w:p>
        </w:tc>
      </w:tr>
      <w:tr w:rsidR="005A6B21" w:rsidRPr="008867D3" w14:paraId="3D5BC2A5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044F3F7F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Non-HDL-C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F439C3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FCCC2D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4B223594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0446F62F" w14:textId="72946D85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&lt;130</w:t>
            </w:r>
          </w:p>
          <w:p w14:paraId="315F0C11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130-160</w:t>
            </w:r>
          </w:p>
          <w:p w14:paraId="265EBB59" w14:textId="433A7E15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&gt;160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B4610A3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69F905B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1.18 (0.83, 1.67)</w:t>
            </w:r>
          </w:p>
          <w:p w14:paraId="115E43A3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1.40 (0.95, 2.05)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855701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30BB400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  <w:p w14:paraId="1A946CE4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0.08</w:t>
            </w:r>
          </w:p>
        </w:tc>
      </w:tr>
      <w:tr w:rsidR="005A6B21" w:rsidRPr="008867D3" w14:paraId="5D3644A3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7A6E44EE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ln(T-CHO)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3575A5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1.64 (0.82, 3.28)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930B901" w14:textId="77777777" w:rsidR="005A6B21" w:rsidRPr="001906AD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</w:tr>
      <w:tr w:rsidR="005A6B21" w:rsidRPr="008867D3" w14:paraId="02374872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05F40300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T-CHO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D23CC0C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157D94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53718864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1DE2F41D" w14:textId="3603B24A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&lt;160</w:t>
            </w:r>
          </w:p>
          <w:p w14:paraId="26BBC6F1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  <w:p w14:paraId="0CCBE432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200-239 </w:t>
            </w:r>
          </w:p>
          <w:p w14:paraId="04FE0113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240-279</w:t>
            </w:r>
          </w:p>
          <w:p w14:paraId="1F7BDE24" w14:textId="6C1DA309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≥280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E05D34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70885B6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1.13 (0.72, 1.78)</w:t>
            </w:r>
          </w:p>
          <w:p w14:paraId="3A28942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1.36 (0.84, 2.20)</w:t>
            </w:r>
          </w:p>
          <w:p w14:paraId="41C88C7C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1.46 (0.91, 2.33)</w:t>
            </w:r>
          </w:p>
          <w:p w14:paraId="45C2559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1.32 (0.36, 4.85)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4B5AC5A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745D167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  <w:p w14:paraId="3233D708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0.19</w:t>
            </w:r>
          </w:p>
          <w:p w14:paraId="09CD14DE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0.11</w:t>
            </w:r>
          </w:p>
          <w:p w14:paraId="1BA63CA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5A6B21" w:rsidRPr="008867D3" w14:paraId="02F4F2FB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458A473C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TG)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4DB99A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1.13 (0.89, 1.42)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7A2286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A6B21" w:rsidRPr="008867D3" w14:paraId="2DD163F4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0A1A2875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288EB67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5FBF422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724055FB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54F44E2F" w14:textId="253D894C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3B684EA8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100-149</w:t>
            </w:r>
          </w:p>
          <w:p w14:paraId="2B9E62A4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150-175</w:t>
            </w:r>
          </w:p>
          <w:p w14:paraId="763AFEB9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176-200</w:t>
            </w:r>
          </w:p>
          <w:p w14:paraId="504AF48B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201-250</w:t>
            </w:r>
          </w:p>
          <w:p w14:paraId="66946391" w14:textId="44C8E5D3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5BCA12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07FD34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1.06 (0.75, 1.50)</w:t>
            </w:r>
          </w:p>
          <w:p w14:paraId="12D815E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1.14 (0.71, 1.83)</w:t>
            </w:r>
          </w:p>
          <w:p w14:paraId="06CD9FC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0.97 (0.49, 1.92)</w:t>
            </w:r>
          </w:p>
          <w:p w14:paraId="1977731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1.35 (0.90, 2.03)</w:t>
            </w:r>
          </w:p>
          <w:p w14:paraId="1687962C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1.40 (0.81, 2.41)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A98D4C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427920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  <w:p w14:paraId="7D194E02" w14:textId="5DE5628F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3A71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ED2A986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14:paraId="02BE4AD5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  <w:p w14:paraId="594975F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0.22</w:t>
            </w:r>
          </w:p>
        </w:tc>
      </w:tr>
      <w:tr w:rsidR="005A6B21" w:rsidRPr="008867D3" w14:paraId="11C1C676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292F84AE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Smoking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01E2D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6687E4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284C5795" w14:textId="77777777" w:rsidTr="0046785A">
        <w:trPr>
          <w:trHeight w:val="245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51E74DB8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Non-smoker</w:t>
            </w:r>
          </w:p>
          <w:p w14:paraId="319D762B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0CB1FCC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B8F963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1.40 (1.15, 1.70)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E82DCA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D56DC4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5A6B21" w:rsidRPr="008867D3" w14:paraId="63F0FE25" w14:textId="77777777" w:rsidTr="0046785A">
        <w:tc>
          <w:tcPr>
            <w:tcW w:w="623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3C8C689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mFI</w:t>
            </w:r>
            <w:proofErr w:type="spellEnd"/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87537F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58538B24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2F52B9DB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Fit</w:t>
            </w:r>
          </w:p>
          <w:p w14:paraId="13B0D1B7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  <w:p w14:paraId="016A1414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  <w:p w14:paraId="5D90F863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D95E5D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A9FB31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1.08 (0.96, 1.20)</w:t>
            </w:r>
          </w:p>
          <w:p w14:paraId="7BA72DF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0.94 (0.84, 1.05)</w:t>
            </w:r>
          </w:p>
          <w:p w14:paraId="579BFD3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1.38 (1.21, 1.58)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64D99D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3A14BBA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  <w:p w14:paraId="486FE5FC" w14:textId="34ED7264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07D6D91B" w14:textId="7639FA78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A6B21" w:rsidRPr="008867D3" w14:paraId="3A331A47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180DD5F9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Comorbidit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ies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5D6688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D74F04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6AAE7529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1B2E25B0" w14:textId="77777777" w:rsidR="0059273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  <w:p w14:paraId="521C4EAA" w14:textId="77777777" w:rsidR="00592733" w:rsidRPr="008867D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</w:p>
          <w:p w14:paraId="40056B6D" w14:textId="75CE7861" w:rsidR="0059273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Type I DM</w:t>
            </w:r>
          </w:p>
          <w:p w14:paraId="5583F613" w14:textId="77FD006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  <w:p w14:paraId="42842067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61DBDFAA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4B206B34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Metastatic cancer</w:t>
            </w:r>
          </w:p>
          <w:p w14:paraId="35BD79B1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CKD</w:t>
            </w:r>
          </w:p>
          <w:p w14:paraId="40F23FEF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Dialysis</w:t>
            </w:r>
          </w:p>
          <w:p w14:paraId="0CB929BE" w14:textId="6AA27D55" w:rsidR="00592733" w:rsidRPr="008867D3" w:rsidRDefault="005A6B21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  <w:p w14:paraId="6DA740CF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  <w:p w14:paraId="446E2D0D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Autoimmune diseases</w:t>
            </w:r>
          </w:p>
          <w:p w14:paraId="51C31C1F" w14:textId="77777777" w:rsidR="005A6B21" w:rsidRPr="008867D3" w:rsidRDefault="005A6B21" w:rsidP="00DC5B97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IBD</w:t>
            </w:r>
          </w:p>
          <w:p w14:paraId="451AA748" w14:textId="77777777" w:rsidR="005A6B21" w:rsidRPr="008867D3" w:rsidRDefault="005A6B21" w:rsidP="00DC5B97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  <w:p w14:paraId="2A903CB7" w14:textId="77777777" w:rsidR="005A6B21" w:rsidRPr="008867D3" w:rsidRDefault="005A6B21" w:rsidP="00DC5B97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  <w:p w14:paraId="7A75FDDC" w14:textId="77777777" w:rsidR="005A6B21" w:rsidRPr="008867D3" w:rsidRDefault="005A6B21" w:rsidP="00DC5B97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SLE</w:t>
            </w:r>
          </w:p>
          <w:p w14:paraId="1B98E8C5" w14:textId="77777777" w:rsidR="005A6B21" w:rsidRPr="008867D3" w:rsidRDefault="005A6B21" w:rsidP="00DC5B97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Sjögren</w:t>
            </w:r>
            <w:proofErr w:type="spell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681C4BD" w14:textId="77777777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1.11 (1.02, 1.21)</w:t>
            </w:r>
          </w:p>
          <w:p w14:paraId="48C6FFAE" w14:textId="77777777" w:rsidR="00592733" w:rsidRPr="008867D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0.94 (0.87, 1.03)</w:t>
            </w:r>
          </w:p>
          <w:p w14:paraId="54A3BE0C" w14:textId="27F796CB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0.71 (0.37, 1.36)</w:t>
            </w:r>
          </w:p>
          <w:p w14:paraId="54268D2E" w14:textId="0CD7FA23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1.56 (1.30, 1.87)</w:t>
            </w:r>
          </w:p>
          <w:p w14:paraId="6602FFB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1.06 (0.96, 1.18)</w:t>
            </w:r>
          </w:p>
          <w:p w14:paraId="1C18FFC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0.95 (0.86, 1.05)</w:t>
            </w:r>
          </w:p>
          <w:p w14:paraId="061A19AB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0.43 (0.29, 0.62)</w:t>
            </w:r>
          </w:p>
          <w:p w14:paraId="32575F7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1.28 (1.09, 1.51)</w:t>
            </w:r>
          </w:p>
          <w:p w14:paraId="5CF5D708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1.42 (0.88, 2.31)</w:t>
            </w:r>
          </w:p>
          <w:p w14:paraId="2373330D" w14:textId="349D308F" w:rsidR="00592733" w:rsidRPr="008867D3" w:rsidRDefault="005A6B21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1.50 (1.28, 1.75)</w:t>
            </w:r>
          </w:p>
          <w:p w14:paraId="36F4DC4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1.10 (1.01, 1.20)</w:t>
            </w:r>
          </w:p>
          <w:p w14:paraId="6AB3DA1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2DB6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 (0.39, 1.12)</w:t>
            </w:r>
          </w:p>
          <w:p w14:paraId="1E67F4F5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2.56 (1.23, 5.34)</w:t>
            </w:r>
          </w:p>
          <w:p w14:paraId="152D1C1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0.96 (0.56, 1.65)</w:t>
            </w:r>
          </w:p>
          <w:p w14:paraId="7E9C7ED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54BA028C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1.39 (0.90, 2.15)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8F908A6" w14:textId="77777777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  <w:p w14:paraId="29FE10B5" w14:textId="77777777" w:rsidR="00592733" w:rsidRPr="002234AC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0.17</w:t>
            </w:r>
          </w:p>
          <w:p w14:paraId="5CA14F8B" w14:textId="6D0535E2" w:rsidR="00592733" w:rsidRPr="00FE511A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  <w:p w14:paraId="7F00A0FA" w14:textId="1637FAFC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562C9B25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0.24</w:t>
            </w:r>
          </w:p>
          <w:p w14:paraId="0848ABB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  <w:p w14:paraId="66F14E92" w14:textId="01F944E2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526019D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  <w:p w14:paraId="4BCD49E4" w14:textId="4402F02D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  <w:r w:rsidR="003A714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70D60526" w14:textId="12FFD96F" w:rsidR="00592733" w:rsidRPr="008867D3" w:rsidRDefault="005A6B21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078A9C3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  <w:p w14:paraId="6B97D9D9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D3AF1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0.13</w:t>
            </w:r>
          </w:p>
          <w:p w14:paraId="341AF29D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  <w:p w14:paraId="08DA3A52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  <w:p w14:paraId="36FC01A1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CD74CE9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0.14</w:t>
            </w:r>
          </w:p>
        </w:tc>
      </w:tr>
      <w:tr w:rsidR="005A6B21" w:rsidRPr="008867D3" w14:paraId="77B779FA" w14:textId="77777777" w:rsidTr="0046785A"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14:paraId="41D1A31A" w14:textId="77777777" w:rsidR="005A6B21" w:rsidRPr="008867D3" w:rsidRDefault="005A6B21" w:rsidP="00DC5B97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Medication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226AE3EE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9B6DFDF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B21" w:rsidRPr="008867D3" w14:paraId="5E588968" w14:textId="77777777" w:rsidTr="0046785A"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CF5159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Antihypertensive drugs</w:t>
            </w:r>
          </w:p>
          <w:p w14:paraId="3070A1F8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Antihyperglycemic drugs</w:t>
            </w:r>
          </w:p>
          <w:p w14:paraId="6C026A61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  <w:p w14:paraId="33B7E96D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Oral anticoagulants</w:t>
            </w:r>
          </w:p>
          <w:p w14:paraId="3182BA83" w14:textId="77777777" w:rsidR="005A6B21" w:rsidRPr="008867D3" w:rsidRDefault="005A6B21" w:rsidP="00DC5B97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F3A0B1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1.05 (0.96, 1.14)</w:t>
            </w:r>
          </w:p>
          <w:p w14:paraId="70C8EAA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1.07 (0.98, 1.17)</w:t>
            </w:r>
          </w:p>
          <w:p w14:paraId="66DE7BB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1.26 (1.15, 1.38)</w:t>
            </w:r>
          </w:p>
          <w:p w14:paraId="003C986A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1.16 (0.83, 1.63)</w:t>
            </w:r>
          </w:p>
          <w:p w14:paraId="2FAFBCD4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1.16 (1.04, 1.28)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CBD7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  <w:p w14:paraId="07F7A929" w14:textId="77777777" w:rsidR="005A6B21" w:rsidRPr="002234AC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0.11</w:t>
            </w:r>
          </w:p>
          <w:p w14:paraId="43214A42" w14:textId="7C452EEB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6F2AA0F0" w14:textId="77777777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  <w:p w14:paraId="516D04A8" w14:textId="794F617B" w:rsidR="005A6B21" w:rsidRPr="008867D3" w:rsidRDefault="005A6B21" w:rsidP="00DC5B9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5E769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059C3599" w14:textId="56DA2075" w:rsidR="005A6B21" w:rsidRPr="008867D3" w:rsidRDefault="005A6B21" w:rsidP="005A6B21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="002C32AC">
        <w:rPr>
          <w:rFonts w:ascii="Times New Roman" w:hAnsi="Times New Roman" w:cs="Times New Roman"/>
          <w:sz w:val="20"/>
          <w:szCs w:val="20"/>
        </w:rPr>
        <w:t>-</w:t>
      </w:r>
      <w:r w:rsidRPr="008867D3">
        <w:rPr>
          <w:rFonts w:ascii="Times New Roman" w:hAnsi="Times New Roman" w:cs="Times New Roman"/>
          <w:sz w:val="20"/>
          <w:szCs w:val="20"/>
        </w:rPr>
        <w:t xml:space="preserve">value in bold: </w:t>
      </w:r>
      <w:r w:rsidR="002E0FFA"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="002E0FFA">
        <w:rPr>
          <w:rFonts w:ascii="Times New Roman" w:hAnsi="Times New Roman" w:cs="Times New Roman"/>
          <w:sz w:val="20"/>
          <w:szCs w:val="20"/>
        </w:rPr>
        <w:t>-</w:t>
      </w:r>
      <w:r w:rsidR="002E0FFA" w:rsidRPr="008867D3">
        <w:rPr>
          <w:rFonts w:ascii="Times New Roman" w:hAnsi="Times New Roman" w:cs="Times New Roman"/>
          <w:sz w:val="20"/>
          <w:szCs w:val="20"/>
        </w:rPr>
        <w:t xml:space="preserve">value </w:t>
      </w:r>
      <w:r w:rsidR="002E0FFA">
        <w:rPr>
          <w:rFonts w:ascii="Times New Roman" w:hAnsi="Times New Roman" w:cs="Times New Roman"/>
          <w:sz w:val="20"/>
          <w:szCs w:val="20"/>
        </w:rPr>
        <w:t>&lt;</w:t>
      </w:r>
      <w:r w:rsidRPr="008867D3">
        <w:rPr>
          <w:rFonts w:ascii="Times New Roman" w:hAnsi="Times New Roman" w:cs="Times New Roman"/>
          <w:sz w:val="20"/>
          <w:szCs w:val="20"/>
        </w:rPr>
        <w:t>0.25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4C0E7C0" w14:textId="52EB2481" w:rsidR="005A6B21" w:rsidRPr="008867D3" w:rsidRDefault="005A6B21" w:rsidP="005A6B21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  <w:sectPr w:rsidR="005A6B21" w:rsidRPr="008867D3" w:rsidSect="00D22585"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  <w:r w:rsidRPr="008867D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67D3">
        <w:rPr>
          <w:rFonts w:ascii="Times New Roman" w:hAnsi="Times New Roman" w:cs="Times New Roman"/>
          <w:sz w:val="20"/>
          <w:szCs w:val="20"/>
        </w:rPr>
        <w:t>BMI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body mass index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8867D3">
        <w:rPr>
          <w:rFonts w:ascii="Times New Roman" w:hAnsi="Times New Roman" w:cs="Times New Roman"/>
          <w:sz w:val="20"/>
          <w:szCs w:val="20"/>
        </w:rPr>
        <w:t>CI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confidence interval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CKD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chronic kidney disease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COPD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chronic obstructive pulmonary disease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DM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diabetes mellitus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HDL-C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high-density lipoprotein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IBD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inflammatory bowel diseases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LDL-C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low-density lipoprotein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67D3">
        <w:rPr>
          <w:rFonts w:ascii="Times New Roman" w:hAnsi="Times New Roman" w:cs="Times New Roman"/>
          <w:sz w:val="20"/>
          <w:szCs w:val="20"/>
        </w:rPr>
        <w:t>mFI</w:t>
      </w:r>
      <w:proofErr w:type="spellEnd"/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multimorbidity frailty index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MG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myasthenia gravis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RA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rheumatic arthritis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SLE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systemic lupus erythematosus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T-CHO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total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TG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triglycerides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F3B9E72" w14:textId="4D36012F" w:rsidR="00C376DF" w:rsidRPr="00DA5151" w:rsidRDefault="00DA5151" w:rsidP="00DA5151">
      <w:pPr>
        <w:snapToGrid w:val="0"/>
        <w:spacing w:before="60" w:after="60"/>
        <w:rPr>
          <w:rFonts w:ascii="Times New Roman" w:hAnsi="Times New Roman" w:cs="Times New Roman"/>
          <w:b/>
          <w:sz w:val="21"/>
          <w:szCs w:val="21"/>
        </w:rPr>
      </w:pPr>
      <w:r w:rsidRPr="00DA5151">
        <w:rPr>
          <w:rFonts w:ascii="Times New Roman" w:hAnsi="Times New Roman" w:cs="Times New Roman"/>
          <w:b/>
          <w:sz w:val="21"/>
          <w:szCs w:val="21"/>
        </w:rPr>
        <w:lastRenderedPageBreak/>
        <w:t xml:space="preserve">Supplementary Table </w:t>
      </w:r>
      <w:r w:rsidR="00B5575D" w:rsidRPr="00DA5151">
        <w:rPr>
          <w:rFonts w:ascii="Times New Roman" w:hAnsi="Times New Roman" w:cs="Times New Roman"/>
          <w:b/>
          <w:sz w:val="21"/>
          <w:szCs w:val="21"/>
        </w:rPr>
        <w:t>S</w:t>
      </w:r>
      <w:r w:rsidR="00B5575D">
        <w:rPr>
          <w:rFonts w:ascii="Times New Roman" w:hAnsi="Times New Roman" w:cs="Times New Roman"/>
          <w:b/>
          <w:sz w:val="21"/>
          <w:szCs w:val="21"/>
        </w:rPr>
        <w:t>8</w:t>
      </w:r>
      <w:r w:rsidR="00C376DF" w:rsidRPr="00DA5151">
        <w:rPr>
          <w:rFonts w:ascii="Times New Roman" w:hAnsi="Times New Roman" w:cs="Times New Roman"/>
          <w:b/>
          <w:sz w:val="21"/>
          <w:szCs w:val="21"/>
        </w:rPr>
        <w:t xml:space="preserve">. Bivariate analysis of </w:t>
      </w:r>
      <w:r w:rsidR="00382F65">
        <w:rPr>
          <w:rFonts w:ascii="Times New Roman" w:hAnsi="Times New Roman" w:cs="Times New Roman"/>
          <w:b/>
          <w:sz w:val="21"/>
          <w:szCs w:val="21"/>
        </w:rPr>
        <w:t xml:space="preserve">potential </w:t>
      </w:r>
      <w:r w:rsidR="00C376DF" w:rsidRPr="00DA5151">
        <w:rPr>
          <w:rFonts w:ascii="Times New Roman" w:hAnsi="Times New Roman" w:cs="Times New Roman"/>
          <w:b/>
          <w:sz w:val="21"/>
          <w:szCs w:val="21"/>
        </w:rPr>
        <w:t>risk factor</w:t>
      </w:r>
      <w:r w:rsidR="00382F65">
        <w:rPr>
          <w:rFonts w:ascii="Times New Roman" w:hAnsi="Times New Roman" w:cs="Times New Roman"/>
          <w:b/>
          <w:sz w:val="21"/>
          <w:szCs w:val="21"/>
        </w:rPr>
        <w:t>s</w:t>
      </w:r>
      <w:r w:rsidR="00C376DF" w:rsidRPr="00DA515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82F65">
        <w:rPr>
          <w:rFonts w:ascii="Times New Roman" w:hAnsi="Times New Roman" w:cs="Times New Roman"/>
          <w:b/>
          <w:sz w:val="21"/>
          <w:szCs w:val="21"/>
        </w:rPr>
        <w:t>for</w:t>
      </w:r>
      <w:r w:rsidR="00C376DF" w:rsidRPr="00DA5151">
        <w:rPr>
          <w:rFonts w:ascii="Times New Roman" w:hAnsi="Times New Roman" w:cs="Times New Roman"/>
          <w:b/>
          <w:sz w:val="21"/>
          <w:szCs w:val="21"/>
        </w:rPr>
        <w:t xml:space="preserve"> MACE in women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6"/>
        <w:gridCol w:w="2267"/>
      </w:tblGrid>
      <w:tr w:rsidR="00C376DF" w:rsidRPr="008867D3" w14:paraId="2ED808A3" w14:textId="77777777" w:rsidTr="0046785A">
        <w:trPr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D3A5F26" w14:textId="77777777" w:rsidR="00C376DF" w:rsidRPr="008867D3" w:rsidRDefault="00C376DF" w:rsidP="00DA515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360DF38" w14:textId="77777777" w:rsidR="00C376DF" w:rsidRPr="008867D3" w:rsidRDefault="00C376DF" w:rsidP="00DA515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Odds ratio (95% CI)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660137B" w14:textId="2BD838EC" w:rsidR="00C376DF" w:rsidRPr="008867D3" w:rsidRDefault="00C376DF" w:rsidP="00DA515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2C32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DA5151" w:rsidRPr="008867D3" w14:paraId="2D9D6497" w14:textId="77777777" w:rsidTr="0046785A">
        <w:tc>
          <w:tcPr>
            <w:tcW w:w="326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30D01C79" w14:textId="4F7394BA" w:rsidR="00DA5151" w:rsidRPr="008867D3" w:rsidRDefault="00DA5151" w:rsidP="00DA515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ge)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shd w:val="clear" w:color="auto" w:fill="auto"/>
          </w:tcPr>
          <w:p w14:paraId="3AE11DD5" w14:textId="4C0CD8B0" w:rsidR="00DA5151" w:rsidRPr="008867D3" w:rsidRDefault="00DA5151" w:rsidP="00DA515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&gt;99.99 (&gt;99.99, &gt;99.99)</w:t>
            </w:r>
          </w:p>
        </w:tc>
        <w:tc>
          <w:tcPr>
            <w:tcW w:w="2267" w:type="dxa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14:paraId="69423FFB" w14:textId="3885A751" w:rsidR="00DA5151" w:rsidRPr="008867D3" w:rsidRDefault="00DA5151" w:rsidP="00DA515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A5151" w:rsidRPr="008867D3" w14:paraId="533603B1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3C8B8E5E" w14:textId="78FCFACA" w:rsidR="00DA5151" w:rsidRPr="008867D3" w:rsidRDefault="00DA5151" w:rsidP="00DA5151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>, years</w:t>
            </w:r>
          </w:p>
        </w:tc>
        <w:tc>
          <w:tcPr>
            <w:tcW w:w="2976" w:type="dxa"/>
            <w:shd w:val="clear" w:color="auto" w:fill="auto"/>
          </w:tcPr>
          <w:p w14:paraId="50E1889C" w14:textId="77777777" w:rsidR="00DA5151" w:rsidRPr="008867D3" w:rsidRDefault="00DA5151" w:rsidP="00DA515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742A80D" w14:textId="77777777" w:rsidR="00DA5151" w:rsidRPr="008867D3" w:rsidRDefault="00DA5151" w:rsidP="00DA5151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151" w:rsidRPr="008867D3" w14:paraId="0F7EDA0D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5A3878A3" w14:textId="77777777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  <w:p w14:paraId="4378EF2A" w14:textId="77777777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  <w:p w14:paraId="117BF1F5" w14:textId="77777777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  <w:p w14:paraId="5AFDF35B" w14:textId="77777777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  <w:p w14:paraId="5B6DE278" w14:textId="655654A0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≥95</w:t>
            </w:r>
          </w:p>
        </w:tc>
        <w:tc>
          <w:tcPr>
            <w:tcW w:w="2976" w:type="dxa"/>
            <w:shd w:val="clear" w:color="auto" w:fill="auto"/>
          </w:tcPr>
          <w:p w14:paraId="2195EB77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F76EDDB" w14:textId="755B9B79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(1.85, 2.20)</w:t>
            </w:r>
          </w:p>
          <w:p w14:paraId="608F91D2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3.17 (2.85, 3.53)</w:t>
            </w:r>
          </w:p>
          <w:p w14:paraId="7EDA0605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4.59 (3.89, 5.43)</w:t>
            </w:r>
          </w:p>
          <w:p w14:paraId="0D25DAC4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4.54 (3.24, 6.35)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04648BB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2360D1E7" w14:textId="2380A16C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54614596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  <w:p w14:paraId="32B77C56" w14:textId="0FE5FE7F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4429B7D9" w14:textId="5E7405C1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A5151" w:rsidRPr="008867D3" w14:paraId="1D1C6CF8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07FCC83" w14:textId="77777777" w:rsidR="00DA5151" w:rsidRPr="008867D3" w:rsidRDefault="00DA5151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BMI)</w:t>
            </w:r>
          </w:p>
        </w:tc>
        <w:tc>
          <w:tcPr>
            <w:tcW w:w="2976" w:type="dxa"/>
            <w:shd w:val="clear" w:color="auto" w:fill="auto"/>
          </w:tcPr>
          <w:p w14:paraId="11D58261" w14:textId="596D85AD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0.48 (0.23, 0.97)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46F76CF9" w14:textId="59AE320F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</w:tr>
      <w:tr w:rsidR="00DA5151" w:rsidRPr="008867D3" w14:paraId="6FEF1E3A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2AFBBC0A" w14:textId="42B3B305" w:rsidR="00DA5151" w:rsidRPr="008867D3" w:rsidRDefault="00DA5151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BMI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kg/m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1669936B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B4923CB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151" w:rsidRPr="008867D3" w14:paraId="75DBEC1E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44E3E9D0" w14:textId="69029376" w:rsidR="00A16FFC" w:rsidRDefault="00E014DA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DA5151" w:rsidRPr="008867D3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  <w:p w14:paraId="43677E19" w14:textId="24CF5139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18.5-2</w:t>
            </w:r>
            <w:r w:rsidR="00343B53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  <w:p w14:paraId="4A2351CE" w14:textId="7670B26D" w:rsidR="00A16FFC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23-2</w:t>
            </w:r>
            <w:r w:rsidR="00343B53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  <w:p w14:paraId="0CDFE9D2" w14:textId="199F1459" w:rsidR="00A16FFC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25-</w:t>
            </w:r>
            <w:r w:rsidR="00343B53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  <w:p w14:paraId="745D55A1" w14:textId="22E00F41" w:rsidR="00DA5151" w:rsidRPr="008867D3" w:rsidRDefault="00DA5151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≥30</w:t>
            </w:r>
          </w:p>
        </w:tc>
        <w:tc>
          <w:tcPr>
            <w:tcW w:w="2976" w:type="dxa"/>
            <w:shd w:val="clear" w:color="auto" w:fill="auto"/>
          </w:tcPr>
          <w:p w14:paraId="3BAAE571" w14:textId="56687175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1.44 (1.0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, 2.07)</w:t>
            </w:r>
          </w:p>
          <w:p w14:paraId="263105BB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41B59D11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0.94 (0.70, 1.26)</w:t>
            </w:r>
          </w:p>
          <w:p w14:paraId="6F576F9D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0.82 (0.62, 1.10)</w:t>
            </w:r>
          </w:p>
          <w:p w14:paraId="0861BD18" w14:textId="3D143280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(0.70, 1.4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89FFA24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0.05</w:t>
            </w:r>
          </w:p>
          <w:p w14:paraId="1C4C084E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2BE747EB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  <w:p w14:paraId="62BEC2F5" w14:textId="77777777" w:rsidR="00DA5151" w:rsidRPr="002234AC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0.17</w:t>
            </w:r>
          </w:p>
          <w:p w14:paraId="4B4A20DF" w14:textId="77777777" w:rsidR="00DA5151" w:rsidRPr="008867D3" w:rsidRDefault="00DA5151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A16FFC" w:rsidRPr="008867D3" w14:paraId="3B65DF5C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0FE2453" w14:textId="77777777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LDL-C)</w:t>
            </w:r>
          </w:p>
        </w:tc>
        <w:tc>
          <w:tcPr>
            <w:tcW w:w="2976" w:type="dxa"/>
            <w:shd w:val="clear" w:color="auto" w:fill="auto"/>
          </w:tcPr>
          <w:p w14:paraId="00C44D83" w14:textId="5DB6DFB4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1.05 (0.69, 1.59)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5DE4767" w14:textId="4BB0F181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A16FFC" w:rsidRPr="008867D3" w14:paraId="42860470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69ABF566" w14:textId="29079651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LDL-C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2976" w:type="dxa"/>
            <w:shd w:val="clear" w:color="auto" w:fill="auto"/>
          </w:tcPr>
          <w:p w14:paraId="04F23F79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C79AA45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FFC" w:rsidRPr="008867D3" w14:paraId="76841151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2A6521B1" w14:textId="7281377F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04CA5773" w14:textId="0D4D8F5B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100-129</w:t>
            </w:r>
          </w:p>
          <w:p w14:paraId="61898994" w14:textId="41A421CE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130-159</w:t>
            </w:r>
          </w:p>
          <w:p w14:paraId="746FD272" w14:textId="4B518E01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160-189</w:t>
            </w:r>
          </w:p>
          <w:p w14:paraId="00E95DE6" w14:textId="349D81F3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≥190</w:t>
            </w:r>
          </w:p>
        </w:tc>
        <w:tc>
          <w:tcPr>
            <w:tcW w:w="2976" w:type="dxa"/>
            <w:shd w:val="clear" w:color="auto" w:fill="auto"/>
          </w:tcPr>
          <w:p w14:paraId="13C3E50C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5D36C271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0.99 (0.80, 1.23)</w:t>
            </w:r>
          </w:p>
          <w:p w14:paraId="18CE6087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1.02 (0.73, 1.43)</w:t>
            </w:r>
          </w:p>
          <w:p w14:paraId="4059D364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1.01 (0.54, 1.86)</w:t>
            </w:r>
          </w:p>
          <w:p w14:paraId="510F6D95" w14:textId="4AE2241A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0.96 (0.38, 2.4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7EBC731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B458962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14:paraId="05B41B45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  <w:p w14:paraId="6986CF0D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  <w:p w14:paraId="73C20D45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A16FFC" w:rsidRPr="008867D3" w14:paraId="762FDB49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43993701" w14:textId="77777777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HDL-C)</w:t>
            </w:r>
          </w:p>
        </w:tc>
        <w:tc>
          <w:tcPr>
            <w:tcW w:w="2976" w:type="dxa"/>
            <w:shd w:val="clear" w:color="auto" w:fill="auto"/>
          </w:tcPr>
          <w:p w14:paraId="67DFEE76" w14:textId="5FAC01D4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0.62 (0.42, 0.91)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14CC218D" w14:textId="64CEFC5F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</w:tr>
      <w:tr w:rsidR="00A16FFC" w:rsidRPr="008867D3" w14:paraId="612D0C6A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36BFFBF" w14:textId="6C2C07AB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HDL-C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2976" w:type="dxa"/>
            <w:shd w:val="clear" w:color="auto" w:fill="auto"/>
          </w:tcPr>
          <w:p w14:paraId="313F0680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9E92B40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FFC" w:rsidRPr="008867D3" w14:paraId="17197F10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8423A5E" w14:textId="05C81C35" w:rsidR="00A16FFC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&lt;50</w:t>
            </w:r>
          </w:p>
          <w:p w14:paraId="3FC5E54A" w14:textId="07ADFD8F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≥50</w:t>
            </w:r>
          </w:p>
        </w:tc>
        <w:tc>
          <w:tcPr>
            <w:tcW w:w="2976" w:type="dxa"/>
            <w:shd w:val="clear" w:color="auto" w:fill="auto"/>
          </w:tcPr>
          <w:p w14:paraId="25FA2A1E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92E7966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0.81 (0.67, 0.98)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6F3EFE2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674682EC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</w:tr>
      <w:tr w:rsidR="00A16FFC" w:rsidRPr="008867D3" w14:paraId="25C39B21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482C4ECC" w14:textId="77777777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Non-HDL-C)</w:t>
            </w:r>
          </w:p>
        </w:tc>
        <w:tc>
          <w:tcPr>
            <w:tcW w:w="2976" w:type="dxa"/>
            <w:shd w:val="clear" w:color="auto" w:fill="auto"/>
          </w:tcPr>
          <w:p w14:paraId="66D7B49C" w14:textId="4E41DB31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1.10 (0.60, 2.01)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C38AFF7" w14:textId="4F82BE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A16FFC" w:rsidRPr="008867D3" w14:paraId="3EDF4A56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8B7AE66" w14:textId="37130EAC" w:rsidR="00A16FFC" w:rsidRPr="008867D3" w:rsidRDefault="00A16FFC" w:rsidP="00A16FFC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Non-HDL-C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2976" w:type="dxa"/>
            <w:shd w:val="clear" w:color="auto" w:fill="auto"/>
          </w:tcPr>
          <w:p w14:paraId="59AA4124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391E3DB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FFC" w:rsidRPr="008867D3" w14:paraId="684788F2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7338FCC" w14:textId="557B5AB4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&lt;130</w:t>
            </w:r>
          </w:p>
          <w:p w14:paraId="302054AF" w14:textId="77777777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130-160</w:t>
            </w:r>
          </w:p>
          <w:p w14:paraId="635D93AA" w14:textId="6CF81C7A" w:rsidR="00A16FFC" w:rsidRPr="008867D3" w:rsidRDefault="00A16FFC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&gt;160</w:t>
            </w:r>
          </w:p>
        </w:tc>
        <w:tc>
          <w:tcPr>
            <w:tcW w:w="2976" w:type="dxa"/>
            <w:shd w:val="clear" w:color="auto" w:fill="auto"/>
          </w:tcPr>
          <w:p w14:paraId="17F6D5A6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736F0290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0.99 (0.77, 1.28)</w:t>
            </w:r>
          </w:p>
          <w:p w14:paraId="04C25689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1.00 (0.74, 1.35)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E7E81CA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4645E8D1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14:paraId="030169E1" w14:textId="77777777" w:rsidR="00A16FFC" w:rsidRPr="008867D3" w:rsidRDefault="00A16FFC" w:rsidP="00A16FFC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B4048F" w:rsidRPr="008867D3" w14:paraId="13A68E3F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B5D8C34" w14:textId="77777777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ln(T-CHO)</w:t>
            </w:r>
          </w:p>
        </w:tc>
        <w:tc>
          <w:tcPr>
            <w:tcW w:w="2976" w:type="dxa"/>
            <w:shd w:val="clear" w:color="auto" w:fill="auto"/>
          </w:tcPr>
          <w:p w14:paraId="6ED85AAA" w14:textId="02AC9EDC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0.82 (0.39, 1.75)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D1B194D" w14:textId="33571C0A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B4048F" w:rsidRPr="008867D3" w14:paraId="72D4A656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2572242E" w14:textId="48C3EB3E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T-CHO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2976" w:type="dxa"/>
            <w:shd w:val="clear" w:color="auto" w:fill="auto"/>
          </w:tcPr>
          <w:p w14:paraId="26E2C3A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47836A1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11D0C7D6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62FE2800" w14:textId="3BA884E2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&lt;160 </w:t>
            </w:r>
          </w:p>
          <w:p w14:paraId="4B518475" w14:textId="5F44029B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  <w:p w14:paraId="11534B08" w14:textId="569744D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200-239</w:t>
            </w:r>
          </w:p>
          <w:p w14:paraId="5F060693" w14:textId="77777777" w:rsidR="00B4048F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240-279</w:t>
            </w:r>
          </w:p>
          <w:p w14:paraId="0F21DA7B" w14:textId="27081D08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≥280</w:t>
            </w:r>
          </w:p>
        </w:tc>
        <w:tc>
          <w:tcPr>
            <w:tcW w:w="2976" w:type="dxa"/>
            <w:shd w:val="clear" w:color="auto" w:fill="auto"/>
          </w:tcPr>
          <w:p w14:paraId="20C75CB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B3C2BD3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1.04 (0.65, 1.65)</w:t>
            </w:r>
          </w:p>
          <w:p w14:paraId="6E6A0D99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0.96 (0.64, 1.46)</w:t>
            </w:r>
          </w:p>
          <w:p w14:paraId="75989F83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0.90 (0.44, 1.83)</w:t>
            </w:r>
          </w:p>
          <w:p w14:paraId="7B2C6B3C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0.93 (0.28, 3.06)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721AC65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83901CF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  <w:p w14:paraId="0E0706D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  <w:p w14:paraId="3E9E3920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  <w:p w14:paraId="5702645A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B4048F" w:rsidRPr="008867D3" w14:paraId="2D9598D3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18F08E1" w14:textId="77777777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ln(</w:t>
            </w:r>
            <w:proofErr w:type="gramEnd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TG)</w:t>
            </w:r>
          </w:p>
        </w:tc>
        <w:tc>
          <w:tcPr>
            <w:tcW w:w="2976" w:type="dxa"/>
            <w:shd w:val="clear" w:color="auto" w:fill="auto"/>
          </w:tcPr>
          <w:p w14:paraId="375452B1" w14:textId="77109316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1.02 (0.83, 1.26)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38F5178F" w14:textId="51E7B6B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B4048F" w:rsidRPr="008867D3" w14:paraId="4077325A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469B3F75" w14:textId="39117206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TG</w:t>
            </w:r>
            <w:r w:rsidR="00824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94E3A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mg/dL</w:t>
            </w:r>
          </w:p>
        </w:tc>
        <w:tc>
          <w:tcPr>
            <w:tcW w:w="2976" w:type="dxa"/>
            <w:shd w:val="clear" w:color="auto" w:fill="auto"/>
          </w:tcPr>
          <w:p w14:paraId="4CDE396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44E0735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27F891C8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37D38614" w14:textId="1841FC8D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&lt;100</w:t>
            </w:r>
          </w:p>
          <w:p w14:paraId="76692A25" w14:textId="77777777" w:rsidR="00B4048F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100-149</w:t>
            </w:r>
          </w:p>
          <w:p w14:paraId="02F900CC" w14:textId="77777777" w:rsidR="00B4048F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150-175</w:t>
            </w:r>
          </w:p>
          <w:p w14:paraId="4D8E4B48" w14:textId="77777777" w:rsidR="00B4048F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176-200</w:t>
            </w:r>
          </w:p>
          <w:p w14:paraId="5479DE3A" w14:textId="50937591" w:rsidR="00B4048F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201-250</w:t>
            </w:r>
          </w:p>
          <w:p w14:paraId="723BE6FC" w14:textId="6E13CB68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2976" w:type="dxa"/>
            <w:shd w:val="clear" w:color="auto" w:fill="auto"/>
          </w:tcPr>
          <w:p w14:paraId="7F1950EC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094265D9" w14:textId="608FDDD9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(0.68, 1.33)</w:t>
            </w:r>
          </w:p>
          <w:p w14:paraId="5349EFE7" w14:textId="7840909D" w:rsidR="00B4048F" w:rsidRPr="008867D3" w:rsidRDefault="00DD443B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B4048F"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048F" w:rsidRPr="008867D3">
              <w:rPr>
                <w:rFonts w:ascii="Times New Roman" w:hAnsi="Times New Roman" w:cs="Times New Roman"/>
                <w:sz w:val="20"/>
                <w:szCs w:val="20"/>
              </w:rPr>
              <w:t>, 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048F"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8541FD" w14:textId="5FF8CB52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1.05 (0.</w:t>
            </w:r>
            <w:r w:rsidR="00DD44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9, 1.86)</w:t>
            </w:r>
          </w:p>
          <w:p w14:paraId="51417547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1.11 (0.57, 2.15)</w:t>
            </w:r>
          </w:p>
          <w:p w14:paraId="573D13FC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1.03 (0.68, 1.56)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D3499AA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45F7F6E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  <w:p w14:paraId="54C80E8D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  <w:p w14:paraId="19E3231F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  <w:p w14:paraId="39C72551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  <w:p w14:paraId="27EF7217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B4048F" w:rsidRPr="008867D3" w14:paraId="4D964E30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05FD6CB1" w14:textId="77777777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Smoking</w:t>
            </w:r>
          </w:p>
        </w:tc>
        <w:tc>
          <w:tcPr>
            <w:tcW w:w="2976" w:type="dxa"/>
            <w:shd w:val="clear" w:color="auto" w:fill="auto"/>
          </w:tcPr>
          <w:p w14:paraId="663F7D4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CB59809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6CF84846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A4254C4" w14:textId="44120E52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Non-smoker</w:t>
            </w:r>
          </w:p>
          <w:p w14:paraId="7DBAA80F" w14:textId="68FE3002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2976" w:type="dxa"/>
            <w:shd w:val="clear" w:color="auto" w:fill="auto"/>
          </w:tcPr>
          <w:p w14:paraId="7CCE44E0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0354821" w14:textId="669D0565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1.70 (1.19, 2.4</w:t>
            </w:r>
            <w:r w:rsidR="006E04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71CCC1D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56CF623B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</w:tr>
      <w:tr w:rsidR="00B4048F" w:rsidRPr="008867D3" w14:paraId="409ADBDB" w14:textId="77777777" w:rsidTr="0046785A"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BF99347" w14:textId="77777777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mFI</w:t>
            </w:r>
            <w:proofErr w:type="spellEnd"/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093C936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241A4CAB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0FF14617" w14:textId="5F274DAC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Fit</w:t>
            </w:r>
          </w:p>
          <w:p w14:paraId="361AA404" w14:textId="65783E91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  <w:p w14:paraId="3713081E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  <w:p w14:paraId="702B387E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2976" w:type="dxa"/>
            <w:shd w:val="clear" w:color="auto" w:fill="auto"/>
          </w:tcPr>
          <w:p w14:paraId="4523328F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72576A4B" w14:textId="30E4D02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6E04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(1.01, 1.24)</w:t>
            </w:r>
          </w:p>
          <w:p w14:paraId="1E95B0FD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1.17 (1.05, 1.30)</w:t>
            </w:r>
          </w:p>
          <w:p w14:paraId="6FB3A96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1.18 (1.00, 1.40)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5A76F04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14:paraId="1FEC59B7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  <w:p w14:paraId="493A825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  <w:p w14:paraId="64A83586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B4048F" w:rsidRPr="008867D3" w14:paraId="605ADFD1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FFC00AF" w14:textId="0DEEDC54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Comorbidit</w:t>
            </w:r>
            <w:r w:rsidR="00E014DA">
              <w:rPr>
                <w:rFonts w:ascii="Times New Roman" w:hAnsi="Times New Roman" w:cs="Times New Roman"/>
                <w:b/>
                <w:sz w:val="20"/>
                <w:szCs w:val="20"/>
              </w:rPr>
              <w:t>ies</w:t>
            </w:r>
          </w:p>
        </w:tc>
        <w:tc>
          <w:tcPr>
            <w:tcW w:w="2976" w:type="dxa"/>
            <w:shd w:val="clear" w:color="auto" w:fill="auto"/>
          </w:tcPr>
          <w:p w14:paraId="21B2F4C5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6964F012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1C96FC5C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1F647827" w14:textId="77777777" w:rsidR="0059273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  <w:p w14:paraId="20875839" w14:textId="77777777" w:rsidR="00592733" w:rsidRPr="008867D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</w:p>
          <w:p w14:paraId="5D315474" w14:textId="084237CE" w:rsidR="00592733" w:rsidRDefault="00592733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Type I DM</w:t>
            </w:r>
          </w:p>
          <w:p w14:paraId="194949BE" w14:textId="022193D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Atrial fibrillation</w:t>
            </w:r>
          </w:p>
          <w:p w14:paraId="2B9EB852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COPD</w:t>
            </w:r>
          </w:p>
          <w:p w14:paraId="0311E168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  <w:p w14:paraId="60010E6C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Metastatic cancer</w:t>
            </w:r>
          </w:p>
          <w:p w14:paraId="2393358E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CKD</w:t>
            </w:r>
          </w:p>
          <w:p w14:paraId="617A5DC7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Dialysis</w:t>
            </w:r>
          </w:p>
          <w:p w14:paraId="33DDE609" w14:textId="2E578590" w:rsidR="00592733" w:rsidRPr="008867D3" w:rsidRDefault="00B4048F" w:rsidP="00592733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  <w:p w14:paraId="0642EBB8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  <w:p w14:paraId="5059AB50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Autoimmune diseases</w:t>
            </w:r>
          </w:p>
          <w:p w14:paraId="1B0E021E" w14:textId="77777777" w:rsidR="00B4048F" w:rsidRPr="008867D3" w:rsidRDefault="00B4048F" w:rsidP="00B4048F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IBD</w:t>
            </w:r>
          </w:p>
          <w:p w14:paraId="0373FB84" w14:textId="77777777" w:rsidR="00B4048F" w:rsidRPr="008867D3" w:rsidRDefault="00B4048F" w:rsidP="00B4048F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  <w:p w14:paraId="1384966D" w14:textId="77777777" w:rsidR="00B4048F" w:rsidRPr="008867D3" w:rsidRDefault="00B4048F" w:rsidP="00B4048F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  <w:p w14:paraId="608B9229" w14:textId="77777777" w:rsidR="00B4048F" w:rsidRPr="008867D3" w:rsidRDefault="00B4048F" w:rsidP="00B4048F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SLE</w:t>
            </w:r>
          </w:p>
          <w:p w14:paraId="6573226F" w14:textId="77777777" w:rsidR="00B4048F" w:rsidRPr="008867D3" w:rsidRDefault="00B4048F" w:rsidP="00B4048F">
            <w:pPr>
              <w:snapToGrid w:val="0"/>
              <w:spacing w:before="60" w:after="60"/>
              <w:ind w:leftChars="200" w:left="4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Sjögren</w:t>
            </w:r>
            <w:proofErr w:type="spellEnd"/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</w:tc>
        <w:tc>
          <w:tcPr>
            <w:tcW w:w="2976" w:type="dxa"/>
            <w:shd w:val="clear" w:color="auto" w:fill="auto"/>
          </w:tcPr>
          <w:p w14:paraId="2AD41E0C" w14:textId="77777777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1.16 (1.06, 1.26)</w:t>
            </w:r>
          </w:p>
          <w:p w14:paraId="4B5DB6DC" w14:textId="77777777" w:rsidR="00592733" w:rsidRPr="008867D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1.06 (0.99, 1.15)</w:t>
            </w:r>
          </w:p>
          <w:p w14:paraId="67883A60" w14:textId="46181150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0.91 (0.53, 1.56)</w:t>
            </w:r>
          </w:p>
          <w:p w14:paraId="0CFCD99D" w14:textId="2775A6AE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2.31 (1.94, 2.74)</w:t>
            </w:r>
          </w:p>
          <w:p w14:paraId="5B3514FB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1.28 (1.12, 1.47)</w:t>
            </w:r>
          </w:p>
          <w:p w14:paraId="1E72BCD3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0.64 (0.56, 0.73)</w:t>
            </w:r>
          </w:p>
          <w:p w14:paraId="32C2A3C0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1.20 (0.91, 1.58)</w:t>
            </w:r>
          </w:p>
          <w:p w14:paraId="7010BFF5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1.06 (0.86, 1.30)</w:t>
            </w:r>
          </w:p>
          <w:p w14:paraId="4DA11795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1.16 (0.59, 2.27)</w:t>
            </w:r>
          </w:p>
          <w:p w14:paraId="1D033A37" w14:textId="5512478D" w:rsidR="00592733" w:rsidRPr="008867D3" w:rsidRDefault="00B4048F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1.90 (1.6</w:t>
            </w:r>
            <w:r w:rsidR="002234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, 2.12)</w:t>
            </w:r>
          </w:p>
          <w:p w14:paraId="69CAFE5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0.84 (0.78, 0.90)</w:t>
            </w:r>
          </w:p>
          <w:p w14:paraId="2B8C620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90A72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0.41 (0.24, 0.69)</w:t>
            </w:r>
          </w:p>
          <w:p w14:paraId="61328CD5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1.99 (0.99, 4.03)</w:t>
            </w:r>
          </w:p>
          <w:p w14:paraId="6B51A3EA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1.32 (1.04, 1.68)</w:t>
            </w:r>
          </w:p>
          <w:p w14:paraId="360A2E5C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2.62 (1.45, 4.74)</w:t>
            </w:r>
          </w:p>
          <w:p w14:paraId="3FA15DE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0.81 (0.59, 1.11)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019A2838" w14:textId="1A6A5C7C" w:rsidR="00592733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115F3D23" w14:textId="77777777" w:rsidR="00592733" w:rsidRPr="002234AC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0.11</w:t>
            </w:r>
          </w:p>
          <w:p w14:paraId="5ED228E1" w14:textId="394FCED4" w:rsidR="00592733" w:rsidRPr="00FE511A" w:rsidRDefault="00592733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2234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C9C68FF" w14:textId="0B1E2C6F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0774BEB4" w14:textId="1F9B606A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24C4BE7B" w14:textId="26CE94EC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2ACC4C47" w14:textId="77777777" w:rsidR="00B4048F" w:rsidRPr="002234AC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0.20</w:t>
            </w:r>
          </w:p>
          <w:p w14:paraId="7A97003A" w14:textId="45BE765A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234A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14:paraId="0DF0B95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  <w:p w14:paraId="07C69A7D" w14:textId="02931084" w:rsidR="00592733" w:rsidRPr="008867D3" w:rsidRDefault="00B4048F" w:rsidP="00592733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5CB88C13" w14:textId="5EED57DE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2EE28BAC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505FF" w14:textId="5250B72B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7593F089" w14:textId="36CF44A5" w:rsidR="00B4048F" w:rsidRPr="002234AC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2234AC"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477F9CFF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  <w:p w14:paraId="05B6CBC4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  <w:p w14:paraId="50B3CB9C" w14:textId="77777777" w:rsidR="00B4048F" w:rsidRPr="002234AC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0.19</w:t>
            </w:r>
          </w:p>
        </w:tc>
      </w:tr>
      <w:tr w:rsidR="00B4048F" w:rsidRPr="008867D3" w14:paraId="6BB9AFAB" w14:textId="77777777" w:rsidTr="0046785A"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</w:tcPr>
          <w:p w14:paraId="675C2358" w14:textId="4181A646" w:rsidR="00B4048F" w:rsidRPr="008867D3" w:rsidRDefault="00B4048F" w:rsidP="00B4048F">
            <w:pPr>
              <w:snapToGrid w:val="0"/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Medication</w:t>
            </w:r>
            <w:r w:rsidR="00E014DA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2976" w:type="dxa"/>
            <w:shd w:val="clear" w:color="auto" w:fill="auto"/>
          </w:tcPr>
          <w:p w14:paraId="54C4E393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shd w:val="clear" w:color="auto" w:fill="auto"/>
          </w:tcPr>
          <w:p w14:paraId="205B5AD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48F" w:rsidRPr="008867D3" w14:paraId="3320FFEF" w14:textId="77777777" w:rsidTr="0046785A"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515BA" w14:textId="68137969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Antihypertensive drug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6B6F5BE8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Antihyperglycemic drugs</w:t>
            </w:r>
          </w:p>
          <w:p w14:paraId="2A25BD3B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Aspirin</w:t>
            </w:r>
          </w:p>
          <w:p w14:paraId="04D95422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Oral anticoagulants</w:t>
            </w:r>
          </w:p>
          <w:p w14:paraId="207D4BB5" w14:textId="77777777" w:rsidR="00B4048F" w:rsidRPr="008867D3" w:rsidRDefault="00B4048F" w:rsidP="00B4048F">
            <w:pPr>
              <w:snapToGrid w:val="0"/>
              <w:spacing w:before="60" w:after="60"/>
              <w:ind w:leftChars="50" w:left="120"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Statins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1CE30CE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1.34 (1.23, 1.47)</w:t>
            </w:r>
          </w:p>
          <w:p w14:paraId="5E32FE57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1.02 (0.95, 1.11)</w:t>
            </w:r>
          </w:p>
          <w:p w14:paraId="65542F97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1.29 (1.18, 1.41)</w:t>
            </w:r>
          </w:p>
          <w:p w14:paraId="69B2987B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3.91 (2.97, 5.15)</w:t>
            </w:r>
          </w:p>
          <w:p w14:paraId="0390A4B8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0.93 (0.86, 1.01)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C7E3" w14:textId="7D8FBD1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62002D46" w14:textId="77777777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  <w:p w14:paraId="3BD5C027" w14:textId="0E561EB5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12397D53" w14:textId="18E4C944" w:rsidR="00B4048F" w:rsidRPr="008867D3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  <w:p w14:paraId="428994DF" w14:textId="77777777" w:rsidR="00B4048F" w:rsidRPr="002234AC" w:rsidRDefault="00B4048F" w:rsidP="00B4048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4AC">
              <w:rPr>
                <w:rFonts w:ascii="Times New Roman" w:hAnsi="Times New Roman" w:cs="Times New Roman"/>
                <w:b/>
                <w:sz w:val="20"/>
                <w:szCs w:val="20"/>
              </w:rPr>
              <w:t>0.09</w:t>
            </w:r>
          </w:p>
        </w:tc>
      </w:tr>
    </w:tbl>
    <w:p w14:paraId="64596F3A" w14:textId="78A9216C" w:rsidR="00DA5151" w:rsidRPr="008867D3" w:rsidRDefault="00DA5151" w:rsidP="00DA5151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="002C32AC">
        <w:rPr>
          <w:rFonts w:ascii="Times New Roman" w:hAnsi="Times New Roman" w:cs="Times New Roman"/>
          <w:i/>
          <w:sz w:val="20"/>
          <w:szCs w:val="20"/>
        </w:rPr>
        <w:t>-</w:t>
      </w:r>
      <w:r w:rsidRPr="008867D3">
        <w:rPr>
          <w:rFonts w:ascii="Times New Roman" w:hAnsi="Times New Roman" w:cs="Times New Roman"/>
          <w:sz w:val="20"/>
          <w:szCs w:val="20"/>
        </w:rPr>
        <w:t xml:space="preserve">value in bold: </w:t>
      </w:r>
      <w:r w:rsidR="002E0FFA" w:rsidRPr="008867D3">
        <w:rPr>
          <w:rFonts w:ascii="Times New Roman" w:hAnsi="Times New Roman" w:cs="Times New Roman"/>
          <w:i/>
          <w:sz w:val="20"/>
          <w:szCs w:val="20"/>
        </w:rPr>
        <w:t>P</w:t>
      </w:r>
      <w:r w:rsidR="002E0FFA">
        <w:rPr>
          <w:rFonts w:ascii="Times New Roman" w:hAnsi="Times New Roman" w:cs="Times New Roman"/>
          <w:i/>
          <w:sz w:val="20"/>
          <w:szCs w:val="20"/>
        </w:rPr>
        <w:t>-</w:t>
      </w:r>
      <w:r w:rsidR="002E0FFA" w:rsidRPr="008867D3">
        <w:rPr>
          <w:rFonts w:ascii="Times New Roman" w:hAnsi="Times New Roman" w:cs="Times New Roman"/>
          <w:sz w:val="20"/>
          <w:szCs w:val="20"/>
        </w:rPr>
        <w:t xml:space="preserve">value </w:t>
      </w:r>
      <w:r w:rsidRPr="008867D3">
        <w:rPr>
          <w:rFonts w:ascii="Times New Roman" w:hAnsi="Times New Roman" w:cs="Times New Roman"/>
          <w:sz w:val="20"/>
          <w:szCs w:val="20"/>
        </w:rPr>
        <w:t>&lt;0.25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B84E531" w14:textId="5E3D2225" w:rsidR="00DA5151" w:rsidRPr="00AD558F" w:rsidRDefault="00DA5151" w:rsidP="00AD558F">
      <w:pPr>
        <w:snapToGrid w:val="0"/>
        <w:spacing w:before="60" w:after="60"/>
        <w:rPr>
          <w:rFonts w:ascii="Times New Roman" w:hAnsi="Times New Roman" w:cs="Times New Roman"/>
          <w:b/>
          <w:sz w:val="20"/>
          <w:szCs w:val="20"/>
        </w:rPr>
      </w:pPr>
      <w:r w:rsidRPr="008867D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67D3">
        <w:rPr>
          <w:rFonts w:ascii="Times New Roman" w:hAnsi="Times New Roman" w:cs="Times New Roman"/>
          <w:sz w:val="20"/>
          <w:szCs w:val="20"/>
        </w:rPr>
        <w:t>BMI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body mass index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CI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confidence interval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CKD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chronic kidney disease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COPD</w:t>
      </w:r>
      <w:r w:rsidR="006C5B0C">
        <w:rPr>
          <w:rFonts w:ascii="Times New Roman" w:hAnsi="Times New Roman" w:cs="Times New Roman"/>
          <w:sz w:val="20"/>
          <w:szCs w:val="20"/>
        </w:rPr>
        <w:t xml:space="preserve">, </w:t>
      </w:r>
      <w:r w:rsidRPr="008867D3">
        <w:rPr>
          <w:rFonts w:ascii="Times New Roman" w:hAnsi="Times New Roman" w:cs="Times New Roman"/>
          <w:sz w:val="20"/>
          <w:szCs w:val="20"/>
        </w:rPr>
        <w:t>chronic obstructive pulmonary disease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DM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diabetes mellitus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HDL-C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high-density lipoprotein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IBD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inflammatory bowel diseases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LDL-C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low-density lipoprotein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67D3">
        <w:rPr>
          <w:rFonts w:ascii="Times New Roman" w:hAnsi="Times New Roman" w:cs="Times New Roman"/>
          <w:sz w:val="20"/>
          <w:szCs w:val="20"/>
        </w:rPr>
        <w:t>mFI</w:t>
      </w:r>
      <w:proofErr w:type="spellEnd"/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multimorbidity frailty index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MG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myasthenia</w:t>
      </w:r>
      <w:r w:rsidRPr="008867D3">
        <w:rPr>
          <w:rFonts w:ascii="Times New Roman" w:hAnsi="Times New Roman" w:cs="Times New Roman"/>
          <w:sz w:val="20"/>
          <w:szCs w:val="20"/>
        </w:rPr>
        <w:t xml:space="preserve"> gravis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8867D3">
        <w:rPr>
          <w:rFonts w:ascii="Times New Roman" w:hAnsi="Times New Roman" w:cs="Times New Roman"/>
          <w:sz w:val="20"/>
          <w:szCs w:val="20"/>
        </w:rPr>
        <w:t>RA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rheumatic arthritis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SLE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systemic lupus erythematosus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T-CHO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total cholesterol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TG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triglycerides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84B372" w14:textId="77777777" w:rsidR="00382F65" w:rsidRDefault="00382F65" w:rsidP="00DA5151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  <w:sectPr w:rsidR="00382F65" w:rsidSect="00D22585">
          <w:pgSz w:w="11900" w:h="16840"/>
          <w:pgMar w:top="720" w:right="720" w:bottom="720" w:left="720" w:header="851" w:footer="992" w:gutter="0"/>
          <w:cols w:space="425"/>
          <w:docGrid w:type="lines" w:linePitch="400"/>
        </w:sectPr>
      </w:pPr>
    </w:p>
    <w:p w14:paraId="19C7FAF7" w14:textId="2CDA9C6E" w:rsidR="00C376DF" w:rsidRPr="00382F65" w:rsidRDefault="00382F65" w:rsidP="00382F65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382F65">
        <w:rPr>
          <w:rFonts w:ascii="Times New Roman" w:hAnsi="Times New Roman" w:cs="Times New Roman"/>
          <w:b/>
          <w:sz w:val="22"/>
        </w:rPr>
        <w:lastRenderedPageBreak/>
        <w:t>Supplementary</w:t>
      </w:r>
      <w:r w:rsidR="00B4048F">
        <w:rPr>
          <w:rFonts w:ascii="Times New Roman" w:hAnsi="Times New Roman" w:cs="Times New Roman"/>
          <w:b/>
          <w:sz w:val="22"/>
        </w:rPr>
        <w:t xml:space="preserve"> Table</w:t>
      </w:r>
      <w:r w:rsidRPr="00382F65">
        <w:rPr>
          <w:rFonts w:ascii="Times New Roman" w:hAnsi="Times New Roman" w:cs="Times New Roman"/>
          <w:b/>
          <w:sz w:val="22"/>
        </w:rPr>
        <w:t xml:space="preserve"> S</w:t>
      </w:r>
      <w:r w:rsidR="00B5575D">
        <w:rPr>
          <w:rFonts w:ascii="Times New Roman" w:hAnsi="Times New Roman" w:cs="Times New Roman"/>
          <w:b/>
          <w:sz w:val="22"/>
        </w:rPr>
        <w:t>9</w:t>
      </w:r>
      <w:r w:rsidR="00C376DF" w:rsidRPr="00382F65">
        <w:rPr>
          <w:rFonts w:ascii="Times New Roman" w:hAnsi="Times New Roman" w:cs="Times New Roman"/>
          <w:b/>
          <w:sz w:val="22"/>
        </w:rPr>
        <w:t xml:space="preserve">. Comparison of models with different types of variables for </w:t>
      </w:r>
      <w:r w:rsidR="002E0FFA">
        <w:rPr>
          <w:rFonts w:ascii="Times New Roman" w:hAnsi="Times New Roman" w:cs="Times New Roman"/>
          <w:b/>
          <w:sz w:val="22"/>
        </w:rPr>
        <w:t xml:space="preserve">CVD </w:t>
      </w:r>
      <w:r w:rsidR="00C376DF" w:rsidRPr="00382F65">
        <w:rPr>
          <w:rFonts w:ascii="Times New Roman" w:hAnsi="Times New Roman" w:cs="Times New Roman"/>
          <w:b/>
          <w:sz w:val="22"/>
        </w:rPr>
        <w:t>risk prediction</w:t>
      </w:r>
    </w:p>
    <w:tbl>
      <w:tblPr>
        <w:tblStyle w:val="TableGrid"/>
        <w:tblW w:w="8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281"/>
        <w:gridCol w:w="1417"/>
        <w:gridCol w:w="1843"/>
        <w:gridCol w:w="1418"/>
      </w:tblGrid>
      <w:tr w:rsidR="00382F65" w:rsidRPr="008867D3" w14:paraId="56FDE035" w14:textId="77777777" w:rsidTr="00B77547">
        <w:trPr>
          <w:trHeight w:val="102"/>
        </w:trPr>
        <w:tc>
          <w:tcPr>
            <w:tcW w:w="2405" w:type="dxa"/>
            <w:shd w:val="clear" w:color="auto" w:fill="auto"/>
          </w:tcPr>
          <w:p w14:paraId="27F3A6BB" w14:textId="77777777" w:rsidR="00C376DF" w:rsidRPr="008867D3" w:rsidRDefault="00C376DF" w:rsidP="00B7754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281" w:type="dxa"/>
            <w:shd w:val="clear" w:color="auto" w:fill="auto"/>
          </w:tcPr>
          <w:p w14:paraId="495014F9" w14:textId="77777777" w:rsidR="00C376DF" w:rsidRPr="008867D3" w:rsidRDefault="00C376DF" w:rsidP="00B7754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  <w:tc>
          <w:tcPr>
            <w:tcW w:w="1417" w:type="dxa"/>
            <w:shd w:val="clear" w:color="auto" w:fill="auto"/>
          </w:tcPr>
          <w:p w14:paraId="20416169" w14:textId="77777777" w:rsidR="00C376DF" w:rsidRPr="008867D3" w:rsidRDefault="00C376DF" w:rsidP="00B7754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1843" w:type="dxa"/>
            <w:shd w:val="clear" w:color="auto" w:fill="auto"/>
          </w:tcPr>
          <w:p w14:paraId="0742C187" w14:textId="77777777" w:rsidR="00C376DF" w:rsidRPr="008867D3" w:rsidRDefault="00C376DF" w:rsidP="00B7754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∆AUC (95% CI)</w:t>
            </w:r>
          </w:p>
        </w:tc>
        <w:tc>
          <w:tcPr>
            <w:tcW w:w="1418" w:type="dxa"/>
            <w:shd w:val="clear" w:color="auto" w:fill="auto"/>
          </w:tcPr>
          <w:p w14:paraId="27071D5A" w14:textId="59AFEB52" w:rsidR="00C376DF" w:rsidRPr="008867D3" w:rsidRDefault="00C376DF" w:rsidP="00B77547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2C32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B77547" w:rsidRPr="008867D3" w14:paraId="1224EE05" w14:textId="77777777" w:rsidTr="0046785A">
        <w:trPr>
          <w:trHeight w:val="54"/>
        </w:trPr>
        <w:tc>
          <w:tcPr>
            <w:tcW w:w="8364" w:type="dxa"/>
            <w:gridSpan w:val="5"/>
            <w:shd w:val="clear" w:color="auto" w:fill="D0CECE" w:themeFill="background2" w:themeFillShade="E6"/>
          </w:tcPr>
          <w:p w14:paraId="1A42DCFF" w14:textId="1DE3B05E" w:rsidR="00B77547" w:rsidRPr="008867D3" w:rsidRDefault="005A6B21" w:rsidP="00B77547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B77547"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</w:p>
        </w:tc>
      </w:tr>
      <w:tr w:rsidR="005A6B21" w:rsidRPr="008867D3" w14:paraId="1907BE91" w14:textId="77777777" w:rsidTr="005A6B21">
        <w:trPr>
          <w:trHeight w:val="54"/>
        </w:trPr>
        <w:tc>
          <w:tcPr>
            <w:tcW w:w="2405" w:type="dxa"/>
            <w:shd w:val="clear" w:color="auto" w:fill="FFFFFF" w:themeFill="background1"/>
          </w:tcPr>
          <w:p w14:paraId="2DCBDEF4" w14:textId="6B7405A4" w:rsidR="005A6B21" w:rsidRPr="008867D3" w:rsidRDefault="005A6B21" w:rsidP="005A6B21">
            <w:pPr>
              <w:snapToGrid w:val="0"/>
              <w:spacing w:before="60" w:after="60"/>
              <w:ind w:firstLineChars="150" w:firstLine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Model (categorical)</w:t>
            </w:r>
          </w:p>
        </w:tc>
        <w:tc>
          <w:tcPr>
            <w:tcW w:w="1281" w:type="dxa"/>
            <w:shd w:val="clear" w:color="auto" w:fill="FFFFFF" w:themeFill="background1"/>
          </w:tcPr>
          <w:p w14:paraId="013505C5" w14:textId="4B6C49D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9331.20</w:t>
            </w:r>
          </w:p>
        </w:tc>
        <w:tc>
          <w:tcPr>
            <w:tcW w:w="1417" w:type="dxa"/>
            <w:shd w:val="clear" w:color="auto" w:fill="FFFFFF" w:themeFill="background1"/>
          </w:tcPr>
          <w:p w14:paraId="6A2B02D9" w14:textId="49689176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0.6175</w:t>
            </w:r>
          </w:p>
        </w:tc>
        <w:tc>
          <w:tcPr>
            <w:tcW w:w="1843" w:type="dxa"/>
            <w:shd w:val="clear" w:color="auto" w:fill="FFFFFF" w:themeFill="background1"/>
          </w:tcPr>
          <w:p w14:paraId="0F192616" w14:textId="0173DF7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418" w:type="dxa"/>
            <w:shd w:val="clear" w:color="auto" w:fill="FFFFFF" w:themeFill="background1"/>
          </w:tcPr>
          <w:p w14:paraId="52D6E478" w14:textId="355C0BA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5A6B21" w:rsidRPr="008867D3" w14:paraId="729ED0D3" w14:textId="77777777" w:rsidTr="00B77547">
        <w:trPr>
          <w:trHeight w:val="428"/>
        </w:trPr>
        <w:tc>
          <w:tcPr>
            <w:tcW w:w="2405" w:type="dxa"/>
            <w:shd w:val="clear" w:color="auto" w:fill="FFFFFF" w:themeFill="background1"/>
          </w:tcPr>
          <w:p w14:paraId="59267486" w14:textId="2C71003C" w:rsidR="005A6B21" w:rsidRPr="008867D3" w:rsidRDefault="005A6B21" w:rsidP="005A6B21">
            <w:pPr>
              <w:snapToGrid w:val="0"/>
              <w:spacing w:before="60" w:after="60"/>
              <w:ind w:firstLineChars="150" w:firstLine="3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Model (continuous)</w:t>
            </w:r>
          </w:p>
        </w:tc>
        <w:tc>
          <w:tcPr>
            <w:tcW w:w="1281" w:type="dxa"/>
            <w:shd w:val="clear" w:color="auto" w:fill="FFFFFF" w:themeFill="background1"/>
          </w:tcPr>
          <w:p w14:paraId="33512D32" w14:textId="00A9260C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9311.00</w:t>
            </w:r>
          </w:p>
        </w:tc>
        <w:tc>
          <w:tcPr>
            <w:tcW w:w="1417" w:type="dxa"/>
            <w:shd w:val="clear" w:color="auto" w:fill="FFFFFF" w:themeFill="background1"/>
          </w:tcPr>
          <w:p w14:paraId="4C3F9BF3" w14:textId="4CE38DF1" w:rsidR="005A6B21" w:rsidRPr="008867D3" w:rsidRDefault="005A6B21" w:rsidP="00E550C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0.5997</w:t>
            </w:r>
          </w:p>
        </w:tc>
        <w:tc>
          <w:tcPr>
            <w:tcW w:w="1843" w:type="dxa"/>
            <w:shd w:val="clear" w:color="auto" w:fill="FFFFFF" w:themeFill="background1"/>
          </w:tcPr>
          <w:p w14:paraId="01F165CA" w14:textId="77777777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-0.0178</w:t>
            </w:r>
          </w:p>
          <w:p w14:paraId="42F90862" w14:textId="24DAABC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 -0.0129, 0.0197)</w:t>
            </w:r>
          </w:p>
        </w:tc>
        <w:tc>
          <w:tcPr>
            <w:tcW w:w="1418" w:type="dxa"/>
            <w:shd w:val="clear" w:color="auto" w:fill="FFFFFF" w:themeFill="background1"/>
          </w:tcPr>
          <w:p w14:paraId="66C36FA4" w14:textId="6F362EC4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B77547" w:rsidRPr="008867D3" w14:paraId="66A2FBE3" w14:textId="77777777" w:rsidTr="0046785A">
        <w:trPr>
          <w:trHeight w:val="54"/>
        </w:trPr>
        <w:tc>
          <w:tcPr>
            <w:tcW w:w="8364" w:type="dxa"/>
            <w:gridSpan w:val="5"/>
            <w:shd w:val="clear" w:color="auto" w:fill="D0CECE" w:themeFill="background2" w:themeFillShade="E6"/>
          </w:tcPr>
          <w:p w14:paraId="762438C6" w14:textId="04DA9101" w:rsidR="00B77547" w:rsidRPr="008867D3" w:rsidRDefault="005A6B21" w:rsidP="00B77547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Women</w:t>
            </w:r>
          </w:p>
        </w:tc>
      </w:tr>
      <w:tr w:rsidR="005A6B21" w:rsidRPr="008867D3" w14:paraId="483FC18F" w14:textId="77777777" w:rsidTr="005A6B21">
        <w:trPr>
          <w:trHeight w:val="54"/>
        </w:trPr>
        <w:tc>
          <w:tcPr>
            <w:tcW w:w="2405" w:type="dxa"/>
            <w:shd w:val="clear" w:color="auto" w:fill="FFFFFF" w:themeFill="background1"/>
          </w:tcPr>
          <w:p w14:paraId="15A62C54" w14:textId="0E59AEE9" w:rsidR="005A6B21" w:rsidRPr="008867D3" w:rsidRDefault="005A6B21" w:rsidP="005A6B21">
            <w:pPr>
              <w:snapToGrid w:val="0"/>
              <w:spacing w:before="60" w:after="60"/>
              <w:ind w:firstLineChars="150" w:firstLine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Model (categorical)</w:t>
            </w: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</w:tcPr>
          <w:p w14:paraId="22FF4578" w14:textId="579207DD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10906.35</w:t>
            </w:r>
          </w:p>
        </w:tc>
        <w:tc>
          <w:tcPr>
            <w:tcW w:w="1417" w:type="dxa"/>
            <w:shd w:val="clear" w:color="auto" w:fill="FFFFFF" w:themeFill="background1"/>
          </w:tcPr>
          <w:p w14:paraId="3618D3DA" w14:textId="1B9A43EE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0.6665</w:t>
            </w:r>
          </w:p>
        </w:tc>
        <w:tc>
          <w:tcPr>
            <w:tcW w:w="1843" w:type="dxa"/>
            <w:shd w:val="clear" w:color="auto" w:fill="FFFFFF" w:themeFill="background1"/>
          </w:tcPr>
          <w:p w14:paraId="71842211" w14:textId="3AD1F70F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418" w:type="dxa"/>
            <w:shd w:val="clear" w:color="auto" w:fill="FFFFFF" w:themeFill="background1"/>
          </w:tcPr>
          <w:p w14:paraId="751BD824" w14:textId="2A3A98A4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5A6B21" w:rsidRPr="008867D3" w14:paraId="7BBD3A6E" w14:textId="77777777" w:rsidTr="00B77547">
        <w:trPr>
          <w:trHeight w:val="428"/>
        </w:trPr>
        <w:tc>
          <w:tcPr>
            <w:tcW w:w="2405" w:type="dxa"/>
            <w:shd w:val="clear" w:color="auto" w:fill="FFFFFF" w:themeFill="background1"/>
          </w:tcPr>
          <w:p w14:paraId="50F154C1" w14:textId="54EC7045" w:rsidR="005A6B21" w:rsidRPr="008867D3" w:rsidRDefault="005A6B21" w:rsidP="005A6B21">
            <w:pPr>
              <w:snapToGrid w:val="0"/>
              <w:spacing w:before="60" w:after="60"/>
              <w:ind w:firstLineChars="150" w:firstLine="3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b/>
                <w:sz w:val="20"/>
                <w:szCs w:val="20"/>
              </w:rPr>
              <w:t>Model (continuous)</w:t>
            </w:r>
          </w:p>
        </w:tc>
        <w:tc>
          <w:tcPr>
            <w:tcW w:w="1281" w:type="dxa"/>
            <w:shd w:val="clear" w:color="auto" w:fill="FFFFFF" w:themeFill="background1"/>
          </w:tcPr>
          <w:p w14:paraId="554D46BB" w14:textId="32EA151B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10885.04</w:t>
            </w:r>
          </w:p>
        </w:tc>
        <w:tc>
          <w:tcPr>
            <w:tcW w:w="1417" w:type="dxa"/>
            <w:shd w:val="clear" w:color="auto" w:fill="FFFFFF" w:themeFill="background1"/>
          </w:tcPr>
          <w:p w14:paraId="4A54F827" w14:textId="59387B42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0.6614</w:t>
            </w:r>
          </w:p>
        </w:tc>
        <w:tc>
          <w:tcPr>
            <w:tcW w:w="1843" w:type="dxa"/>
            <w:shd w:val="clear" w:color="auto" w:fill="FFFFFF" w:themeFill="background1"/>
          </w:tcPr>
          <w:p w14:paraId="222F2067" w14:textId="50C938A2" w:rsidR="00E550C1" w:rsidRDefault="005A6B21" w:rsidP="00E550C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-0.0051</w:t>
            </w:r>
          </w:p>
          <w:p w14:paraId="58AAAE08" w14:textId="632BCB9D" w:rsidR="005A6B21" w:rsidRPr="008867D3" w:rsidRDefault="005A6B21" w:rsidP="00E550C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(-0.0410, 0.0512)</w:t>
            </w:r>
          </w:p>
        </w:tc>
        <w:tc>
          <w:tcPr>
            <w:tcW w:w="1418" w:type="dxa"/>
            <w:shd w:val="clear" w:color="auto" w:fill="FFFFFF" w:themeFill="background1"/>
          </w:tcPr>
          <w:p w14:paraId="26E35EEC" w14:textId="27AECAE8" w:rsidR="005A6B21" w:rsidRPr="008867D3" w:rsidRDefault="005A6B21" w:rsidP="005A6B2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7D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</w:tbl>
    <w:p w14:paraId="4B6B89C7" w14:textId="4EBCDA77" w:rsidR="00C376DF" w:rsidRPr="008867D3" w:rsidRDefault="00382F65" w:rsidP="00382F65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8867D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67D3">
        <w:rPr>
          <w:rFonts w:ascii="Times New Roman" w:hAnsi="Times New Roman" w:cs="Times New Roman"/>
          <w:sz w:val="20"/>
          <w:szCs w:val="20"/>
        </w:rPr>
        <w:t>AIC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Akaike information criterion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AUC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area under the curve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8867D3">
        <w:rPr>
          <w:rFonts w:ascii="Times New Roman" w:hAnsi="Times New Roman" w:cs="Times New Roman"/>
          <w:sz w:val="20"/>
          <w:szCs w:val="20"/>
        </w:rPr>
        <w:t xml:space="preserve"> CI</w:t>
      </w:r>
      <w:r w:rsidR="006C5B0C">
        <w:rPr>
          <w:rFonts w:ascii="Times New Roman" w:hAnsi="Times New Roman" w:cs="Times New Roman"/>
          <w:sz w:val="20"/>
          <w:szCs w:val="20"/>
        </w:rPr>
        <w:t>,</w:t>
      </w:r>
      <w:r w:rsidRPr="008867D3">
        <w:rPr>
          <w:rFonts w:ascii="Times New Roman" w:hAnsi="Times New Roman" w:cs="Times New Roman"/>
          <w:sz w:val="20"/>
          <w:szCs w:val="20"/>
        </w:rPr>
        <w:t xml:space="preserve"> confidence interval</w:t>
      </w:r>
      <w:r w:rsidR="0027045C">
        <w:rPr>
          <w:rFonts w:ascii="Times New Roman" w:hAnsi="Times New Roman" w:cs="Times New Roman"/>
          <w:sz w:val="20"/>
          <w:szCs w:val="20"/>
        </w:rPr>
        <w:t>; CVD, cardiovascular disease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1A197A" w14:textId="77777777" w:rsidR="00382F65" w:rsidRPr="008867D3" w:rsidRDefault="00382F65" w:rsidP="008867D3">
      <w:pPr>
        <w:snapToGrid w:val="0"/>
        <w:spacing w:before="60" w:after="60"/>
        <w:rPr>
          <w:rFonts w:ascii="Times New Roman" w:hAnsi="Times New Roman" w:cs="Times New Roman"/>
          <w:sz w:val="20"/>
          <w:szCs w:val="20"/>
        </w:rPr>
      </w:pPr>
    </w:p>
    <w:p w14:paraId="3B24F4D5" w14:textId="77777777" w:rsidR="0046785A" w:rsidRDefault="0046785A" w:rsidP="008867D3">
      <w:pPr>
        <w:snapToGrid w:val="0"/>
        <w:spacing w:before="60" w:after="60"/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sectPr w:rsidR="0046785A" w:rsidSect="00382F65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248D339" w14:textId="50BCAA5E" w:rsidR="007670F7" w:rsidRPr="00EE593C" w:rsidRDefault="00A81096" w:rsidP="008867D3">
      <w:pPr>
        <w:snapToGrid w:val="0"/>
        <w:spacing w:before="60" w:after="60"/>
        <w:rPr>
          <w:rFonts w:ascii="Times New Roman" w:hAnsi="Times New Roman" w:cs="Times New Roman"/>
          <w:b/>
          <w:sz w:val="22"/>
        </w:rPr>
      </w:pPr>
      <w:r w:rsidRPr="0046785A">
        <w:rPr>
          <w:rFonts w:ascii="Times New Roman" w:hAnsi="Times New Roman" w:cs="Times New Roman"/>
          <w:b/>
          <w:sz w:val="22"/>
        </w:rPr>
        <w:lastRenderedPageBreak/>
        <w:t>R</w:t>
      </w:r>
      <w:r w:rsidR="000F1624" w:rsidRPr="0046785A">
        <w:rPr>
          <w:rFonts w:ascii="Times New Roman" w:hAnsi="Times New Roman" w:cs="Times New Roman"/>
          <w:b/>
          <w:sz w:val="22"/>
        </w:rPr>
        <w:t>EFERENCES</w:t>
      </w:r>
    </w:p>
    <w:p w14:paraId="3D0CD518" w14:textId="31BA0D6B" w:rsidR="00C03A9A" w:rsidRPr="0046785A" w:rsidRDefault="007670F7" w:rsidP="0046785A">
      <w:pPr>
        <w:pStyle w:val="EndNoteBibliography"/>
        <w:ind w:left="426" w:hanging="426"/>
        <w:rPr>
          <w:rFonts w:ascii="Times New Roman" w:hAnsi="Times New Roman" w:cs="Times New Roman"/>
          <w:noProof/>
        </w:rPr>
      </w:pPr>
      <w:r w:rsidRPr="00C03A9A">
        <w:rPr>
          <w:rFonts w:ascii="Times New Roman" w:hAnsi="Times New Roman" w:cs="Times New Roman"/>
          <w:sz w:val="21"/>
          <w:szCs w:val="21"/>
        </w:rPr>
        <w:fldChar w:fldCharType="begin"/>
      </w:r>
      <w:r w:rsidRPr="00C03A9A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C03A9A">
        <w:rPr>
          <w:rFonts w:ascii="Times New Roman" w:hAnsi="Times New Roman" w:cs="Times New Roman"/>
          <w:sz w:val="21"/>
          <w:szCs w:val="21"/>
        </w:rPr>
        <w:fldChar w:fldCharType="separate"/>
      </w:r>
      <w:r w:rsidR="00C03A9A" w:rsidRPr="0046785A">
        <w:rPr>
          <w:rFonts w:ascii="Times New Roman" w:hAnsi="Times New Roman" w:cs="Times New Roman"/>
          <w:noProof/>
        </w:rPr>
        <w:t>1.</w:t>
      </w:r>
      <w:r w:rsidR="00C03A9A" w:rsidRPr="0046785A">
        <w:rPr>
          <w:rFonts w:ascii="Times New Roman" w:hAnsi="Times New Roman" w:cs="Times New Roman"/>
          <w:noProof/>
        </w:rPr>
        <w:tab/>
        <w:t>D’Agostino RB</w:t>
      </w:r>
      <w:r w:rsidR="00B03F8A">
        <w:rPr>
          <w:rFonts w:ascii="Times New Roman" w:hAnsi="Times New Roman" w:cs="Times New Roman"/>
          <w:noProof/>
        </w:rPr>
        <w:t xml:space="preserve"> Sr</w:t>
      </w:r>
      <w:r w:rsidR="00C03A9A" w:rsidRPr="0046785A">
        <w:rPr>
          <w:rFonts w:ascii="Times New Roman" w:hAnsi="Times New Roman" w:cs="Times New Roman"/>
          <w:noProof/>
        </w:rPr>
        <w:t>, Vasan RS, Pencina MJ, Wolf PA, Cobain M, Massaro JM</w:t>
      </w:r>
      <w:r w:rsidR="00C03A9A" w:rsidRPr="0046785A">
        <w:rPr>
          <w:rFonts w:ascii="Times New Roman" w:hAnsi="Times New Roman" w:cs="Times New Roman"/>
          <w:i/>
          <w:noProof/>
        </w:rPr>
        <w:t>, et al.</w:t>
      </w:r>
      <w:r w:rsidR="00C03A9A" w:rsidRPr="0046785A">
        <w:rPr>
          <w:rFonts w:ascii="Times New Roman" w:hAnsi="Times New Roman" w:cs="Times New Roman"/>
          <w:noProof/>
        </w:rPr>
        <w:t xml:space="preserve"> General </w:t>
      </w:r>
      <w:r w:rsidR="00B03F8A">
        <w:rPr>
          <w:rFonts w:ascii="Times New Roman" w:hAnsi="Times New Roman" w:cs="Times New Roman"/>
          <w:noProof/>
        </w:rPr>
        <w:t>c</w:t>
      </w:r>
      <w:r w:rsidR="00C03A9A" w:rsidRPr="0046785A">
        <w:rPr>
          <w:rFonts w:ascii="Times New Roman" w:hAnsi="Times New Roman" w:cs="Times New Roman"/>
          <w:noProof/>
        </w:rPr>
        <w:t xml:space="preserve">ardiovascular </w:t>
      </w:r>
      <w:r w:rsidR="00B03F8A">
        <w:rPr>
          <w:rFonts w:ascii="Times New Roman" w:hAnsi="Times New Roman" w:cs="Times New Roman"/>
          <w:noProof/>
        </w:rPr>
        <w:t>r</w:t>
      </w:r>
      <w:r w:rsidR="00C03A9A" w:rsidRPr="0046785A">
        <w:rPr>
          <w:rFonts w:ascii="Times New Roman" w:hAnsi="Times New Roman" w:cs="Times New Roman"/>
          <w:noProof/>
        </w:rPr>
        <w:t xml:space="preserve">isk </w:t>
      </w:r>
      <w:r w:rsidR="00B03F8A">
        <w:rPr>
          <w:rFonts w:ascii="Times New Roman" w:hAnsi="Times New Roman" w:cs="Times New Roman"/>
          <w:noProof/>
        </w:rPr>
        <w:t>p</w:t>
      </w:r>
      <w:r w:rsidR="00C03A9A" w:rsidRPr="0046785A">
        <w:rPr>
          <w:rFonts w:ascii="Times New Roman" w:hAnsi="Times New Roman" w:cs="Times New Roman"/>
          <w:noProof/>
        </w:rPr>
        <w:t xml:space="preserve">rofile for </w:t>
      </w:r>
      <w:r w:rsidR="00B03F8A">
        <w:rPr>
          <w:rFonts w:ascii="Times New Roman" w:hAnsi="Times New Roman" w:cs="Times New Roman"/>
          <w:noProof/>
        </w:rPr>
        <w:t>u</w:t>
      </w:r>
      <w:r w:rsidR="00C03A9A" w:rsidRPr="0046785A">
        <w:rPr>
          <w:rFonts w:ascii="Times New Roman" w:hAnsi="Times New Roman" w:cs="Times New Roman"/>
          <w:noProof/>
        </w:rPr>
        <w:t xml:space="preserve">se in </w:t>
      </w:r>
      <w:r w:rsidR="00B03F8A">
        <w:rPr>
          <w:rFonts w:ascii="Times New Roman" w:hAnsi="Times New Roman" w:cs="Times New Roman"/>
          <w:noProof/>
        </w:rPr>
        <w:t>p</w:t>
      </w:r>
      <w:r w:rsidR="00C03A9A" w:rsidRPr="0046785A">
        <w:rPr>
          <w:rFonts w:ascii="Times New Roman" w:hAnsi="Times New Roman" w:cs="Times New Roman"/>
          <w:noProof/>
        </w:rPr>
        <w:t xml:space="preserve">rimary </w:t>
      </w:r>
      <w:r w:rsidR="00B03F8A">
        <w:rPr>
          <w:rFonts w:ascii="Times New Roman" w:hAnsi="Times New Roman" w:cs="Times New Roman"/>
          <w:noProof/>
        </w:rPr>
        <w:t>c</w:t>
      </w:r>
      <w:r w:rsidR="00C03A9A" w:rsidRPr="0046785A">
        <w:rPr>
          <w:rFonts w:ascii="Times New Roman" w:hAnsi="Times New Roman" w:cs="Times New Roman"/>
          <w:noProof/>
        </w:rPr>
        <w:t xml:space="preserve">are. </w:t>
      </w:r>
      <w:r w:rsidR="00C03A9A" w:rsidRPr="0046785A">
        <w:rPr>
          <w:rFonts w:ascii="Times New Roman" w:hAnsi="Times New Roman" w:cs="Times New Roman"/>
          <w:i/>
          <w:noProof/>
        </w:rPr>
        <w:t xml:space="preserve">Circulation </w:t>
      </w:r>
      <w:r w:rsidR="00C03A9A" w:rsidRPr="0046785A">
        <w:rPr>
          <w:rFonts w:ascii="Times New Roman" w:hAnsi="Times New Roman" w:cs="Times New Roman"/>
          <w:noProof/>
        </w:rPr>
        <w:t>2008;</w:t>
      </w:r>
      <w:r w:rsidR="00C03A9A" w:rsidRPr="0046785A">
        <w:rPr>
          <w:rFonts w:ascii="Times New Roman" w:hAnsi="Times New Roman" w:cs="Times New Roman"/>
          <w:b/>
          <w:noProof/>
        </w:rPr>
        <w:t>117</w:t>
      </w:r>
      <w:r w:rsidR="00C03A9A" w:rsidRPr="0046785A">
        <w:rPr>
          <w:rFonts w:ascii="Times New Roman" w:hAnsi="Times New Roman" w:cs="Times New Roman"/>
          <w:noProof/>
        </w:rPr>
        <w:t>:743-753.</w:t>
      </w:r>
    </w:p>
    <w:p w14:paraId="07667425" w14:textId="3EABB436" w:rsidR="00C03A9A" w:rsidRPr="0046785A" w:rsidRDefault="00C03A9A" w:rsidP="0046785A">
      <w:pPr>
        <w:pStyle w:val="EndNoteBibliography"/>
        <w:ind w:left="426" w:hanging="426"/>
        <w:rPr>
          <w:rFonts w:ascii="Times New Roman" w:hAnsi="Times New Roman" w:cs="Times New Roman"/>
          <w:noProof/>
        </w:rPr>
      </w:pPr>
      <w:r w:rsidRPr="0046785A">
        <w:rPr>
          <w:rFonts w:ascii="Times New Roman" w:hAnsi="Times New Roman" w:cs="Times New Roman"/>
          <w:noProof/>
        </w:rPr>
        <w:t>2.</w:t>
      </w:r>
      <w:r w:rsidRPr="0046785A">
        <w:rPr>
          <w:rFonts w:ascii="Times New Roman" w:hAnsi="Times New Roman" w:cs="Times New Roman"/>
          <w:noProof/>
        </w:rPr>
        <w:tab/>
        <w:t>Goff DC</w:t>
      </w:r>
      <w:r w:rsidR="00B03F8A">
        <w:rPr>
          <w:rFonts w:ascii="Times New Roman" w:hAnsi="Times New Roman" w:cs="Times New Roman"/>
          <w:noProof/>
        </w:rPr>
        <w:t xml:space="preserve"> Jr</w:t>
      </w:r>
      <w:r w:rsidRPr="0046785A">
        <w:rPr>
          <w:rFonts w:ascii="Times New Roman" w:hAnsi="Times New Roman" w:cs="Times New Roman"/>
          <w:noProof/>
        </w:rPr>
        <w:t>, Lloyd-Jones DM, Bennett G, Coady S, D’Agostino RB</w:t>
      </w:r>
      <w:r w:rsidR="00B03F8A">
        <w:rPr>
          <w:rFonts w:ascii="Times New Roman" w:hAnsi="Times New Roman" w:cs="Times New Roman"/>
          <w:noProof/>
        </w:rPr>
        <w:t xml:space="preserve"> Sr</w:t>
      </w:r>
      <w:r w:rsidRPr="0046785A">
        <w:rPr>
          <w:rFonts w:ascii="Times New Roman" w:hAnsi="Times New Roman" w:cs="Times New Roman"/>
          <w:noProof/>
        </w:rPr>
        <w:t>, Gibbons R</w:t>
      </w:r>
      <w:r w:rsidRPr="0046785A">
        <w:rPr>
          <w:rFonts w:ascii="Times New Roman" w:hAnsi="Times New Roman" w:cs="Times New Roman"/>
          <w:i/>
          <w:noProof/>
        </w:rPr>
        <w:t>, et al.</w:t>
      </w:r>
      <w:r w:rsidRPr="0046785A">
        <w:rPr>
          <w:rFonts w:ascii="Times New Roman" w:hAnsi="Times New Roman" w:cs="Times New Roman"/>
          <w:noProof/>
        </w:rPr>
        <w:t xml:space="preserve"> 2013 ACC/AHA </w:t>
      </w:r>
      <w:r w:rsidR="00B03F8A">
        <w:rPr>
          <w:rFonts w:ascii="Times New Roman" w:hAnsi="Times New Roman" w:cs="Times New Roman"/>
          <w:noProof/>
        </w:rPr>
        <w:t>g</w:t>
      </w:r>
      <w:r w:rsidRPr="0046785A">
        <w:rPr>
          <w:rFonts w:ascii="Times New Roman" w:hAnsi="Times New Roman" w:cs="Times New Roman"/>
          <w:noProof/>
        </w:rPr>
        <w:t xml:space="preserve">uideline on the </w:t>
      </w:r>
      <w:r w:rsidR="00B03F8A">
        <w:rPr>
          <w:rFonts w:ascii="Times New Roman" w:hAnsi="Times New Roman" w:cs="Times New Roman"/>
          <w:noProof/>
        </w:rPr>
        <w:t>a</w:t>
      </w:r>
      <w:r w:rsidRPr="0046785A">
        <w:rPr>
          <w:rFonts w:ascii="Times New Roman" w:hAnsi="Times New Roman" w:cs="Times New Roman"/>
          <w:noProof/>
        </w:rPr>
        <w:t xml:space="preserve">ssessment of </w:t>
      </w:r>
      <w:r w:rsidR="00B03F8A">
        <w:rPr>
          <w:rFonts w:ascii="Times New Roman" w:hAnsi="Times New Roman" w:cs="Times New Roman"/>
          <w:noProof/>
        </w:rPr>
        <w:t>c</w:t>
      </w:r>
      <w:r w:rsidRPr="0046785A">
        <w:rPr>
          <w:rFonts w:ascii="Times New Roman" w:hAnsi="Times New Roman" w:cs="Times New Roman"/>
          <w:noProof/>
        </w:rPr>
        <w:t xml:space="preserve">ardiovascular </w:t>
      </w:r>
      <w:r w:rsidR="00B03F8A">
        <w:rPr>
          <w:rFonts w:ascii="Times New Roman" w:hAnsi="Times New Roman" w:cs="Times New Roman"/>
          <w:noProof/>
        </w:rPr>
        <w:t>r</w:t>
      </w:r>
      <w:r w:rsidRPr="0046785A">
        <w:rPr>
          <w:rFonts w:ascii="Times New Roman" w:hAnsi="Times New Roman" w:cs="Times New Roman"/>
          <w:noProof/>
        </w:rPr>
        <w:t xml:space="preserve">isk. </w:t>
      </w:r>
      <w:r w:rsidRPr="0046785A">
        <w:rPr>
          <w:rFonts w:ascii="Times New Roman" w:hAnsi="Times New Roman" w:cs="Times New Roman"/>
          <w:i/>
          <w:noProof/>
        </w:rPr>
        <w:t xml:space="preserve">Circulation </w:t>
      </w:r>
      <w:r w:rsidRPr="0046785A">
        <w:rPr>
          <w:rFonts w:ascii="Times New Roman" w:hAnsi="Times New Roman" w:cs="Times New Roman"/>
          <w:noProof/>
        </w:rPr>
        <w:t>2014;</w:t>
      </w:r>
      <w:r w:rsidRPr="0046785A">
        <w:rPr>
          <w:rFonts w:ascii="Times New Roman" w:hAnsi="Times New Roman" w:cs="Times New Roman"/>
          <w:b/>
          <w:noProof/>
        </w:rPr>
        <w:t>129</w:t>
      </w:r>
      <w:r w:rsidRPr="0046785A">
        <w:rPr>
          <w:rFonts w:ascii="Times New Roman" w:hAnsi="Times New Roman" w:cs="Times New Roman"/>
          <w:noProof/>
        </w:rPr>
        <w:t>:S49-S73.</w:t>
      </w:r>
    </w:p>
    <w:p w14:paraId="5FC2EE42" w14:textId="50302FAC" w:rsidR="00C03A9A" w:rsidRPr="0046785A" w:rsidRDefault="00C03A9A" w:rsidP="0046785A">
      <w:pPr>
        <w:pStyle w:val="EndNoteBibliography"/>
        <w:ind w:left="426" w:hanging="426"/>
        <w:rPr>
          <w:rFonts w:ascii="Times New Roman" w:hAnsi="Times New Roman" w:cs="Times New Roman"/>
          <w:noProof/>
        </w:rPr>
      </w:pPr>
      <w:r w:rsidRPr="0046785A">
        <w:rPr>
          <w:rFonts w:ascii="Times New Roman" w:hAnsi="Times New Roman" w:cs="Times New Roman"/>
          <w:noProof/>
        </w:rPr>
        <w:t>3.</w:t>
      </w:r>
      <w:r w:rsidRPr="0046785A">
        <w:rPr>
          <w:rFonts w:ascii="Times New Roman" w:hAnsi="Times New Roman" w:cs="Times New Roman"/>
          <w:noProof/>
        </w:rPr>
        <w:tab/>
        <w:t xml:space="preserve">Wen YC, Chen LK, Hsiao FY. Predicting mortality and hospitalization of older adults by the multimorbidity frailty index. </w:t>
      </w:r>
      <w:r w:rsidRPr="0046785A">
        <w:rPr>
          <w:rFonts w:ascii="Times New Roman" w:hAnsi="Times New Roman" w:cs="Times New Roman"/>
          <w:i/>
          <w:noProof/>
        </w:rPr>
        <w:t>PL</w:t>
      </w:r>
      <w:r w:rsidR="00B03F8A">
        <w:rPr>
          <w:rFonts w:ascii="Times New Roman" w:hAnsi="Times New Roman" w:cs="Times New Roman"/>
          <w:i/>
          <w:noProof/>
        </w:rPr>
        <w:t>o</w:t>
      </w:r>
      <w:r w:rsidRPr="0046785A">
        <w:rPr>
          <w:rFonts w:ascii="Times New Roman" w:hAnsi="Times New Roman" w:cs="Times New Roman"/>
          <w:i/>
          <w:noProof/>
        </w:rPr>
        <w:t xml:space="preserve">S ONE </w:t>
      </w:r>
      <w:r w:rsidRPr="0046785A">
        <w:rPr>
          <w:rFonts w:ascii="Times New Roman" w:hAnsi="Times New Roman" w:cs="Times New Roman"/>
          <w:noProof/>
        </w:rPr>
        <w:t>2017;</w:t>
      </w:r>
      <w:r w:rsidRPr="0046785A">
        <w:rPr>
          <w:rFonts w:ascii="Times New Roman" w:hAnsi="Times New Roman" w:cs="Times New Roman"/>
          <w:b/>
          <w:noProof/>
        </w:rPr>
        <w:t>12</w:t>
      </w:r>
      <w:r w:rsidRPr="0046785A">
        <w:rPr>
          <w:rFonts w:ascii="Times New Roman" w:hAnsi="Times New Roman" w:cs="Times New Roman"/>
          <w:noProof/>
        </w:rPr>
        <w:t>:e0187825.</w:t>
      </w:r>
    </w:p>
    <w:p w14:paraId="7FF0472B" w14:textId="7CB5CE30" w:rsidR="00C03A9A" w:rsidRPr="0046785A" w:rsidRDefault="00C03A9A" w:rsidP="0046785A">
      <w:pPr>
        <w:pStyle w:val="EndNoteBibliography"/>
        <w:ind w:left="426" w:hanging="426"/>
        <w:rPr>
          <w:rFonts w:ascii="Times New Roman" w:hAnsi="Times New Roman" w:cs="Times New Roman"/>
          <w:noProof/>
        </w:rPr>
      </w:pPr>
      <w:r w:rsidRPr="0046785A">
        <w:rPr>
          <w:rFonts w:ascii="Times New Roman" w:hAnsi="Times New Roman" w:cs="Times New Roman"/>
          <w:noProof/>
        </w:rPr>
        <w:t>4.</w:t>
      </w:r>
      <w:r w:rsidRPr="0046785A">
        <w:rPr>
          <w:rFonts w:ascii="Times New Roman" w:hAnsi="Times New Roman" w:cs="Times New Roman"/>
          <w:noProof/>
        </w:rPr>
        <w:tab/>
      </w:r>
      <w:r w:rsidR="00B03F8A" w:rsidRPr="00B03F8A">
        <w:rPr>
          <w:rFonts w:ascii="Times New Roman" w:hAnsi="Times New Roman" w:cs="Times New Roman"/>
          <w:noProof/>
        </w:rPr>
        <w:t>WHO Expert Consultation</w:t>
      </w:r>
      <w:r w:rsidRPr="0046785A">
        <w:rPr>
          <w:rFonts w:ascii="Times New Roman" w:hAnsi="Times New Roman" w:cs="Times New Roman"/>
          <w:noProof/>
        </w:rPr>
        <w:t xml:space="preserve">. Appropriate body-mass index for Asian populations and its implications for policy and intervention strategies. </w:t>
      </w:r>
      <w:r w:rsidRPr="0046785A">
        <w:rPr>
          <w:rFonts w:ascii="Times New Roman" w:hAnsi="Times New Roman" w:cs="Times New Roman"/>
          <w:i/>
          <w:noProof/>
        </w:rPr>
        <w:t xml:space="preserve">Lancet </w:t>
      </w:r>
      <w:r w:rsidRPr="0046785A">
        <w:rPr>
          <w:rFonts w:ascii="Times New Roman" w:hAnsi="Times New Roman" w:cs="Times New Roman"/>
          <w:noProof/>
        </w:rPr>
        <w:t>2004;</w:t>
      </w:r>
      <w:r w:rsidRPr="0046785A">
        <w:rPr>
          <w:rFonts w:ascii="Times New Roman" w:hAnsi="Times New Roman" w:cs="Times New Roman"/>
          <w:b/>
          <w:noProof/>
        </w:rPr>
        <w:t>363</w:t>
      </w:r>
      <w:r w:rsidRPr="0046785A">
        <w:rPr>
          <w:rFonts w:ascii="Times New Roman" w:hAnsi="Times New Roman" w:cs="Times New Roman"/>
          <w:noProof/>
        </w:rPr>
        <w:t>:157</w:t>
      </w:r>
      <w:r w:rsidR="00B03F8A">
        <w:rPr>
          <w:rFonts w:ascii="Times New Roman" w:hAnsi="Times New Roman" w:cs="Times New Roman"/>
          <w:noProof/>
        </w:rPr>
        <w:t>-163</w:t>
      </w:r>
      <w:r w:rsidRPr="0046785A">
        <w:rPr>
          <w:rFonts w:ascii="Times New Roman" w:hAnsi="Times New Roman" w:cs="Times New Roman"/>
          <w:noProof/>
        </w:rPr>
        <w:t>.</w:t>
      </w:r>
    </w:p>
    <w:p w14:paraId="58577876" w14:textId="77777777" w:rsidR="00C03A9A" w:rsidRPr="0046785A" w:rsidRDefault="00C03A9A" w:rsidP="0046785A">
      <w:pPr>
        <w:pStyle w:val="EndNoteBibliography"/>
        <w:ind w:left="426" w:hanging="426"/>
        <w:rPr>
          <w:rFonts w:ascii="Times New Roman" w:hAnsi="Times New Roman" w:cs="Times New Roman"/>
          <w:noProof/>
        </w:rPr>
      </w:pPr>
      <w:r w:rsidRPr="0046785A">
        <w:rPr>
          <w:rFonts w:ascii="Times New Roman" w:hAnsi="Times New Roman" w:cs="Times New Roman"/>
          <w:noProof/>
        </w:rPr>
        <w:t>5.</w:t>
      </w:r>
      <w:r w:rsidRPr="0046785A">
        <w:rPr>
          <w:rFonts w:ascii="Times New Roman" w:hAnsi="Times New Roman" w:cs="Times New Roman"/>
          <w:noProof/>
        </w:rPr>
        <w:tab/>
        <w:t xml:space="preserve">Assmann G, Cullen P, Schulte H. Simple scoring scheme for calculating the risk of acute coronary events based on the 10-year follow-up of the prospective cardiovascular Munster (PROCAM) study. </w:t>
      </w:r>
      <w:r w:rsidRPr="0046785A">
        <w:rPr>
          <w:rFonts w:ascii="Times New Roman" w:hAnsi="Times New Roman" w:cs="Times New Roman"/>
          <w:i/>
          <w:noProof/>
        </w:rPr>
        <w:t xml:space="preserve">Circulation </w:t>
      </w:r>
      <w:r w:rsidRPr="0046785A">
        <w:rPr>
          <w:rFonts w:ascii="Times New Roman" w:hAnsi="Times New Roman" w:cs="Times New Roman"/>
          <w:noProof/>
        </w:rPr>
        <w:t>2002;</w:t>
      </w:r>
      <w:r w:rsidRPr="0046785A">
        <w:rPr>
          <w:rFonts w:ascii="Times New Roman" w:hAnsi="Times New Roman" w:cs="Times New Roman"/>
          <w:b/>
          <w:noProof/>
        </w:rPr>
        <w:t>105</w:t>
      </w:r>
      <w:r w:rsidRPr="0046785A">
        <w:rPr>
          <w:rFonts w:ascii="Times New Roman" w:hAnsi="Times New Roman" w:cs="Times New Roman"/>
          <w:noProof/>
        </w:rPr>
        <w:t>:310-315.</w:t>
      </w:r>
    </w:p>
    <w:p w14:paraId="72214B22" w14:textId="2493E225" w:rsidR="00E563FC" w:rsidRPr="00E45995" w:rsidRDefault="007670F7" w:rsidP="00C03A9A">
      <w:pPr>
        <w:snapToGrid w:val="0"/>
        <w:spacing w:before="60" w:after="60"/>
        <w:ind w:left="426" w:hanging="426"/>
        <w:rPr>
          <w:rFonts w:ascii="Times New Roman" w:hAnsi="Times New Roman"/>
          <w:szCs w:val="24"/>
        </w:rPr>
      </w:pPr>
      <w:r w:rsidRPr="00C03A9A">
        <w:rPr>
          <w:rFonts w:ascii="Times New Roman" w:hAnsi="Times New Roman" w:cs="Times New Roman"/>
          <w:sz w:val="21"/>
          <w:szCs w:val="21"/>
        </w:rPr>
        <w:fldChar w:fldCharType="end"/>
      </w:r>
    </w:p>
    <w:sectPr w:rsidR="00E563FC" w:rsidRPr="00E45995" w:rsidSect="00382F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6FDA" w14:textId="77777777" w:rsidR="003A5189" w:rsidRDefault="003A5189" w:rsidP="006242F4">
      <w:r>
        <w:separator/>
      </w:r>
    </w:p>
  </w:endnote>
  <w:endnote w:type="continuationSeparator" w:id="0">
    <w:p w14:paraId="4DBF3701" w14:textId="77777777" w:rsidR="003A5189" w:rsidRDefault="003A5189" w:rsidP="006242F4">
      <w:r>
        <w:continuationSeparator/>
      </w:r>
    </w:p>
  </w:endnote>
  <w:endnote w:type="continuationNotice" w:id="1">
    <w:p w14:paraId="1B76D7FB" w14:textId="77777777" w:rsidR="003A5189" w:rsidRDefault="003A51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750C" w14:textId="77777777" w:rsidR="003A5189" w:rsidRDefault="003A5189" w:rsidP="006242F4">
      <w:r>
        <w:separator/>
      </w:r>
    </w:p>
  </w:footnote>
  <w:footnote w:type="continuationSeparator" w:id="0">
    <w:p w14:paraId="2D44AA92" w14:textId="77777777" w:rsidR="003A5189" w:rsidRDefault="003A5189" w:rsidP="006242F4">
      <w:r>
        <w:continuationSeparator/>
      </w:r>
    </w:p>
  </w:footnote>
  <w:footnote w:type="continuationNotice" w:id="1">
    <w:p w14:paraId="2C2AAB15" w14:textId="77777777" w:rsidR="003A5189" w:rsidRDefault="003A51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A6E4D"/>
    <w:multiLevelType w:val="hybridMultilevel"/>
    <w:tmpl w:val="3D22A62E"/>
    <w:lvl w:ilvl="0" w:tplc="49662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22BD"/>
    <w:multiLevelType w:val="multilevel"/>
    <w:tmpl w:val="DAD49716"/>
    <w:lvl w:ilvl="0">
      <w:start w:val="20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250"/>
      <w:numFmt w:val="decimal"/>
      <w:lvlText w:val="%1-%2"/>
      <w:lvlJc w:val="left"/>
      <w:pPr>
        <w:ind w:left="103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7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1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1A1E3664"/>
    <w:multiLevelType w:val="hybridMultilevel"/>
    <w:tmpl w:val="BB3EBC9E"/>
    <w:lvl w:ilvl="0" w:tplc="41327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482D3A"/>
    <w:multiLevelType w:val="hybridMultilevel"/>
    <w:tmpl w:val="8C366594"/>
    <w:lvl w:ilvl="0" w:tplc="AAD8A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E8351C"/>
    <w:multiLevelType w:val="hybridMultilevel"/>
    <w:tmpl w:val="632E629C"/>
    <w:lvl w:ilvl="0" w:tplc="139A5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8878B3"/>
    <w:multiLevelType w:val="multilevel"/>
    <w:tmpl w:val="5F2A58A2"/>
    <w:lvl w:ilvl="0">
      <w:start w:val="20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250"/>
      <w:numFmt w:val="decimal"/>
      <w:lvlText w:val="%1-%2"/>
      <w:lvlJc w:val="left"/>
      <w:pPr>
        <w:ind w:left="103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7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1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57325F61"/>
    <w:multiLevelType w:val="multilevel"/>
    <w:tmpl w:val="DAD49716"/>
    <w:lvl w:ilvl="0">
      <w:start w:val="20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250"/>
      <w:numFmt w:val="decimal"/>
      <w:lvlText w:val="%1-%2"/>
      <w:lvlJc w:val="left"/>
      <w:pPr>
        <w:ind w:left="103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7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1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5F3A061B"/>
    <w:multiLevelType w:val="hybridMultilevel"/>
    <w:tmpl w:val="BA14474C"/>
    <w:lvl w:ilvl="0" w:tplc="2B84D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B01D5F"/>
    <w:multiLevelType w:val="hybridMultilevel"/>
    <w:tmpl w:val="82068FC2"/>
    <w:lvl w:ilvl="0" w:tplc="5B7E73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912C42"/>
    <w:multiLevelType w:val="multilevel"/>
    <w:tmpl w:val="148A36BC"/>
    <w:lvl w:ilvl="0">
      <w:start w:val="176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102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num w:numId="1" w16cid:durableId="1741556387">
    <w:abstractNumId w:val="8"/>
  </w:num>
  <w:num w:numId="2" w16cid:durableId="1251507688">
    <w:abstractNumId w:val="9"/>
  </w:num>
  <w:num w:numId="3" w16cid:durableId="1045451298">
    <w:abstractNumId w:val="2"/>
  </w:num>
  <w:num w:numId="4" w16cid:durableId="1253510848">
    <w:abstractNumId w:val="3"/>
  </w:num>
  <w:num w:numId="5" w16cid:durableId="458844048">
    <w:abstractNumId w:val="4"/>
  </w:num>
  <w:num w:numId="6" w16cid:durableId="1607076331">
    <w:abstractNumId w:val="7"/>
  </w:num>
  <w:num w:numId="7" w16cid:durableId="1787264984">
    <w:abstractNumId w:val="0"/>
  </w:num>
  <w:num w:numId="8" w16cid:durableId="1244335594">
    <w:abstractNumId w:val="5"/>
  </w:num>
  <w:num w:numId="9" w16cid:durableId="1369992837">
    <w:abstractNumId w:val="1"/>
  </w:num>
  <w:num w:numId="10" w16cid:durableId="1189687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Heart 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fw09r06fxe9lefax6v5et602edrwptstv2&quot;&gt;CV risk predictionēĶŊ×_ŠsˇŠ_YHF&lt;record-ids&gt;&lt;item&gt;14&lt;/item&gt;&lt;item&gt;18&lt;/item&gt;&lt;item&gt;96&lt;/item&gt;&lt;item&gt;121&lt;/item&gt;&lt;item&gt;122&lt;/item&gt;&lt;/record-ids&gt;&lt;/item&gt;&lt;/Libraries&gt;"/>
  </w:docVars>
  <w:rsids>
    <w:rsidRoot w:val="00A13B4B"/>
    <w:rsid w:val="000015D4"/>
    <w:rsid w:val="000025E6"/>
    <w:rsid w:val="00005078"/>
    <w:rsid w:val="00006795"/>
    <w:rsid w:val="000107B2"/>
    <w:rsid w:val="000149E9"/>
    <w:rsid w:val="00015445"/>
    <w:rsid w:val="00022219"/>
    <w:rsid w:val="00023463"/>
    <w:rsid w:val="00026983"/>
    <w:rsid w:val="00027ADD"/>
    <w:rsid w:val="0003638B"/>
    <w:rsid w:val="00036BC7"/>
    <w:rsid w:val="000370A4"/>
    <w:rsid w:val="00037D8F"/>
    <w:rsid w:val="000404F7"/>
    <w:rsid w:val="00042370"/>
    <w:rsid w:val="00042BCA"/>
    <w:rsid w:val="0004327D"/>
    <w:rsid w:val="000446A0"/>
    <w:rsid w:val="00044C37"/>
    <w:rsid w:val="00045507"/>
    <w:rsid w:val="0004569E"/>
    <w:rsid w:val="0004736B"/>
    <w:rsid w:val="00047EBA"/>
    <w:rsid w:val="000502E6"/>
    <w:rsid w:val="00050D18"/>
    <w:rsid w:val="000516B4"/>
    <w:rsid w:val="00055886"/>
    <w:rsid w:val="00060818"/>
    <w:rsid w:val="00062E0C"/>
    <w:rsid w:val="000635B3"/>
    <w:rsid w:val="00066141"/>
    <w:rsid w:val="00075E14"/>
    <w:rsid w:val="00076418"/>
    <w:rsid w:val="00077F7F"/>
    <w:rsid w:val="00080FA7"/>
    <w:rsid w:val="000848BC"/>
    <w:rsid w:val="000851E4"/>
    <w:rsid w:val="00091A95"/>
    <w:rsid w:val="00092672"/>
    <w:rsid w:val="0009497E"/>
    <w:rsid w:val="00095246"/>
    <w:rsid w:val="000957E6"/>
    <w:rsid w:val="000A421F"/>
    <w:rsid w:val="000A42C1"/>
    <w:rsid w:val="000B15E6"/>
    <w:rsid w:val="000B1905"/>
    <w:rsid w:val="000B1A7B"/>
    <w:rsid w:val="000C03A3"/>
    <w:rsid w:val="000C11FD"/>
    <w:rsid w:val="000C2150"/>
    <w:rsid w:val="000C2CF1"/>
    <w:rsid w:val="000C313B"/>
    <w:rsid w:val="000C4208"/>
    <w:rsid w:val="000C4E80"/>
    <w:rsid w:val="000C5BE3"/>
    <w:rsid w:val="000D1196"/>
    <w:rsid w:val="000D4964"/>
    <w:rsid w:val="000E0976"/>
    <w:rsid w:val="000E25FA"/>
    <w:rsid w:val="000E5243"/>
    <w:rsid w:val="000E6B3E"/>
    <w:rsid w:val="000F0369"/>
    <w:rsid w:val="000F1624"/>
    <w:rsid w:val="000F294A"/>
    <w:rsid w:val="000F35A8"/>
    <w:rsid w:val="000F66BD"/>
    <w:rsid w:val="001058CB"/>
    <w:rsid w:val="00112276"/>
    <w:rsid w:val="0011415E"/>
    <w:rsid w:val="00114637"/>
    <w:rsid w:val="0012215E"/>
    <w:rsid w:val="0012250E"/>
    <w:rsid w:val="00123BF3"/>
    <w:rsid w:val="00125A43"/>
    <w:rsid w:val="001261D7"/>
    <w:rsid w:val="00130950"/>
    <w:rsid w:val="00131FB5"/>
    <w:rsid w:val="00132DF3"/>
    <w:rsid w:val="00133E79"/>
    <w:rsid w:val="001344BE"/>
    <w:rsid w:val="001344DA"/>
    <w:rsid w:val="001349D5"/>
    <w:rsid w:val="0013614B"/>
    <w:rsid w:val="001364ED"/>
    <w:rsid w:val="00136EB8"/>
    <w:rsid w:val="0014320E"/>
    <w:rsid w:val="00147899"/>
    <w:rsid w:val="00147CB8"/>
    <w:rsid w:val="001546D8"/>
    <w:rsid w:val="001553CD"/>
    <w:rsid w:val="00155624"/>
    <w:rsid w:val="0016045E"/>
    <w:rsid w:val="001638F2"/>
    <w:rsid w:val="00164ABD"/>
    <w:rsid w:val="00166263"/>
    <w:rsid w:val="00171202"/>
    <w:rsid w:val="00173890"/>
    <w:rsid w:val="00180385"/>
    <w:rsid w:val="00181A01"/>
    <w:rsid w:val="00183D78"/>
    <w:rsid w:val="00184740"/>
    <w:rsid w:val="00187A19"/>
    <w:rsid w:val="001906AD"/>
    <w:rsid w:val="001928DF"/>
    <w:rsid w:val="0019436F"/>
    <w:rsid w:val="001945C2"/>
    <w:rsid w:val="00196030"/>
    <w:rsid w:val="001964EF"/>
    <w:rsid w:val="001A3594"/>
    <w:rsid w:val="001A3870"/>
    <w:rsid w:val="001A41F0"/>
    <w:rsid w:val="001A47AC"/>
    <w:rsid w:val="001A5989"/>
    <w:rsid w:val="001A705F"/>
    <w:rsid w:val="001B566E"/>
    <w:rsid w:val="001C0FEA"/>
    <w:rsid w:val="001C1781"/>
    <w:rsid w:val="001C2980"/>
    <w:rsid w:val="001C36ED"/>
    <w:rsid w:val="001C37A3"/>
    <w:rsid w:val="001C47F1"/>
    <w:rsid w:val="001C7EA0"/>
    <w:rsid w:val="001D00AE"/>
    <w:rsid w:val="001D23F6"/>
    <w:rsid w:val="001D2537"/>
    <w:rsid w:val="001D458E"/>
    <w:rsid w:val="001E02EE"/>
    <w:rsid w:val="001E0457"/>
    <w:rsid w:val="001E1079"/>
    <w:rsid w:val="001E1598"/>
    <w:rsid w:val="001E1949"/>
    <w:rsid w:val="001E2DEE"/>
    <w:rsid w:val="001E3408"/>
    <w:rsid w:val="001E6065"/>
    <w:rsid w:val="001F08CE"/>
    <w:rsid w:val="001F2AF3"/>
    <w:rsid w:val="001F3913"/>
    <w:rsid w:val="001F4B92"/>
    <w:rsid w:val="001F4F2B"/>
    <w:rsid w:val="001F783D"/>
    <w:rsid w:val="002004E4"/>
    <w:rsid w:val="002030D8"/>
    <w:rsid w:val="002040B7"/>
    <w:rsid w:val="00206A7C"/>
    <w:rsid w:val="002072A1"/>
    <w:rsid w:val="00207C51"/>
    <w:rsid w:val="002114A4"/>
    <w:rsid w:val="00211CFA"/>
    <w:rsid w:val="002125E4"/>
    <w:rsid w:val="0021381E"/>
    <w:rsid w:val="002142B2"/>
    <w:rsid w:val="00215A82"/>
    <w:rsid w:val="0021672D"/>
    <w:rsid w:val="00216BF9"/>
    <w:rsid w:val="002220C1"/>
    <w:rsid w:val="002234AC"/>
    <w:rsid w:val="002236A2"/>
    <w:rsid w:val="00225F0E"/>
    <w:rsid w:val="00226819"/>
    <w:rsid w:val="00230257"/>
    <w:rsid w:val="0023097D"/>
    <w:rsid w:val="0023138F"/>
    <w:rsid w:val="00241F4E"/>
    <w:rsid w:val="002441B0"/>
    <w:rsid w:val="00247CED"/>
    <w:rsid w:val="0025272C"/>
    <w:rsid w:val="00252EBB"/>
    <w:rsid w:val="002570E6"/>
    <w:rsid w:val="00257145"/>
    <w:rsid w:val="002615A3"/>
    <w:rsid w:val="00264B97"/>
    <w:rsid w:val="00267D8F"/>
    <w:rsid w:val="0027045C"/>
    <w:rsid w:val="00270A72"/>
    <w:rsid w:val="0027141B"/>
    <w:rsid w:val="00271B60"/>
    <w:rsid w:val="0027292B"/>
    <w:rsid w:val="002729E8"/>
    <w:rsid w:val="002762D1"/>
    <w:rsid w:val="00276436"/>
    <w:rsid w:val="00280643"/>
    <w:rsid w:val="00280D0B"/>
    <w:rsid w:val="00281068"/>
    <w:rsid w:val="00281271"/>
    <w:rsid w:val="00282381"/>
    <w:rsid w:val="00282EE6"/>
    <w:rsid w:val="00283DB6"/>
    <w:rsid w:val="002861C8"/>
    <w:rsid w:val="00286742"/>
    <w:rsid w:val="00287B85"/>
    <w:rsid w:val="00295691"/>
    <w:rsid w:val="00297F61"/>
    <w:rsid w:val="002A3AFB"/>
    <w:rsid w:val="002A647D"/>
    <w:rsid w:val="002A756C"/>
    <w:rsid w:val="002A7AA1"/>
    <w:rsid w:val="002B16AA"/>
    <w:rsid w:val="002B5382"/>
    <w:rsid w:val="002B614E"/>
    <w:rsid w:val="002B65B2"/>
    <w:rsid w:val="002C0DC8"/>
    <w:rsid w:val="002C32AC"/>
    <w:rsid w:val="002C3C34"/>
    <w:rsid w:val="002C5D3F"/>
    <w:rsid w:val="002D3600"/>
    <w:rsid w:val="002D50F7"/>
    <w:rsid w:val="002D601D"/>
    <w:rsid w:val="002D6A73"/>
    <w:rsid w:val="002E0132"/>
    <w:rsid w:val="002E0FFA"/>
    <w:rsid w:val="002E28D8"/>
    <w:rsid w:val="002E3C7D"/>
    <w:rsid w:val="002E56E2"/>
    <w:rsid w:val="002F013E"/>
    <w:rsid w:val="002F1F37"/>
    <w:rsid w:val="002F5452"/>
    <w:rsid w:val="00301667"/>
    <w:rsid w:val="0030305C"/>
    <w:rsid w:val="003047FF"/>
    <w:rsid w:val="00304CA3"/>
    <w:rsid w:val="00304E84"/>
    <w:rsid w:val="00304F35"/>
    <w:rsid w:val="003056DD"/>
    <w:rsid w:val="00305970"/>
    <w:rsid w:val="0031101A"/>
    <w:rsid w:val="003124E6"/>
    <w:rsid w:val="003133C7"/>
    <w:rsid w:val="003136D6"/>
    <w:rsid w:val="00316E88"/>
    <w:rsid w:val="00320013"/>
    <w:rsid w:val="00320773"/>
    <w:rsid w:val="0032263F"/>
    <w:rsid w:val="00322853"/>
    <w:rsid w:val="00324586"/>
    <w:rsid w:val="00325783"/>
    <w:rsid w:val="0032592B"/>
    <w:rsid w:val="003273AA"/>
    <w:rsid w:val="00330519"/>
    <w:rsid w:val="003307C8"/>
    <w:rsid w:val="00332680"/>
    <w:rsid w:val="00334F20"/>
    <w:rsid w:val="00336237"/>
    <w:rsid w:val="00341D9F"/>
    <w:rsid w:val="00341EC8"/>
    <w:rsid w:val="003423F8"/>
    <w:rsid w:val="0034248D"/>
    <w:rsid w:val="003428B8"/>
    <w:rsid w:val="00342AC3"/>
    <w:rsid w:val="00343B2B"/>
    <w:rsid w:val="00343B53"/>
    <w:rsid w:val="003442D6"/>
    <w:rsid w:val="003501FF"/>
    <w:rsid w:val="00355766"/>
    <w:rsid w:val="00356DAF"/>
    <w:rsid w:val="003571CA"/>
    <w:rsid w:val="003579CA"/>
    <w:rsid w:val="00360238"/>
    <w:rsid w:val="003605CD"/>
    <w:rsid w:val="0036322C"/>
    <w:rsid w:val="00365D48"/>
    <w:rsid w:val="00367938"/>
    <w:rsid w:val="003706B9"/>
    <w:rsid w:val="0037361D"/>
    <w:rsid w:val="00380537"/>
    <w:rsid w:val="00382F65"/>
    <w:rsid w:val="00386190"/>
    <w:rsid w:val="003925A2"/>
    <w:rsid w:val="00392AB5"/>
    <w:rsid w:val="003942CA"/>
    <w:rsid w:val="003944B0"/>
    <w:rsid w:val="003954B1"/>
    <w:rsid w:val="00395BBF"/>
    <w:rsid w:val="003A1FCA"/>
    <w:rsid w:val="003A275A"/>
    <w:rsid w:val="003A2DA1"/>
    <w:rsid w:val="003A4418"/>
    <w:rsid w:val="003A5189"/>
    <w:rsid w:val="003A6FE9"/>
    <w:rsid w:val="003A7144"/>
    <w:rsid w:val="003A731C"/>
    <w:rsid w:val="003A7366"/>
    <w:rsid w:val="003B0512"/>
    <w:rsid w:val="003B18AD"/>
    <w:rsid w:val="003B1EB3"/>
    <w:rsid w:val="003B2469"/>
    <w:rsid w:val="003C25A9"/>
    <w:rsid w:val="003C29F0"/>
    <w:rsid w:val="003C67E7"/>
    <w:rsid w:val="003C75F1"/>
    <w:rsid w:val="003D09A3"/>
    <w:rsid w:val="003D1CAA"/>
    <w:rsid w:val="003D2937"/>
    <w:rsid w:val="003D4B04"/>
    <w:rsid w:val="003D557E"/>
    <w:rsid w:val="003D6AAD"/>
    <w:rsid w:val="003D6AFC"/>
    <w:rsid w:val="003D7A77"/>
    <w:rsid w:val="003E0ABF"/>
    <w:rsid w:val="003E1453"/>
    <w:rsid w:val="003E2434"/>
    <w:rsid w:val="003E33C1"/>
    <w:rsid w:val="003E3F55"/>
    <w:rsid w:val="003E3FEC"/>
    <w:rsid w:val="003E5E4A"/>
    <w:rsid w:val="003E6898"/>
    <w:rsid w:val="003F00C8"/>
    <w:rsid w:val="003F1783"/>
    <w:rsid w:val="003F19AF"/>
    <w:rsid w:val="003F2A9F"/>
    <w:rsid w:val="003F4286"/>
    <w:rsid w:val="003F6ABB"/>
    <w:rsid w:val="003F7AE2"/>
    <w:rsid w:val="003F7B35"/>
    <w:rsid w:val="004109EA"/>
    <w:rsid w:val="00410B27"/>
    <w:rsid w:val="00411841"/>
    <w:rsid w:val="00413AEA"/>
    <w:rsid w:val="0041436F"/>
    <w:rsid w:val="00415FDF"/>
    <w:rsid w:val="0041602A"/>
    <w:rsid w:val="004164A8"/>
    <w:rsid w:val="00416E43"/>
    <w:rsid w:val="004206CA"/>
    <w:rsid w:val="004212CC"/>
    <w:rsid w:val="004225EB"/>
    <w:rsid w:val="00424680"/>
    <w:rsid w:val="004255DB"/>
    <w:rsid w:val="00425C4A"/>
    <w:rsid w:val="00425F88"/>
    <w:rsid w:val="00427206"/>
    <w:rsid w:val="00427235"/>
    <w:rsid w:val="00430013"/>
    <w:rsid w:val="00432630"/>
    <w:rsid w:val="00432E7F"/>
    <w:rsid w:val="00434114"/>
    <w:rsid w:val="004342EA"/>
    <w:rsid w:val="0043786B"/>
    <w:rsid w:val="00440A4A"/>
    <w:rsid w:val="00441CC3"/>
    <w:rsid w:val="004429C7"/>
    <w:rsid w:val="00452066"/>
    <w:rsid w:val="004520A6"/>
    <w:rsid w:val="00453540"/>
    <w:rsid w:val="004555C3"/>
    <w:rsid w:val="0045748A"/>
    <w:rsid w:val="00464024"/>
    <w:rsid w:val="00464659"/>
    <w:rsid w:val="00464851"/>
    <w:rsid w:val="0046560B"/>
    <w:rsid w:val="004676AD"/>
    <w:rsid w:val="0046785A"/>
    <w:rsid w:val="00471643"/>
    <w:rsid w:val="00472033"/>
    <w:rsid w:val="00472D7E"/>
    <w:rsid w:val="00475B5F"/>
    <w:rsid w:val="00476719"/>
    <w:rsid w:val="00481429"/>
    <w:rsid w:val="004830F6"/>
    <w:rsid w:val="00491851"/>
    <w:rsid w:val="00491F25"/>
    <w:rsid w:val="004947B5"/>
    <w:rsid w:val="0049486C"/>
    <w:rsid w:val="00494E3A"/>
    <w:rsid w:val="004977B9"/>
    <w:rsid w:val="004A07AA"/>
    <w:rsid w:val="004A0889"/>
    <w:rsid w:val="004A1271"/>
    <w:rsid w:val="004A1CF6"/>
    <w:rsid w:val="004A1FB8"/>
    <w:rsid w:val="004A54C8"/>
    <w:rsid w:val="004A5AD3"/>
    <w:rsid w:val="004A6A0C"/>
    <w:rsid w:val="004B0BEC"/>
    <w:rsid w:val="004B0FEC"/>
    <w:rsid w:val="004B10CE"/>
    <w:rsid w:val="004B4768"/>
    <w:rsid w:val="004B4C60"/>
    <w:rsid w:val="004B5B5C"/>
    <w:rsid w:val="004B6838"/>
    <w:rsid w:val="004C0F2A"/>
    <w:rsid w:val="004C13DB"/>
    <w:rsid w:val="004C1F1A"/>
    <w:rsid w:val="004C300B"/>
    <w:rsid w:val="004C4A46"/>
    <w:rsid w:val="004C4B48"/>
    <w:rsid w:val="004D064D"/>
    <w:rsid w:val="004D0B27"/>
    <w:rsid w:val="004D233D"/>
    <w:rsid w:val="004D382F"/>
    <w:rsid w:val="004D3CC9"/>
    <w:rsid w:val="004D4F2B"/>
    <w:rsid w:val="004D5050"/>
    <w:rsid w:val="004D618F"/>
    <w:rsid w:val="004E1005"/>
    <w:rsid w:val="004E3FEF"/>
    <w:rsid w:val="004E7CE6"/>
    <w:rsid w:val="004E7FB2"/>
    <w:rsid w:val="004F0314"/>
    <w:rsid w:val="004F09C3"/>
    <w:rsid w:val="004F23B6"/>
    <w:rsid w:val="004F3BC4"/>
    <w:rsid w:val="004F5E98"/>
    <w:rsid w:val="00500D42"/>
    <w:rsid w:val="00503318"/>
    <w:rsid w:val="005051B4"/>
    <w:rsid w:val="00505D2E"/>
    <w:rsid w:val="00505FC5"/>
    <w:rsid w:val="00506AC8"/>
    <w:rsid w:val="00506D39"/>
    <w:rsid w:val="00507F64"/>
    <w:rsid w:val="005120C7"/>
    <w:rsid w:val="005122DB"/>
    <w:rsid w:val="00515807"/>
    <w:rsid w:val="00517435"/>
    <w:rsid w:val="00522C7D"/>
    <w:rsid w:val="0052333D"/>
    <w:rsid w:val="0052489A"/>
    <w:rsid w:val="00524AF0"/>
    <w:rsid w:val="00525FBB"/>
    <w:rsid w:val="005347EB"/>
    <w:rsid w:val="005355E3"/>
    <w:rsid w:val="005376D3"/>
    <w:rsid w:val="0053789F"/>
    <w:rsid w:val="00541079"/>
    <w:rsid w:val="00541445"/>
    <w:rsid w:val="0054336C"/>
    <w:rsid w:val="005447BA"/>
    <w:rsid w:val="00552C4E"/>
    <w:rsid w:val="00555080"/>
    <w:rsid w:val="00564C5F"/>
    <w:rsid w:val="005657DE"/>
    <w:rsid w:val="00565B3C"/>
    <w:rsid w:val="005663BB"/>
    <w:rsid w:val="0057350C"/>
    <w:rsid w:val="0057353F"/>
    <w:rsid w:val="00573BFC"/>
    <w:rsid w:val="00576C24"/>
    <w:rsid w:val="00577C6A"/>
    <w:rsid w:val="00577D5A"/>
    <w:rsid w:val="00580E60"/>
    <w:rsid w:val="00583E7F"/>
    <w:rsid w:val="00584147"/>
    <w:rsid w:val="00586FD1"/>
    <w:rsid w:val="00590AA3"/>
    <w:rsid w:val="005910A2"/>
    <w:rsid w:val="00592733"/>
    <w:rsid w:val="005935C5"/>
    <w:rsid w:val="00595312"/>
    <w:rsid w:val="005A0465"/>
    <w:rsid w:val="005A2A18"/>
    <w:rsid w:val="005A39FB"/>
    <w:rsid w:val="005A4E74"/>
    <w:rsid w:val="005A5474"/>
    <w:rsid w:val="005A5B6D"/>
    <w:rsid w:val="005A6B21"/>
    <w:rsid w:val="005A7D97"/>
    <w:rsid w:val="005B0E79"/>
    <w:rsid w:val="005B1D7A"/>
    <w:rsid w:val="005B2071"/>
    <w:rsid w:val="005B35B3"/>
    <w:rsid w:val="005B4DEE"/>
    <w:rsid w:val="005B56C3"/>
    <w:rsid w:val="005C0735"/>
    <w:rsid w:val="005C2558"/>
    <w:rsid w:val="005C2F96"/>
    <w:rsid w:val="005C4FEF"/>
    <w:rsid w:val="005C522F"/>
    <w:rsid w:val="005D0E82"/>
    <w:rsid w:val="005D2392"/>
    <w:rsid w:val="005D5ACA"/>
    <w:rsid w:val="005D67E0"/>
    <w:rsid w:val="005E35E5"/>
    <w:rsid w:val="005E3BD9"/>
    <w:rsid w:val="005E3BF1"/>
    <w:rsid w:val="005E769D"/>
    <w:rsid w:val="005E7A4A"/>
    <w:rsid w:val="005F010F"/>
    <w:rsid w:val="005F03BC"/>
    <w:rsid w:val="005F1989"/>
    <w:rsid w:val="005F44D8"/>
    <w:rsid w:val="005F5A00"/>
    <w:rsid w:val="005F7761"/>
    <w:rsid w:val="00600C49"/>
    <w:rsid w:val="00601E85"/>
    <w:rsid w:val="006050C3"/>
    <w:rsid w:val="006055C4"/>
    <w:rsid w:val="00610754"/>
    <w:rsid w:val="0062022C"/>
    <w:rsid w:val="00620B3C"/>
    <w:rsid w:val="00620F39"/>
    <w:rsid w:val="006218DD"/>
    <w:rsid w:val="006229B6"/>
    <w:rsid w:val="00623178"/>
    <w:rsid w:val="006238EC"/>
    <w:rsid w:val="006241E2"/>
    <w:rsid w:val="006242F4"/>
    <w:rsid w:val="00630490"/>
    <w:rsid w:val="00631075"/>
    <w:rsid w:val="0063181B"/>
    <w:rsid w:val="00631A52"/>
    <w:rsid w:val="00633779"/>
    <w:rsid w:val="00637FAA"/>
    <w:rsid w:val="00640282"/>
    <w:rsid w:val="00641BC5"/>
    <w:rsid w:val="006439AE"/>
    <w:rsid w:val="006447A4"/>
    <w:rsid w:val="00646C0A"/>
    <w:rsid w:val="00650EEC"/>
    <w:rsid w:val="00657D64"/>
    <w:rsid w:val="0066015A"/>
    <w:rsid w:val="006623F7"/>
    <w:rsid w:val="00663418"/>
    <w:rsid w:val="00664253"/>
    <w:rsid w:val="00664281"/>
    <w:rsid w:val="00665557"/>
    <w:rsid w:val="006663CC"/>
    <w:rsid w:val="0066676B"/>
    <w:rsid w:val="00666BED"/>
    <w:rsid w:val="006679DE"/>
    <w:rsid w:val="0067020B"/>
    <w:rsid w:val="0067147B"/>
    <w:rsid w:val="00672735"/>
    <w:rsid w:val="00673284"/>
    <w:rsid w:val="006748C1"/>
    <w:rsid w:val="00676999"/>
    <w:rsid w:val="0068049F"/>
    <w:rsid w:val="00681A51"/>
    <w:rsid w:val="006826AB"/>
    <w:rsid w:val="0068448D"/>
    <w:rsid w:val="0068559C"/>
    <w:rsid w:val="006935C3"/>
    <w:rsid w:val="00694176"/>
    <w:rsid w:val="006953BC"/>
    <w:rsid w:val="00696A85"/>
    <w:rsid w:val="00696ACD"/>
    <w:rsid w:val="00696D5B"/>
    <w:rsid w:val="006A16A1"/>
    <w:rsid w:val="006A1FAB"/>
    <w:rsid w:val="006A24B8"/>
    <w:rsid w:val="006A2A6B"/>
    <w:rsid w:val="006A5E31"/>
    <w:rsid w:val="006A72B7"/>
    <w:rsid w:val="006B479B"/>
    <w:rsid w:val="006B4B80"/>
    <w:rsid w:val="006C17B3"/>
    <w:rsid w:val="006C1A13"/>
    <w:rsid w:val="006C20CB"/>
    <w:rsid w:val="006C5B0C"/>
    <w:rsid w:val="006C5C79"/>
    <w:rsid w:val="006C67B3"/>
    <w:rsid w:val="006D026E"/>
    <w:rsid w:val="006D10CC"/>
    <w:rsid w:val="006D302C"/>
    <w:rsid w:val="006D4E38"/>
    <w:rsid w:val="006D4F1F"/>
    <w:rsid w:val="006D5FF9"/>
    <w:rsid w:val="006D7659"/>
    <w:rsid w:val="006E0478"/>
    <w:rsid w:val="006E1A3C"/>
    <w:rsid w:val="006E3243"/>
    <w:rsid w:val="006E6A45"/>
    <w:rsid w:val="006E6F28"/>
    <w:rsid w:val="006F0703"/>
    <w:rsid w:val="006F1B72"/>
    <w:rsid w:val="006F2079"/>
    <w:rsid w:val="006F7953"/>
    <w:rsid w:val="00700C3B"/>
    <w:rsid w:val="00704551"/>
    <w:rsid w:val="007069E1"/>
    <w:rsid w:val="00712FC5"/>
    <w:rsid w:val="00714838"/>
    <w:rsid w:val="00716670"/>
    <w:rsid w:val="00721B33"/>
    <w:rsid w:val="00726277"/>
    <w:rsid w:val="0073000C"/>
    <w:rsid w:val="00730589"/>
    <w:rsid w:val="00731BAB"/>
    <w:rsid w:val="00731EB0"/>
    <w:rsid w:val="00733EF2"/>
    <w:rsid w:val="00735336"/>
    <w:rsid w:val="00740C08"/>
    <w:rsid w:val="007425AB"/>
    <w:rsid w:val="00742E9C"/>
    <w:rsid w:val="00744429"/>
    <w:rsid w:val="007445FB"/>
    <w:rsid w:val="007461AA"/>
    <w:rsid w:val="0074623F"/>
    <w:rsid w:val="00752B49"/>
    <w:rsid w:val="00753918"/>
    <w:rsid w:val="007544A8"/>
    <w:rsid w:val="00757C3D"/>
    <w:rsid w:val="00760837"/>
    <w:rsid w:val="0076696D"/>
    <w:rsid w:val="007670F7"/>
    <w:rsid w:val="00770FF5"/>
    <w:rsid w:val="007767B6"/>
    <w:rsid w:val="00776FA7"/>
    <w:rsid w:val="00777648"/>
    <w:rsid w:val="00783EEB"/>
    <w:rsid w:val="00786C0B"/>
    <w:rsid w:val="00787DE9"/>
    <w:rsid w:val="007906F5"/>
    <w:rsid w:val="007924E0"/>
    <w:rsid w:val="0079499A"/>
    <w:rsid w:val="007952EB"/>
    <w:rsid w:val="007955C1"/>
    <w:rsid w:val="007964E4"/>
    <w:rsid w:val="00796D39"/>
    <w:rsid w:val="007A0226"/>
    <w:rsid w:val="007A2B4D"/>
    <w:rsid w:val="007A3F9C"/>
    <w:rsid w:val="007A4932"/>
    <w:rsid w:val="007A5AE1"/>
    <w:rsid w:val="007A69FD"/>
    <w:rsid w:val="007B1A4B"/>
    <w:rsid w:val="007B3822"/>
    <w:rsid w:val="007B3AB5"/>
    <w:rsid w:val="007B6F3B"/>
    <w:rsid w:val="007C3E76"/>
    <w:rsid w:val="007C4873"/>
    <w:rsid w:val="007C63FE"/>
    <w:rsid w:val="007D137A"/>
    <w:rsid w:val="007D4DE1"/>
    <w:rsid w:val="007D53E3"/>
    <w:rsid w:val="007E00D4"/>
    <w:rsid w:val="007E1CDA"/>
    <w:rsid w:val="007E2B10"/>
    <w:rsid w:val="007E4FD9"/>
    <w:rsid w:val="007F1576"/>
    <w:rsid w:val="007F157A"/>
    <w:rsid w:val="007F2ACE"/>
    <w:rsid w:val="007F3452"/>
    <w:rsid w:val="007F37E4"/>
    <w:rsid w:val="007F5D33"/>
    <w:rsid w:val="008007E6"/>
    <w:rsid w:val="00800ED5"/>
    <w:rsid w:val="0080234E"/>
    <w:rsid w:val="00803598"/>
    <w:rsid w:val="00807427"/>
    <w:rsid w:val="00810308"/>
    <w:rsid w:val="0081050E"/>
    <w:rsid w:val="008160A7"/>
    <w:rsid w:val="008162B4"/>
    <w:rsid w:val="008220C8"/>
    <w:rsid w:val="00824660"/>
    <w:rsid w:val="00824B13"/>
    <w:rsid w:val="00827D34"/>
    <w:rsid w:val="008340C8"/>
    <w:rsid w:val="00835C5A"/>
    <w:rsid w:val="00841835"/>
    <w:rsid w:val="00841DF5"/>
    <w:rsid w:val="0084410C"/>
    <w:rsid w:val="008444DB"/>
    <w:rsid w:val="00845DD6"/>
    <w:rsid w:val="008464C3"/>
    <w:rsid w:val="00846FD3"/>
    <w:rsid w:val="00850E8C"/>
    <w:rsid w:val="0085276D"/>
    <w:rsid w:val="00852EB7"/>
    <w:rsid w:val="00854184"/>
    <w:rsid w:val="00855361"/>
    <w:rsid w:val="008557A9"/>
    <w:rsid w:val="00857BB9"/>
    <w:rsid w:val="00857C7D"/>
    <w:rsid w:val="00863206"/>
    <w:rsid w:val="00864137"/>
    <w:rsid w:val="008664BA"/>
    <w:rsid w:val="00871D8C"/>
    <w:rsid w:val="00875386"/>
    <w:rsid w:val="00877C0E"/>
    <w:rsid w:val="008814A6"/>
    <w:rsid w:val="00882555"/>
    <w:rsid w:val="0088575A"/>
    <w:rsid w:val="00885DE9"/>
    <w:rsid w:val="008867D3"/>
    <w:rsid w:val="00892950"/>
    <w:rsid w:val="00896336"/>
    <w:rsid w:val="008963E1"/>
    <w:rsid w:val="008A0A6D"/>
    <w:rsid w:val="008A2175"/>
    <w:rsid w:val="008A405A"/>
    <w:rsid w:val="008A5C59"/>
    <w:rsid w:val="008A723C"/>
    <w:rsid w:val="008A79B8"/>
    <w:rsid w:val="008B28EA"/>
    <w:rsid w:val="008B3F44"/>
    <w:rsid w:val="008B6368"/>
    <w:rsid w:val="008B6D62"/>
    <w:rsid w:val="008B7C9A"/>
    <w:rsid w:val="008C31E0"/>
    <w:rsid w:val="008C3EAB"/>
    <w:rsid w:val="008C6CC8"/>
    <w:rsid w:val="008C7AB2"/>
    <w:rsid w:val="008C7D21"/>
    <w:rsid w:val="008D1F16"/>
    <w:rsid w:val="008D20E1"/>
    <w:rsid w:val="008D420B"/>
    <w:rsid w:val="008E0E02"/>
    <w:rsid w:val="008E47B3"/>
    <w:rsid w:val="008E5770"/>
    <w:rsid w:val="008F0E61"/>
    <w:rsid w:val="008F3DD0"/>
    <w:rsid w:val="008F410A"/>
    <w:rsid w:val="008F4D19"/>
    <w:rsid w:val="0090040F"/>
    <w:rsid w:val="00903574"/>
    <w:rsid w:val="00906392"/>
    <w:rsid w:val="0090667B"/>
    <w:rsid w:val="00907C18"/>
    <w:rsid w:val="009114A9"/>
    <w:rsid w:val="00912016"/>
    <w:rsid w:val="00915199"/>
    <w:rsid w:val="00915ABD"/>
    <w:rsid w:val="00916EFE"/>
    <w:rsid w:val="00917391"/>
    <w:rsid w:val="00917547"/>
    <w:rsid w:val="009175D0"/>
    <w:rsid w:val="00917EDD"/>
    <w:rsid w:val="00922838"/>
    <w:rsid w:val="00922F44"/>
    <w:rsid w:val="00924CC2"/>
    <w:rsid w:val="009252EA"/>
    <w:rsid w:val="00927045"/>
    <w:rsid w:val="009302A7"/>
    <w:rsid w:val="00932A20"/>
    <w:rsid w:val="0093324D"/>
    <w:rsid w:val="009334D2"/>
    <w:rsid w:val="0093356F"/>
    <w:rsid w:val="00935A5B"/>
    <w:rsid w:val="00940F4C"/>
    <w:rsid w:val="00941876"/>
    <w:rsid w:val="009419B0"/>
    <w:rsid w:val="00944B9C"/>
    <w:rsid w:val="00944BAE"/>
    <w:rsid w:val="00945FEA"/>
    <w:rsid w:val="009463A7"/>
    <w:rsid w:val="009470C7"/>
    <w:rsid w:val="00947890"/>
    <w:rsid w:val="00950D61"/>
    <w:rsid w:val="00951741"/>
    <w:rsid w:val="0096024A"/>
    <w:rsid w:val="009613B7"/>
    <w:rsid w:val="00963EEC"/>
    <w:rsid w:val="0096489F"/>
    <w:rsid w:val="009678B8"/>
    <w:rsid w:val="00972023"/>
    <w:rsid w:val="00972EF9"/>
    <w:rsid w:val="00973815"/>
    <w:rsid w:val="0097387D"/>
    <w:rsid w:val="00974113"/>
    <w:rsid w:val="009743B3"/>
    <w:rsid w:val="009747F1"/>
    <w:rsid w:val="009778EB"/>
    <w:rsid w:val="00980DCC"/>
    <w:rsid w:val="009816A1"/>
    <w:rsid w:val="00983084"/>
    <w:rsid w:val="009900C9"/>
    <w:rsid w:val="00992DAD"/>
    <w:rsid w:val="00992F34"/>
    <w:rsid w:val="00994F19"/>
    <w:rsid w:val="0099645D"/>
    <w:rsid w:val="00996FE2"/>
    <w:rsid w:val="009970CD"/>
    <w:rsid w:val="009A0D10"/>
    <w:rsid w:val="009A2824"/>
    <w:rsid w:val="009A2B76"/>
    <w:rsid w:val="009A2DFD"/>
    <w:rsid w:val="009A3383"/>
    <w:rsid w:val="009A5149"/>
    <w:rsid w:val="009A65BF"/>
    <w:rsid w:val="009A764C"/>
    <w:rsid w:val="009A7845"/>
    <w:rsid w:val="009B1697"/>
    <w:rsid w:val="009B28EC"/>
    <w:rsid w:val="009B2B19"/>
    <w:rsid w:val="009B3327"/>
    <w:rsid w:val="009B715D"/>
    <w:rsid w:val="009B78E4"/>
    <w:rsid w:val="009B7C5A"/>
    <w:rsid w:val="009C06A0"/>
    <w:rsid w:val="009C1B16"/>
    <w:rsid w:val="009C46E1"/>
    <w:rsid w:val="009C673A"/>
    <w:rsid w:val="009C6C49"/>
    <w:rsid w:val="009D54D0"/>
    <w:rsid w:val="009D574F"/>
    <w:rsid w:val="009D5CA2"/>
    <w:rsid w:val="009D7D41"/>
    <w:rsid w:val="009E2226"/>
    <w:rsid w:val="009E2880"/>
    <w:rsid w:val="009E5AF1"/>
    <w:rsid w:val="009E6533"/>
    <w:rsid w:val="009E6C3C"/>
    <w:rsid w:val="009E7817"/>
    <w:rsid w:val="009F324E"/>
    <w:rsid w:val="009F43E4"/>
    <w:rsid w:val="00A029CF"/>
    <w:rsid w:val="00A059B1"/>
    <w:rsid w:val="00A06239"/>
    <w:rsid w:val="00A0752D"/>
    <w:rsid w:val="00A10EE8"/>
    <w:rsid w:val="00A1155E"/>
    <w:rsid w:val="00A12C53"/>
    <w:rsid w:val="00A13B4B"/>
    <w:rsid w:val="00A1686C"/>
    <w:rsid w:val="00A16FFC"/>
    <w:rsid w:val="00A22AEF"/>
    <w:rsid w:val="00A25CFC"/>
    <w:rsid w:val="00A275B3"/>
    <w:rsid w:val="00A348AE"/>
    <w:rsid w:val="00A35AB1"/>
    <w:rsid w:val="00A35D13"/>
    <w:rsid w:val="00A36AD1"/>
    <w:rsid w:val="00A36C02"/>
    <w:rsid w:val="00A40E4F"/>
    <w:rsid w:val="00A4371B"/>
    <w:rsid w:val="00A44508"/>
    <w:rsid w:val="00A44BD0"/>
    <w:rsid w:val="00A454D2"/>
    <w:rsid w:val="00A5426F"/>
    <w:rsid w:val="00A55AE1"/>
    <w:rsid w:val="00A566A6"/>
    <w:rsid w:val="00A61FB7"/>
    <w:rsid w:val="00A62E8C"/>
    <w:rsid w:val="00A6749A"/>
    <w:rsid w:val="00A67822"/>
    <w:rsid w:val="00A67E34"/>
    <w:rsid w:val="00A72BFB"/>
    <w:rsid w:val="00A74FA9"/>
    <w:rsid w:val="00A764F1"/>
    <w:rsid w:val="00A7726B"/>
    <w:rsid w:val="00A7747F"/>
    <w:rsid w:val="00A80953"/>
    <w:rsid w:val="00A81096"/>
    <w:rsid w:val="00A82F6C"/>
    <w:rsid w:val="00A83D57"/>
    <w:rsid w:val="00A83FD7"/>
    <w:rsid w:val="00A84411"/>
    <w:rsid w:val="00A847F3"/>
    <w:rsid w:val="00A86A07"/>
    <w:rsid w:val="00A9028E"/>
    <w:rsid w:val="00A9129A"/>
    <w:rsid w:val="00A931FD"/>
    <w:rsid w:val="00A93520"/>
    <w:rsid w:val="00A93D4D"/>
    <w:rsid w:val="00A95554"/>
    <w:rsid w:val="00A96333"/>
    <w:rsid w:val="00A96D69"/>
    <w:rsid w:val="00AA0FFF"/>
    <w:rsid w:val="00AA7501"/>
    <w:rsid w:val="00AB021F"/>
    <w:rsid w:val="00AB059C"/>
    <w:rsid w:val="00AB0F7D"/>
    <w:rsid w:val="00AB2F0B"/>
    <w:rsid w:val="00AB4FCA"/>
    <w:rsid w:val="00AB648D"/>
    <w:rsid w:val="00AB6978"/>
    <w:rsid w:val="00AC03AF"/>
    <w:rsid w:val="00AC09ED"/>
    <w:rsid w:val="00AC13DC"/>
    <w:rsid w:val="00AC2045"/>
    <w:rsid w:val="00AC22F4"/>
    <w:rsid w:val="00AC4BA8"/>
    <w:rsid w:val="00AC7AD9"/>
    <w:rsid w:val="00AC7D84"/>
    <w:rsid w:val="00AD042C"/>
    <w:rsid w:val="00AD39D0"/>
    <w:rsid w:val="00AD558F"/>
    <w:rsid w:val="00AD66D6"/>
    <w:rsid w:val="00AE0536"/>
    <w:rsid w:val="00AE138B"/>
    <w:rsid w:val="00AE1411"/>
    <w:rsid w:val="00AE1BCA"/>
    <w:rsid w:val="00AE2225"/>
    <w:rsid w:val="00AE2F8F"/>
    <w:rsid w:val="00AE3565"/>
    <w:rsid w:val="00AE59AB"/>
    <w:rsid w:val="00AE6D3F"/>
    <w:rsid w:val="00AE7CB6"/>
    <w:rsid w:val="00AE7FE3"/>
    <w:rsid w:val="00AF11AC"/>
    <w:rsid w:val="00AF1A16"/>
    <w:rsid w:val="00AF28AB"/>
    <w:rsid w:val="00AF3E06"/>
    <w:rsid w:val="00AF6B2D"/>
    <w:rsid w:val="00AF719B"/>
    <w:rsid w:val="00AF7255"/>
    <w:rsid w:val="00B009BE"/>
    <w:rsid w:val="00B03781"/>
    <w:rsid w:val="00B03F8A"/>
    <w:rsid w:val="00B0690F"/>
    <w:rsid w:val="00B06A4E"/>
    <w:rsid w:val="00B0721E"/>
    <w:rsid w:val="00B111A5"/>
    <w:rsid w:val="00B128D8"/>
    <w:rsid w:val="00B258A4"/>
    <w:rsid w:val="00B27A6C"/>
    <w:rsid w:val="00B316EF"/>
    <w:rsid w:val="00B34A8A"/>
    <w:rsid w:val="00B34F54"/>
    <w:rsid w:val="00B36E87"/>
    <w:rsid w:val="00B37D94"/>
    <w:rsid w:val="00B4048F"/>
    <w:rsid w:val="00B40C2B"/>
    <w:rsid w:val="00B42AE3"/>
    <w:rsid w:val="00B508FB"/>
    <w:rsid w:val="00B50EFB"/>
    <w:rsid w:val="00B5575D"/>
    <w:rsid w:val="00B56585"/>
    <w:rsid w:val="00B6216E"/>
    <w:rsid w:val="00B62C8F"/>
    <w:rsid w:val="00B72192"/>
    <w:rsid w:val="00B73A23"/>
    <w:rsid w:val="00B752EE"/>
    <w:rsid w:val="00B756B1"/>
    <w:rsid w:val="00B76364"/>
    <w:rsid w:val="00B7642B"/>
    <w:rsid w:val="00B76482"/>
    <w:rsid w:val="00B77547"/>
    <w:rsid w:val="00B8223D"/>
    <w:rsid w:val="00B824E4"/>
    <w:rsid w:val="00B83DF1"/>
    <w:rsid w:val="00B84460"/>
    <w:rsid w:val="00B90F53"/>
    <w:rsid w:val="00B94A74"/>
    <w:rsid w:val="00B95558"/>
    <w:rsid w:val="00B96552"/>
    <w:rsid w:val="00B972F8"/>
    <w:rsid w:val="00BA1D26"/>
    <w:rsid w:val="00BA2532"/>
    <w:rsid w:val="00BA4ACE"/>
    <w:rsid w:val="00BA7015"/>
    <w:rsid w:val="00BB25B1"/>
    <w:rsid w:val="00BB38C5"/>
    <w:rsid w:val="00BB6E60"/>
    <w:rsid w:val="00BB712B"/>
    <w:rsid w:val="00BB7D52"/>
    <w:rsid w:val="00BC0DA0"/>
    <w:rsid w:val="00BC0F0E"/>
    <w:rsid w:val="00BC3DE5"/>
    <w:rsid w:val="00BC5F25"/>
    <w:rsid w:val="00BC6015"/>
    <w:rsid w:val="00BC66FB"/>
    <w:rsid w:val="00BC7A6C"/>
    <w:rsid w:val="00BD4224"/>
    <w:rsid w:val="00BD7D03"/>
    <w:rsid w:val="00BE1F8B"/>
    <w:rsid w:val="00BE2D7F"/>
    <w:rsid w:val="00BE3AAA"/>
    <w:rsid w:val="00BE40B3"/>
    <w:rsid w:val="00BE6FFD"/>
    <w:rsid w:val="00BE7F34"/>
    <w:rsid w:val="00BF0AB1"/>
    <w:rsid w:val="00BF136F"/>
    <w:rsid w:val="00BF4E6B"/>
    <w:rsid w:val="00BF4F4E"/>
    <w:rsid w:val="00C02F50"/>
    <w:rsid w:val="00C03A9A"/>
    <w:rsid w:val="00C03AD6"/>
    <w:rsid w:val="00C05DB0"/>
    <w:rsid w:val="00C05FB0"/>
    <w:rsid w:val="00C063F4"/>
    <w:rsid w:val="00C06A09"/>
    <w:rsid w:val="00C07358"/>
    <w:rsid w:val="00C07CD1"/>
    <w:rsid w:val="00C12C83"/>
    <w:rsid w:val="00C13F81"/>
    <w:rsid w:val="00C166E8"/>
    <w:rsid w:val="00C22AD4"/>
    <w:rsid w:val="00C24F40"/>
    <w:rsid w:val="00C3066B"/>
    <w:rsid w:val="00C3217B"/>
    <w:rsid w:val="00C331AC"/>
    <w:rsid w:val="00C34EA1"/>
    <w:rsid w:val="00C35C98"/>
    <w:rsid w:val="00C37286"/>
    <w:rsid w:val="00C376DF"/>
    <w:rsid w:val="00C41A78"/>
    <w:rsid w:val="00C43F91"/>
    <w:rsid w:val="00C442D2"/>
    <w:rsid w:val="00C4665A"/>
    <w:rsid w:val="00C47832"/>
    <w:rsid w:val="00C479F1"/>
    <w:rsid w:val="00C47FC8"/>
    <w:rsid w:val="00C50291"/>
    <w:rsid w:val="00C51268"/>
    <w:rsid w:val="00C518B4"/>
    <w:rsid w:val="00C51FD1"/>
    <w:rsid w:val="00C53676"/>
    <w:rsid w:val="00C554CB"/>
    <w:rsid w:val="00C55EDD"/>
    <w:rsid w:val="00C56077"/>
    <w:rsid w:val="00C60BA2"/>
    <w:rsid w:val="00C61E2D"/>
    <w:rsid w:val="00C62C89"/>
    <w:rsid w:val="00C62D65"/>
    <w:rsid w:val="00C63E60"/>
    <w:rsid w:val="00C7044C"/>
    <w:rsid w:val="00C706A9"/>
    <w:rsid w:val="00C716D6"/>
    <w:rsid w:val="00C74F70"/>
    <w:rsid w:val="00C772C7"/>
    <w:rsid w:val="00C777F3"/>
    <w:rsid w:val="00C812C2"/>
    <w:rsid w:val="00C8166B"/>
    <w:rsid w:val="00C82C45"/>
    <w:rsid w:val="00C830B7"/>
    <w:rsid w:val="00C84AD4"/>
    <w:rsid w:val="00C879CE"/>
    <w:rsid w:val="00C95FB1"/>
    <w:rsid w:val="00CA1A51"/>
    <w:rsid w:val="00CA51D0"/>
    <w:rsid w:val="00CA67B2"/>
    <w:rsid w:val="00CB1591"/>
    <w:rsid w:val="00CB1DD9"/>
    <w:rsid w:val="00CB1F01"/>
    <w:rsid w:val="00CB5620"/>
    <w:rsid w:val="00CB5BE6"/>
    <w:rsid w:val="00CB6134"/>
    <w:rsid w:val="00CB7747"/>
    <w:rsid w:val="00CB7A51"/>
    <w:rsid w:val="00CC2206"/>
    <w:rsid w:val="00CC2EC3"/>
    <w:rsid w:val="00CC2FB2"/>
    <w:rsid w:val="00CC7049"/>
    <w:rsid w:val="00CD1B5F"/>
    <w:rsid w:val="00CD2CDF"/>
    <w:rsid w:val="00CD3E54"/>
    <w:rsid w:val="00CD557B"/>
    <w:rsid w:val="00CD6651"/>
    <w:rsid w:val="00CD7ADA"/>
    <w:rsid w:val="00CE1C0B"/>
    <w:rsid w:val="00CF160D"/>
    <w:rsid w:val="00CF21EE"/>
    <w:rsid w:val="00CF2A93"/>
    <w:rsid w:val="00CF4534"/>
    <w:rsid w:val="00CF4FEF"/>
    <w:rsid w:val="00D02C58"/>
    <w:rsid w:val="00D03216"/>
    <w:rsid w:val="00D05704"/>
    <w:rsid w:val="00D05FDC"/>
    <w:rsid w:val="00D12320"/>
    <w:rsid w:val="00D1313D"/>
    <w:rsid w:val="00D14533"/>
    <w:rsid w:val="00D14E24"/>
    <w:rsid w:val="00D151D6"/>
    <w:rsid w:val="00D165E5"/>
    <w:rsid w:val="00D20F9B"/>
    <w:rsid w:val="00D223D1"/>
    <w:rsid w:val="00D22591"/>
    <w:rsid w:val="00D25630"/>
    <w:rsid w:val="00D33331"/>
    <w:rsid w:val="00D37717"/>
    <w:rsid w:val="00D42E9A"/>
    <w:rsid w:val="00D43B61"/>
    <w:rsid w:val="00D44804"/>
    <w:rsid w:val="00D47ED3"/>
    <w:rsid w:val="00D506CD"/>
    <w:rsid w:val="00D512C6"/>
    <w:rsid w:val="00D545D8"/>
    <w:rsid w:val="00D56AC7"/>
    <w:rsid w:val="00D56B45"/>
    <w:rsid w:val="00D63FB6"/>
    <w:rsid w:val="00D64364"/>
    <w:rsid w:val="00D70DBF"/>
    <w:rsid w:val="00D729F4"/>
    <w:rsid w:val="00D7332B"/>
    <w:rsid w:val="00D74B4F"/>
    <w:rsid w:val="00D76078"/>
    <w:rsid w:val="00D76E18"/>
    <w:rsid w:val="00D91BA8"/>
    <w:rsid w:val="00D92995"/>
    <w:rsid w:val="00D93FBB"/>
    <w:rsid w:val="00D95D93"/>
    <w:rsid w:val="00D974CB"/>
    <w:rsid w:val="00DA204F"/>
    <w:rsid w:val="00DA3EF4"/>
    <w:rsid w:val="00DA5151"/>
    <w:rsid w:val="00DA5CC6"/>
    <w:rsid w:val="00DA6121"/>
    <w:rsid w:val="00DA769A"/>
    <w:rsid w:val="00DB178E"/>
    <w:rsid w:val="00DB39A5"/>
    <w:rsid w:val="00DB414A"/>
    <w:rsid w:val="00DB45A7"/>
    <w:rsid w:val="00DB48EA"/>
    <w:rsid w:val="00DB497A"/>
    <w:rsid w:val="00DB5642"/>
    <w:rsid w:val="00DB5A40"/>
    <w:rsid w:val="00DB7143"/>
    <w:rsid w:val="00DB71AA"/>
    <w:rsid w:val="00DB752F"/>
    <w:rsid w:val="00DB78EB"/>
    <w:rsid w:val="00DC40A2"/>
    <w:rsid w:val="00DC49D0"/>
    <w:rsid w:val="00DC51D6"/>
    <w:rsid w:val="00DC64F5"/>
    <w:rsid w:val="00DC743A"/>
    <w:rsid w:val="00DD086E"/>
    <w:rsid w:val="00DD443B"/>
    <w:rsid w:val="00DD47F7"/>
    <w:rsid w:val="00DD5737"/>
    <w:rsid w:val="00DD5B63"/>
    <w:rsid w:val="00DD7CB5"/>
    <w:rsid w:val="00DE11D8"/>
    <w:rsid w:val="00DE4A58"/>
    <w:rsid w:val="00DE5C01"/>
    <w:rsid w:val="00DE6820"/>
    <w:rsid w:val="00DF13D5"/>
    <w:rsid w:val="00DF2199"/>
    <w:rsid w:val="00DF2C16"/>
    <w:rsid w:val="00DF5C44"/>
    <w:rsid w:val="00E014DA"/>
    <w:rsid w:val="00E01AFF"/>
    <w:rsid w:val="00E05635"/>
    <w:rsid w:val="00E110B3"/>
    <w:rsid w:val="00E1304E"/>
    <w:rsid w:val="00E163AB"/>
    <w:rsid w:val="00E16B0F"/>
    <w:rsid w:val="00E23DE7"/>
    <w:rsid w:val="00E24D97"/>
    <w:rsid w:val="00E259F8"/>
    <w:rsid w:val="00E27FC4"/>
    <w:rsid w:val="00E33D94"/>
    <w:rsid w:val="00E33F34"/>
    <w:rsid w:val="00E35235"/>
    <w:rsid w:val="00E354A7"/>
    <w:rsid w:val="00E367DE"/>
    <w:rsid w:val="00E45995"/>
    <w:rsid w:val="00E45ABE"/>
    <w:rsid w:val="00E46361"/>
    <w:rsid w:val="00E4699E"/>
    <w:rsid w:val="00E476BE"/>
    <w:rsid w:val="00E5043F"/>
    <w:rsid w:val="00E518C1"/>
    <w:rsid w:val="00E550C1"/>
    <w:rsid w:val="00E563FC"/>
    <w:rsid w:val="00E5680C"/>
    <w:rsid w:val="00E578C4"/>
    <w:rsid w:val="00E626D0"/>
    <w:rsid w:val="00E66B0E"/>
    <w:rsid w:val="00E670C7"/>
    <w:rsid w:val="00E67232"/>
    <w:rsid w:val="00E70F7D"/>
    <w:rsid w:val="00E71FD0"/>
    <w:rsid w:val="00E723D1"/>
    <w:rsid w:val="00E7342B"/>
    <w:rsid w:val="00E73764"/>
    <w:rsid w:val="00E73BC6"/>
    <w:rsid w:val="00E744A0"/>
    <w:rsid w:val="00E7458C"/>
    <w:rsid w:val="00E747DB"/>
    <w:rsid w:val="00E771E0"/>
    <w:rsid w:val="00E81736"/>
    <w:rsid w:val="00E82715"/>
    <w:rsid w:val="00E8301C"/>
    <w:rsid w:val="00E85675"/>
    <w:rsid w:val="00E90E50"/>
    <w:rsid w:val="00E916C6"/>
    <w:rsid w:val="00E91845"/>
    <w:rsid w:val="00E923F4"/>
    <w:rsid w:val="00E96A78"/>
    <w:rsid w:val="00EA09D8"/>
    <w:rsid w:val="00EA254D"/>
    <w:rsid w:val="00EA69A0"/>
    <w:rsid w:val="00EB040C"/>
    <w:rsid w:val="00EB06D2"/>
    <w:rsid w:val="00EB23EA"/>
    <w:rsid w:val="00EB34BE"/>
    <w:rsid w:val="00EB3EB4"/>
    <w:rsid w:val="00EB543D"/>
    <w:rsid w:val="00EB5EE8"/>
    <w:rsid w:val="00EB770D"/>
    <w:rsid w:val="00EC1017"/>
    <w:rsid w:val="00EC3F51"/>
    <w:rsid w:val="00EC5815"/>
    <w:rsid w:val="00EC7888"/>
    <w:rsid w:val="00ED01F9"/>
    <w:rsid w:val="00ED067D"/>
    <w:rsid w:val="00ED2899"/>
    <w:rsid w:val="00ED2A24"/>
    <w:rsid w:val="00ED3C3A"/>
    <w:rsid w:val="00ED3DD1"/>
    <w:rsid w:val="00ED6C5C"/>
    <w:rsid w:val="00EE27B5"/>
    <w:rsid w:val="00EE3855"/>
    <w:rsid w:val="00EE3FF1"/>
    <w:rsid w:val="00EE457C"/>
    <w:rsid w:val="00EE565F"/>
    <w:rsid w:val="00EE593C"/>
    <w:rsid w:val="00EF008A"/>
    <w:rsid w:val="00EF63F2"/>
    <w:rsid w:val="00EF7014"/>
    <w:rsid w:val="00F0183E"/>
    <w:rsid w:val="00F13B47"/>
    <w:rsid w:val="00F152AC"/>
    <w:rsid w:val="00F15604"/>
    <w:rsid w:val="00F157F9"/>
    <w:rsid w:val="00F16C47"/>
    <w:rsid w:val="00F16FAF"/>
    <w:rsid w:val="00F20763"/>
    <w:rsid w:val="00F20CEA"/>
    <w:rsid w:val="00F24D90"/>
    <w:rsid w:val="00F27EAA"/>
    <w:rsid w:val="00F323F1"/>
    <w:rsid w:val="00F328E4"/>
    <w:rsid w:val="00F33E77"/>
    <w:rsid w:val="00F40E02"/>
    <w:rsid w:val="00F40E42"/>
    <w:rsid w:val="00F42A27"/>
    <w:rsid w:val="00F46BA1"/>
    <w:rsid w:val="00F5005C"/>
    <w:rsid w:val="00F5093C"/>
    <w:rsid w:val="00F50AEA"/>
    <w:rsid w:val="00F53BA9"/>
    <w:rsid w:val="00F56594"/>
    <w:rsid w:val="00F61C02"/>
    <w:rsid w:val="00F674A9"/>
    <w:rsid w:val="00F70360"/>
    <w:rsid w:val="00F70E3D"/>
    <w:rsid w:val="00F7381D"/>
    <w:rsid w:val="00F74AEC"/>
    <w:rsid w:val="00F75B39"/>
    <w:rsid w:val="00F771F3"/>
    <w:rsid w:val="00F7748F"/>
    <w:rsid w:val="00F85435"/>
    <w:rsid w:val="00F85F41"/>
    <w:rsid w:val="00F866B6"/>
    <w:rsid w:val="00F8705D"/>
    <w:rsid w:val="00F9544B"/>
    <w:rsid w:val="00F9584F"/>
    <w:rsid w:val="00F97D13"/>
    <w:rsid w:val="00FA40F1"/>
    <w:rsid w:val="00FA43F1"/>
    <w:rsid w:val="00FA5A8E"/>
    <w:rsid w:val="00FA77A1"/>
    <w:rsid w:val="00FA7E98"/>
    <w:rsid w:val="00FB7B52"/>
    <w:rsid w:val="00FC1360"/>
    <w:rsid w:val="00FC1E47"/>
    <w:rsid w:val="00FC2727"/>
    <w:rsid w:val="00FC6DB8"/>
    <w:rsid w:val="00FD0555"/>
    <w:rsid w:val="00FD069F"/>
    <w:rsid w:val="00FD0FAA"/>
    <w:rsid w:val="00FD5E7E"/>
    <w:rsid w:val="00FE3783"/>
    <w:rsid w:val="00FE49C0"/>
    <w:rsid w:val="00FE511A"/>
    <w:rsid w:val="00FE71C6"/>
    <w:rsid w:val="00FF0641"/>
    <w:rsid w:val="00FF6026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541A84"/>
  <w15:docId w15:val="{80D3AB14-82E2-4958-8B22-E21C57FB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B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4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242F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24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242F4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1304E"/>
    <w:pPr>
      <w:ind w:leftChars="200"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131FB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D6A73"/>
  </w:style>
  <w:style w:type="character" w:customStyle="1" w:styleId="CommentTextChar">
    <w:name w:val="Comment Text Char"/>
    <w:basedOn w:val="DefaultParagraphFont"/>
    <w:link w:val="CommentText"/>
    <w:uiPriority w:val="99"/>
    <w:rsid w:val="00131F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FB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FB5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85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54184"/>
  </w:style>
  <w:style w:type="paragraph" w:customStyle="1" w:styleId="EndNoteBibliographyTitle">
    <w:name w:val="EndNote Bibliography Title"/>
    <w:basedOn w:val="Normal"/>
    <w:rsid w:val="007670F7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7670F7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1C36E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6C47"/>
  </w:style>
  <w:style w:type="character" w:customStyle="1" w:styleId="1">
    <w:name w:val="未解析的提及項目1"/>
    <w:basedOn w:val="DefaultParagraphFont"/>
    <w:uiPriority w:val="99"/>
    <w:semiHidden/>
    <w:unhideWhenUsed/>
    <w:rsid w:val="00500D42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4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671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376D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659102-1F84-47FF-973C-C87A3777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3660</Words>
  <Characters>20757</Characters>
  <Application>Microsoft Office Word</Application>
  <DocSecurity>0</DocSecurity>
  <Lines>399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Hsu</dc:creator>
  <cp:keywords/>
  <dc:description/>
  <cp:lastModifiedBy>Fang-Ju Lin</cp:lastModifiedBy>
  <cp:revision>4</cp:revision>
  <cp:lastPrinted>2021-06-28T02:40:00Z</cp:lastPrinted>
  <dcterms:created xsi:type="dcterms:W3CDTF">2024-12-01T14:12:00Z</dcterms:created>
  <dcterms:modified xsi:type="dcterms:W3CDTF">2024-12-01T14:47:00Z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6519bf0123ac89643b7f6f07675851561f2b3cc6b286c80c4ffbb52a0a960bed</vt:lpwstr>
  </property>
</Properties>
</file>