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A7062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75944581">
      <w:pPr>
        <w:pStyle w:val="8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  <w:rPr>
          <w:rFonts w:hint="default" w:ascii="Times New Roman" w:hAnsi="Times New Roman" w:eastAsia="宋体" w:cs="Times New Roman"/>
          <w:i w:val="0"/>
          <w:i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/>
          <w:sz w:val="28"/>
          <w:szCs w:val="28"/>
          <w:lang w:val="en-US" w:eastAsia="zh-CN"/>
        </w:rPr>
        <w:t>Supplemental Online Content</w:t>
      </w:r>
    </w:p>
    <w:p w14:paraId="61A6F112">
      <w:pPr>
        <w:pStyle w:val="8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  <w:rPr>
          <w:rFonts w:hint="default" w:ascii="Times New Roman" w:hAnsi="Times New Roman" w:eastAsia="宋体" w:cs="Times New Roman"/>
          <w:i w:val="0"/>
          <w:iCs/>
          <w:sz w:val="24"/>
          <w:szCs w:val="24"/>
        </w:rPr>
      </w:pPr>
    </w:p>
    <w:p w14:paraId="4E3CB023">
      <w:pPr>
        <w:widowControl/>
        <w:jc w:val="left"/>
        <w:textAlignment w:val="center"/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  <w:t>e</w:t>
      </w:r>
      <w:r>
        <w:rPr>
          <w:rFonts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Table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  <w:t>1</w:t>
      </w:r>
      <w:r>
        <w:rPr>
          <w:rFonts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/>
          <w:sz w:val="24"/>
          <w:szCs w:val="24"/>
        </w:rPr>
        <w:t>Pa</w:t>
      </w:r>
      <w:r>
        <w:rPr>
          <w:rFonts w:hint="eastAsia" w:ascii="Times New Roman" w:hAnsi="Times New Roman" w:eastAsia="宋体" w:cs="Times New Roman"/>
          <w:i w:val="0"/>
          <w:iCs/>
          <w:sz w:val="24"/>
          <w:szCs w:val="24"/>
          <w:lang w:val="en-US" w:eastAsia="zh-CN"/>
        </w:rPr>
        <w:t>rticipants</w:t>
      </w:r>
      <w:r>
        <w:rPr>
          <w:rFonts w:hint="default" w:ascii="Times New Roman" w:hAnsi="Times New Roman" w:eastAsia="宋体" w:cs="Times New Roman"/>
          <w:i w:val="0"/>
          <w:i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/>
          <w:sz w:val="24"/>
          <w:szCs w:val="24"/>
          <w:lang w:val="en-US" w:eastAsia="zh-CN"/>
        </w:rPr>
        <w:t xml:space="preserve">Demographic and Clinical </w:t>
      </w:r>
      <w:r>
        <w:rPr>
          <w:rFonts w:hint="default" w:ascii="Times New Roman" w:hAnsi="Times New Roman" w:eastAsia="宋体" w:cs="Times New Roman"/>
          <w:i w:val="0"/>
          <w:iCs/>
          <w:sz w:val="24"/>
          <w:szCs w:val="24"/>
        </w:rPr>
        <w:t>Characteristics</w:t>
      </w:r>
      <w:r>
        <w:rPr>
          <w:rFonts w:hint="eastAsia" w:ascii="Times New Roman" w:hAnsi="Times New Roman" w:eastAsia="宋体" w:cs="Times New Roman"/>
          <w:i w:val="0"/>
          <w:iCs/>
          <w:sz w:val="24"/>
          <w:szCs w:val="24"/>
          <w:lang w:val="en-US" w:eastAsia="zh-CN"/>
        </w:rPr>
        <w:t xml:space="preserve"> of all participants</w:t>
      </w:r>
    </w:p>
    <w:p w14:paraId="3A528A98">
      <w:pPr>
        <w:widowControl/>
        <w:jc w:val="left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  <w:t>e</w:t>
      </w:r>
      <w:r>
        <w:rPr>
          <w:rFonts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Table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  <w:t>2</w:t>
      </w:r>
      <w:r>
        <w:rPr>
          <w:rFonts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  <w:lang w:val="en-US" w:eastAsia="zh-CN"/>
        </w:rPr>
        <w:t>The s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szCs w:val="24"/>
        </w:rPr>
        <w:t>ensitivity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szCs w:val="24"/>
        </w:rPr>
        <w:t>specificity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  <w:lang w:val="en-US" w:eastAsia="zh-CN"/>
        </w:rPr>
        <w:t xml:space="preserve"> of different steps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szCs w:val="24"/>
        </w:rPr>
        <w:t xml:space="preserve"> for 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  <w:lang w:val="en-US" w:eastAsia="zh-CN"/>
        </w:rPr>
        <w:t xml:space="preserve">4 simulation scenarios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szCs w:val="24"/>
          <w:lang w:val="en-US" w:eastAsia="zh-CN"/>
        </w:rPr>
        <w:t>(male)</w:t>
      </w:r>
    </w:p>
    <w:p w14:paraId="354BB366">
      <w:pPr>
        <w:pStyle w:val="8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360" w:lineRule="auto"/>
        <w:ind w:right="60"/>
        <w:jc w:val="left"/>
        <w:rPr>
          <w:rFonts w:hint="default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  <w:t>e</w:t>
      </w:r>
      <w:r>
        <w:rPr>
          <w:rFonts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Table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  <w:t>3</w:t>
      </w:r>
      <w:r>
        <w:rPr>
          <w:rFonts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  <w:lang w:val="en-US" w:eastAsia="zh-CN"/>
        </w:rPr>
        <w:t>The s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szCs w:val="24"/>
        </w:rPr>
        <w:t>ensitivity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szCs w:val="24"/>
        </w:rPr>
        <w:t>specificity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  <w:lang w:val="en-US" w:eastAsia="zh-CN"/>
        </w:rPr>
        <w:t xml:space="preserve"> of different steps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szCs w:val="24"/>
        </w:rPr>
        <w:t xml:space="preserve"> for 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  <w:lang w:val="en-US" w:eastAsia="zh-CN"/>
        </w:rPr>
        <w:t xml:space="preserve">4 simulation scenarios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  <w:t>(female)</w:t>
      </w:r>
    </w:p>
    <w:p w14:paraId="4FDE6DF2">
      <w:pPr>
        <w:pStyle w:val="8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360" w:lineRule="auto"/>
        <w:ind w:right="60"/>
        <w:jc w:val="left"/>
        <w:rPr>
          <w:rFonts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  <w:t>e</w:t>
      </w:r>
      <w:r>
        <w:rPr>
          <w:rFonts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Fig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  <w:lang w:val="en-US" w:eastAsia="zh-CN"/>
        </w:rPr>
        <w:t>1</w:t>
      </w:r>
      <w:r>
        <w:rPr>
          <w:rFonts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lang w:val="en-US" w:eastAsia="zh-CN"/>
        </w:rPr>
        <w:t>Simulation scenarios from screening to diagnosis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 of sarcopenia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lang w:val="en-US" w:eastAsia="zh-CN"/>
        </w:rPr>
        <w:t xml:space="preserve"> in community setting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 with different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lang w:val="en-US" w:eastAsia="zh-CN"/>
        </w:rPr>
        <w:t xml:space="preserve"> screening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/>
          <w:sz w:val="24"/>
          <w:lang w:val="en-US" w:eastAsia="zh-CN"/>
        </w:rPr>
        <w:t>tool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>s(</w:t>
      </w:r>
      <w:r>
        <w:rPr>
          <w:rFonts w:ascii="Times New Roman" w:hAnsi="Times New Roman" w:eastAsia="宋体" w:cs="Times New Roman"/>
          <w:b w:val="0"/>
          <w:bCs w:val="0"/>
          <w:i w:val="0"/>
          <w:iCs/>
          <w:color w:val="000000"/>
          <w:sz w:val="24"/>
        </w:rPr>
        <w:t>male)</w:t>
      </w:r>
    </w:p>
    <w:p w14:paraId="5EB7BDDA">
      <w:pPr>
        <w:spacing w:line="360" w:lineRule="auto"/>
        <w:jc w:val="left"/>
        <w:rPr>
          <w:rFonts w:ascii="Times New Roman" w:hAnsi="Times New Roman" w:eastAsia="宋体" w:cs="Times New Roman"/>
          <w:b w:val="0"/>
          <w:bCs w:val="0"/>
          <w:color w:val="000000"/>
          <w:sz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  <w:lang w:val="en-US" w:eastAsia="zh-CN"/>
        </w:rPr>
        <w:t>e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4"/>
        </w:rPr>
        <w:t>Fig 2.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lang w:val="en-US" w:eastAsia="zh-CN"/>
        </w:rPr>
        <w:t>Simulation scenarios from screening to diagnosis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</w:rPr>
        <w:t xml:space="preserve"> of sarcopenia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lang w:val="en-US" w:eastAsia="zh-CN"/>
        </w:rPr>
        <w:t xml:space="preserve"> in community setting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</w:rPr>
        <w:t xml:space="preserve"> with different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lang w:val="en-US" w:eastAsia="zh-CN"/>
        </w:rPr>
        <w:t xml:space="preserve"> screening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lang w:val="en-US" w:eastAsia="zh-CN"/>
        </w:rPr>
        <w:t>tool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4"/>
        </w:rPr>
        <w:t>s</w:t>
      </w:r>
      <w:r>
        <w:rPr>
          <w:rFonts w:ascii="Times New Roman" w:hAnsi="Times New Roman" w:eastAsia="宋体" w:cs="Times New Roman"/>
          <w:b w:val="0"/>
          <w:bCs w:val="0"/>
          <w:color w:val="000000"/>
          <w:sz w:val="24"/>
        </w:rPr>
        <w:t>(female)</w:t>
      </w:r>
    </w:p>
    <w:p w14:paraId="70CB5CCB">
      <w:pPr>
        <w:spacing w:line="360" w:lineRule="auto"/>
        <w:jc w:val="left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e</w:t>
      </w:r>
      <w:r>
        <w:rPr>
          <w:rFonts w:ascii="Times New Roman" w:hAnsi="Times New Roman" w:cs="Times New Roman"/>
          <w:b w:val="0"/>
          <w:bCs w:val="0"/>
          <w:sz w:val="24"/>
        </w:rPr>
        <w:t>Fig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3.</w:t>
      </w:r>
      <w:r>
        <w:rPr>
          <w:rFonts w:hint="eastAsia" w:ascii="Times New Roman" w:hAnsi="Times New Roman" w:cs="Times New Roman"/>
          <w:b w:val="0"/>
          <w:bCs w:val="0"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ROC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and AUC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of different steps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 xml:space="preserve"> for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4 simulation scenarios</w:t>
      </w:r>
      <w:r>
        <w:rPr>
          <w:rFonts w:ascii="Times New Roman" w:hAnsi="Times New Roman" w:cs="Times New Roman"/>
          <w:b w:val="0"/>
          <w:bCs w:val="0"/>
          <w:sz w:val="24"/>
        </w:rPr>
        <w:t>(male)</w:t>
      </w:r>
    </w:p>
    <w:p w14:paraId="4D6D1406">
      <w:pPr>
        <w:spacing w:line="360" w:lineRule="auto"/>
        <w:jc w:val="left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e</w:t>
      </w:r>
      <w:r>
        <w:rPr>
          <w:rFonts w:ascii="Times New Roman" w:hAnsi="Times New Roman" w:cs="Times New Roman"/>
          <w:b w:val="0"/>
          <w:bCs w:val="0"/>
          <w:sz w:val="24"/>
        </w:rPr>
        <w:t>Fig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4.</w:t>
      </w:r>
      <w:r>
        <w:rPr>
          <w:rFonts w:hint="eastAsia" w:ascii="Times New Roman" w:hAnsi="Times New Roman" w:cs="Times New Roman"/>
          <w:b w:val="0"/>
          <w:bCs w:val="0"/>
          <w:sz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 xml:space="preserve">ROC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and AUC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 of different steps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 xml:space="preserve"> for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4 simulation scenarios</w:t>
      </w:r>
      <w:r>
        <w:rPr>
          <w:rFonts w:ascii="Times New Roman" w:hAnsi="Times New Roman" w:cs="Times New Roman"/>
          <w:b w:val="0"/>
          <w:bCs w:val="0"/>
          <w:sz w:val="24"/>
        </w:rPr>
        <w:t>(female)</w:t>
      </w:r>
    </w:p>
    <w:p w14:paraId="2F9B4C28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7A0FC37A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03FC88C6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719FF44E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61F73365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18D4D2D7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05C7610D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2B291900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72383D56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6164A495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24A4B3E0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7C4077B6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2C76473B">
      <w:pPr>
        <w:pStyle w:val="8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left="60" w:right="60" w:firstLine="0" w:firstLineChars="0"/>
        <w:jc w:val="center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i w:val="0"/>
          <w:iCs/>
          <w:sz w:val="24"/>
          <w:szCs w:val="24"/>
        </w:rPr>
        <w:t>Table 1. Pa</w:t>
      </w:r>
      <w:r>
        <w:rPr>
          <w:rFonts w:hint="eastAsia" w:ascii="Times New Roman" w:hAnsi="Times New Roman" w:eastAsia="宋体" w:cs="Times New Roman"/>
          <w:i w:val="0"/>
          <w:iCs/>
          <w:sz w:val="24"/>
          <w:szCs w:val="24"/>
          <w:lang w:val="en-US" w:eastAsia="zh-CN"/>
        </w:rPr>
        <w:t>rticipants</w:t>
      </w:r>
      <w:r>
        <w:rPr>
          <w:rFonts w:hint="default" w:ascii="Times New Roman" w:hAnsi="Times New Roman" w:eastAsia="宋体" w:cs="Times New Roman"/>
          <w:i w:val="0"/>
          <w:iCs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/>
          <w:sz w:val="24"/>
          <w:szCs w:val="24"/>
          <w:lang w:val="en-US" w:eastAsia="zh-CN"/>
        </w:rPr>
        <w:t xml:space="preserve">Demographic and Clinical </w:t>
      </w:r>
      <w:r>
        <w:rPr>
          <w:rFonts w:hint="default" w:ascii="Times New Roman" w:hAnsi="Times New Roman" w:eastAsia="宋体" w:cs="Times New Roman"/>
          <w:i w:val="0"/>
          <w:iCs/>
          <w:sz w:val="24"/>
          <w:szCs w:val="24"/>
        </w:rPr>
        <w:t>Characteristics</w:t>
      </w:r>
      <w:r>
        <w:rPr>
          <w:rFonts w:hint="eastAsia" w:ascii="Times New Roman" w:hAnsi="Times New Roman" w:eastAsia="宋体" w:cs="Times New Roman"/>
          <w:i w:val="0"/>
          <w:iCs/>
          <w:sz w:val="24"/>
          <w:szCs w:val="24"/>
          <w:lang w:val="en-US" w:eastAsia="zh-CN"/>
        </w:rPr>
        <w:t xml:space="preserve"> of all participants</w:t>
      </w:r>
    </w:p>
    <w:tbl>
      <w:tblPr>
        <w:tblStyle w:val="2"/>
        <w:tblW w:w="1080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961"/>
        <w:gridCol w:w="2239"/>
        <w:gridCol w:w="1918"/>
        <w:gridCol w:w="1656"/>
        <w:gridCol w:w="1181"/>
      </w:tblGrid>
      <w:tr w14:paraId="7EA785D3">
        <w:trPr>
          <w:trHeight w:val="425" w:hRule="exact"/>
          <w:tblHeader/>
          <w:jc w:val="center"/>
        </w:trPr>
        <w:tc>
          <w:tcPr>
            <w:tcW w:w="2854" w:type="dxa"/>
            <w:vMerge w:val="restart"/>
            <w:tcBorders>
              <w:top w:val="single" w:color="000000" w:sz="8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EB2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Characteristic</w:t>
            </w:r>
          </w:p>
        </w:tc>
        <w:tc>
          <w:tcPr>
            <w:tcW w:w="961" w:type="dxa"/>
            <w:vMerge w:val="restart"/>
            <w:tcBorders>
              <w:top w:val="single" w:color="000000" w:sz="8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FF3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N</w:t>
            </w:r>
          </w:p>
        </w:tc>
        <w:tc>
          <w:tcPr>
            <w:tcW w:w="223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860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Overall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 xml:space="preserve">, </w:t>
            </w:r>
          </w:p>
          <w:p w14:paraId="40D18D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 = 2,453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vertAlign w:val="superscript"/>
              </w:rPr>
              <w:t>1</w:t>
            </w:r>
          </w:p>
        </w:tc>
        <w:tc>
          <w:tcPr>
            <w:tcW w:w="191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E1B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Non-sarcopenia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 xml:space="preserve">, </w:t>
            </w:r>
          </w:p>
          <w:p w14:paraId="00B2A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 = 2,108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vertAlign w:val="superscript"/>
              </w:rPr>
              <w:t>1</w:t>
            </w:r>
          </w:p>
        </w:tc>
        <w:tc>
          <w:tcPr>
            <w:tcW w:w="165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9DD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Sarcopenia,</w:t>
            </w:r>
          </w:p>
          <w:p w14:paraId="4BC8D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 xml:space="preserve"> N = 345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vertAlign w:val="superscript"/>
              </w:rPr>
              <w:t>1</w:t>
            </w:r>
          </w:p>
        </w:tc>
        <w:tc>
          <w:tcPr>
            <w:tcW w:w="1181" w:type="dxa"/>
            <w:vMerge w:val="restart"/>
            <w:tcBorders>
              <w:top w:val="single" w:color="000000" w:sz="8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39E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p-value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vertAlign w:val="superscript"/>
              </w:rPr>
              <w:t>2</w:t>
            </w:r>
          </w:p>
        </w:tc>
      </w:tr>
      <w:tr w14:paraId="7B9BD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  <w:jc w:val="center"/>
        </w:trPr>
        <w:tc>
          <w:tcPr>
            <w:tcW w:w="2854" w:type="dxa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D95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1" w:type="dxa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204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176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N=2453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vertAlign w:val="superscript"/>
                <w:lang w:val="en-US" w:eastAsia="zh-CN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92C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N=2108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vertAlign w:val="superscript"/>
                <w:lang w:val="en-US" w:eastAsia="zh-CN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E90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N=345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vertAlign w:val="superscript"/>
                <w:lang w:val="en-US" w:eastAsia="zh-CN"/>
              </w:rPr>
              <w:t>1</w:t>
            </w:r>
          </w:p>
        </w:tc>
        <w:tc>
          <w:tcPr>
            <w:tcW w:w="1181" w:type="dxa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540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975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BDEF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Community</w:t>
            </w:r>
          </w:p>
        </w:tc>
        <w:tc>
          <w:tcPr>
            <w:tcW w:w="96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0610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F893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74DD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A329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B1B1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1BF0A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2490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Bei Cai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5906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751B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327 (13.3%)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1F4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293 (13.9%)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CCA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34 (9.9%)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46DA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ED12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2915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Hang Tou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5DA3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EEB6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1,900 (77.5%)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C494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1,657 (78.6%)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B38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243 (70.4%)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4449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28D847C"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079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Kang Qiao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17D5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EEAA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160 (6.5%)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2536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96 (4.6%)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5D37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64 (18.6%)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CD29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0AF0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E7C9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Zhang Jiang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C143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7B96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66 (2.7%)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90C8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62 (2.9%)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EB74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 (1.2%)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786D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AE47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5F13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Age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2"/>
                <w:szCs w:val="22"/>
                <w:u w:val="none"/>
              </w:rPr>
              <w:t>,mean(SD),y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838C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6A2B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72.55(6.23)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FD6C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71.76(5.64)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DC9C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77.37(7.35)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F55D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11A2F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C418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Gender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0EB9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0BA3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2C69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0737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9D95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0.100</w:t>
            </w:r>
          </w:p>
        </w:tc>
      </w:tr>
      <w:tr w14:paraId="5F7AA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AE79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Male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421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60B1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1,038 (42.3%)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79A6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878 (41.7%)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AE13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160 (46.4%)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EFF7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CF78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39FC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Female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522C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B3F8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1,415 (57.7%)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C59E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1,230 (58.3%)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8956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185 (53.6%)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E17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25AA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5CD5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arriage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B4FB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C590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0B3A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CF8B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6DFA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&gt;0.999</w:t>
            </w:r>
          </w:p>
        </w:tc>
      </w:tr>
      <w:tr w14:paraId="611C4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CD30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Married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6ADA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9D4F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2,450 (99.9%)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C02C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2,105 (99.9%)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DB4A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345 (100.0%)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8BA8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82DB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F150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Never-married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FC06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4D0A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 (0.1%)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6195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 (0.1%)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BD36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 (0.0%)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E426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06B3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FAE4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eight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2"/>
                <w:szCs w:val="22"/>
                <w:u w:val="none"/>
              </w:rPr>
              <w:t>mean(SD),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cm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3DAA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1A52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157.19(8.32)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8C2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157.73(8.15)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FDFA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153.90(8.63)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D86B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5EDB1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00BA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W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eight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2"/>
                <w:szCs w:val="22"/>
                <w:u w:val="none"/>
              </w:rPr>
              <w:t>mean(SD),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kg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5766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56CC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60.81(10.21)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948B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62.22(9.88)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E0D9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52.16(7.59)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5599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64E2B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004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BMI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2"/>
                <w:szCs w:val="22"/>
                <w:u w:val="none"/>
              </w:rPr>
              <w:t>mean(SD),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kg/m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FB70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28C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24.57(3.43)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A4AB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24.99(3.36)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1CBB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22.02(2.65)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07CB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7E08E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90AC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Systolic bloodpressure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2"/>
                <w:szCs w:val="22"/>
                <w:u w:val="none"/>
              </w:rPr>
              <w:t>mean(SD),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mmHg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A36C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7659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140.21(17.00)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6725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140.16(16.84)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E4B9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140.48(17.99)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C099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0.512</w:t>
            </w:r>
          </w:p>
        </w:tc>
      </w:tr>
      <w:tr w14:paraId="1F8A3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812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Diastolic blood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pressure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2"/>
                <w:szCs w:val="22"/>
                <w:u w:val="none"/>
              </w:rPr>
              <w:t>mean(SD),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mmHg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6B60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7727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77.94(10.10)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7713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78.20(9.95)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1BD5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76.37(10.83)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C413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0.001</w:t>
            </w:r>
          </w:p>
        </w:tc>
      </w:tr>
      <w:tr w14:paraId="6D4CD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75D3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eart rate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2"/>
                <w:szCs w:val="22"/>
                <w:u w:val="none"/>
              </w:rPr>
              <w:t>mean(SD),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p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0BE4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E3A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77.61(10.63)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F1F5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77.64(10.39)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A2D1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77.48(11.97)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3057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0.486</w:t>
            </w:r>
          </w:p>
        </w:tc>
      </w:tr>
      <w:tr w14:paraId="3C1A3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50A9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ducation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97B7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2,402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1436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4A65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769B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06AF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0.656</w:t>
            </w:r>
          </w:p>
        </w:tc>
      </w:tr>
      <w:tr w14:paraId="2DAD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8C34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Below middle school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F8F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B95E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1,396 (58.1%)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A673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1,201 (58.3%)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849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195 (57.0%)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C6ED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4B0D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DEE9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Middle school and above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68E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5188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1,006 (41.9%)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A531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859 (41.7%)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F5AA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147 (43.0%)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A815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7440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DE27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History of chronic diseases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CFB6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F99B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EBB2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0349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7F2A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0.752</w:t>
            </w:r>
          </w:p>
        </w:tc>
      </w:tr>
      <w:tr w14:paraId="4E54B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F42E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ADA7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7B15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616 (25.1%)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58F7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527 (25.0%)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84D6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89 (25.8%)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24E9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F1E6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EC77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6487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4798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1,837 (74.9%)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BCD5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1,581 (75.0%)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16A9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256 (74.2%)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FB51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041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ADEF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O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steoporosis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6687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D953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295E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869E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C9F1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43858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B2FC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1AC1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522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2,380 (97.0%)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7C45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2,059 (97.7%)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1D47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321 (93.0%)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27DF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6DDE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5F37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BB88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CB1F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73 (3.0%)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D803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49 (2.3%)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D683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24 (7.0%)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CECB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E81D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D65C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CKD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48F4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F341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878E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9938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2B13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0.722</w:t>
            </w:r>
          </w:p>
        </w:tc>
      </w:tr>
      <w:tr w14:paraId="6AAA3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6AF8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5891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0B4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2,436 (99.3%)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2853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2,094 (99.3%)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350C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342 (99.1%)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68A4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B27E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0ADD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7230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6976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17 (0.7%)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0C1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14 (0.7%)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EE2B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 (0.9%)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B5CB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5F8C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D52E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COPD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7FFA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908C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648E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42FA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49F2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0.512</w:t>
            </w:r>
          </w:p>
        </w:tc>
      </w:tr>
      <w:tr w14:paraId="32A5E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D31D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A807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4F04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2,433 (99.2%)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2610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2,092 (99.2%)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C7BC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341 (98.8%)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FA6E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0A70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FE1D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0A36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16DA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20 (0.8%)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5730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16 (0.8%)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302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 (1.2%)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FA01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3369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A686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Diabetes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AFF8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E2E5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6C0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73B2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A89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0.376</w:t>
            </w:r>
          </w:p>
        </w:tc>
      </w:tr>
      <w:tr w14:paraId="185AD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17AA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78E5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0CA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2,028 (82.7%)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14AC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1,737 (82.4%)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A200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291 (84.3%)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56E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9CBE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CFBB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8E6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03C7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425 (17.3%)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52D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371 (17.6%)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C88C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54 (15.7%)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E38F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FAE9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1E4C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Hypertension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38AB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F54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B047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0950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76B9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0.035</w:t>
            </w:r>
          </w:p>
        </w:tc>
      </w:tr>
      <w:tr w14:paraId="19684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A5A1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8F0A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B7BF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1,137 (46.4%)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C61E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959 (45.5%)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FA29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178 (51.6%)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830D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C278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A50C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2A04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8923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1,316 (53.6%)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6851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1,149 (54.5%)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30DE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167 (48.4%)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A96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4ED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D439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Heart failure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45B7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C21C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8938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26AE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DD9F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0.532</w:t>
            </w:r>
          </w:p>
        </w:tc>
      </w:tr>
      <w:tr w14:paraId="3560C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2AE7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2A05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3F25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2,448 (99.8%)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B833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2,104 (99.8%)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2A4D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344 (99.7%)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30D9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567B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928B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23E2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FE19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 (0.2%)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C920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 (0.2%)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2749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 (0.3%)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9C9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58E7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4ECD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Malignancy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E143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E7E6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B228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47AC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6A7E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0.244</w:t>
            </w:r>
          </w:p>
        </w:tc>
      </w:tr>
      <w:tr w14:paraId="42A37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CAA0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630A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7443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2,378 (96.9%)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8831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2,047 (97.1%)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4D0C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331 (95.9%)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3AE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84F4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6256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E7FF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1E9D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75 (3.1%)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ACC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61 (2.9%)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B774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14 (4.1%)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0F85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5955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105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urgery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AA55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D4A3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A4CC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9B9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4986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0.174</w:t>
            </w:r>
          </w:p>
        </w:tc>
      </w:tr>
      <w:tr w14:paraId="1C779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D602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1EAE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5D55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1,566 (63.8%)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D14A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1,357 (64.4%)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14CA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209 (60.6%)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623F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629E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09B3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C34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201C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887 (36.2%)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320C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751 (35.6%)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D1DB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136 (39.4%)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C237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6B00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46BE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edication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30A2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2,452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E5D6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BD08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5267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6512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0.781</w:t>
            </w:r>
          </w:p>
        </w:tc>
      </w:tr>
      <w:tr w14:paraId="63BF4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FC3E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902F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DC30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762 (31.1%)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F11A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657 (31.2%)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8EE6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105 (30.4%)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2FC3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7877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524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5113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365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1,690 (68.9%)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F0AF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1,450 (68.8%)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F210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240 (69.6%)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6261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E66E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1D11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moking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D885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24A1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8B9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866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F0DC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0.033</w:t>
            </w:r>
          </w:p>
        </w:tc>
      </w:tr>
      <w:tr w14:paraId="01AD5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E342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FAB5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6AE0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2,019 (82.3%)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1AD7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1,721 (81.6%)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6339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298 (86.4%)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C990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57F1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1BF4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F922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3FF8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434 (17.7%)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D890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387 (18.4%)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8761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47 (13.6%)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D83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04B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F205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rinking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75D2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2,452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DBF4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E446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0D81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3AE6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0.847</w:t>
            </w:r>
          </w:p>
        </w:tc>
      </w:tr>
      <w:tr w14:paraId="5A4A4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E2B4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No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2919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774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2,133 (87.0%)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967B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1,834 (87.0%)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15BF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299 (86.7%)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A12C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9747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4714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Yes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A0B4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6B07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319 (13.0%)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2C6B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273 (13.0%)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B1D9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46 (13.3%)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55D4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9ACE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4684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uration of sleep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,</w:t>
            </w:r>
          </w:p>
          <w:p w14:paraId="41890E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2"/>
                <w:szCs w:val="22"/>
                <w:u w:val="none"/>
              </w:rPr>
              <w:t>mean(SD),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h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998C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68BE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6.79(1.52)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CC7F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6.79(1.48)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D3AB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6.80(1.74)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5E4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0.784</w:t>
            </w:r>
          </w:p>
        </w:tc>
      </w:tr>
      <w:tr w14:paraId="5270F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E82C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F</w:t>
            </w: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ood habit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E67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A71D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F713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BE9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F476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0.035</w:t>
            </w:r>
          </w:p>
        </w:tc>
      </w:tr>
      <w:tr w14:paraId="0F13E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BDD0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No special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860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D67D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2,273 (92.7%)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C7F7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1,960 (93.0%)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5890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313 (90.7%)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B1A9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9A95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F0C6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Vegetarian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52AB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B66C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141 (5.7%)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9A20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120 (5.7%)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FBFC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21 (6.1%)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DFF6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C79E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4038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High protein diet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339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767A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39 (1.6%)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3A47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28 (1.3%)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7E08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11 (3.2%)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8FFF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DA3D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D5D6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Data set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C6F7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6187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D94C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A63C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1D9C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0.862</w:t>
            </w:r>
          </w:p>
        </w:tc>
      </w:tr>
      <w:tr w14:paraId="2F461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E289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Training set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78D1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A670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1,718 (70.0%)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BF7D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1,475 (70.0%)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23EB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243 (70.4%)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0F5A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B9E2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9E26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Validation set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1697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5FE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735 (30.0%)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C7B1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633 (30.0%)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BCFE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102 (29.6%)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6CC7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EE48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285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0ABD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Calf circumference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,</w:t>
            </w:r>
          </w:p>
          <w:p w14:paraId="3D466C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2"/>
                <w:szCs w:val="22"/>
                <w:u w:val="none"/>
              </w:rPr>
              <w:t>mean(SD),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cm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122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2,453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D0E7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33.35(3.00)</w:t>
            </w:r>
          </w:p>
        </w:tc>
        <w:tc>
          <w:tcPr>
            <w:tcW w:w="191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6DE0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33.76(2.88)</w:t>
            </w:r>
          </w:p>
        </w:tc>
        <w:tc>
          <w:tcPr>
            <w:tcW w:w="165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C71D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30.80(2.37)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323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285D5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809" w:type="dxa"/>
            <w:gridSpan w:val="6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EDB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vertAlign w:val="superscript"/>
              </w:rPr>
              <w:t>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 (%); Mean(SD)</w:t>
            </w:r>
          </w:p>
        </w:tc>
      </w:tr>
      <w:tr w14:paraId="69AEB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8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5DA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vertAlign w:val="superscript"/>
              </w:rPr>
              <w:t>2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Pearson's Chi-squared test; Wilcoxon rank sum test; Fisher's exact test</w:t>
            </w:r>
          </w:p>
        </w:tc>
      </w:tr>
    </w:tbl>
    <w:p w14:paraId="43801631">
      <w:pP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br w:type="page"/>
      </w:r>
    </w:p>
    <w:p w14:paraId="450A5C7E">
      <w:pPr>
        <w:widowControl/>
        <w:jc w:val="center"/>
        <w:textAlignment w:val="center"/>
        <w:rPr>
          <w:rFonts w:hint="default" w:ascii="Times New Roman" w:hAnsi="Times New Roman" w:eastAsia="宋体" w:cs="Times New Roman"/>
          <w:b/>
          <w:bCs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e</w:t>
      </w:r>
      <w:r>
        <w:rPr>
          <w:rFonts w:ascii="Times New Roman" w:hAnsi="Times New Roman" w:eastAsia="宋体" w:cs="Times New Roman"/>
          <w:b/>
          <w:bCs/>
          <w:color w:val="000000"/>
          <w:sz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2</w:t>
      </w:r>
      <w:r>
        <w:rPr>
          <w:rFonts w:ascii="Times New Roman" w:hAnsi="Times New Roman" w:eastAsia="宋体" w:cs="Times New Roman"/>
          <w:b/>
          <w:bCs/>
          <w:color w:val="000000"/>
          <w:sz w:val="24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The s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ensitivity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specificity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 of different steps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 xml:space="preserve"> for 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4 simulation scenarios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  <w:lang w:val="en-US" w:eastAsia="zh-CN"/>
        </w:rPr>
        <w:t>(male)</w:t>
      </w:r>
    </w:p>
    <w:tbl>
      <w:tblPr>
        <w:tblStyle w:val="2"/>
        <w:tblW w:w="1117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3041"/>
        <w:gridCol w:w="398"/>
        <w:gridCol w:w="1617"/>
        <w:gridCol w:w="1606"/>
        <w:gridCol w:w="1791"/>
        <w:gridCol w:w="750"/>
        <w:gridCol w:w="675"/>
      </w:tblGrid>
      <w:tr w14:paraId="569ED6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98" w:type="dxa"/>
            <w:tcBorders>
              <w:bottom w:val="single" w:color="auto" w:sz="4" w:space="0"/>
            </w:tcBorders>
            <w:noWrap/>
            <w:vAlign w:val="center"/>
          </w:tcPr>
          <w:p w14:paraId="6B3F511D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Simulation</w:t>
            </w:r>
          </w:p>
          <w:p w14:paraId="73E9C8C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scenario</w:t>
            </w:r>
          </w:p>
        </w:tc>
        <w:tc>
          <w:tcPr>
            <w:tcW w:w="3439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6FC81D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Stage</w:t>
            </w:r>
          </w:p>
        </w:tc>
        <w:tc>
          <w:tcPr>
            <w:tcW w:w="1617" w:type="dxa"/>
            <w:tcBorders>
              <w:bottom w:val="single" w:color="auto" w:sz="4" w:space="0"/>
            </w:tcBorders>
            <w:noWrap/>
            <w:vAlign w:val="center"/>
          </w:tcPr>
          <w:p w14:paraId="045C18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Total</w:t>
            </w:r>
          </w:p>
        </w:tc>
        <w:tc>
          <w:tcPr>
            <w:tcW w:w="1606" w:type="dxa"/>
            <w:tcBorders>
              <w:bottom w:val="single" w:color="auto" w:sz="4" w:space="0"/>
            </w:tcBorders>
            <w:noWrap w:val="0"/>
            <w:vAlign w:val="center"/>
          </w:tcPr>
          <w:p w14:paraId="3C2B1B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Sarcopenia</w:t>
            </w:r>
          </w:p>
          <w:p w14:paraId="39B864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（+）</w:t>
            </w:r>
          </w:p>
        </w:tc>
        <w:tc>
          <w:tcPr>
            <w:tcW w:w="1791" w:type="dxa"/>
            <w:tcBorders>
              <w:bottom w:val="single" w:color="auto" w:sz="4" w:space="0"/>
            </w:tcBorders>
            <w:noWrap w:val="0"/>
            <w:vAlign w:val="center"/>
          </w:tcPr>
          <w:p w14:paraId="3C67B4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Non-sarcopenia（-）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noWrap/>
            <w:vAlign w:val="center"/>
          </w:tcPr>
          <w:p w14:paraId="186C0A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noWrap/>
            <w:vAlign w:val="center"/>
          </w:tcPr>
          <w:p w14:paraId="527121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</w:t>
            </w:r>
          </w:p>
        </w:tc>
      </w:tr>
      <w:tr w14:paraId="521F58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112559B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C48078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with SARC-F or SARC-CalF or CC</w:t>
            </w:r>
          </w:p>
        </w:tc>
        <w:tc>
          <w:tcPr>
            <w:tcW w:w="398" w:type="dxa"/>
            <w:tcBorders>
              <w:top w:val="single" w:color="auto" w:sz="4" w:space="0"/>
            </w:tcBorders>
            <w:noWrap/>
            <w:vAlign w:val="center"/>
          </w:tcPr>
          <w:p w14:paraId="2A51881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tcBorders>
              <w:top w:val="single" w:color="auto" w:sz="4" w:space="0"/>
            </w:tcBorders>
            <w:noWrap/>
            <w:vAlign w:val="center"/>
          </w:tcPr>
          <w:p w14:paraId="2F26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 ( 45.9)</w:t>
            </w:r>
          </w:p>
        </w:tc>
        <w:tc>
          <w:tcPr>
            <w:tcW w:w="1606" w:type="dxa"/>
            <w:tcBorders>
              <w:top w:val="single" w:color="auto" w:sz="4" w:space="0"/>
            </w:tcBorders>
            <w:noWrap/>
            <w:vAlign w:val="center"/>
          </w:tcPr>
          <w:p w14:paraId="1C003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 ( 80.6)</w:t>
            </w:r>
          </w:p>
        </w:tc>
        <w:tc>
          <w:tcPr>
            <w:tcW w:w="1791" w:type="dxa"/>
            <w:tcBorders>
              <w:top w:val="single" w:color="auto" w:sz="4" w:space="0"/>
            </w:tcBorders>
            <w:noWrap/>
            <w:vAlign w:val="center"/>
          </w:tcPr>
          <w:p w14:paraId="11A1E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 ( 39.5)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7DE2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0.81</w:t>
            </w:r>
          </w:p>
        </w:tc>
        <w:tc>
          <w:tcPr>
            <w:tcW w:w="675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280C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0DE8F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noWrap/>
            <w:vAlign w:val="center"/>
          </w:tcPr>
          <w:p w14:paraId="1B1E822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E4C2BB7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0EFC73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3B5C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 ( 54.1)</w:t>
            </w:r>
          </w:p>
        </w:tc>
        <w:tc>
          <w:tcPr>
            <w:tcW w:w="1606" w:type="dxa"/>
            <w:noWrap/>
            <w:vAlign w:val="center"/>
          </w:tcPr>
          <w:p w14:paraId="604C1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 ( 19.4)</w:t>
            </w:r>
          </w:p>
        </w:tc>
        <w:tc>
          <w:tcPr>
            <w:tcW w:w="1791" w:type="dxa"/>
            <w:noWrap/>
            <w:vAlign w:val="center"/>
          </w:tcPr>
          <w:p w14:paraId="4606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 ( 60.5)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69E1DD0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386EBA0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A1480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noWrap/>
            <w:vAlign w:val="center"/>
          </w:tcPr>
          <w:p w14:paraId="19999599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411F2C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Assessment with handgrip strength</w:t>
            </w:r>
          </w:p>
        </w:tc>
        <w:tc>
          <w:tcPr>
            <w:tcW w:w="398" w:type="dxa"/>
            <w:noWrap/>
            <w:vAlign w:val="center"/>
          </w:tcPr>
          <w:p w14:paraId="7D6E083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7BEA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152( 31.9)</w:t>
            </w:r>
          </w:p>
        </w:tc>
        <w:tc>
          <w:tcPr>
            <w:tcW w:w="1606" w:type="dxa"/>
            <w:noWrap/>
            <w:vAlign w:val="center"/>
          </w:tcPr>
          <w:p w14:paraId="198C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95( 73.6)</w:t>
            </w:r>
          </w:p>
        </w:tc>
        <w:tc>
          <w:tcPr>
            <w:tcW w:w="1791" w:type="dxa"/>
            <w:noWrap/>
            <w:vAlign w:val="center"/>
          </w:tcPr>
          <w:p w14:paraId="6C1F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57( 16.4)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5C60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0.74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7126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0.84</w:t>
            </w:r>
          </w:p>
        </w:tc>
      </w:tr>
      <w:tr w14:paraId="153C56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298" w:type="dxa"/>
            <w:vMerge w:val="continue"/>
            <w:noWrap/>
            <w:vAlign w:val="center"/>
          </w:tcPr>
          <w:p w14:paraId="4FA0237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C2BFA25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513CCF4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6462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324( 68.1)</w:t>
            </w:r>
          </w:p>
        </w:tc>
        <w:tc>
          <w:tcPr>
            <w:tcW w:w="1606" w:type="dxa"/>
            <w:noWrap/>
            <w:vAlign w:val="center"/>
          </w:tcPr>
          <w:p w14:paraId="6A1F1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34( 26.4)</w:t>
            </w:r>
          </w:p>
        </w:tc>
        <w:tc>
          <w:tcPr>
            <w:tcW w:w="1791" w:type="dxa"/>
            <w:noWrap/>
            <w:vAlign w:val="center"/>
          </w:tcPr>
          <w:p w14:paraId="5DB9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290( 83.6)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63B9540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55A143B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7ADE22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1DA9CB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0ECC915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Assessment</w:t>
            </w:r>
          </w:p>
          <w:p w14:paraId="4306E61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 ( Possible sarcopenia)</w:t>
            </w:r>
          </w:p>
        </w:tc>
        <w:tc>
          <w:tcPr>
            <w:tcW w:w="398" w:type="dxa"/>
            <w:noWrap/>
            <w:vAlign w:val="center"/>
          </w:tcPr>
          <w:p w14:paraId="529ABE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6D53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 ( 14.6)</w:t>
            </w:r>
          </w:p>
        </w:tc>
        <w:tc>
          <w:tcPr>
            <w:tcW w:w="1606" w:type="dxa"/>
            <w:noWrap/>
            <w:vAlign w:val="center"/>
          </w:tcPr>
          <w:p w14:paraId="4C49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 ( 59.4)</w:t>
            </w:r>
          </w:p>
        </w:tc>
        <w:tc>
          <w:tcPr>
            <w:tcW w:w="1791" w:type="dxa"/>
            <w:noWrap/>
            <w:vAlign w:val="center"/>
          </w:tcPr>
          <w:p w14:paraId="1B11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 ( 6.5)</w:t>
            </w:r>
          </w:p>
        </w:tc>
        <w:tc>
          <w:tcPr>
            <w:tcW w:w="750" w:type="dxa"/>
            <w:vMerge w:val="restart"/>
            <w:shd w:val="clear" w:color="auto" w:fill="auto"/>
            <w:noWrap/>
            <w:vAlign w:val="center"/>
          </w:tcPr>
          <w:p w14:paraId="1DC2E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</w:t>
            </w:r>
          </w:p>
        </w:tc>
        <w:tc>
          <w:tcPr>
            <w:tcW w:w="675" w:type="dxa"/>
            <w:vMerge w:val="restart"/>
            <w:shd w:val="clear" w:color="auto" w:fill="auto"/>
            <w:noWrap/>
            <w:vAlign w:val="center"/>
          </w:tcPr>
          <w:p w14:paraId="7427F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</w:t>
            </w:r>
          </w:p>
        </w:tc>
      </w:tr>
      <w:tr w14:paraId="078080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A3D601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04FB65A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563AA02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6D27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 ( 85.4)</w:t>
            </w:r>
          </w:p>
        </w:tc>
        <w:tc>
          <w:tcPr>
            <w:tcW w:w="1606" w:type="dxa"/>
            <w:noWrap/>
            <w:vAlign w:val="center"/>
          </w:tcPr>
          <w:p w14:paraId="5933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 ( 40.6)</w:t>
            </w:r>
          </w:p>
        </w:tc>
        <w:tc>
          <w:tcPr>
            <w:tcW w:w="1791" w:type="dxa"/>
            <w:noWrap/>
            <w:vAlign w:val="center"/>
          </w:tcPr>
          <w:p w14:paraId="7B15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 ( 93.5)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6F7F501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5C397DA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E62DD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68CD90C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43FE01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with CC</w:t>
            </w:r>
          </w:p>
        </w:tc>
        <w:tc>
          <w:tcPr>
            <w:tcW w:w="398" w:type="dxa"/>
            <w:noWrap/>
            <w:vAlign w:val="center"/>
          </w:tcPr>
          <w:p w14:paraId="0CCE6A0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6AD9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 (45.5)</w:t>
            </w:r>
          </w:p>
        </w:tc>
        <w:tc>
          <w:tcPr>
            <w:tcW w:w="1606" w:type="dxa"/>
            <w:noWrap/>
            <w:vAlign w:val="center"/>
          </w:tcPr>
          <w:p w14:paraId="09EF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 ( 78.8)</w:t>
            </w:r>
          </w:p>
        </w:tc>
        <w:tc>
          <w:tcPr>
            <w:tcW w:w="1791" w:type="dxa"/>
            <w:noWrap/>
            <w:vAlign w:val="center"/>
          </w:tcPr>
          <w:p w14:paraId="1D9A4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 ( 39.4)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4AADE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0.79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695F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</w:tr>
      <w:tr w14:paraId="113BE8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93EE03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302A10F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5139C5B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3D81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54.5)</w:t>
            </w:r>
          </w:p>
        </w:tc>
        <w:tc>
          <w:tcPr>
            <w:tcW w:w="1606" w:type="dxa"/>
            <w:noWrap/>
            <w:vAlign w:val="center"/>
          </w:tcPr>
          <w:p w14:paraId="21F6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 ( 21.2)</w:t>
            </w:r>
          </w:p>
        </w:tc>
        <w:tc>
          <w:tcPr>
            <w:tcW w:w="1791" w:type="dxa"/>
            <w:noWrap/>
            <w:vAlign w:val="center"/>
          </w:tcPr>
          <w:p w14:paraId="3DDC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 ( 60.6)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5EAD5DC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7111FF1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6DFD11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3FFD59C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59285E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Assessment with handgrip strength</w:t>
            </w:r>
          </w:p>
        </w:tc>
        <w:tc>
          <w:tcPr>
            <w:tcW w:w="398" w:type="dxa"/>
            <w:noWrap/>
            <w:vAlign w:val="center"/>
          </w:tcPr>
          <w:p w14:paraId="328ACC3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01D2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149( 31.6)</w:t>
            </w:r>
          </w:p>
        </w:tc>
        <w:tc>
          <w:tcPr>
            <w:tcW w:w="1606" w:type="dxa"/>
            <w:noWrap/>
            <w:vAlign w:val="center"/>
          </w:tcPr>
          <w:p w14:paraId="6DFF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92(73.0)</w:t>
            </w:r>
          </w:p>
        </w:tc>
        <w:tc>
          <w:tcPr>
            <w:tcW w:w="1791" w:type="dxa"/>
            <w:noWrap/>
            <w:vAlign w:val="center"/>
          </w:tcPr>
          <w:p w14:paraId="48F5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57(16.5)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676E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0.73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2812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0.84</w:t>
            </w:r>
          </w:p>
        </w:tc>
      </w:tr>
      <w:tr w14:paraId="4BA2EF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1A1AB4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C7ABC6E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1A90507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690A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323( 68.4)</w:t>
            </w:r>
          </w:p>
        </w:tc>
        <w:tc>
          <w:tcPr>
            <w:tcW w:w="1606" w:type="dxa"/>
            <w:noWrap/>
            <w:vAlign w:val="center"/>
          </w:tcPr>
          <w:p w14:paraId="6BC5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34(27.0)</w:t>
            </w:r>
          </w:p>
        </w:tc>
        <w:tc>
          <w:tcPr>
            <w:tcW w:w="1791" w:type="dxa"/>
            <w:noWrap/>
            <w:vAlign w:val="center"/>
          </w:tcPr>
          <w:p w14:paraId="30B36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289(83.5)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325EF33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4C0CC67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22D099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B4985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6B41E8A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Assessment</w:t>
            </w:r>
          </w:p>
          <w:p w14:paraId="2272D96E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 ( Possible sarcopenia)</w:t>
            </w:r>
          </w:p>
        </w:tc>
        <w:tc>
          <w:tcPr>
            <w:tcW w:w="398" w:type="dxa"/>
            <w:noWrap/>
            <w:vAlign w:val="center"/>
          </w:tcPr>
          <w:p w14:paraId="6F9989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084F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14.4)</w:t>
            </w:r>
          </w:p>
        </w:tc>
        <w:tc>
          <w:tcPr>
            <w:tcW w:w="1606" w:type="dxa"/>
            <w:noWrap/>
            <w:vAlign w:val="center"/>
          </w:tcPr>
          <w:p w14:paraId="6B01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 ( 57.5)</w:t>
            </w:r>
          </w:p>
        </w:tc>
        <w:tc>
          <w:tcPr>
            <w:tcW w:w="1791" w:type="dxa"/>
            <w:noWrap/>
            <w:vAlign w:val="center"/>
          </w:tcPr>
          <w:p w14:paraId="2902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 ( 6.5)</w:t>
            </w:r>
          </w:p>
        </w:tc>
        <w:tc>
          <w:tcPr>
            <w:tcW w:w="750" w:type="dxa"/>
            <w:vMerge w:val="restart"/>
            <w:shd w:val="clear" w:color="auto" w:fill="auto"/>
            <w:noWrap/>
            <w:vAlign w:val="center"/>
          </w:tcPr>
          <w:p w14:paraId="51574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0.57</w:t>
            </w:r>
          </w:p>
        </w:tc>
        <w:tc>
          <w:tcPr>
            <w:tcW w:w="675" w:type="dxa"/>
            <w:vMerge w:val="restart"/>
            <w:shd w:val="clear" w:color="auto" w:fill="auto"/>
            <w:noWrap/>
            <w:vAlign w:val="center"/>
          </w:tcPr>
          <w:p w14:paraId="5884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</w:t>
            </w:r>
          </w:p>
        </w:tc>
      </w:tr>
      <w:tr w14:paraId="79647D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8EBD99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BA5BFBE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0282846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64173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 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85.6)</w:t>
            </w:r>
          </w:p>
        </w:tc>
        <w:tc>
          <w:tcPr>
            <w:tcW w:w="1606" w:type="dxa"/>
            <w:noWrap/>
            <w:vAlign w:val="center"/>
          </w:tcPr>
          <w:p w14:paraId="317A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 ( 42.5)</w:t>
            </w:r>
          </w:p>
        </w:tc>
        <w:tc>
          <w:tcPr>
            <w:tcW w:w="1791" w:type="dxa"/>
            <w:noWrap/>
            <w:vAlign w:val="center"/>
          </w:tcPr>
          <w:p w14:paraId="68F05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 ( 93.5)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438AC1F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2AD826E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9BBBD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C9DE5E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9DE039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with SARC-CalF </w:t>
            </w:r>
          </w:p>
        </w:tc>
        <w:tc>
          <w:tcPr>
            <w:tcW w:w="398" w:type="dxa"/>
            <w:noWrap/>
            <w:vAlign w:val="center"/>
          </w:tcPr>
          <w:p w14:paraId="76EFFF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13CD2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 ( 5.8)</w:t>
            </w:r>
          </w:p>
        </w:tc>
        <w:tc>
          <w:tcPr>
            <w:tcW w:w="1606" w:type="dxa"/>
            <w:noWrap/>
            <w:vAlign w:val="center"/>
          </w:tcPr>
          <w:p w14:paraId="1434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 ( 13.1)</w:t>
            </w:r>
          </w:p>
        </w:tc>
        <w:tc>
          <w:tcPr>
            <w:tcW w:w="1791" w:type="dxa"/>
            <w:noWrap/>
            <w:vAlign w:val="center"/>
          </w:tcPr>
          <w:p w14:paraId="3A9F0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 ( 4.4)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3B80B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54B4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0.96</w:t>
            </w:r>
          </w:p>
        </w:tc>
      </w:tr>
      <w:tr w14:paraId="06E00C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D4E4E5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86F30B0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1AB9F1D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3DFF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 (94.2)</w:t>
            </w:r>
          </w:p>
        </w:tc>
        <w:tc>
          <w:tcPr>
            <w:tcW w:w="1606" w:type="dxa"/>
            <w:noWrap/>
            <w:vAlign w:val="center"/>
          </w:tcPr>
          <w:p w14:paraId="183B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 ( 86.9)</w:t>
            </w:r>
          </w:p>
        </w:tc>
        <w:tc>
          <w:tcPr>
            <w:tcW w:w="1791" w:type="dxa"/>
            <w:noWrap/>
            <w:vAlign w:val="center"/>
          </w:tcPr>
          <w:p w14:paraId="6C16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 ( 95.6)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22F2C1B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253B034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6BDB2A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F07D07D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045833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Assessment with handgrip strength</w:t>
            </w:r>
          </w:p>
        </w:tc>
        <w:tc>
          <w:tcPr>
            <w:tcW w:w="398" w:type="dxa"/>
            <w:noWrap/>
            <w:vAlign w:val="center"/>
          </w:tcPr>
          <w:p w14:paraId="63B897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19C5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27( 45.0)</w:t>
            </w:r>
          </w:p>
        </w:tc>
        <w:tc>
          <w:tcPr>
            <w:tcW w:w="1606" w:type="dxa"/>
            <w:noWrap/>
            <w:vAlign w:val="center"/>
          </w:tcPr>
          <w:p w14:paraId="2646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15(71.4)</w:t>
            </w:r>
          </w:p>
        </w:tc>
        <w:tc>
          <w:tcPr>
            <w:tcW w:w="1791" w:type="dxa"/>
            <w:noWrap/>
            <w:vAlign w:val="center"/>
          </w:tcPr>
          <w:p w14:paraId="4BCE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12(30.8)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7633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0.71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5333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0.69</w:t>
            </w:r>
          </w:p>
        </w:tc>
      </w:tr>
      <w:tr w14:paraId="461308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D1651D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1E3040E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53668E00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1980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33( 55.0)</w:t>
            </w:r>
          </w:p>
        </w:tc>
        <w:tc>
          <w:tcPr>
            <w:tcW w:w="1606" w:type="dxa"/>
            <w:noWrap/>
            <w:vAlign w:val="center"/>
          </w:tcPr>
          <w:p w14:paraId="2645C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6(28.6)</w:t>
            </w:r>
          </w:p>
        </w:tc>
        <w:tc>
          <w:tcPr>
            <w:tcW w:w="1791" w:type="dxa"/>
            <w:noWrap/>
            <w:vAlign w:val="center"/>
          </w:tcPr>
          <w:p w14:paraId="1ACE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27(69.2)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29501F20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458EC0C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50CD4A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A5C7C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3F84888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Assessment</w:t>
            </w:r>
          </w:p>
          <w:p w14:paraId="3CB74830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 ( Possible sarcopenia)</w:t>
            </w:r>
          </w:p>
        </w:tc>
        <w:tc>
          <w:tcPr>
            <w:tcW w:w="398" w:type="dxa"/>
            <w:noWrap/>
            <w:vAlign w:val="center"/>
          </w:tcPr>
          <w:p w14:paraId="29CD83A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shd w:val="clear" w:color="auto" w:fill="auto"/>
            <w:noWrap/>
            <w:vAlign w:val="center"/>
          </w:tcPr>
          <w:p w14:paraId="610D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 ( 2.6)</w:t>
            </w:r>
          </w:p>
        </w:tc>
        <w:tc>
          <w:tcPr>
            <w:tcW w:w="1606" w:type="dxa"/>
            <w:shd w:val="clear" w:color="auto" w:fill="auto"/>
            <w:noWrap/>
            <w:vAlign w:val="center"/>
          </w:tcPr>
          <w:p w14:paraId="08A7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 ( 9.4)</w:t>
            </w: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3C21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 ( 1.4)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7CBA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23DFD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</w:t>
            </w:r>
          </w:p>
        </w:tc>
      </w:tr>
      <w:tr w14:paraId="20F867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2FDEAC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75AA217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5660C2D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shd w:val="clear" w:color="auto" w:fill="auto"/>
            <w:noWrap/>
            <w:vAlign w:val="center"/>
          </w:tcPr>
          <w:p w14:paraId="178A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 (97.4)</w:t>
            </w:r>
          </w:p>
        </w:tc>
        <w:tc>
          <w:tcPr>
            <w:tcW w:w="1606" w:type="dxa"/>
            <w:shd w:val="clear" w:color="auto" w:fill="auto"/>
            <w:noWrap/>
            <w:vAlign w:val="center"/>
          </w:tcPr>
          <w:p w14:paraId="47A13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 ( 90.6)</w:t>
            </w: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7903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 ( 98.6)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1C672A9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36F4486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70048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84773E5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7546F9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with SARC-F </w:t>
            </w:r>
          </w:p>
        </w:tc>
        <w:tc>
          <w:tcPr>
            <w:tcW w:w="398" w:type="dxa"/>
            <w:noWrap/>
            <w:vAlign w:val="center"/>
          </w:tcPr>
          <w:p w14:paraId="570D557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7C7F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 ( 0.9)</w:t>
            </w:r>
          </w:p>
        </w:tc>
        <w:tc>
          <w:tcPr>
            <w:tcW w:w="1606" w:type="dxa"/>
            <w:noWrap/>
            <w:vAlign w:val="center"/>
          </w:tcPr>
          <w:p w14:paraId="1D72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 ( 3.8)</w:t>
            </w:r>
          </w:p>
        </w:tc>
        <w:tc>
          <w:tcPr>
            <w:tcW w:w="1791" w:type="dxa"/>
            <w:noWrap/>
            <w:vAlign w:val="center"/>
          </w:tcPr>
          <w:p w14:paraId="2668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( 0.3)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6DBC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0.04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082B5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</w:tr>
      <w:tr w14:paraId="4AA63C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45A6AA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7091D74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334746A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52B3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 (99.1)</w:t>
            </w:r>
          </w:p>
        </w:tc>
        <w:tc>
          <w:tcPr>
            <w:tcW w:w="1606" w:type="dxa"/>
            <w:noWrap/>
            <w:vAlign w:val="center"/>
          </w:tcPr>
          <w:p w14:paraId="5F9A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 ( 96.2)</w:t>
            </w:r>
          </w:p>
        </w:tc>
        <w:tc>
          <w:tcPr>
            <w:tcW w:w="1791" w:type="dxa"/>
            <w:noWrap/>
            <w:vAlign w:val="center"/>
          </w:tcPr>
          <w:p w14:paraId="5EA1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 ( 99.7)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225F3C9A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3092D0D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661BE3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43AD335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1EE4E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Assessment with handgrip strength</w:t>
            </w:r>
          </w:p>
        </w:tc>
        <w:tc>
          <w:tcPr>
            <w:tcW w:w="398" w:type="dxa"/>
            <w:noWrap/>
            <w:vAlign w:val="center"/>
          </w:tcPr>
          <w:p w14:paraId="2CBC759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2766F925">
            <w:pPr>
              <w:keepNext w:val="0"/>
              <w:keepLines w:val="0"/>
              <w:widowControl/>
              <w:suppressLineNumbers w:val="0"/>
              <w:ind w:firstLine="440" w:firstLineChars="2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7(77.8)</w:t>
            </w:r>
          </w:p>
        </w:tc>
        <w:tc>
          <w:tcPr>
            <w:tcW w:w="1606" w:type="dxa"/>
            <w:noWrap/>
            <w:vAlign w:val="center"/>
          </w:tcPr>
          <w:p w14:paraId="13DE04CA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5(83.3)</w:t>
            </w:r>
          </w:p>
        </w:tc>
        <w:tc>
          <w:tcPr>
            <w:tcW w:w="1791" w:type="dxa"/>
            <w:noWrap/>
            <w:vAlign w:val="center"/>
          </w:tcPr>
          <w:p w14:paraId="32933C9C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2(66.7)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1743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0.83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1AB6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0.33</w:t>
            </w:r>
          </w:p>
        </w:tc>
      </w:tr>
      <w:tr w14:paraId="7CC539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409E87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3AE1F58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1BC2FAB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67983A5B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2(22.2)</w:t>
            </w:r>
          </w:p>
        </w:tc>
        <w:tc>
          <w:tcPr>
            <w:tcW w:w="1606" w:type="dxa"/>
            <w:noWrap/>
            <w:vAlign w:val="center"/>
          </w:tcPr>
          <w:p w14:paraId="45DB06A8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1(16.7)</w:t>
            </w:r>
          </w:p>
        </w:tc>
        <w:tc>
          <w:tcPr>
            <w:tcW w:w="1791" w:type="dxa"/>
            <w:noWrap/>
            <w:vAlign w:val="center"/>
          </w:tcPr>
          <w:p w14:paraId="73D0FE3C">
            <w:pPr>
              <w:keepNext w:val="0"/>
              <w:keepLines w:val="0"/>
              <w:widowControl/>
              <w:suppressLineNumbers w:val="0"/>
              <w:ind w:firstLine="22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1(33.3)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6FDD637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39BD218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69037F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919F9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4B32A58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Assessment</w:t>
            </w:r>
          </w:p>
          <w:p w14:paraId="384FEFB9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 ( Possible sarcopenia)</w:t>
            </w:r>
          </w:p>
        </w:tc>
        <w:tc>
          <w:tcPr>
            <w:tcW w:w="398" w:type="dxa"/>
            <w:noWrap/>
            <w:vAlign w:val="center"/>
          </w:tcPr>
          <w:p w14:paraId="5DDBF46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7FD1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 ( 0.7)</w:t>
            </w:r>
          </w:p>
        </w:tc>
        <w:tc>
          <w:tcPr>
            <w:tcW w:w="1606" w:type="dxa"/>
            <w:noWrap/>
            <w:vAlign w:val="center"/>
          </w:tcPr>
          <w:p w14:paraId="1D79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( 3.1)</w:t>
            </w:r>
          </w:p>
        </w:tc>
        <w:tc>
          <w:tcPr>
            <w:tcW w:w="1791" w:type="dxa"/>
            <w:noWrap/>
            <w:vAlign w:val="center"/>
          </w:tcPr>
          <w:p w14:paraId="0493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 ( 0.2)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2BF8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4D71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</w:tr>
      <w:tr w14:paraId="41A4A0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37D14D7">
            <w:pPr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37F9417">
            <w:pPr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259130C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4505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 (99.3)</w:t>
            </w:r>
          </w:p>
        </w:tc>
        <w:tc>
          <w:tcPr>
            <w:tcW w:w="1606" w:type="dxa"/>
            <w:noWrap/>
            <w:vAlign w:val="center"/>
          </w:tcPr>
          <w:p w14:paraId="0A60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 ( 96.9)</w:t>
            </w:r>
          </w:p>
        </w:tc>
        <w:tc>
          <w:tcPr>
            <w:tcW w:w="1791" w:type="dxa"/>
            <w:noWrap/>
            <w:vAlign w:val="center"/>
          </w:tcPr>
          <w:p w14:paraId="4137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 ( 99.8)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68111ED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457B813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</w:tbl>
    <w:p w14:paraId="1D40890F"/>
    <w:p w14:paraId="48DD9BAF"/>
    <w:p w14:paraId="5845828C"/>
    <w:p w14:paraId="125B08CC"/>
    <w:p w14:paraId="006BFB1A"/>
    <w:p w14:paraId="65A5B5E1"/>
    <w:p w14:paraId="4BF6E40E"/>
    <w:p w14:paraId="7E20B14A"/>
    <w:p w14:paraId="73C5A501"/>
    <w:p w14:paraId="4DF5A768"/>
    <w:p w14:paraId="1EDFAA53"/>
    <w:p w14:paraId="333259E1">
      <w:pPr>
        <w:widowControl/>
        <w:jc w:val="center"/>
        <w:textAlignment w:val="center"/>
        <w:rPr>
          <w:rFonts w:ascii="Times New Roman" w:hAnsi="Times New Roman" w:eastAsia="宋体" w:cs="Times New Roman"/>
          <w:b/>
          <w:bCs/>
          <w:color w:val="000000"/>
          <w:sz w:val="24"/>
        </w:rPr>
      </w:pPr>
    </w:p>
    <w:p w14:paraId="44C20ECB">
      <w:pPr>
        <w:widowControl/>
        <w:jc w:val="center"/>
        <w:textAlignment w:val="center"/>
        <w:rPr>
          <w:rFonts w:ascii="Times New Roman" w:hAnsi="Times New Roman" w:eastAsia="宋体" w:cs="Times New Roman"/>
          <w:b/>
          <w:bCs/>
          <w:color w:val="000000"/>
          <w:sz w:val="24"/>
        </w:rPr>
      </w:pPr>
    </w:p>
    <w:p w14:paraId="1327716E">
      <w:pPr>
        <w:widowControl/>
        <w:jc w:val="center"/>
        <w:textAlignment w:val="center"/>
        <w:rPr>
          <w:rFonts w:ascii="Times New Roman" w:hAnsi="Times New Roman" w:eastAsia="宋体" w:cs="Times New Roman"/>
          <w:b/>
          <w:bCs/>
          <w:color w:val="000000"/>
          <w:sz w:val="24"/>
        </w:rPr>
      </w:pPr>
    </w:p>
    <w:p w14:paraId="61F4A95F">
      <w:pPr>
        <w:widowControl/>
        <w:jc w:val="center"/>
        <w:textAlignment w:val="center"/>
        <w:rPr>
          <w:rFonts w:hint="default" w:ascii="Times New Roman" w:hAnsi="Times New Roman" w:eastAsia="宋体" w:cs="Times New Roman"/>
          <w:b/>
          <w:bCs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e</w:t>
      </w:r>
      <w:r>
        <w:rPr>
          <w:rFonts w:ascii="Times New Roman" w:hAnsi="Times New Roman" w:eastAsia="宋体" w:cs="Times New Roman"/>
          <w:b/>
          <w:bCs/>
          <w:color w:val="000000"/>
          <w:sz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bCs/>
          <w:color w:val="000000"/>
          <w:sz w:val="24"/>
        </w:rPr>
        <w:t>.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The s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ensitivity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specificity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 of different steps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 xml:space="preserve"> for </w:t>
      </w:r>
      <w:r>
        <w:rPr>
          <w:rFonts w:hint="eastAsia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4 simulation scenarios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  <w:t>(female)</w:t>
      </w:r>
    </w:p>
    <w:tbl>
      <w:tblPr>
        <w:tblStyle w:val="2"/>
        <w:tblW w:w="11176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3041"/>
        <w:gridCol w:w="398"/>
        <w:gridCol w:w="1617"/>
        <w:gridCol w:w="1606"/>
        <w:gridCol w:w="1791"/>
        <w:gridCol w:w="750"/>
        <w:gridCol w:w="675"/>
      </w:tblGrid>
      <w:tr w14:paraId="650AEF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98" w:type="dxa"/>
            <w:tcBorders>
              <w:bottom w:val="single" w:color="auto" w:sz="4" w:space="0"/>
            </w:tcBorders>
            <w:noWrap/>
            <w:vAlign w:val="center"/>
          </w:tcPr>
          <w:p w14:paraId="7ACAB29A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Simulation</w:t>
            </w:r>
          </w:p>
          <w:p w14:paraId="17066B3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scenario</w:t>
            </w:r>
          </w:p>
        </w:tc>
        <w:tc>
          <w:tcPr>
            <w:tcW w:w="3439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37C895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Stage</w:t>
            </w:r>
          </w:p>
        </w:tc>
        <w:tc>
          <w:tcPr>
            <w:tcW w:w="1617" w:type="dxa"/>
            <w:tcBorders>
              <w:bottom w:val="single" w:color="auto" w:sz="4" w:space="0"/>
            </w:tcBorders>
            <w:noWrap/>
            <w:vAlign w:val="center"/>
          </w:tcPr>
          <w:p w14:paraId="1E931D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Total</w:t>
            </w:r>
          </w:p>
        </w:tc>
        <w:tc>
          <w:tcPr>
            <w:tcW w:w="1606" w:type="dxa"/>
            <w:tcBorders>
              <w:bottom w:val="single" w:color="auto" w:sz="4" w:space="0"/>
            </w:tcBorders>
            <w:noWrap w:val="0"/>
            <w:vAlign w:val="center"/>
          </w:tcPr>
          <w:p w14:paraId="381151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Sarcopenia</w:t>
            </w:r>
          </w:p>
          <w:p w14:paraId="164136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（+）</w:t>
            </w:r>
          </w:p>
        </w:tc>
        <w:tc>
          <w:tcPr>
            <w:tcW w:w="1791" w:type="dxa"/>
            <w:tcBorders>
              <w:bottom w:val="single" w:color="auto" w:sz="4" w:space="0"/>
            </w:tcBorders>
            <w:noWrap w:val="0"/>
            <w:vAlign w:val="center"/>
          </w:tcPr>
          <w:p w14:paraId="68C712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Non-sarcopenia（-）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noWrap/>
            <w:vAlign w:val="center"/>
          </w:tcPr>
          <w:p w14:paraId="449665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675" w:type="dxa"/>
            <w:tcBorders>
              <w:bottom w:val="single" w:color="auto" w:sz="4" w:space="0"/>
            </w:tcBorders>
            <w:noWrap/>
            <w:vAlign w:val="center"/>
          </w:tcPr>
          <w:p w14:paraId="1D3A8E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Sp</w:t>
            </w:r>
          </w:p>
        </w:tc>
      </w:tr>
      <w:tr w14:paraId="2CC15C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2FF6B9A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3CCC64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with SARC-F or SARC-CalF or CC</w:t>
            </w:r>
          </w:p>
        </w:tc>
        <w:tc>
          <w:tcPr>
            <w:tcW w:w="398" w:type="dxa"/>
            <w:tcBorders>
              <w:top w:val="single" w:color="auto" w:sz="4" w:space="0"/>
            </w:tcBorders>
            <w:noWrap/>
            <w:vAlign w:val="center"/>
          </w:tcPr>
          <w:p w14:paraId="49A7876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tcBorders>
              <w:top w:val="single" w:color="auto" w:sz="4" w:space="0"/>
            </w:tcBorders>
            <w:noWrap/>
            <w:vAlign w:val="center"/>
          </w:tcPr>
          <w:p w14:paraId="21FE5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 ( 50.9)</w:t>
            </w:r>
          </w:p>
        </w:tc>
        <w:tc>
          <w:tcPr>
            <w:tcW w:w="1606" w:type="dxa"/>
            <w:tcBorders>
              <w:top w:val="single" w:color="auto" w:sz="4" w:space="0"/>
            </w:tcBorders>
            <w:noWrap/>
            <w:vAlign w:val="center"/>
          </w:tcPr>
          <w:p w14:paraId="22588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 ( 90.8)</w:t>
            </w:r>
          </w:p>
        </w:tc>
        <w:tc>
          <w:tcPr>
            <w:tcW w:w="1791" w:type="dxa"/>
            <w:tcBorders>
              <w:top w:val="single" w:color="auto" w:sz="4" w:space="0"/>
            </w:tcBorders>
            <w:noWrap/>
            <w:vAlign w:val="center"/>
          </w:tcPr>
          <w:p w14:paraId="0E284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 ( 44.9)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55DA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0.91</w:t>
            </w:r>
          </w:p>
        </w:tc>
        <w:tc>
          <w:tcPr>
            <w:tcW w:w="675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7621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</w:t>
            </w:r>
          </w:p>
        </w:tc>
      </w:tr>
      <w:tr w14:paraId="544E2E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noWrap/>
            <w:vAlign w:val="center"/>
          </w:tcPr>
          <w:p w14:paraId="0EBC589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A22D198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09C7A2E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3F6D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 ( 49.1)</w:t>
            </w:r>
          </w:p>
        </w:tc>
        <w:tc>
          <w:tcPr>
            <w:tcW w:w="1606" w:type="dxa"/>
            <w:noWrap/>
            <w:vAlign w:val="center"/>
          </w:tcPr>
          <w:p w14:paraId="3BD51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 (  9.2)</w:t>
            </w:r>
          </w:p>
        </w:tc>
        <w:tc>
          <w:tcPr>
            <w:tcW w:w="1791" w:type="dxa"/>
            <w:noWrap/>
            <w:vAlign w:val="center"/>
          </w:tcPr>
          <w:p w14:paraId="68123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 ( 55.1)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2FACAAA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45D2708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2A9A1C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noWrap/>
            <w:vAlign w:val="center"/>
          </w:tcPr>
          <w:p w14:paraId="37A8F8D2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FDD2EB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Assessment with handgrip strength</w:t>
            </w:r>
          </w:p>
        </w:tc>
        <w:tc>
          <w:tcPr>
            <w:tcW w:w="398" w:type="dxa"/>
            <w:noWrap/>
            <w:vAlign w:val="center"/>
          </w:tcPr>
          <w:p w14:paraId="7C9B60F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38D2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233(32.4)</w:t>
            </w:r>
          </w:p>
        </w:tc>
        <w:tc>
          <w:tcPr>
            <w:tcW w:w="1606" w:type="dxa"/>
            <w:noWrap/>
            <w:vAlign w:val="center"/>
          </w:tcPr>
          <w:p w14:paraId="566E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123(73.2)</w:t>
            </w:r>
          </w:p>
        </w:tc>
        <w:tc>
          <w:tcPr>
            <w:tcW w:w="1791" w:type="dxa"/>
            <w:noWrap/>
            <w:vAlign w:val="center"/>
          </w:tcPr>
          <w:p w14:paraId="5DBA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110(19.9)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5A96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0.73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372F5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0.80</w:t>
            </w:r>
          </w:p>
        </w:tc>
      </w:tr>
      <w:tr w14:paraId="373FEE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298" w:type="dxa"/>
            <w:vMerge w:val="continue"/>
            <w:noWrap/>
            <w:vAlign w:val="center"/>
          </w:tcPr>
          <w:p w14:paraId="1DDCAFF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76DE38B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025AD3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571F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487(67.6)</w:t>
            </w:r>
          </w:p>
        </w:tc>
        <w:tc>
          <w:tcPr>
            <w:tcW w:w="1606" w:type="dxa"/>
            <w:noWrap/>
            <w:vAlign w:val="center"/>
          </w:tcPr>
          <w:p w14:paraId="76D4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45(26.8)</w:t>
            </w:r>
          </w:p>
        </w:tc>
        <w:tc>
          <w:tcPr>
            <w:tcW w:w="1791" w:type="dxa"/>
            <w:noWrap/>
            <w:vAlign w:val="center"/>
          </w:tcPr>
          <w:p w14:paraId="1DD5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442(80.1)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59C2AE5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35D283C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E2AD4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233DF6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C932949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Assessment</w:t>
            </w:r>
          </w:p>
          <w:p w14:paraId="3FC5884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 ( Possible sarcopenia)</w:t>
            </w:r>
          </w:p>
        </w:tc>
        <w:tc>
          <w:tcPr>
            <w:tcW w:w="398" w:type="dxa"/>
            <w:noWrap/>
            <w:vAlign w:val="center"/>
          </w:tcPr>
          <w:p w14:paraId="5DD5DD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04717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 ( 16.5)</w:t>
            </w:r>
          </w:p>
        </w:tc>
        <w:tc>
          <w:tcPr>
            <w:tcW w:w="1606" w:type="dxa"/>
            <w:noWrap/>
            <w:vAlign w:val="center"/>
          </w:tcPr>
          <w:p w14:paraId="744F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 ( 66.5)</w:t>
            </w:r>
          </w:p>
        </w:tc>
        <w:tc>
          <w:tcPr>
            <w:tcW w:w="1791" w:type="dxa"/>
            <w:noWrap/>
            <w:vAlign w:val="center"/>
          </w:tcPr>
          <w:p w14:paraId="6515E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 (  8.9)</w:t>
            </w:r>
          </w:p>
        </w:tc>
        <w:tc>
          <w:tcPr>
            <w:tcW w:w="750" w:type="dxa"/>
            <w:vMerge w:val="restart"/>
            <w:shd w:val="clear" w:color="auto" w:fill="auto"/>
            <w:noWrap/>
            <w:vAlign w:val="center"/>
          </w:tcPr>
          <w:p w14:paraId="7A81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0.66</w:t>
            </w:r>
          </w:p>
        </w:tc>
        <w:tc>
          <w:tcPr>
            <w:tcW w:w="675" w:type="dxa"/>
            <w:vMerge w:val="restart"/>
            <w:shd w:val="clear" w:color="auto" w:fill="auto"/>
            <w:noWrap/>
            <w:vAlign w:val="center"/>
          </w:tcPr>
          <w:p w14:paraId="63CD3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0.91</w:t>
            </w:r>
          </w:p>
        </w:tc>
      </w:tr>
      <w:tr w14:paraId="4A665E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D30E35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0695E48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7EF737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064B6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 ( 83.5)</w:t>
            </w:r>
          </w:p>
        </w:tc>
        <w:tc>
          <w:tcPr>
            <w:tcW w:w="1606" w:type="dxa"/>
            <w:noWrap/>
            <w:vAlign w:val="center"/>
          </w:tcPr>
          <w:p w14:paraId="647C2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 ( 33.5)</w:t>
            </w:r>
          </w:p>
        </w:tc>
        <w:tc>
          <w:tcPr>
            <w:tcW w:w="1791" w:type="dxa"/>
            <w:noWrap/>
            <w:vAlign w:val="center"/>
          </w:tcPr>
          <w:p w14:paraId="2766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 ( 91.1)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7F12A8E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62C00CD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5EC8F2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3ADA46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18BFA1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with CC</w:t>
            </w:r>
          </w:p>
        </w:tc>
        <w:tc>
          <w:tcPr>
            <w:tcW w:w="398" w:type="dxa"/>
            <w:noWrap/>
            <w:vAlign w:val="center"/>
          </w:tcPr>
          <w:p w14:paraId="258E20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3F38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 (49.9)</w:t>
            </w:r>
          </w:p>
        </w:tc>
        <w:tc>
          <w:tcPr>
            <w:tcW w:w="1606" w:type="dxa"/>
            <w:noWrap/>
            <w:vAlign w:val="center"/>
          </w:tcPr>
          <w:p w14:paraId="294C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 ( 88.6)</w:t>
            </w:r>
          </w:p>
        </w:tc>
        <w:tc>
          <w:tcPr>
            <w:tcW w:w="1791" w:type="dxa"/>
            <w:noWrap/>
            <w:vAlign w:val="center"/>
          </w:tcPr>
          <w:p w14:paraId="51AD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 ( 44.1)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50DC9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0.89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6786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</w:t>
            </w:r>
          </w:p>
        </w:tc>
      </w:tr>
      <w:tr w14:paraId="33A9EC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A56B30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EF5374C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19F5C6D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2603B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 (50.1)</w:t>
            </w:r>
          </w:p>
        </w:tc>
        <w:tc>
          <w:tcPr>
            <w:tcW w:w="1606" w:type="dxa"/>
            <w:noWrap/>
            <w:vAlign w:val="center"/>
          </w:tcPr>
          <w:p w14:paraId="58345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 ( 11.4)</w:t>
            </w:r>
          </w:p>
        </w:tc>
        <w:tc>
          <w:tcPr>
            <w:tcW w:w="1791" w:type="dxa"/>
            <w:noWrap/>
            <w:vAlign w:val="center"/>
          </w:tcPr>
          <w:p w14:paraId="36101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 ( 55.9)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09E23892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544B790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B0C29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14023E4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7CD4A6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Assessment with handgrip strength</w:t>
            </w:r>
          </w:p>
        </w:tc>
        <w:tc>
          <w:tcPr>
            <w:tcW w:w="398" w:type="dxa"/>
            <w:noWrap/>
            <w:vAlign w:val="center"/>
          </w:tcPr>
          <w:p w14:paraId="33D5E89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57A3C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222(31.4)</w:t>
            </w:r>
          </w:p>
        </w:tc>
        <w:tc>
          <w:tcPr>
            <w:tcW w:w="1606" w:type="dxa"/>
            <w:noWrap/>
            <w:vAlign w:val="center"/>
          </w:tcPr>
          <w:p w14:paraId="5864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119(72.6)</w:t>
            </w:r>
          </w:p>
        </w:tc>
        <w:tc>
          <w:tcPr>
            <w:tcW w:w="1791" w:type="dxa"/>
            <w:noWrap/>
            <w:vAlign w:val="center"/>
          </w:tcPr>
          <w:p w14:paraId="6785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103(19.0)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5964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0.73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40869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0.81</w:t>
            </w:r>
          </w:p>
        </w:tc>
      </w:tr>
      <w:tr w14:paraId="577198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E0A003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5A35B5B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1116069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1E1E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484(68.6)</w:t>
            </w:r>
          </w:p>
        </w:tc>
        <w:tc>
          <w:tcPr>
            <w:tcW w:w="1606" w:type="dxa"/>
            <w:noWrap/>
            <w:vAlign w:val="center"/>
          </w:tcPr>
          <w:p w14:paraId="79A6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45(27.4)</w:t>
            </w:r>
          </w:p>
        </w:tc>
        <w:tc>
          <w:tcPr>
            <w:tcW w:w="1791" w:type="dxa"/>
            <w:noWrap/>
            <w:vAlign w:val="center"/>
          </w:tcPr>
          <w:p w14:paraId="23D4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439(81.0)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4A0C4C8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3B8C4C9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7754C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F8F88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D00C054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Assessment</w:t>
            </w:r>
          </w:p>
          <w:p w14:paraId="66C6B984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 ( Possible sarcopenia)</w:t>
            </w:r>
          </w:p>
        </w:tc>
        <w:tc>
          <w:tcPr>
            <w:tcW w:w="398" w:type="dxa"/>
            <w:noWrap/>
            <w:vAlign w:val="center"/>
          </w:tcPr>
          <w:p w14:paraId="1D2B8D7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7DBB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 (15.7)</w:t>
            </w:r>
          </w:p>
        </w:tc>
        <w:tc>
          <w:tcPr>
            <w:tcW w:w="1606" w:type="dxa"/>
            <w:noWrap/>
            <w:vAlign w:val="center"/>
          </w:tcPr>
          <w:p w14:paraId="06F1C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 ( 64.3)</w:t>
            </w:r>
          </w:p>
        </w:tc>
        <w:tc>
          <w:tcPr>
            <w:tcW w:w="1791" w:type="dxa"/>
            <w:noWrap/>
            <w:vAlign w:val="center"/>
          </w:tcPr>
          <w:p w14:paraId="45D0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 (  8.4)</w:t>
            </w:r>
          </w:p>
        </w:tc>
        <w:tc>
          <w:tcPr>
            <w:tcW w:w="750" w:type="dxa"/>
            <w:vMerge w:val="restart"/>
            <w:shd w:val="clear" w:color="auto" w:fill="auto"/>
            <w:noWrap/>
            <w:vAlign w:val="center"/>
          </w:tcPr>
          <w:p w14:paraId="287E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</w:t>
            </w:r>
          </w:p>
        </w:tc>
        <w:tc>
          <w:tcPr>
            <w:tcW w:w="675" w:type="dxa"/>
            <w:vMerge w:val="restart"/>
            <w:shd w:val="clear" w:color="auto" w:fill="auto"/>
            <w:noWrap/>
            <w:vAlign w:val="center"/>
          </w:tcPr>
          <w:p w14:paraId="0CA2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0.92</w:t>
            </w:r>
          </w:p>
        </w:tc>
      </w:tr>
      <w:tr w14:paraId="651619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E9E4C5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C9265E0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60C835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6410B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 (84.3)</w:t>
            </w:r>
          </w:p>
        </w:tc>
        <w:tc>
          <w:tcPr>
            <w:tcW w:w="1606" w:type="dxa"/>
            <w:noWrap/>
            <w:vAlign w:val="center"/>
          </w:tcPr>
          <w:p w14:paraId="1CF2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 ( 35.7)</w:t>
            </w:r>
          </w:p>
        </w:tc>
        <w:tc>
          <w:tcPr>
            <w:tcW w:w="1791" w:type="dxa"/>
            <w:noWrap/>
            <w:vAlign w:val="center"/>
          </w:tcPr>
          <w:p w14:paraId="72EC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 ( 91.6)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587633D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1431946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3479D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197BD2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42406A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with SARC-CalF </w:t>
            </w:r>
          </w:p>
        </w:tc>
        <w:tc>
          <w:tcPr>
            <w:tcW w:w="398" w:type="dxa"/>
            <w:noWrap/>
            <w:vAlign w:val="center"/>
          </w:tcPr>
          <w:p w14:paraId="0A7B610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2924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 (12.4)</w:t>
            </w:r>
          </w:p>
        </w:tc>
        <w:tc>
          <w:tcPr>
            <w:tcW w:w="1606" w:type="dxa"/>
            <w:noWrap/>
            <w:vAlign w:val="center"/>
          </w:tcPr>
          <w:p w14:paraId="78798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 ( 32.4)</w:t>
            </w:r>
          </w:p>
        </w:tc>
        <w:tc>
          <w:tcPr>
            <w:tcW w:w="1791" w:type="dxa"/>
            <w:noWrap/>
            <w:vAlign w:val="center"/>
          </w:tcPr>
          <w:p w14:paraId="1DA4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 (  9.4)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3F33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6DB4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0.91</w:t>
            </w:r>
          </w:p>
        </w:tc>
      </w:tr>
      <w:tr w14:paraId="3A066B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BBED6B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CDEB92F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30A1FF4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575C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 (87.6)</w:t>
            </w:r>
          </w:p>
        </w:tc>
        <w:tc>
          <w:tcPr>
            <w:tcW w:w="1606" w:type="dxa"/>
            <w:noWrap/>
            <w:vAlign w:val="center"/>
          </w:tcPr>
          <w:p w14:paraId="56CF0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 ( 67.6)</w:t>
            </w:r>
          </w:p>
        </w:tc>
        <w:tc>
          <w:tcPr>
            <w:tcW w:w="1791" w:type="dxa"/>
            <w:noWrap/>
            <w:vAlign w:val="center"/>
          </w:tcPr>
          <w:p w14:paraId="12F8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 ( 90.6)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4BCBEC46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6FE664B7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5C4913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7C5661D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D4B64F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Assessment with handgrip strength</w:t>
            </w:r>
          </w:p>
        </w:tc>
        <w:tc>
          <w:tcPr>
            <w:tcW w:w="398" w:type="dxa"/>
            <w:noWrap/>
            <w:vAlign w:val="center"/>
          </w:tcPr>
          <w:p w14:paraId="0C82E7F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6F7E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82(46.6)</w:t>
            </w:r>
          </w:p>
        </w:tc>
        <w:tc>
          <w:tcPr>
            <w:tcW w:w="1606" w:type="dxa"/>
            <w:noWrap/>
            <w:vAlign w:val="center"/>
          </w:tcPr>
          <w:p w14:paraId="05A97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45(75.0)</w:t>
            </w:r>
          </w:p>
        </w:tc>
        <w:tc>
          <w:tcPr>
            <w:tcW w:w="1791" w:type="dxa"/>
            <w:noWrap/>
            <w:vAlign w:val="center"/>
          </w:tcPr>
          <w:p w14:paraId="568E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37(31.9)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261C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0.75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09F9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0.68</w:t>
            </w:r>
          </w:p>
        </w:tc>
      </w:tr>
      <w:tr w14:paraId="09919B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EAA783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DCCE92F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7933C0C3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1799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94(53.4)</w:t>
            </w:r>
          </w:p>
        </w:tc>
        <w:tc>
          <w:tcPr>
            <w:tcW w:w="1606" w:type="dxa"/>
            <w:noWrap/>
            <w:vAlign w:val="center"/>
          </w:tcPr>
          <w:p w14:paraId="0981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15(25.0)</w:t>
            </w:r>
          </w:p>
        </w:tc>
        <w:tc>
          <w:tcPr>
            <w:tcW w:w="1791" w:type="dxa"/>
            <w:noWrap/>
            <w:vAlign w:val="center"/>
          </w:tcPr>
          <w:p w14:paraId="676C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79(68.1)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6FC5BBB5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193DEB7E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734864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3FF17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2694AB6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Assessment</w:t>
            </w:r>
          </w:p>
          <w:p w14:paraId="7239EE5E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 ( Possible sarcopenia)</w:t>
            </w:r>
          </w:p>
        </w:tc>
        <w:tc>
          <w:tcPr>
            <w:tcW w:w="398" w:type="dxa"/>
            <w:noWrap/>
            <w:vAlign w:val="center"/>
          </w:tcPr>
          <w:p w14:paraId="004265E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shd w:val="clear" w:color="auto" w:fill="auto"/>
            <w:noWrap/>
            <w:vAlign w:val="center"/>
          </w:tcPr>
          <w:p w14:paraId="2558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 ( 5.8)</w:t>
            </w:r>
          </w:p>
        </w:tc>
        <w:tc>
          <w:tcPr>
            <w:tcW w:w="1606" w:type="dxa"/>
            <w:shd w:val="clear" w:color="auto" w:fill="auto"/>
            <w:noWrap/>
            <w:vAlign w:val="center"/>
          </w:tcPr>
          <w:p w14:paraId="0096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 ( 24.3)</w:t>
            </w: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1B54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 (  3.0)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71766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0.24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43E5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</w:t>
            </w:r>
          </w:p>
        </w:tc>
      </w:tr>
      <w:tr w14:paraId="7C7862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34CB22F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A9C7D39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31C9E2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shd w:val="clear" w:color="auto" w:fill="auto"/>
            <w:noWrap/>
            <w:vAlign w:val="center"/>
          </w:tcPr>
          <w:p w14:paraId="0D1A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 (94.2)</w:t>
            </w:r>
          </w:p>
        </w:tc>
        <w:tc>
          <w:tcPr>
            <w:tcW w:w="1606" w:type="dxa"/>
            <w:shd w:val="clear" w:color="auto" w:fill="auto"/>
            <w:noWrap/>
            <w:vAlign w:val="center"/>
          </w:tcPr>
          <w:p w14:paraId="1968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 ( 75.7)</w:t>
            </w:r>
          </w:p>
        </w:tc>
        <w:tc>
          <w:tcPr>
            <w:tcW w:w="1791" w:type="dxa"/>
            <w:shd w:val="clear" w:color="auto" w:fill="auto"/>
            <w:noWrap/>
            <w:vAlign w:val="center"/>
          </w:tcPr>
          <w:p w14:paraId="5059B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 ( 97.0)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3401E154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0105AAD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9C16F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92043B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11FF5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with SARC-F </w:t>
            </w:r>
          </w:p>
        </w:tc>
        <w:tc>
          <w:tcPr>
            <w:tcW w:w="398" w:type="dxa"/>
            <w:noWrap/>
            <w:vAlign w:val="center"/>
          </w:tcPr>
          <w:p w14:paraId="20589E9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2E88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 ( 2.5)</w:t>
            </w:r>
          </w:p>
        </w:tc>
        <w:tc>
          <w:tcPr>
            <w:tcW w:w="1606" w:type="dxa"/>
            <w:noWrap/>
            <w:vAlign w:val="center"/>
          </w:tcPr>
          <w:p w14:paraId="2FE2C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 (  9.7)</w:t>
            </w:r>
          </w:p>
        </w:tc>
        <w:tc>
          <w:tcPr>
            <w:tcW w:w="1791" w:type="dxa"/>
            <w:noWrap/>
            <w:vAlign w:val="center"/>
          </w:tcPr>
          <w:p w14:paraId="60EC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 (  1.5)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4927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2C32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</w:t>
            </w:r>
          </w:p>
        </w:tc>
      </w:tr>
      <w:tr w14:paraId="76062E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6B1CEBC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5323981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5BE672C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352A3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 (97.5)</w:t>
            </w:r>
          </w:p>
        </w:tc>
        <w:tc>
          <w:tcPr>
            <w:tcW w:w="1606" w:type="dxa"/>
            <w:noWrap/>
            <w:vAlign w:val="center"/>
          </w:tcPr>
          <w:p w14:paraId="5D6F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 ( 90.3)</w:t>
            </w:r>
          </w:p>
        </w:tc>
        <w:tc>
          <w:tcPr>
            <w:tcW w:w="1791" w:type="dxa"/>
            <w:noWrap/>
            <w:vAlign w:val="center"/>
          </w:tcPr>
          <w:p w14:paraId="5943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 ( 98.5)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488B9C6F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52C6FBE9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217951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197AD1F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4ED584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Assessment with handgrip strength</w:t>
            </w:r>
          </w:p>
        </w:tc>
        <w:tc>
          <w:tcPr>
            <w:tcW w:w="398" w:type="dxa"/>
            <w:noWrap/>
            <w:vAlign w:val="center"/>
          </w:tcPr>
          <w:p w14:paraId="01450F5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61D6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30(83.3)</w:t>
            </w:r>
          </w:p>
        </w:tc>
        <w:tc>
          <w:tcPr>
            <w:tcW w:w="1606" w:type="dxa"/>
            <w:noWrap/>
            <w:vAlign w:val="center"/>
          </w:tcPr>
          <w:p w14:paraId="2A26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16(88.9)</w:t>
            </w:r>
          </w:p>
        </w:tc>
        <w:tc>
          <w:tcPr>
            <w:tcW w:w="1791" w:type="dxa"/>
            <w:noWrap/>
            <w:vAlign w:val="center"/>
          </w:tcPr>
          <w:p w14:paraId="6AC7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14(77.8)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57747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0.89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4593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0.22</w:t>
            </w:r>
          </w:p>
        </w:tc>
      </w:tr>
      <w:tr w14:paraId="5FE5DC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078EDF3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B83940E"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53AD001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58AC1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6(16.7)</w:t>
            </w:r>
          </w:p>
        </w:tc>
        <w:tc>
          <w:tcPr>
            <w:tcW w:w="1606" w:type="dxa"/>
            <w:noWrap/>
            <w:vAlign w:val="center"/>
          </w:tcPr>
          <w:p w14:paraId="5DDC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2(11.1)</w:t>
            </w:r>
          </w:p>
        </w:tc>
        <w:tc>
          <w:tcPr>
            <w:tcW w:w="1791" w:type="dxa"/>
            <w:noWrap/>
            <w:vAlign w:val="center"/>
          </w:tcPr>
          <w:p w14:paraId="216E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4(22.2)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7B1E7181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0AB95EA8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975EE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31637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CD73771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ase_finding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>Assessment</w:t>
            </w:r>
          </w:p>
          <w:p w14:paraId="43D38AAB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 w:bidi="ar"/>
              </w:rPr>
              <w:t xml:space="preserve"> ( Possible sarcopenia)</w:t>
            </w:r>
          </w:p>
        </w:tc>
        <w:tc>
          <w:tcPr>
            <w:tcW w:w="398" w:type="dxa"/>
            <w:noWrap/>
            <w:vAlign w:val="center"/>
          </w:tcPr>
          <w:p w14:paraId="5C2F203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+</w:t>
            </w:r>
          </w:p>
        </w:tc>
        <w:tc>
          <w:tcPr>
            <w:tcW w:w="1617" w:type="dxa"/>
            <w:noWrap/>
            <w:vAlign w:val="center"/>
          </w:tcPr>
          <w:p w14:paraId="00D9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 ( 2.1)</w:t>
            </w:r>
          </w:p>
        </w:tc>
        <w:tc>
          <w:tcPr>
            <w:tcW w:w="1606" w:type="dxa"/>
            <w:noWrap/>
            <w:vAlign w:val="center"/>
          </w:tcPr>
          <w:p w14:paraId="2C2E9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 (  8.6)</w:t>
            </w:r>
          </w:p>
        </w:tc>
        <w:tc>
          <w:tcPr>
            <w:tcW w:w="1791" w:type="dxa"/>
            <w:noWrap/>
            <w:vAlign w:val="center"/>
          </w:tcPr>
          <w:p w14:paraId="1B72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 (  1.1)</w:t>
            </w:r>
          </w:p>
        </w:tc>
        <w:tc>
          <w:tcPr>
            <w:tcW w:w="750" w:type="dxa"/>
            <w:vMerge w:val="restart"/>
            <w:noWrap/>
            <w:vAlign w:val="center"/>
          </w:tcPr>
          <w:p w14:paraId="34340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0.09</w:t>
            </w:r>
          </w:p>
        </w:tc>
        <w:tc>
          <w:tcPr>
            <w:tcW w:w="675" w:type="dxa"/>
            <w:vMerge w:val="restart"/>
            <w:noWrap/>
            <w:vAlign w:val="center"/>
          </w:tcPr>
          <w:p w14:paraId="3303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</w:t>
            </w:r>
          </w:p>
        </w:tc>
      </w:tr>
      <w:tr w14:paraId="48D0C5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12A8BD9">
            <w:pPr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041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C584520">
            <w:pPr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98" w:type="dxa"/>
            <w:noWrap/>
            <w:vAlign w:val="center"/>
          </w:tcPr>
          <w:p w14:paraId="642C5DA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617" w:type="dxa"/>
            <w:noWrap/>
            <w:vAlign w:val="center"/>
          </w:tcPr>
          <w:p w14:paraId="1DD9E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 (97.9)</w:t>
            </w:r>
          </w:p>
        </w:tc>
        <w:tc>
          <w:tcPr>
            <w:tcW w:w="1606" w:type="dxa"/>
            <w:noWrap/>
            <w:vAlign w:val="center"/>
          </w:tcPr>
          <w:p w14:paraId="7769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 ( 91.4)</w:t>
            </w:r>
          </w:p>
        </w:tc>
        <w:tc>
          <w:tcPr>
            <w:tcW w:w="1791" w:type="dxa"/>
            <w:noWrap/>
            <w:vAlign w:val="center"/>
          </w:tcPr>
          <w:p w14:paraId="73FA9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 ( 98.9)</w:t>
            </w:r>
          </w:p>
        </w:tc>
        <w:tc>
          <w:tcPr>
            <w:tcW w:w="750" w:type="dxa"/>
            <w:vMerge w:val="continue"/>
            <w:noWrap/>
            <w:vAlign w:val="center"/>
          </w:tcPr>
          <w:p w14:paraId="35328B2D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75" w:type="dxa"/>
            <w:vMerge w:val="continue"/>
            <w:noWrap/>
            <w:vAlign w:val="center"/>
          </w:tcPr>
          <w:p w14:paraId="64207F6B"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</w:tbl>
    <w:p w14:paraId="42DC7C2D"/>
    <w:p w14:paraId="3BEAA6A6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16C36013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0ED6C9DE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6B317403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39BD8BA6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74016CCC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19496495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</w:p>
    <w:p w14:paraId="6BFC0519">
      <w:pP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sectPr>
          <w:pgSz w:w="11906" w:h="16838"/>
          <w:pgMar w:top="1440" w:right="1797" w:bottom="1440" w:left="1797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4"/>
      </w:tblGrid>
      <w:tr w14:paraId="018F0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</w:tcPr>
          <w:p w14:paraId="3B453DF4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8364855" cy="4560570"/>
                  <wp:effectExtent l="0" t="0" r="17145" b="11430"/>
                  <wp:docPr id="7" name="图片 7" descr="肌少症筛查三阶段数据-男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肌少症筛查三阶段数据-男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4855" cy="456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BE3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</w:tcPr>
          <w:p w14:paraId="0A8C0A40">
            <w:pPr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val="en-US" w:eastAsia="zh-CN"/>
              </w:rPr>
              <w:t>e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  <w:t xml:space="preserve">Fig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Simulation scenarios from case-finding to diagnosis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 xml:space="preserve"> of sarcopenia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 in community setting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 xml:space="preserve"> with different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 screening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tool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>s(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  <w:t>male)</w:t>
            </w:r>
          </w:p>
        </w:tc>
      </w:tr>
      <w:tr w14:paraId="7FEB0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</w:tcPr>
          <w:p w14:paraId="12F4C3B7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8402955" cy="4579620"/>
                  <wp:effectExtent l="0" t="0" r="17145" b="11430"/>
                  <wp:docPr id="6" name="图片 6" descr="肌少症筛查三阶段数据-女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肌少症筛查三阶段数据-女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2955" cy="457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D30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</w:tcPr>
          <w:p w14:paraId="2FFF8D34">
            <w:pPr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lang w:val="en-US" w:eastAsia="zh-CN"/>
              </w:rPr>
              <w:t>e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  <w:t>Fig 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Simulation scenarios from case-finding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 to diagnosis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 xml:space="preserve"> of sarcopenia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 in community setting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 xml:space="preserve"> with different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 xml:space="preserve"> screening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4"/>
                <w:lang w:val="en-US" w:eastAsia="zh-CN"/>
              </w:rPr>
              <w:t>tool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  <w:t>(female)</w:t>
            </w:r>
          </w:p>
        </w:tc>
      </w:tr>
    </w:tbl>
    <w:p w14:paraId="0E333CED">
      <w:pPr>
        <w:sectPr>
          <w:pgSz w:w="16838" w:h="11906" w:orient="landscape"/>
          <w:pgMar w:top="1797" w:right="1440" w:bottom="1797" w:left="1440" w:header="851" w:footer="992" w:gutter="0"/>
          <w:cols w:space="0" w:num="1"/>
          <w:rtlGutter w:val="0"/>
          <w:docGrid w:type="lines" w:linePitch="319" w:charSpace="0"/>
        </w:sectPr>
      </w:pPr>
    </w:p>
    <w:p w14:paraId="34986132"/>
    <w:tbl>
      <w:tblPr>
        <w:tblStyle w:val="3"/>
        <w:tblW w:w="14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0"/>
      </w:tblGrid>
      <w:tr w14:paraId="46AEC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2" w:hRule="atLeast"/>
          <w:jc w:val="center"/>
        </w:trPr>
        <w:tc>
          <w:tcPr>
            <w:tcW w:w="14880" w:type="dxa"/>
          </w:tcPr>
          <w:p w14:paraId="267004DF"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 w:eastAsiaTheme="minorEastAsia"/>
                <w:b/>
                <w:bCs/>
                <w:lang w:eastAsia="zh-CN"/>
              </w:rPr>
              <w:drawing>
                <wp:inline distT="0" distB="0" distL="114300" distR="114300">
                  <wp:extent cx="8769985" cy="2923540"/>
                  <wp:effectExtent l="0" t="0" r="12065" b="10160"/>
                  <wp:docPr id="3" name="图片 3" descr="ROCplot1_AWGS流程筛查1_male_20241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ROCplot1_AWGS流程筛查1_male_202412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9985" cy="292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77D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880" w:type="dxa"/>
          </w:tcPr>
          <w:p w14:paraId="4F941704"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Fig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 xml:space="preserve">ROC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and AUC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 of different steps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 xml:space="preserve"> for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4 simulation scenarios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(male)</w:t>
            </w:r>
          </w:p>
        </w:tc>
      </w:tr>
      <w:tr w14:paraId="7D72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4" w:hRule="atLeast"/>
          <w:jc w:val="center"/>
        </w:trPr>
        <w:tc>
          <w:tcPr>
            <w:tcW w:w="14880" w:type="dxa"/>
          </w:tcPr>
          <w:p w14:paraId="739CEFC5"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 w:eastAsiaTheme="minorEastAsia"/>
                <w:b/>
                <w:bCs/>
                <w:lang w:eastAsia="zh-CN"/>
              </w:rPr>
              <w:drawing>
                <wp:inline distT="0" distB="0" distL="114300" distR="114300">
                  <wp:extent cx="8482330" cy="2827655"/>
                  <wp:effectExtent l="0" t="0" r="13970" b="10795"/>
                  <wp:docPr id="4" name="图片 4" descr="ROCplot1_AWGS流程筛查1_female_20241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ROCplot1_AWGS流程筛查1_female_2024122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2330" cy="282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DFE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4880" w:type="dxa"/>
          </w:tcPr>
          <w:p w14:paraId="6AEFE84A">
            <w:pPr>
              <w:jc w:val="center"/>
              <w:rPr>
                <w:b/>
                <w:bCs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Fig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4.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 xml:space="preserve">ROC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and AUC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 of different steps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 xml:space="preserve"> for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4 simulation scenarios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(female)</w:t>
            </w:r>
          </w:p>
        </w:tc>
      </w:tr>
    </w:tbl>
    <w:p w14:paraId="60D1FD85"/>
    <w:sectPr>
      <w:pgSz w:w="16838" w:h="11906" w:orient="landscape"/>
      <w:pgMar w:top="1797" w:right="1440" w:bottom="1797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0MWEwODNlYTFjNWYzODYwMmJjYWEyNjljYzdmYmMifQ=="/>
  </w:docVars>
  <w:rsids>
    <w:rsidRoot w:val="00506689"/>
    <w:rsid w:val="00395711"/>
    <w:rsid w:val="00506689"/>
    <w:rsid w:val="00771B68"/>
    <w:rsid w:val="008712F6"/>
    <w:rsid w:val="00B11C1C"/>
    <w:rsid w:val="00F112D4"/>
    <w:rsid w:val="00F74A57"/>
    <w:rsid w:val="01344C79"/>
    <w:rsid w:val="01C03C35"/>
    <w:rsid w:val="023A3194"/>
    <w:rsid w:val="03FD5D52"/>
    <w:rsid w:val="052D4EEB"/>
    <w:rsid w:val="068C3E93"/>
    <w:rsid w:val="06E521B8"/>
    <w:rsid w:val="07F27D26"/>
    <w:rsid w:val="0A7315F2"/>
    <w:rsid w:val="0D34758A"/>
    <w:rsid w:val="0F690013"/>
    <w:rsid w:val="0FDC3796"/>
    <w:rsid w:val="10C77FA2"/>
    <w:rsid w:val="11C93ED6"/>
    <w:rsid w:val="11CC15E8"/>
    <w:rsid w:val="13315BA7"/>
    <w:rsid w:val="15EB1A3D"/>
    <w:rsid w:val="16E15B36"/>
    <w:rsid w:val="17342109"/>
    <w:rsid w:val="17591B70"/>
    <w:rsid w:val="18300B23"/>
    <w:rsid w:val="1AEB2ADF"/>
    <w:rsid w:val="1D3650CA"/>
    <w:rsid w:val="1E9C5212"/>
    <w:rsid w:val="1FEA15B7"/>
    <w:rsid w:val="206C2914"/>
    <w:rsid w:val="21726D8C"/>
    <w:rsid w:val="2265761B"/>
    <w:rsid w:val="22F12418"/>
    <w:rsid w:val="238B30B1"/>
    <w:rsid w:val="249904EF"/>
    <w:rsid w:val="24F84776"/>
    <w:rsid w:val="27D86AE1"/>
    <w:rsid w:val="2B62264C"/>
    <w:rsid w:val="2C214BB0"/>
    <w:rsid w:val="2D6457BE"/>
    <w:rsid w:val="300C37CC"/>
    <w:rsid w:val="30136908"/>
    <w:rsid w:val="32184073"/>
    <w:rsid w:val="32C4491A"/>
    <w:rsid w:val="376B527C"/>
    <w:rsid w:val="38871C41"/>
    <w:rsid w:val="3A3C4DA3"/>
    <w:rsid w:val="3AB64A60"/>
    <w:rsid w:val="3BC81F51"/>
    <w:rsid w:val="3C1F03E3"/>
    <w:rsid w:val="3D2F28A7"/>
    <w:rsid w:val="3D7704B3"/>
    <w:rsid w:val="3E774506"/>
    <w:rsid w:val="40112DB5"/>
    <w:rsid w:val="412B1985"/>
    <w:rsid w:val="41EE0497"/>
    <w:rsid w:val="42440BA3"/>
    <w:rsid w:val="431C14C4"/>
    <w:rsid w:val="432205D2"/>
    <w:rsid w:val="4382178C"/>
    <w:rsid w:val="43D9217C"/>
    <w:rsid w:val="44192632"/>
    <w:rsid w:val="44641089"/>
    <w:rsid w:val="45521829"/>
    <w:rsid w:val="48524506"/>
    <w:rsid w:val="4864156E"/>
    <w:rsid w:val="49891591"/>
    <w:rsid w:val="49C57706"/>
    <w:rsid w:val="49CA7BE0"/>
    <w:rsid w:val="4A080708"/>
    <w:rsid w:val="4A33155E"/>
    <w:rsid w:val="4BD63C4C"/>
    <w:rsid w:val="4BF453E8"/>
    <w:rsid w:val="4BF947AC"/>
    <w:rsid w:val="4D9E7067"/>
    <w:rsid w:val="4DB52C4D"/>
    <w:rsid w:val="4EB86BA1"/>
    <w:rsid w:val="514773E8"/>
    <w:rsid w:val="52D71FC3"/>
    <w:rsid w:val="53A21BCD"/>
    <w:rsid w:val="543E18F6"/>
    <w:rsid w:val="55C1657C"/>
    <w:rsid w:val="56260894"/>
    <w:rsid w:val="56C63E25"/>
    <w:rsid w:val="587A253B"/>
    <w:rsid w:val="59261772"/>
    <w:rsid w:val="5A490FF5"/>
    <w:rsid w:val="5A5D684E"/>
    <w:rsid w:val="5C7D4F86"/>
    <w:rsid w:val="5CB32755"/>
    <w:rsid w:val="5CE2128D"/>
    <w:rsid w:val="60AF1486"/>
    <w:rsid w:val="60D90BAB"/>
    <w:rsid w:val="61F56EE9"/>
    <w:rsid w:val="6361115D"/>
    <w:rsid w:val="65FC33BF"/>
    <w:rsid w:val="660A500E"/>
    <w:rsid w:val="66414940"/>
    <w:rsid w:val="67B70F31"/>
    <w:rsid w:val="697F058F"/>
    <w:rsid w:val="6C225202"/>
    <w:rsid w:val="6E5A6ED5"/>
    <w:rsid w:val="6E930639"/>
    <w:rsid w:val="720A167C"/>
    <w:rsid w:val="721B4BCD"/>
    <w:rsid w:val="73591E51"/>
    <w:rsid w:val="73D77379"/>
    <w:rsid w:val="74F16FC8"/>
    <w:rsid w:val="776668EA"/>
    <w:rsid w:val="785E1CB7"/>
    <w:rsid w:val="795310F0"/>
    <w:rsid w:val="798B2638"/>
    <w:rsid w:val="79963BE1"/>
    <w:rsid w:val="7B007056"/>
    <w:rsid w:val="7B1D19B6"/>
    <w:rsid w:val="7B917EEA"/>
    <w:rsid w:val="7D805C4B"/>
    <w:rsid w:val="7DB92930"/>
    <w:rsid w:val="7F2165B5"/>
    <w:rsid w:val="7F4F5EB6"/>
    <w:rsid w:val="7FA4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3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8">
    <w:name w:val="Table Caption"/>
    <w:basedOn w:val="9"/>
    <w:qFormat/>
    <w:uiPriority w:val="0"/>
  </w:style>
  <w:style w:type="paragraph" w:customStyle="1" w:styleId="9">
    <w:name w:val="Image Caption"/>
    <w:basedOn w:val="1"/>
    <w:qFormat/>
    <w:uiPriority w:val="0"/>
    <w:pPr>
      <w:jc w:val="center"/>
    </w:pPr>
    <w:rPr>
      <w:b/>
      <w:i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738</Words>
  <Characters>3413</Characters>
  <Lines>2</Lines>
  <Paragraphs>1</Paragraphs>
  <TotalTime>0</TotalTime>
  <ScaleCrop>false</ScaleCrop>
  <LinksUpToDate>false</LinksUpToDate>
  <CharactersWithSpaces>3853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2024-06-18T03:40:00Z</dcterms:created>
  <dc:creator>as</dc:creator>
  <cp:lastModifiedBy>小严严</cp:lastModifiedBy>
  <dcterms:modified xsi:type="dcterms:W3CDTF">2025-03-21T06:21:58Z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42EA3C3DEE774C77A623D5E6AF99E276_12</vt:lpwstr>
  </property>
  <property fmtid="{D5CDD505-2E9C-101B-9397-08002B2CF9AE}" pid="4" name="KSOTemplateDocerSaveRecord">
    <vt:lpwstr>eyJoZGlkIjoiOTc0MWEwODNlYTFjNWYzODYwMmJjYWEyNjljYzdmYmMiLCJ1c2VySWQiOiIzNzM3NDU4ODMifQ==</vt:lpwstr>
  </property>
</Properties>
</file>