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1469B" w14:textId="77777777" w:rsidR="002E2295" w:rsidRDefault="002E2295" w:rsidP="002E2295">
      <w:pPr>
        <w:spacing w:after="0" w:line="240" w:lineRule="auto"/>
        <w:rPr>
          <w:rFonts w:eastAsia="Times New Roman" w:cstheme="minorHAnsi"/>
          <w:b/>
          <w:color w:val="222222"/>
          <w:sz w:val="24"/>
          <w:szCs w:val="24"/>
        </w:rPr>
      </w:pPr>
      <w:r>
        <w:rPr>
          <w:rFonts w:eastAsia="Times New Roman" w:cstheme="minorHAnsi"/>
          <w:b/>
          <w:color w:val="222222"/>
          <w:sz w:val="24"/>
          <w:szCs w:val="24"/>
        </w:rPr>
        <w:t xml:space="preserve">Appendix 1 </w:t>
      </w:r>
    </w:p>
    <w:p w14:paraId="5FBE7A81" w14:textId="77777777" w:rsidR="002E2295" w:rsidRDefault="002E2295" w:rsidP="002E2295">
      <w:pPr>
        <w:shd w:val="clear" w:color="auto" w:fill="FFFFFF"/>
        <w:spacing w:after="0" w:line="240" w:lineRule="auto"/>
        <w:rPr>
          <w:rFonts w:eastAsia="Times New Roman" w:cstheme="minorHAnsi"/>
          <w:b/>
          <w:color w:val="222222"/>
          <w:sz w:val="24"/>
          <w:szCs w:val="24"/>
        </w:rPr>
      </w:pPr>
    </w:p>
    <w:p w14:paraId="296E8AAB" w14:textId="77777777" w:rsidR="002E2295" w:rsidRDefault="002E2295" w:rsidP="002E2295">
      <w:pPr>
        <w:rPr>
          <w:rFonts w:ascii="Segoe UI" w:hAnsi="Segoe UI" w:cs="Segoe UI"/>
          <w:color w:val="242424"/>
          <w:sz w:val="21"/>
          <w:szCs w:val="21"/>
          <w:shd w:val="clear" w:color="auto" w:fill="FFFFFF"/>
        </w:rPr>
      </w:pPr>
      <w:r>
        <w:rPr>
          <w:rFonts w:ascii="Segoe UI" w:hAnsi="Segoe UI" w:cs="Segoe UI"/>
          <w:color w:val="242424"/>
          <w:sz w:val="21"/>
          <w:szCs w:val="21"/>
          <w:shd w:val="clear" w:color="auto" w:fill="FFFFFF"/>
        </w:rPr>
        <w:t>Table S1</w:t>
      </w:r>
    </w:p>
    <w:p w14:paraId="10CA99DE" w14:textId="77777777" w:rsidR="002E2295" w:rsidRDefault="002E2295" w:rsidP="002E2295">
      <w:pPr>
        <w:rPr>
          <w:rFonts w:cstheme="minorHAnsi"/>
          <w:sz w:val="24"/>
          <w:szCs w:val="24"/>
        </w:rPr>
      </w:pPr>
      <w:r>
        <w:rPr>
          <w:rFonts w:cstheme="minorHAnsi"/>
          <w:sz w:val="24"/>
          <w:szCs w:val="24"/>
        </w:rPr>
        <w:t>Search strategies for electronic databases (First Search – 23</w:t>
      </w:r>
      <w:r>
        <w:rPr>
          <w:rFonts w:cstheme="minorHAnsi"/>
          <w:sz w:val="24"/>
          <w:szCs w:val="24"/>
          <w:vertAlign w:val="superscript"/>
        </w:rPr>
        <w:t>rd</w:t>
      </w:r>
      <w:r>
        <w:rPr>
          <w:rFonts w:cstheme="minorHAnsi"/>
          <w:sz w:val="24"/>
          <w:szCs w:val="24"/>
        </w:rPr>
        <w:t xml:space="preserve"> and 24</w:t>
      </w:r>
      <w:r>
        <w:rPr>
          <w:rFonts w:cstheme="minorHAnsi"/>
          <w:sz w:val="24"/>
          <w:szCs w:val="24"/>
          <w:vertAlign w:val="superscript"/>
        </w:rPr>
        <w:t>th</w:t>
      </w:r>
      <w:r>
        <w:rPr>
          <w:rFonts w:cstheme="minorHAnsi"/>
          <w:sz w:val="24"/>
          <w:szCs w:val="24"/>
        </w:rPr>
        <w:t xml:space="preserve"> </w:t>
      </w:r>
      <w:proofErr w:type="gramStart"/>
      <w:r>
        <w:rPr>
          <w:rFonts w:cstheme="minorHAnsi"/>
          <w:sz w:val="24"/>
          <w:szCs w:val="24"/>
        </w:rPr>
        <w:t>Feb.,</w:t>
      </w:r>
      <w:proofErr w:type="gramEnd"/>
      <w:r>
        <w:rPr>
          <w:rFonts w:cstheme="minorHAnsi"/>
          <w:sz w:val="24"/>
          <w:szCs w:val="24"/>
        </w:rPr>
        <w:t xml:space="preserve"> 2022 and updated 10</w:t>
      </w:r>
      <w:r>
        <w:rPr>
          <w:rFonts w:cstheme="minorHAnsi"/>
          <w:sz w:val="24"/>
          <w:szCs w:val="24"/>
          <w:vertAlign w:val="superscript"/>
        </w:rPr>
        <w:t>th</w:t>
      </w:r>
      <w:r>
        <w:rPr>
          <w:rFonts w:cstheme="minorHAnsi"/>
          <w:sz w:val="24"/>
          <w:szCs w:val="24"/>
        </w:rPr>
        <w:t xml:space="preserve"> March 2023)</w:t>
      </w:r>
    </w:p>
    <w:tbl>
      <w:tblPr>
        <w:tblStyle w:val="TableGrid"/>
        <w:tblW w:w="9288" w:type="dxa"/>
        <w:tblLook w:val="04A0" w:firstRow="1" w:lastRow="0" w:firstColumn="1" w:lastColumn="0" w:noHBand="0" w:noVBand="1"/>
      </w:tblPr>
      <w:tblGrid>
        <w:gridCol w:w="2178"/>
        <w:gridCol w:w="7110"/>
      </w:tblGrid>
      <w:tr w:rsidR="002E2295" w14:paraId="2B63B1BB" w14:textId="77777777" w:rsidTr="007A506F">
        <w:tc>
          <w:tcPr>
            <w:tcW w:w="2178" w:type="dxa"/>
          </w:tcPr>
          <w:p w14:paraId="477D81A9" w14:textId="77777777" w:rsidR="002E2295" w:rsidRDefault="002E2295" w:rsidP="007A506F">
            <w:pPr>
              <w:spacing w:after="200" w:line="276" w:lineRule="auto"/>
              <w:rPr>
                <w:rFonts w:eastAsia="Calibri" w:cstheme="minorHAnsi"/>
                <w:b/>
              </w:rPr>
            </w:pPr>
            <w:bookmarkStart w:id="0" w:name="_Hlk13858917"/>
            <w:r>
              <w:rPr>
                <w:rFonts w:eastAsia="Calibri" w:cstheme="minorHAnsi"/>
                <w:b/>
              </w:rPr>
              <w:t>Database</w:t>
            </w:r>
          </w:p>
        </w:tc>
        <w:tc>
          <w:tcPr>
            <w:tcW w:w="7110" w:type="dxa"/>
          </w:tcPr>
          <w:p w14:paraId="34E40A16" w14:textId="77777777" w:rsidR="002E2295" w:rsidRDefault="002E2295" w:rsidP="007A506F">
            <w:pPr>
              <w:spacing w:after="200" w:line="276" w:lineRule="auto"/>
              <w:rPr>
                <w:rFonts w:eastAsia="Calibri" w:cstheme="minorHAnsi"/>
                <w:b/>
              </w:rPr>
            </w:pPr>
            <w:r>
              <w:rPr>
                <w:rFonts w:eastAsia="Calibri" w:cstheme="minorHAnsi"/>
                <w:b/>
              </w:rPr>
              <w:t>Search Terms</w:t>
            </w:r>
          </w:p>
        </w:tc>
      </w:tr>
      <w:tr w:rsidR="002E2295" w14:paraId="1C118CD2" w14:textId="77777777" w:rsidTr="007A506F">
        <w:tc>
          <w:tcPr>
            <w:tcW w:w="2178" w:type="dxa"/>
          </w:tcPr>
          <w:p w14:paraId="2AA60E34" w14:textId="77777777" w:rsidR="002E2295" w:rsidRDefault="002E2295" w:rsidP="007A506F">
            <w:pPr>
              <w:spacing w:line="276" w:lineRule="auto"/>
              <w:rPr>
                <w:rFonts w:eastAsia="Calibri" w:cstheme="minorHAnsi"/>
              </w:rPr>
            </w:pPr>
            <w:r>
              <w:rPr>
                <w:rFonts w:eastAsia="Calibri" w:cstheme="minorHAnsi"/>
              </w:rPr>
              <w:t>Medline via Ovid</w:t>
            </w:r>
          </w:p>
          <w:p w14:paraId="3F7BAE5E" w14:textId="77777777" w:rsidR="002E2295" w:rsidRDefault="002E2295" w:rsidP="007A506F">
            <w:pPr>
              <w:spacing w:line="276" w:lineRule="auto"/>
              <w:rPr>
                <w:rFonts w:eastAsia="Calibri" w:cstheme="minorHAnsi"/>
              </w:rPr>
            </w:pPr>
          </w:p>
          <w:p w14:paraId="06DD1EF3" w14:textId="77777777" w:rsidR="002E2295" w:rsidRDefault="002E2295" w:rsidP="007A506F">
            <w:pPr>
              <w:spacing w:line="276" w:lineRule="auto"/>
              <w:rPr>
                <w:rFonts w:eastAsia="Calibri" w:cstheme="minorHAnsi"/>
                <w:b/>
              </w:rPr>
            </w:pPr>
            <w:r>
              <w:rPr>
                <w:rFonts w:eastAsia="Calibri" w:cstheme="minorHAnsi"/>
                <w:b/>
              </w:rPr>
              <w:t>n =146</w:t>
            </w:r>
          </w:p>
          <w:p w14:paraId="6BF8F8BC" w14:textId="77777777" w:rsidR="002E2295" w:rsidRDefault="002E2295" w:rsidP="007A506F">
            <w:pPr>
              <w:spacing w:line="276" w:lineRule="auto"/>
              <w:rPr>
                <w:rFonts w:eastAsia="Calibri" w:cstheme="minorHAnsi"/>
              </w:rPr>
            </w:pPr>
          </w:p>
        </w:tc>
        <w:tc>
          <w:tcPr>
            <w:tcW w:w="7110" w:type="dxa"/>
          </w:tcPr>
          <w:p w14:paraId="496B47CC" w14:textId="77777777" w:rsidR="002E2295" w:rsidRDefault="002E2295" w:rsidP="007A506F">
            <w:pPr>
              <w:pStyle w:val="ListParagraph"/>
              <w:numPr>
                <w:ilvl w:val="0"/>
                <w:numId w:val="1"/>
              </w:numPr>
              <w:rPr>
                <w:rFonts w:eastAsia="Calibri" w:cstheme="minorHAnsi"/>
              </w:rPr>
            </w:pPr>
            <w:r>
              <w:rPr>
                <w:rFonts w:eastAsia="Calibri" w:cstheme="minorHAnsi"/>
              </w:rPr>
              <w:t>(effect or effectiveness).</w:t>
            </w:r>
            <w:proofErr w:type="spellStart"/>
            <w:r>
              <w:rPr>
                <w:rFonts w:eastAsia="Calibri" w:cstheme="minorHAnsi"/>
              </w:rPr>
              <w:t>mp</w:t>
            </w:r>
            <w:proofErr w:type="spellEnd"/>
            <w:r>
              <w:rPr>
                <w:rFonts w:eastAsia="Calibri" w:cstheme="minorHAnsi"/>
              </w:rPr>
              <w:t>. [</w:t>
            </w:r>
            <w:proofErr w:type="spellStart"/>
            <w:r>
              <w:rPr>
                <w:rFonts w:eastAsia="Calibri" w:cstheme="minorHAnsi"/>
              </w:rPr>
              <w:t>mp</w:t>
            </w:r>
            <w:proofErr w:type="spellEnd"/>
            <w:r>
              <w:rPr>
                <w:rFonts w:eastAsia="Calibri" w:cstheme="minorHAnsi"/>
              </w:rPr>
              <w:t>=title, abstract, original title, name of substance word, subject heading word, floating sub-heading word, keyword heading word, organism supplementary concept word, protocol supplementary concept word, rare disease supplementary concept word, unique identifier, synonyms] = 3495614</w:t>
            </w:r>
          </w:p>
          <w:p w14:paraId="33AE2E8F" w14:textId="77777777" w:rsidR="002E2295" w:rsidRDefault="002E2295" w:rsidP="007A506F">
            <w:pPr>
              <w:pStyle w:val="ListParagraph"/>
              <w:numPr>
                <w:ilvl w:val="0"/>
                <w:numId w:val="1"/>
              </w:numPr>
              <w:rPr>
                <w:rFonts w:eastAsia="Calibri" w:cstheme="minorHAnsi"/>
              </w:rPr>
            </w:pPr>
            <w:r>
              <w:rPr>
                <w:rFonts w:eastAsia="Calibri" w:cstheme="minorHAnsi"/>
              </w:rPr>
              <w:t>limit 1 to (</w:t>
            </w:r>
            <w:proofErr w:type="spellStart"/>
            <w:r>
              <w:rPr>
                <w:rFonts w:eastAsia="Calibri" w:cstheme="minorHAnsi"/>
              </w:rPr>
              <w:t>english</w:t>
            </w:r>
            <w:proofErr w:type="spellEnd"/>
            <w:r>
              <w:rPr>
                <w:rFonts w:eastAsia="Calibri" w:cstheme="minorHAnsi"/>
              </w:rPr>
              <w:t xml:space="preserve"> language and humans) = 1852102</w:t>
            </w:r>
          </w:p>
          <w:p w14:paraId="3C3CE86F" w14:textId="77777777" w:rsidR="002E2295" w:rsidRDefault="002E2295" w:rsidP="007A506F">
            <w:pPr>
              <w:pStyle w:val="ListParagraph"/>
              <w:numPr>
                <w:ilvl w:val="0"/>
                <w:numId w:val="1"/>
              </w:numPr>
              <w:rPr>
                <w:rFonts w:eastAsia="Calibri" w:cstheme="minorHAnsi"/>
              </w:rPr>
            </w:pPr>
            <w:r>
              <w:rPr>
                <w:rFonts w:eastAsia="Calibri" w:cstheme="minorHAnsi"/>
              </w:rPr>
              <w:t>(social support or peer support intervention or social engagement or family network program or social interaction).</w:t>
            </w:r>
            <w:proofErr w:type="spellStart"/>
            <w:r>
              <w:rPr>
                <w:rFonts w:eastAsia="Calibri" w:cstheme="minorHAnsi"/>
              </w:rPr>
              <w:t>mp</w:t>
            </w:r>
            <w:proofErr w:type="spellEnd"/>
            <w:r>
              <w:rPr>
                <w:rFonts w:eastAsia="Calibri" w:cstheme="minorHAnsi"/>
              </w:rPr>
              <w:t>. [</w:t>
            </w:r>
            <w:proofErr w:type="spellStart"/>
            <w:r>
              <w:rPr>
                <w:rFonts w:eastAsia="Calibri" w:cstheme="minorHAnsi"/>
              </w:rPr>
              <w:t>mp</w:t>
            </w:r>
            <w:proofErr w:type="spellEnd"/>
            <w:r>
              <w:rPr>
                <w:rFonts w:eastAsia="Calibri" w:cstheme="minorHAnsi"/>
              </w:rPr>
              <w:t>=title, abstract, original title, name of substance word, subject heading word, floating sub-heading word, keyword heading word, organism supplementary concept word, protocol supplementary concept word, rare disease supplementary concept word, unique identifier, synonyms] = 105113</w:t>
            </w:r>
          </w:p>
          <w:p w14:paraId="07ADC4EB" w14:textId="77777777" w:rsidR="002E2295" w:rsidRDefault="002E2295" w:rsidP="007A506F">
            <w:pPr>
              <w:pStyle w:val="ListParagraph"/>
              <w:numPr>
                <w:ilvl w:val="0"/>
                <w:numId w:val="1"/>
              </w:numPr>
              <w:rPr>
                <w:rFonts w:eastAsia="Calibri" w:cstheme="minorHAnsi"/>
              </w:rPr>
            </w:pPr>
            <w:r>
              <w:rPr>
                <w:rFonts w:eastAsia="Calibri" w:cstheme="minorHAnsi"/>
              </w:rPr>
              <w:t>limit 3 to (</w:t>
            </w:r>
            <w:proofErr w:type="spellStart"/>
            <w:r>
              <w:rPr>
                <w:rFonts w:eastAsia="Calibri" w:cstheme="minorHAnsi"/>
              </w:rPr>
              <w:t>english</w:t>
            </w:r>
            <w:proofErr w:type="spellEnd"/>
            <w:r>
              <w:rPr>
                <w:rFonts w:eastAsia="Calibri" w:cstheme="minorHAnsi"/>
              </w:rPr>
              <w:t xml:space="preserve"> language and humans) = 94354</w:t>
            </w:r>
          </w:p>
          <w:p w14:paraId="30680FA3" w14:textId="77777777" w:rsidR="002E2295" w:rsidRDefault="002E2295" w:rsidP="007A506F">
            <w:pPr>
              <w:pStyle w:val="ListParagraph"/>
              <w:numPr>
                <w:ilvl w:val="0"/>
                <w:numId w:val="1"/>
              </w:numPr>
              <w:rPr>
                <w:rFonts w:eastAsia="Calibri" w:cstheme="minorHAnsi"/>
              </w:rPr>
            </w:pPr>
            <w:r>
              <w:rPr>
                <w:rFonts w:eastAsia="Calibri" w:cstheme="minorHAnsi"/>
              </w:rPr>
              <w:t>(older adults or elderly or senior citizens or retirees or retired people or old people).</w:t>
            </w:r>
            <w:proofErr w:type="spellStart"/>
            <w:r>
              <w:rPr>
                <w:rFonts w:eastAsia="Calibri" w:cstheme="minorHAnsi"/>
              </w:rPr>
              <w:t>mp</w:t>
            </w:r>
            <w:proofErr w:type="spellEnd"/>
            <w:r>
              <w:rPr>
                <w:rFonts w:eastAsia="Calibri" w:cstheme="minorHAnsi"/>
              </w:rPr>
              <w:t>. [</w:t>
            </w:r>
            <w:proofErr w:type="spellStart"/>
            <w:r>
              <w:rPr>
                <w:rFonts w:eastAsia="Calibri" w:cstheme="minorHAnsi"/>
              </w:rPr>
              <w:t>mp</w:t>
            </w:r>
            <w:proofErr w:type="spellEnd"/>
            <w:r>
              <w:rPr>
                <w:rFonts w:eastAsia="Calibri" w:cstheme="minorHAnsi"/>
              </w:rPr>
              <w:t>=title, abstract, original title, name of substance word, subject heading word, floating sub-heading word, keyword heading word, organism supplementary concept word, protocol supplementary concept word, rare disease supplementary concept word, unique identifier, synonyms] = 320984</w:t>
            </w:r>
          </w:p>
          <w:p w14:paraId="232CB6C2" w14:textId="77777777" w:rsidR="002E2295" w:rsidRDefault="002E2295" w:rsidP="007A506F">
            <w:pPr>
              <w:pStyle w:val="ListParagraph"/>
              <w:numPr>
                <w:ilvl w:val="0"/>
                <w:numId w:val="1"/>
              </w:numPr>
              <w:rPr>
                <w:rFonts w:eastAsia="Calibri" w:cstheme="minorHAnsi"/>
              </w:rPr>
            </w:pPr>
            <w:r>
              <w:rPr>
                <w:rFonts w:eastAsia="Calibri" w:cstheme="minorHAnsi"/>
              </w:rPr>
              <w:t>limit 5 to (</w:t>
            </w:r>
            <w:proofErr w:type="spellStart"/>
            <w:r>
              <w:rPr>
                <w:rFonts w:eastAsia="Calibri" w:cstheme="minorHAnsi"/>
              </w:rPr>
              <w:t>english</w:t>
            </w:r>
            <w:proofErr w:type="spellEnd"/>
            <w:r>
              <w:rPr>
                <w:rFonts w:eastAsia="Calibri" w:cstheme="minorHAnsi"/>
              </w:rPr>
              <w:t xml:space="preserve"> language and humans) = 278306</w:t>
            </w:r>
          </w:p>
          <w:p w14:paraId="056C0274" w14:textId="77777777" w:rsidR="002E2295" w:rsidRDefault="002E2295" w:rsidP="007A506F">
            <w:pPr>
              <w:pStyle w:val="ListParagraph"/>
              <w:numPr>
                <w:ilvl w:val="0"/>
                <w:numId w:val="1"/>
              </w:numPr>
              <w:rPr>
                <w:rFonts w:eastAsia="Calibri" w:cstheme="minorHAnsi"/>
              </w:rPr>
            </w:pPr>
            <w:r>
              <w:rPr>
                <w:rFonts w:eastAsia="Calibri" w:cstheme="minorHAnsi"/>
              </w:rPr>
              <w:t>(depression or depressive symptoms or depressive mood).</w:t>
            </w:r>
            <w:proofErr w:type="spellStart"/>
            <w:r>
              <w:rPr>
                <w:rFonts w:eastAsia="Calibri" w:cstheme="minorHAnsi"/>
              </w:rPr>
              <w:t>mp</w:t>
            </w:r>
            <w:proofErr w:type="spellEnd"/>
            <w:r>
              <w:rPr>
                <w:rFonts w:eastAsia="Calibri" w:cstheme="minorHAnsi"/>
              </w:rPr>
              <w:t>. [</w:t>
            </w:r>
            <w:proofErr w:type="spellStart"/>
            <w:r>
              <w:rPr>
                <w:rFonts w:eastAsia="Calibri" w:cstheme="minorHAnsi"/>
              </w:rPr>
              <w:t>mp</w:t>
            </w:r>
            <w:proofErr w:type="spellEnd"/>
            <w:r>
              <w:rPr>
                <w:rFonts w:eastAsia="Calibri" w:cstheme="minorHAnsi"/>
              </w:rPr>
              <w:t>=title, abstract, original title, name of substance word, subject heading word, floating sub-heading word, keyword heading word, organism supplementary concept word, protocol supplementary concept word, rare disease supplementary concept word, unique identifier, synonyms] = 407718</w:t>
            </w:r>
          </w:p>
          <w:p w14:paraId="1BA6C4AE" w14:textId="77777777" w:rsidR="002E2295" w:rsidRDefault="002E2295" w:rsidP="007A506F">
            <w:pPr>
              <w:pStyle w:val="ListParagraph"/>
              <w:numPr>
                <w:ilvl w:val="0"/>
                <w:numId w:val="1"/>
              </w:numPr>
              <w:rPr>
                <w:rFonts w:eastAsia="Calibri" w:cstheme="minorHAnsi"/>
              </w:rPr>
            </w:pPr>
            <w:r>
              <w:rPr>
                <w:rFonts w:eastAsia="Calibri" w:cstheme="minorHAnsi"/>
              </w:rPr>
              <w:t>limit 7 to (</w:t>
            </w:r>
            <w:proofErr w:type="spellStart"/>
            <w:r>
              <w:rPr>
                <w:rFonts w:eastAsia="Calibri" w:cstheme="minorHAnsi"/>
              </w:rPr>
              <w:t>english</w:t>
            </w:r>
            <w:proofErr w:type="spellEnd"/>
            <w:r>
              <w:rPr>
                <w:rFonts w:eastAsia="Calibri" w:cstheme="minorHAnsi"/>
              </w:rPr>
              <w:t xml:space="preserve"> language and humans) = 307598</w:t>
            </w:r>
          </w:p>
          <w:p w14:paraId="67D404F3" w14:textId="77777777" w:rsidR="002E2295" w:rsidRDefault="002E2295" w:rsidP="007A506F">
            <w:pPr>
              <w:pStyle w:val="ListParagraph"/>
              <w:numPr>
                <w:ilvl w:val="0"/>
                <w:numId w:val="1"/>
              </w:numPr>
              <w:rPr>
                <w:rFonts w:eastAsia="Calibri" w:cstheme="minorHAnsi"/>
              </w:rPr>
            </w:pPr>
            <w:r>
              <w:rPr>
                <w:rFonts w:eastAsia="Calibri" w:cstheme="minorHAnsi"/>
              </w:rPr>
              <w:t>(quality of life or well-being or health related quality of life).</w:t>
            </w:r>
            <w:proofErr w:type="spellStart"/>
            <w:r>
              <w:rPr>
                <w:rFonts w:eastAsia="Calibri" w:cstheme="minorHAnsi"/>
              </w:rPr>
              <w:t>mp</w:t>
            </w:r>
            <w:proofErr w:type="spellEnd"/>
            <w:r>
              <w:rPr>
                <w:rFonts w:eastAsia="Calibri" w:cstheme="minorHAnsi"/>
              </w:rPr>
              <w:t>. [</w:t>
            </w:r>
            <w:proofErr w:type="spellStart"/>
            <w:r>
              <w:rPr>
                <w:rFonts w:eastAsia="Calibri" w:cstheme="minorHAnsi"/>
              </w:rPr>
              <w:t>mp</w:t>
            </w:r>
            <w:proofErr w:type="spellEnd"/>
            <w:r>
              <w:rPr>
                <w:rFonts w:eastAsia="Calibri" w:cstheme="minorHAnsi"/>
              </w:rPr>
              <w:t>=title, abstract, original title, name of substance word, subject heading word, floating sub-heading word, keyword heading word, organism supplementary concept word, protocol supplementary concept word, rare disease supplementary concept word, unique identifier, synonyms] = 405934</w:t>
            </w:r>
          </w:p>
          <w:p w14:paraId="4BCED1E4" w14:textId="77777777" w:rsidR="002E2295" w:rsidRDefault="002E2295" w:rsidP="007A506F">
            <w:pPr>
              <w:pStyle w:val="ListParagraph"/>
              <w:numPr>
                <w:ilvl w:val="0"/>
                <w:numId w:val="1"/>
              </w:numPr>
              <w:rPr>
                <w:rFonts w:eastAsia="Calibri" w:cstheme="minorHAnsi"/>
              </w:rPr>
            </w:pPr>
            <w:r>
              <w:rPr>
                <w:rFonts w:eastAsia="Calibri" w:cstheme="minorHAnsi"/>
              </w:rPr>
              <w:t>limit 9 to (</w:t>
            </w:r>
            <w:proofErr w:type="spellStart"/>
            <w:r>
              <w:rPr>
                <w:rFonts w:eastAsia="Calibri" w:cstheme="minorHAnsi"/>
              </w:rPr>
              <w:t>english</w:t>
            </w:r>
            <w:proofErr w:type="spellEnd"/>
            <w:r>
              <w:rPr>
                <w:rFonts w:eastAsia="Calibri" w:cstheme="minorHAnsi"/>
              </w:rPr>
              <w:t xml:space="preserve"> language and humans) = 360993</w:t>
            </w:r>
          </w:p>
          <w:p w14:paraId="5856FC15" w14:textId="77777777" w:rsidR="002E2295" w:rsidRDefault="002E2295" w:rsidP="007A506F">
            <w:pPr>
              <w:pStyle w:val="ListParagraph"/>
              <w:numPr>
                <w:ilvl w:val="0"/>
                <w:numId w:val="1"/>
              </w:numPr>
              <w:rPr>
                <w:rFonts w:eastAsia="Calibri" w:cstheme="minorHAnsi"/>
              </w:rPr>
            </w:pPr>
            <w:r>
              <w:rPr>
                <w:rFonts w:eastAsia="Calibri" w:cstheme="minorHAnsi"/>
              </w:rPr>
              <w:t>2 and 4 and 6 and 8 and 10 = 146</w:t>
            </w:r>
          </w:p>
        </w:tc>
      </w:tr>
      <w:tr w:rsidR="002E2295" w14:paraId="66C05897" w14:textId="77777777" w:rsidTr="007A506F">
        <w:tc>
          <w:tcPr>
            <w:tcW w:w="2178" w:type="dxa"/>
          </w:tcPr>
          <w:p w14:paraId="685409F0" w14:textId="77777777" w:rsidR="002E2295" w:rsidRDefault="002E2295" w:rsidP="007A506F">
            <w:pPr>
              <w:spacing w:line="276" w:lineRule="auto"/>
              <w:rPr>
                <w:rFonts w:eastAsia="Calibri" w:cstheme="minorHAnsi"/>
              </w:rPr>
            </w:pPr>
          </w:p>
        </w:tc>
        <w:tc>
          <w:tcPr>
            <w:tcW w:w="7110" w:type="dxa"/>
          </w:tcPr>
          <w:p w14:paraId="7B0E181F" w14:textId="77777777" w:rsidR="002E2295" w:rsidRDefault="002E2295" w:rsidP="007A506F">
            <w:pPr>
              <w:contextualSpacing/>
              <w:rPr>
                <w:rFonts w:eastAsia="Calibri" w:cstheme="minorHAnsi"/>
              </w:rPr>
            </w:pPr>
          </w:p>
        </w:tc>
      </w:tr>
      <w:tr w:rsidR="002E2295" w14:paraId="6BFD5288" w14:textId="77777777" w:rsidTr="007A506F">
        <w:tc>
          <w:tcPr>
            <w:tcW w:w="2178" w:type="dxa"/>
          </w:tcPr>
          <w:p w14:paraId="7C139874" w14:textId="77777777" w:rsidR="002E2295" w:rsidRDefault="002E2295" w:rsidP="007A506F">
            <w:pPr>
              <w:spacing w:line="276" w:lineRule="auto"/>
              <w:rPr>
                <w:rFonts w:eastAsia="Calibri" w:cstheme="minorHAnsi"/>
              </w:rPr>
            </w:pPr>
            <w:r>
              <w:rPr>
                <w:rFonts w:eastAsia="Calibri" w:cstheme="minorHAnsi"/>
              </w:rPr>
              <w:t>CINAHL (via EBSCOhost)</w:t>
            </w:r>
          </w:p>
          <w:p w14:paraId="16CCA729" w14:textId="77777777" w:rsidR="002E2295" w:rsidRDefault="002E2295" w:rsidP="007A506F">
            <w:pPr>
              <w:spacing w:line="276" w:lineRule="auto"/>
              <w:rPr>
                <w:rFonts w:eastAsia="Calibri" w:cstheme="minorHAnsi"/>
              </w:rPr>
            </w:pPr>
          </w:p>
          <w:p w14:paraId="44357DAD" w14:textId="77777777" w:rsidR="002E2295" w:rsidRDefault="002E2295" w:rsidP="007A506F">
            <w:pPr>
              <w:spacing w:line="276" w:lineRule="auto"/>
              <w:rPr>
                <w:rFonts w:eastAsia="Calibri" w:cstheme="minorHAnsi"/>
                <w:b/>
              </w:rPr>
            </w:pPr>
            <w:r>
              <w:rPr>
                <w:rFonts w:eastAsia="Calibri" w:cstheme="minorHAnsi"/>
                <w:b/>
              </w:rPr>
              <w:t>n =158</w:t>
            </w:r>
          </w:p>
          <w:p w14:paraId="53232F03" w14:textId="77777777" w:rsidR="002E2295" w:rsidRDefault="002E2295" w:rsidP="007A506F">
            <w:pPr>
              <w:spacing w:line="276" w:lineRule="auto"/>
              <w:rPr>
                <w:rFonts w:eastAsia="Calibri" w:cstheme="minorHAnsi"/>
                <w:b/>
                <w:bCs/>
              </w:rPr>
            </w:pPr>
          </w:p>
        </w:tc>
        <w:tc>
          <w:tcPr>
            <w:tcW w:w="7110" w:type="dxa"/>
          </w:tcPr>
          <w:p w14:paraId="07CF65C7" w14:textId="77777777" w:rsidR="002E2295" w:rsidRDefault="002E2295" w:rsidP="007A506F">
            <w:pPr>
              <w:contextualSpacing/>
              <w:rPr>
                <w:rFonts w:cstheme="minorHAnsi"/>
                <w:shd w:val="clear" w:color="auto" w:fill="FFFFFF"/>
              </w:rPr>
            </w:pPr>
            <w:r>
              <w:rPr>
                <w:rFonts w:cstheme="minorHAnsi"/>
                <w:shd w:val="clear" w:color="auto" w:fill="FFFFFF"/>
              </w:rPr>
              <w:br/>
              <w:t>TI (effect OR effectiveness) AND (‘social support’ OR ‘peer support intervention’ OR ‘social engagement’ OR ‘family network program’ OR ‘social interaction’) AND (‘older adults’ OR ‘elderly’ OR ‘senior citizens’ OR ‘retirees’ OR ‘retired people’ OR ‘old people’) AND (‘depression’ OR ‘depressive symptoms’ OR ‘depressive mood’) AND (‘quality of life’ OR ‘well-being’ OR ‘health related quality of life’) = 1</w:t>
            </w:r>
          </w:p>
          <w:p w14:paraId="3A80350C" w14:textId="77777777" w:rsidR="002E2295" w:rsidRDefault="002E2295" w:rsidP="007A506F">
            <w:pPr>
              <w:contextualSpacing/>
              <w:rPr>
                <w:rFonts w:cstheme="minorHAnsi"/>
                <w:shd w:val="clear" w:color="auto" w:fill="FFFFFF"/>
              </w:rPr>
            </w:pPr>
          </w:p>
          <w:p w14:paraId="637FD836" w14:textId="77777777" w:rsidR="002E2295" w:rsidRDefault="002E2295" w:rsidP="007A506F">
            <w:pPr>
              <w:contextualSpacing/>
              <w:rPr>
                <w:rFonts w:cstheme="minorHAnsi"/>
                <w:shd w:val="clear" w:color="auto" w:fill="FFFFFF"/>
              </w:rPr>
            </w:pPr>
            <w:r>
              <w:rPr>
                <w:rFonts w:cstheme="minorHAnsi"/>
                <w:shd w:val="clear" w:color="auto" w:fill="FFFFFF"/>
              </w:rPr>
              <w:br/>
              <w:t xml:space="preserve">AB (effect OR effectiveness) AND (‘social support’ OR ‘peer support intervention’ OR ‘social engagement’ OR ‘family network program’ OR ‘social interaction’) AND (‘older adults’ OR ‘elderly’ OR ‘senior citizens’ OR ‘retirees’ OR ‘retired people’ </w:t>
            </w:r>
            <w:r>
              <w:rPr>
                <w:rFonts w:cstheme="minorHAnsi"/>
                <w:shd w:val="clear" w:color="auto" w:fill="FFFFFF"/>
              </w:rPr>
              <w:lastRenderedPageBreak/>
              <w:t xml:space="preserve">OR ‘old people’) AND (‘depression’ OR ‘depressive symptoms’ OR ‘depressive mood’) AND (‘quality of life’ OR ‘well-being’ OR ‘health related quality of life’) = 169 </w:t>
            </w:r>
          </w:p>
          <w:p w14:paraId="3A967B11" w14:textId="77777777" w:rsidR="002E2295" w:rsidRDefault="002E2295" w:rsidP="007A506F">
            <w:pPr>
              <w:contextualSpacing/>
              <w:rPr>
                <w:rFonts w:cstheme="minorHAnsi"/>
                <w:shd w:val="clear" w:color="auto" w:fill="FFFFFF"/>
              </w:rPr>
            </w:pPr>
          </w:p>
          <w:p w14:paraId="39FC00C9" w14:textId="77777777" w:rsidR="002E2295" w:rsidRDefault="002E2295" w:rsidP="007A506F">
            <w:pPr>
              <w:contextualSpacing/>
              <w:rPr>
                <w:rFonts w:cstheme="minorHAnsi"/>
                <w:shd w:val="clear" w:color="auto" w:fill="FFFFFF"/>
              </w:rPr>
            </w:pPr>
            <w:r>
              <w:rPr>
                <w:rFonts w:cstheme="minorHAnsi"/>
                <w:shd w:val="clear" w:color="auto" w:fill="FFFFFF"/>
              </w:rPr>
              <w:t>169 without limiters</w:t>
            </w:r>
          </w:p>
          <w:p w14:paraId="13B6EF0C" w14:textId="77777777" w:rsidR="002E2295" w:rsidRDefault="002E2295" w:rsidP="007A506F">
            <w:pPr>
              <w:contextualSpacing/>
              <w:rPr>
                <w:rFonts w:cstheme="minorHAnsi"/>
                <w:shd w:val="clear" w:color="auto" w:fill="FFFFFF"/>
              </w:rPr>
            </w:pPr>
            <w:r>
              <w:rPr>
                <w:rFonts w:cstheme="minorHAnsi"/>
                <w:shd w:val="clear" w:color="auto" w:fill="FFFFFF"/>
              </w:rPr>
              <w:t>157 with limiters – English language</w:t>
            </w:r>
          </w:p>
        </w:tc>
      </w:tr>
      <w:tr w:rsidR="002E2295" w14:paraId="1C0D88CA" w14:textId="77777777" w:rsidTr="007A506F">
        <w:tc>
          <w:tcPr>
            <w:tcW w:w="2178" w:type="dxa"/>
          </w:tcPr>
          <w:p w14:paraId="70542DEE" w14:textId="77777777" w:rsidR="002E2295" w:rsidRDefault="002E2295" w:rsidP="007A506F">
            <w:pPr>
              <w:spacing w:line="276" w:lineRule="auto"/>
              <w:rPr>
                <w:rFonts w:eastAsia="Calibri" w:cstheme="minorHAnsi"/>
              </w:rPr>
            </w:pPr>
          </w:p>
        </w:tc>
        <w:tc>
          <w:tcPr>
            <w:tcW w:w="7110" w:type="dxa"/>
          </w:tcPr>
          <w:p w14:paraId="6872ED7B" w14:textId="77777777" w:rsidR="002E2295" w:rsidRDefault="002E2295" w:rsidP="007A506F">
            <w:pPr>
              <w:contextualSpacing/>
              <w:rPr>
                <w:rFonts w:eastAsia="Calibri" w:cstheme="minorHAnsi"/>
              </w:rPr>
            </w:pPr>
          </w:p>
        </w:tc>
      </w:tr>
      <w:tr w:rsidR="002E2295" w14:paraId="15EB3A99" w14:textId="77777777" w:rsidTr="007A506F">
        <w:tc>
          <w:tcPr>
            <w:tcW w:w="2178" w:type="dxa"/>
          </w:tcPr>
          <w:p w14:paraId="4E455F96" w14:textId="77777777" w:rsidR="002E2295" w:rsidRDefault="002E2295" w:rsidP="007A506F">
            <w:pPr>
              <w:spacing w:line="276" w:lineRule="auto"/>
              <w:rPr>
                <w:rFonts w:eastAsia="Calibri" w:cstheme="minorHAnsi"/>
              </w:rPr>
            </w:pPr>
            <w:r>
              <w:rPr>
                <w:rFonts w:eastAsia="Calibri" w:cstheme="minorHAnsi"/>
              </w:rPr>
              <w:t>Web of Science Core Collections</w:t>
            </w:r>
          </w:p>
          <w:p w14:paraId="5670CBCB" w14:textId="77777777" w:rsidR="002E2295" w:rsidRDefault="002E2295" w:rsidP="007A506F">
            <w:pPr>
              <w:spacing w:line="276" w:lineRule="auto"/>
              <w:rPr>
                <w:rFonts w:eastAsia="Calibri" w:cstheme="minorHAnsi"/>
              </w:rPr>
            </w:pPr>
          </w:p>
          <w:p w14:paraId="4046FD78" w14:textId="77777777" w:rsidR="002E2295" w:rsidRDefault="002E2295" w:rsidP="007A506F">
            <w:pPr>
              <w:spacing w:line="276" w:lineRule="auto"/>
              <w:rPr>
                <w:rFonts w:eastAsia="Calibri" w:cstheme="minorHAnsi"/>
                <w:b/>
              </w:rPr>
            </w:pPr>
            <w:r>
              <w:rPr>
                <w:rFonts w:eastAsia="Calibri" w:cstheme="minorHAnsi"/>
                <w:b/>
              </w:rPr>
              <w:t>n=363</w:t>
            </w:r>
          </w:p>
          <w:p w14:paraId="7E76AC72" w14:textId="77777777" w:rsidR="002E2295" w:rsidRDefault="002E2295" w:rsidP="007A506F">
            <w:pPr>
              <w:spacing w:line="276" w:lineRule="auto"/>
              <w:rPr>
                <w:rFonts w:eastAsia="Calibri" w:cstheme="minorHAnsi"/>
                <w:b/>
              </w:rPr>
            </w:pPr>
          </w:p>
          <w:p w14:paraId="29C29909" w14:textId="77777777" w:rsidR="002E2295" w:rsidRDefault="002E2295" w:rsidP="007A506F">
            <w:pPr>
              <w:spacing w:line="276" w:lineRule="auto"/>
              <w:rPr>
                <w:rFonts w:eastAsia="Calibri" w:cstheme="minorHAnsi"/>
                <w:b/>
              </w:rPr>
            </w:pPr>
          </w:p>
          <w:p w14:paraId="2975BF6B" w14:textId="77777777" w:rsidR="002E2295" w:rsidRDefault="002E2295" w:rsidP="007A506F">
            <w:pPr>
              <w:spacing w:line="276" w:lineRule="auto"/>
              <w:rPr>
                <w:rFonts w:eastAsia="Calibri" w:cstheme="minorHAnsi"/>
                <w:b/>
              </w:rPr>
            </w:pPr>
          </w:p>
          <w:p w14:paraId="253D3AD9" w14:textId="77777777" w:rsidR="002E2295" w:rsidRDefault="002E2295" w:rsidP="007A506F">
            <w:pPr>
              <w:spacing w:line="276" w:lineRule="auto"/>
              <w:rPr>
                <w:rFonts w:eastAsia="Calibri" w:cstheme="minorHAnsi"/>
                <w:b/>
              </w:rPr>
            </w:pPr>
          </w:p>
          <w:p w14:paraId="39075B8B" w14:textId="77777777" w:rsidR="002E2295" w:rsidRDefault="002E2295" w:rsidP="007A506F">
            <w:pPr>
              <w:spacing w:line="276" w:lineRule="auto"/>
              <w:rPr>
                <w:rFonts w:eastAsia="Calibri" w:cstheme="minorHAnsi"/>
                <w:b/>
              </w:rPr>
            </w:pPr>
          </w:p>
          <w:p w14:paraId="6A4FACA0" w14:textId="77777777" w:rsidR="002E2295" w:rsidRDefault="002E2295" w:rsidP="007A506F">
            <w:pPr>
              <w:spacing w:line="276" w:lineRule="auto"/>
              <w:rPr>
                <w:rFonts w:eastAsia="Calibri" w:cstheme="minorHAnsi"/>
                <w:b/>
              </w:rPr>
            </w:pPr>
          </w:p>
          <w:p w14:paraId="0D9E5AC2" w14:textId="77777777" w:rsidR="002E2295" w:rsidRDefault="002E2295" w:rsidP="007A506F">
            <w:pPr>
              <w:spacing w:line="276" w:lineRule="auto"/>
              <w:rPr>
                <w:rFonts w:eastAsia="Calibri" w:cstheme="minorHAnsi"/>
              </w:rPr>
            </w:pPr>
          </w:p>
        </w:tc>
        <w:tc>
          <w:tcPr>
            <w:tcW w:w="7110" w:type="dxa"/>
          </w:tcPr>
          <w:p w14:paraId="0F0C75C8" w14:textId="77777777" w:rsidR="002E2295" w:rsidRDefault="002E2295" w:rsidP="007A506F">
            <w:pPr>
              <w:pStyle w:val="ListParagraph"/>
              <w:numPr>
                <w:ilvl w:val="0"/>
                <w:numId w:val="2"/>
              </w:numPr>
              <w:rPr>
                <w:rFonts w:cstheme="minorHAnsi"/>
                <w:bCs/>
                <w:shd w:val="clear" w:color="auto" w:fill="FAFAFC"/>
              </w:rPr>
            </w:pPr>
            <w:r>
              <w:rPr>
                <w:rFonts w:cstheme="minorHAnsi"/>
                <w:bCs/>
                <w:shd w:val="clear" w:color="auto" w:fill="FAFAFC"/>
              </w:rPr>
              <w:t>(TI</w:t>
            </w:r>
            <w:proofErr w:type="gramStart"/>
            <w:r>
              <w:rPr>
                <w:rFonts w:cstheme="minorHAnsi"/>
                <w:bCs/>
                <w:shd w:val="clear" w:color="auto" w:fill="FAFAFC"/>
              </w:rPr>
              <w:t>=(</w:t>
            </w:r>
            <w:proofErr w:type="gramEnd"/>
            <w:r>
              <w:rPr>
                <w:rFonts w:cstheme="minorHAnsi"/>
                <w:bCs/>
                <w:shd w:val="clear" w:color="auto" w:fill="FAFAFC"/>
              </w:rPr>
              <w:t>('effect' OR 'effectiveness'))) OR AB=(('effect' OR 'effectiveness')) = 12,979,611</w:t>
            </w:r>
          </w:p>
          <w:p w14:paraId="6C0F4110" w14:textId="77777777" w:rsidR="002E2295" w:rsidRDefault="002E2295" w:rsidP="007A506F">
            <w:pPr>
              <w:pStyle w:val="ListParagraph"/>
              <w:numPr>
                <w:ilvl w:val="0"/>
                <w:numId w:val="2"/>
              </w:numPr>
              <w:rPr>
                <w:rFonts w:cstheme="minorHAnsi"/>
                <w:bCs/>
                <w:shd w:val="clear" w:color="auto" w:fill="FAFAFC"/>
              </w:rPr>
            </w:pPr>
            <w:r>
              <w:rPr>
                <w:rFonts w:cstheme="minorHAnsi"/>
                <w:bCs/>
                <w:shd w:val="clear" w:color="auto" w:fill="FAFAFC"/>
              </w:rPr>
              <w:t>(TI</w:t>
            </w:r>
            <w:proofErr w:type="gramStart"/>
            <w:r>
              <w:rPr>
                <w:rFonts w:cstheme="minorHAnsi"/>
                <w:bCs/>
                <w:shd w:val="clear" w:color="auto" w:fill="FAFAFC"/>
              </w:rPr>
              <w:t>=(</w:t>
            </w:r>
            <w:proofErr w:type="gramEnd"/>
            <w:r>
              <w:rPr>
                <w:rFonts w:cstheme="minorHAnsi"/>
                <w:bCs/>
                <w:shd w:val="clear" w:color="auto" w:fill="FAFAFC"/>
              </w:rPr>
              <w:t>'social support’ OR ‘peer support intervention’ OR ‘social engagement’ OR ‘family network program’ OR ‘social interaction')) OR AB=('social support’ OR ‘peer support intervention’ OR ‘social engagement’ OR ‘family network program’ OR ‘social interaction') = 411,738</w:t>
            </w:r>
          </w:p>
          <w:p w14:paraId="203FE0A0" w14:textId="77777777" w:rsidR="002E2295" w:rsidRDefault="002E2295" w:rsidP="007A506F">
            <w:pPr>
              <w:pStyle w:val="ListParagraph"/>
              <w:numPr>
                <w:ilvl w:val="0"/>
                <w:numId w:val="2"/>
              </w:numPr>
              <w:rPr>
                <w:rFonts w:cstheme="minorHAnsi"/>
                <w:bCs/>
                <w:shd w:val="clear" w:color="auto" w:fill="FAFAFC"/>
              </w:rPr>
            </w:pPr>
            <w:r>
              <w:rPr>
                <w:rFonts w:cstheme="minorHAnsi"/>
                <w:bCs/>
                <w:shd w:val="clear" w:color="auto" w:fill="FAFAFC"/>
              </w:rPr>
              <w:t>(TI</w:t>
            </w:r>
            <w:proofErr w:type="gramStart"/>
            <w:r>
              <w:rPr>
                <w:rFonts w:cstheme="minorHAnsi"/>
                <w:bCs/>
                <w:shd w:val="clear" w:color="auto" w:fill="FAFAFC"/>
              </w:rPr>
              <w:t>=(</w:t>
            </w:r>
            <w:proofErr w:type="gramEnd"/>
            <w:r>
              <w:rPr>
                <w:rFonts w:cstheme="minorHAnsi"/>
                <w:bCs/>
                <w:shd w:val="clear" w:color="auto" w:fill="FAFAFC"/>
              </w:rPr>
              <w:t>‘older adults’ OR ‘elderly’ OR ‘senior citizens’ OR ‘retirees’ OR ‘retired people’ OR ‘old people’)) OR AB=(‘older adults’ OR ‘elderly’ OR ‘senior citizens’ OR ‘retirees’ OR ‘retired people’ OR ‘old people’) = 643,391</w:t>
            </w:r>
          </w:p>
          <w:p w14:paraId="4D991D7C" w14:textId="77777777" w:rsidR="002E2295" w:rsidRDefault="002E2295" w:rsidP="007A506F">
            <w:pPr>
              <w:pStyle w:val="ListParagraph"/>
              <w:numPr>
                <w:ilvl w:val="0"/>
                <w:numId w:val="2"/>
              </w:numPr>
              <w:rPr>
                <w:rFonts w:cstheme="minorHAnsi"/>
                <w:bCs/>
                <w:shd w:val="clear" w:color="auto" w:fill="FAFAFC"/>
              </w:rPr>
            </w:pPr>
            <w:r>
              <w:rPr>
                <w:rFonts w:cstheme="minorHAnsi"/>
                <w:bCs/>
                <w:shd w:val="clear" w:color="auto" w:fill="FAFAFC"/>
              </w:rPr>
              <w:t>(TI</w:t>
            </w:r>
            <w:proofErr w:type="gramStart"/>
            <w:r>
              <w:rPr>
                <w:rFonts w:cstheme="minorHAnsi"/>
                <w:bCs/>
                <w:shd w:val="clear" w:color="auto" w:fill="FAFAFC"/>
              </w:rPr>
              <w:t>=(</w:t>
            </w:r>
            <w:proofErr w:type="gramEnd"/>
            <w:r>
              <w:rPr>
                <w:rFonts w:cstheme="minorHAnsi"/>
                <w:bCs/>
                <w:shd w:val="clear" w:color="auto" w:fill="FAFAFC"/>
              </w:rPr>
              <w:t>(‘depression’ OR ‘depressive symptoms’ OR ‘depressive mood’))) OR AB=((‘depression’ OR ‘depressive symptoms’ OR ‘depressive mood’)) = 514,623</w:t>
            </w:r>
          </w:p>
          <w:p w14:paraId="060D0334" w14:textId="77777777" w:rsidR="002E2295" w:rsidRDefault="002E2295" w:rsidP="007A506F">
            <w:pPr>
              <w:pStyle w:val="ListParagraph"/>
              <w:numPr>
                <w:ilvl w:val="0"/>
                <w:numId w:val="2"/>
              </w:numPr>
              <w:rPr>
                <w:rFonts w:cstheme="minorHAnsi"/>
                <w:bCs/>
                <w:shd w:val="clear" w:color="auto" w:fill="FAFAFC"/>
              </w:rPr>
            </w:pPr>
            <w:r>
              <w:rPr>
                <w:rFonts w:cstheme="minorHAnsi"/>
                <w:bCs/>
                <w:shd w:val="clear" w:color="auto" w:fill="FAFAFC"/>
              </w:rPr>
              <w:t>(TI</w:t>
            </w:r>
            <w:proofErr w:type="gramStart"/>
            <w:r>
              <w:rPr>
                <w:rFonts w:cstheme="minorHAnsi"/>
                <w:bCs/>
                <w:shd w:val="clear" w:color="auto" w:fill="FAFAFC"/>
              </w:rPr>
              <w:t>=(</w:t>
            </w:r>
            <w:proofErr w:type="gramEnd"/>
            <w:r>
              <w:rPr>
                <w:rFonts w:cstheme="minorHAnsi"/>
                <w:bCs/>
                <w:shd w:val="clear" w:color="auto" w:fill="FAFAFC"/>
              </w:rPr>
              <w:t>(‘quality of life’ OR ‘well-being’ OR ‘health related quality of life’))) OR AB=((‘quality of life’ OR ‘well-being’ OR ‘health related quality of life’)) = 608,298</w:t>
            </w:r>
          </w:p>
          <w:p w14:paraId="3C409D9C" w14:textId="77777777" w:rsidR="002E2295" w:rsidRDefault="002E2295" w:rsidP="007A506F">
            <w:pPr>
              <w:pStyle w:val="ListParagraph"/>
              <w:numPr>
                <w:ilvl w:val="0"/>
                <w:numId w:val="2"/>
              </w:numPr>
              <w:rPr>
                <w:rFonts w:cstheme="minorHAnsi"/>
                <w:b/>
                <w:bCs/>
                <w:shd w:val="clear" w:color="auto" w:fill="FAFAFC"/>
              </w:rPr>
            </w:pPr>
            <w:r>
              <w:rPr>
                <w:rFonts w:cstheme="minorHAnsi"/>
                <w:bCs/>
                <w:shd w:val="clear" w:color="auto" w:fill="FAFAFC"/>
              </w:rPr>
              <w:t>#1 AND #2 AND #4 AND #5 AND #3 = 363</w:t>
            </w:r>
          </w:p>
        </w:tc>
      </w:tr>
      <w:tr w:rsidR="002E2295" w14:paraId="51039D2E" w14:textId="77777777" w:rsidTr="007A506F">
        <w:tc>
          <w:tcPr>
            <w:tcW w:w="2178" w:type="dxa"/>
          </w:tcPr>
          <w:p w14:paraId="7C33B9A6" w14:textId="77777777" w:rsidR="002E2295" w:rsidRDefault="002E2295" w:rsidP="007A506F">
            <w:pPr>
              <w:spacing w:line="276" w:lineRule="auto"/>
              <w:rPr>
                <w:rFonts w:eastAsia="Calibri" w:cstheme="minorHAnsi"/>
              </w:rPr>
            </w:pPr>
          </w:p>
        </w:tc>
        <w:tc>
          <w:tcPr>
            <w:tcW w:w="7110" w:type="dxa"/>
          </w:tcPr>
          <w:p w14:paraId="67660CBD" w14:textId="77777777" w:rsidR="002E2295" w:rsidRDefault="002E2295" w:rsidP="007A506F">
            <w:pPr>
              <w:pStyle w:val="ListParagraph"/>
              <w:rPr>
                <w:rFonts w:eastAsia="Times New Roman" w:cstheme="minorHAnsi"/>
                <w:lang w:eastAsia="en-GB"/>
              </w:rPr>
            </w:pPr>
          </w:p>
        </w:tc>
      </w:tr>
      <w:tr w:rsidR="002E2295" w14:paraId="4B1F75AF" w14:textId="77777777" w:rsidTr="007A506F">
        <w:tc>
          <w:tcPr>
            <w:tcW w:w="2178" w:type="dxa"/>
          </w:tcPr>
          <w:p w14:paraId="12B1C47B" w14:textId="77777777" w:rsidR="002E2295" w:rsidRDefault="002E2295" w:rsidP="007A506F">
            <w:pPr>
              <w:spacing w:line="276" w:lineRule="auto"/>
              <w:rPr>
                <w:rFonts w:eastAsia="Calibri" w:cstheme="minorHAnsi"/>
              </w:rPr>
            </w:pPr>
            <w:r>
              <w:rPr>
                <w:rFonts w:eastAsia="Calibri" w:cstheme="minorHAnsi"/>
              </w:rPr>
              <w:t>Cochrane Library</w:t>
            </w:r>
          </w:p>
          <w:p w14:paraId="48CB6332" w14:textId="77777777" w:rsidR="002E2295" w:rsidRDefault="002E2295" w:rsidP="007A506F">
            <w:pPr>
              <w:spacing w:line="276" w:lineRule="auto"/>
              <w:rPr>
                <w:rFonts w:eastAsia="Calibri" w:cstheme="minorHAnsi"/>
              </w:rPr>
            </w:pPr>
          </w:p>
          <w:p w14:paraId="3DA95E10" w14:textId="77777777" w:rsidR="002E2295" w:rsidRDefault="002E2295" w:rsidP="007A506F">
            <w:pPr>
              <w:spacing w:line="276" w:lineRule="auto"/>
              <w:rPr>
                <w:rFonts w:eastAsia="Calibri" w:cstheme="minorHAnsi"/>
              </w:rPr>
            </w:pPr>
            <w:r>
              <w:rPr>
                <w:rFonts w:eastAsia="Calibri" w:cstheme="minorHAnsi"/>
                <w:b/>
              </w:rPr>
              <w:t>n=345</w:t>
            </w:r>
          </w:p>
        </w:tc>
        <w:tc>
          <w:tcPr>
            <w:tcW w:w="7110" w:type="dxa"/>
          </w:tcPr>
          <w:p w14:paraId="258A710B" w14:textId="77777777" w:rsidR="002E2295" w:rsidRDefault="002E2295" w:rsidP="007A506F">
            <w:pPr>
              <w:pStyle w:val="Heading2"/>
              <w:shd w:val="clear" w:color="auto" w:fill="FFFFFF"/>
              <w:spacing w:before="0"/>
              <w:rPr>
                <w:rFonts w:asciiTheme="minorHAnsi" w:hAnsiTheme="minorHAnsi" w:cstheme="minorHAnsi"/>
                <w:bCs/>
                <w:color w:val="auto"/>
                <w:sz w:val="22"/>
                <w:szCs w:val="22"/>
              </w:rPr>
            </w:pPr>
            <w:r>
              <w:rPr>
                <w:rFonts w:asciiTheme="minorHAnsi" w:hAnsiTheme="minorHAnsi" w:cstheme="minorHAnsi"/>
                <w:bCs/>
                <w:color w:val="auto"/>
                <w:sz w:val="22"/>
                <w:szCs w:val="22"/>
              </w:rPr>
              <w:t>(‘effect’ OR ‘effectiveness’) AND (‘social support’ OR ‘peer support intervention’ OR ‘social engagement’ OR ‘family network program’ OR ‘social interaction’) AND (‘older adults’ OR ‘elderly’ OR ‘senior citizens’ OR ‘retirees’ OR ‘retired people’ OR ‘old people’) AND (‘depression’ OR ‘depressive symptoms’ OR ‘depressive mood’) AND (‘quality of life’ OR ‘well-being’ OR ‘health related quality of life’) in Title Abstract Keyword - in Trials (Word variations have been searched) = 345</w:t>
            </w:r>
          </w:p>
        </w:tc>
      </w:tr>
      <w:tr w:rsidR="002E2295" w14:paraId="15175D21" w14:textId="77777777" w:rsidTr="007A506F">
        <w:tc>
          <w:tcPr>
            <w:tcW w:w="2178" w:type="dxa"/>
          </w:tcPr>
          <w:p w14:paraId="10F28761" w14:textId="77777777" w:rsidR="002E2295" w:rsidRDefault="002E2295" w:rsidP="007A506F">
            <w:pPr>
              <w:spacing w:line="276" w:lineRule="auto"/>
              <w:rPr>
                <w:rFonts w:eastAsia="Calibri" w:cstheme="minorHAnsi"/>
              </w:rPr>
            </w:pPr>
          </w:p>
        </w:tc>
        <w:tc>
          <w:tcPr>
            <w:tcW w:w="7110" w:type="dxa"/>
          </w:tcPr>
          <w:p w14:paraId="43404EAF" w14:textId="77777777" w:rsidR="002E2295" w:rsidRDefault="002E2295" w:rsidP="007A506F">
            <w:pPr>
              <w:rPr>
                <w:rFonts w:cstheme="minorHAnsi"/>
              </w:rPr>
            </w:pPr>
          </w:p>
        </w:tc>
      </w:tr>
      <w:tr w:rsidR="002E2295" w14:paraId="23895A45" w14:textId="77777777" w:rsidTr="007A506F">
        <w:tc>
          <w:tcPr>
            <w:tcW w:w="2178" w:type="dxa"/>
          </w:tcPr>
          <w:p w14:paraId="3C5C6E64" w14:textId="77777777" w:rsidR="002E2295" w:rsidRDefault="002E2295" w:rsidP="007A506F">
            <w:pPr>
              <w:spacing w:line="276" w:lineRule="auto"/>
              <w:rPr>
                <w:rFonts w:eastAsia="Calibri" w:cstheme="minorHAnsi"/>
              </w:rPr>
            </w:pPr>
            <w:r>
              <w:rPr>
                <w:rFonts w:eastAsia="Calibri" w:cstheme="minorHAnsi"/>
              </w:rPr>
              <w:t>AJOL</w:t>
            </w:r>
          </w:p>
          <w:p w14:paraId="4103BD08" w14:textId="77777777" w:rsidR="002E2295" w:rsidRDefault="002E2295" w:rsidP="007A506F">
            <w:pPr>
              <w:spacing w:line="276" w:lineRule="auto"/>
              <w:rPr>
                <w:rFonts w:eastAsia="Calibri" w:cstheme="minorHAnsi"/>
                <w:b/>
              </w:rPr>
            </w:pPr>
            <w:r>
              <w:rPr>
                <w:rFonts w:eastAsia="Calibri" w:cstheme="minorHAnsi"/>
                <w:b/>
              </w:rPr>
              <w:t>n=23</w:t>
            </w:r>
          </w:p>
          <w:p w14:paraId="4777B96B" w14:textId="77777777" w:rsidR="002E2295" w:rsidRDefault="002E2295" w:rsidP="007A506F">
            <w:pPr>
              <w:spacing w:line="276" w:lineRule="auto"/>
              <w:rPr>
                <w:rFonts w:eastAsia="Calibri" w:cstheme="minorHAnsi"/>
              </w:rPr>
            </w:pPr>
          </w:p>
          <w:p w14:paraId="57110BB8" w14:textId="77777777" w:rsidR="002E2295" w:rsidRDefault="002E2295" w:rsidP="007A506F">
            <w:pPr>
              <w:spacing w:line="276" w:lineRule="auto"/>
              <w:rPr>
                <w:rFonts w:eastAsia="Calibri" w:cstheme="minorHAnsi"/>
              </w:rPr>
            </w:pPr>
          </w:p>
        </w:tc>
        <w:tc>
          <w:tcPr>
            <w:tcW w:w="7110" w:type="dxa"/>
          </w:tcPr>
          <w:p w14:paraId="43FB877B" w14:textId="77777777" w:rsidR="002E2295" w:rsidRDefault="002E2295" w:rsidP="007A506F">
            <w:pPr>
              <w:rPr>
                <w:rFonts w:cstheme="minorHAnsi"/>
              </w:rPr>
            </w:pPr>
            <w:r>
              <w:rPr>
                <w:rFonts w:cstheme="minorHAnsi"/>
              </w:rPr>
              <w:t>‘effect’ OR ‘effectiveness’ AND 'social support’ OR ‘peer support intervention’ OR ‘social engagement’ OR ‘family network program’ OR ‘social interaction’ AND ‘older adults’ OR ‘elderly’ OR ‘senior citizens’ OR ‘retirees’ OR ‘retired people’ OR ‘old people’ AND ‘depression’ OR ‘depressive symptoms’ OR ‘depressive mood’ AND ‘quality of life’ OR ‘well-being’ OR ‘health related quality of life’</w:t>
            </w:r>
          </w:p>
        </w:tc>
      </w:tr>
      <w:tr w:rsidR="002E2295" w14:paraId="2A029E3C" w14:textId="77777777" w:rsidTr="007A506F">
        <w:tc>
          <w:tcPr>
            <w:tcW w:w="2178" w:type="dxa"/>
          </w:tcPr>
          <w:p w14:paraId="6758C1B6" w14:textId="77777777" w:rsidR="002E2295" w:rsidRDefault="002E2295" w:rsidP="007A506F">
            <w:pPr>
              <w:spacing w:line="276" w:lineRule="auto"/>
              <w:rPr>
                <w:rFonts w:eastAsia="Calibri" w:cstheme="minorHAnsi"/>
              </w:rPr>
            </w:pPr>
            <w:r>
              <w:rPr>
                <w:rFonts w:eastAsia="Calibri" w:cstheme="minorHAnsi"/>
              </w:rPr>
              <w:t>PubMed Central</w:t>
            </w:r>
          </w:p>
          <w:p w14:paraId="530C493E" w14:textId="77777777" w:rsidR="002E2295" w:rsidRDefault="002E2295" w:rsidP="007A506F">
            <w:pPr>
              <w:spacing w:line="276" w:lineRule="auto"/>
              <w:rPr>
                <w:rFonts w:eastAsia="Calibri" w:cstheme="minorHAnsi"/>
                <w:b/>
              </w:rPr>
            </w:pPr>
            <w:r>
              <w:rPr>
                <w:rFonts w:eastAsia="Calibri" w:cstheme="minorHAnsi"/>
                <w:b/>
              </w:rPr>
              <w:t xml:space="preserve">n=87 </w:t>
            </w:r>
          </w:p>
          <w:p w14:paraId="1962BF78" w14:textId="77777777" w:rsidR="002E2295" w:rsidRDefault="002E2295" w:rsidP="007A506F">
            <w:pPr>
              <w:spacing w:line="276" w:lineRule="auto"/>
              <w:rPr>
                <w:rFonts w:eastAsia="Calibri" w:cstheme="minorHAnsi"/>
              </w:rPr>
            </w:pPr>
          </w:p>
        </w:tc>
        <w:tc>
          <w:tcPr>
            <w:tcW w:w="7110" w:type="dxa"/>
          </w:tcPr>
          <w:p w14:paraId="7C58204D" w14:textId="77777777" w:rsidR="002E2295" w:rsidRDefault="002E2295" w:rsidP="007A506F">
            <w:pPr>
              <w:rPr>
                <w:rFonts w:cstheme="minorHAnsi"/>
              </w:rPr>
            </w:pPr>
            <w:r>
              <w:rPr>
                <w:rFonts w:cstheme="minorHAnsi"/>
              </w:rPr>
              <w:t>(‘effect’[Title/Abstract] OR ‘effectiveness’[Title/Abstract]) AND (‘social support’[Title/Abstract] OR ‘peer support intervention’[Title/Abstract] OR ‘social engagement’[Title/Abstract] OR ‘family network program’[Title/Abstract] OR ‘social interaction’[Title/Abstract]) AND (‘older adults’[Title/Abstract] OR ‘elderly’[Title/Abstract] OR ‘senior citizens’[Title/Abstract] OR ‘retirees’[Title/Abstract] OR ‘retired people’[Title/Abstract] OR ‘old people’[Title/Abstract]) AND (‘depression’[Title/Abstract] OR ‘depressive symptoms’[Title/Abstract] OR ‘depressive mood’[Title/Abstract]) AND (‘quality of life’[Title/Abstract] OR ‘well-being’[Title/Abstract] OR ‘health related quality of life’[Title/Abstract]) = 87</w:t>
            </w:r>
          </w:p>
          <w:p w14:paraId="5BDC35A3" w14:textId="77777777" w:rsidR="002E2295" w:rsidRDefault="002E2295" w:rsidP="007A506F">
            <w:pPr>
              <w:rPr>
                <w:rFonts w:cstheme="minorHAnsi"/>
              </w:rPr>
            </w:pPr>
          </w:p>
        </w:tc>
      </w:tr>
      <w:bookmarkEnd w:id="0"/>
    </w:tbl>
    <w:p w14:paraId="417D2C7A" w14:textId="77777777" w:rsidR="002E2295" w:rsidRDefault="002E2295" w:rsidP="002E2295"/>
    <w:p w14:paraId="7A202580" w14:textId="77777777" w:rsidR="002E2295" w:rsidRDefault="002E2295" w:rsidP="002E2295">
      <w:pPr>
        <w:shd w:val="clear" w:color="auto" w:fill="FFFFFF"/>
        <w:spacing w:after="0" w:line="240" w:lineRule="auto"/>
        <w:rPr>
          <w:rFonts w:eastAsia="Times New Roman" w:cstheme="minorHAnsi"/>
          <w:b/>
          <w:color w:val="222222"/>
          <w:sz w:val="24"/>
          <w:szCs w:val="24"/>
        </w:rPr>
      </w:pPr>
    </w:p>
    <w:p w14:paraId="3E4B8FE5" w14:textId="77777777" w:rsidR="002E2295" w:rsidRDefault="002E2295" w:rsidP="002E2295">
      <w:pPr>
        <w:rPr>
          <w:rFonts w:eastAsia="Times New Roman" w:cstheme="minorHAnsi"/>
          <w:b/>
          <w:color w:val="222222"/>
          <w:sz w:val="24"/>
          <w:szCs w:val="24"/>
        </w:rPr>
      </w:pPr>
      <w:r>
        <w:rPr>
          <w:rFonts w:eastAsia="Times New Roman" w:cstheme="minorHAnsi"/>
          <w:b/>
          <w:color w:val="222222"/>
          <w:sz w:val="24"/>
          <w:szCs w:val="24"/>
        </w:rPr>
        <w:br w:type="page"/>
      </w:r>
    </w:p>
    <w:p w14:paraId="73DC0959" w14:textId="77777777" w:rsidR="002E2295" w:rsidRDefault="002E2295" w:rsidP="002E2295">
      <w:pPr>
        <w:rPr>
          <w:rFonts w:cstheme="minorHAnsi"/>
        </w:rPr>
      </w:pPr>
      <w:r>
        <w:rPr>
          <w:rFonts w:ascii="Segoe UI" w:hAnsi="Segoe UI" w:cs="Segoe UI"/>
          <w:color w:val="242424"/>
          <w:sz w:val="21"/>
          <w:szCs w:val="21"/>
          <w:shd w:val="clear" w:color="auto" w:fill="FFFFFF"/>
        </w:rPr>
        <w:lastRenderedPageBreak/>
        <w:t>Table S2</w:t>
      </w:r>
    </w:p>
    <w:tbl>
      <w:tblPr>
        <w:tblStyle w:val="TableGrid"/>
        <w:tblW w:w="0" w:type="auto"/>
        <w:tblLook w:val="04A0" w:firstRow="1" w:lastRow="0" w:firstColumn="1" w:lastColumn="0" w:noHBand="0" w:noVBand="1"/>
      </w:tblPr>
      <w:tblGrid>
        <w:gridCol w:w="9350"/>
      </w:tblGrid>
      <w:tr w:rsidR="002E2295" w14:paraId="23475989" w14:textId="77777777" w:rsidTr="007A506F">
        <w:tc>
          <w:tcPr>
            <w:tcW w:w="9350" w:type="dxa"/>
          </w:tcPr>
          <w:p w14:paraId="5B5F8E45" w14:textId="77777777" w:rsidR="002E2295" w:rsidRDefault="002E2295" w:rsidP="007A506F">
            <w:pPr>
              <w:shd w:val="clear" w:color="auto" w:fill="FFFFFF"/>
              <w:rPr>
                <w:rFonts w:eastAsia="Times New Roman" w:cstheme="minorHAnsi"/>
                <w:b/>
                <w:color w:val="222222"/>
                <w:sz w:val="24"/>
                <w:szCs w:val="24"/>
              </w:rPr>
            </w:pPr>
            <w:r>
              <w:rPr>
                <w:rFonts w:eastAsia="Times New Roman" w:cstheme="minorHAnsi"/>
                <w:b/>
                <w:color w:val="222222"/>
                <w:sz w:val="24"/>
                <w:szCs w:val="24"/>
              </w:rPr>
              <w:t xml:space="preserve">Table S2: </w:t>
            </w:r>
            <w:proofErr w:type="spellStart"/>
            <w:r>
              <w:rPr>
                <w:rFonts w:eastAsia="Times New Roman" w:cstheme="minorHAnsi"/>
                <w:b/>
                <w:color w:val="222222"/>
                <w:sz w:val="24"/>
                <w:szCs w:val="24"/>
              </w:rPr>
              <w:t>Operationalisation</w:t>
            </w:r>
            <w:proofErr w:type="spellEnd"/>
            <w:r>
              <w:rPr>
                <w:rFonts w:eastAsia="Times New Roman" w:cstheme="minorHAnsi"/>
                <w:b/>
                <w:color w:val="222222"/>
                <w:sz w:val="24"/>
                <w:szCs w:val="24"/>
              </w:rPr>
              <w:t xml:space="preserve"> of Social Support</w:t>
            </w:r>
          </w:p>
          <w:p w14:paraId="7BE1DF7B" w14:textId="77777777" w:rsidR="002E2295" w:rsidRDefault="002E2295" w:rsidP="007A506F">
            <w:pPr>
              <w:rPr>
                <w:rFonts w:cstheme="minorHAnsi"/>
              </w:rPr>
            </w:pPr>
          </w:p>
        </w:tc>
      </w:tr>
      <w:tr w:rsidR="002E2295" w14:paraId="064FCEEC" w14:textId="77777777" w:rsidTr="007A506F">
        <w:tc>
          <w:tcPr>
            <w:tcW w:w="9350" w:type="dxa"/>
          </w:tcPr>
          <w:p w14:paraId="0342AD52" w14:textId="77777777" w:rsidR="002E2295" w:rsidRDefault="002E2295" w:rsidP="007A506F">
            <w:pPr>
              <w:shd w:val="clear" w:color="auto" w:fill="FFFFFF"/>
              <w:rPr>
                <w:rFonts w:eastAsia="Times New Roman" w:cstheme="minorHAnsi"/>
                <w:color w:val="222222"/>
                <w:sz w:val="24"/>
                <w:szCs w:val="24"/>
              </w:rPr>
            </w:pPr>
            <w:r>
              <w:rPr>
                <w:rFonts w:eastAsia="Times New Roman" w:cstheme="minorHAnsi"/>
                <w:color w:val="222222"/>
                <w:sz w:val="24"/>
                <w:szCs w:val="24"/>
              </w:rPr>
              <w:t>1. Emotional support, indicating sharing life experiences, personal problems and caring (family networking).</w:t>
            </w:r>
          </w:p>
          <w:p w14:paraId="2FFFE062" w14:textId="77777777" w:rsidR="002E2295" w:rsidRDefault="002E2295" w:rsidP="007A506F">
            <w:pPr>
              <w:rPr>
                <w:rFonts w:cstheme="minorHAnsi"/>
              </w:rPr>
            </w:pPr>
          </w:p>
        </w:tc>
      </w:tr>
      <w:tr w:rsidR="002E2295" w14:paraId="472A2776" w14:textId="77777777" w:rsidTr="007A506F">
        <w:tc>
          <w:tcPr>
            <w:tcW w:w="9350" w:type="dxa"/>
          </w:tcPr>
          <w:p w14:paraId="3EC1EA82" w14:textId="77777777" w:rsidR="002E2295" w:rsidRDefault="002E2295" w:rsidP="007A506F">
            <w:pPr>
              <w:shd w:val="clear" w:color="auto" w:fill="FFFFFF"/>
              <w:rPr>
                <w:rFonts w:eastAsia="Times New Roman" w:cstheme="minorHAnsi"/>
                <w:color w:val="222222"/>
                <w:sz w:val="24"/>
                <w:szCs w:val="24"/>
              </w:rPr>
            </w:pPr>
            <w:r>
              <w:rPr>
                <w:rFonts w:eastAsia="Times New Roman" w:cstheme="minorHAnsi"/>
                <w:color w:val="222222"/>
                <w:sz w:val="24"/>
                <w:szCs w:val="24"/>
              </w:rPr>
              <w:t xml:space="preserve">2. Instrumental (peer group counselling), like health Insurance, social network expansion, empowerment, </w:t>
            </w:r>
            <w:proofErr w:type="gramStart"/>
            <w:r>
              <w:rPr>
                <w:rFonts w:eastAsia="Times New Roman" w:cstheme="minorHAnsi"/>
                <w:color w:val="222222"/>
                <w:sz w:val="24"/>
                <w:szCs w:val="24"/>
              </w:rPr>
              <w:t>self-determination</w:t>
            </w:r>
            <w:proofErr w:type="gramEnd"/>
            <w:r>
              <w:rPr>
                <w:rFonts w:eastAsia="Times New Roman" w:cstheme="minorHAnsi"/>
                <w:color w:val="222222"/>
                <w:sz w:val="24"/>
                <w:szCs w:val="24"/>
              </w:rPr>
              <w:t xml:space="preserve"> and reduction of stigma.</w:t>
            </w:r>
          </w:p>
          <w:p w14:paraId="304E4E9A" w14:textId="77777777" w:rsidR="002E2295" w:rsidRDefault="002E2295" w:rsidP="007A506F">
            <w:pPr>
              <w:rPr>
                <w:rFonts w:cstheme="minorHAnsi"/>
              </w:rPr>
            </w:pPr>
          </w:p>
        </w:tc>
      </w:tr>
      <w:tr w:rsidR="002E2295" w14:paraId="2AF229E2" w14:textId="77777777" w:rsidTr="007A506F">
        <w:tc>
          <w:tcPr>
            <w:tcW w:w="9350" w:type="dxa"/>
          </w:tcPr>
          <w:p w14:paraId="3738B894" w14:textId="77777777" w:rsidR="002E2295" w:rsidRDefault="002E2295" w:rsidP="007A506F">
            <w:pPr>
              <w:shd w:val="clear" w:color="auto" w:fill="FFFFFF"/>
              <w:rPr>
                <w:rFonts w:eastAsia="Times New Roman" w:cstheme="minorHAnsi"/>
                <w:color w:val="222222"/>
                <w:sz w:val="24"/>
                <w:szCs w:val="24"/>
              </w:rPr>
            </w:pPr>
            <w:r>
              <w:rPr>
                <w:rFonts w:eastAsia="Times New Roman" w:cstheme="minorHAnsi"/>
                <w:color w:val="222222"/>
                <w:sz w:val="24"/>
                <w:szCs w:val="24"/>
              </w:rPr>
              <w:t>3. Appraisal support, involves positive feedback on the quality of one's performance thereby leading to an improved performance.</w:t>
            </w:r>
          </w:p>
          <w:p w14:paraId="160DD006" w14:textId="77777777" w:rsidR="002E2295" w:rsidRDefault="002E2295" w:rsidP="007A506F">
            <w:pPr>
              <w:rPr>
                <w:rFonts w:cstheme="minorHAnsi"/>
              </w:rPr>
            </w:pPr>
          </w:p>
        </w:tc>
      </w:tr>
      <w:tr w:rsidR="002E2295" w14:paraId="1CD03C7E" w14:textId="77777777" w:rsidTr="007A506F">
        <w:tc>
          <w:tcPr>
            <w:tcW w:w="9350" w:type="dxa"/>
          </w:tcPr>
          <w:p w14:paraId="273D8351" w14:textId="77777777" w:rsidR="002E2295" w:rsidRDefault="002E2295" w:rsidP="007A506F">
            <w:pPr>
              <w:shd w:val="clear" w:color="auto" w:fill="FFFFFF"/>
              <w:rPr>
                <w:rFonts w:eastAsia="Times New Roman" w:cstheme="minorHAnsi"/>
                <w:color w:val="222222"/>
                <w:sz w:val="24"/>
                <w:szCs w:val="24"/>
              </w:rPr>
            </w:pPr>
            <w:r>
              <w:rPr>
                <w:rFonts w:eastAsia="Times New Roman" w:cstheme="minorHAnsi"/>
                <w:color w:val="222222"/>
                <w:sz w:val="24"/>
                <w:szCs w:val="24"/>
              </w:rPr>
              <w:t>4. Social engagement, social activities, championship and social participation in leisure and recreational activities, social networking.</w:t>
            </w:r>
          </w:p>
          <w:p w14:paraId="7DE38773" w14:textId="77777777" w:rsidR="002E2295" w:rsidRDefault="002E2295" w:rsidP="007A506F">
            <w:pPr>
              <w:rPr>
                <w:rFonts w:cstheme="minorHAnsi"/>
              </w:rPr>
            </w:pPr>
          </w:p>
        </w:tc>
      </w:tr>
    </w:tbl>
    <w:p w14:paraId="7BAD6F08" w14:textId="77777777" w:rsidR="002E2295" w:rsidRDefault="002E2295" w:rsidP="002E2295">
      <w:pPr>
        <w:rPr>
          <w:rFonts w:cstheme="minorHAnsi"/>
        </w:rPr>
      </w:pPr>
    </w:p>
    <w:p w14:paraId="47898E20" w14:textId="77777777" w:rsidR="002E2295" w:rsidRDefault="002E2295" w:rsidP="002E2295">
      <w:pPr>
        <w:rPr>
          <w:rFonts w:cstheme="minorHAnsi"/>
        </w:rPr>
      </w:pPr>
    </w:p>
    <w:p w14:paraId="7A0BE056" w14:textId="77777777" w:rsidR="00E73271" w:rsidRDefault="00E73271"/>
    <w:sectPr w:rsidR="00E73271">
      <w:pgSz w:w="12240" w:h="15840"/>
      <w:pgMar w:top="1440" w:right="1440" w:bottom="1440" w:left="1440" w:header="720" w:footer="720" w:gutter="0"/>
      <w:lnNumType w:countBy="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D939F6"/>
    <w:multiLevelType w:val="multilevel"/>
    <w:tmpl w:val="16D939F6"/>
    <w:lvl w:ilvl="0">
      <w:start w:val="1"/>
      <w:numFmt w:val="decimal"/>
      <w:lvlText w:val="%1."/>
      <w:lvlJc w:val="left"/>
      <w:pPr>
        <w:ind w:left="720" w:hanging="360"/>
      </w:pPr>
      <w:rPr>
        <w:rFonts w:cstheme="minorHAnsi"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9F54EB0"/>
    <w:multiLevelType w:val="multilevel"/>
    <w:tmpl w:val="29F54EB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01355245">
    <w:abstractNumId w:val="1"/>
  </w:num>
  <w:num w:numId="2" w16cid:durableId="114760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295"/>
    <w:rsid w:val="002E2295"/>
    <w:rsid w:val="006D4972"/>
    <w:rsid w:val="00B13085"/>
    <w:rsid w:val="00E732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9818A"/>
  <w15:chartTrackingRefBased/>
  <w15:docId w15:val="{1DC0CEB7-749C-4129-89A5-043144CE1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295"/>
    <w:rPr>
      <w:rFonts w:eastAsiaTheme="minorEastAsia"/>
      <w:lang w:eastAsia="en-GB"/>
    </w:rPr>
  </w:style>
  <w:style w:type="paragraph" w:styleId="Heading2">
    <w:name w:val="heading 2"/>
    <w:basedOn w:val="Normal"/>
    <w:next w:val="Normal"/>
    <w:link w:val="Heading2Char"/>
    <w:uiPriority w:val="9"/>
    <w:semiHidden/>
    <w:unhideWhenUsed/>
    <w:qFormat/>
    <w:rsid w:val="002E2295"/>
    <w:pPr>
      <w:keepNext/>
      <w:keepLines/>
      <w:spacing w:before="40" w:after="0"/>
      <w:outlineLvl w:val="1"/>
    </w:pPr>
    <w:rPr>
      <w:rFonts w:asciiTheme="majorHAnsi" w:eastAsiaTheme="majorEastAsia" w:hAnsiTheme="majorHAnsi" w:cstheme="majorBidi"/>
      <w:color w:val="2F5496" w:themeColor="accent1" w:themeShade="BF"/>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2E2295"/>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99"/>
    <w:rsid w:val="002E2295"/>
    <w:pPr>
      <w:spacing w:after="0" w:line="240" w:lineRule="auto"/>
    </w:pPr>
    <w:rPr>
      <w:rFonts w:ascii="Times New Roman" w:eastAsia="SimSu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E2295"/>
    <w:pPr>
      <w:ind w:left="720"/>
      <w:contextualSpacing/>
    </w:pPr>
    <w:rPr>
      <w:rFonts w:eastAsiaTheme="minorHAnsi"/>
      <w:lang w:eastAsia="en-US"/>
    </w:rPr>
  </w:style>
  <w:style w:type="character" w:styleId="LineNumber">
    <w:name w:val="line number"/>
    <w:basedOn w:val="DefaultParagraphFont"/>
    <w:uiPriority w:val="99"/>
    <w:semiHidden/>
    <w:unhideWhenUsed/>
    <w:rsid w:val="002E22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959</Words>
  <Characters>5468</Characters>
  <Application>Microsoft Office Word</Application>
  <DocSecurity>0</DocSecurity>
  <Lines>45</Lines>
  <Paragraphs>12</Paragraphs>
  <ScaleCrop>false</ScaleCrop>
  <Company>University of Exeter</Company>
  <LinksUpToDate>false</LinksUpToDate>
  <CharactersWithSpaces>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Faronbi, Joel</dc:creator>
  <cp:keywords/>
  <dc:description/>
  <cp:lastModifiedBy>Faronbi, Joel</cp:lastModifiedBy>
  <cp:revision>1</cp:revision>
  <dcterms:created xsi:type="dcterms:W3CDTF">2023-11-30T19:58:00Z</dcterms:created>
  <dcterms:modified xsi:type="dcterms:W3CDTF">2023-11-30T20:08:00Z</dcterms:modified>
</cp:coreProperties>
</file>