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053A5" w14:textId="23A44BFD" w:rsidR="00540C68" w:rsidRPr="00C81376" w:rsidRDefault="00000000" w:rsidP="000A407C">
      <w:pPr>
        <w:pStyle w:val="aa"/>
        <w:jc w:val="center"/>
        <w:rPr>
          <w:rFonts w:ascii="Times New Roman" w:eastAsia="宋体" w:hAnsi="Times New Roman" w:cs="Times New Roman"/>
          <w:sz w:val="40"/>
          <w:szCs w:val="40"/>
          <w:lang w:eastAsia="zh-CN"/>
        </w:rPr>
      </w:pPr>
      <w:r w:rsidRPr="00C81376">
        <w:rPr>
          <w:rFonts w:ascii="Times New Roman" w:hAnsi="Times New Roman" w:cs="Times New Roman"/>
          <w:sz w:val="40"/>
          <w:szCs w:val="40"/>
        </w:rPr>
        <w:t>EAPC Calculation and 95% Confidence Interval</w:t>
      </w:r>
    </w:p>
    <w:p w14:paraId="21DC12C3" w14:textId="77777777" w:rsidR="00C81376" w:rsidRPr="0009691A" w:rsidRDefault="00000000" w:rsidP="0009691A">
      <w:pPr>
        <w:spacing w:after="0" w:line="240" w:lineRule="auto"/>
        <w:rPr>
          <w:rFonts w:ascii="Times New Roman" w:eastAsia="宋体" w:hAnsi="Times New Roman" w:cs="Times New Roman"/>
          <w:b/>
          <w:bCs/>
          <w:sz w:val="24"/>
          <w:szCs w:val="24"/>
          <w:lang w:eastAsia="zh-CN"/>
        </w:rPr>
      </w:pPr>
      <w:r w:rsidRPr="0009691A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09691A">
        <w:rPr>
          <w:rFonts w:ascii="Times New Roman" w:hAnsi="Times New Roman" w:cs="Times New Roman"/>
          <w:sz w:val="24"/>
          <w:szCs w:val="24"/>
        </w:rPr>
        <w:t xml:space="preserve"> Fit the Regression Model</w:t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sz w:val="24"/>
          <w:szCs w:val="24"/>
        </w:rPr>
        <w:br/>
        <w:t>The first step is to fit a regression model to your time-series data. Typically, you use a log-linear regression model to estimate the annual percentage change. This is done by fitting a linear regression to the logarithm of the health indicator over time:</w:t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b/>
          <w:bCs/>
          <w:sz w:val="24"/>
          <w:szCs w:val="24"/>
        </w:rPr>
        <w:t>ln(</w:t>
      </w:r>
      <w:proofErr w:type="spellStart"/>
      <w:r w:rsidRPr="0009691A">
        <w:rPr>
          <w:rFonts w:ascii="Times New Roman" w:hAnsi="Times New Roman" w:cs="Times New Roman"/>
          <w:b/>
          <w:bCs/>
          <w:sz w:val="24"/>
          <w:szCs w:val="24"/>
        </w:rPr>
        <w:t>Y_t</w:t>
      </w:r>
      <w:proofErr w:type="spellEnd"/>
      <w:r w:rsidRPr="0009691A">
        <w:rPr>
          <w:rFonts w:ascii="Times New Roman" w:hAnsi="Times New Roman" w:cs="Times New Roman"/>
          <w:b/>
          <w:bCs/>
          <w:sz w:val="24"/>
          <w:szCs w:val="24"/>
        </w:rPr>
        <w:t>) = α + β * t + ε</w:t>
      </w:r>
    </w:p>
    <w:p w14:paraId="6A7C2765" w14:textId="50A76ED3" w:rsidR="00520573" w:rsidRPr="0009691A" w:rsidRDefault="00000000" w:rsidP="0009691A">
      <w:pPr>
        <w:spacing w:after="0" w:line="240" w:lineRule="auto"/>
        <w:rPr>
          <w:rFonts w:ascii="Times New Roman" w:eastAsia="宋体" w:hAnsi="Times New Roman" w:cs="Times New Roman"/>
          <w:sz w:val="24"/>
          <w:szCs w:val="24"/>
          <w:lang w:eastAsia="zh-CN"/>
        </w:rPr>
      </w:pPr>
      <w:r w:rsidRPr="0009691A">
        <w:rPr>
          <w:rFonts w:ascii="Times New Roman" w:hAnsi="Times New Roman" w:cs="Times New Roman"/>
          <w:sz w:val="24"/>
          <w:szCs w:val="24"/>
        </w:rPr>
        <w:t>ln(</w:t>
      </w:r>
      <w:proofErr w:type="spellStart"/>
      <w:r w:rsidRPr="0009691A">
        <w:rPr>
          <w:rFonts w:ascii="Times New Roman" w:hAnsi="Times New Roman" w:cs="Times New Roman"/>
          <w:sz w:val="24"/>
          <w:szCs w:val="24"/>
        </w:rPr>
        <w:t>Y_t</w:t>
      </w:r>
      <w:proofErr w:type="spellEnd"/>
      <w:r w:rsidRPr="0009691A">
        <w:rPr>
          <w:rFonts w:ascii="Times New Roman" w:hAnsi="Times New Roman" w:cs="Times New Roman"/>
          <w:sz w:val="24"/>
          <w:szCs w:val="24"/>
        </w:rPr>
        <w:t>) is the logarithm of the health indicator at time (t).</w:t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="00C81376" w:rsidRPr="0009691A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 xml:space="preserve"> </w:t>
      </w:r>
      <w:r w:rsidRPr="0009691A">
        <w:rPr>
          <w:rFonts w:ascii="Times New Roman" w:hAnsi="Times New Roman" w:cs="Times New Roman"/>
          <w:sz w:val="24"/>
          <w:szCs w:val="24"/>
        </w:rPr>
        <w:t>α is the intercept term.</w:t>
      </w:r>
      <w:r w:rsidRPr="0009691A">
        <w:rPr>
          <w:rFonts w:ascii="Times New Roman" w:hAnsi="Times New Roman" w:cs="Times New Roman"/>
          <w:sz w:val="24"/>
          <w:szCs w:val="24"/>
        </w:rPr>
        <w:br/>
        <w:t xml:space="preserve"> β is the regression coefficient that represents the annual rate of change (EAPC).</w:t>
      </w:r>
      <w:r w:rsidRPr="0009691A">
        <w:rPr>
          <w:rFonts w:ascii="Times New Roman" w:hAnsi="Times New Roman" w:cs="Times New Roman"/>
          <w:sz w:val="24"/>
          <w:szCs w:val="24"/>
        </w:rPr>
        <w:br/>
        <w:t xml:space="preserve"> t is the time variable (usually years).</w:t>
      </w:r>
      <w:r w:rsidRPr="0009691A">
        <w:rPr>
          <w:rFonts w:ascii="Times New Roman" w:hAnsi="Times New Roman" w:cs="Times New Roman"/>
          <w:sz w:val="24"/>
          <w:szCs w:val="24"/>
        </w:rPr>
        <w:br/>
        <w:t xml:space="preserve"> ε</w:t>
      </w:r>
      <w:r w:rsidR="00C81376" w:rsidRPr="0009691A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 xml:space="preserve"> </w:t>
      </w:r>
      <w:r w:rsidRPr="0009691A">
        <w:rPr>
          <w:rFonts w:ascii="Times New Roman" w:hAnsi="Times New Roman" w:cs="Times New Roman"/>
          <w:sz w:val="24"/>
          <w:szCs w:val="24"/>
        </w:rPr>
        <w:t>is the error term.</w:t>
      </w:r>
    </w:p>
    <w:p w14:paraId="3275AC05" w14:textId="148D3DF5" w:rsidR="00540C68" w:rsidRPr="0009691A" w:rsidRDefault="00000000" w:rsidP="0009691A">
      <w:pPr>
        <w:spacing w:after="0" w:line="240" w:lineRule="auto"/>
        <w:rPr>
          <w:rFonts w:ascii="Times New Roman" w:eastAsia="宋体" w:hAnsi="Times New Roman" w:cs="Times New Roman" w:hint="eastAsia"/>
          <w:sz w:val="24"/>
          <w:szCs w:val="24"/>
          <w:lang w:eastAsia="zh-CN"/>
        </w:rPr>
      </w:pP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09691A">
        <w:rPr>
          <w:rFonts w:ascii="Times New Roman" w:hAnsi="Times New Roman" w:cs="Times New Roman"/>
          <w:sz w:val="24"/>
          <w:szCs w:val="24"/>
        </w:rPr>
        <w:t xml:space="preserve"> Calculate EAPC</w:t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sz w:val="24"/>
          <w:szCs w:val="24"/>
        </w:rPr>
        <w:br/>
        <w:t>Once the regression model is fitted, you can calculate the EAPC using the following formula:</w:t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b/>
          <w:bCs/>
          <w:sz w:val="24"/>
          <w:szCs w:val="24"/>
        </w:rPr>
        <w:t>EAPC = (e^β - 1) × 100%</w:t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sz w:val="24"/>
          <w:szCs w:val="24"/>
        </w:rPr>
        <w:br/>
        <w:t xml:space="preserve"> β is the regression coefficient for time (years) in the regression model.</w:t>
      </w:r>
      <w:r w:rsidRPr="0009691A">
        <w:rPr>
          <w:rFonts w:ascii="Times New Roman" w:hAnsi="Times New Roman" w:cs="Times New Roman"/>
          <w:sz w:val="24"/>
          <w:szCs w:val="24"/>
        </w:rPr>
        <w:br/>
        <w:t xml:space="preserve"> e^β is the exponential of the regression coefficient.</w:t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09691A">
        <w:rPr>
          <w:rFonts w:ascii="Times New Roman" w:hAnsi="Times New Roman" w:cs="Times New Roman"/>
          <w:sz w:val="24"/>
          <w:szCs w:val="24"/>
        </w:rPr>
        <w:t xml:space="preserve"> Calculate the Standard Error of EAPC</w:t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sz w:val="24"/>
          <w:szCs w:val="24"/>
        </w:rPr>
        <w:br/>
        <w:t>The standard error of EAPC (SE) can be derived from the standard error of the regression coefficient β obtained from the regression analysis. The formula is:</w:t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b/>
          <w:bCs/>
          <w:sz w:val="24"/>
          <w:szCs w:val="24"/>
        </w:rPr>
        <w:t>SE(EAPC) = |e^β * SE(β)|</w:t>
      </w:r>
      <w:r w:rsidRPr="0009691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9691A">
        <w:rPr>
          <w:rFonts w:ascii="Times New Roman" w:hAnsi="Times New Roman" w:cs="Times New Roman"/>
          <w:sz w:val="24"/>
          <w:szCs w:val="24"/>
        </w:rPr>
        <w:br/>
        <w:t xml:space="preserve"> SE(β) is the standard error of the regression coefficient β.</w:t>
      </w:r>
      <w:r w:rsidRPr="0009691A">
        <w:rPr>
          <w:rFonts w:ascii="Times New Roman" w:hAnsi="Times New Roman" w:cs="Times New Roman"/>
          <w:sz w:val="24"/>
          <w:szCs w:val="24"/>
        </w:rPr>
        <w:br/>
        <w:t xml:space="preserve"> e^β is the exponential of the regression coefficient.</w:t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09691A">
        <w:rPr>
          <w:rFonts w:ascii="Times New Roman" w:hAnsi="Times New Roman" w:cs="Times New Roman"/>
          <w:sz w:val="24"/>
          <w:szCs w:val="24"/>
        </w:rPr>
        <w:t xml:space="preserve"> Calculate the 95% Confidence Interval (CI) for EAPC</w:t>
      </w:r>
      <w:r w:rsidRPr="0009691A">
        <w:rPr>
          <w:rFonts w:ascii="Times New Roman" w:hAnsi="Times New Roman" w:cs="Times New Roman"/>
          <w:sz w:val="24"/>
          <w:szCs w:val="24"/>
        </w:rPr>
        <w:br/>
        <w:t>The 95% confidence interval for EAPC can be calculated using the following formula:</w:t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Pr="0009691A">
        <w:rPr>
          <w:rFonts w:ascii="Times New Roman" w:hAnsi="Times New Roman" w:cs="Times New Roman"/>
          <w:sz w:val="24"/>
          <w:szCs w:val="24"/>
        </w:rPr>
        <w:br/>
      </w:r>
      <w:r w:rsidR="000A407C">
        <w:rPr>
          <w:rFonts w:ascii="Times New Roman" w:eastAsia="宋体" w:hAnsi="Times New Roman" w:cs="Times New Roman" w:hint="eastAsia"/>
          <w:b/>
          <w:bCs/>
          <w:sz w:val="24"/>
          <w:szCs w:val="24"/>
          <w:lang w:eastAsia="zh-CN"/>
        </w:rPr>
        <w:t>95%</w:t>
      </w:r>
      <w:r w:rsidRPr="0009691A">
        <w:rPr>
          <w:rFonts w:ascii="Times New Roman" w:hAnsi="Times New Roman" w:cs="Times New Roman"/>
          <w:b/>
          <w:bCs/>
          <w:sz w:val="24"/>
          <w:szCs w:val="24"/>
        </w:rPr>
        <w:t>CI = EAPC ± 1.96 × SE(EAPC)</w:t>
      </w:r>
      <w:r w:rsidRPr="0009691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9691A">
        <w:rPr>
          <w:rFonts w:ascii="Times New Roman" w:hAnsi="Times New Roman" w:cs="Times New Roman"/>
          <w:sz w:val="24"/>
          <w:szCs w:val="24"/>
        </w:rPr>
        <w:br/>
        <w:t xml:space="preserve"> 1.96 is the critical value for the 95% confidence level in the standard normal distribution.</w:t>
      </w:r>
      <w:r w:rsidRPr="0009691A">
        <w:rPr>
          <w:rFonts w:ascii="Times New Roman" w:hAnsi="Times New Roman" w:cs="Times New Roman"/>
          <w:sz w:val="24"/>
          <w:szCs w:val="24"/>
        </w:rPr>
        <w:br/>
        <w:t xml:space="preserve"> SE(EAPC) is the standard error of the EAPC.</w:t>
      </w:r>
      <w:r w:rsidRPr="0009691A">
        <w:rPr>
          <w:rFonts w:ascii="Times New Roman" w:hAnsi="Times New Roman" w:cs="Times New Roman"/>
          <w:sz w:val="24"/>
          <w:szCs w:val="24"/>
        </w:rPr>
        <w:br/>
      </w:r>
    </w:p>
    <w:sectPr w:rsidR="00540C68" w:rsidRPr="0009691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8872D" w14:textId="77777777" w:rsidR="00FF6123" w:rsidRDefault="00FF6123" w:rsidP="00C81376">
      <w:pPr>
        <w:spacing w:after="0" w:line="240" w:lineRule="auto"/>
      </w:pPr>
      <w:r>
        <w:separator/>
      </w:r>
    </w:p>
  </w:endnote>
  <w:endnote w:type="continuationSeparator" w:id="0">
    <w:p w14:paraId="4FF1F8DF" w14:textId="77777777" w:rsidR="00FF6123" w:rsidRDefault="00FF6123" w:rsidP="00C81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B4671" w14:textId="77777777" w:rsidR="00FF6123" w:rsidRDefault="00FF6123" w:rsidP="00C81376">
      <w:pPr>
        <w:spacing w:after="0" w:line="240" w:lineRule="auto"/>
      </w:pPr>
      <w:r>
        <w:separator/>
      </w:r>
    </w:p>
  </w:footnote>
  <w:footnote w:type="continuationSeparator" w:id="0">
    <w:p w14:paraId="3949F4AE" w14:textId="77777777" w:rsidR="00FF6123" w:rsidRDefault="00FF6123" w:rsidP="00C81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0023059">
    <w:abstractNumId w:val="8"/>
  </w:num>
  <w:num w:numId="2" w16cid:durableId="205336475">
    <w:abstractNumId w:val="6"/>
  </w:num>
  <w:num w:numId="3" w16cid:durableId="723874742">
    <w:abstractNumId w:val="5"/>
  </w:num>
  <w:num w:numId="4" w16cid:durableId="1543205945">
    <w:abstractNumId w:val="4"/>
  </w:num>
  <w:num w:numId="5" w16cid:durableId="1355568828">
    <w:abstractNumId w:val="7"/>
  </w:num>
  <w:num w:numId="6" w16cid:durableId="1695499365">
    <w:abstractNumId w:val="3"/>
  </w:num>
  <w:num w:numId="7" w16cid:durableId="1850362223">
    <w:abstractNumId w:val="2"/>
  </w:num>
  <w:num w:numId="8" w16cid:durableId="1537886371">
    <w:abstractNumId w:val="1"/>
  </w:num>
  <w:num w:numId="9" w16cid:durableId="114249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91A"/>
    <w:rsid w:val="000A407C"/>
    <w:rsid w:val="0015074B"/>
    <w:rsid w:val="0029639D"/>
    <w:rsid w:val="00326F90"/>
    <w:rsid w:val="003A0C0D"/>
    <w:rsid w:val="00433EC5"/>
    <w:rsid w:val="00520573"/>
    <w:rsid w:val="00540C68"/>
    <w:rsid w:val="00AA1D8D"/>
    <w:rsid w:val="00B47730"/>
    <w:rsid w:val="00C81376"/>
    <w:rsid w:val="00CB0664"/>
    <w:rsid w:val="00FC693F"/>
    <w:rsid w:val="00FF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846990"/>
  <w14:defaultImageDpi w14:val="300"/>
  <w15:docId w15:val="{93948208-87F0-4A4A-A4D8-65915C4A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267</Words>
  <Characters>1249</Characters>
  <Application>Microsoft Office Word</Application>
  <DocSecurity>0</DocSecurity>
  <Lines>49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xiang chen</cp:lastModifiedBy>
  <cp:revision>6</cp:revision>
  <dcterms:created xsi:type="dcterms:W3CDTF">2025-06-09T00:56:00Z</dcterms:created>
  <dcterms:modified xsi:type="dcterms:W3CDTF">2025-06-09T01:04:00Z</dcterms:modified>
  <cp:category/>
</cp:coreProperties>
</file>