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D2B8" w14:textId="16F6A70F" w:rsidR="00DE790D" w:rsidRDefault="00DE790D" w:rsidP="00DE790D">
      <w:pPr>
        <w:pStyle w:val="TableNote"/>
        <w:tabs>
          <w:tab w:val="left" w:pos="5400"/>
        </w:tabs>
        <w:rPr>
          <w:b/>
          <w:bCs/>
          <w:szCs w:val="24"/>
          <w:lang w:eastAsia="zh-CN"/>
        </w:rPr>
      </w:pPr>
      <w:r w:rsidRPr="00230849">
        <w:rPr>
          <w:rFonts w:hint="eastAsia"/>
          <w:b/>
          <w:bCs/>
          <w:szCs w:val="24"/>
          <w:lang w:eastAsia="zh-CN"/>
        </w:rPr>
        <w:t xml:space="preserve">Supplementary </w:t>
      </w:r>
      <w:r>
        <w:rPr>
          <w:rFonts w:hint="eastAsia"/>
          <w:b/>
          <w:bCs/>
          <w:szCs w:val="24"/>
          <w:lang w:val="en-US" w:eastAsia="zh-CN"/>
        </w:rPr>
        <w:t xml:space="preserve">Figure 1. </w:t>
      </w:r>
      <w:r w:rsidRPr="00B3198A">
        <w:rPr>
          <w:b/>
          <w:bCs/>
          <w:szCs w:val="24"/>
          <w:lang w:eastAsia="zh-CN"/>
        </w:rPr>
        <w:t xml:space="preserve">The study flow chart </w:t>
      </w:r>
      <w:r w:rsidR="0032264B">
        <w:rPr>
          <w:rFonts w:hint="eastAsia"/>
          <w:b/>
          <w:bCs/>
          <w:szCs w:val="24"/>
          <w:lang w:eastAsia="zh-CN"/>
        </w:rPr>
        <w:t>of</w:t>
      </w:r>
      <w:r w:rsidRPr="00B3198A">
        <w:rPr>
          <w:b/>
          <w:bCs/>
          <w:szCs w:val="24"/>
          <w:lang w:eastAsia="zh-CN"/>
        </w:rPr>
        <w:t xml:space="preserve"> </w:t>
      </w:r>
      <w:r>
        <w:rPr>
          <w:rFonts w:hint="eastAsia"/>
          <w:b/>
          <w:bCs/>
          <w:szCs w:val="24"/>
          <w:lang w:eastAsia="zh-CN"/>
        </w:rPr>
        <w:t xml:space="preserve">the </w:t>
      </w:r>
      <w:proofErr w:type="spellStart"/>
      <w:r w:rsidRPr="00B3198A">
        <w:rPr>
          <w:b/>
          <w:bCs/>
          <w:szCs w:val="24"/>
          <w:lang w:eastAsia="zh-CN"/>
        </w:rPr>
        <w:t>enrollment</w:t>
      </w:r>
      <w:proofErr w:type="spellEnd"/>
      <w:r w:rsidRPr="00B3198A">
        <w:rPr>
          <w:b/>
          <w:bCs/>
          <w:szCs w:val="24"/>
          <w:lang w:eastAsia="zh-CN"/>
        </w:rPr>
        <w:t xml:space="preserve"> of patients</w:t>
      </w:r>
      <w:r>
        <w:rPr>
          <w:rFonts w:hint="eastAsia"/>
          <w:b/>
          <w:bCs/>
          <w:szCs w:val="24"/>
          <w:lang w:eastAsia="zh-CN"/>
        </w:rPr>
        <w:t>.</w:t>
      </w:r>
    </w:p>
    <w:p w14:paraId="186F19E3" w14:textId="77777777" w:rsidR="008B6AAC" w:rsidRDefault="008B6AAC" w:rsidP="00DE790D">
      <w:pPr>
        <w:pStyle w:val="TableNote"/>
        <w:tabs>
          <w:tab w:val="left" w:pos="5400"/>
        </w:tabs>
        <w:rPr>
          <w:b/>
          <w:bCs/>
          <w:szCs w:val="24"/>
          <w:lang w:eastAsia="zh-CN"/>
        </w:rPr>
      </w:pPr>
    </w:p>
    <w:p w14:paraId="3605765B" w14:textId="76814410" w:rsidR="00DE790D" w:rsidRDefault="008B6AAC" w:rsidP="002945E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5006C0B" wp14:editId="70FB90D9">
            <wp:extent cx="5274310" cy="2898140"/>
            <wp:effectExtent l="0" t="0" r="2540" b="0"/>
            <wp:docPr id="306765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18B84" w14:textId="535CADC2" w:rsidR="008B6AAC" w:rsidRPr="00B87A8D" w:rsidRDefault="008B6AAC" w:rsidP="00B87A8D">
      <w:pPr>
        <w:autoSpaceDE w:val="0"/>
        <w:autoSpaceDN w:val="0"/>
        <w:adjustRightInd w:val="0"/>
        <w:spacing w:line="480" w:lineRule="auto"/>
        <w:ind w:left="480" w:hanging="480"/>
        <w:jc w:val="left"/>
        <w:rPr>
          <w:rFonts w:ascii="Times New Roman" w:hAnsi="Times New Roman" w:cs="Times New Roman"/>
          <w:sz w:val="24"/>
          <w:szCs w:val="24"/>
        </w:rPr>
      </w:pPr>
      <w:r w:rsidRPr="008B6AA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8B6AA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The a</w:t>
      </w:r>
      <w:r w:rsidRPr="00755CA2">
        <w:rPr>
          <w:rFonts w:ascii="Times New Roman" w:hAnsi="Times New Roman" w:cs="Times New Roman" w:hint="eastAsia"/>
          <w:sz w:val="24"/>
          <w:szCs w:val="24"/>
        </w:rPr>
        <w:t>ge distribution of patients in the study.</w:t>
      </w:r>
    </w:p>
    <w:p w14:paraId="71392C29" w14:textId="08B83495" w:rsidR="008B6AAC" w:rsidRDefault="008B6AAC" w:rsidP="002945E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BC432E7" wp14:editId="038A701C">
            <wp:extent cx="5274310" cy="3628390"/>
            <wp:effectExtent l="0" t="0" r="0" b="0"/>
            <wp:docPr id="14095947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6335" w14:textId="77777777" w:rsidR="008B6AAC" w:rsidRPr="008B6AAC" w:rsidRDefault="008B6AAC" w:rsidP="002945E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B6571B7" w14:textId="3F6FB631" w:rsidR="00203A4B" w:rsidRPr="00CB53DB" w:rsidRDefault="00DE790D" w:rsidP="00203A4B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790D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B53DB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</w:t>
      </w:r>
      <w:r w:rsidR="00CB53D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CB53DB" w:rsidRPr="00CB53DB">
        <w:rPr>
          <w:rFonts w:ascii="Times New Roman" w:hAnsi="Times New Roman" w:cs="Times New Roman" w:hint="eastAsia"/>
          <w:b/>
          <w:bCs/>
          <w:sz w:val="24"/>
          <w:szCs w:val="24"/>
        </w:rPr>
        <w:t>Normal range of laboratory parameters</w:t>
      </w:r>
    </w:p>
    <w:tbl>
      <w:tblPr>
        <w:tblW w:w="8174" w:type="dxa"/>
        <w:tblLook w:val="04A0" w:firstRow="1" w:lastRow="0" w:firstColumn="1" w:lastColumn="0" w:noHBand="0" w:noVBand="1"/>
      </w:tblPr>
      <w:tblGrid>
        <w:gridCol w:w="4820"/>
        <w:gridCol w:w="3118"/>
        <w:gridCol w:w="236"/>
      </w:tblGrid>
      <w:tr w:rsidR="006362F8" w:rsidRPr="00111D9E" w14:paraId="6F6A8F10" w14:textId="77777777" w:rsidTr="003E5F53">
        <w:trPr>
          <w:gridAfter w:val="1"/>
          <w:wAfter w:w="236" w:type="dxa"/>
          <w:trHeight w:val="521"/>
        </w:trPr>
        <w:tc>
          <w:tcPr>
            <w:tcW w:w="48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0C8D" w14:textId="77777777" w:rsidR="006362F8" w:rsidRPr="00111D9E" w:rsidRDefault="006362F8" w:rsidP="003E5F5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4681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Normal range</w:t>
            </w:r>
          </w:p>
        </w:tc>
      </w:tr>
      <w:tr w:rsidR="006362F8" w:rsidRPr="00111D9E" w14:paraId="15918C7F" w14:textId="77777777" w:rsidTr="003E5F53">
        <w:trPr>
          <w:trHeight w:val="280"/>
        </w:trPr>
        <w:tc>
          <w:tcPr>
            <w:tcW w:w="4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F4E99" w14:textId="77777777" w:rsidR="006362F8" w:rsidRPr="00111D9E" w:rsidRDefault="006362F8" w:rsidP="003E5F5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7321B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9E63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362F8" w:rsidRPr="00111D9E" w14:paraId="68D7D26C" w14:textId="77777777" w:rsidTr="003E5F53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A6AD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WBC (10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  <w14:ligatures w14:val="none"/>
              </w:rPr>
              <w:t>9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/L)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F9B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3.5-9.5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  <w:hideMark/>
          </w:tcPr>
          <w:p w14:paraId="34E5A42B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BE7D5D4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5A0B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Neutrophil (%)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258D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40.0-75.0</w:t>
            </w:r>
          </w:p>
        </w:tc>
        <w:tc>
          <w:tcPr>
            <w:tcW w:w="236" w:type="dxa"/>
            <w:vAlign w:val="center"/>
            <w:hideMark/>
          </w:tcPr>
          <w:p w14:paraId="015C45A1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550F615" w14:textId="77777777" w:rsidTr="003E5F5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0388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Neutrophil (10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  <w14:ligatures w14:val="none"/>
              </w:rPr>
              <w:t>9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2B5B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1.8-6.3</w:t>
            </w:r>
          </w:p>
        </w:tc>
        <w:tc>
          <w:tcPr>
            <w:tcW w:w="236" w:type="dxa"/>
            <w:vAlign w:val="center"/>
            <w:hideMark/>
          </w:tcPr>
          <w:p w14:paraId="2FAB2FAE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2D0AB03C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7599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Lymphocyte (%)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2CA0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20.0-50.0</w:t>
            </w:r>
          </w:p>
        </w:tc>
        <w:tc>
          <w:tcPr>
            <w:tcW w:w="236" w:type="dxa"/>
            <w:vAlign w:val="center"/>
            <w:hideMark/>
          </w:tcPr>
          <w:p w14:paraId="38DDB8E3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D48617D" w14:textId="77777777" w:rsidTr="003E5F5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CA7D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Lymphocyte (10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  <w14:ligatures w14:val="none"/>
              </w:rPr>
              <w:t>9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C4F9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1.1-3.2</w:t>
            </w:r>
          </w:p>
        </w:tc>
        <w:tc>
          <w:tcPr>
            <w:tcW w:w="236" w:type="dxa"/>
            <w:vAlign w:val="center"/>
            <w:hideMark/>
          </w:tcPr>
          <w:p w14:paraId="74F45AB2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6FEB2642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D7F2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Hemoglobin (g/L)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2918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130-175</w:t>
            </w:r>
          </w:p>
        </w:tc>
        <w:tc>
          <w:tcPr>
            <w:tcW w:w="236" w:type="dxa"/>
            <w:vAlign w:val="center"/>
            <w:hideMark/>
          </w:tcPr>
          <w:p w14:paraId="1BAA50D1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EE0ECB3" w14:textId="77777777" w:rsidTr="003E5F5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A4FE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Platelet (10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  <w14:ligatures w14:val="none"/>
              </w:rPr>
              <w:t>9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7738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125-350</w:t>
            </w:r>
          </w:p>
        </w:tc>
        <w:tc>
          <w:tcPr>
            <w:tcW w:w="236" w:type="dxa"/>
            <w:vAlign w:val="center"/>
            <w:hideMark/>
          </w:tcPr>
          <w:p w14:paraId="0C777C1C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797EBABC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8782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ALT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896E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9-50</w:t>
            </w:r>
          </w:p>
        </w:tc>
        <w:tc>
          <w:tcPr>
            <w:tcW w:w="236" w:type="dxa"/>
            <w:vAlign w:val="center"/>
            <w:hideMark/>
          </w:tcPr>
          <w:p w14:paraId="0780F68A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623B8808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941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AST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83BA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15-40</w:t>
            </w:r>
          </w:p>
        </w:tc>
        <w:tc>
          <w:tcPr>
            <w:tcW w:w="236" w:type="dxa"/>
            <w:vAlign w:val="center"/>
            <w:hideMark/>
          </w:tcPr>
          <w:p w14:paraId="41C94A7D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1497DC9B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86F4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TBIL(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μmol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15A3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5-21</w:t>
            </w:r>
          </w:p>
        </w:tc>
        <w:tc>
          <w:tcPr>
            <w:tcW w:w="236" w:type="dxa"/>
            <w:vAlign w:val="center"/>
            <w:hideMark/>
          </w:tcPr>
          <w:p w14:paraId="6306BD45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6897D663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E64D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Albumin (g/L)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D018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40-55</w:t>
            </w:r>
          </w:p>
        </w:tc>
        <w:tc>
          <w:tcPr>
            <w:tcW w:w="236" w:type="dxa"/>
            <w:vAlign w:val="center"/>
            <w:hideMark/>
          </w:tcPr>
          <w:p w14:paraId="5055046E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81EE00D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796B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ALP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D576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30-120</w:t>
            </w:r>
          </w:p>
        </w:tc>
        <w:tc>
          <w:tcPr>
            <w:tcW w:w="236" w:type="dxa"/>
            <w:vAlign w:val="center"/>
            <w:hideMark/>
          </w:tcPr>
          <w:p w14:paraId="10D7F6AC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0017463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3C12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GGT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673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8-57</w:t>
            </w:r>
          </w:p>
        </w:tc>
        <w:tc>
          <w:tcPr>
            <w:tcW w:w="236" w:type="dxa"/>
            <w:vAlign w:val="center"/>
            <w:hideMark/>
          </w:tcPr>
          <w:p w14:paraId="4373794E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755F184C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C5A5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LDH (U/L)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0FF3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125-243</w:t>
            </w:r>
          </w:p>
        </w:tc>
        <w:tc>
          <w:tcPr>
            <w:tcW w:w="236" w:type="dxa"/>
            <w:vAlign w:val="center"/>
            <w:hideMark/>
          </w:tcPr>
          <w:p w14:paraId="54B9C248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43A489E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1B23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TC (mmol/L)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ED8C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0-5.18</w:t>
            </w:r>
          </w:p>
        </w:tc>
        <w:tc>
          <w:tcPr>
            <w:tcW w:w="236" w:type="dxa"/>
            <w:vAlign w:val="center"/>
            <w:hideMark/>
          </w:tcPr>
          <w:p w14:paraId="2302F9EA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09681179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C199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TG (mmol/L)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C926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0-1.70</w:t>
            </w:r>
          </w:p>
        </w:tc>
        <w:tc>
          <w:tcPr>
            <w:tcW w:w="236" w:type="dxa"/>
            <w:vAlign w:val="center"/>
            <w:hideMark/>
          </w:tcPr>
          <w:p w14:paraId="73A483FA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33DF2ED9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07F9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BUN (mmol/L)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E46C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2.8–7.6</w:t>
            </w:r>
          </w:p>
        </w:tc>
        <w:tc>
          <w:tcPr>
            <w:tcW w:w="236" w:type="dxa"/>
            <w:vAlign w:val="center"/>
            <w:hideMark/>
          </w:tcPr>
          <w:p w14:paraId="2D1904F0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70C87530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1580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Creatinine (mmol/L)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7ABD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64-104</w:t>
            </w:r>
          </w:p>
        </w:tc>
        <w:tc>
          <w:tcPr>
            <w:tcW w:w="236" w:type="dxa"/>
            <w:vAlign w:val="center"/>
            <w:hideMark/>
          </w:tcPr>
          <w:p w14:paraId="2FFF50B8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79453573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A42D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Cystatin-C (mg/L)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485C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0-1.2</w:t>
            </w:r>
          </w:p>
        </w:tc>
        <w:tc>
          <w:tcPr>
            <w:tcW w:w="236" w:type="dxa"/>
            <w:vAlign w:val="center"/>
            <w:hideMark/>
          </w:tcPr>
          <w:p w14:paraId="59F3CE7B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010E72E2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64C6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Potassium (mmol/L)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04A1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3.5-5.3</w:t>
            </w:r>
          </w:p>
        </w:tc>
        <w:tc>
          <w:tcPr>
            <w:tcW w:w="236" w:type="dxa"/>
            <w:vAlign w:val="center"/>
            <w:hideMark/>
          </w:tcPr>
          <w:p w14:paraId="16096257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4043400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0253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Sodium (mmol/L)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E2CC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137-147</w:t>
            </w:r>
          </w:p>
        </w:tc>
        <w:tc>
          <w:tcPr>
            <w:tcW w:w="236" w:type="dxa"/>
            <w:vAlign w:val="center"/>
            <w:hideMark/>
          </w:tcPr>
          <w:p w14:paraId="19649DBE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4BC88B0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C3C1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Amylase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C890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0-90</w:t>
            </w:r>
          </w:p>
        </w:tc>
        <w:tc>
          <w:tcPr>
            <w:tcW w:w="236" w:type="dxa"/>
            <w:vAlign w:val="center"/>
            <w:hideMark/>
          </w:tcPr>
          <w:p w14:paraId="4A98031F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3C78B8F3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AC45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Lipase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8EDB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0-70</w:t>
            </w:r>
          </w:p>
        </w:tc>
        <w:tc>
          <w:tcPr>
            <w:tcW w:w="236" w:type="dxa"/>
            <w:vAlign w:val="center"/>
            <w:hideMark/>
          </w:tcPr>
          <w:p w14:paraId="243265D1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1A042435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1AB0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CK (U/L)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DF0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0-171</w:t>
            </w:r>
          </w:p>
        </w:tc>
        <w:tc>
          <w:tcPr>
            <w:tcW w:w="236" w:type="dxa"/>
            <w:vAlign w:val="center"/>
            <w:hideMark/>
          </w:tcPr>
          <w:p w14:paraId="6E10EA94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3E00CBA4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C339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CK-MB (U/L)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1D80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0-25</w:t>
            </w:r>
          </w:p>
        </w:tc>
        <w:tc>
          <w:tcPr>
            <w:tcW w:w="236" w:type="dxa"/>
            <w:vAlign w:val="center"/>
            <w:hideMark/>
          </w:tcPr>
          <w:p w14:paraId="1DE38F65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2D849AFB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2407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Myoglobin(ng/ml)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E50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0-140.1</w:t>
            </w:r>
          </w:p>
        </w:tc>
        <w:tc>
          <w:tcPr>
            <w:tcW w:w="236" w:type="dxa"/>
            <w:vAlign w:val="center"/>
            <w:hideMark/>
          </w:tcPr>
          <w:p w14:paraId="68A21821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F322FCC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65BA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Troponin I 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628C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0-26.2</w:t>
            </w:r>
          </w:p>
        </w:tc>
        <w:tc>
          <w:tcPr>
            <w:tcW w:w="236" w:type="dxa"/>
            <w:vAlign w:val="center"/>
            <w:hideMark/>
          </w:tcPr>
          <w:p w14:paraId="539A3D65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3AF61A88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895E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BNP 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8FF9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0-100</w:t>
            </w:r>
          </w:p>
        </w:tc>
        <w:tc>
          <w:tcPr>
            <w:tcW w:w="236" w:type="dxa"/>
            <w:vAlign w:val="center"/>
            <w:hideMark/>
          </w:tcPr>
          <w:p w14:paraId="30DA1F78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2E0A78A7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A861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PT (s)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43F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9.4-12.5</w:t>
            </w:r>
          </w:p>
        </w:tc>
        <w:tc>
          <w:tcPr>
            <w:tcW w:w="236" w:type="dxa"/>
            <w:vAlign w:val="center"/>
            <w:hideMark/>
          </w:tcPr>
          <w:p w14:paraId="73E83371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47A3CDA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6938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7F4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0.85-1.15</w:t>
            </w:r>
          </w:p>
        </w:tc>
        <w:tc>
          <w:tcPr>
            <w:tcW w:w="236" w:type="dxa"/>
            <w:vAlign w:val="center"/>
            <w:hideMark/>
          </w:tcPr>
          <w:p w14:paraId="4427C340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0F4C3947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3F6E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PTA (%)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1654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80-130</w:t>
            </w:r>
          </w:p>
        </w:tc>
        <w:tc>
          <w:tcPr>
            <w:tcW w:w="236" w:type="dxa"/>
            <w:vAlign w:val="center"/>
            <w:hideMark/>
          </w:tcPr>
          <w:p w14:paraId="45209DA2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B9A6BD3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2212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APTT(s)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FF1B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25.1-36.5</w:t>
            </w:r>
          </w:p>
        </w:tc>
        <w:tc>
          <w:tcPr>
            <w:tcW w:w="236" w:type="dxa"/>
            <w:vAlign w:val="center"/>
            <w:hideMark/>
          </w:tcPr>
          <w:p w14:paraId="7A207E4E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18E0D56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504B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TT(s)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5ADC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10.3-16.6</w:t>
            </w:r>
          </w:p>
        </w:tc>
        <w:tc>
          <w:tcPr>
            <w:tcW w:w="236" w:type="dxa"/>
            <w:vAlign w:val="center"/>
            <w:hideMark/>
          </w:tcPr>
          <w:p w14:paraId="50EA8F73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2F15E9F0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7EEC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Fibrinogen(mg/dL)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060A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238-498</w:t>
            </w:r>
          </w:p>
        </w:tc>
        <w:tc>
          <w:tcPr>
            <w:tcW w:w="236" w:type="dxa"/>
            <w:vAlign w:val="center"/>
            <w:hideMark/>
          </w:tcPr>
          <w:p w14:paraId="36B09376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2F6E0D0E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E61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D-dimer (ng/mL)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8968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0-500</w:t>
            </w:r>
          </w:p>
        </w:tc>
        <w:tc>
          <w:tcPr>
            <w:tcW w:w="236" w:type="dxa"/>
            <w:vAlign w:val="center"/>
            <w:hideMark/>
          </w:tcPr>
          <w:p w14:paraId="751B3285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00ABBF3C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ABED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CRP (mg/L)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74C5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0-10.0</w:t>
            </w:r>
          </w:p>
        </w:tc>
        <w:tc>
          <w:tcPr>
            <w:tcW w:w="236" w:type="dxa"/>
            <w:vAlign w:val="center"/>
            <w:hideMark/>
          </w:tcPr>
          <w:p w14:paraId="1C0B82F5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0873736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062F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Procalcitonin (ng/mL)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2B6A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0-0.05</w:t>
            </w:r>
          </w:p>
        </w:tc>
        <w:tc>
          <w:tcPr>
            <w:tcW w:w="236" w:type="dxa"/>
            <w:vAlign w:val="center"/>
            <w:hideMark/>
          </w:tcPr>
          <w:p w14:paraId="60D46DDA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0C76FEE7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E57C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ESR (mm/h)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C235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0-20</w:t>
            </w:r>
          </w:p>
        </w:tc>
        <w:tc>
          <w:tcPr>
            <w:tcW w:w="236" w:type="dxa"/>
            <w:vAlign w:val="center"/>
            <w:hideMark/>
          </w:tcPr>
          <w:p w14:paraId="79DC1DFA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5ED11F0F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99CA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SAA (mg/L)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CB3A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0-10</w:t>
            </w:r>
          </w:p>
        </w:tc>
        <w:tc>
          <w:tcPr>
            <w:tcW w:w="236" w:type="dxa"/>
            <w:vAlign w:val="center"/>
            <w:hideMark/>
          </w:tcPr>
          <w:p w14:paraId="27FE38AD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7B8B613A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76F7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Ferritin (ng/mL)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A684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5-204</w:t>
            </w:r>
          </w:p>
        </w:tc>
        <w:tc>
          <w:tcPr>
            <w:tcW w:w="236" w:type="dxa"/>
            <w:vAlign w:val="center"/>
            <w:hideMark/>
          </w:tcPr>
          <w:p w14:paraId="2BC9E60E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64BA7824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EC7A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IL-2(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C847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0.1-4.1</w:t>
            </w:r>
          </w:p>
        </w:tc>
        <w:tc>
          <w:tcPr>
            <w:tcW w:w="236" w:type="dxa"/>
            <w:vAlign w:val="center"/>
            <w:hideMark/>
          </w:tcPr>
          <w:p w14:paraId="28E14255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21CA8BE3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DEEF" w14:textId="7777777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IL-4(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5934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0.1-3.2</w:t>
            </w:r>
          </w:p>
        </w:tc>
        <w:tc>
          <w:tcPr>
            <w:tcW w:w="236" w:type="dxa"/>
            <w:vAlign w:val="center"/>
            <w:hideMark/>
          </w:tcPr>
          <w:p w14:paraId="3CC30CB0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126F7A54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5608" w14:textId="6FCCE44B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IL-6 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778E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0.1-2.9</w:t>
            </w:r>
          </w:p>
        </w:tc>
        <w:tc>
          <w:tcPr>
            <w:tcW w:w="236" w:type="dxa"/>
            <w:vAlign w:val="center"/>
            <w:hideMark/>
          </w:tcPr>
          <w:p w14:paraId="57D145CC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0081A42D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AC79" w14:textId="225F0BD5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IL-10 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947F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0.1-5.0</w:t>
            </w:r>
          </w:p>
        </w:tc>
        <w:tc>
          <w:tcPr>
            <w:tcW w:w="236" w:type="dxa"/>
            <w:vAlign w:val="center"/>
            <w:hideMark/>
          </w:tcPr>
          <w:p w14:paraId="38D28D40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169A60B0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0740" w14:textId="3355A426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TNF-α 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DEDE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0.1-8.5</w:t>
            </w:r>
          </w:p>
        </w:tc>
        <w:tc>
          <w:tcPr>
            <w:tcW w:w="236" w:type="dxa"/>
            <w:vAlign w:val="center"/>
            <w:hideMark/>
          </w:tcPr>
          <w:p w14:paraId="2470CDF8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773B4CB4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FF41" w14:textId="7787215D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IFN-γ (</w:t>
            </w:r>
            <w:proofErr w:type="spellStart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pg</w:t>
            </w:r>
            <w:proofErr w:type="spellEnd"/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/ml)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26C0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0.1-18.0</w:t>
            </w:r>
          </w:p>
        </w:tc>
        <w:tc>
          <w:tcPr>
            <w:tcW w:w="236" w:type="dxa"/>
            <w:vAlign w:val="center"/>
            <w:hideMark/>
          </w:tcPr>
          <w:p w14:paraId="4A6747D3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52FDBE5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C79D9" w14:textId="2C53BFD0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CD3+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cells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(cells/ul)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661B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955-2860</w:t>
            </w:r>
          </w:p>
        </w:tc>
        <w:tc>
          <w:tcPr>
            <w:tcW w:w="236" w:type="dxa"/>
            <w:vAlign w:val="center"/>
            <w:hideMark/>
          </w:tcPr>
          <w:p w14:paraId="50C8DF6B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9B8345F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509C0" w14:textId="7547AFAB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CD3+CD4+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cells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(cells/ul)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02C9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550-1440</w:t>
            </w:r>
          </w:p>
        </w:tc>
        <w:tc>
          <w:tcPr>
            <w:tcW w:w="236" w:type="dxa"/>
            <w:vAlign w:val="center"/>
            <w:hideMark/>
          </w:tcPr>
          <w:p w14:paraId="66BBB268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3447F3F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9BECE" w14:textId="19E1017C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CD3+CD8+</w:t>
            </w:r>
            <w:r w:rsidR="00B118A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cells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(cells/ul)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AFEB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320-1250</w:t>
            </w:r>
          </w:p>
        </w:tc>
        <w:tc>
          <w:tcPr>
            <w:tcW w:w="236" w:type="dxa"/>
            <w:vAlign w:val="center"/>
            <w:hideMark/>
          </w:tcPr>
          <w:p w14:paraId="294E7E00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463BA279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422BF" w14:textId="6802AF57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CD19+</w:t>
            </w:r>
            <w:r w:rsidR="00B118A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cells</w:t>
            </w: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(cells/ul)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D121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90-560</w:t>
            </w:r>
          </w:p>
        </w:tc>
        <w:tc>
          <w:tcPr>
            <w:tcW w:w="236" w:type="dxa"/>
            <w:vAlign w:val="center"/>
            <w:hideMark/>
          </w:tcPr>
          <w:p w14:paraId="5AC4AD5D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6362F8" w:rsidRPr="00111D9E" w14:paraId="6C0F825C" w14:textId="77777777" w:rsidTr="003E5F53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8E735" w14:textId="25A1A523" w:rsidR="006362F8" w:rsidRPr="00111D9E" w:rsidRDefault="006362F8" w:rsidP="003E5F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CD16+CD56+ cells (cells/ul)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AB9C5" w14:textId="77777777" w:rsidR="006362F8" w:rsidRPr="00111D9E" w:rsidRDefault="006362F8" w:rsidP="003E5F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11D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150-1100</w:t>
            </w:r>
          </w:p>
        </w:tc>
        <w:tc>
          <w:tcPr>
            <w:tcW w:w="236" w:type="dxa"/>
            <w:vAlign w:val="center"/>
            <w:hideMark/>
          </w:tcPr>
          <w:p w14:paraId="6485620D" w14:textId="77777777" w:rsidR="006362F8" w:rsidRPr="00111D9E" w:rsidRDefault="006362F8" w:rsidP="003E5F53">
            <w:pPr>
              <w:widowControl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</w:tbl>
    <w:p w14:paraId="049A66E6" w14:textId="77777777" w:rsidR="00693022" w:rsidRDefault="00693022">
      <w:pPr>
        <w:rPr>
          <w:rFonts w:hint="eastAsia"/>
        </w:rPr>
      </w:pPr>
    </w:p>
    <w:p w14:paraId="3F5BC680" w14:textId="24D3D4BD" w:rsidR="00B87A8D" w:rsidRDefault="00B87A8D" w:rsidP="00B87A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790D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2. </w:t>
      </w:r>
      <w:r w:rsidRPr="0074557D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 w:hint="eastAsia"/>
          <w:sz w:val="24"/>
          <w:szCs w:val="24"/>
        </w:rPr>
        <w:t>complications</w:t>
      </w:r>
      <w:r w:rsidRPr="0074557D">
        <w:rPr>
          <w:rFonts w:ascii="Times New Roman" w:hAnsi="Times New Roman" w:cs="Times New Roman"/>
          <w:sz w:val="24"/>
          <w:szCs w:val="24"/>
        </w:rPr>
        <w:t xml:space="preserve"> </w:t>
      </w:r>
      <w:r w:rsidRPr="0074557D">
        <w:rPr>
          <w:rFonts w:ascii="Times New Roman" w:hAnsi="Times New Roman" w:cs="Times New Roman" w:hint="eastAsia"/>
          <w:sz w:val="24"/>
          <w:szCs w:val="24"/>
        </w:rPr>
        <w:t>and </w:t>
      </w:r>
      <w:r>
        <w:rPr>
          <w:rFonts w:ascii="Times New Roman" w:hAnsi="Times New Roman" w:cs="Times New Roman" w:hint="eastAsia"/>
          <w:sz w:val="24"/>
          <w:szCs w:val="24"/>
        </w:rPr>
        <w:t>treatment</w:t>
      </w:r>
      <w:r w:rsidRPr="0074557D">
        <w:rPr>
          <w:rFonts w:ascii="Times New Roman" w:hAnsi="Times New Roman" w:cs="Times New Roman"/>
          <w:sz w:val="24"/>
          <w:szCs w:val="24"/>
        </w:rPr>
        <w:t xml:space="preserve"> between </w:t>
      </w:r>
      <w:r w:rsidRPr="0074557D">
        <w:rPr>
          <w:rFonts w:ascii="Times New Roman" w:hAnsi="Times New Roman" w:cs="Times New Roman" w:hint="eastAsia"/>
          <w:sz w:val="24"/>
          <w:szCs w:val="24"/>
        </w:rPr>
        <w:t>non-e</w:t>
      </w:r>
      <w:r w:rsidRPr="0074557D">
        <w:rPr>
          <w:rFonts w:ascii="Times New Roman" w:hAnsi="Times New Roman" w:cs="Times New Roman"/>
          <w:sz w:val="24"/>
          <w:szCs w:val="24"/>
        </w:rPr>
        <w:t>lder</w:t>
      </w:r>
      <w:r w:rsidRPr="0074557D">
        <w:rPr>
          <w:rFonts w:ascii="Times New Roman" w:hAnsi="Times New Roman" w:cs="Times New Roman" w:hint="eastAsia"/>
          <w:sz w:val="24"/>
          <w:szCs w:val="24"/>
        </w:rPr>
        <w:t>ly</w:t>
      </w:r>
      <w:r w:rsidRPr="0074557D">
        <w:rPr>
          <w:rFonts w:ascii="Times New Roman" w:hAnsi="Times New Roman" w:cs="Times New Roman"/>
          <w:sz w:val="24"/>
          <w:szCs w:val="24"/>
        </w:rPr>
        <w:t xml:space="preserve"> and</w:t>
      </w:r>
      <w:r w:rsidRPr="0074557D">
        <w:rPr>
          <w:rFonts w:ascii="Times New Roman" w:hAnsi="Times New Roman" w:cs="Times New Roman" w:hint="eastAsia"/>
          <w:sz w:val="24"/>
          <w:szCs w:val="24"/>
        </w:rPr>
        <w:t xml:space="preserve"> elderly</w:t>
      </w:r>
      <w:r w:rsidRPr="0074557D">
        <w:rPr>
          <w:rFonts w:ascii="Times New Roman" w:hAnsi="Times New Roman" w:cs="Times New Roman"/>
          <w:sz w:val="24"/>
          <w:szCs w:val="24"/>
        </w:rPr>
        <w:t xml:space="preserve"> patients</w:t>
      </w:r>
    </w:p>
    <w:tbl>
      <w:tblPr>
        <w:tblW w:w="9503" w:type="dxa"/>
        <w:tblLook w:val="04A0" w:firstRow="1" w:lastRow="0" w:firstColumn="1" w:lastColumn="0" w:noHBand="0" w:noVBand="1"/>
      </w:tblPr>
      <w:tblGrid>
        <w:gridCol w:w="4536"/>
        <w:gridCol w:w="1985"/>
        <w:gridCol w:w="1417"/>
        <w:gridCol w:w="1134"/>
        <w:gridCol w:w="431"/>
      </w:tblGrid>
      <w:tr w:rsidR="00B87A8D" w:rsidRPr="00B87A8D" w14:paraId="0BDE250B" w14:textId="77777777" w:rsidTr="00BB3FCA">
        <w:trPr>
          <w:gridAfter w:val="1"/>
          <w:wAfter w:w="431" w:type="dxa"/>
          <w:trHeight w:val="312"/>
        </w:trPr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453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1F72E1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Non-elderly group</w:t>
            </w:r>
            <w:proofErr w:type="gramStart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(</w:t>
            </w:r>
            <w:proofErr w:type="gramEnd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n=111)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86F847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Elderly group                         </w:t>
            </w:r>
            <w:proofErr w:type="gramStart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(</w:t>
            </w:r>
            <w:proofErr w:type="gramEnd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n=142)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EFB421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value</w:t>
            </w:r>
          </w:p>
        </w:tc>
      </w:tr>
      <w:tr w:rsidR="00B87A8D" w:rsidRPr="00B87A8D" w14:paraId="68D9DDB4" w14:textId="77777777" w:rsidTr="00BB3FCA">
        <w:trPr>
          <w:trHeight w:val="280"/>
        </w:trPr>
        <w:tc>
          <w:tcPr>
            <w:tcW w:w="45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FBC4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80E11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0AD8B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E81A4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049BF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072D0CA9" w14:textId="77777777" w:rsidTr="00BB3FCA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40E0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Complications, n 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75DD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8ABB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140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center"/>
            <w:hideMark/>
          </w:tcPr>
          <w:p w14:paraId="4DF33B0C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3541CC66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65F1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Respiratory failure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B161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13(11.7)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C67C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54(38.0)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3A6C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431" w:type="dxa"/>
            <w:vAlign w:val="center"/>
            <w:hideMark/>
          </w:tcPr>
          <w:p w14:paraId="3BCFFDA1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53CCCC2F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46C3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Acute kidney injury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7B49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17(15.3)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6E32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48(33.8)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435D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0.001 </w:t>
            </w:r>
          </w:p>
        </w:tc>
        <w:tc>
          <w:tcPr>
            <w:tcW w:w="431" w:type="dxa"/>
            <w:vAlign w:val="center"/>
            <w:hideMark/>
          </w:tcPr>
          <w:p w14:paraId="5B292066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177E83F8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0CD3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Acute pancreatitis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EE1F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18(16.2)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CB4A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37(26.1)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C047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0.060 </w:t>
            </w:r>
          </w:p>
        </w:tc>
        <w:tc>
          <w:tcPr>
            <w:tcW w:w="431" w:type="dxa"/>
            <w:vAlign w:val="center"/>
            <w:hideMark/>
          </w:tcPr>
          <w:p w14:paraId="6D81614C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11633113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6F2C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Shock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E005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11(9.9)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1587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44(31.0)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C3AB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431" w:type="dxa"/>
            <w:vAlign w:val="center"/>
            <w:hideMark/>
          </w:tcPr>
          <w:p w14:paraId="4116590D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1F5DAF48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6837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SIRS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D64E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29(26.1)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3D63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65(45.8)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CAA5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0.001 </w:t>
            </w:r>
          </w:p>
        </w:tc>
        <w:tc>
          <w:tcPr>
            <w:tcW w:w="431" w:type="dxa"/>
            <w:vAlign w:val="center"/>
            <w:hideMark/>
          </w:tcPr>
          <w:p w14:paraId="2D57E0F4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1FFA4631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314C" w14:textId="51730125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Bacterial o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r</w:t>
            </w: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fungal infections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3023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40(36.0)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8E66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126(88.7)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B72C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431" w:type="dxa"/>
            <w:vAlign w:val="center"/>
            <w:hideMark/>
          </w:tcPr>
          <w:p w14:paraId="797BDDD6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303D24E8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8B8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Disseminated intravascular coagulation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CAEA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7(6.3)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1DF2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26(18.3)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8376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0.005 </w:t>
            </w:r>
          </w:p>
        </w:tc>
        <w:tc>
          <w:tcPr>
            <w:tcW w:w="431" w:type="dxa"/>
            <w:vAlign w:val="center"/>
            <w:hideMark/>
          </w:tcPr>
          <w:p w14:paraId="4C0328B2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021A1B12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B5DE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proofErr w:type="spellStart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Haemophagocytic</w:t>
            </w:r>
            <w:proofErr w:type="spellEnd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proofErr w:type="spellStart"/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lymphohistiocytosis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DA77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2(1.8)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F8BF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10(7.0)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986A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0.052 </w:t>
            </w:r>
          </w:p>
        </w:tc>
        <w:tc>
          <w:tcPr>
            <w:tcW w:w="431" w:type="dxa"/>
            <w:vAlign w:val="center"/>
            <w:hideMark/>
          </w:tcPr>
          <w:p w14:paraId="08AA2355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31DAE50D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34F1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Rhabdomyolysis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CC42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27(24.3)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CE20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48(33.8)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8CC6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0.101 </w:t>
            </w:r>
          </w:p>
        </w:tc>
        <w:tc>
          <w:tcPr>
            <w:tcW w:w="431" w:type="dxa"/>
            <w:vAlign w:val="center"/>
            <w:hideMark/>
          </w:tcPr>
          <w:p w14:paraId="3C415807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4A032D90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FBC4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Treatment, n (%)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217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058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A8B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431" w:type="dxa"/>
            <w:vAlign w:val="center"/>
            <w:hideMark/>
          </w:tcPr>
          <w:p w14:paraId="74751067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04526F83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C7B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Noninvasive mechanical ventilation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F3CF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5(4.5)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04C4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22(15.5)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D8BA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0.005 </w:t>
            </w:r>
          </w:p>
        </w:tc>
        <w:tc>
          <w:tcPr>
            <w:tcW w:w="431" w:type="dxa"/>
            <w:vAlign w:val="center"/>
            <w:hideMark/>
          </w:tcPr>
          <w:p w14:paraId="23B2256C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60818E52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AEC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Invasive mechanical ventilation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A35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8(7.2)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4962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32(22.5)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FE2E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0.001 </w:t>
            </w:r>
          </w:p>
        </w:tc>
        <w:tc>
          <w:tcPr>
            <w:tcW w:w="431" w:type="dxa"/>
            <w:vAlign w:val="center"/>
            <w:hideMark/>
          </w:tcPr>
          <w:p w14:paraId="5AF412C9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2E7E675D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CFCE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Continuous renal replacement 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00E2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5(4.5)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98ED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21(14.8)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5FC3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0.008 </w:t>
            </w:r>
          </w:p>
        </w:tc>
        <w:tc>
          <w:tcPr>
            <w:tcW w:w="431" w:type="dxa"/>
            <w:vAlign w:val="center"/>
            <w:hideMark/>
          </w:tcPr>
          <w:p w14:paraId="6401A75C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72B59087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26B0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Use of vasoactive drugs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07DB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7(6.3)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0ED5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42(29.6)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FD03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431" w:type="dxa"/>
            <w:vAlign w:val="center"/>
            <w:hideMark/>
          </w:tcPr>
          <w:p w14:paraId="1C1F2AB1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4722649D" w14:textId="77777777" w:rsidTr="00B87A8D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8F24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Use of corticosteroids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3AE8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17(15.3)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C686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36(25.4)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E06A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0.052 </w:t>
            </w:r>
          </w:p>
        </w:tc>
        <w:tc>
          <w:tcPr>
            <w:tcW w:w="431" w:type="dxa"/>
            <w:vAlign w:val="center"/>
            <w:hideMark/>
          </w:tcPr>
          <w:p w14:paraId="58802543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76FB598E" w14:textId="77777777" w:rsidTr="00BB3FCA">
        <w:trPr>
          <w:trHeight w:val="280"/>
        </w:trPr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BCBF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Intravenous immunoglobulin treatment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9978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12(10.8)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5F46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27(19.0)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A943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0.073 </w:t>
            </w:r>
          </w:p>
        </w:tc>
        <w:tc>
          <w:tcPr>
            <w:tcW w:w="431" w:type="dxa"/>
            <w:vAlign w:val="center"/>
            <w:hideMark/>
          </w:tcPr>
          <w:p w14:paraId="44406F51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87A8D" w:rsidRPr="00B87A8D" w14:paraId="66C79480" w14:textId="77777777" w:rsidTr="00BB3FCA">
        <w:trPr>
          <w:trHeight w:val="28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78257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Platelet transfusion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010DB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11(9.9)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385CF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35(24.6)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157E6" w14:textId="77777777" w:rsidR="00B87A8D" w:rsidRPr="00B87A8D" w:rsidRDefault="00B87A8D" w:rsidP="00B87A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87A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0.003 </w:t>
            </w:r>
          </w:p>
        </w:tc>
        <w:tc>
          <w:tcPr>
            <w:tcW w:w="431" w:type="dxa"/>
            <w:vAlign w:val="center"/>
            <w:hideMark/>
          </w:tcPr>
          <w:p w14:paraId="7D55FC93" w14:textId="77777777" w:rsidR="00B87A8D" w:rsidRPr="00B87A8D" w:rsidRDefault="00B87A8D" w:rsidP="00B87A8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1AA54928" w14:textId="77777777" w:rsidR="00B87A8D" w:rsidRDefault="00B87A8D" w:rsidP="00B87A8D">
      <w:pPr>
        <w:spacing w:line="480" w:lineRule="auto"/>
        <w:rPr>
          <w:rFonts w:hint="eastAsia"/>
        </w:rPr>
      </w:pPr>
    </w:p>
    <w:p w14:paraId="515515EE" w14:textId="074A0D4C" w:rsidR="00BB3FCA" w:rsidRPr="00876161" w:rsidRDefault="00BB3FCA" w:rsidP="00BB3FC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E790D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3. </w:t>
      </w:r>
      <w:r w:rsidRPr="00876161">
        <w:rPr>
          <w:rFonts w:ascii="Times New Roman" w:hAnsi="Times New Roman" w:cs="Times New Roman" w:hint="eastAsia"/>
          <w:sz w:val="24"/>
          <w:szCs w:val="24"/>
        </w:rPr>
        <w:t>Univariate and multivariate risk analysis for in-hospital mortality of patients with SFTS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2580"/>
        <w:gridCol w:w="1723"/>
        <w:gridCol w:w="1793"/>
        <w:gridCol w:w="1842"/>
        <w:gridCol w:w="993"/>
      </w:tblGrid>
      <w:tr w:rsidR="00063346" w:rsidRPr="00063346" w14:paraId="57C32578" w14:textId="77777777" w:rsidTr="00063346">
        <w:trPr>
          <w:trHeight w:val="280"/>
        </w:trPr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6FEA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431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Univariable analysis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B68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kern w:val="0"/>
                <w:sz w:val="16"/>
                <w:szCs w:val="16"/>
                <w14:ligatures w14:val="none"/>
              </w:rPr>
              <w:t>Multivariable analysis</w:t>
            </w:r>
          </w:p>
        </w:tc>
      </w:tr>
      <w:tr w:rsidR="00063346" w:rsidRPr="00063346" w14:paraId="55BAE513" w14:textId="77777777" w:rsidTr="00063346">
        <w:trPr>
          <w:trHeight w:val="280"/>
        </w:trPr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8150EB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A4FE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 (95% CI)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7B5D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P 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value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8EFE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kern w:val="0"/>
                <w:sz w:val="16"/>
                <w:szCs w:val="16"/>
                <w14:ligatures w14:val="none"/>
              </w:rPr>
              <w:t>Adjusted OR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813C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  <w:r w:rsidRPr="00063346">
              <w:rPr>
                <w:rFonts w:ascii="Times New Roman" w:eastAsia="等线" w:hAnsi="Times New Roman" w:cs="Times New Roman"/>
                <w:kern w:val="0"/>
                <w:sz w:val="16"/>
                <w:szCs w:val="16"/>
                <w14:ligatures w14:val="none"/>
              </w:rPr>
              <w:t xml:space="preserve"> value</w:t>
            </w:r>
          </w:p>
        </w:tc>
      </w:tr>
      <w:tr w:rsidR="00063346" w:rsidRPr="00063346" w14:paraId="24ACBFE9" w14:textId="77777777" w:rsidTr="00063346">
        <w:trPr>
          <w:trHeight w:val="280"/>
        </w:trPr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DD72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Male 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4C8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1.352(0.936-2.984)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E46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0.076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8D0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D7C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F803BF4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1B59" w14:textId="67D8051B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6334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≥</w:t>
            </w:r>
            <w:r w:rsidR="00597EC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06334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5 years 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E6A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3.559(1.681-7.535)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16F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202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4.019(1.568-10.304)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252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</w:tr>
      <w:tr w:rsidR="00063346" w:rsidRPr="00063346" w14:paraId="27BD2E73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0A54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Diabetes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411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1.289(0.490-3.395)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AE1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20F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97C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1FB1F379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B43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Hypertension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666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1.196(0.603-2.371)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040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E66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A19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079911DF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1A7D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Clinical manifestations, n (%)</w:t>
            </w:r>
          </w:p>
        </w:tc>
        <w:tc>
          <w:tcPr>
            <w:tcW w:w="6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E35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63346" w:rsidRPr="00063346" w14:paraId="7EDAD75B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5C80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 Neurological manifestations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4EB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5.363(2.627-10.948)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003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7B1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3.408(1.415-8.211)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339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</w:tr>
      <w:tr w:rsidR="00063346" w:rsidRPr="00063346" w14:paraId="1BE592BB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C46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Cough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977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1.761(0.862-3.596)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316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656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E4D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FA7010E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DC5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Sputum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99C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2.079(0.990-4.366)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3CE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682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3C4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E7E330C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60F0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Chest distress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8B6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1.617(0.896-2.112)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2C2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114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E30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314D71F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3357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Dyspnea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84A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2.308(1.476-3.945)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7BE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EFF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70A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F68CC6F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8950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Anorexia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C61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1.521(0.711-3.253)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15E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0.280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206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F50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11E06A75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C0E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Nausea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0EA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1.627(0.809-3.270)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EC5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BC9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B1A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3501274C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C2D9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Vomiting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EF7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0.829(0.410-1.676)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E8D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66A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149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0B7AFF20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4FCD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Abdominal pain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200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2.806(1.378-5.716)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602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0B2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114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F2FF040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228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Diarrhea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505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1.462(0.733-2.919)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00A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0.281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175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A84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B79F86E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D17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Haemorrhagic</w:t>
            </w:r>
            <w:proofErr w:type="spellEnd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manifestations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AD8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1.946(0.757-5.001)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184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0.167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05C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45F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BE0107B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718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Fever &gt;38</w:t>
            </w:r>
            <w:r w:rsidRPr="0006334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℃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DCC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1.610(0.814-3.186)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AA3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9CA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CEB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3F42A7E7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275B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Chills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C4D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2.065(0.918-3.780)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824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D84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215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87769BE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2EE4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Headache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E93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1.195(0.547-2.612)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137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0.656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3A3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1DD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A0302CA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A2A6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Dizziness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814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1.084(0.860-2.083)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C1B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0.808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F27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154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EE73C76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D4BA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Myalgia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B92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3.722(1.285-5.487)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5E3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358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1B1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167BAEFC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657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Myasthenia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588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1.680(0.924-2.072)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375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E27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0C5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46581E5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C36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Laboratory parameters</w:t>
            </w:r>
          </w:p>
        </w:tc>
        <w:tc>
          <w:tcPr>
            <w:tcW w:w="6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0A2F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63346" w:rsidRPr="00063346" w14:paraId="107F0AC0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F95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WBC (10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85E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0.971(0.875-1.078)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B09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0.582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3C0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30E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B2F9210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32C0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Neutrophil (%)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E92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1.000(0.995-1.006)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A11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0.897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736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091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424DF92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5531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Neutrophil (10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097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0.980(0.869-1.107)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3F0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0.749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CCF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801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356F1139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C440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Lymphocyte (%)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876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0.985(0.960-1.009)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E83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5A3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5CD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0A3FFDFB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9A3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Lymphocyte (10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EA8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0.800(0.451-1.420)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2B1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0.446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D65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D91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5F01D88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499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Hemoglobin (g/L)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1E8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0.980(0.965-0.996)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B24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1F1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924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2E70C81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DAA6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Platelet (10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EFE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0.983(0.969-0.998)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D2A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F57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6A7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31127A1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9053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ALT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835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1.001(1.000-1.003)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5E0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105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105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3E341D0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1F6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AST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C36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1.001(1.001-1.002)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327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D66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DF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028D8DCC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ABB1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TBIL(</w:t>
            </w:r>
            <w:proofErr w:type="spellStart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μmol</w:t>
            </w:r>
            <w:proofErr w:type="spellEnd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8B2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1.011(0.995-1.027)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452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028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61A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CA3531D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8DF3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Albumin (g/L)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57A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0.855(0.790-0.926)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913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3A6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02F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4A790732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6A2A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ALP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6C9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1.003(1.000-1.006)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40C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335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24F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B082892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D43F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GGT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288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1.001(1.000-1.003)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093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0.145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BAA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594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CBB84D8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6E57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LDH (U/L)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B87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1.001(1.000-1.002)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F4F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887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29E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4ED9396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2AF6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TC (mmol/L)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E6B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0.544(0.320-0.927)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37D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0.025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2D9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FF7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11C082C8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C347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TG (mmol/L)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2FD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1.162(0.955-1.413)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3C0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81C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9F3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344F1144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F3E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BUN (mmol/L)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603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1.134(1.069-1.202)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737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EF9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AA5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42125888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3DF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Creatinine (mmol/L)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D60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1.010(1.006-1.014)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5A9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DAD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1.008(1.004-1.012)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CDC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063346" w:rsidRPr="00063346" w14:paraId="6E96064D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424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Cystatin-C (mg/L)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8F9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2.096(1.354-3.246)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705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6CB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570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B41DCD3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B8DA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Potassium (mmol/L)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46D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2.324(1.333-4.052)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1A3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CE4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58C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04BE14B7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560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Sodium (mmol/L)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406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1.047(0.984-1.115)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A4E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2AE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AD5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82D53B7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5ABE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Amylase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EF9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1.002(1.001-1.004)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08B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0E7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0255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4AE5043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6F5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Lipase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50F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1.002(1.001-1.002)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74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E3A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43A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489D3D1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0376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CK (U/L)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C01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1.000(1.000-1.000)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C8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43C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19C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07EB3ACF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ECEA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CK-MB (U/L)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ADB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1.007(1.003-1.012)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189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D03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D87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013B168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D34A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Myoglobin(ng/ml)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B1A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1.001(1.000-1.002)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F92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604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206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7DE40C5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B4E7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 Troponin I (</w:t>
            </w:r>
            <w:proofErr w:type="spellStart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pg</w:t>
            </w:r>
            <w:proofErr w:type="spellEnd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/mL)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DEC0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1.000(1.000-1.000)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6DF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DDF8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5E3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0E4C78F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B403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BNP (</w:t>
            </w:r>
            <w:proofErr w:type="spellStart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pg</w:t>
            </w:r>
            <w:proofErr w:type="spellEnd"/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/mL)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A6E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1.002(1.001-1.003)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3D7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C06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A51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1A62FA1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83E2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PT (s)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1AC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1.585(1.261-1.991)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9F3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913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1.388(1.024-1.882)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012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</w:tr>
      <w:tr w:rsidR="00063346" w:rsidRPr="00063346" w14:paraId="6CFC6077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1F50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INR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023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0.998(0.987-1.010)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2D7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0.774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B8F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F4C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29F21776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9DE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PTA (%)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9DA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0.970(0.952-0.989)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F23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8FD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3DB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7E57E1DA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CC41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APTT(s)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B0E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1.074(1.043-1.106)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7F3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06A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1.055(1.023-1.089)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B5F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063346" w:rsidRPr="00063346" w14:paraId="2BDC2F35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6494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TT(s)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495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1.066(1.023-1.110)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BA89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FB4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AC2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2716BD1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D268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Fibrinogen (mg/dL)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A491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0.988(0.982-0.993)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1EC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726F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0AB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58442D23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20A4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D-dimer (ng/mL)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2D1C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1.000(1.000-1.000)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7CD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0CA3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9C76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442E2E23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827D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Viral load (log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 xml:space="preserve">10 </w:t>
            </w: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copies/ml)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C90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2.547(1.819-3.567)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06A7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3132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472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63346" w:rsidRPr="00063346" w14:paraId="677E4A93" w14:textId="77777777" w:rsidTr="00063346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CD5AC" w14:textId="77777777" w:rsidR="00063346" w:rsidRPr="00063346" w:rsidRDefault="00063346" w:rsidP="00063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OBT positivity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E02FA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2.906(1.474-5.729)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4DBFB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6334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7F7A4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3FEAE" w14:textId="77777777" w:rsidR="00063346" w:rsidRPr="00063346" w:rsidRDefault="00063346" w:rsidP="000633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5095680" w14:textId="48373988" w:rsidR="00BB3FCA" w:rsidRDefault="00BB3FCA" w:rsidP="00B87A8D">
      <w:pPr>
        <w:spacing w:line="480" w:lineRule="auto"/>
      </w:pPr>
    </w:p>
    <w:p w14:paraId="7F318469" w14:textId="21C0EAFC" w:rsidR="00B11A8D" w:rsidRDefault="00B11A8D" w:rsidP="00B87A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790D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B11A8D">
        <w:rPr>
          <w:rFonts w:ascii="Times New Roman" w:hAnsi="Times New Roman" w:cs="Times New Roman" w:hint="eastAsia"/>
          <w:sz w:val="24"/>
          <w:szCs w:val="24"/>
        </w:rPr>
        <w:t xml:space="preserve">Multicollinearity </w:t>
      </w:r>
      <w:r w:rsidRPr="00B11A8D">
        <w:rPr>
          <w:rFonts w:ascii="Times New Roman" w:hAnsi="Times New Roman" w:cs="Times New Roman" w:hint="eastAsia"/>
          <w:sz w:val="24"/>
          <w:szCs w:val="24"/>
        </w:rPr>
        <w:t>a</w:t>
      </w:r>
      <w:r w:rsidRPr="00B11A8D">
        <w:rPr>
          <w:rFonts w:ascii="Times New Roman" w:hAnsi="Times New Roman" w:cs="Times New Roman" w:hint="eastAsia"/>
          <w:sz w:val="24"/>
          <w:szCs w:val="24"/>
        </w:rPr>
        <w:t xml:space="preserve">ssessment </w:t>
      </w:r>
      <w:r w:rsidRPr="00B11A8D">
        <w:rPr>
          <w:rFonts w:ascii="Times New Roman" w:hAnsi="Times New Roman" w:cs="Times New Roman" w:hint="eastAsia"/>
          <w:sz w:val="24"/>
          <w:szCs w:val="24"/>
        </w:rPr>
        <w:t>a</w:t>
      </w:r>
      <w:r w:rsidRPr="00B11A8D">
        <w:rPr>
          <w:rFonts w:ascii="Times New Roman" w:hAnsi="Times New Roman" w:cs="Times New Roman" w:hint="eastAsia"/>
          <w:sz w:val="24"/>
          <w:szCs w:val="24"/>
        </w:rPr>
        <w:t xml:space="preserve">mong </w:t>
      </w:r>
      <w:r w:rsidRPr="00B11A8D">
        <w:rPr>
          <w:rFonts w:ascii="Times New Roman" w:hAnsi="Times New Roman" w:cs="Times New Roman" w:hint="eastAsia"/>
          <w:sz w:val="24"/>
          <w:szCs w:val="24"/>
        </w:rPr>
        <w:t>v</w:t>
      </w:r>
      <w:r w:rsidRPr="00B11A8D">
        <w:rPr>
          <w:rFonts w:ascii="Times New Roman" w:hAnsi="Times New Roman" w:cs="Times New Roman" w:hint="eastAsia"/>
          <w:sz w:val="24"/>
          <w:szCs w:val="24"/>
        </w:rPr>
        <w:t>ariables</w:t>
      </w:r>
      <w:r w:rsidRPr="00B11A8D">
        <w:rPr>
          <w:rFonts w:ascii="Times New Roman" w:hAnsi="Times New Roman" w:cs="Times New Roman" w:hint="eastAsia"/>
          <w:sz w:val="24"/>
          <w:szCs w:val="24"/>
        </w:rPr>
        <w:t xml:space="preserve"> after u</w:t>
      </w:r>
      <w:r w:rsidRPr="00B11A8D">
        <w:rPr>
          <w:rFonts w:ascii="Times New Roman" w:hAnsi="Times New Roman" w:cs="Times New Roman" w:hint="eastAsia"/>
          <w:sz w:val="24"/>
          <w:szCs w:val="24"/>
        </w:rPr>
        <w:t>nivariate binary logistic regression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8128" w:type="dxa"/>
        <w:tblLook w:val="04A0" w:firstRow="1" w:lastRow="0" w:firstColumn="1" w:lastColumn="0" w:noHBand="0" w:noVBand="1"/>
      </w:tblPr>
      <w:tblGrid>
        <w:gridCol w:w="2977"/>
        <w:gridCol w:w="851"/>
        <w:gridCol w:w="917"/>
        <w:gridCol w:w="960"/>
        <w:gridCol w:w="1536"/>
        <w:gridCol w:w="963"/>
      </w:tblGrid>
      <w:tr w:rsidR="00F30CA6" w:rsidRPr="0098226B" w14:paraId="2955117C" w14:textId="77777777" w:rsidTr="0098226B">
        <w:trPr>
          <w:trHeight w:val="28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E3D0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628D" w14:textId="77777777" w:rsidR="0098226B" w:rsidRPr="0098226B" w:rsidRDefault="0098226B" w:rsidP="009822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Beta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99B5" w14:textId="77777777" w:rsidR="0098226B" w:rsidRPr="0098226B" w:rsidRDefault="0098226B" w:rsidP="009822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9078" w14:textId="77777777" w:rsidR="0098226B" w:rsidRPr="0098226B" w:rsidRDefault="0098226B" w:rsidP="009822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-value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0BA8" w14:textId="1F7499FE" w:rsidR="0098226B" w:rsidRPr="0098226B" w:rsidRDefault="0098226B" w:rsidP="009822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Multicollinearity</w:t>
            </w:r>
          </w:p>
        </w:tc>
      </w:tr>
      <w:tr w:rsidR="00F30CA6" w:rsidRPr="0098226B" w14:paraId="13B72CC8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C99A3" w14:textId="77777777" w:rsidR="0098226B" w:rsidRPr="0098226B" w:rsidRDefault="0098226B" w:rsidP="009822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EE905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E2062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D38F4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EAAF5" w14:textId="77777777" w:rsidR="0098226B" w:rsidRPr="0098226B" w:rsidRDefault="0098226B" w:rsidP="00F30CA6">
            <w:pPr>
              <w:widowControl/>
              <w:ind w:firstLineChars="150" w:firstLine="3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Tolerance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122F8" w14:textId="77777777" w:rsidR="0098226B" w:rsidRPr="0098226B" w:rsidRDefault="0098226B" w:rsidP="0098226B">
            <w:pPr>
              <w:widowControl/>
              <w:ind w:firstLineChars="150" w:firstLine="3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VIF</w:t>
            </w:r>
          </w:p>
        </w:tc>
      </w:tr>
      <w:tr w:rsidR="00F30CA6" w:rsidRPr="0098226B" w14:paraId="7AED5CD2" w14:textId="77777777" w:rsidTr="0098226B">
        <w:trPr>
          <w:trHeight w:val="28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C055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Neurological manifestations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6840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445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25A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688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4F76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1.627</w:t>
            </w:r>
          </w:p>
        </w:tc>
      </w:tr>
      <w:tr w:rsidR="00F30CA6" w:rsidRPr="0098226B" w14:paraId="62CBA8E5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E756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Dyspnea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C29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198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539B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1D8D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858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1.374</w:t>
            </w:r>
          </w:p>
        </w:tc>
      </w:tr>
      <w:tr w:rsidR="00F30CA6" w:rsidRPr="0098226B" w14:paraId="081DC6C2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5366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Abdominal pain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53B6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36E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D25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9FA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FAF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1.585</w:t>
            </w:r>
          </w:p>
        </w:tc>
      </w:tr>
      <w:tr w:rsidR="00F30CA6" w:rsidRPr="0098226B" w14:paraId="6ACD2503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A3D7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Myalgia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651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0D08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E3A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EE9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9CF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2.457</w:t>
            </w:r>
          </w:p>
        </w:tc>
      </w:tr>
      <w:tr w:rsidR="00F30CA6" w:rsidRPr="0098226B" w14:paraId="275D4F57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E544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Myasthenia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413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8B56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5BB3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CCCD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A82B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1.836</w:t>
            </w:r>
          </w:p>
        </w:tc>
      </w:tr>
      <w:tr w:rsidR="00F30CA6" w:rsidRPr="0098226B" w14:paraId="61FB4977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8EA7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Hemoglobin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728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D1C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A6B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816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C646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1.443</w:t>
            </w:r>
          </w:p>
        </w:tc>
      </w:tr>
      <w:tr w:rsidR="00F30CA6" w:rsidRPr="0098226B" w14:paraId="021CE170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3280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0AED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094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CA1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4BD1" w14:textId="60801A3C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</w:t>
            </w:r>
            <w:r w:rsidR="007C27CB"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4FC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2.938</w:t>
            </w:r>
          </w:p>
        </w:tc>
      </w:tr>
      <w:tr w:rsidR="00F30CA6" w:rsidRPr="0098226B" w14:paraId="172CA8CE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2C47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Albumin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682D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62A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BED7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28F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F36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1.622</w:t>
            </w:r>
          </w:p>
        </w:tc>
      </w:tr>
      <w:tr w:rsidR="00F30CA6" w:rsidRPr="0098226B" w14:paraId="4E5821A1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B523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LDH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D26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DA8C" w14:textId="7C86AF21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-0.32</w:t>
            </w:r>
            <w:r w:rsidR="007C27CB"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E7D4" w14:textId="55F9856A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</w:t>
            </w:r>
            <w:r w:rsidR="007C27CB"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87F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8B77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2.305</w:t>
            </w:r>
          </w:p>
        </w:tc>
      </w:tr>
      <w:tr w:rsidR="00F30CA6" w:rsidRPr="0098226B" w14:paraId="2A7FCB8A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0FAE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5928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304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822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7147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6E3B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5.722</w:t>
            </w:r>
          </w:p>
        </w:tc>
      </w:tr>
      <w:tr w:rsidR="00F30CA6" w:rsidRPr="0098226B" w14:paraId="78BF2F15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3B96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Creatinine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A3C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3BF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87A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0.665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8EE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CBB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4.281</w:t>
            </w:r>
          </w:p>
        </w:tc>
      </w:tr>
      <w:tr w:rsidR="00F30CA6" w:rsidRPr="0098226B" w14:paraId="6581478B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2A85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Cystatin-C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0DC0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6C00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E90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B81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131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4.286</w:t>
            </w:r>
          </w:p>
        </w:tc>
      </w:tr>
      <w:tr w:rsidR="00F30CA6" w:rsidRPr="0098226B" w14:paraId="52D76B59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8D91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Potassium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C700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FDE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6107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0.444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1D8B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0.476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025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2.099</w:t>
            </w:r>
          </w:p>
        </w:tc>
      </w:tr>
      <w:tr w:rsidR="00F30CA6" w:rsidRPr="0098226B" w14:paraId="3147EDDD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23B4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Lipase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793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4876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BF0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E8B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ED1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1.949</w:t>
            </w:r>
          </w:p>
        </w:tc>
      </w:tr>
      <w:tr w:rsidR="00F30CA6" w:rsidRPr="0098226B" w14:paraId="57B5FC3F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14F2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CKMB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63B3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B76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8B9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11A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A3DB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1.321</w:t>
            </w:r>
          </w:p>
        </w:tc>
      </w:tr>
      <w:tr w:rsidR="00F30CA6" w:rsidRPr="0098226B" w14:paraId="4176A625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E81B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Myoglobin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513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6DB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2C0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7F7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45F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1.413</w:t>
            </w:r>
          </w:p>
        </w:tc>
      </w:tr>
      <w:tr w:rsidR="00F30CA6" w:rsidRPr="0098226B" w14:paraId="2AE1925B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ABDC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BNP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0FA3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854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D7C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C4D7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0.702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3F2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1.424</w:t>
            </w:r>
          </w:p>
        </w:tc>
      </w:tr>
      <w:tr w:rsidR="00F30CA6" w:rsidRPr="0098226B" w14:paraId="34933E74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7DD5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PT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26E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-1.571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38B1" w14:textId="0DD9ED3E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</w:t>
            </w:r>
            <w:r w:rsidR="007C27CB"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A58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45D3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988D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32.119</w:t>
            </w:r>
          </w:p>
        </w:tc>
      </w:tr>
      <w:tr w:rsidR="00F30CA6" w:rsidRPr="0098226B" w14:paraId="4013FA08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AAD4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53D2" w14:textId="4AE3C2EA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</w:t>
            </w:r>
            <w:r w:rsidR="007C27CB"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59B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4ED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B498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1C4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30.931</w:t>
            </w:r>
          </w:p>
        </w:tc>
      </w:tr>
      <w:tr w:rsidR="00F30CA6" w:rsidRPr="0098226B" w14:paraId="0C99E031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D2C1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2BC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455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ACE3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69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9ECD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8.085</w:t>
            </w:r>
          </w:p>
        </w:tc>
      </w:tr>
      <w:tr w:rsidR="00F30CA6" w:rsidRPr="0098226B" w14:paraId="1FA0A7D9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6761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APTT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AD3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-0.061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77A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230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6D02" w14:textId="2D7B4AC3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</w:t>
            </w:r>
            <w:r w:rsidR="007C27CB" w:rsidRPr="007C27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C3E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2.631</w:t>
            </w:r>
          </w:p>
        </w:tc>
      </w:tr>
      <w:tr w:rsidR="00F30CA6" w:rsidRPr="0098226B" w14:paraId="0A7455A2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0061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6D3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D6A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B28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EA2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713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1.598</w:t>
            </w:r>
          </w:p>
        </w:tc>
      </w:tr>
      <w:tr w:rsidR="00F30CA6" w:rsidRPr="0098226B" w14:paraId="0DD6F2D3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CFDD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Fibrinogen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2AF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7C8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3539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72D1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B517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1.889</w:t>
            </w:r>
          </w:p>
        </w:tc>
      </w:tr>
      <w:tr w:rsidR="00F30CA6" w:rsidRPr="0098226B" w14:paraId="3F18EB93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365D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D-dimer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399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463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10A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E53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BBC3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1.386</w:t>
            </w:r>
          </w:p>
        </w:tc>
      </w:tr>
      <w:tr w:rsidR="00F30CA6" w:rsidRPr="0098226B" w14:paraId="74749E3B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4809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Viral load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4EB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0.319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C82E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2.813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81E5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31B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0.445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24BF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2.247</w:t>
            </w:r>
          </w:p>
        </w:tc>
      </w:tr>
      <w:tr w:rsidR="00F30CA6" w:rsidRPr="0098226B" w14:paraId="1D61419E" w14:textId="77777777" w:rsidTr="0098226B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73E63" w14:textId="77777777" w:rsidR="0098226B" w:rsidRPr="0098226B" w:rsidRDefault="0098226B" w:rsidP="009822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OBT positivity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126AC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54BA2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353B4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EEFAA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D2D56" w14:textId="77777777" w:rsidR="0098226B" w:rsidRPr="0098226B" w:rsidRDefault="0098226B" w:rsidP="009822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8226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1.206</w:t>
            </w:r>
          </w:p>
        </w:tc>
      </w:tr>
    </w:tbl>
    <w:p w14:paraId="25DAD21F" w14:textId="77777777" w:rsidR="0098226B" w:rsidRPr="00B11A8D" w:rsidRDefault="0098226B" w:rsidP="00B87A8D">
      <w:pPr>
        <w:spacing w:line="480" w:lineRule="auto"/>
        <w:rPr>
          <w:rFonts w:hint="eastAsia"/>
        </w:rPr>
      </w:pPr>
    </w:p>
    <w:sectPr w:rsidR="0098226B" w:rsidRPr="00B11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2FB19" w14:textId="77777777" w:rsidR="002D0822" w:rsidRDefault="002D0822" w:rsidP="00203A4B">
      <w:pPr>
        <w:rPr>
          <w:rFonts w:hint="eastAsia"/>
        </w:rPr>
      </w:pPr>
      <w:r>
        <w:separator/>
      </w:r>
    </w:p>
  </w:endnote>
  <w:endnote w:type="continuationSeparator" w:id="0">
    <w:p w14:paraId="43BD3E58" w14:textId="77777777" w:rsidR="002D0822" w:rsidRDefault="002D0822" w:rsidP="00203A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E045" w14:textId="77777777" w:rsidR="002D0822" w:rsidRDefault="002D0822" w:rsidP="00203A4B">
      <w:pPr>
        <w:rPr>
          <w:rFonts w:hint="eastAsia"/>
        </w:rPr>
      </w:pPr>
      <w:r>
        <w:separator/>
      </w:r>
    </w:p>
  </w:footnote>
  <w:footnote w:type="continuationSeparator" w:id="0">
    <w:p w14:paraId="68E234C0" w14:textId="77777777" w:rsidR="002D0822" w:rsidRDefault="002D0822" w:rsidP="00203A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22"/>
    <w:rsid w:val="00053273"/>
    <w:rsid w:val="00063346"/>
    <w:rsid w:val="0011287D"/>
    <w:rsid w:val="001364E7"/>
    <w:rsid w:val="0016117D"/>
    <w:rsid w:val="001D35FC"/>
    <w:rsid w:val="00203A4B"/>
    <w:rsid w:val="00235BC7"/>
    <w:rsid w:val="002726A8"/>
    <w:rsid w:val="002945E2"/>
    <w:rsid w:val="002D0822"/>
    <w:rsid w:val="00304BAE"/>
    <w:rsid w:val="0032264B"/>
    <w:rsid w:val="003760A0"/>
    <w:rsid w:val="003E6A2A"/>
    <w:rsid w:val="00413AF7"/>
    <w:rsid w:val="00437672"/>
    <w:rsid w:val="004F0547"/>
    <w:rsid w:val="00597EC4"/>
    <w:rsid w:val="006362F8"/>
    <w:rsid w:val="00693022"/>
    <w:rsid w:val="00741352"/>
    <w:rsid w:val="007A4EB0"/>
    <w:rsid w:val="007C27CB"/>
    <w:rsid w:val="008B6AAC"/>
    <w:rsid w:val="00976AC1"/>
    <w:rsid w:val="0098226B"/>
    <w:rsid w:val="00982DA3"/>
    <w:rsid w:val="00A712E2"/>
    <w:rsid w:val="00B118A9"/>
    <w:rsid w:val="00B11A8D"/>
    <w:rsid w:val="00B22CEE"/>
    <w:rsid w:val="00B27F5E"/>
    <w:rsid w:val="00B50DC9"/>
    <w:rsid w:val="00B87A8D"/>
    <w:rsid w:val="00BB3FCA"/>
    <w:rsid w:val="00CB53DB"/>
    <w:rsid w:val="00DE790D"/>
    <w:rsid w:val="00E47326"/>
    <w:rsid w:val="00E91BDC"/>
    <w:rsid w:val="00F3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DE17"/>
  <w15:chartTrackingRefBased/>
  <w15:docId w15:val="{CD4865B1-A404-4199-9A30-FA552990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A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A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A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A4B"/>
    <w:rPr>
      <w:sz w:val="18"/>
      <w:szCs w:val="18"/>
    </w:rPr>
  </w:style>
  <w:style w:type="paragraph" w:customStyle="1" w:styleId="TableNote">
    <w:name w:val="TableNote"/>
    <w:basedOn w:val="a"/>
    <w:rsid w:val="00DE790D"/>
    <w:pPr>
      <w:widowControl/>
      <w:spacing w:line="300" w:lineRule="exact"/>
      <w:jc w:val="left"/>
    </w:pPr>
    <w:rPr>
      <w:rFonts w:ascii="Times New Roman" w:eastAsia="等线" w:hAnsi="Times New Roman" w:cs="Times New Roman"/>
      <w:kern w:val="0"/>
      <w:sz w:val="24"/>
      <w:szCs w:val="20"/>
      <w:lang w:val="en-GB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993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忠威 张</dc:creator>
  <cp:keywords/>
  <dc:description/>
  <cp:lastModifiedBy>忠威 张</cp:lastModifiedBy>
  <cp:revision>22</cp:revision>
  <dcterms:created xsi:type="dcterms:W3CDTF">2023-11-01T07:55:00Z</dcterms:created>
  <dcterms:modified xsi:type="dcterms:W3CDTF">2025-07-21T08:12:00Z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fbb9bbdf-2b19-4896-8d3a-5a0a1621a5fc</vt:lpwstr>
  </property>
</Properties>
</file>