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1 Socio-demographic characteristics of patients (n=11)</w:t>
      </w:r>
    </w:p>
    <w:tbl>
      <w:tblPr>
        <w:tblStyle w:val="2"/>
        <w:tblW w:w="9614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892"/>
        <w:gridCol w:w="1093"/>
        <w:gridCol w:w="897"/>
        <w:gridCol w:w="1090"/>
        <w:gridCol w:w="1163"/>
        <w:gridCol w:w="2215"/>
        <w:gridCol w:w="1254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umber</w:t>
            </w:r>
          </w:p>
        </w:tc>
        <w:tc>
          <w:tcPr>
            <w:tcW w:w="892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Gender</w:t>
            </w:r>
          </w:p>
        </w:tc>
        <w:tc>
          <w:tcPr>
            <w:tcW w:w="1093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Age(years)</w:t>
            </w:r>
          </w:p>
        </w:tc>
        <w:tc>
          <w:tcPr>
            <w:tcW w:w="897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Education Level</w:t>
            </w:r>
          </w:p>
        </w:tc>
        <w:tc>
          <w:tcPr>
            <w:tcW w:w="109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monthly income</w:t>
            </w:r>
          </w:p>
        </w:tc>
        <w:tc>
          <w:tcPr>
            <w:tcW w:w="1163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</w:rPr>
              <w:t>Caregiver</w:t>
            </w:r>
          </w:p>
        </w:tc>
        <w:tc>
          <w:tcPr>
            <w:tcW w:w="2215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chronic disease</w:t>
            </w:r>
          </w:p>
        </w:tc>
        <w:tc>
          <w:tcPr>
            <w:tcW w:w="1254" w:type="dxa"/>
            <w:tcBorders>
              <w:top w:val="single" w:color="auto" w:sz="12" w:space="0"/>
              <w:bottom w:val="single" w:color="auto" w:sz="8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Type of medication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P1</w:t>
            </w:r>
          </w:p>
        </w:tc>
        <w:tc>
          <w:tcPr>
            <w:tcW w:w="892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1093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87</w:t>
            </w:r>
          </w:p>
        </w:tc>
        <w:tc>
          <w:tcPr>
            <w:tcW w:w="897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nursing staff</w:t>
            </w:r>
          </w:p>
        </w:tc>
        <w:tc>
          <w:tcPr>
            <w:tcW w:w="2215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diabetes, coronary heart disease, osteoporosis</w:t>
            </w:r>
          </w:p>
        </w:tc>
        <w:tc>
          <w:tcPr>
            <w:tcW w:w="1254" w:type="dxa"/>
            <w:tcBorders>
              <w:top w:val="single" w:color="auto" w:sz="8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P2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84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nursing staff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coronary heart disease, osteoporosis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P3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65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Primary and below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1000-3000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Hypertension, COPD, Lung Cancer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P4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76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 junior middle school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coronary heart disease, osteoporosis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P5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76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Primary and below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1000-3000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stomach cancer, chronic bronchitis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＜5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P6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63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coronary heart disease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＜5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P7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71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Primary and below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1000-3000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coronary heart disease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＜5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P8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72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Coronary heart disease, osteoporosis, cervical spondylosis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P9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84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coronary heart disease, hyperlipidemia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＜5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P10</w:t>
            </w:r>
          </w:p>
        </w:tc>
        <w:tc>
          <w:tcPr>
            <w:tcW w:w="892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91</w:t>
            </w:r>
          </w:p>
        </w:tc>
        <w:tc>
          <w:tcPr>
            <w:tcW w:w="8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Bachelor or above</w:t>
            </w:r>
          </w:p>
        </w:tc>
        <w:tc>
          <w:tcPr>
            <w:tcW w:w="109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＞3000</w:t>
            </w:r>
          </w:p>
        </w:tc>
        <w:tc>
          <w:tcPr>
            <w:tcW w:w="116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nursing staff</w:t>
            </w:r>
          </w:p>
        </w:tc>
        <w:tc>
          <w:tcPr>
            <w:tcW w:w="221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sarcopenia, parkinsonism</w:t>
            </w:r>
          </w:p>
        </w:tc>
        <w:tc>
          <w:tcPr>
            <w:tcW w:w="12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≥5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0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P11</w:t>
            </w:r>
          </w:p>
        </w:tc>
        <w:tc>
          <w:tcPr>
            <w:tcW w:w="892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1093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68</w:t>
            </w:r>
          </w:p>
        </w:tc>
        <w:tc>
          <w:tcPr>
            <w:tcW w:w="897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Primary and below</w:t>
            </w:r>
          </w:p>
        </w:tc>
        <w:tc>
          <w:tcPr>
            <w:tcW w:w="1090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1000-3000</w:t>
            </w:r>
          </w:p>
        </w:tc>
        <w:tc>
          <w:tcPr>
            <w:tcW w:w="1163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family member</w:t>
            </w:r>
          </w:p>
        </w:tc>
        <w:tc>
          <w:tcPr>
            <w:tcW w:w="2215" w:type="dxa"/>
            <w:tcBorders>
              <w:bottom w:val="single" w:color="auto" w:sz="12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Hypertension, diabetes, chronic bronchitis</w:t>
            </w:r>
          </w:p>
        </w:tc>
        <w:tc>
          <w:tcPr>
            <w:tcW w:w="1254" w:type="dxa"/>
            <w:tcBorders>
              <w:bottom w:val="single" w:color="auto" w:sz="1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＜5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2 Socio-demographic characteristics of medical personnel (n=18)</w:t>
      </w:r>
    </w:p>
    <w:tbl>
      <w:tblPr>
        <w:tblStyle w:val="2"/>
        <w:tblW w:w="914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850"/>
        <w:gridCol w:w="993"/>
        <w:gridCol w:w="1297"/>
        <w:gridCol w:w="1130"/>
        <w:gridCol w:w="1310"/>
        <w:gridCol w:w="1150"/>
        <w:gridCol w:w="124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75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  <w:tc>
          <w:tcPr>
            <w:tcW w:w="85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Gender</w:t>
            </w:r>
          </w:p>
        </w:tc>
        <w:tc>
          <w:tcPr>
            <w:tcW w:w="993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Age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(years)</w:t>
            </w:r>
          </w:p>
        </w:tc>
        <w:tc>
          <w:tcPr>
            <w:tcW w:w="1297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working experience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(years)</w:t>
            </w:r>
          </w:p>
        </w:tc>
        <w:tc>
          <w:tcPr>
            <w:tcW w:w="1130" w:type="dxa"/>
            <w:tcBorders>
              <w:top w:val="single" w:color="auto" w:sz="12" w:space="0"/>
              <w:bottom w:val="single" w:color="auto" w:sz="8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department</w:t>
            </w:r>
          </w:p>
        </w:tc>
        <w:tc>
          <w:tcPr>
            <w:tcW w:w="131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Education Level</w:t>
            </w:r>
          </w:p>
        </w:tc>
        <w:tc>
          <w:tcPr>
            <w:tcW w:w="115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Job title</w:t>
            </w:r>
          </w:p>
        </w:tc>
        <w:tc>
          <w:tcPr>
            <w:tcW w:w="1240" w:type="dxa"/>
            <w:tcBorders>
              <w:top w:val="single" w:color="auto" w:sz="12" w:space="0"/>
              <w:bottom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Job position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75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</w:t>
            </w:r>
          </w:p>
        </w:tc>
        <w:tc>
          <w:tcPr>
            <w:tcW w:w="85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35</w:t>
            </w:r>
          </w:p>
        </w:tc>
        <w:tc>
          <w:tcPr>
            <w:tcW w:w="1297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13</w:t>
            </w:r>
          </w:p>
        </w:tc>
        <w:tc>
          <w:tcPr>
            <w:tcW w:w="1130" w:type="dxa"/>
            <w:tcBorders>
              <w:top w:val="single" w:color="auto" w:sz="8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single" w:color="auto" w:sz="8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Specialist 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H2</w:t>
            </w:r>
          </w:p>
        </w:tc>
        <w:tc>
          <w:tcPr>
            <w:tcW w:w="850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33</w:t>
            </w:r>
          </w:p>
        </w:tc>
        <w:tc>
          <w:tcPr>
            <w:tcW w:w="1297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11</w:t>
            </w:r>
          </w:p>
        </w:tc>
        <w:tc>
          <w:tcPr>
            <w:tcW w:w="1130" w:type="dxa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H3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36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14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H4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32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9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H5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35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11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H6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45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18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asters and above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chief physician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hysician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H7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44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20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Cardiology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Specialist 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H8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37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16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Specialist 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H9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26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elementary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31</w:t>
            </w:r>
          </w:p>
        </w:tc>
        <w:tc>
          <w:tcPr>
            <w:tcW w:w="1297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8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H11</w:t>
            </w:r>
          </w:p>
        </w:tc>
        <w:tc>
          <w:tcPr>
            <w:tcW w:w="850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34</w:t>
            </w:r>
          </w:p>
        </w:tc>
        <w:tc>
          <w:tcPr>
            <w:tcW w:w="1297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10</w:t>
            </w:r>
          </w:p>
        </w:tc>
        <w:tc>
          <w:tcPr>
            <w:tcW w:w="1130" w:type="dxa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tcBorders>
              <w:top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Specialist 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H12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32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9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elementary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H13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40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9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Geriatrics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asters and above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hysician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H14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54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35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eurology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ssociate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hief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urse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H15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33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11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eurology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middle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H16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42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23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Rehabilitation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asters and above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deputy chief physician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hysician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H17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female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8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Rehabilitation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elementary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Nurse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75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H18</w:t>
            </w:r>
          </w:p>
        </w:tc>
        <w:tc>
          <w:tcPr>
            <w:tcW w:w="8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male</w:t>
            </w:r>
          </w:p>
        </w:tc>
        <w:tc>
          <w:tcPr>
            <w:tcW w:w="993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25</w:t>
            </w:r>
          </w:p>
        </w:tc>
        <w:tc>
          <w:tcPr>
            <w:tcW w:w="1297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2</w:t>
            </w:r>
          </w:p>
        </w:tc>
        <w:tc>
          <w:tcPr>
            <w:tcW w:w="11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Rehabilitation</w:t>
            </w:r>
          </w:p>
        </w:tc>
        <w:tc>
          <w:tcPr>
            <w:tcW w:w="131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undergraduate</w:t>
            </w:r>
          </w:p>
        </w:tc>
        <w:tc>
          <w:tcPr>
            <w:tcW w:w="115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elementary</w:t>
            </w:r>
          </w:p>
        </w:tc>
        <w:tc>
          <w:tcPr>
            <w:tcW w:w="1240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Physiotherapists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  <w:t>Table 3  Patient semi-structured interview outline</w:t>
      </w:r>
    </w:p>
    <w:p>
      <w:pPr>
        <w:keepNext w:val="0"/>
        <w:keepLines w:val="0"/>
        <w:pageBreakBefore w:val="0"/>
        <w:widowControl w:val="0"/>
        <w:pBdr>
          <w:top w:val="single" w:color="auto" w:sz="12" w:space="1"/>
          <w:left w:val="none" w:color="auto" w:sz="0" w:space="4"/>
          <w:bottom w:val="single" w:color="auto" w:sz="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 xml:space="preserve">number 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         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synopsis of an interview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1    What are some of the exercises you do regularly at home? What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else?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2    What exercises did you do while you were hospitalized?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3    How do you think you exercise differently in the hospital than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at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home?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4    Have you done any exercise in the hospital in the last few days?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Yes: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①How do you feel when you're exercising?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9" w:firstLineChars="183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         ②What do you think affects/prevents you from exercising?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59" w:firstLineChars="483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No: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①What's the reason you don't exercise in the hospital?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5    Does the hospital environment have an impact on your exercise?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6    How did the medical staff treat your exercise during your hospitalization?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9" w:leftChars="228" w:hanging="720" w:hangingChars="300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7   What was the attitude of your family and friends about exercising during your hospitalization?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bookmarkStart w:id="0" w:name="_Hlk151821247"/>
      <w:bookmarkEnd w:id="0"/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8 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What would you like the hospital to do to help you with your sport?</w:t>
      </w:r>
    </w:p>
    <w:p>
      <w:pPr>
        <w:keepNext w:val="0"/>
        <w:keepLines w:val="0"/>
        <w:pageBreakBefore w:val="0"/>
        <w:widowControl w:val="0"/>
        <w:pBdr>
          <w:bottom w:val="single" w:color="auto" w:sz="12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9    Do you have any other reasons to add?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eastAsia="宋体" w:cs="Times New Roman"/>
          <w:sz w:val="24"/>
          <w:szCs w:val="22"/>
          <w:lang w:val="en-US" w:eastAsia="zh-CN"/>
        </w:rPr>
        <w:t xml:space="preserve">Table 4  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Outline of a semi-structured interview with medical staff</w:t>
      </w:r>
    </w:p>
    <w:p>
      <w:pPr>
        <w:keepNext w:val="0"/>
        <w:keepLines w:val="0"/>
        <w:pageBreakBefore w:val="0"/>
        <w:widowControl w:val="0"/>
        <w:pBdr>
          <w:top w:val="single" w:color="auto" w:sz="12" w:space="1"/>
          <w:left w:val="none" w:color="auto" w:sz="0" w:space="4"/>
          <w:bottom w:val="single" w:color="auto" w:sz="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 xml:space="preserve">number 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         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synopsis of an interview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9" w:leftChars="228" w:hanging="1440" w:hangingChars="6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1           What do you understand by physical activity for people with chronic illnesses? Why?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9" w:leftChars="228" w:hanging="1440" w:hangingChars="6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2           What assistance do you provide to patients with physical activity? Please provide examples.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9" w:leftChars="228" w:hanging="1440" w:hangingChars="6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3           What factors do you see as barriers to physical activity on the part of the individual patient?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9" w:leftChars="228" w:hanging="1440" w:hangingChars="6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4           What factors do you see as barriers to patients' physical activity in terms of social support?</w:t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9" w:leftChars="228" w:hanging="1440" w:hangingChars="6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5           What impact do you think hospital aspects (e.g., environmental, equipment and resources) have on patients' physical activity?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6           What impact do you think public policy have on patient activities?</w:t>
      </w:r>
    </w:p>
    <w:p>
      <w:pPr>
        <w:keepNext w:val="0"/>
        <w:keepLines w:val="0"/>
        <w:pageBreakBefore w:val="0"/>
        <w:widowControl w:val="0"/>
        <w:pBdr>
          <w:bottom w:val="single" w:color="auto" w:sz="12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7           Do you have any other reasons to add? 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ZWUzZDAzZGRhMzg2MmRhNGEyOWJjZmQ0ZmU5Y2MifQ=="/>
  </w:docVars>
  <w:rsids>
    <w:rsidRoot w:val="28736F03"/>
    <w:rsid w:val="1C7D11EA"/>
    <w:rsid w:val="28736F03"/>
    <w:rsid w:val="30000983"/>
    <w:rsid w:val="313746CB"/>
    <w:rsid w:val="382F0057"/>
    <w:rsid w:val="394713D0"/>
    <w:rsid w:val="397321C6"/>
    <w:rsid w:val="43DD0C2F"/>
    <w:rsid w:val="52ED493F"/>
    <w:rsid w:val="53CA4C80"/>
    <w:rsid w:val="7982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645</Words>
  <Characters>3504</Characters>
  <Lines>0</Lines>
  <Paragraphs>0</Paragraphs>
  <TotalTime>3</TotalTime>
  <ScaleCrop>false</ScaleCrop>
  <LinksUpToDate>false</LinksUpToDate>
  <CharactersWithSpaces>3993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2024-05-13T08:44:00Z</dcterms:created>
  <dc:creator></dc:creator>
  <cp:lastModifiedBy></cp:lastModifiedBy>
  <dcterms:modified xsi:type="dcterms:W3CDTF">2024-07-04T06:37:05Z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A87935B6658B4DD79D6940F029E18D6F_11</vt:lpwstr>
  </property>
</Properties>
</file>