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9B73" w14:textId="3260C392" w:rsidR="00496DEE" w:rsidRPr="005531DA" w:rsidRDefault="005531DA" w:rsidP="00496DEE">
      <w:pPr>
        <w:pStyle w:val="ae"/>
        <w:rPr>
          <w:rFonts w:ascii="Times New Roman" w:hAnsi="Times New Roman" w:cs="Times New Roman" w:hint="eastAsia"/>
          <w:b/>
          <w:bCs/>
          <w:color w:val="000000"/>
        </w:rPr>
      </w:pPr>
      <w:r w:rsidRPr="005531DA">
        <w:rPr>
          <w:rFonts w:ascii="Times New Roman" w:hAnsi="Times New Roman" w:cs="Times New Roman"/>
          <w:b/>
          <w:bCs/>
          <w:color w:val="000000"/>
        </w:rPr>
        <w:t>Supplementary Table 5</w:t>
      </w:r>
      <w:r w:rsidR="00B6725A">
        <w:rPr>
          <w:rFonts w:ascii="Times New Roman" w:hAnsi="Times New Roman" w:cs="Times New Roman" w:hint="eastAsia"/>
          <w:b/>
          <w:bCs/>
          <w:color w:val="000000"/>
        </w:rPr>
        <w:t xml:space="preserve">. </w:t>
      </w:r>
      <w:r w:rsidR="00B6725A" w:rsidRPr="00B6725A">
        <w:rPr>
          <w:rFonts w:ascii="Times New Roman" w:hAnsi="Times New Roman" w:cs="Times New Roman" w:hint="eastAsia"/>
          <w:b/>
          <w:bCs/>
          <w:color w:val="000000"/>
        </w:rPr>
        <w:t>The overall quality of evidence assessed by the GRADE system.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"/>
        <w:gridCol w:w="1659"/>
        <w:gridCol w:w="1005"/>
        <w:gridCol w:w="1918"/>
        <w:gridCol w:w="1803"/>
        <w:gridCol w:w="1754"/>
        <w:gridCol w:w="2186"/>
        <w:gridCol w:w="39"/>
        <w:gridCol w:w="1889"/>
        <w:gridCol w:w="926"/>
        <w:gridCol w:w="1036"/>
        <w:gridCol w:w="39"/>
      </w:tblGrid>
      <w:tr w:rsidR="005531DA" w14:paraId="126E13AF" w14:textId="77777777" w:rsidTr="005531DA">
        <w:trPr>
          <w:gridAfter w:val="1"/>
          <w:trHeight w:val="312"/>
        </w:trPr>
        <w:tc>
          <w:tcPr>
            <w:tcW w:w="0" w:type="auto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382B50FC" w14:textId="77777777" w:rsidR="00496DEE" w:rsidRDefault="00496DE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 assessment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70CEB4F3" w14:textId="4E7D059E" w:rsidR="00496DEE" w:rsidRDefault="00496DE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500D393" w14:textId="77777777" w:rsidR="00496DEE" w:rsidRDefault="00496DE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Effect</w:t>
            </w:r>
          </w:p>
        </w:tc>
        <w:tc>
          <w:tcPr>
            <w:tcW w:w="3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BC18DA3" w14:textId="77777777" w:rsidR="00496DEE" w:rsidRDefault="00496DE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Quality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5B637AE2" w14:textId="77777777" w:rsidR="00496DEE" w:rsidRDefault="00496DE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Importance</w:t>
            </w:r>
          </w:p>
        </w:tc>
      </w:tr>
      <w:tr w:rsidR="005531DA" w14:paraId="017E2D42" w14:textId="77777777" w:rsidTr="005531DA"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F5E36A" w14:textId="77777777" w:rsidR="00496DEE" w:rsidRDefault="00496DEE">
            <w:pPr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20DE2" w14:textId="77777777" w:rsidR="00496DEE" w:rsidRDefault="00496DEE">
            <w:pPr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B6FAA" w14:textId="77777777" w:rsidR="00496DEE" w:rsidRDefault="00496DEE">
            <w:pPr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7C16C" w14:textId="77777777" w:rsidR="00496DEE" w:rsidRDefault="00496DEE">
            <w:pPr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41EF4" w14:textId="77777777" w:rsidR="00496DEE" w:rsidRDefault="00496DEE">
            <w:pPr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76464DD" w14:textId="77777777" w:rsidR="00496DEE" w:rsidRDefault="00496DE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31DA" w14:paraId="3B4F95DC" w14:textId="77777777" w:rsidTr="005531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609AEE94" w14:textId="77777777" w:rsidR="005531DA" w:rsidRDefault="005531DA">
            <w:pPr>
              <w:jc w:val="center"/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 of studies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32BF870C" w14:textId="77777777" w:rsidR="005531DA" w:rsidRDefault="005531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Design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78ACB025" w14:textId="77777777" w:rsidR="005531DA" w:rsidRDefault="005531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 of bias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13EE8503" w14:textId="77777777" w:rsidR="005531DA" w:rsidRDefault="005531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0718A73" w14:textId="77777777" w:rsidR="005531DA" w:rsidRDefault="005531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5ED926C2" w14:textId="77777777" w:rsidR="005531DA" w:rsidRDefault="005531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4BB0B72B" w14:textId="77777777" w:rsidR="005531DA" w:rsidRDefault="005531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Other considerations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3D064410" w14:textId="77777777" w:rsidR="005531DA" w:rsidRDefault="005531D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7ACFAC53" w14:textId="614E7F7B" w:rsidR="005531DA" w:rsidRDefault="005531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Relative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3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2F3ED" w14:textId="77777777" w:rsidR="005531DA" w:rsidRDefault="005531DA">
            <w:pPr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483AB" w14:textId="77777777" w:rsidR="005531DA" w:rsidRDefault="005531DA">
            <w:pPr>
              <w:rPr>
                <w:rFonts w:ascii="Arial" w:eastAsia="宋体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9DC1647" w14:textId="77777777" w:rsidR="005531DA" w:rsidRDefault="00553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6DEE" w14:paraId="182CDCCF" w14:textId="77777777" w:rsidTr="00496DEE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7734DA42" w14:textId="77777777" w:rsidR="00496DEE" w:rsidRDefault="00496DEE">
            <w:pPr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Mortality</w:t>
            </w:r>
          </w:p>
        </w:tc>
        <w:tc>
          <w:tcPr>
            <w:tcW w:w="0" w:type="auto"/>
            <w:vAlign w:val="center"/>
            <w:hideMark/>
          </w:tcPr>
          <w:p w14:paraId="41A5FECD" w14:textId="77777777" w:rsidR="00496DEE" w:rsidRDefault="00496D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1DA" w14:paraId="6405399A" w14:textId="77777777" w:rsidTr="005531D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FBEFA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E4520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EC155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serious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B9227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serious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2A573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23153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serious imprecision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B236E" w14:textId="445B4460" w:rsidR="005531DA" w:rsidRDefault="005531DA" w:rsidP="005531D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association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reduced effect for </w:t>
            </w:r>
            <w:r>
              <w:rPr>
                <w:rFonts w:ascii="Arial" w:hAnsi="Arial" w:cs="Arial" w:hint="eastAsia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R &gt;&gt; 1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9B0AA06" w14:textId="104F5503" w:rsidR="005531DA" w:rsidRDefault="005531DA" w:rsidP="005818CF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9FA3D86" w14:textId="1B6F8D90" w:rsidR="005531DA" w:rsidRDefault="005531DA" w:rsidP="00023DBC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 2.66 (1.49 to 4.78)</w:t>
            </w:r>
          </w:p>
        </w:tc>
        <w:tc>
          <w:tcPr>
            <w:tcW w:w="3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6FFFE" w14:textId="77777777" w:rsidR="005531DA" w:rsidRDefault="005531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Arial"/>
                <w:sz w:val="16"/>
                <w:szCs w:val="16"/>
              </w:rPr>
              <w:t>ÅÅOO</w:t>
            </w:r>
            <w:r>
              <w:rPr>
                <w:rFonts w:ascii="Arial" w:hAnsi="Arial" w:cs="Arial"/>
                <w:sz w:val="16"/>
                <w:szCs w:val="16"/>
              </w:rPr>
              <w:br/>
              <w:t>LOW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78398" w14:textId="77777777" w:rsidR="005531DA" w:rsidRDefault="005531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IMPORTANT</w:t>
            </w:r>
          </w:p>
        </w:tc>
        <w:tc>
          <w:tcPr>
            <w:tcW w:w="0" w:type="auto"/>
            <w:vAlign w:val="center"/>
            <w:hideMark/>
          </w:tcPr>
          <w:p w14:paraId="073053A3" w14:textId="77777777" w:rsidR="005531DA" w:rsidRDefault="00553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1DA" w14:paraId="6403408B" w14:textId="77777777" w:rsidTr="005531D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7FBB49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0C067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2203EF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DE3D4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A2D75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EBBA5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17020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1ACCE522" w14:textId="0745F4B0" w:rsidR="005531DA" w:rsidRDefault="005531DA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D1119" w14:textId="3B88C5D5" w:rsidR="005531DA" w:rsidRDefault="005531DA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5D475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746751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1AAC6DF6" w14:textId="77777777" w:rsidR="005531DA" w:rsidRDefault="00553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6DEE" w14:paraId="4748BA42" w14:textId="77777777" w:rsidTr="00496DEE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  <w:hideMark/>
          </w:tcPr>
          <w:p w14:paraId="6BD00DF4" w14:textId="77777777" w:rsidR="00496DEE" w:rsidRDefault="00496DE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Major complication</w:t>
            </w:r>
          </w:p>
        </w:tc>
        <w:tc>
          <w:tcPr>
            <w:tcW w:w="0" w:type="auto"/>
            <w:vAlign w:val="center"/>
            <w:hideMark/>
          </w:tcPr>
          <w:p w14:paraId="27B43457" w14:textId="77777777" w:rsidR="00496DEE" w:rsidRDefault="00496D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1DA" w14:paraId="3AE01B0D" w14:textId="77777777" w:rsidTr="005531D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E48D9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D82A0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90D25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serious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9EFD3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25204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10732" w14:textId="77777777" w:rsidR="005531DA" w:rsidRDefault="005531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 serious imprecision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DD54B" w14:textId="3274C2A0" w:rsidR="005531DA" w:rsidRDefault="005531DA" w:rsidP="005531D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strong association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reduced effect for </w:t>
            </w:r>
            <w:r>
              <w:rPr>
                <w:rFonts w:ascii="Arial" w:hAnsi="Arial" w:cs="Arial" w:hint="eastAsia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 xml:space="preserve">R &gt;&gt; 1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55CD3AC" w14:textId="6FD8004B" w:rsidR="005531DA" w:rsidRDefault="005531DA" w:rsidP="00EB5FE3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684614FC" w14:textId="3097F330" w:rsidR="005531DA" w:rsidRDefault="005531DA" w:rsidP="005350E0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 2.65 (2.17 to 3.25)</w:t>
            </w:r>
          </w:p>
        </w:tc>
        <w:tc>
          <w:tcPr>
            <w:tcW w:w="3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0050D" w14:textId="77777777" w:rsidR="005531DA" w:rsidRDefault="005531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ymbol" w:hAnsi="Symbol" w:cs="Arial"/>
                <w:sz w:val="16"/>
                <w:szCs w:val="16"/>
              </w:rPr>
              <w:t>ÅÅÅO</w:t>
            </w:r>
            <w:r>
              <w:rPr>
                <w:rFonts w:ascii="Arial" w:hAnsi="Arial" w:cs="Arial"/>
                <w:sz w:val="16"/>
                <w:szCs w:val="16"/>
              </w:rPr>
              <w:br/>
              <w:t>MODERATE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EA715" w14:textId="77777777" w:rsidR="005531DA" w:rsidRDefault="005531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IMPORTANT</w:t>
            </w:r>
          </w:p>
        </w:tc>
        <w:tc>
          <w:tcPr>
            <w:tcW w:w="0" w:type="auto"/>
            <w:vAlign w:val="center"/>
            <w:hideMark/>
          </w:tcPr>
          <w:p w14:paraId="3A8C7E90" w14:textId="77777777" w:rsidR="005531DA" w:rsidRDefault="00553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1DA" w14:paraId="748BEC64" w14:textId="77777777" w:rsidTr="005531D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A992A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2B91F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94C470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40BEFF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C3353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9C634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B58491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  <w:hideMark/>
          </w:tcPr>
          <w:p w14:paraId="7241A36F" w14:textId="237F4C82" w:rsidR="005531DA" w:rsidRDefault="005531DA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1BF85" w14:textId="14586471" w:rsidR="005531DA" w:rsidRDefault="005531DA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D0B04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C46B0" w14:textId="77777777" w:rsidR="005531DA" w:rsidRDefault="005531DA">
            <w:pPr>
              <w:rPr>
                <w:rFonts w:ascii="Arial" w:eastAsia="宋体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21708430" w14:textId="77777777" w:rsidR="005531DA" w:rsidRDefault="005531D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F8B90E" w14:textId="77777777" w:rsidR="00EE2AC3" w:rsidRPr="00496DEE" w:rsidRDefault="00496DEE" w:rsidP="005531DA">
      <w:pPr>
        <w:jc w:val="left"/>
        <w:rPr>
          <w:rFonts w:hint="eastAsia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1</w:t>
      </w:r>
      <w:r>
        <w:rPr>
          <w:rFonts w:ascii="Arial" w:hAnsi="Arial" w:cs="Arial"/>
          <w:color w:val="000000"/>
          <w:sz w:val="16"/>
          <w:szCs w:val="16"/>
        </w:rPr>
        <w:t xml:space="preserve"> Cohort study</w:t>
      </w:r>
      <w:r>
        <w:rPr>
          <w:rFonts w:ascii="Arial" w:hAnsi="Arial" w:cs="Arial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vertAlign w:val="superscript"/>
        </w:rPr>
        <w:t>2</w:t>
      </w:r>
      <w:r>
        <w:rPr>
          <w:rFonts w:ascii="Arial" w:hAnsi="Arial" w:cs="Arial"/>
          <w:color w:val="000000"/>
          <w:sz w:val="16"/>
          <w:szCs w:val="16"/>
        </w:rPr>
        <w:t xml:space="preserve"> I² &gt; 50%</w:t>
      </w:r>
      <w:r>
        <w:rPr>
          <w:rFonts w:ascii="Arial" w:hAnsi="Arial" w:cs="Arial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vertAlign w:val="superscript"/>
        </w:rPr>
        <w:t>3</w:t>
      </w:r>
      <w:r>
        <w:rPr>
          <w:rFonts w:ascii="Arial" w:hAnsi="Arial" w:cs="Arial"/>
          <w:color w:val="000000"/>
          <w:sz w:val="16"/>
          <w:szCs w:val="16"/>
        </w:rPr>
        <w:t xml:space="preserve"> OR &gt; 2. And the results are consistent.</w:t>
      </w:r>
      <w:r>
        <w:rPr>
          <w:rFonts w:ascii="Arial" w:hAnsi="Arial" w:cs="Arial"/>
          <w:color w:val="000000"/>
          <w:sz w:val="16"/>
          <w:szCs w:val="16"/>
        </w:rPr>
        <w:br/>
      </w:r>
      <w:r>
        <w:rPr>
          <w:rFonts w:ascii="Arial" w:hAnsi="Arial" w:cs="Arial"/>
          <w:color w:val="000000"/>
          <w:sz w:val="16"/>
          <w:szCs w:val="16"/>
          <w:vertAlign w:val="superscript"/>
        </w:rPr>
        <w:t>4</w:t>
      </w:r>
      <w:r>
        <w:rPr>
          <w:rFonts w:ascii="Arial" w:hAnsi="Arial" w:cs="Arial"/>
          <w:color w:val="000000"/>
          <w:sz w:val="16"/>
          <w:szCs w:val="16"/>
        </w:rPr>
        <w:t xml:space="preserve"> Confounding factors may underestimate the true effect</w:t>
      </w:r>
    </w:p>
    <w:sectPr w:rsidR="00EE2AC3" w:rsidRPr="00496DEE" w:rsidSect="005531D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A756" w14:textId="77777777" w:rsidR="0005437D" w:rsidRDefault="0005437D" w:rsidP="008918E2">
      <w:pPr>
        <w:rPr>
          <w:rFonts w:hint="eastAsia"/>
        </w:rPr>
      </w:pPr>
      <w:r>
        <w:separator/>
      </w:r>
    </w:p>
  </w:endnote>
  <w:endnote w:type="continuationSeparator" w:id="0">
    <w:p w14:paraId="7F1780FF" w14:textId="77777777" w:rsidR="0005437D" w:rsidRDefault="0005437D" w:rsidP="008918E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2EF29" w14:textId="77777777" w:rsidR="0005437D" w:rsidRDefault="0005437D" w:rsidP="008918E2">
      <w:pPr>
        <w:rPr>
          <w:rFonts w:hint="eastAsia"/>
        </w:rPr>
      </w:pPr>
      <w:r>
        <w:separator/>
      </w:r>
    </w:p>
  </w:footnote>
  <w:footnote w:type="continuationSeparator" w:id="0">
    <w:p w14:paraId="38D21ED0" w14:textId="77777777" w:rsidR="0005437D" w:rsidRDefault="0005437D" w:rsidP="008918E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c2tzQwNDcxsQTyLJV0lIJTi4sz8/NACoxrAUAf+vgsAAAA"/>
  </w:docVars>
  <w:rsids>
    <w:rsidRoot w:val="00496DEE"/>
    <w:rsid w:val="0005437D"/>
    <w:rsid w:val="000A6415"/>
    <w:rsid w:val="002442BD"/>
    <w:rsid w:val="0041546E"/>
    <w:rsid w:val="00496DEE"/>
    <w:rsid w:val="005531DA"/>
    <w:rsid w:val="008918E2"/>
    <w:rsid w:val="00B54E3C"/>
    <w:rsid w:val="00B6725A"/>
    <w:rsid w:val="00BF4E3A"/>
    <w:rsid w:val="00E10FF6"/>
    <w:rsid w:val="00EE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83089"/>
  <w15:chartTrackingRefBased/>
  <w15:docId w15:val="{0FB3D2E4-ED2F-4351-A839-864A3486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6D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D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DE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DE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DE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DE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DE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DE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6D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6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6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6DE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6DE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96DE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6D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6D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6D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6D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6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D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6D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D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6D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D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D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6D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6DEE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496D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8918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918E2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91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918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5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 张</dc:creator>
  <cp:keywords/>
  <dc:description/>
  <cp:lastModifiedBy>飞 张</cp:lastModifiedBy>
  <cp:revision>4</cp:revision>
  <dcterms:created xsi:type="dcterms:W3CDTF">2025-03-25T12:23:00Z</dcterms:created>
  <dcterms:modified xsi:type="dcterms:W3CDTF">2025-03-26T14:00:00Z</dcterms:modified>
</cp:coreProperties>
</file>