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165747" w14:textId="77777777" w:rsidR="00426319" w:rsidRPr="00426319" w:rsidRDefault="00426319">
      <w:pPr>
        <w:pStyle w:val="Corpsdetexte"/>
        <w:ind w:left="241"/>
        <w:rPr>
          <w:rFonts w:ascii="Times New Roman"/>
          <w:b/>
          <w:sz w:val="20"/>
        </w:rPr>
      </w:pPr>
      <w:r w:rsidRPr="00426319">
        <w:rPr>
          <w:rFonts w:ascii="Times New Roman"/>
          <w:b/>
          <w:sz w:val="32"/>
        </w:rPr>
        <w:t>SUPPLEMENTARY DATA</w:t>
      </w:r>
    </w:p>
    <w:p w14:paraId="681EEDC5" w14:textId="77777777" w:rsidR="00426319" w:rsidRDefault="00426319" w:rsidP="00426319">
      <w:pPr>
        <w:pStyle w:val="Corpsdetexte"/>
        <w:rPr>
          <w:rFonts w:ascii="Times New Roman"/>
          <w:sz w:val="20"/>
        </w:rPr>
      </w:pPr>
    </w:p>
    <w:p w14:paraId="05949A80" w14:textId="77777777" w:rsidR="00426319" w:rsidRDefault="00426319">
      <w:pPr>
        <w:pStyle w:val="Corpsdetexte"/>
        <w:ind w:left="241"/>
        <w:rPr>
          <w:rFonts w:ascii="Times New Roman"/>
          <w:sz w:val="20"/>
        </w:rPr>
      </w:pPr>
    </w:p>
    <w:p w14:paraId="30F7E49C" w14:textId="77777777" w:rsidR="00426319" w:rsidRDefault="00426319">
      <w:pPr>
        <w:pStyle w:val="Corpsdetexte"/>
        <w:ind w:left="241"/>
        <w:rPr>
          <w:rFonts w:ascii="Times New Roman"/>
          <w:sz w:val="20"/>
        </w:rPr>
      </w:pPr>
    </w:p>
    <w:p w14:paraId="310A12C8" w14:textId="77777777" w:rsidR="008C6560" w:rsidRDefault="0072067A">
      <w:pPr>
        <w:pStyle w:val="Corpsdetexte"/>
        <w:ind w:left="241"/>
        <w:rPr>
          <w:rFonts w:ascii="Times New Roman"/>
          <w:sz w:val="20"/>
        </w:rPr>
      </w:pPr>
      <w:r>
        <w:rPr>
          <w:rFonts w:ascii="Times New Roman"/>
          <w:noProof/>
          <w:sz w:val="20"/>
          <w:lang w:val="en-US"/>
        </w:rPr>
        <w:drawing>
          <wp:inline distT="0" distB="0" distL="0" distR="0" wp14:anchorId="45FF73D6" wp14:editId="740BAA7C">
            <wp:extent cx="584459" cy="388620"/>
            <wp:effectExtent l="0" t="0" r="0" b="0"/>
            <wp:docPr id="1" name="image1.png"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84459" cy="388620"/>
                    </a:xfrm>
                    <a:prstGeom prst="rect">
                      <a:avLst/>
                    </a:prstGeom>
                  </pic:spPr>
                </pic:pic>
              </a:graphicData>
            </a:graphic>
          </wp:inline>
        </w:drawing>
      </w:r>
    </w:p>
    <w:p w14:paraId="6A7F61E3" w14:textId="77777777" w:rsidR="008C6560" w:rsidRDefault="008C6560">
      <w:pPr>
        <w:pStyle w:val="Corpsdetexte"/>
        <w:ind w:left="0"/>
        <w:rPr>
          <w:rFonts w:ascii="Times New Roman"/>
          <w:sz w:val="20"/>
        </w:rPr>
      </w:pPr>
    </w:p>
    <w:p w14:paraId="33DB3C80" w14:textId="77777777" w:rsidR="008C6560" w:rsidRDefault="00426319">
      <w:pPr>
        <w:pStyle w:val="Corpsdetexte"/>
        <w:spacing w:before="2"/>
        <w:ind w:left="0"/>
        <w:rPr>
          <w:rFonts w:ascii="Times New Roman"/>
          <w:sz w:val="17"/>
        </w:rPr>
      </w:pPr>
      <w:r>
        <w:rPr>
          <w:noProof/>
          <w:lang w:val="en-US"/>
        </w:rPr>
        <mc:AlternateContent>
          <mc:Choice Requires="wps">
            <w:drawing>
              <wp:anchor distT="0" distB="0" distL="0" distR="0" simplePos="0" relativeHeight="487587840" behindDoc="1" locked="0" layoutInCell="1" allowOverlap="1" wp14:anchorId="7E985DC4" wp14:editId="365218D2">
                <wp:simplePos x="0" y="0"/>
                <wp:positionH relativeFrom="page">
                  <wp:posOffset>870585</wp:posOffset>
                </wp:positionH>
                <wp:positionV relativeFrom="paragraph">
                  <wp:posOffset>144145</wp:posOffset>
                </wp:positionV>
                <wp:extent cx="6266180" cy="2451100"/>
                <wp:effectExtent l="0" t="0" r="0" b="0"/>
                <wp:wrapTopAndBottom/>
                <wp:docPr id="10"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6180" cy="2451100"/>
                        </a:xfrm>
                        <a:prstGeom prst="rect">
                          <a:avLst/>
                        </a:prstGeom>
                        <a:solidFill>
                          <a:srgbClr val="D9D9D9"/>
                        </a:solidFill>
                        <a:ln w="6097">
                          <a:solidFill>
                            <a:srgbClr val="000000"/>
                          </a:solidFill>
                          <a:prstDash val="solid"/>
                          <a:miter lim="800000"/>
                          <a:headEnd/>
                          <a:tailEnd/>
                        </a:ln>
                      </wps:spPr>
                      <wps:txbx>
                        <w:txbxContent>
                          <w:p w14:paraId="02977226" w14:textId="77777777" w:rsidR="00D12153" w:rsidRDefault="00D12153">
                            <w:pPr>
                              <w:pStyle w:val="Corpsdetexte"/>
                              <w:spacing w:before="1"/>
                              <w:ind w:left="0"/>
                              <w:rPr>
                                <w:rFonts w:ascii="Times New Roman"/>
                                <w:color w:val="000000"/>
                                <w:sz w:val="21"/>
                              </w:rPr>
                            </w:pPr>
                          </w:p>
                          <w:p w14:paraId="0702C4CB" w14:textId="77777777" w:rsidR="00D12153" w:rsidRDefault="00D12153">
                            <w:pPr>
                              <w:spacing w:before="1"/>
                              <w:ind w:left="273" w:right="277"/>
                              <w:jc w:val="center"/>
                              <w:rPr>
                                <w:b/>
                                <w:color w:val="000000"/>
                                <w:sz w:val="24"/>
                              </w:rPr>
                            </w:pPr>
                            <w:r>
                              <w:rPr>
                                <w:b/>
                                <w:color w:val="000000"/>
                                <w:sz w:val="24"/>
                              </w:rPr>
                              <w:t>Participant information sheet (in lay language)</w:t>
                            </w:r>
                          </w:p>
                          <w:p w14:paraId="104460F0" w14:textId="77777777" w:rsidR="00D12153" w:rsidRDefault="00D12153">
                            <w:pPr>
                              <w:spacing w:before="118" w:line="194" w:lineRule="auto"/>
                              <w:ind w:left="273" w:right="279"/>
                              <w:jc w:val="center"/>
                              <w:rPr>
                                <w:b/>
                                <w:color w:val="000000"/>
                                <w:sz w:val="24"/>
                              </w:rPr>
                            </w:pPr>
                            <w:r>
                              <w:rPr>
                                <w:b/>
                                <w:color w:val="000000"/>
                              </w:rPr>
                              <w:t>“</w:t>
                            </w:r>
                            <w:r>
                              <w:rPr>
                                <w:b/>
                                <w:color w:val="000000"/>
                                <w:sz w:val="28"/>
                              </w:rPr>
                              <w:t>Advanced Practice Nurses for Fall Incidence prevenTion in robust very old adults: protocol for the APN-FIT hybrid randomized controlled trial</w:t>
                            </w:r>
                            <w:r>
                              <w:rPr>
                                <w:b/>
                                <w:color w:val="000000"/>
                                <w:sz w:val="24"/>
                              </w:rPr>
                              <w:t>”</w:t>
                            </w:r>
                          </w:p>
                          <w:p w14:paraId="2A47A2B5" w14:textId="77777777" w:rsidR="00D12153" w:rsidRDefault="00D12153">
                            <w:pPr>
                              <w:pStyle w:val="Corpsdetexte"/>
                              <w:spacing w:before="7"/>
                              <w:ind w:left="0"/>
                              <w:rPr>
                                <w:b/>
                                <w:color w:val="000000"/>
                                <w:sz w:val="31"/>
                              </w:rPr>
                            </w:pPr>
                          </w:p>
                          <w:p w14:paraId="1939C7F2" w14:textId="77777777" w:rsidR="00D12153" w:rsidRDefault="00D12153">
                            <w:pPr>
                              <w:ind w:left="273" w:right="274"/>
                              <w:jc w:val="center"/>
                              <w:rPr>
                                <w:b/>
                                <w:color w:val="000000"/>
                                <w:sz w:val="24"/>
                              </w:rPr>
                            </w:pPr>
                            <w:r>
                              <w:rPr>
                                <w:b/>
                                <w:color w:val="000000"/>
                                <w:sz w:val="24"/>
                              </w:rPr>
                              <w:t>Short title: PREVIPAGE</w:t>
                            </w:r>
                          </w:p>
                          <w:p w14:paraId="58B84400" w14:textId="77777777" w:rsidR="00D12153" w:rsidRDefault="00D12153">
                            <w:pPr>
                              <w:pStyle w:val="Corpsdetexte"/>
                              <w:spacing w:before="4"/>
                              <w:ind w:left="0"/>
                              <w:rPr>
                                <w:b/>
                                <w:color w:val="000000"/>
                                <w:sz w:val="21"/>
                              </w:rPr>
                            </w:pPr>
                          </w:p>
                          <w:p w14:paraId="30159539" w14:textId="77777777" w:rsidR="00D12153" w:rsidRDefault="00D12153">
                            <w:pPr>
                              <w:spacing w:line="451" w:lineRule="auto"/>
                              <w:ind w:left="1814" w:right="1814"/>
                              <w:jc w:val="center"/>
                              <w:rPr>
                                <w:b/>
                                <w:color w:val="000000"/>
                                <w:sz w:val="24"/>
                              </w:rPr>
                            </w:pPr>
                            <w:r>
                              <w:rPr>
                                <w:b/>
                                <w:color w:val="000000"/>
                                <w:sz w:val="24"/>
                              </w:rPr>
                              <w:t>Sponsor: Nantes University Hospital - ID-RCB: 2023-A02396-39 Coordinating investigator: Prof. Laure de DECKER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985DC4" id="_x0000_t202" coordsize="21600,21600" o:spt="202" path="m,l,21600r21600,l21600,xe">
                <v:stroke joinstyle="miter"/>
                <v:path gradientshapeok="t" o:connecttype="rect"/>
              </v:shapetype>
              <v:shape id="docshape4" o:spid="_x0000_s1026" type="#_x0000_t202" style="position:absolute;margin-left:68.55pt;margin-top:11.35pt;width:493.4pt;height:193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" fillcolor="#d9d9d9" strokeweight=".16936mm">
                <v:textbox inset="0,0,0,0">
                  <w:txbxContent>
                    <w:p w14:paraId="02977226" w14:textId="77777777" w:rsidR="00D12153" w:rsidRDefault="00D12153">
                      <w:pPr>
                        <w:pStyle w:val="Corpsdetexte"/>
                        <w:spacing w:before="1"/>
                        <w:ind w:left="0"/>
                        <w:rPr>
                          <w:rFonts w:ascii="Times New Roman"/>
                          <w:color w:val="000000"/>
                          <w:sz w:val="21"/>
                        </w:rPr>
                      </w:pPr>
                    </w:p>
                    <w:p w14:paraId="0702C4CB" w14:textId="77777777" w:rsidR="00D12153" w:rsidRDefault="00D12153">
                      <w:pPr>
                        <w:spacing w:before="1"/>
                        <w:ind w:left="273" w:right="277"/>
                        <w:jc w:val="center"/>
                        <w:rPr>
                          <w:b/>
                          <w:color w:val="000000"/>
                          <w:sz w:val="24"/>
                        </w:rPr>
                      </w:pPr>
                      <w:r>
                        <w:rPr>
                          <w:b/>
                          <w:color w:val="000000"/>
                          <w:sz w:val="24"/>
                        </w:rPr>
                        <w:t>Participant information sheet (in lay language)</w:t>
                      </w:r>
                    </w:p>
                    <w:p w14:paraId="104460F0" w14:textId="77777777" w:rsidR="00D12153" w:rsidRDefault="00D12153">
                      <w:pPr>
                        <w:spacing w:before="118" w:line="194" w:lineRule="auto"/>
                        <w:ind w:left="273" w:right="279"/>
                        <w:jc w:val="center"/>
                        <w:rPr>
                          <w:b/>
                          <w:color w:val="000000"/>
                          <w:sz w:val="24"/>
                        </w:rPr>
                      </w:pPr>
                      <w:r>
                        <w:rPr>
                          <w:b/>
                          <w:color w:val="000000"/>
                        </w:rPr>
                        <w:t>“</w:t>
                      </w:r>
                      <w:r>
                        <w:rPr>
                          <w:b/>
                          <w:color w:val="000000"/>
                          <w:sz w:val="28"/>
                        </w:rPr>
                        <w:t>Advanced Practice Nurses for Fall Incidence prevenTion in robust very old adults: protocol for the APN-FIT hybrid randomized controlled trial</w:t>
                      </w:r>
                      <w:r>
                        <w:rPr>
                          <w:b/>
                          <w:color w:val="000000"/>
                          <w:sz w:val="24"/>
                        </w:rPr>
                        <w:t>”</w:t>
                      </w:r>
                    </w:p>
                    <w:p w14:paraId="2A47A2B5" w14:textId="77777777" w:rsidR="00D12153" w:rsidRDefault="00D12153">
                      <w:pPr>
                        <w:pStyle w:val="Corpsdetexte"/>
                        <w:spacing w:before="7"/>
                        <w:ind w:left="0"/>
                        <w:rPr>
                          <w:b/>
                          <w:color w:val="000000"/>
                          <w:sz w:val="31"/>
                        </w:rPr>
                      </w:pPr>
                    </w:p>
                    <w:p w14:paraId="1939C7F2" w14:textId="77777777" w:rsidR="00D12153" w:rsidRDefault="00D12153">
                      <w:pPr>
                        <w:ind w:left="273" w:right="274"/>
                        <w:jc w:val="center"/>
                        <w:rPr>
                          <w:b/>
                          <w:color w:val="000000"/>
                          <w:sz w:val="24"/>
                        </w:rPr>
                      </w:pPr>
                      <w:r>
                        <w:rPr>
                          <w:b/>
                          <w:color w:val="000000"/>
                          <w:sz w:val="24"/>
                        </w:rPr>
                        <w:t>Short title: PREVIPAGE</w:t>
                      </w:r>
                    </w:p>
                    <w:p w14:paraId="58B84400" w14:textId="77777777" w:rsidR="00D12153" w:rsidRDefault="00D12153">
                      <w:pPr>
                        <w:pStyle w:val="Corpsdetexte"/>
                        <w:spacing w:before="4"/>
                        <w:ind w:left="0"/>
                        <w:rPr>
                          <w:b/>
                          <w:color w:val="000000"/>
                          <w:sz w:val="21"/>
                        </w:rPr>
                      </w:pPr>
                    </w:p>
                    <w:p w14:paraId="30159539" w14:textId="77777777" w:rsidR="00D12153" w:rsidRDefault="00D12153">
                      <w:pPr>
                        <w:spacing w:line="451" w:lineRule="auto"/>
                        <w:ind w:left="1814" w:right="1814"/>
                        <w:jc w:val="center"/>
                        <w:rPr>
                          <w:b/>
                          <w:color w:val="000000"/>
                          <w:sz w:val="24"/>
                        </w:rPr>
                      </w:pPr>
                      <w:r>
                        <w:rPr>
                          <w:b/>
                          <w:color w:val="000000"/>
                          <w:sz w:val="24"/>
                        </w:rPr>
                        <w:t>Sponsor: Nantes University Hospital - ID-RCB: 2023-A02396-39 Coordinating investigator: Prof. Laure de DECKER</w:t>
                      </w:r>
                    </w:p>
                  </w:txbxContent>
                </v:textbox>
                <w10:wrap type="topAndBottom" anchorx="page"/>
              </v:shape>
            </w:pict>
          </mc:Fallback>
        </mc:AlternateContent>
      </w:r>
    </w:p>
    <w:p w14:paraId="7CACB7B7" w14:textId="77777777" w:rsidR="008C6560" w:rsidRDefault="008C6560">
      <w:pPr>
        <w:pStyle w:val="Corpsdetexte"/>
        <w:ind w:left="0"/>
        <w:rPr>
          <w:rFonts w:ascii="Times New Roman"/>
          <w:sz w:val="20"/>
        </w:rPr>
      </w:pPr>
    </w:p>
    <w:p w14:paraId="0910D0AF" w14:textId="77777777" w:rsidR="008C6560" w:rsidRDefault="008C6560">
      <w:pPr>
        <w:pStyle w:val="Corpsdetexte"/>
        <w:spacing w:before="3"/>
        <w:ind w:left="0"/>
        <w:rPr>
          <w:rFonts w:ascii="Times New Roman"/>
          <w:sz w:val="20"/>
        </w:rPr>
      </w:pPr>
    </w:p>
    <w:p w14:paraId="65227DF2" w14:textId="77777777" w:rsidR="008C6560" w:rsidRDefault="0072067A">
      <w:pPr>
        <w:pStyle w:val="Corpsdetexte"/>
        <w:spacing w:before="92"/>
      </w:pPr>
      <w:r>
        <w:t>Dear Madam/Sir,</w:t>
      </w:r>
    </w:p>
    <w:p w14:paraId="7746ABD7" w14:textId="77777777" w:rsidR="008C6560" w:rsidRDefault="008C6560">
      <w:pPr>
        <w:pStyle w:val="Corpsdetexte"/>
        <w:ind w:left="0"/>
      </w:pPr>
    </w:p>
    <w:p w14:paraId="6D3B4BC4" w14:textId="77777777" w:rsidR="008C6560" w:rsidRDefault="0072067A">
      <w:pPr>
        <w:pStyle w:val="Corpsdetexte"/>
      </w:pPr>
      <w:r>
        <w:t>As part of your medical follow-up,</w:t>
      </w:r>
    </w:p>
    <w:p w14:paraId="16D6975D" w14:textId="77777777" w:rsidR="008C6560" w:rsidRDefault="0072067A">
      <w:pPr>
        <w:pStyle w:val="Corpsdetexte"/>
      </w:pPr>
      <w:r>
        <w:t>You have been referred to an advanced practice nurse by your doctor.</w:t>
      </w:r>
    </w:p>
    <w:p w14:paraId="417999AF" w14:textId="77777777" w:rsidR="008C6560" w:rsidRDefault="008C6560">
      <w:pPr>
        <w:pStyle w:val="Corpsdetexte"/>
        <w:ind w:left="0"/>
      </w:pPr>
    </w:p>
    <w:p w14:paraId="7109B2AD" w14:textId="77777777" w:rsidR="008C6560" w:rsidRDefault="0072067A">
      <w:pPr>
        <w:pStyle w:val="Corpsdetexte"/>
      </w:pPr>
      <w:r>
        <w:t>The advanced practice nurse invites you to participate in a research study entitled “PREVIPAGE”.</w:t>
      </w:r>
    </w:p>
    <w:p w14:paraId="1C188A77" w14:textId="77777777" w:rsidR="008C6560" w:rsidRDefault="008C6560">
      <w:pPr>
        <w:pStyle w:val="Corpsdetexte"/>
      </w:pPr>
    </w:p>
    <w:p w14:paraId="7484B531" w14:textId="77777777" w:rsidR="008C6560" w:rsidRDefault="0072067A">
      <w:pPr>
        <w:pStyle w:val="Corpsdetexte"/>
        <w:ind w:right="1122"/>
      </w:pPr>
      <w:r>
        <w:t>The aim of this study is to assess the effect of a personalized regular follow-up by an advanced practice nurse in subjects aged 80 and over.</w:t>
      </w:r>
    </w:p>
    <w:p w14:paraId="22282153" w14:textId="77777777" w:rsidR="008C6560" w:rsidRDefault="008C6560">
      <w:pPr>
        <w:pStyle w:val="Corpsdetexte"/>
        <w:ind w:left="0"/>
      </w:pPr>
    </w:p>
    <w:p w14:paraId="78931ED4" w14:textId="77777777" w:rsidR="008C6560" w:rsidRDefault="0072067A">
      <w:pPr>
        <w:pStyle w:val="Corpsdetexte"/>
      </w:pPr>
      <w:r>
        <w:t>You can choose to participate</w:t>
      </w:r>
    </w:p>
    <w:p w14:paraId="3F129544" w14:textId="77777777" w:rsidR="008C6560" w:rsidRDefault="0072067A">
      <w:pPr>
        <w:pStyle w:val="Corpsdetexte"/>
      </w:pPr>
      <w:r>
        <w:t>Or you can choose not to participate.</w:t>
      </w:r>
    </w:p>
    <w:p w14:paraId="46F51B0F" w14:textId="77777777" w:rsidR="008C6560" w:rsidRDefault="0072067A">
      <w:pPr>
        <w:pStyle w:val="Corpsdetexte"/>
        <w:spacing w:before="1"/>
      </w:pPr>
      <w:r>
        <w:t>You will be given up to 15 days to consider it and decide whether you want to participate.</w:t>
      </w:r>
    </w:p>
    <w:p w14:paraId="441BE19F" w14:textId="77777777" w:rsidR="008C6560" w:rsidRDefault="0072067A">
      <w:pPr>
        <w:pStyle w:val="Corpsdetexte"/>
      </w:pPr>
      <w:r>
        <w:t>Your doctor is aware of the PREVIPAGE study and will be informed of your decision.</w:t>
      </w:r>
    </w:p>
    <w:p w14:paraId="7CAB5C10" w14:textId="77777777" w:rsidR="008C6560" w:rsidRDefault="008C6560">
      <w:pPr>
        <w:pStyle w:val="Corpsdetexte"/>
        <w:ind w:left="0"/>
      </w:pPr>
    </w:p>
    <w:p w14:paraId="54F7C0B5" w14:textId="77777777" w:rsidR="008C6560" w:rsidRDefault="0072067A">
      <w:pPr>
        <w:pStyle w:val="Corpsdetexte"/>
        <w:ind w:right="1122"/>
      </w:pPr>
      <w:r>
        <w:t>If you choose to participate in the study, you have the right to change your mind. All you will have to do is inform your advanced practice nurse or doctor. You will not have to explain your decision.</w:t>
      </w:r>
    </w:p>
    <w:p w14:paraId="3FA8B300" w14:textId="77777777" w:rsidR="008C6560" w:rsidRDefault="0072067A">
      <w:pPr>
        <w:pStyle w:val="Corpsdetexte"/>
        <w:ind w:right="459"/>
      </w:pPr>
      <w:r>
        <w:t>The doctor and advanced practice nurse will continue to take care of you as before your participation in the study.</w:t>
      </w:r>
    </w:p>
    <w:p w14:paraId="45E7D945" w14:textId="77777777" w:rsidR="008C6560" w:rsidRDefault="008C6560">
      <w:pPr>
        <w:pStyle w:val="Corpsdetexte"/>
        <w:ind w:left="0"/>
      </w:pPr>
    </w:p>
    <w:p w14:paraId="6A8716D6" w14:textId="77777777" w:rsidR="008C6560" w:rsidRDefault="0072067A">
      <w:pPr>
        <w:pStyle w:val="Corpsdetexte"/>
        <w:ind w:right="1458"/>
      </w:pPr>
      <w:r>
        <w:t>Nantes University Hospital is responsible for the PREVIPAGE study. This study is conducted by Nantes University Hospital.</w:t>
      </w:r>
    </w:p>
    <w:p w14:paraId="5B8409B9" w14:textId="77777777" w:rsidR="008C6560" w:rsidRDefault="008C6560">
      <w:pPr>
        <w:pStyle w:val="Corpsdetexte"/>
        <w:ind w:left="0"/>
      </w:pPr>
    </w:p>
    <w:p w14:paraId="7375F351" w14:textId="77777777" w:rsidR="008C6560" w:rsidRDefault="0072067A">
      <w:pPr>
        <w:pStyle w:val="Corpsdetexte"/>
      </w:pPr>
      <w:r>
        <w:t>To help you make your decision, please find below a summary of what your advanced practice nurse has told you.</w:t>
      </w:r>
    </w:p>
    <w:p w14:paraId="0F0466F6" w14:textId="77777777" w:rsidR="008C6560" w:rsidRDefault="008C6560">
      <w:pPr>
        <w:pStyle w:val="Corpsdetexte"/>
        <w:spacing w:before="1"/>
        <w:ind w:left="0"/>
      </w:pPr>
    </w:p>
    <w:p w14:paraId="36EE9AA6" w14:textId="77777777" w:rsidR="008C6560" w:rsidRDefault="0072067A">
      <w:pPr>
        <w:pStyle w:val="Titre1"/>
        <w:rPr>
          <w:u w:val="none"/>
        </w:rPr>
      </w:pPr>
      <w:r>
        <w:t>PURPOSE OF THE STUDY</w:t>
      </w:r>
    </w:p>
    <w:p w14:paraId="7AAF9D61" w14:textId="77777777" w:rsidR="008C6560" w:rsidRDefault="008C6560">
      <w:pPr>
        <w:pStyle w:val="Corpsdetexte"/>
        <w:ind w:left="0"/>
        <w:rPr>
          <w:b/>
          <w:sz w:val="16"/>
        </w:rPr>
      </w:pPr>
    </w:p>
    <w:p w14:paraId="3E359297" w14:textId="77777777" w:rsidR="008C6560" w:rsidRDefault="0072067A">
      <w:pPr>
        <w:pStyle w:val="Corpsdetexte"/>
        <w:spacing w:before="92"/>
        <w:ind w:right="459"/>
      </w:pPr>
      <w:r>
        <w:t>The World Health Organization provides advice to countries, including France.</w:t>
      </w:r>
    </w:p>
    <w:p w14:paraId="28458A8A" w14:textId="77777777" w:rsidR="008C6560" w:rsidRDefault="0072067A">
      <w:pPr>
        <w:pStyle w:val="Corpsdetexte"/>
        <w:ind w:right="459"/>
      </w:pPr>
      <w:r>
        <w:t>It recommends supporting elderly subjects living at home through prevention.</w:t>
      </w:r>
    </w:p>
    <w:p w14:paraId="0EE0A840" w14:textId="77777777" w:rsidR="008C6560" w:rsidRDefault="008C6560">
      <w:pPr>
        <w:pStyle w:val="Corpsdetexte"/>
        <w:ind w:left="0"/>
      </w:pPr>
    </w:p>
    <w:p w14:paraId="5BA36A1A" w14:textId="77777777" w:rsidR="008C6560" w:rsidRDefault="0072067A">
      <w:pPr>
        <w:pStyle w:val="Corpsdetexte"/>
      </w:pPr>
      <w:r>
        <w:t>This prevention consists in helping you to adopt good habits.</w:t>
      </w:r>
    </w:p>
    <w:p w14:paraId="272A52E5" w14:textId="77777777" w:rsidR="008C6560" w:rsidRDefault="0072067A" w:rsidP="00426319">
      <w:pPr>
        <w:pStyle w:val="Corpsdetexte"/>
      </w:pPr>
      <w:r>
        <w:t>The PREVIPAGE study aims to assess a prevention program for the elderly.</w:t>
      </w:r>
    </w:p>
    <w:p w14:paraId="1DBAE0CD" w14:textId="77777777" w:rsidR="008C6560" w:rsidRDefault="0072067A">
      <w:pPr>
        <w:pStyle w:val="Corpsdetexte"/>
        <w:spacing w:before="92"/>
      </w:pPr>
      <w:r>
        <w:t>You can participate in the study because you are 80 or over and autonomous at home.</w:t>
      </w:r>
    </w:p>
    <w:p w14:paraId="254EE87F" w14:textId="77777777" w:rsidR="008C6560" w:rsidRDefault="0072067A">
      <w:pPr>
        <w:pStyle w:val="Corpsdetexte"/>
        <w:spacing w:before="1"/>
      </w:pPr>
      <w:r>
        <w:t>You may have health issues, but they must be stabilized.</w:t>
      </w:r>
    </w:p>
    <w:p w14:paraId="5F3A29AD" w14:textId="77777777" w:rsidR="008C6560" w:rsidRDefault="008C6560">
      <w:pPr>
        <w:pStyle w:val="Corpsdetexte"/>
        <w:ind w:left="0"/>
      </w:pPr>
    </w:p>
    <w:p w14:paraId="555DAE02" w14:textId="77777777" w:rsidR="008C6560" w:rsidRDefault="0072067A">
      <w:pPr>
        <w:pStyle w:val="Corpsdetexte"/>
        <w:ind w:right="459"/>
      </w:pPr>
      <w:r>
        <w:t>The prevention program is designed to maintain your autonomy and stability. The PREVIPAGE study is conducted in Loire-Atlantique and Vendée.</w:t>
      </w:r>
    </w:p>
    <w:p w14:paraId="05E96C9B" w14:textId="77777777" w:rsidR="008C6560" w:rsidRDefault="0072067A">
      <w:pPr>
        <w:pStyle w:val="Corpsdetexte"/>
      </w:pPr>
      <w:r>
        <w:t>About 10 advanced practice nurses participate in the PREVIPAGE study.</w:t>
      </w:r>
    </w:p>
    <w:p w14:paraId="66F81CAB" w14:textId="77777777" w:rsidR="008C6560" w:rsidRDefault="008C6560">
      <w:pPr>
        <w:pStyle w:val="Corpsdetexte"/>
        <w:ind w:left="0"/>
      </w:pPr>
    </w:p>
    <w:p w14:paraId="5770CC53" w14:textId="77777777" w:rsidR="008C6560" w:rsidRDefault="0072067A">
      <w:pPr>
        <w:pStyle w:val="Corpsdetexte"/>
        <w:ind w:right="871"/>
      </w:pPr>
      <w:r>
        <w:t>Your advanced practice nurse will perform an initial assessment of your situation. Your advanced practice nurse will discuss your situation with your general practitioner.</w:t>
      </w:r>
    </w:p>
    <w:p w14:paraId="1D5B5DD4" w14:textId="77777777" w:rsidR="008C6560" w:rsidRDefault="0072067A">
      <w:pPr>
        <w:pStyle w:val="Corpsdetexte"/>
      </w:pPr>
      <w:r>
        <w:t>Together, they will be able to make proposals for your management.</w:t>
      </w:r>
    </w:p>
    <w:p w14:paraId="552B410A" w14:textId="77777777" w:rsidR="008C6560" w:rsidRDefault="008C6560">
      <w:pPr>
        <w:pStyle w:val="Corpsdetexte"/>
        <w:ind w:left="0"/>
      </w:pPr>
    </w:p>
    <w:p w14:paraId="776B1138" w14:textId="77777777" w:rsidR="008C6560" w:rsidRDefault="0072067A">
      <w:pPr>
        <w:pStyle w:val="Corpsdetexte"/>
        <w:ind w:right="464"/>
        <w:jc w:val="both"/>
      </w:pPr>
      <w:r>
        <w:t>The primary objective of the PREVIPAGE study is to assess the 12-month effect of a personalized regular follow-up by an advanced practice nurse, compared to the standard follow-up, on the number of falls in robust elderly subjects aged 80 and over.</w:t>
      </w:r>
    </w:p>
    <w:p w14:paraId="61808375" w14:textId="77777777" w:rsidR="008C6560" w:rsidRDefault="008C6560">
      <w:pPr>
        <w:pStyle w:val="Corpsdetexte"/>
        <w:spacing w:before="1"/>
        <w:ind w:left="0"/>
      </w:pPr>
    </w:p>
    <w:p w14:paraId="1A4011EC" w14:textId="77777777" w:rsidR="008C6560" w:rsidRDefault="0072067A">
      <w:pPr>
        <w:pStyle w:val="Corpsdetexte"/>
      </w:pPr>
      <w:r>
        <w:t>The study must assess the prevention program and determine whether :</w:t>
      </w:r>
    </w:p>
    <w:p w14:paraId="26FC4C39" w14:textId="77777777" w:rsidR="008C6560" w:rsidRDefault="0072067A">
      <w:pPr>
        <w:pStyle w:val="Paragraphedeliste"/>
        <w:numPr>
          <w:ilvl w:val="0"/>
          <w:numId w:val="9"/>
        </w:numPr>
        <w:tabs>
          <w:tab w:val="left" w:pos="840"/>
        </w:tabs>
        <w:ind w:hanging="361"/>
        <w:rPr>
          <w:sz w:val="24"/>
        </w:rPr>
      </w:pPr>
      <w:r>
        <w:rPr>
          <w:sz w:val="24"/>
        </w:rPr>
        <w:t>The program is effective;</w:t>
      </w:r>
    </w:p>
    <w:p w14:paraId="3804F71B" w14:textId="77777777" w:rsidR="008C6560" w:rsidRDefault="0072067A">
      <w:pPr>
        <w:pStyle w:val="Paragraphedeliste"/>
        <w:numPr>
          <w:ilvl w:val="0"/>
          <w:numId w:val="9"/>
        </w:numPr>
        <w:tabs>
          <w:tab w:val="left" w:pos="840"/>
        </w:tabs>
        <w:ind w:hanging="361"/>
        <w:rPr>
          <w:sz w:val="24"/>
        </w:rPr>
      </w:pPr>
      <w:r>
        <w:rPr>
          <w:sz w:val="24"/>
        </w:rPr>
        <w:t>The participating elderly remained healthy and autonomous;</w:t>
      </w:r>
    </w:p>
    <w:p w14:paraId="31889CD4" w14:textId="77777777" w:rsidR="008C6560" w:rsidRDefault="0072067A">
      <w:pPr>
        <w:pStyle w:val="Paragraphedeliste"/>
        <w:numPr>
          <w:ilvl w:val="0"/>
          <w:numId w:val="9"/>
        </w:numPr>
        <w:tabs>
          <w:tab w:val="left" w:pos="840"/>
        </w:tabs>
        <w:ind w:hanging="361"/>
        <w:rPr>
          <w:sz w:val="24"/>
        </w:rPr>
      </w:pPr>
      <w:r>
        <w:rPr>
          <w:sz w:val="24"/>
        </w:rPr>
        <w:t>The participating elderly are satisfied with the program and their follow-up.</w:t>
      </w:r>
    </w:p>
    <w:p w14:paraId="60F53892" w14:textId="77777777" w:rsidR="008C6560" w:rsidRDefault="008C6560">
      <w:pPr>
        <w:pStyle w:val="Corpsdetexte"/>
        <w:ind w:left="0"/>
        <w:rPr>
          <w:sz w:val="26"/>
        </w:rPr>
      </w:pPr>
    </w:p>
    <w:p w14:paraId="3A8824C9" w14:textId="77777777" w:rsidR="008C6560" w:rsidRDefault="008C6560">
      <w:pPr>
        <w:pStyle w:val="Corpsdetexte"/>
        <w:ind w:left="0"/>
        <w:rPr>
          <w:sz w:val="22"/>
        </w:rPr>
      </w:pPr>
    </w:p>
    <w:p w14:paraId="13F81481" w14:textId="77777777" w:rsidR="008C6560" w:rsidRDefault="0072067A">
      <w:pPr>
        <w:pStyle w:val="Titre1"/>
        <w:jc w:val="both"/>
        <w:rPr>
          <w:u w:val="none"/>
        </w:rPr>
      </w:pPr>
      <w:r>
        <w:t>WHAT WILL YOU HAVE TO DO IF YOU DECIDE TO PARTICIPATE?</w:t>
      </w:r>
    </w:p>
    <w:p w14:paraId="2F375867" w14:textId="77777777" w:rsidR="008C6560" w:rsidRDefault="008C6560">
      <w:pPr>
        <w:pStyle w:val="Corpsdetexte"/>
        <w:ind w:left="0"/>
        <w:rPr>
          <w:b/>
          <w:sz w:val="16"/>
        </w:rPr>
      </w:pPr>
    </w:p>
    <w:p w14:paraId="79474274" w14:textId="77777777" w:rsidR="008C6560" w:rsidRDefault="0072067A">
      <w:pPr>
        <w:pStyle w:val="Corpsdetexte"/>
        <w:spacing w:before="92"/>
        <w:ind w:right="5393"/>
      </w:pPr>
      <w:r>
        <w:t>The study participation lasts 12 months. There are four phases:</w:t>
      </w:r>
    </w:p>
    <w:p w14:paraId="3DCD5094" w14:textId="77777777" w:rsidR="008C6560" w:rsidRDefault="008C6560">
      <w:pPr>
        <w:pStyle w:val="Corpsdetexte"/>
        <w:ind w:left="0"/>
      </w:pPr>
    </w:p>
    <w:p w14:paraId="08992219" w14:textId="77777777" w:rsidR="008C6560" w:rsidRDefault="0072067A">
      <w:pPr>
        <w:pStyle w:val="Titre2"/>
        <w:numPr>
          <w:ilvl w:val="0"/>
          <w:numId w:val="8"/>
        </w:numPr>
        <w:tabs>
          <w:tab w:val="left" w:pos="480"/>
        </w:tabs>
      </w:pPr>
      <w:r>
        <w:rPr>
          <w:u w:val="single"/>
        </w:rPr>
        <w:t>Study inclusion phase</w:t>
      </w:r>
    </w:p>
    <w:p w14:paraId="75BDD4DF" w14:textId="77777777" w:rsidR="008C6560" w:rsidRDefault="008C6560">
      <w:pPr>
        <w:pStyle w:val="Corpsdetexte"/>
        <w:ind w:left="0"/>
        <w:rPr>
          <w:b/>
          <w:sz w:val="16"/>
        </w:rPr>
      </w:pPr>
    </w:p>
    <w:p w14:paraId="0E9C6D45" w14:textId="77777777" w:rsidR="008C6560" w:rsidRDefault="0072067A">
      <w:pPr>
        <w:pStyle w:val="Corpsdetexte"/>
        <w:spacing w:before="92"/>
      </w:pPr>
      <w:r>
        <w:t>This is the first phase.</w:t>
      </w:r>
    </w:p>
    <w:p w14:paraId="2218A618" w14:textId="77777777" w:rsidR="008C6560" w:rsidRDefault="0072067A">
      <w:pPr>
        <w:pStyle w:val="Corpsdetexte"/>
        <w:ind w:right="2912"/>
      </w:pPr>
      <w:r>
        <w:t>It will begin once you will have made the decision to participate. Your advanced practice nurse will ask you to sign a document. This is the consent process.</w:t>
      </w:r>
    </w:p>
    <w:p w14:paraId="26A898C6" w14:textId="77777777" w:rsidR="008C6560" w:rsidRDefault="0072067A">
      <w:pPr>
        <w:pStyle w:val="Corpsdetexte"/>
      </w:pPr>
      <w:r>
        <w:t>The consent form contains all the information you have been told verbally. Once you will have signed it, the study will begin with the baseline visit.</w:t>
      </w:r>
    </w:p>
    <w:p w14:paraId="2CF9A44B" w14:textId="77777777" w:rsidR="008C6560" w:rsidRDefault="0072067A">
      <w:pPr>
        <w:pStyle w:val="Corpsdetexte"/>
        <w:ind w:right="3793"/>
      </w:pPr>
      <w:r>
        <w:t>The advanced practice nurse will then perform a random draw. This will be done once the consent form has been signed.</w:t>
      </w:r>
    </w:p>
    <w:p w14:paraId="0020AC37" w14:textId="77777777" w:rsidR="008C6560" w:rsidRDefault="0072067A">
      <w:pPr>
        <w:pStyle w:val="Corpsdetexte"/>
        <w:ind w:right="3326"/>
      </w:pPr>
      <w:r>
        <w:t>In the study context, this random draw is called randomization. Randomization will divide participants into two groups.</w:t>
      </w:r>
    </w:p>
    <w:p w14:paraId="007B5ABA" w14:textId="77777777" w:rsidR="008C6560" w:rsidRDefault="008C6560">
      <w:pPr>
        <w:pStyle w:val="Corpsdetexte"/>
        <w:spacing w:before="10"/>
        <w:ind w:left="0"/>
        <w:rPr>
          <w:sz w:val="23"/>
        </w:rPr>
      </w:pPr>
    </w:p>
    <w:p w14:paraId="17545383" w14:textId="77777777" w:rsidR="008C6560" w:rsidRDefault="0072067A">
      <w:pPr>
        <w:pStyle w:val="Corpsdetexte"/>
        <w:ind w:right="459"/>
      </w:pPr>
      <w:r>
        <w:rPr>
          <w:b/>
          <w:bCs/>
        </w:rPr>
        <w:t>The first group</w:t>
      </w:r>
      <w:r>
        <w:t xml:space="preserve"> is called Intervention group (follow-up with the advanced practice nurse).</w:t>
      </w:r>
    </w:p>
    <w:p w14:paraId="19148473" w14:textId="77777777" w:rsidR="008C6560" w:rsidRDefault="0072067A">
      <w:pPr>
        <w:ind w:left="100"/>
        <w:rPr>
          <w:i/>
          <w:sz w:val="24"/>
        </w:rPr>
      </w:pPr>
      <w:r>
        <w:rPr>
          <w:i/>
          <w:sz w:val="24"/>
        </w:rPr>
        <w:t>If you are randomly assigned to this group, you will be followed by the advanced practice nurse for 1 year, in conjunction with your general practitioner.</w:t>
      </w:r>
    </w:p>
    <w:p w14:paraId="4329DCE2" w14:textId="77777777" w:rsidR="008C6560" w:rsidRDefault="008C6560">
      <w:pPr>
        <w:pStyle w:val="Corpsdetexte"/>
        <w:ind w:left="0"/>
        <w:rPr>
          <w:i/>
        </w:rPr>
      </w:pPr>
    </w:p>
    <w:p w14:paraId="380BB147" w14:textId="77777777" w:rsidR="008C6560" w:rsidRDefault="0072067A">
      <w:pPr>
        <w:spacing w:line="275" w:lineRule="exact"/>
        <w:ind w:left="100"/>
        <w:rPr>
          <w:sz w:val="24"/>
        </w:rPr>
      </w:pPr>
      <w:r>
        <w:rPr>
          <w:b/>
          <w:bCs/>
          <w:sz w:val="24"/>
        </w:rPr>
        <w:t>The second group</w:t>
      </w:r>
      <w:r>
        <w:rPr>
          <w:sz w:val="24"/>
        </w:rPr>
        <w:t xml:space="preserve"> is called the Control group (standard follow-up with your doctor).</w:t>
      </w:r>
    </w:p>
    <w:p w14:paraId="339CCF34" w14:textId="77777777" w:rsidR="008C6560" w:rsidRDefault="0072067A">
      <w:pPr>
        <w:ind w:left="100" w:right="449"/>
        <w:rPr>
          <w:i/>
          <w:sz w:val="24"/>
        </w:rPr>
      </w:pPr>
      <w:r>
        <w:rPr>
          <w:i/>
          <w:sz w:val="24"/>
        </w:rPr>
        <w:t>If you are randomly assigned to this group, you will be followed by your healthcare professionals as usual.</w:t>
      </w:r>
    </w:p>
    <w:p w14:paraId="21C5D2A3" w14:textId="77777777" w:rsidR="008C6560" w:rsidRDefault="0072067A">
      <w:pPr>
        <w:pStyle w:val="Corpsdetexte"/>
        <w:spacing w:before="2"/>
      </w:pPr>
      <w:r>
        <w:t>In any study, there is always a group used for comparison. This is the control group.</w:t>
      </w:r>
    </w:p>
    <w:p w14:paraId="3D2E7B66" w14:textId="77777777" w:rsidR="008C6560" w:rsidRDefault="008C6560">
      <w:pPr>
        <w:pStyle w:val="Corpsdetexte"/>
        <w:spacing w:before="11"/>
        <w:ind w:left="0"/>
        <w:rPr>
          <w:sz w:val="23"/>
        </w:rPr>
      </w:pPr>
    </w:p>
    <w:p w14:paraId="3B40DD22" w14:textId="77777777" w:rsidR="008C6560" w:rsidRDefault="0072067A">
      <w:pPr>
        <w:pStyle w:val="Corpsdetexte"/>
        <w:ind w:right="460"/>
      </w:pPr>
      <w:r>
        <w:t>At the end of the study, the researchers will compare the number of falls during the year, and assess the extent to which elderly subjects have maintained their autonomy.</w:t>
      </w:r>
    </w:p>
    <w:p w14:paraId="42703C77" w14:textId="77777777" w:rsidR="008C6560" w:rsidRDefault="008C6560">
      <w:pPr>
        <w:sectPr w:rsidR="008C6560">
          <w:headerReference w:type="default" r:id="rId8"/>
          <w:footerReference w:type="default" r:id="rId9"/>
          <w:pgSz w:w="11910" w:h="16840"/>
          <w:pgMar w:top="960" w:right="560" w:bottom="420" w:left="1100" w:header="775" w:footer="222" w:gutter="0"/>
          <w:cols w:space="720"/>
        </w:sectPr>
      </w:pPr>
    </w:p>
    <w:p w14:paraId="66CC7646" w14:textId="77777777" w:rsidR="008C6560" w:rsidRDefault="008C6560">
      <w:pPr>
        <w:pStyle w:val="Corpsdetexte"/>
        <w:spacing w:before="1"/>
        <w:ind w:left="0"/>
      </w:pPr>
    </w:p>
    <w:p w14:paraId="4CE23B7D" w14:textId="77777777" w:rsidR="008C6560" w:rsidRDefault="0072067A">
      <w:pPr>
        <w:pStyle w:val="Corpsdetexte"/>
        <w:spacing w:before="92"/>
        <w:ind w:right="459"/>
      </w:pPr>
      <w:r>
        <w:t>If the number of falls decreases and the autonomy improves in the Intervention group, this will mean that the intervention is effective.</w:t>
      </w:r>
    </w:p>
    <w:p w14:paraId="1E10FF02" w14:textId="77777777" w:rsidR="008C6560" w:rsidRDefault="008C6560">
      <w:pPr>
        <w:pStyle w:val="Corpsdetexte"/>
        <w:spacing w:before="1"/>
        <w:ind w:left="0"/>
      </w:pPr>
    </w:p>
    <w:p w14:paraId="0D13A5FA" w14:textId="77777777" w:rsidR="008C6560" w:rsidRDefault="0072067A">
      <w:pPr>
        <w:pStyle w:val="Corpsdetexte"/>
        <w:ind w:right="467"/>
      </w:pPr>
      <w:r>
        <w:t>If the number of falls and the autonomy are similar in both groups, it will not be possible to determine whether the intervention is effective.</w:t>
      </w:r>
    </w:p>
    <w:p w14:paraId="45D32EC7" w14:textId="77777777" w:rsidR="008C6560" w:rsidRDefault="008C6560">
      <w:pPr>
        <w:pStyle w:val="Corpsdetexte"/>
        <w:ind w:left="0"/>
      </w:pPr>
    </w:p>
    <w:p w14:paraId="51B662A8" w14:textId="77777777" w:rsidR="008C6560" w:rsidRDefault="0072067A">
      <w:pPr>
        <w:pStyle w:val="Corpsdetexte"/>
        <w:ind w:right="459"/>
      </w:pPr>
      <w:r>
        <w:t>If the number of falls decreases and the autonomy improves in the Control group, this will mean that the intervention is ineffective.</w:t>
      </w:r>
    </w:p>
    <w:p w14:paraId="5CF3A31E" w14:textId="77777777" w:rsidR="008C6560" w:rsidRDefault="008C6560">
      <w:pPr>
        <w:pStyle w:val="Corpsdetexte"/>
        <w:ind w:left="0"/>
      </w:pPr>
    </w:p>
    <w:p w14:paraId="09C598CF" w14:textId="77777777" w:rsidR="008C6560" w:rsidRDefault="0072067A">
      <w:pPr>
        <w:pStyle w:val="Corpsdetexte"/>
      </w:pPr>
      <w:r>
        <w:t>Your advanced practice nurse will perform a comprehensive health assessment referred to as a standardized geriatric assessment (approximately 2 hours).</w:t>
      </w:r>
    </w:p>
    <w:p w14:paraId="7C83E7AE" w14:textId="77777777" w:rsidR="008C6560" w:rsidRDefault="0072067A">
      <w:pPr>
        <w:pStyle w:val="Corpsdetexte"/>
      </w:pPr>
      <w:r>
        <w:t>During this assessment, you will complete a series of tests.</w:t>
      </w:r>
    </w:p>
    <w:p w14:paraId="6B5BFE09" w14:textId="77777777" w:rsidR="008C6560" w:rsidRDefault="008C6560">
      <w:pPr>
        <w:pStyle w:val="Corpsdetexte"/>
        <w:ind w:left="0"/>
      </w:pPr>
    </w:p>
    <w:p w14:paraId="432D9AFA" w14:textId="77777777" w:rsidR="008C6560" w:rsidRDefault="0072067A">
      <w:pPr>
        <w:pStyle w:val="Corpsdetexte"/>
      </w:pPr>
      <w:r>
        <w:t>The standardized geriatric assessment includes :</w:t>
      </w:r>
    </w:p>
    <w:p w14:paraId="479F3E77" w14:textId="77777777" w:rsidR="008C6560" w:rsidRDefault="0072067A">
      <w:pPr>
        <w:pStyle w:val="Paragraphedeliste"/>
        <w:numPr>
          <w:ilvl w:val="0"/>
          <w:numId w:val="7"/>
        </w:numPr>
        <w:tabs>
          <w:tab w:val="left" w:pos="972"/>
        </w:tabs>
        <w:ind w:right="460"/>
        <w:rPr>
          <w:sz w:val="24"/>
        </w:rPr>
      </w:pPr>
      <w:r>
        <w:rPr>
          <w:sz w:val="24"/>
        </w:rPr>
        <w:t>The Mini-Mental State Examination (MMSE) and the Rapid Frontal Efficiency Battery (BREF) scale, to assess cognition. Cognition is the functioning of memory, understanding...</w:t>
      </w:r>
    </w:p>
    <w:p w14:paraId="432C264F" w14:textId="77777777" w:rsidR="008C6560" w:rsidRDefault="0072067A">
      <w:pPr>
        <w:pStyle w:val="Paragraphedeliste"/>
        <w:numPr>
          <w:ilvl w:val="0"/>
          <w:numId w:val="7"/>
        </w:numPr>
        <w:tabs>
          <w:tab w:val="left" w:pos="972"/>
        </w:tabs>
        <w:spacing w:before="1"/>
        <w:ind w:hanging="361"/>
        <w:rPr>
          <w:sz w:val="24"/>
        </w:rPr>
      </w:pPr>
      <w:r>
        <w:rPr>
          <w:sz w:val="24"/>
        </w:rPr>
        <w:t>The mini-Geriatric Depression Scale (GDS), to assess your mood.</w:t>
      </w:r>
    </w:p>
    <w:p w14:paraId="0FC67EB1" w14:textId="77777777" w:rsidR="008C6560" w:rsidRDefault="0072067A">
      <w:pPr>
        <w:pStyle w:val="Paragraphedeliste"/>
        <w:numPr>
          <w:ilvl w:val="0"/>
          <w:numId w:val="7"/>
        </w:numPr>
        <w:tabs>
          <w:tab w:val="left" w:pos="972"/>
        </w:tabs>
        <w:ind w:hanging="361"/>
        <w:rPr>
          <w:sz w:val="24"/>
        </w:rPr>
      </w:pPr>
      <w:r>
        <w:rPr>
          <w:sz w:val="24"/>
        </w:rPr>
        <w:t>The Activities of Daily Living (ADL) and Instrumental Activities of Daily Living (IADL) scales, to assess autonomy.</w:t>
      </w:r>
    </w:p>
    <w:p w14:paraId="4CF7058C" w14:textId="77777777" w:rsidR="008C6560" w:rsidRDefault="0072067A">
      <w:pPr>
        <w:pStyle w:val="Paragraphedeliste"/>
        <w:numPr>
          <w:ilvl w:val="0"/>
          <w:numId w:val="7"/>
        </w:numPr>
        <w:tabs>
          <w:tab w:val="left" w:pos="972"/>
        </w:tabs>
        <w:ind w:hanging="361"/>
        <w:rPr>
          <w:sz w:val="24"/>
        </w:rPr>
      </w:pPr>
      <w:r>
        <w:rPr>
          <w:sz w:val="24"/>
        </w:rPr>
        <w:t>The Integrated Care for Older People (ICOPE) scale, to assess frailties.</w:t>
      </w:r>
    </w:p>
    <w:p w14:paraId="3B9C9D02" w14:textId="77777777" w:rsidR="008C6560" w:rsidRDefault="0072067A">
      <w:pPr>
        <w:pStyle w:val="Paragraphedeliste"/>
        <w:numPr>
          <w:ilvl w:val="0"/>
          <w:numId w:val="7"/>
        </w:numPr>
        <w:tabs>
          <w:tab w:val="left" w:pos="972"/>
        </w:tabs>
        <w:ind w:hanging="361"/>
        <w:rPr>
          <w:sz w:val="24"/>
        </w:rPr>
      </w:pPr>
      <w:r>
        <w:rPr>
          <w:sz w:val="24"/>
        </w:rPr>
        <w:t>The body mass index and the Mini Nutritional Assessment (MNA), to assess your nutrition status</w:t>
      </w:r>
    </w:p>
    <w:p w14:paraId="024024B4" w14:textId="77777777" w:rsidR="008C6560" w:rsidRDefault="0072067A">
      <w:pPr>
        <w:pStyle w:val="Paragraphedeliste"/>
        <w:numPr>
          <w:ilvl w:val="0"/>
          <w:numId w:val="7"/>
        </w:numPr>
        <w:tabs>
          <w:tab w:val="left" w:pos="972"/>
        </w:tabs>
        <w:ind w:hanging="361"/>
        <w:rPr>
          <w:sz w:val="24"/>
        </w:rPr>
      </w:pPr>
      <w:r>
        <w:rPr>
          <w:sz w:val="24"/>
        </w:rPr>
        <w:t>The Timed Up and Go (TUG) and Short Physical Performance Battery (SPPB) tests, to assess your physical performance.</w:t>
      </w:r>
    </w:p>
    <w:p w14:paraId="71CCD219" w14:textId="77777777" w:rsidR="008C6560" w:rsidRDefault="008C6560">
      <w:pPr>
        <w:pStyle w:val="Corpsdetexte"/>
        <w:ind w:left="0"/>
      </w:pPr>
    </w:p>
    <w:p w14:paraId="59A4F894" w14:textId="77777777" w:rsidR="008C6560" w:rsidRDefault="0072067A">
      <w:pPr>
        <w:pStyle w:val="Corpsdetexte"/>
      </w:pPr>
      <w:r>
        <w:t>Your advanced practice nurse will then suggest a tailored follow-up including, where necessary:</w:t>
      </w:r>
    </w:p>
    <w:p w14:paraId="28E11B1C" w14:textId="77777777" w:rsidR="008C6560" w:rsidRDefault="0072067A">
      <w:pPr>
        <w:pStyle w:val="Paragraphedeliste"/>
        <w:numPr>
          <w:ilvl w:val="0"/>
          <w:numId w:val="7"/>
        </w:numPr>
        <w:tabs>
          <w:tab w:val="left" w:pos="972"/>
        </w:tabs>
        <w:ind w:hanging="361"/>
        <w:rPr>
          <w:sz w:val="24"/>
        </w:rPr>
      </w:pPr>
      <w:r>
        <w:rPr>
          <w:sz w:val="24"/>
        </w:rPr>
        <w:t>Vision and hearing consultations</w:t>
      </w:r>
    </w:p>
    <w:p w14:paraId="5ED9D6BD" w14:textId="77777777" w:rsidR="008C6560" w:rsidRDefault="0072067A">
      <w:pPr>
        <w:pStyle w:val="Paragraphedeliste"/>
        <w:numPr>
          <w:ilvl w:val="0"/>
          <w:numId w:val="7"/>
        </w:numPr>
        <w:tabs>
          <w:tab w:val="left" w:pos="972"/>
        </w:tabs>
        <w:ind w:hanging="361"/>
        <w:rPr>
          <w:sz w:val="24"/>
        </w:rPr>
      </w:pPr>
      <w:r>
        <w:rPr>
          <w:sz w:val="24"/>
        </w:rPr>
        <w:t>To improve your diet</w:t>
      </w:r>
    </w:p>
    <w:p w14:paraId="660FFB22" w14:textId="77777777" w:rsidR="008C6560" w:rsidRDefault="0072067A">
      <w:pPr>
        <w:pStyle w:val="Paragraphedeliste"/>
        <w:numPr>
          <w:ilvl w:val="0"/>
          <w:numId w:val="7"/>
        </w:numPr>
        <w:tabs>
          <w:tab w:val="left" w:pos="972"/>
        </w:tabs>
        <w:ind w:hanging="361"/>
        <w:rPr>
          <w:sz w:val="24"/>
        </w:rPr>
      </w:pPr>
      <w:r>
        <w:rPr>
          <w:sz w:val="24"/>
        </w:rPr>
        <w:t>To participate in a physical activity program</w:t>
      </w:r>
    </w:p>
    <w:p w14:paraId="0E222577" w14:textId="77777777" w:rsidR="008C6560" w:rsidRDefault="0072067A">
      <w:pPr>
        <w:pStyle w:val="Paragraphedeliste"/>
        <w:numPr>
          <w:ilvl w:val="0"/>
          <w:numId w:val="7"/>
        </w:numPr>
        <w:tabs>
          <w:tab w:val="left" w:pos="972"/>
        </w:tabs>
        <w:ind w:hanging="361"/>
        <w:rPr>
          <w:sz w:val="24"/>
        </w:rPr>
      </w:pPr>
      <w:r>
        <w:rPr>
          <w:sz w:val="24"/>
        </w:rPr>
        <w:t>To make changes in your home</w:t>
      </w:r>
    </w:p>
    <w:p w14:paraId="4F03FF1A" w14:textId="77777777" w:rsidR="008C6560" w:rsidRDefault="0072067A">
      <w:pPr>
        <w:pStyle w:val="Paragraphedeliste"/>
        <w:numPr>
          <w:ilvl w:val="0"/>
          <w:numId w:val="7"/>
        </w:numPr>
        <w:tabs>
          <w:tab w:val="left" w:pos="972"/>
        </w:tabs>
        <w:ind w:hanging="361"/>
        <w:rPr>
          <w:sz w:val="24"/>
        </w:rPr>
      </w:pPr>
      <w:r>
        <w:rPr>
          <w:sz w:val="24"/>
        </w:rPr>
        <w:t>And other ideas to reduce the risk of falls.</w:t>
      </w:r>
    </w:p>
    <w:p w14:paraId="675E5D1D" w14:textId="77777777" w:rsidR="008C6560" w:rsidRDefault="008C6560">
      <w:pPr>
        <w:pStyle w:val="Corpsdetexte"/>
        <w:ind w:left="0"/>
      </w:pPr>
    </w:p>
    <w:p w14:paraId="2A27051E" w14:textId="77777777" w:rsidR="008C6560" w:rsidRDefault="0072067A">
      <w:pPr>
        <w:pStyle w:val="Titre2"/>
        <w:numPr>
          <w:ilvl w:val="0"/>
          <w:numId w:val="8"/>
        </w:numPr>
        <w:tabs>
          <w:tab w:val="left" w:pos="480"/>
        </w:tabs>
      </w:pPr>
      <w:r>
        <w:rPr>
          <w:u w:val="single"/>
        </w:rPr>
        <w:t>Follow-up phase</w:t>
      </w:r>
    </w:p>
    <w:p w14:paraId="35FC12BC" w14:textId="77777777" w:rsidR="008C6560" w:rsidRDefault="008C6560">
      <w:pPr>
        <w:pStyle w:val="Corpsdetexte"/>
        <w:ind w:left="0"/>
        <w:rPr>
          <w:b/>
          <w:sz w:val="16"/>
        </w:rPr>
      </w:pPr>
    </w:p>
    <w:p w14:paraId="2267910A" w14:textId="77777777" w:rsidR="008C6560" w:rsidRDefault="0072067A">
      <w:pPr>
        <w:pStyle w:val="Corpsdetexte"/>
        <w:spacing w:before="92" w:line="275" w:lineRule="exact"/>
      </w:pPr>
      <w:r>
        <w:t>This is the second phase.</w:t>
      </w:r>
    </w:p>
    <w:p w14:paraId="7A33DED5" w14:textId="77777777" w:rsidR="008C6560" w:rsidRDefault="0072067A">
      <w:pPr>
        <w:pStyle w:val="Corpsdetexte"/>
      </w:pPr>
      <w:r>
        <w:t>The follow-up phase will be different for participants in the Intervention group and those in the Control group.</w:t>
      </w:r>
    </w:p>
    <w:p w14:paraId="32F8860B" w14:textId="77777777" w:rsidR="008C6560" w:rsidRDefault="008C6560">
      <w:pPr>
        <w:pStyle w:val="Corpsdetexte"/>
        <w:spacing w:before="11"/>
        <w:ind w:left="0"/>
        <w:rPr>
          <w:sz w:val="23"/>
        </w:rPr>
      </w:pPr>
    </w:p>
    <w:p w14:paraId="033B26CC" w14:textId="77777777" w:rsidR="008C6560" w:rsidRDefault="0072067A">
      <w:pPr>
        <w:pStyle w:val="Titre2"/>
        <w:numPr>
          <w:ilvl w:val="1"/>
          <w:numId w:val="8"/>
        </w:numPr>
        <w:tabs>
          <w:tab w:val="left" w:pos="1199"/>
          <w:tab w:val="left" w:pos="1200"/>
        </w:tabs>
        <w:ind w:right="460"/>
      </w:pPr>
      <w:r>
        <w:rPr>
          <w:u w:val="single"/>
        </w:rPr>
        <w:t>Follow-up phase for the Intervention group: Follow-up with your advanced practice nurse in conjunction with your general practitioner</w:t>
      </w:r>
    </w:p>
    <w:p w14:paraId="0F4C0893" w14:textId="77777777" w:rsidR="008C6560" w:rsidRDefault="0072067A">
      <w:pPr>
        <w:pStyle w:val="Corpsdetexte"/>
        <w:ind w:right="2406"/>
      </w:pPr>
      <w:r>
        <w:t>For 12 months, your advanced practice nurse will see you 5 times. You will have to come to your advanced practice nurse's office:</w:t>
      </w:r>
    </w:p>
    <w:p w14:paraId="72F1A62D" w14:textId="77777777" w:rsidR="008C6560" w:rsidRDefault="0072067A">
      <w:pPr>
        <w:pStyle w:val="Paragraphedeliste"/>
        <w:numPr>
          <w:ilvl w:val="2"/>
          <w:numId w:val="8"/>
        </w:numPr>
        <w:tabs>
          <w:tab w:val="left" w:pos="972"/>
        </w:tabs>
        <w:ind w:hanging="361"/>
        <w:rPr>
          <w:sz w:val="24"/>
        </w:rPr>
      </w:pPr>
      <w:r>
        <w:rPr>
          <w:sz w:val="24"/>
        </w:rPr>
        <w:t>During the first month</w:t>
      </w:r>
    </w:p>
    <w:p w14:paraId="3B80F4B9" w14:textId="77777777" w:rsidR="008C6560" w:rsidRDefault="0072067A">
      <w:pPr>
        <w:pStyle w:val="Paragraphedeliste"/>
        <w:numPr>
          <w:ilvl w:val="2"/>
          <w:numId w:val="8"/>
        </w:numPr>
        <w:tabs>
          <w:tab w:val="left" w:pos="972"/>
        </w:tabs>
        <w:ind w:hanging="361"/>
        <w:rPr>
          <w:sz w:val="24"/>
        </w:rPr>
      </w:pPr>
      <w:r>
        <w:rPr>
          <w:sz w:val="24"/>
        </w:rPr>
        <w:t>During the third month</w:t>
      </w:r>
    </w:p>
    <w:p w14:paraId="5D393818" w14:textId="77777777" w:rsidR="008C6560" w:rsidRDefault="0072067A">
      <w:pPr>
        <w:pStyle w:val="Paragraphedeliste"/>
        <w:numPr>
          <w:ilvl w:val="2"/>
          <w:numId w:val="8"/>
        </w:numPr>
        <w:tabs>
          <w:tab w:val="left" w:pos="972"/>
        </w:tabs>
        <w:ind w:hanging="361"/>
        <w:rPr>
          <w:sz w:val="24"/>
        </w:rPr>
      </w:pPr>
      <w:r>
        <w:rPr>
          <w:sz w:val="24"/>
        </w:rPr>
        <w:t>During the sixth month</w:t>
      </w:r>
    </w:p>
    <w:p w14:paraId="7729D738" w14:textId="77777777" w:rsidR="008C6560" w:rsidRDefault="0072067A">
      <w:pPr>
        <w:pStyle w:val="Paragraphedeliste"/>
        <w:numPr>
          <w:ilvl w:val="2"/>
          <w:numId w:val="8"/>
        </w:numPr>
        <w:tabs>
          <w:tab w:val="left" w:pos="972"/>
        </w:tabs>
        <w:spacing w:before="1"/>
        <w:ind w:hanging="361"/>
        <w:rPr>
          <w:sz w:val="24"/>
        </w:rPr>
      </w:pPr>
      <w:r>
        <w:rPr>
          <w:sz w:val="24"/>
        </w:rPr>
        <w:t>During the ninth month</w:t>
      </w:r>
    </w:p>
    <w:p w14:paraId="1B326BC4" w14:textId="77777777" w:rsidR="008C6560" w:rsidRDefault="0072067A">
      <w:pPr>
        <w:pStyle w:val="Paragraphedeliste"/>
        <w:numPr>
          <w:ilvl w:val="2"/>
          <w:numId w:val="8"/>
        </w:numPr>
        <w:tabs>
          <w:tab w:val="left" w:pos="972"/>
        </w:tabs>
        <w:ind w:hanging="361"/>
        <w:rPr>
          <w:sz w:val="24"/>
        </w:rPr>
      </w:pPr>
      <w:r>
        <w:rPr>
          <w:sz w:val="24"/>
        </w:rPr>
        <w:t>During the twelfth month</w:t>
      </w:r>
    </w:p>
    <w:p w14:paraId="785D11BF" w14:textId="77777777" w:rsidR="008C6560" w:rsidRDefault="0072067A">
      <w:pPr>
        <w:pStyle w:val="Corpsdetexte"/>
      </w:pPr>
      <w:r>
        <w:t>Appointments will be scheduled with your advanced practice nurse.</w:t>
      </w:r>
    </w:p>
    <w:p w14:paraId="257EBA89" w14:textId="77777777" w:rsidR="008C6560" w:rsidRDefault="008C6560">
      <w:pPr>
        <w:pStyle w:val="Corpsdetexte"/>
        <w:spacing w:before="11"/>
        <w:ind w:left="0"/>
        <w:rPr>
          <w:sz w:val="23"/>
        </w:rPr>
      </w:pPr>
    </w:p>
    <w:p w14:paraId="09C6CDD9" w14:textId="77777777" w:rsidR="008C6560" w:rsidRDefault="0072067A">
      <w:pPr>
        <w:pStyle w:val="Corpsdetexte"/>
        <w:ind w:right="459"/>
      </w:pPr>
      <w:r>
        <w:t>A nurse from Nantes University Hospital will call you every 2 months to ask you questions about your situation. For example, she/he will ask you if you fell.</w:t>
      </w:r>
    </w:p>
    <w:p w14:paraId="2AD3BA87" w14:textId="77777777" w:rsidR="008C6560" w:rsidRDefault="008C6560">
      <w:pPr>
        <w:pStyle w:val="Corpsdetexte"/>
        <w:ind w:left="0"/>
      </w:pPr>
    </w:p>
    <w:p w14:paraId="17A78577" w14:textId="77777777" w:rsidR="008C6560" w:rsidRDefault="0072067A">
      <w:pPr>
        <w:pStyle w:val="Corpsdetexte"/>
        <w:ind w:right="2059"/>
      </w:pPr>
      <w:r>
        <w:t xml:space="preserve">At the end of the 12 months, the nurse from Nantes University Hospital will </w:t>
      </w:r>
      <w:r>
        <w:lastRenderedPageBreak/>
        <w:t>visit you at home. She/he will perform a final assessment.</w:t>
      </w:r>
    </w:p>
    <w:p w14:paraId="10B7F775" w14:textId="77777777" w:rsidR="008C6560" w:rsidRDefault="0072067A" w:rsidP="00426319">
      <w:pPr>
        <w:pStyle w:val="Corpsdetexte"/>
      </w:pPr>
      <w:r>
        <w:t>During this assessment, you will repeat the tests performed during your baseline visit.</w:t>
      </w:r>
    </w:p>
    <w:p w14:paraId="7C9CF314" w14:textId="77777777" w:rsidR="00426319" w:rsidRDefault="00426319" w:rsidP="00426319">
      <w:pPr>
        <w:pStyle w:val="Corpsdetexte"/>
      </w:pPr>
    </w:p>
    <w:p w14:paraId="2C265395" w14:textId="77777777" w:rsidR="008C6560" w:rsidRDefault="0072067A">
      <w:pPr>
        <w:pStyle w:val="Titre2"/>
        <w:numPr>
          <w:ilvl w:val="1"/>
          <w:numId w:val="8"/>
        </w:numPr>
        <w:tabs>
          <w:tab w:val="left" w:pos="1199"/>
          <w:tab w:val="left" w:pos="1200"/>
        </w:tabs>
        <w:spacing w:before="92"/>
        <w:ind w:hanging="721"/>
      </w:pPr>
      <w:r>
        <w:rPr>
          <w:u w:val="single"/>
        </w:rPr>
        <w:t>Follow-up phase for the Control group: Standard follow-up</w:t>
      </w:r>
    </w:p>
    <w:p w14:paraId="556144C8" w14:textId="77777777" w:rsidR="008C6560" w:rsidRDefault="008C6560">
      <w:pPr>
        <w:pStyle w:val="Corpsdetexte"/>
        <w:ind w:left="0"/>
        <w:rPr>
          <w:b/>
          <w:sz w:val="16"/>
        </w:rPr>
      </w:pPr>
    </w:p>
    <w:p w14:paraId="0F989BB4" w14:textId="77777777" w:rsidR="008C6560" w:rsidRDefault="0072067A">
      <w:pPr>
        <w:pStyle w:val="Corpsdetexte"/>
        <w:spacing w:before="93"/>
      </w:pPr>
      <w:r>
        <w:t>Your doctor will follow you as usual.</w:t>
      </w:r>
    </w:p>
    <w:p w14:paraId="6C9A0335" w14:textId="77777777" w:rsidR="008C6560" w:rsidRDefault="0072067A">
      <w:pPr>
        <w:pStyle w:val="Corpsdetexte"/>
      </w:pPr>
      <w:r>
        <w:t>You will make yourself the appointments when needed.</w:t>
      </w:r>
    </w:p>
    <w:p w14:paraId="6B79F8A5" w14:textId="77777777" w:rsidR="008C6560" w:rsidRDefault="008C6560">
      <w:pPr>
        <w:pStyle w:val="Corpsdetexte"/>
        <w:ind w:left="0"/>
      </w:pPr>
    </w:p>
    <w:p w14:paraId="4144BD77" w14:textId="77777777" w:rsidR="008C6560" w:rsidRDefault="0072067A">
      <w:pPr>
        <w:pStyle w:val="Corpsdetexte"/>
        <w:ind w:right="449"/>
      </w:pPr>
      <w:r>
        <w:t>A nurse from Nantes University Hospital will call you every 2 months to ask you questions about your situation. For example, she/he will ask you if you fell.</w:t>
      </w:r>
    </w:p>
    <w:p w14:paraId="05254AE3" w14:textId="77777777" w:rsidR="008C6560" w:rsidRDefault="008C6560">
      <w:pPr>
        <w:pStyle w:val="Corpsdetexte"/>
        <w:ind w:left="0"/>
      </w:pPr>
    </w:p>
    <w:p w14:paraId="02B692FA" w14:textId="77777777" w:rsidR="008C6560" w:rsidRDefault="0072067A">
      <w:pPr>
        <w:pStyle w:val="Corpsdetexte"/>
        <w:ind w:right="2059"/>
      </w:pPr>
      <w:r>
        <w:t>At the end of the 12 months, the nurse from Nantes University Hospital will visit you at home. She/he will perform a final assessment.</w:t>
      </w:r>
    </w:p>
    <w:p w14:paraId="31313040" w14:textId="77777777" w:rsidR="008C6560" w:rsidRDefault="0072067A">
      <w:pPr>
        <w:pStyle w:val="Corpsdetexte"/>
      </w:pPr>
      <w:r>
        <w:t>During this assessment, you will repeat the tests performed during your baseline visit.</w:t>
      </w:r>
    </w:p>
    <w:p w14:paraId="4714E044" w14:textId="77777777" w:rsidR="008C6560" w:rsidRDefault="008C6560">
      <w:pPr>
        <w:pStyle w:val="Corpsdetexte"/>
        <w:ind w:left="0"/>
      </w:pPr>
    </w:p>
    <w:p w14:paraId="06EC7975" w14:textId="77777777" w:rsidR="008C6560" w:rsidRDefault="0072067A">
      <w:pPr>
        <w:pStyle w:val="Titre2"/>
        <w:numPr>
          <w:ilvl w:val="0"/>
          <w:numId w:val="8"/>
        </w:numPr>
        <w:tabs>
          <w:tab w:val="left" w:pos="480"/>
        </w:tabs>
      </w:pPr>
      <w:r>
        <w:rPr>
          <w:u w:val="single"/>
        </w:rPr>
        <w:t>End of your participation</w:t>
      </w:r>
    </w:p>
    <w:p w14:paraId="38FC2E6F" w14:textId="77777777" w:rsidR="008C6560" w:rsidRDefault="008C6560">
      <w:pPr>
        <w:pStyle w:val="Corpsdetexte"/>
        <w:ind w:left="0"/>
        <w:rPr>
          <w:b/>
          <w:sz w:val="16"/>
        </w:rPr>
      </w:pPr>
    </w:p>
    <w:p w14:paraId="3D8E2341" w14:textId="77777777" w:rsidR="008C6560" w:rsidRDefault="0072067A">
      <w:pPr>
        <w:pStyle w:val="Corpsdetexte"/>
        <w:spacing w:before="92"/>
      </w:pPr>
      <w:r>
        <w:t>You will no longer participate in the study after the final assessment by the nurse from Nantes University Hospital.</w:t>
      </w:r>
    </w:p>
    <w:p w14:paraId="10EB40AB" w14:textId="77777777" w:rsidR="008C6560" w:rsidRDefault="0072067A">
      <w:pPr>
        <w:pStyle w:val="Corpsdetexte"/>
        <w:spacing w:before="1"/>
      </w:pPr>
      <w:r>
        <w:t>Or</w:t>
      </w:r>
    </w:p>
    <w:p w14:paraId="2C1CA19C" w14:textId="77777777" w:rsidR="008C6560" w:rsidRDefault="0072067A">
      <w:pPr>
        <w:pStyle w:val="Corpsdetexte"/>
        <w:ind w:right="1818"/>
      </w:pPr>
      <w:r>
        <w:t>You can decide at any time to withdraw from the study. If you no longer want to participate in the PREVIPAGE study, you can inform:</w:t>
      </w:r>
    </w:p>
    <w:p w14:paraId="6170AE11" w14:textId="77777777" w:rsidR="008C6560" w:rsidRDefault="0072067A">
      <w:pPr>
        <w:pStyle w:val="Paragraphedeliste"/>
        <w:numPr>
          <w:ilvl w:val="0"/>
          <w:numId w:val="6"/>
        </w:numPr>
        <w:tabs>
          <w:tab w:val="left" w:pos="972"/>
        </w:tabs>
        <w:ind w:left="971" w:hanging="361"/>
        <w:rPr>
          <w:sz w:val="24"/>
        </w:rPr>
      </w:pPr>
      <w:r>
        <w:rPr>
          <w:sz w:val="24"/>
        </w:rPr>
        <w:t>your advanced practice nurse (Intervention group)</w:t>
      </w:r>
    </w:p>
    <w:p w14:paraId="3AD2BE8F" w14:textId="77777777" w:rsidR="008C6560" w:rsidRDefault="0072067A">
      <w:pPr>
        <w:pStyle w:val="Paragraphedeliste"/>
        <w:numPr>
          <w:ilvl w:val="0"/>
          <w:numId w:val="6"/>
        </w:numPr>
        <w:tabs>
          <w:tab w:val="left" w:pos="972"/>
        </w:tabs>
        <w:ind w:left="971" w:hanging="361"/>
        <w:rPr>
          <w:sz w:val="24"/>
        </w:rPr>
      </w:pPr>
      <w:r>
        <w:rPr>
          <w:sz w:val="24"/>
        </w:rPr>
        <w:t>your doctor (Intervention or Control group)</w:t>
      </w:r>
    </w:p>
    <w:p w14:paraId="41E53B82" w14:textId="77777777" w:rsidR="008C6560" w:rsidRDefault="0072067A">
      <w:pPr>
        <w:pStyle w:val="Paragraphedeliste"/>
        <w:numPr>
          <w:ilvl w:val="0"/>
          <w:numId w:val="6"/>
        </w:numPr>
        <w:tabs>
          <w:tab w:val="left" w:pos="972"/>
        </w:tabs>
        <w:ind w:right="1446" w:firstLine="511"/>
        <w:rPr>
          <w:sz w:val="24"/>
        </w:rPr>
      </w:pPr>
      <w:r>
        <w:rPr>
          <w:sz w:val="24"/>
        </w:rPr>
        <w:t>the nurse from Nantes University Hospital (Intervention or Control group) You will not have to explain your decision.</w:t>
      </w:r>
    </w:p>
    <w:p w14:paraId="1228AF9D" w14:textId="77777777" w:rsidR="008C6560" w:rsidRDefault="008C6560">
      <w:pPr>
        <w:pStyle w:val="Corpsdetexte"/>
        <w:ind w:left="0"/>
      </w:pPr>
    </w:p>
    <w:p w14:paraId="3DE5D527" w14:textId="77777777" w:rsidR="008C6560" w:rsidRDefault="0072067A">
      <w:pPr>
        <w:pStyle w:val="Titre2"/>
        <w:numPr>
          <w:ilvl w:val="0"/>
          <w:numId w:val="8"/>
        </w:numPr>
        <w:tabs>
          <w:tab w:val="left" w:pos="480"/>
        </w:tabs>
        <w:ind w:right="458"/>
      </w:pPr>
      <w:r>
        <w:rPr>
          <w:u w:val="single"/>
        </w:rPr>
        <w:t>If you are assigned to the group followed by an advanced practice nurse, and if you accept it, you will be invited to participate in a final phase.</w:t>
      </w:r>
    </w:p>
    <w:p w14:paraId="352F1F12" w14:textId="77777777" w:rsidR="008C6560" w:rsidRDefault="008C6560">
      <w:pPr>
        <w:pStyle w:val="Corpsdetexte"/>
        <w:ind w:left="0"/>
        <w:rPr>
          <w:b/>
          <w:sz w:val="16"/>
        </w:rPr>
      </w:pPr>
    </w:p>
    <w:p w14:paraId="6BC7D093" w14:textId="77777777" w:rsidR="008C6560" w:rsidRDefault="0072067A">
      <w:pPr>
        <w:pStyle w:val="Corpsdetexte"/>
        <w:spacing w:before="92"/>
      </w:pPr>
      <w:r>
        <w:t>This phase is called the sociological part.</w:t>
      </w:r>
    </w:p>
    <w:p w14:paraId="6B998BD7" w14:textId="77777777" w:rsidR="008C6560" w:rsidRDefault="0072067A">
      <w:pPr>
        <w:pStyle w:val="Corpsdetexte"/>
      </w:pPr>
      <w:r>
        <w:t>You can choose to participate or not.</w:t>
      </w:r>
    </w:p>
    <w:p w14:paraId="7C969B6E" w14:textId="77777777" w:rsidR="008C6560" w:rsidRDefault="0072067A">
      <w:pPr>
        <w:pStyle w:val="Corpsdetexte"/>
        <w:ind w:right="591"/>
      </w:pPr>
      <w:r>
        <w:t>If you choose to participate, a sociologist will schedule an appointment with you for an interview. The interview is a long discussion, like an interview with a journalist.</w:t>
      </w:r>
    </w:p>
    <w:p w14:paraId="38D5D38E" w14:textId="77777777" w:rsidR="008C6560" w:rsidRDefault="0072067A">
      <w:pPr>
        <w:pStyle w:val="Corpsdetexte"/>
        <w:spacing w:line="275" w:lineRule="exact"/>
      </w:pPr>
      <w:r>
        <w:t>During the interview, the sociologist will ask you questions.</w:t>
      </w:r>
    </w:p>
    <w:p w14:paraId="7E21CD84" w14:textId="77777777" w:rsidR="008C6560" w:rsidRDefault="0072067A">
      <w:pPr>
        <w:pStyle w:val="Corpsdetexte"/>
      </w:pPr>
      <w:r>
        <w:t>The aim will be to get your feedback on the study, i.e. the positive and negative aspects.</w:t>
      </w:r>
    </w:p>
    <w:p w14:paraId="71D64679" w14:textId="77777777" w:rsidR="008C6560" w:rsidRDefault="0072067A">
      <w:pPr>
        <w:pStyle w:val="Corpsdetexte"/>
      </w:pPr>
      <w:r>
        <w:t>The sociologist will also ask to interview one of your relatives.</w:t>
      </w:r>
    </w:p>
    <w:p w14:paraId="445A842C" w14:textId="77777777" w:rsidR="008C6560" w:rsidRDefault="008C6560">
      <w:pPr>
        <w:pStyle w:val="Corpsdetexte"/>
        <w:spacing w:before="11"/>
        <w:ind w:left="0"/>
        <w:rPr>
          <w:sz w:val="23"/>
        </w:rPr>
      </w:pPr>
    </w:p>
    <w:p w14:paraId="5F8D5B55" w14:textId="77777777" w:rsidR="008C6560" w:rsidRDefault="0072067A">
      <w:pPr>
        <w:pStyle w:val="Corpsdetexte"/>
      </w:pPr>
      <w:r>
        <w:t>You will find a schedule for your participation in the study on the next page.</w:t>
      </w:r>
    </w:p>
    <w:p w14:paraId="4CF5B36E" w14:textId="77777777" w:rsidR="008C6560" w:rsidRDefault="0072067A">
      <w:pPr>
        <w:pStyle w:val="Corpsdetexte"/>
      </w:pPr>
      <w:r>
        <w:t>You can consult it to check in which phase you are with respect to your study participation.</w:t>
      </w:r>
    </w:p>
    <w:p w14:paraId="08F15DDA" w14:textId="77777777" w:rsidR="008C6560" w:rsidRDefault="008C6560">
      <w:pPr>
        <w:sectPr w:rsidR="008C6560">
          <w:pgSz w:w="11910" w:h="16840"/>
          <w:pgMar w:top="960" w:right="560" w:bottom="420" w:left="1100" w:header="775" w:footer="222" w:gutter="0"/>
          <w:cols w:space="720"/>
        </w:sectPr>
      </w:pPr>
    </w:p>
    <w:p w14:paraId="2EAA3456" w14:textId="77777777" w:rsidR="008C6560" w:rsidRDefault="008C6560">
      <w:pPr>
        <w:pStyle w:val="Corpsdetexte"/>
        <w:ind w:left="0"/>
        <w:rPr>
          <w:sz w:val="20"/>
        </w:rPr>
      </w:pPr>
    </w:p>
    <w:p w14:paraId="52A68D4D" w14:textId="77777777" w:rsidR="008C6560" w:rsidRDefault="008C6560">
      <w:pPr>
        <w:pStyle w:val="Corpsdetexte"/>
        <w:spacing w:before="6"/>
        <w:ind w:left="0"/>
        <w:rPr>
          <w:sz w:val="13"/>
        </w:rPr>
      </w:pPr>
    </w:p>
    <w:p w14:paraId="5A879671" w14:textId="77777777" w:rsidR="00426319" w:rsidRPr="00D71DFC" w:rsidRDefault="00426319" w:rsidP="00426319">
      <w:pPr>
        <w:spacing w:line="276" w:lineRule="auto"/>
        <w:jc w:val="center"/>
        <w:rPr>
          <w:b/>
          <w:color w:val="CC00FF"/>
        </w:rPr>
      </w:pPr>
      <w:r>
        <w:rPr>
          <w:noProof/>
          <w:lang w:val="en-US"/>
        </w:rPr>
        <mc:AlternateContent>
          <mc:Choice Requires="wps">
            <w:drawing>
              <wp:anchor distT="0" distB="0" distL="114300" distR="114300" simplePos="0" relativeHeight="487604224" behindDoc="0" locked="0" layoutInCell="1" allowOverlap="1" wp14:anchorId="068F0A6E" wp14:editId="388FE525">
                <wp:simplePos x="0" y="0"/>
                <wp:positionH relativeFrom="column">
                  <wp:posOffset>-501650</wp:posOffset>
                </wp:positionH>
                <wp:positionV relativeFrom="paragraph">
                  <wp:posOffset>-101600</wp:posOffset>
                </wp:positionV>
                <wp:extent cx="336550" cy="6046470"/>
                <wp:effectExtent l="0" t="0" r="25400" b="11430"/>
                <wp:wrapNone/>
                <wp:docPr id="4" name="Zone de texte 4"/>
                <wp:cNvGraphicFramePr/>
                <a:graphic xmlns:a="http://schemas.openxmlformats.org/drawingml/2006/main">
                  <a:graphicData uri="http://schemas.microsoft.com/office/word/2010/wordprocessingShape">
                    <wps:wsp>
                      <wps:cNvSpPr txBox="1"/>
                      <wps:spPr>
                        <a:xfrm>
                          <a:off x="0" y="0"/>
                          <a:ext cx="336550" cy="6046470"/>
                        </a:xfrm>
                        <a:prstGeom prst="roundRect">
                          <a:avLst/>
                        </a:prstGeom>
                        <a:solidFill>
                          <a:schemeClr val="lt1"/>
                        </a:solidFill>
                        <a:ln w="6350">
                          <a:solidFill>
                            <a:prstClr val="black"/>
                          </a:solidFill>
                        </a:ln>
                      </wps:spPr>
                      <wps:txbx>
                        <w:txbxContent>
                          <w:p w14:paraId="74F7F3F9" w14:textId="77777777" w:rsidR="00D12153" w:rsidRDefault="00D12153" w:rsidP="00426319">
                            <w:pPr>
                              <w:jc w:val="center"/>
                              <w:rPr>
                                <w:noProof/>
                              </w:rPr>
                            </w:pPr>
                          </w:p>
                          <w:p w14:paraId="67579FD3" w14:textId="77777777" w:rsidR="00D12153" w:rsidRDefault="00D12153" w:rsidP="00426319">
                            <w:pPr>
                              <w:jc w:val="center"/>
                              <w:rPr>
                                <w:noProof/>
                              </w:rPr>
                            </w:pPr>
                          </w:p>
                          <w:p w14:paraId="279B51F9" w14:textId="77777777" w:rsidR="00D12153" w:rsidRDefault="00D12153" w:rsidP="00426319">
                            <w:pPr>
                              <w:jc w:val="center"/>
                              <w:rPr>
                                <w:noProof/>
                              </w:rPr>
                            </w:pPr>
                          </w:p>
                          <w:p w14:paraId="0CA47BA7" w14:textId="77777777" w:rsidR="00D12153" w:rsidRPr="001D15CC" w:rsidRDefault="00D12153" w:rsidP="00426319">
                            <w:pPr>
                              <w:jc w:val="center"/>
                              <w:rPr>
                                <w:b/>
                                <w:noProof/>
                              </w:rPr>
                            </w:pPr>
                            <w:r>
                              <w:rPr>
                                <w:b/>
                              </w:rPr>
                              <w:t>ADVANCED</w:t>
                            </w:r>
                            <w:r>
                              <w:rPr>
                                <w:b/>
                              </w:rPr>
                              <w:br/>
                              <w:t>PRACTICE</w:t>
                            </w:r>
                            <w:r>
                              <w:rPr>
                                <w:b/>
                              </w:rPr>
                              <w:br/>
                              <w:t>NURSE</w:t>
                            </w:r>
                          </w:p>
                          <w:p w14:paraId="1D286001" w14:textId="77777777" w:rsidR="00D12153" w:rsidRPr="001D15CC" w:rsidRDefault="00D12153" w:rsidP="00426319">
                            <w:pPr>
                              <w:jc w:val="center"/>
                              <w:rPr>
                                <w:b/>
                                <w:noProof/>
                              </w:rPr>
                            </w:pPr>
                          </w:p>
                          <w:p w14:paraId="30F7D1E4" w14:textId="77777777" w:rsidR="00D12153" w:rsidRPr="001D15CC" w:rsidRDefault="00D12153" w:rsidP="00426319">
                            <w:pPr>
                              <w:jc w:val="center"/>
                              <w:rPr>
                                <w:b/>
                                <w:noProof/>
                              </w:rPr>
                            </w:pPr>
                            <w:r>
                              <w:rPr>
                                <w:b/>
                              </w:rPr>
                              <w:t xml:space="preserve"> </w:t>
                            </w:r>
                          </w:p>
                          <w:p w14:paraId="2E3BF544" w14:textId="77777777" w:rsidR="00D12153" w:rsidRPr="001D15CC" w:rsidRDefault="00D12153" w:rsidP="00426319">
                            <w:pPr>
                              <w:jc w:val="center"/>
                              <w:rPr>
                                <w:b/>
                                <w:noProof/>
                              </w:rPr>
                            </w:pPr>
                          </w:p>
                          <w:p w14:paraId="4D3CF896" w14:textId="77777777" w:rsidR="00D12153" w:rsidRPr="001D15CC" w:rsidRDefault="00D12153" w:rsidP="00426319">
                            <w:pPr>
                              <w:jc w:val="center"/>
                              <w:rPr>
                                <w:b/>
                                <w:noProof/>
                              </w:rPr>
                            </w:pPr>
                          </w:p>
                          <w:p w14:paraId="371965E3" w14:textId="77777777" w:rsidR="00D12153" w:rsidRPr="001D15CC" w:rsidRDefault="00D12153" w:rsidP="00426319">
                            <w:pPr>
                              <w:jc w:val="center"/>
                              <w:rPr>
                                <w:b/>
                                <w:noProof/>
                              </w:rPr>
                            </w:pPr>
                          </w:p>
                          <w:p w14:paraId="646695AC" w14:textId="77777777" w:rsidR="00D12153" w:rsidRPr="001D15CC" w:rsidRDefault="00D12153" w:rsidP="00426319">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8F0A6E" id="Zone de texte 4" o:spid="_x0000_s1027" style="position:absolute;left:0;text-align:left;margin-left:-39.5pt;margin-top:-8pt;width:26.5pt;height:476.1pt;z-index:4876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" fillcolor="white [3201]" strokeweight=".5pt">
                <v:textbox>
                  <w:txbxContent>
                    <w:p w14:paraId="74F7F3F9" w14:textId="77777777" w:rsidR="00D12153" w:rsidRDefault="00D12153" w:rsidP="00426319">
                      <w:pPr>
                        <w:jc w:val="center"/>
                        <w:rPr>
                          <w:noProof/>
                        </w:rPr>
                      </w:pPr>
                    </w:p>
                    <w:p w14:paraId="67579FD3" w14:textId="77777777" w:rsidR="00D12153" w:rsidRDefault="00D12153" w:rsidP="00426319">
                      <w:pPr>
                        <w:jc w:val="center"/>
                        <w:rPr>
                          <w:noProof/>
                        </w:rPr>
                      </w:pPr>
                    </w:p>
                    <w:p w14:paraId="279B51F9" w14:textId="77777777" w:rsidR="00D12153" w:rsidRDefault="00D12153" w:rsidP="00426319">
                      <w:pPr>
                        <w:jc w:val="center"/>
                        <w:rPr>
                          <w:noProof/>
                        </w:rPr>
                      </w:pPr>
                    </w:p>
                    <w:p w14:paraId="0CA47BA7" w14:textId="77777777" w:rsidR="00D12153" w:rsidRPr="001D15CC" w:rsidRDefault="00D12153" w:rsidP="00426319">
                      <w:pPr>
                        <w:jc w:val="center"/>
                        <w:rPr>
                          <w:b/>
                          <w:noProof/>
                        </w:rPr>
                      </w:pPr>
                      <w:r>
                        <w:rPr>
                          <w:b/>
                        </w:rPr>
                        <w:t>ADVANCED</w:t>
                      </w:r>
                      <w:r>
                        <w:rPr>
                          <w:b/>
                        </w:rPr>
                        <w:br/>
                        <w:t>PRACTICE</w:t>
                      </w:r>
                      <w:r>
                        <w:rPr>
                          <w:b/>
                        </w:rPr>
                        <w:br/>
                        <w:t>NURSE</w:t>
                      </w:r>
                    </w:p>
                    <w:p w14:paraId="1D286001" w14:textId="77777777" w:rsidR="00D12153" w:rsidRPr="001D15CC" w:rsidRDefault="00D12153" w:rsidP="00426319">
                      <w:pPr>
                        <w:jc w:val="center"/>
                        <w:rPr>
                          <w:b/>
                          <w:noProof/>
                        </w:rPr>
                      </w:pPr>
                    </w:p>
                    <w:p w14:paraId="30F7D1E4" w14:textId="77777777" w:rsidR="00D12153" w:rsidRPr="001D15CC" w:rsidRDefault="00D12153" w:rsidP="00426319">
                      <w:pPr>
                        <w:jc w:val="center"/>
                        <w:rPr>
                          <w:b/>
                          <w:noProof/>
                        </w:rPr>
                      </w:pPr>
                      <w:r>
                        <w:rPr>
                          <w:b/>
                        </w:rPr>
                        <w:t xml:space="preserve"> </w:t>
                      </w:r>
                    </w:p>
                    <w:p w14:paraId="2E3BF544" w14:textId="77777777" w:rsidR="00D12153" w:rsidRPr="001D15CC" w:rsidRDefault="00D12153" w:rsidP="00426319">
                      <w:pPr>
                        <w:jc w:val="center"/>
                        <w:rPr>
                          <w:b/>
                          <w:noProof/>
                        </w:rPr>
                      </w:pPr>
                    </w:p>
                    <w:p w14:paraId="4D3CF896" w14:textId="77777777" w:rsidR="00D12153" w:rsidRPr="001D15CC" w:rsidRDefault="00D12153" w:rsidP="00426319">
                      <w:pPr>
                        <w:jc w:val="center"/>
                        <w:rPr>
                          <w:b/>
                          <w:noProof/>
                        </w:rPr>
                      </w:pPr>
                    </w:p>
                    <w:p w14:paraId="371965E3" w14:textId="77777777" w:rsidR="00D12153" w:rsidRPr="001D15CC" w:rsidRDefault="00D12153" w:rsidP="00426319">
                      <w:pPr>
                        <w:jc w:val="center"/>
                        <w:rPr>
                          <w:b/>
                          <w:noProof/>
                        </w:rPr>
                      </w:pPr>
                    </w:p>
                    <w:p w14:paraId="646695AC" w14:textId="77777777" w:rsidR="00D12153" w:rsidRPr="001D15CC" w:rsidRDefault="00D12153" w:rsidP="00426319">
                      <w:pPr>
                        <w:jc w:val="center"/>
                        <w:rPr>
                          <w:b/>
                        </w:rPr>
                      </w:pPr>
                    </w:p>
                  </w:txbxContent>
                </v:textbox>
              </v:roundrect>
            </w:pict>
          </mc:Fallback>
        </mc:AlternateContent>
      </w:r>
      <w:r>
        <w:rPr>
          <w:b/>
          <w:noProof/>
          <w:color w:val="CC00FF"/>
          <w:lang w:val="en-US"/>
        </w:rPr>
        <mc:AlternateContent>
          <mc:Choice Requires="wps">
            <w:drawing>
              <wp:anchor distT="0" distB="0" distL="114300" distR="114300" simplePos="0" relativeHeight="487590912" behindDoc="0" locked="0" layoutInCell="1" allowOverlap="1" wp14:anchorId="0356855A" wp14:editId="2946770F">
                <wp:simplePos x="0" y="0"/>
                <wp:positionH relativeFrom="column">
                  <wp:posOffset>520700</wp:posOffset>
                </wp:positionH>
                <wp:positionV relativeFrom="paragraph">
                  <wp:posOffset>-137795</wp:posOffset>
                </wp:positionV>
                <wp:extent cx="5454650" cy="565785"/>
                <wp:effectExtent l="0" t="0" r="12700" b="24765"/>
                <wp:wrapNone/>
                <wp:docPr id="14" name="Zone de texte 14"/>
                <wp:cNvGraphicFramePr/>
                <a:graphic xmlns:a="http://schemas.openxmlformats.org/drawingml/2006/main">
                  <a:graphicData uri="http://schemas.microsoft.com/office/word/2010/wordprocessingShape">
                    <wps:wsp>
                      <wps:cNvSpPr txBox="1"/>
                      <wps:spPr>
                        <a:xfrm>
                          <a:off x="0" y="0"/>
                          <a:ext cx="5454650" cy="565785"/>
                        </a:xfrm>
                        <a:prstGeom prst="roundRect">
                          <a:avLst/>
                        </a:prstGeom>
                        <a:solidFill>
                          <a:schemeClr val="lt1"/>
                        </a:solidFill>
                        <a:ln w="6350">
                          <a:solidFill>
                            <a:prstClr val="black"/>
                          </a:solidFill>
                        </a:ln>
                      </wps:spPr>
                      <wps:txbx>
                        <w:txbxContent>
                          <w:p w14:paraId="70BACFD2" w14:textId="77777777" w:rsidR="00D12153" w:rsidRPr="00292916" w:rsidRDefault="00D12153" w:rsidP="00426319">
                            <w:pPr>
                              <w:jc w:val="center"/>
                              <w:rPr>
                                <w:b/>
                              </w:rPr>
                            </w:pPr>
                            <w:r>
                              <w:rPr>
                                <w:b/>
                              </w:rPr>
                              <w:t>Study presentation by your Advanced Practice Nurse</w:t>
                            </w:r>
                          </w:p>
                          <w:p w14:paraId="49C3995C" w14:textId="77777777" w:rsidR="00D12153" w:rsidRDefault="00D12153" w:rsidP="00426319">
                            <w:pPr>
                              <w:jc w:val="center"/>
                            </w:pPr>
                            <w:r>
                              <w:t>Information sheet provided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56855A" id="Zone de texte 14" o:spid="_x0000_s1028" style="position:absolute;left:0;text-align:left;margin-left:41pt;margin-top:-10.85pt;width:429.5pt;height:44.55pt;z-index:4875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" fillcolor="white [3201]" strokeweight=".5pt">
                <v:textbox>
                  <w:txbxContent>
                    <w:p w14:paraId="70BACFD2" w14:textId="77777777" w:rsidR="00D12153" w:rsidRPr="00292916" w:rsidRDefault="00D12153" w:rsidP="00426319">
                      <w:pPr>
                        <w:jc w:val="center"/>
                        <w:rPr>
                          <w:b/>
                        </w:rPr>
                      </w:pPr>
                      <w:r>
                        <w:rPr>
                          <w:b/>
                        </w:rPr>
                        <w:t>Study presentation by your Advanced Practice Nurse</w:t>
                      </w:r>
                    </w:p>
                    <w:p w14:paraId="49C3995C" w14:textId="77777777" w:rsidR="00D12153" w:rsidRDefault="00D12153" w:rsidP="00426319">
                      <w:pPr>
                        <w:jc w:val="center"/>
                      </w:pPr>
                      <w:r>
                        <w:t>Information sheet provided</w:t>
                      </w:r>
                    </w:p>
                  </w:txbxContent>
                </v:textbox>
              </v:roundrect>
            </w:pict>
          </mc:Fallback>
        </mc:AlternateContent>
      </w:r>
      <w:r>
        <w:rPr>
          <w:b/>
          <w:color w:val="CC00FF"/>
        </w:rPr>
        <w:t>N</w:t>
      </w:r>
    </w:p>
    <w:p w14:paraId="1EA3543B" w14:textId="77777777" w:rsidR="00426319" w:rsidRPr="00D71DFC" w:rsidRDefault="00426319" w:rsidP="00426319">
      <w:pPr>
        <w:jc w:val="center"/>
        <w:rPr>
          <w:b/>
        </w:rPr>
      </w:pPr>
    </w:p>
    <w:p w14:paraId="7AE3137A" w14:textId="77777777" w:rsidR="00426319" w:rsidRPr="00D71DFC" w:rsidRDefault="00426319" w:rsidP="00426319">
      <w:pPr>
        <w:jc w:val="center"/>
        <w:rPr>
          <w:b/>
        </w:rPr>
      </w:pPr>
      <w:r>
        <w:rPr>
          <w:noProof/>
          <w:lang w:val="en-US"/>
        </w:rPr>
        <mc:AlternateContent>
          <mc:Choice Requires="wps">
            <w:drawing>
              <wp:anchor distT="0" distB="0" distL="114300" distR="114300" simplePos="0" relativeHeight="487591936" behindDoc="0" locked="0" layoutInCell="1" allowOverlap="1" wp14:anchorId="0F52381E" wp14:editId="603F9D2E">
                <wp:simplePos x="0" y="0"/>
                <wp:positionH relativeFrom="column">
                  <wp:posOffset>529590</wp:posOffset>
                </wp:positionH>
                <wp:positionV relativeFrom="paragraph">
                  <wp:posOffset>118745</wp:posOffset>
                </wp:positionV>
                <wp:extent cx="5436870" cy="476250"/>
                <wp:effectExtent l="0" t="0" r="11430" b="19050"/>
                <wp:wrapNone/>
                <wp:docPr id="15" name="Zone de texte 15"/>
                <wp:cNvGraphicFramePr/>
                <a:graphic xmlns:a="http://schemas.openxmlformats.org/drawingml/2006/main">
                  <a:graphicData uri="http://schemas.microsoft.com/office/word/2010/wordprocessingShape">
                    <wps:wsp>
                      <wps:cNvSpPr txBox="1"/>
                      <wps:spPr>
                        <a:xfrm>
                          <a:off x="0" y="0"/>
                          <a:ext cx="5436870" cy="476250"/>
                        </a:xfrm>
                        <a:prstGeom prst="roundRect">
                          <a:avLst/>
                        </a:prstGeom>
                        <a:solidFill>
                          <a:schemeClr val="lt1"/>
                        </a:solidFill>
                        <a:ln w="6350">
                          <a:solidFill>
                            <a:prstClr val="black"/>
                          </a:solidFill>
                        </a:ln>
                      </wps:spPr>
                      <wps:txbx>
                        <w:txbxContent>
                          <w:p w14:paraId="6086FF22" w14:textId="77777777" w:rsidR="00D12153" w:rsidRPr="00292916" w:rsidRDefault="00D12153" w:rsidP="00426319">
                            <w:pPr>
                              <w:jc w:val="center"/>
                              <w:rPr>
                                <w:b/>
                              </w:rPr>
                            </w:pPr>
                            <w:r>
                              <w:rPr>
                                <w:b/>
                              </w:rPr>
                              <w:t>Review of eligibility criteria:</w:t>
                            </w:r>
                          </w:p>
                          <w:p w14:paraId="35F69DE2" w14:textId="77777777" w:rsidR="00D12153" w:rsidRDefault="00D12153" w:rsidP="00426319">
                            <w:pPr>
                              <w:ind w:left="714"/>
                              <w:jc w:val="center"/>
                            </w:pPr>
                            <w:r>
                              <w:t>- Clinical Frailty Scale (frailty assessment)</w:t>
                            </w:r>
                          </w:p>
                          <w:p w14:paraId="5113BB78" w14:textId="77777777" w:rsidR="00D12153" w:rsidRDefault="00D12153" w:rsidP="0042631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52381E" id="Zone de texte 15" o:spid="_x0000_s1029" style="position:absolute;left:0;text-align:left;margin-left:41.7pt;margin-top:9.35pt;width:428.1pt;height:37.5pt;z-index:4875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" fillcolor="white [3201]" strokeweight=".5pt">
                <v:textbox>
                  <w:txbxContent>
                    <w:p w14:paraId="6086FF22" w14:textId="77777777" w:rsidR="00D12153" w:rsidRPr="00292916" w:rsidRDefault="00D12153" w:rsidP="00426319">
                      <w:pPr>
                        <w:jc w:val="center"/>
                        <w:rPr>
                          <w:b/>
                        </w:rPr>
                      </w:pPr>
                      <w:r>
                        <w:rPr>
                          <w:b/>
                        </w:rPr>
                        <w:t>Review of eligibility criteria:</w:t>
                      </w:r>
                    </w:p>
                    <w:p w14:paraId="35F69DE2" w14:textId="77777777" w:rsidR="00D12153" w:rsidRDefault="00D12153" w:rsidP="00426319">
                      <w:pPr>
                        <w:ind w:left="714"/>
                        <w:jc w:val="center"/>
                      </w:pPr>
                      <w:r>
                        <w:t>- Clinical Frailty Scale (frailty assessment)</w:t>
                      </w:r>
                    </w:p>
                    <w:p w14:paraId="5113BB78" w14:textId="77777777" w:rsidR="00D12153" w:rsidRDefault="00D12153" w:rsidP="00426319">
                      <w:pPr>
                        <w:jc w:val="center"/>
                      </w:pPr>
                    </w:p>
                  </w:txbxContent>
                </v:textbox>
              </v:roundrect>
            </w:pict>
          </mc:Fallback>
        </mc:AlternateContent>
      </w:r>
    </w:p>
    <w:p w14:paraId="746F2A6D" w14:textId="77777777" w:rsidR="00426319" w:rsidRPr="00D71DFC" w:rsidRDefault="00426319" w:rsidP="00426319">
      <w:pPr>
        <w:jc w:val="center"/>
        <w:rPr>
          <w:b/>
        </w:rPr>
      </w:pPr>
    </w:p>
    <w:p w14:paraId="67BB8238" w14:textId="77777777" w:rsidR="00426319" w:rsidRPr="00D71DFC" w:rsidRDefault="00426319" w:rsidP="00426319">
      <w:pPr>
        <w:jc w:val="center"/>
        <w:rPr>
          <w:b/>
        </w:rPr>
      </w:pPr>
    </w:p>
    <w:p w14:paraId="1F7F8A78" w14:textId="77777777" w:rsidR="00426319" w:rsidRPr="00D71DFC" w:rsidRDefault="00426319" w:rsidP="00426319">
      <w:pPr>
        <w:jc w:val="center"/>
        <w:rPr>
          <w:b/>
        </w:rPr>
      </w:pPr>
      <w:r>
        <w:rPr>
          <w:noProof/>
          <w:lang w:val="en-US"/>
        </w:rPr>
        <mc:AlternateContent>
          <mc:Choice Requires="wps">
            <w:drawing>
              <wp:anchor distT="0" distB="0" distL="114300" distR="114300" simplePos="0" relativeHeight="487592960" behindDoc="0" locked="0" layoutInCell="1" allowOverlap="1" wp14:anchorId="037DD617" wp14:editId="0D8AE4CF">
                <wp:simplePos x="0" y="0"/>
                <wp:positionH relativeFrom="column">
                  <wp:posOffset>520700</wp:posOffset>
                </wp:positionH>
                <wp:positionV relativeFrom="paragraph">
                  <wp:posOffset>160020</wp:posOffset>
                </wp:positionV>
                <wp:extent cx="5428615" cy="539750"/>
                <wp:effectExtent l="0" t="0" r="19685" b="12700"/>
                <wp:wrapNone/>
                <wp:docPr id="16" name="Zone de texte 16"/>
                <wp:cNvGraphicFramePr/>
                <a:graphic xmlns:a="http://schemas.openxmlformats.org/drawingml/2006/main">
                  <a:graphicData uri="http://schemas.microsoft.com/office/word/2010/wordprocessingShape">
                    <wps:wsp>
                      <wps:cNvSpPr txBox="1"/>
                      <wps:spPr>
                        <a:xfrm>
                          <a:off x="0" y="0"/>
                          <a:ext cx="5428615" cy="539750"/>
                        </a:xfrm>
                        <a:prstGeom prst="roundRect">
                          <a:avLst/>
                        </a:prstGeom>
                        <a:solidFill>
                          <a:schemeClr val="lt1"/>
                        </a:solidFill>
                        <a:ln w="6350">
                          <a:solidFill>
                            <a:prstClr val="black"/>
                          </a:solidFill>
                        </a:ln>
                      </wps:spPr>
                      <wps:txbx>
                        <w:txbxContent>
                          <w:p w14:paraId="4A83C514" w14:textId="77777777" w:rsidR="00D12153" w:rsidRPr="00292916" w:rsidRDefault="00D12153" w:rsidP="00426319">
                            <w:pPr>
                              <w:jc w:val="center"/>
                              <w:rPr>
                                <w:b/>
                              </w:rPr>
                            </w:pPr>
                            <w:r>
                              <w:rPr>
                                <w:b/>
                              </w:rPr>
                              <w:t>Inclusion after signing the consent form</w:t>
                            </w:r>
                          </w:p>
                          <w:p w14:paraId="3C2C6981" w14:textId="77777777" w:rsidR="00D12153" w:rsidRDefault="00D12153" w:rsidP="00426319">
                            <w:pPr>
                              <w:jc w:val="center"/>
                            </w:pPr>
                            <w:r>
                              <w:rPr>
                                <w:b/>
                              </w:rPr>
                              <w:t>Participation duration: 12 months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7DD617" id="Zone de texte 16" o:spid="_x0000_s1030" style="position:absolute;left:0;text-align:left;margin-left:41pt;margin-top:12.6pt;width:427.45pt;height:42.5pt;z-index:48759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" fillcolor="white [3201]" strokeweight=".5pt">
                <v:textbox>
                  <w:txbxContent>
                    <w:p w14:paraId="4A83C514" w14:textId="77777777" w:rsidR="00D12153" w:rsidRPr="00292916" w:rsidRDefault="00D12153" w:rsidP="00426319">
                      <w:pPr>
                        <w:jc w:val="center"/>
                        <w:rPr>
                          <w:b/>
                        </w:rPr>
                      </w:pPr>
                      <w:r>
                        <w:rPr>
                          <w:b/>
                        </w:rPr>
                        <w:t>Inclusion after signing the consent form</w:t>
                      </w:r>
                    </w:p>
                    <w:p w14:paraId="3C2C6981" w14:textId="77777777" w:rsidR="00D12153" w:rsidRDefault="00D12153" w:rsidP="00426319">
                      <w:pPr>
                        <w:jc w:val="center"/>
                      </w:pPr>
                      <w:r>
                        <w:rPr>
                          <w:b/>
                        </w:rPr>
                        <w:t>Participation duration: 12 months</w:t>
                      </w:r>
                    </w:p>
                  </w:txbxContent>
                </v:textbox>
              </v:roundrect>
            </w:pict>
          </mc:Fallback>
        </mc:AlternateContent>
      </w:r>
    </w:p>
    <w:p w14:paraId="7AEFD530" w14:textId="77777777" w:rsidR="00426319" w:rsidRPr="00D71DFC" w:rsidRDefault="00426319" w:rsidP="00426319">
      <w:pPr>
        <w:jc w:val="center"/>
        <w:rPr>
          <w:b/>
        </w:rPr>
      </w:pPr>
    </w:p>
    <w:p w14:paraId="5DD28A19" w14:textId="77777777" w:rsidR="00426319" w:rsidRPr="00D71DFC" w:rsidRDefault="00426319" w:rsidP="00426319">
      <w:pPr>
        <w:jc w:val="center"/>
        <w:rPr>
          <w:b/>
        </w:rPr>
      </w:pPr>
    </w:p>
    <w:p w14:paraId="7108BE11" w14:textId="77777777" w:rsidR="00426319" w:rsidRPr="00D71DFC" w:rsidRDefault="00426319" w:rsidP="00426319">
      <w:pPr>
        <w:jc w:val="center"/>
        <w:rPr>
          <w:b/>
        </w:rPr>
      </w:pPr>
    </w:p>
    <w:p w14:paraId="77707BF9" w14:textId="77777777" w:rsidR="00426319" w:rsidRPr="00D71DFC" w:rsidRDefault="00426319" w:rsidP="00426319">
      <w:pPr>
        <w:jc w:val="center"/>
      </w:pPr>
      <w:r>
        <w:rPr>
          <w:noProof/>
          <w:lang w:val="en-US"/>
        </w:rPr>
        <mc:AlternateContent>
          <mc:Choice Requires="wps">
            <w:drawing>
              <wp:anchor distT="0" distB="0" distL="114300" distR="114300" simplePos="0" relativeHeight="487597056" behindDoc="0" locked="0" layoutInCell="1" allowOverlap="1" wp14:anchorId="2478925F" wp14:editId="409410B1">
                <wp:simplePos x="0" y="0"/>
                <wp:positionH relativeFrom="column">
                  <wp:posOffset>539750</wp:posOffset>
                </wp:positionH>
                <wp:positionV relativeFrom="paragraph">
                  <wp:posOffset>81280</wp:posOffset>
                </wp:positionV>
                <wp:extent cx="5410200" cy="538480"/>
                <wp:effectExtent l="0" t="0" r="19050" b="13970"/>
                <wp:wrapNone/>
                <wp:docPr id="18" name="Zone de texte 18"/>
                <wp:cNvGraphicFramePr/>
                <a:graphic xmlns:a="http://schemas.openxmlformats.org/drawingml/2006/main">
                  <a:graphicData uri="http://schemas.microsoft.com/office/word/2010/wordprocessingShape">
                    <wps:wsp>
                      <wps:cNvSpPr txBox="1"/>
                      <wps:spPr>
                        <a:xfrm>
                          <a:off x="0" y="0"/>
                          <a:ext cx="5410200" cy="538480"/>
                        </a:xfrm>
                        <a:prstGeom prst="roundRect">
                          <a:avLst/>
                        </a:prstGeom>
                        <a:solidFill>
                          <a:schemeClr val="lt1"/>
                        </a:solidFill>
                        <a:ln w="6350">
                          <a:solidFill>
                            <a:prstClr val="black"/>
                          </a:solidFill>
                        </a:ln>
                      </wps:spPr>
                      <wps:txbx>
                        <w:txbxContent>
                          <w:p w14:paraId="1DFB7BF3" w14:textId="77777777" w:rsidR="00D12153" w:rsidRPr="00292916" w:rsidRDefault="00D12153" w:rsidP="00426319">
                            <w:pPr>
                              <w:jc w:val="center"/>
                              <w:rPr>
                                <w:b/>
                              </w:rPr>
                            </w:pPr>
                            <w:r>
                              <w:rPr>
                                <w:b/>
                              </w:rPr>
                              <w:t xml:space="preserve">Randomization: </w:t>
                            </w:r>
                          </w:p>
                          <w:p w14:paraId="53CEE481" w14:textId="77777777" w:rsidR="00D12153" w:rsidRDefault="00D12153" w:rsidP="00426319">
                            <w:pPr>
                              <w:jc w:val="center"/>
                            </w:pPr>
                            <w:r>
                              <w:t>Random draw to determine your study 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78925F" id="Zone de texte 18" o:spid="_x0000_s1031" style="position:absolute;left:0;text-align:left;margin-left:42.5pt;margin-top:6.4pt;width:426pt;height:42.4pt;z-index:48759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" fillcolor="white [3201]" strokeweight=".5pt">
                <v:textbox>
                  <w:txbxContent>
                    <w:p w14:paraId="1DFB7BF3" w14:textId="77777777" w:rsidR="00D12153" w:rsidRPr="00292916" w:rsidRDefault="00D12153" w:rsidP="00426319">
                      <w:pPr>
                        <w:jc w:val="center"/>
                        <w:rPr>
                          <w:b/>
                        </w:rPr>
                      </w:pPr>
                      <w:r>
                        <w:rPr>
                          <w:b/>
                        </w:rPr>
                        <w:t xml:space="preserve">Randomization: </w:t>
                      </w:r>
                    </w:p>
                    <w:p w14:paraId="53CEE481" w14:textId="77777777" w:rsidR="00D12153" w:rsidRDefault="00D12153" w:rsidP="00426319">
                      <w:pPr>
                        <w:jc w:val="center"/>
                      </w:pPr>
                      <w:r>
                        <w:t>Random draw to determine your study group</w:t>
                      </w:r>
                    </w:p>
                  </w:txbxContent>
                </v:textbox>
              </v:roundrect>
            </w:pict>
          </mc:Fallback>
        </mc:AlternateContent>
      </w:r>
    </w:p>
    <w:p w14:paraId="3150EB94" w14:textId="77777777" w:rsidR="00426319" w:rsidRPr="00D71DFC" w:rsidRDefault="00426319" w:rsidP="00426319"/>
    <w:p w14:paraId="086A6ACE" w14:textId="77777777" w:rsidR="00426319" w:rsidRPr="00D71DFC" w:rsidRDefault="00426319" w:rsidP="00426319"/>
    <w:p w14:paraId="759012BC" w14:textId="77777777" w:rsidR="00426319" w:rsidRPr="00D71DFC" w:rsidRDefault="00426319" w:rsidP="00426319">
      <w:r>
        <w:rPr>
          <w:noProof/>
          <w:lang w:val="en-US"/>
        </w:rPr>
        <mc:AlternateContent>
          <mc:Choice Requires="wps">
            <w:drawing>
              <wp:anchor distT="0" distB="0" distL="114300" distR="114300" simplePos="0" relativeHeight="487595008" behindDoc="0" locked="0" layoutInCell="1" allowOverlap="1" wp14:anchorId="0B512966" wp14:editId="43ADF264">
                <wp:simplePos x="0" y="0"/>
                <wp:positionH relativeFrom="column">
                  <wp:posOffset>539750</wp:posOffset>
                </wp:positionH>
                <wp:positionV relativeFrom="paragraph">
                  <wp:posOffset>162560</wp:posOffset>
                </wp:positionV>
                <wp:extent cx="3041650" cy="3797300"/>
                <wp:effectExtent l="0" t="0" r="25400" b="12700"/>
                <wp:wrapNone/>
                <wp:docPr id="19" name="Zone de texte 19"/>
                <wp:cNvGraphicFramePr/>
                <a:graphic xmlns:a="http://schemas.openxmlformats.org/drawingml/2006/main">
                  <a:graphicData uri="http://schemas.microsoft.com/office/word/2010/wordprocessingShape">
                    <wps:wsp>
                      <wps:cNvSpPr txBox="1"/>
                      <wps:spPr>
                        <a:xfrm>
                          <a:off x="0" y="0"/>
                          <a:ext cx="3041650" cy="3797300"/>
                        </a:xfrm>
                        <a:prstGeom prst="roundRect">
                          <a:avLst/>
                        </a:prstGeom>
                        <a:solidFill>
                          <a:srgbClr val="FFEBFF"/>
                        </a:solidFill>
                        <a:ln w="6350">
                          <a:solidFill>
                            <a:prstClr val="black"/>
                          </a:solidFill>
                        </a:ln>
                      </wps:spPr>
                      <wps:txbx>
                        <w:txbxContent>
                          <w:p w14:paraId="668DECBF" w14:textId="77777777" w:rsidR="00D12153" w:rsidRPr="00B134C1" w:rsidRDefault="00D12153" w:rsidP="00426319">
                            <w:pPr>
                              <w:jc w:val="center"/>
                            </w:pPr>
                            <w:r>
                              <w:rPr>
                                <w:b/>
                              </w:rPr>
                              <w:t>Intervention group = follow-up with your Advanced Practice Nurse in conjunction with your doctor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512966" id="Zone de texte 19" o:spid="_x0000_s1032" style="position:absolute;margin-left:42.5pt;margin-top:12.8pt;width:239.5pt;height:299pt;z-index:4875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" fillcolor="#ffebff" strokeweight=".5pt">
                <v:textbox>
                  <w:txbxContent>
                    <w:p w14:paraId="668DECBF" w14:textId="77777777" w:rsidR="00D12153" w:rsidRPr="00B134C1" w:rsidRDefault="00D12153" w:rsidP="00426319">
                      <w:pPr>
                        <w:jc w:val="center"/>
                      </w:pPr>
                      <w:r>
                        <w:rPr>
                          <w:b/>
                        </w:rPr>
                        <w:t>Intervention group = follow-up with your Advanced Practice Nurse in conjunction with your doctor</w:t>
                      </w:r>
                    </w:p>
                  </w:txbxContent>
                </v:textbox>
              </v:roundrect>
            </w:pict>
          </mc:Fallback>
        </mc:AlternateContent>
      </w:r>
      <w:r>
        <w:rPr>
          <w:noProof/>
          <w:lang w:val="en-US"/>
        </w:rPr>
        <mc:AlternateContent>
          <mc:Choice Requires="wps">
            <w:drawing>
              <wp:anchor distT="0" distB="0" distL="114300" distR="114300" simplePos="0" relativeHeight="487589888" behindDoc="0" locked="0" layoutInCell="1" allowOverlap="1" wp14:anchorId="0338B2FC" wp14:editId="31371A0E">
                <wp:simplePos x="0" y="0"/>
                <wp:positionH relativeFrom="column">
                  <wp:posOffset>-2498566</wp:posOffset>
                </wp:positionH>
                <wp:positionV relativeFrom="paragraph">
                  <wp:posOffset>324643</wp:posOffset>
                </wp:positionV>
                <wp:extent cx="5377815" cy="547688"/>
                <wp:effectExtent l="0" t="4127" r="28257" b="28258"/>
                <wp:wrapNone/>
                <wp:docPr id="13" name="Zone de texte 13"/>
                <wp:cNvGraphicFramePr/>
                <a:graphic xmlns:a="http://schemas.openxmlformats.org/drawingml/2006/main">
                  <a:graphicData uri="http://schemas.microsoft.com/office/word/2010/wordprocessingShape">
                    <wps:wsp>
                      <wps:cNvSpPr txBox="1"/>
                      <wps:spPr>
                        <a:xfrm rot="16200000">
                          <a:off x="0" y="0"/>
                          <a:ext cx="5377815" cy="547688"/>
                        </a:xfrm>
                        <a:prstGeom prst="roundRect">
                          <a:avLst/>
                        </a:prstGeom>
                        <a:solidFill>
                          <a:schemeClr val="lt1"/>
                        </a:solidFill>
                        <a:ln w="6350">
                          <a:solidFill>
                            <a:prstClr val="black"/>
                          </a:solidFill>
                        </a:ln>
                      </wps:spPr>
                      <wps:txbx>
                        <w:txbxContent>
                          <w:p w14:paraId="0655CF3D" w14:textId="77777777" w:rsidR="00D12153" w:rsidRDefault="00D12153" w:rsidP="00426319">
                            <w:pPr>
                              <w:jc w:val="center"/>
                              <w:rPr>
                                <w:b/>
                                <w:color w:val="CC00FF"/>
                              </w:rPr>
                            </w:pPr>
                            <w:r>
                              <w:rPr>
                                <w:b/>
                                <w:color w:val="CC00FF"/>
                              </w:rPr>
                              <w:t xml:space="preserve">INCLUSION PHASE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38B2FC" id="Zone de texte 13" o:spid="_x0000_s1033" style="position:absolute;margin-left:-196.75pt;margin-top:25.55pt;width:423.45pt;height:43.15pt;rotation:-90;z-index:48758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" fillcolor="white [3201]" strokeweight=".5pt">
                <v:textbox>
                  <w:txbxContent>
                    <w:p w14:paraId="0655CF3D" w14:textId="77777777" w:rsidR="00D12153" w:rsidRDefault="00D12153" w:rsidP="00426319">
                      <w:pPr>
                        <w:jc w:val="center"/>
                        <w:rPr>
                          <w:b/>
                          <w:color w:val="CC00FF"/>
                        </w:rPr>
                      </w:pPr>
                      <w:r>
                        <w:rPr>
                          <w:b/>
                          <w:color w:val="CC00FF"/>
                        </w:rPr>
                        <w:t xml:space="preserve">INCLUSION PHASE  </w:t>
                      </w:r>
                    </w:p>
                  </w:txbxContent>
                </v:textbox>
              </v:roundrect>
            </w:pict>
          </mc:Fallback>
        </mc:AlternateContent>
      </w:r>
    </w:p>
    <w:p w14:paraId="332BB574" w14:textId="77777777" w:rsidR="00426319" w:rsidRPr="00D71DFC" w:rsidRDefault="00426319" w:rsidP="00426319">
      <w:r>
        <w:rPr>
          <w:noProof/>
          <w:lang w:val="en-US"/>
        </w:rPr>
        <mc:AlternateContent>
          <mc:Choice Requires="wps">
            <w:drawing>
              <wp:anchor distT="0" distB="0" distL="114300" distR="114300" simplePos="0" relativeHeight="487593984" behindDoc="0" locked="0" layoutInCell="1" allowOverlap="1" wp14:anchorId="29EF60E2" wp14:editId="5F6487C1">
                <wp:simplePos x="0" y="0"/>
                <wp:positionH relativeFrom="column">
                  <wp:posOffset>3644900</wp:posOffset>
                </wp:positionH>
                <wp:positionV relativeFrom="paragraph">
                  <wp:posOffset>27305</wp:posOffset>
                </wp:positionV>
                <wp:extent cx="2304415" cy="3804920"/>
                <wp:effectExtent l="0" t="0" r="19685" b="24130"/>
                <wp:wrapNone/>
                <wp:docPr id="20" name="Zone de texte 20"/>
                <wp:cNvGraphicFramePr/>
                <a:graphic xmlns:a="http://schemas.openxmlformats.org/drawingml/2006/main">
                  <a:graphicData uri="http://schemas.microsoft.com/office/word/2010/wordprocessingShape">
                    <wps:wsp>
                      <wps:cNvSpPr txBox="1"/>
                      <wps:spPr>
                        <a:xfrm>
                          <a:off x="0" y="0"/>
                          <a:ext cx="2304415" cy="3804920"/>
                        </a:xfrm>
                        <a:prstGeom prst="roundRect">
                          <a:avLst/>
                        </a:prstGeom>
                        <a:solidFill>
                          <a:srgbClr val="F3FFF3"/>
                        </a:solidFill>
                        <a:ln w="6350">
                          <a:solidFill>
                            <a:prstClr val="black"/>
                          </a:solidFill>
                        </a:ln>
                      </wps:spPr>
                      <wps:txbx>
                        <w:txbxContent>
                          <w:p w14:paraId="7658C80E" w14:textId="77777777" w:rsidR="00D12153" w:rsidRDefault="00D12153" w:rsidP="00426319">
                            <w:pPr>
                              <w:jc w:val="center"/>
                            </w:pPr>
                            <w:r>
                              <w:rPr>
                                <w:b/>
                              </w:rPr>
                              <w:t>Control group = standard follow-up with your doctor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EF60E2" id="Zone de texte 20" o:spid="_x0000_s1034" style="position:absolute;margin-left:287pt;margin-top:2.15pt;width:181.45pt;height:299.6pt;z-index:48759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" fillcolor="#f3fff3" strokeweight=".5pt">
                <v:textbox>
                  <w:txbxContent>
                    <w:p w14:paraId="7658C80E" w14:textId="77777777" w:rsidR="00D12153" w:rsidRDefault="00D12153" w:rsidP="00426319">
                      <w:pPr>
                        <w:jc w:val="center"/>
                      </w:pPr>
                      <w:r>
                        <w:rPr>
                          <w:b/>
                        </w:rPr>
                        <w:t>Control group = standard follow-up with your doctor</w:t>
                      </w:r>
                    </w:p>
                  </w:txbxContent>
                </v:textbox>
              </v:roundrect>
            </w:pict>
          </mc:Fallback>
        </mc:AlternateContent>
      </w:r>
    </w:p>
    <w:p w14:paraId="2EDCE00F" w14:textId="77777777" w:rsidR="00426319" w:rsidRPr="00D71DFC" w:rsidRDefault="00426319" w:rsidP="00426319"/>
    <w:p w14:paraId="6A8C6CC6" w14:textId="77777777" w:rsidR="00426319" w:rsidRPr="00D71DFC" w:rsidRDefault="00426319" w:rsidP="00426319"/>
    <w:p w14:paraId="2835D327" w14:textId="77777777" w:rsidR="00426319" w:rsidRPr="00D71DFC" w:rsidRDefault="00426319" w:rsidP="00426319">
      <w:pPr>
        <w:jc w:val="center"/>
        <w:rPr>
          <w:b/>
          <w:color w:val="CC00FF"/>
        </w:rPr>
      </w:pPr>
    </w:p>
    <w:p w14:paraId="33F2563C" w14:textId="77777777" w:rsidR="00426319" w:rsidRDefault="00426319" w:rsidP="00426319">
      <w:pPr>
        <w:jc w:val="center"/>
        <w:rPr>
          <w:b/>
          <w:color w:val="CC00FF"/>
        </w:rPr>
      </w:pPr>
      <w:r>
        <w:rPr>
          <w:noProof/>
          <w:lang w:val="en-US"/>
        </w:rPr>
        <mc:AlternateContent>
          <mc:Choice Requires="wps">
            <w:drawing>
              <wp:anchor distT="0" distB="0" distL="114300" distR="114300" simplePos="0" relativeHeight="487596032" behindDoc="0" locked="0" layoutInCell="1" allowOverlap="1" wp14:anchorId="2EB8E629" wp14:editId="06626DB8">
                <wp:simplePos x="0" y="0"/>
                <wp:positionH relativeFrom="column">
                  <wp:posOffset>552450</wp:posOffset>
                </wp:positionH>
                <wp:positionV relativeFrom="paragraph">
                  <wp:posOffset>57785</wp:posOffset>
                </wp:positionV>
                <wp:extent cx="5378450" cy="1879600"/>
                <wp:effectExtent l="0" t="0" r="12700" b="25400"/>
                <wp:wrapNone/>
                <wp:docPr id="17" name="Zone de texte 17"/>
                <wp:cNvGraphicFramePr/>
                <a:graphic xmlns:a="http://schemas.openxmlformats.org/drawingml/2006/main">
                  <a:graphicData uri="http://schemas.microsoft.com/office/word/2010/wordprocessingShape">
                    <wps:wsp>
                      <wps:cNvSpPr txBox="1"/>
                      <wps:spPr>
                        <a:xfrm>
                          <a:off x="0" y="0"/>
                          <a:ext cx="5378450" cy="1879600"/>
                        </a:xfrm>
                        <a:prstGeom prst="roundRect">
                          <a:avLst/>
                        </a:prstGeom>
                        <a:solidFill>
                          <a:schemeClr val="lt1"/>
                        </a:solidFill>
                        <a:ln w="6350">
                          <a:solidFill>
                            <a:prstClr val="black"/>
                          </a:solidFill>
                        </a:ln>
                      </wps:spPr>
                      <wps:txbx>
                        <w:txbxContent>
                          <w:p w14:paraId="58FDEFCA" w14:textId="77777777" w:rsidR="00D12153" w:rsidRPr="00292916" w:rsidRDefault="00D12153" w:rsidP="00426319">
                            <w:pPr>
                              <w:jc w:val="center"/>
                              <w:rPr>
                                <w:b/>
                              </w:rPr>
                            </w:pPr>
                            <w:r>
                              <w:rPr>
                                <w:b/>
                              </w:rPr>
                              <w:t>To be performed:</w:t>
                            </w:r>
                          </w:p>
                          <w:p w14:paraId="20E4F97E" w14:textId="77777777" w:rsidR="00D12153" w:rsidRDefault="00D12153" w:rsidP="00426319">
                            <w:r>
                              <w:t>- Standardized geriatric assessment</w:t>
                            </w:r>
                          </w:p>
                          <w:p w14:paraId="0B4419D6" w14:textId="77777777" w:rsidR="00D12153" w:rsidRDefault="00D12153" w:rsidP="00426319">
                            <w:pPr>
                              <w:ind w:left="708" w:firstLine="708"/>
                            </w:pPr>
                            <w:r>
                              <w:t>- MMSE / BREF (cognitive assessment)</w:t>
                            </w:r>
                          </w:p>
                          <w:p w14:paraId="4E9FF006" w14:textId="77777777" w:rsidR="00D12153" w:rsidRDefault="00D12153" w:rsidP="00426319">
                            <w:pPr>
                              <w:ind w:left="708" w:firstLine="708"/>
                            </w:pPr>
                            <w:r>
                              <w:t>- mini-GDS (mental health assessment)</w:t>
                            </w:r>
                          </w:p>
                          <w:p w14:paraId="68C7E261" w14:textId="77777777" w:rsidR="00D12153" w:rsidRDefault="00D12153" w:rsidP="00426319">
                            <w:pPr>
                              <w:ind w:left="708" w:firstLine="708"/>
                            </w:pPr>
                            <w:r>
                              <w:t>- ADL, IADL (autonomy assessment)</w:t>
                            </w:r>
                          </w:p>
                          <w:p w14:paraId="57449906" w14:textId="77777777" w:rsidR="00D12153" w:rsidRDefault="00D12153" w:rsidP="00426319">
                            <w:pPr>
                              <w:ind w:left="708" w:firstLine="708"/>
                            </w:pPr>
                            <w:r>
                              <w:t>- ICOPE (frailty assessment)</w:t>
                            </w:r>
                          </w:p>
                          <w:p w14:paraId="7DAF69B2" w14:textId="77777777" w:rsidR="00D12153" w:rsidRDefault="00D12153" w:rsidP="00426319">
                            <w:pPr>
                              <w:ind w:left="708" w:firstLine="708"/>
                            </w:pPr>
                            <w:r>
                              <w:t>- IMC, MNA (nutritional status assessment)</w:t>
                            </w:r>
                          </w:p>
                          <w:p w14:paraId="4D76CECB" w14:textId="77777777" w:rsidR="00D12153" w:rsidRDefault="00D12153" w:rsidP="00426319">
                            <w:pPr>
                              <w:ind w:left="708" w:firstLine="708"/>
                            </w:pPr>
                            <w:r>
                              <w:t>- Physical performance tests (TUG, SPPB)</w:t>
                            </w:r>
                          </w:p>
                          <w:p w14:paraId="61E828C5" w14:textId="77777777" w:rsidR="00D12153" w:rsidRDefault="00D12153" w:rsidP="00426319">
                            <w:r>
                              <w:t>- Quality of life questionnaire (EQ-5D-5L)</w:t>
                            </w:r>
                          </w:p>
                          <w:p w14:paraId="22710468" w14:textId="77777777" w:rsidR="00D12153" w:rsidRDefault="00D12153" w:rsidP="0042631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B8E629" id="Zone de texte 17" o:spid="_x0000_s1035" style="position:absolute;left:0;text-align:left;margin-left:43.5pt;margin-top:4.55pt;width:423.5pt;height:148pt;z-index:4875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" fillcolor="white [3201]" strokeweight=".5pt">
                <v:textbox>
                  <w:txbxContent>
                    <w:p w14:paraId="58FDEFCA" w14:textId="77777777" w:rsidR="00D12153" w:rsidRPr="00292916" w:rsidRDefault="00D12153" w:rsidP="00426319">
                      <w:pPr>
                        <w:jc w:val="center"/>
                        <w:rPr>
                          <w:b/>
                        </w:rPr>
                      </w:pPr>
                      <w:r>
                        <w:rPr>
                          <w:b/>
                        </w:rPr>
                        <w:t>To be performed:</w:t>
                      </w:r>
                    </w:p>
                    <w:p w14:paraId="20E4F97E" w14:textId="77777777" w:rsidR="00D12153" w:rsidRDefault="00D12153" w:rsidP="00426319">
                      <w:r>
                        <w:t>- Standardized geriatric assessment</w:t>
                      </w:r>
                    </w:p>
                    <w:p w14:paraId="0B4419D6" w14:textId="77777777" w:rsidR="00D12153" w:rsidRDefault="00D12153" w:rsidP="00426319">
                      <w:pPr>
                        <w:ind w:left="708" w:firstLine="708"/>
                      </w:pPr>
                      <w:r>
                        <w:t>- MMSE / BREF (cognitive assessment)</w:t>
                      </w:r>
                    </w:p>
                    <w:p w14:paraId="4E9FF006" w14:textId="77777777" w:rsidR="00D12153" w:rsidRDefault="00D12153" w:rsidP="00426319">
                      <w:pPr>
                        <w:ind w:left="708" w:firstLine="708"/>
                      </w:pPr>
                      <w:r>
                        <w:t>- mini-GDS (mental health assessment)</w:t>
                      </w:r>
                    </w:p>
                    <w:p w14:paraId="68C7E261" w14:textId="77777777" w:rsidR="00D12153" w:rsidRDefault="00D12153" w:rsidP="00426319">
                      <w:pPr>
                        <w:ind w:left="708" w:firstLine="708"/>
                      </w:pPr>
                      <w:r>
                        <w:t>- ADL, IADL (autonomy assessment)</w:t>
                      </w:r>
                    </w:p>
                    <w:p w14:paraId="57449906" w14:textId="77777777" w:rsidR="00D12153" w:rsidRDefault="00D12153" w:rsidP="00426319">
                      <w:pPr>
                        <w:ind w:left="708" w:firstLine="708"/>
                      </w:pPr>
                      <w:r>
                        <w:t>- ICOPE (frailty assessment)</w:t>
                      </w:r>
                    </w:p>
                    <w:p w14:paraId="7DAF69B2" w14:textId="77777777" w:rsidR="00D12153" w:rsidRDefault="00D12153" w:rsidP="00426319">
                      <w:pPr>
                        <w:ind w:left="708" w:firstLine="708"/>
                      </w:pPr>
                      <w:r>
                        <w:t>- IMC, MNA (nutritional status assessment)</w:t>
                      </w:r>
                    </w:p>
                    <w:p w14:paraId="4D76CECB" w14:textId="77777777" w:rsidR="00D12153" w:rsidRDefault="00D12153" w:rsidP="00426319">
                      <w:pPr>
                        <w:ind w:left="708" w:firstLine="708"/>
                      </w:pPr>
                      <w:r>
                        <w:t>- Physical performance tests (TUG, SPPB)</w:t>
                      </w:r>
                    </w:p>
                    <w:p w14:paraId="61E828C5" w14:textId="77777777" w:rsidR="00D12153" w:rsidRDefault="00D12153" w:rsidP="00426319">
                      <w:r>
                        <w:t>- Quality of life questionnaire (EQ-5D-5L)</w:t>
                      </w:r>
                    </w:p>
                    <w:p w14:paraId="22710468" w14:textId="77777777" w:rsidR="00D12153" w:rsidRDefault="00D12153" w:rsidP="00426319">
                      <w:pPr>
                        <w:jc w:val="center"/>
                      </w:pPr>
                    </w:p>
                  </w:txbxContent>
                </v:textbox>
              </v:roundrect>
            </w:pict>
          </mc:Fallback>
        </mc:AlternateContent>
      </w:r>
    </w:p>
    <w:p w14:paraId="72E3182E" w14:textId="77777777" w:rsidR="00426319" w:rsidRDefault="00426319" w:rsidP="00426319">
      <w:pPr>
        <w:jc w:val="center"/>
        <w:rPr>
          <w:b/>
          <w:color w:val="CC00FF"/>
        </w:rPr>
      </w:pPr>
    </w:p>
    <w:p w14:paraId="0D239B7E" w14:textId="77777777" w:rsidR="00426319" w:rsidRDefault="00426319" w:rsidP="00426319">
      <w:pPr>
        <w:jc w:val="center"/>
        <w:rPr>
          <w:b/>
          <w:color w:val="CC00FF"/>
        </w:rPr>
      </w:pPr>
    </w:p>
    <w:p w14:paraId="2A10F123" w14:textId="77777777" w:rsidR="00426319" w:rsidRDefault="00426319" w:rsidP="00426319">
      <w:pPr>
        <w:jc w:val="center"/>
        <w:rPr>
          <w:b/>
          <w:color w:val="CC00FF"/>
        </w:rPr>
      </w:pPr>
    </w:p>
    <w:p w14:paraId="66FFA6AD" w14:textId="77777777" w:rsidR="00426319" w:rsidRDefault="00426319" w:rsidP="00426319">
      <w:pPr>
        <w:jc w:val="center"/>
        <w:rPr>
          <w:b/>
          <w:color w:val="CC00FF"/>
        </w:rPr>
      </w:pPr>
    </w:p>
    <w:p w14:paraId="78AA2851" w14:textId="77777777" w:rsidR="00426319" w:rsidRDefault="00426319" w:rsidP="00426319">
      <w:pPr>
        <w:jc w:val="center"/>
        <w:rPr>
          <w:b/>
          <w:color w:val="CC00FF"/>
        </w:rPr>
      </w:pPr>
    </w:p>
    <w:p w14:paraId="32D993BA" w14:textId="77777777" w:rsidR="00426319" w:rsidRDefault="00426319" w:rsidP="00426319">
      <w:pPr>
        <w:jc w:val="center"/>
        <w:rPr>
          <w:b/>
          <w:color w:val="CC00FF"/>
        </w:rPr>
      </w:pPr>
    </w:p>
    <w:p w14:paraId="60051A6A" w14:textId="77777777" w:rsidR="00426319" w:rsidRDefault="00426319" w:rsidP="00426319">
      <w:pPr>
        <w:jc w:val="center"/>
        <w:rPr>
          <w:b/>
          <w:color w:val="CC00FF"/>
        </w:rPr>
      </w:pPr>
    </w:p>
    <w:p w14:paraId="3ED3382A" w14:textId="77777777" w:rsidR="00426319" w:rsidRDefault="00426319" w:rsidP="00426319">
      <w:pPr>
        <w:jc w:val="center"/>
        <w:rPr>
          <w:b/>
          <w:color w:val="CC00FF"/>
        </w:rPr>
      </w:pPr>
    </w:p>
    <w:p w14:paraId="481E6D10" w14:textId="77777777" w:rsidR="00426319" w:rsidRDefault="00426319" w:rsidP="00426319">
      <w:pPr>
        <w:jc w:val="center"/>
        <w:rPr>
          <w:b/>
          <w:color w:val="CC00FF"/>
        </w:rPr>
      </w:pPr>
    </w:p>
    <w:p w14:paraId="524AD56E" w14:textId="77777777" w:rsidR="00426319" w:rsidRDefault="00426319" w:rsidP="00426319">
      <w:pPr>
        <w:jc w:val="center"/>
        <w:rPr>
          <w:b/>
          <w:color w:val="CC00FF"/>
        </w:rPr>
      </w:pPr>
    </w:p>
    <w:p w14:paraId="1BEAB5E7" w14:textId="77777777" w:rsidR="00426319" w:rsidRDefault="00426319" w:rsidP="00426319">
      <w:pPr>
        <w:jc w:val="center"/>
        <w:rPr>
          <w:b/>
          <w:color w:val="CC00FF"/>
        </w:rPr>
      </w:pPr>
    </w:p>
    <w:p w14:paraId="165129B3" w14:textId="77777777" w:rsidR="00426319" w:rsidRDefault="00426319" w:rsidP="00426319">
      <w:pPr>
        <w:jc w:val="center"/>
        <w:rPr>
          <w:b/>
          <w:color w:val="CC00FF"/>
        </w:rPr>
      </w:pPr>
      <w:r>
        <w:rPr>
          <w:noProof/>
          <w:lang w:val="en-US"/>
        </w:rPr>
        <mc:AlternateContent>
          <mc:Choice Requires="wps">
            <w:drawing>
              <wp:anchor distT="0" distB="0" distL="114300" distR="114300" simplePos="0" relativeHeight="487599104" behindDoc="0" locked="0" layoutInCell="1" allowOverlap="1" wp14:anchorId="0917CF83" wp14:editId="718099BF">
                <wp:simplePos x="0" y="0"/>
                <wp:positionH relativeFrom="column">
                  <wp:posOffset>552450</wp:posOffset>
                </wp:positionH>
                <wp:positionV relativeFrom="paragraph">
                  <wp:posOffset>60960</wp:posOffset>
                </wp:positionV>
                <wp:extent cx="5378450" cy="495300"/>
                <wp:effectExtent l="0" t="0" r="12700" b="19050"/>
                <wp:wrapNone/>
                <wp:docPr id="22" name="Zone de texte 22"/>
                <wp:cNvGraphicFramePr/>
                <a:graphic xmlns:a="http://schemas.openxmlformats.org/drawingml/2006/main">
                  <a:graphicData uri="http://schemas.microsoft.com/office/word/2010/wordprocessingShape">
                    <wps:wsp>
                      <wps:cNvSpPr txBox="1"/>
                      <wps:spPr>
                        <a:xfrm>
                          <a:off x="0" y="0"/>
                          <a:ext cx="5378450" cy="495300"/>
                        </a:xfrm>
                        <a:prstGeom prst="roundRect">
                          <a:avLst/>
                        </a:prstGeom>
                        <a:solidFill>
                          <a:schemeClr val="lt1"/>
                        </a:solidFill>
                        <a:ln w="6350">
                          <a:solidFill>
                            <a:prstClr val="black"/>
                          </a:solidFill>
                        </a:ln>
                      </wps:spPr>
                      <wps:txbx>
                        <w:txbxContent>
                          <w:p w14:paraId="1E5C1938" w14:textId="77777777" w:rsidR="00D12153" w:rsidRDefault="00D12153" w:rsidP="00426319">
                            <w:pPr>
                              <w:jc w:val="center"/>
                            </w:pPr>
                            <w:r>
                              <w:t>Adapted physical activity program proposed to all participants</w:t>
                            </w:r>
                          </w:p>
                          <w:p w14:paraId="4E403F1A" w14:textId="77777777" w:rsidR="00D12153" w:rsidRPr="0033639A" w:rsidRDefault="00D12153" w:rsidP="00426319">
                            <w:pPr>
                              <w:jc w:val="center"/>
                            </w:pPr>
                          </w:p>
                          <w:p w14:paraId="11C1A669" w14:textId="77777777" w:rsidR="00D12153" w:rsidRDefault="00D12153" w:rsidP="0042631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17CF83" id="Zone de texte 22" o:spid="_x0000_s1036" style="position:absolute;left:0;text-align:left;margin-left:43.5pt;margin-top:4.8pt;width:423.5pt;height:39pt;z-index:48759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" fillcolor="white [3201]" strokeweight=".5pt">
                <v:textbox>
                  <w:txbxContent>
                    <w:p w14:paraId="1E5C1938" w14:textId="77777777" w:rsidR="00D12153" w:rsidRDefault="00D12153" w:rsidP="00426319">
                      <w:pPr>
                        <w:jc w:val="center"/>
                      </w:pPr>
                      <w:r>
                        <w:t>Adapted physical activity program proposed to all participants</w:t>
                      </w:r>
                    </w:p>
                    <w:p w14:paraId="4E403F1A" w14:textId="77777777" w:rsidR="00D12153" w:rsidRPr="0033639A" w:rsidRDefault="00D12153" w:rsidP="00426319">
                      <w:pPr>
                        <w:jc w:val="center"/>
                      </w:pPr>
                    </w:p>
                    <w:p w14:paraId="11C1A669" w14:textId="77777777" w:rsidR="00D12153" w:rsidRDefault="00D12153" w:rsidP="00426319"/>
                  </w:txbxContent>
                </v:textbox>
              </v:roundrect>
            </w:pict>
          </mc:Fallback>
        </mc:AlternateContent>
      </w:r>
    </w:p>
    <w:p w14:paraId="42B97625" w14:textId="77777777" w:rsidR="00426319" w:rsidRDefault="00426319" w:rsidP="00426319">
      <w:pPr>
        <w:jc w:val="center"/>
        <w:rPr>
          <w:b/>
          <w:color w:val="CC00FF"/>
        </w:rPr>
      </w:pPr>
    </w:p>
    <w:p w14:paraId="5FF6332B" w14:textId="77777777" w:rsidR="00426319" w:rsidRDefault="00426319" w:rsidP="00426319">
      <w:pPr>
        <w:jc w:val="center"/>
        <w:rPr>
          <w:b/>
          <w:color w:val="CC00FF"/>
        </w:rPr>
      </w:pPr>
    </w:p>
    <w:p w14:paraId="0315EEA3" w14:textId="77777777" w:rsidR="00426319" w:rsidRDefault="00426319" w:rsidP="00426319">
      <w:pPr>
        <w:jc w:val="center"/>
        <w:rPr>
          <w:b/>
          <w:color w:val="CC00FF"/>
        </w:rPr>
      </w:pPr>
      <w:r>
        <w:rPr>
          <w:noProof/>
          <w:lang w:val="en-US"/>
        </w:rPr>
        <mc:AlternateContent>
          <mc:Choice Requires="wps">
            <w:drawing>
              <wp:anchor distT="0" distB="0" distL="114300" distR="114300" simplePos="0" relativeHeight="487602176" behindDoc="0" locked="0" layoutInCell="1" allowOverlap="1" wp14:anchorId="6D972753" wp14:editId="5ACC8D91">
                <wp:simplePos x="0" y="0"/>
                <wp:positionH relativeFrom="column">
                  <wp:posOffset>3625850</wp:posOffset>
                </wp:positionH>
                <wp:positionV relativeFrom="paragraph">
                  <wp:posOffset>106045</wp:posOffset>
                </wp:positionV>
                <wp:extent cx="2324100" cy="674370"/>
                <wp:effectExtent l="0" t="0" r="19050" b="11430"/>
                <wp:wrapNone/>
                <wp:docPr id="2" name="Zone de texte 2"/>
                <wp:cNvGraphicFramePr/>
                <a:graphic xmlns:a="http://schemas.openxmlformats.org/drawingml/2006/main">
                  <a:graphicData uri="http://schemas.microsoft.com/office/word/2010/wordprocessingShape">
                    <wps:wsp>
                      <wps:cNvSpPr txBox="1"/>
                      <wps:spPr>
                        <a:xfrm>
                          <a:off x="0" y="0"/>
                          <a:ext cx="2324100" cy="674370"/>
                        </a:xfrm>
                        <a:prstGeom prst="roundRect">
                          <a:avLst/>
                        </a:prstGeom>
                        <a:solidFill>
                          <a:srgbClr val="F3FFF3"/>
                        </a:solidFill>
                        <a:ln w="6350">
                          <a:solidFill>
                            <a:prstClr val="black"/>
                          </a:solidFill>
                        </a:ln>
                      </wps:spPr>
                      <wps:txbx>
                        <w:txbxContent>
                          <w:p w14:paraId="6E449D2D" w14:textId="77777777" w:rsidR="00D12153" w:rsidRDefault="00D12153" w:rsidP="00426319">
                            <w:pPr>
                              <w:jc w:val="center"/>
                            </w:pPr>
                            <w:r>
                              <w:rPr>
                                <w:b/>
                              </w:rPr>
                              <w:t>Consultations with your usual healthcare professionals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972753" id="Zone de texte 2" o:spid="_x0000_s1037" style="position:absolute;left:0;text-align:left;margin-left:285.5pt;margin-top:8.35pt;width:183pt;height:53.1pt;z-index:48760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" fillcolor="#f3fff3" strokeweight=".5pt">
                <v:textbox>
                  <w:txbxContent>
                    <w:p w14:paraId="6E449D2D" w14:textId="77777777" w:rsidR="00D12153" w:rsidRDefault="00D12153" w:rsidP="00426319">
                      <w:pPr>
                        <w:jc w:val="center"/>
                      </w:pPr>
                      <w:r>
                        <w:rPr>
                          <w:b/>
                        </w:rPr>
                        <w:t>Consultations with your usual healthcare professionals</w:t>
                      </w:r>
                    </w:p>
                  </w:txbxContent>
                </v:textbox>
              </v:roundrect>
            </w:pict>
          </mc:Fallback>
        </mc:AlternateContent>
      </w:r>
      <w:r>
        <w:rPr>
          <w:noProof/>
          <w:lang w:val="en-US"/>
        </w:rPr>
        <mc:AlternateContent>
          <mc:Choice Requires="wps">
            <w:drawing>
              <wp:anchor distT="0" distB="0" distL="114300" distR="114300" simplePos="0" relativeHeight="487598080" behindDoc="0" locked="0" layoutInCell="1" allowOverlap="1" wp14:anchorId="745FDB99" wp14:editId="1C787A50">
                <wp:simplePos x="0" y="0"/>
                <wp:positionH relativeFrom="column">
                  <wp:posOffset>552450</wp:posOffset>
                </wp:positionH>
                <wp:positionV relativeFrom="paragraph">
                  <wp:posOffset>106045</wp:posOffset>
                </wp:positionV>
                <wp:extent cx="3035300" cy="674370"/>
                <wp:effectExtent l="0" t="0" r="12700" b="11430"/>
                <wp:wrapNone/>
                <wp:docPr id="21" name="Zone de texte 21"/>
                <wp:cNvGraphicFramePr/>
                <a:graphic xmlns:a="http://schemas.openxmlformats.org/drawingml/2006/main">
                  <a:graphicData uri="http://schemas.microsoft.com/office/word/2010/wordprocessingShape">
                    <wps:wsp>
                      <wps:cNvSpPr txBox="1"/>
                      <wps:spPr>
                        <a:xfrm>
                          <a:off x="0" y="0"/>
                          <a:ext cx="3035300" cy="674370"/>
                        </a:xfrm>
                        <a:prstGeom prst="roundRect">
                          <a:avLst/>
                        </a:prstGeom>
                        <a:solidFill>
                          <a:srgbClr val="FFEBFF"/>
                        </a:solidFill>
                        <a:ln w="6350">
                          <a:solidFill>
                            <a:schemeClr val="tx1"/>
                          </a:solidFill>
                        </a:ln>
                      </wps:spPr>
                      <wps:txbx>
                        <w:txbxContent>
                          <w:p w14:paraId="39E370AA" w14:textId="77777777" w:rsidR="00D12153" w:rsidRDefault="00D12153" w:rsidP="00426319">
                            <w:pPr>
                              <w:jc w:val="center"/>
                            </w:pPr>
                            <w:r>
                              <w:t>Follow-up visits at the Advanced Practice Nurse's office:</w:t>
                            </w:r>
                          </w:p>
                          <w:p w14:paraId="65660E4F" w14:textId="77777777" w:rsidR="00D12153" w:rsidRDefault="00D12153" w:rsidP="00426319">
                            <w:pPr>
                              <w:jc w:val="center"/>
                            </w:pPr>
                            <w:r>
                              <w:t>M1 / M3 / M6 / M9 / M12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5FDB99" id="Zone de texte 21" o:spid="_x0000_s1038" style="position:absolute;left:0;text-align:left;margin-left:43.5pt;margin-top:8.35pt;width:239pt;height:53.1pt;z-index:48759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" fillcolor="#ffebff" strokecolor="black [3213]" strokeweight=".5pt">
                <v:textbox>
                  <w:txbxContent>
                    <w:p w14:paraId="39E370AA" w14:textId="77777777" w:rsidR="00D12153" w:rsidRDefault="00D12153" w:rsidP="00426319">
                      <w:pPr>
                        <w:jc w:val="center"/>
                      </w:pPr>
                      <w:r>
                        <w:t>Follow-up visits at the Advanced Practice Nurse's office:</w:t>
                      </w:r>
                    </w:p>
                    <w:p w14:paraId="65660E4F" w14:textId="77777777" w:rsidR="00D12153" w:rsidRDefault="00D12153" w:rsidP="00426319">
                      <w:pPr>
                        <w:jc w:val="center"/>
                      </w:pPr>
                      <w:r>
                        <w:t>M1 / M3 / M6 / M9 / M12</w:t>
                      </w:r>
                    </w:p>
                  </w:txbxContent>
                </v:textbox>
              </v:roundrect>
            </w:pict>
          </mc:Fallback>
        </mc:AlternateContent>
      </w:r>
      <w:r>
        <w:rPr>
          <w:noProof/>
          <w:lang w:val="en-US"/>
        </w:rPr>
        <mc:AlternateContent>
          <mc:Choice Requires="wps">
            <w:drawing>
              <wp:anchor distT="0" distB="0" distL="114300" distR="114300" simplePos="0" relativeHeight="487603200" behindDoc="0" locked="0" layoutInCell="1" allowOverlap="1" wp14:anchorId="54F9211C" wp14:editId="74780509">
                <wp:simplePos x="0" y="0"/>
                <wp:positionH relativeFrom="column">
                  <wp:posOffset>-140493</wp:posOffset>
                </wp:positionH>
                <wp:positionV relativeFrom="paragraph">
                  <wp:posOffset>162401</wp:posOffset>
                </wp:positionV>
                <wp:extent cx="695008" cy="582295"/>
                <wp:effectExtent l="0" t="953" r="28258" b="28257"/>
                <wp:wrapNone/>
                <wp:docPr id="3" name="Zone de texte 3"/>
                <wp:cNvGraphicFramePr/>
                <a:graphic xmlns:a="http://schemas.openxmlformats.org/drawingml/2006/main">
                  <a:graphicData uri="http://schemas.microsoft.com/office/word/2010/wordprocessingShape">
                    <wps:wsp>
                      <wps:cNvSpPr txBox="1"/>
                      <wps:spPr>
                        <a:xfrm rot="16200000">
                          <a:off x="0" y="0"/>
                          <a:ext cx="695008" cy="582295"/>
                        </a:xfrm>
                        <a:prstGeom prst="roundRect">
                          <a:avLst/>
                        </a:prstGeom>
                        <a:solidFill>
                          <a:schemeClr val="lt1"/>
                        </a:solidFill>
                        <a:ln w="6350">
                          <a:solidFill>
                            <a:prstClr val="black"/>
                          </a:solidFill>
                        </a:ln>
                      </wps:spPr>
                      <wps:txbx>
                        <w:txbxContent>
                          <w:p w14:paraId="09117B5F" w14:textId="77777777" w:rsidR="00D12153" w:rsidRPr="00DE5F3B" w:rsidRDefault="00D12153" w:rsidP="00426319">
                            <w:pPr>
                              <w:jc w:val="center"/>
                            </w:pPr>
                            <w:r>
                              <w:rPr>
                                <w:b/>
                                <w:color w:val="CC00FF"/>
                                <w:sz w:val="20"/>
                              </w:rPr>
                              <w:t>FOLLOW-UP PHASE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F9211C" id="Zone de texte 3" o:spid="_x0000_s1039" style="position:absolute;left:0;text-align:left;margin-left:-11.05pt;margin-top:12.8pt;width:54.75pt;height:45.85pt;rotation:-90;z-index:48760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" fillcolor="white [3201]" strokeweight=".5pt">
                <v:textbox>
                  <w:txbxContent>
                    <w:p w14:paraId="09117B5F" w14:textId="77777777" w:rsidR="00D12153" w:rsidRPr="00DE5F3B" w:rsidRDefault="00D12153" w:rsidP="00426319">
                      <w:pPr>
                        <w:jc w:val="center"/>
                      </w:pPr>
                      <w:r>
                        <w:rPr>
                          <w:b/>
                          <w:color w:val="CC00FF"/>
                          <w:sz w:val="20"/>
                        </w:rPr>
                        <w:t>FOLLOW-UP PHASE</w:t>
                      </w:r>
                    </w:p>
                  </w:txbxContent>
                </v:textbox>
              </v:roundrect>
            </w:pict>
          </mc:Fallback>
        </mc:AlternateContent>
      </w:r>
    </w:p>
    <w:p w14:paraId="7B7099E9" w14:textId="77777777" w:rsidR="00426319" w:rsidRDefault="00426319" w:rsidP="00426319">
      <w:pPr>
        <w:jc w:val="center"/>
        <w:rPr>
          <w:b/>
          <w:color w:val="CC00FF"/>
        </w:rPr>
      </w:pPr>
    </w:p>
    <w:p w14:paraId="29CD706A" w14:textId="77777777" w:rsidR="00426319" w:rsidRDefault="00426319" w:rsidP="00426319">
      <w:pPr>
        <w:jc w:val="center"/>
        <w:rPr>
          <w:b/>
          <w:color w:val="CC00FF"/>
        </w:rPr>
      </w:pPr>
    </w:p>
    <w:p w14:paraId="495E6B26" w14:textId="77777777" w:rsidR="00426319" w:rsidRDefault="00426319" w:rsidP="00426319">
      <w:pPr>
        <w:jc w:val="center"/>
        <w:rPr>
          <w:b/>
          <w:color w:val="CC00FF"/>
        </w:rPr>
      </w:pPr>
    </w:p>
    <w:p w14:paraId="46416613" w14:textId="77777777" w:rsidR="00426319" w:rsidRDefault="00426319" w:rsidP="00426319">
      <w:pPr>
        <w:jc w:val="center"/>
        <w:rPr>
          <w:b/>
          <w:color w:val="CC00FF"/>
        </w:rPr>
      </w:pPr>
    </w:p>
    <w:p w14:paraId="55F5B580" w14:textId="77777777" w:rsidR="00426319" w:rsidRPr="00D71DFC" w:rsidRDefault="00426319" w:rsidP="00426319">
      <w:pPr>
        <w:jc w:val="center"/>
        <w:rPr>
          <w:b/>
          <w:color w:val="CC00FF"/>
        </w:rPr>
      </w:pPr>
      <w:r>
        <w:rPr>
          <w:noProof/>
          <w:lang w:val="en-US"/>
        </w:rPr>
        <mc:AlternateContent>
          <mc:Choice Requires="wps">
            <w:drawing>
              <wp:anchor distT="0" distB="0" distL="114300" distR="114300" simplePos="0" relativeHeight="487600128" behindDoc="0" locked="0" layoutInCell="1" allowOverlap="1" wp14:anchorId="3B66309E" wp14:editId="5A63EB19">
                <wp:simplePos x="0" y="0"/>
                <wp:positionH relativeFrom="column">
                  <wp:posOffset>539750</wp:posOffset>
                </wp:positionH>
                <wp:positionV relativeFrom="paragraph">
                  <wp:posOffset>26670</wp:posOffset>
                </wp:positionV>
                <wp:extent cx="5435600" cy="3136900"/>
                <wp:effectExtent l="0" t="0" r="12700" b="25400"/>
                <wp:wrapNone/>
                <wp:docPr id="23" name="Zone de texte 23"/>
                <wp:cNvGraphicFramePr/>
                <a:graphic xmlns:a="http://schemas.openxmlformats.org/drawingml/2006/main">
                  <a:graphicData uri="http://schemas.microsoft.com/office/word/2010/wordprocessingShape">
                    <wps:wsp>
                      <wps:cNvSpPr txBox="1"/>
                      <wps:spPr>
                        <a:xfrm>
                          <a:off x="0" y="0"/>
                          <a:ext cx="5435600" cy="3136900"/>
                        </a:xfrm>
                        <a:prstGeom prst="roundRect">
                          <a:avLst/>
                        </a:prstGeom>
                        <a:solidFill>
                          <a:schemeClr val="lt1"/>
                        </a:solidFill>
                        <a:ln w="6350">
                          <a:solidFill>
                            <a:prstClr val="black"/>
                          </a:solidFill>
                        </a:ln>
                      </wps:spPr>
                      <wps:txbx>
                        <w:txbxContent>
                          <w:p w14:paraId="3F881B60" w14:textId="77777777" w:rsidR="00D12153" w:rsidRDefault="00D12153" w:rsidP="00426319">
                            <w:pPr>
                              <w:rPr>
                                <w:b/>
                              </w:rPr>
                            </w:pPr>
                            <w:r>
                              <w:rPr>
                                <w:b/>
                              </w:rPr>
                              <w:t>Telephone follow-up at M2 / M4 / M6/ M8 / M10:</w:t>
                            </w:r>
                          </w:p>
                          <w:p w14:paraId="638F056B" w14:textId="77777777" w:rsidR="00D12153" w:rsidRDefault="00D12153" w:rsidP="00426319">
                            <w:pPr>
                              <w:pStyle w:val="Paragraphedeliste"/>
                              <w:widowControl/>
                              <w:numPr>
                                <w:ilvl w:val="0"/>
                                <w:numId w:val="10"/>
                              </w:numPr>
                              <w:autoSpaceDE/>
                              <w:autoSpaceDN/>
                              <w:spacing w:after="160" w:line="259" w:lineRule="auto"/>
                              <w:contextualSpacing/>
                            </w:pPr>
                            <w:r>
                              <w:t>Quality of life questionnaire (EQ-5D-5L),</w:t>
                            </w:r>
                          </w:p>
                          <w:p w14:paraId="00CFC805" w14:textId="77777777" w:rsidR="00D12153" w:rsidRDefault="00D12153" w:rsidP="00426319">
                            <w:pPr>
                              <w:pStyle w:val="Paragraphedeliste"/>
                              <w:widowControl/>
                              <w:numPr>
                                <w:ilvl w:val="0"/>
                                <w:numId w:val="10"/>
                              </w:numPr>
                              <w:autoSpaceDE/>
                              <w:autoSpaceDN/>
                              <w:spacing w:after="160" w:line="259" w:lineRule="auto"/>
                              <w:contextualSpacing/>
                            </w:pPr>
                            <w:r>
                              <w:t>Recording of the number of falls</w:t>
                            </w:r>
                          </w:p>
                          <w:p w14:paraId="3E391BBE" w14:textId="77777777" w:rsidR="00D12153" w:rsidRDefault="00D12153" w:rsidP="00426319">
                            <w:pPr>
                              <w:pStyle w:val="Paragraphedeliste"/>
                              <w:widowControl/>
                              <w:numPr>
                                <w:ilvl w:val="0"/>
                                <w:numId w:val="10"/>
                              </w:numPr>
                              <w:autoSpaceDE/>
                              <w:autoSpaceDN/>
                              <w:spacing w:after="160" w:line="259" w:lineRule="auto"/>
                              <w:contextualSpacing/>
                            </w:pPr>
                            <w:r>
                              <w:t>Recording of the number of unscheduled contacts with your Advanced Practice Nurse</w:t>
                            </w:r>
                          </w:p>
                          <w:p w14:paraId="2FEA1D25" w14:textId="77777777" w:rsidR="00D12153" w:rsidRDefault="00D12153" w:rsidP="00426319">
                            <w:pPr>
                              <w:rPr>
                                <w:b/>
                              </w:rPr>
                            </w:pPr>
                            <w:r>
                              <w:rPr>
                                <w:b/>
                              </w:rPr>
                              <w:t>Home-based follow-up at M12:</w:t>
                            </w:r>
                          </w:p>
                          <w:p w14:paraId="436CE092" w14:textId="77777777" w:rsidR="00D12153" w:rsidRDefault="00D12153" w:rsidP="00426319">
                            <w:pPr>
                              <w:pStyle w:val="Paragraphedeliste"/>
                              <w:widowControl/>
                              <w:numPr>
                                <w:ilvl w:val="0"/>
                                <w:numId w:val="10"/>
                              </w:numPr>
                              <w:autoSpaceDE/>
                              <w:autoSpaceDN/>
                              <w:spacing w:after="160" w:line="259" w:lineRule="auto"/>
                              <w:contextualSpacing/>
                            </w:pPr>
                            <w:r>
                              <w:t>Quality of life questionnaire (EQ-5D-5L),</w:t>
                            </w:r>
                          </w:p>
                          <w:p w14:paraId="42F0097F" w14:textId="77777777" w:rsidR="00D12153" w:rsidRDefault="00D12153" w:rsidP="00426319">
                            <w:pPr>
                              <w:pStyle w:val="Paragraphedeliste"/>
                              <w:widowControl/>
                              <w:numPr>
                                <w:ilvl w:val="0"/>
                                <w:numId w:val="10"/>
                              </w:numPr>
                              <w:autoSpaceDE/>
                              <w:autoSpaceDN/>
                              <w:spacing w:after="160" w:line="259" w:lineRule="auto"/>
                              <w:contextualSpacing/>
                            </w:pPr>
                            <w:r>
                              <w:t>Standardized geriatric assessment</w:t>
                            </w:r>
                          </w:p>
                          <w:p w14:paraId="0DA9196B" w14:textId="77777777" w:rsidR="00D12153" w:rsidRDefault="00D12153" w:rsidP="00426319">
                            <w:pPr>
                              <w:pStyle w:val="Paragraphedeliste"/>
                              <w:widowControl/>
                              <w:numPr>
                                <w:ilvl w:val="1"/>
                                <w:numId w:val="10"/>
                              </w:numPr>
                              <w:autoSpaceDE/>
                              <w:autoSpaceDN/>
                              <w:spacing w:after="160" w:line="259" w:lineRule="auto"/>
                              <w:ind w:left="1560"/>
                              <w:contextualSpacing/>
                            </w:pPr>
                            <w:r>
                              <w:t>Cognitive assessment: MMSE, BREF</w:t>
                            </w:r>
                          </w:p>
                          <w:p w14:paraId="2B40CDE7" w14:textId="77777777" w:rsidR="00D12153" w:rsidRDefault="00D12153" w:rsidP="00426319">
                            <w:pPr>
                              <w:pStyle w:val="Paragraphedeliste"/>
                              <w:widowControl/>
                              <w:numPr>
                                <w:ilvl w:val="1"/>
                                <w:numId w:val="10"/>
                              </w:numPr>
                              <w:autoSpaceDE/>
                              <w:autoSpaceDN/>
                              <w:spacing w:after="160" w:line="259" w:lineRule="auto"/>
                              <w:ind w:left="1560"/>
                              <w:contextualSpacing/>
                            </w:pPr>
                            <w:r>
                              <w:t>Mental health assessment: mini-GDS</w:t>
                            </w:r>
                          </w:p>
                          <w:p w14:paraId="7027DAF3" w14:textId="77777777" w:rsidR="00D12153" w:rsidRDefault="00D12153" w:rsidP="00426319">
                            <w:pPr>
                              <w:pStyle w:val="Paragraphedeliste"/>
                              <w:widowControl/>
                              <w:numPr>
                                <w:ilvl w:val="1"/>
                                <w:numId w:val="10"/>
                              </w:numPr>
                              <w:autoSpaceDE/>
                              <w:autoSpaceDN/>
                              <w:spacing w:after="160" w:line="259" w:lineRule="auto"/>
                              <w:ind w:left="1560"/>
                              <w:contextualSpacing/>
                            </w:pPr>
                            <w:r>
                              <w:t>Autonomy assessment: ADL, IADL</w:t>
                            </w:r>
                          </w:p>
                          <w:p w14:paraId="440799C8" w14:textId="77777777" w:rsidR="00D12153" w:rsidRDefault="00D12153" w:rsidP="00426319">
                            <w:pPr>
                              <w:pStyle w:val="Paragraphedeliste"/>
                              <w:widowControl/>
                              <w:numPr>
                                <w:ilvl w:val="1"/>
                                <w:numId w:val="10"/>
                              </w:numPr>
                              <w:autoSpaceDE/>
                              <w:autoSpaceDN/>
                              <w:spacing w:after="160" w:line="259" w:lineRule="auto"/>
                              <w:ind w:left="1560"/>
                              <w:contextualSpacing/>
                            </w:pPr>
                            <w:r>
                              <w:t>Frailty assessment: ICOPE</w:t>
                            </w:r>
                          </w:p>
                          <w:p w14:paraId="72A37115" w14:textId="77777777" w:rsidR="00D12153" w:rsidRDefault="00D12153" w:rsidP="00426319">
                            <w:pPr>
                              <w:pStyle w:val="Paragraphedeliste"/>
                              <w:widowControl/>
                              <w:numPr>
                                <w:ilvl w:val="1"/>
                                <w:numId w:val="10"/>
                              </w:numPr>
                              <w:autoSpaceDE/>
                              <w:autoSpaceDN/>
                              <w:spacing w:after="160" w:line="259" w:lineRule="auto"/>
                              <w:ind w:left="1560"/>
                              <w:contextualSpacing/>
                            </w:pPr>
                            <w:r>
                              <w:t>Nutritional status assessment: IMC, MNA</w:t>
                            </w:r>
                          </w:p>
                          <w:p w14:paraId="03363442" w14:textId="77777777" w:rsidR="00D12153" w:rsidRDefault="00D12153" w:rsidP="00426319">
                            <w:pPr>
                              <w:pStyle w:val="Paragraphedeliste"/>
                              <w:widowControl/>
                              <w:numPr>
                                <w:ilvl w:val="1"/>
                                <w:numId w:val="10"/>
                              </w:numPr>
                              <w:autoSpaceDE/>
                              <w:autoSpaceDN/>
                              <w:spacing w:after="160" w:line="259" w:lineRule="auto"/>
                              <w:ind w:left="1560"/>
                              <w:contextualSpacing/>
                            </w:pPr>
                            <w:r>
                              <w:t>Physical performance tests (TUG, SPPB)</w:t>
                            </w:r>
                          </w:p>
                          <w:p w14:paraId="517F84BE" w14:textId="77777777" w:rsidR="00D12153" w:rsidRDefault="00D12153" w:rsidP="00426319"/>
                          <w:p w14:paraId="241452C8" w14:textId="77777777" w:rsidR="00D12153" w:rsidRDefault="00D12153" w:rsidP="004263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66309E" id="Zone de texte 23" o:spid="_x0000_s1040" style="position:absolute;left:0;text-align:left;margin-left:42.5pt;margin-top:2.1pt;width:428pt;height:247pt;z-index:48760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" fillcolor="white [3201]" strokeweight=".5pt">
                <v:textbox>
                  <w:txbxContent>
                    <w:p w14:paraId="3F881B60" w14:textId="77777777" w:rsidR="00D12153" w:rsidRDefault="00D12153" w:rsidP="00426319">
                      <w:pPr>
                        <w:rPr>
                          <w:b/>
                        </w:rPr>
                      </w:pPr>
                      <w:r>
                        <w:rPr>
                          <w:b/>
                        </w:rPr>
                        <w:t>Telephone follow-up at M2 / M4 / M6/ M8 / M10:</w:t>
                      </w:r>
                    </w:p>
                    <w:p w14:paraId="638F056B" w14:textId="77777777" w:rsidR="00D12153" w:rsidRDefault="00D12153" w:rsidP="00426319">
                      <w:pPr>
                        <w:pStyle w:val="Paragraphedeliste"/>
                        <w:widowControl/>
                        <w:numPr>
                          <w:ilvl w:val="0"/>
                          <w:numId w:val="10"/>
                        </w:numPr>
                        <w:autoSpaceDE/>
                        <w:autoSpaceDN/>
                        <w:spacing w:after="160" w:line="259" w:lineRule="auto"/>
                        <w:contextualSpacing/>
                      </w:pPr>
                      <w:r>
                        <w:t>Quality of life questionnaire (EQ-5D-5L),</w:t>
                      </w:r>
                    </w:p>
                    <w:p w14:paraId="00CFC805" w14:textId="77777777" w:rsidR="00D12153" w:rsidRDefault="00D12153" w:rsidP="00426319">
                      <w:pPr>
                        <w:pStyle w:val="Paragraphedeliste"/>
                        <w:widowControl/>
                        <w:numPr>
                          <w:ilvl w:val="0"/>
                          <w:numId w:val="10"/>
                        </w:numPr>
                        <w:autoSpaceDE/>
                        <w:autoSpaceDN/>
                        <w:spacing w:after="160" w:line="259" w:lineRule="auto"/>
                        <w:contextualSpacing/>
                      </w:pPr>
                      <w:r>
                        <w:t>Recording of the number of falls</w:t>
                      </w:r>
                    </w:p>
                    <w:p w14:paraId="3E391BBE" w14:textId="77777777" w:rsidR="00D12153" w:rsidRDefault="00D12153" w:rsidP="00426319">
                      <w:pPr>
                        <w:pStyle w:val="Paragraphedeliste"/>
                        <w:widowControl/>
                        <w:numPr>
                          <w:ilvl w:val="0"/>
                          <w:numId w:val="10"/>
                        </w:numPr>
                        <w:autoSpaceDE/>
                        <w:autoSpaceDN/>
                        <w:spacing w:after="160" w:line="259" w:lineRule="auto"/>
                        <w:contextualSpacing/>
                      </w:pPr>
                      <w:r>
                        <w:t>Recording of the number of unscheduled contacts with your Advanced Practice Nurse</w:t>
                      </w:r>
                    </w:p>
                    <w:p w14:paraId="2FEA1D25" w14:textId="77777777" w:rsidR="00D12153" w:rsidRDefault="00D12153" w:rsidP="00426319">
                      <w:pPr>
                        <w:rPr>
                          <w:b/>
                        </w:rPr>
                      </w:pPr>
                      <w:r>
                        <w:rPr>
                          <w:b/>
                        </w:rPr>
                        <w:t>Home-based follow-up at M12:</w:t>
                      </w:r>
                    </w:p>
                    <w:p w14:paraId="436CE092" w14:textId="77777777" w:rsidR="00D12153" w:rsidRDefault="00D12153" w:rsidP="00426319">
                      <w:pPr>
                        <w:pStyle w:val="Paragraphedeliste"/>
                        <w:widowControl/>
                        <w:numPr>
                          <w:ilvl w:val="0"/>
                          <w:numId w:val="10"/>
                        </w:numPr>
                        <w:autoSpaceDE/>
                        <w:autoSpaceDN/>
                        <w:spacing w:after="160" w:line="259" w:lineRule="auto"/>
                        <w:contextualSpacing/>
                      </w:pPr>
                      <w:r>
                        <w:t>Quality of life questionnaire (EQ-5D-5L),</w:t>
                      </w:r>
                    </w:p>
                    <w:p w14:paraId="42F0097F" w14:textId="77777777" w:rsidR="00D12153" w:rsidRDefault="00D12153" w:rsidP="00426319">
                      <w:pPr>
                        <w:pStyle w:val="Paragraphedeliste"/>
                        <w:widowControl/>
                        <w:numPr>
                          <w:ilvl w:val="0"/>
                          <w:numId w:val="10"/>
                        </w:numPr>
                        <w:autoSpaceDE/>
                        <w:autoSpaceDN/>
                        <w:spacing w:after="160" w:line="259" w:lineRule="auto"/>
                        <w:contextualSpacing/>
                      </w:pPr>
                      <w:r>
                        <w:t>Standardized geriatric assessment</w:t>
                      </w:r>
                    </w:p>
                    <w:p w14:paraId="0DA9196B" w14:textId="77777777" w:rsidR="00D12153" w:rsidRDefault="00D12153" w:rsidP="00426319">
                      <w:pPr>
                        <w:pStyle w:val="Paragraphedeliste"/>
                        <w:widowControl/>
                        <w:numPr>
                          <w:ilvl w:val="1"/>
                          <w:numId w:val="10"/>
                        </w:numPr>
                        <w:autoSpaceDE/>
                        <w:autoSpaceDN/>
                        <w:spacing w:after="160" w:line="259" w:lineRule="auto"/>
                        <w:ind w:left="1560"/>
                        <w:contextualSpacing/>
                      </w:pPr>
                      <w:r>
                        <w:t>Cognitive assessment: MMSE, BREF</w:t>
                      </w:r>
                    </w:p>
                    <w:p w14:paraId="2B40CDE7" w14:textId="77777777" w:rsidR="00D12153" w:rsidRDefault="00D12153" w:rsidP="00426319">
                      <w:pPr>
                        <w:pStyle w:val="Paragraphedeliste"/>
                        <w:widowControl/>
                        <w:numPr>
                          <w:ilvl w:val="1"/>
                          <w:numId w:val="10"/>
                        </w:numPr>
                        <w:autoSpaceDE/>
                        <w:autoSpaceDN/>
                        <w:spacing w:after="160" w:line="259" w:lineRule="auto"/>
                        <w:ind w:left="1560"/>
                        <w:contextualSpacing/>
                      </w:pPr>
                      <w:r>
                        <w:t>Mental health assessment: mini-GDS</w:t>
                      </w:r>
                    </w:p>
                    <w:p w14:paraId="7027DAF3" w14:textId="77777777" w:rsidR="00D12153" w:rsidRDefault="00D12153" w:rsidP="00426319">
                      <w:pPr>
                        <w:pStyle w:val="Paragraphedeliste"/>
                        <w:widowControl/>
                        <w:numPr>
                          <w:ilvl w:val="1"/>
                          <w:numId w:val="10"/>
                        </w:numPr>
                        <w:autoSpaceDE/>
                        <w:autoSpaceDN/>
                        <w:spacing w:after="160" w:line="259" w:lineRule="auto"/>
                        <w:ind w:left="1560"/>
                        <w:contextualSpacing/>
                      </w:pPr>
                      <w:r>
                        <w:t>Autonomy assessment: ADL, IADL</w:t>
                      </w:r>
                    </w:p>
                    <w:p w14:paraId="440799C8" w14:textId="77777777" w:rsidR="00D12153" w:rsidRDefault="00D12153" w:rsidP="00426319">
                      <w:pPr>
                        <w:pStyle w:val="Paragraphedeliste"/>
                        <w:widowControl/>
                        <w:numPr>
                          <w:ilvl w:val="1"/>
                          <w:numId w:val="10"/>
                        </w:numPr>
                        <w:autoSpaceDE/>
                        <w:autoSpaceDN/>
                        <w:spacing w:after="160" w:line="259" w:lineRule="auto"/>
                        <w:ind w:left="1560"/>
                        <w:contextualSpacing/>
                      </w:pPr>
                      <w:r>
                        <w:t>Frailty assessment: ICOPE</w:t>
                      </w:r>
                    </w:p>
                    <w:p w14:paraId="72A37115" w14:textId="77777777" w:rsidR="00D12153" w:rsidRDefault="00D12153" w:rsidP="00426319">
                      <w:pPr>
                        <w:pStyle w:val="Paragraphedeliste"/>
                        <w:widowControl/>
                        <w:numPr>
                          <w:ilvl w:val="1"/>
                          <w:numId w:val="10"/>
                        </w:numPr>
                        <w:autoSpaceDE/>
                        <w:autoSpaceDN/>
                        <w:spacing w:after="160" w:line="259" w:lineRule="auto"/>
                        <w:ind w:left="1560"/>
                        <w:contextualSpacing/>
                      </w:pPr>
                      <w:r>
                        <w:t>Nutritional status assessment: IMC, MNA</w:t>
                      </w:r>
                    </w:p>
                    <w:p w14:paraId="03363442" w14:textId="77777777" w:rsidR="00D12153" w:rsidRDefault="00D12153" w:rsidP="00426319">
                      <w:pPr>
                        <w:pStyle w:val="Paragraphedeliste"/>
                        <w:widowControl/>
                        <w:numPr>
                          <w:ilvl w:val="1"/>
                          <w:numId w:val="10"/>
                        </w:numPr>
                        <w:autoSpaceDE/>
                        <w:autoSpaceDN/>
                        <w:spacing w:after="160" w:line="259" w:lineRule="auto"/>
                        <w:ind w:left="1560"/>
                        <w:contextualSpacing/>
                      </w:pPr>
                      <w:r>
                        <w:t>Physical performance tests (TUG, SPPB)</w:t>
                      </w:r>
                    </w:p>
                    <w:p w14:paraId="517F84BE" w14:textId="77777777" w:rsidR="00D12153" w:rsidRDefault="00D12153" w:rsidP="00426319"/>
                    <w:p w14:paraId="241452C8" w14:textId="77777777" w:rsidR="00D12153" w:rsidRDefault="00D12153" w:rsidP="00426319"/>
                  </w:txbxContent>
                </v:textbox>
              </v:roundrect>
            </w:pict>
          </mc:Fallback>
        </mc:AlternateContent>
      </w:r>
    </w:p>
    <w:p w14:paraId="4E40DE18" w14:textId="77777777" w:rsidR="00426319" w:rsidRPr="009B30C4" w:rsidRDefault="00426319" w:rsidP="00426319">
      <w:r>
        <w:rPr>
          <w:noProof/>
          <w:lang w:val="en-US"/>
        </w:rPr>
        <mc:AlternateContent>
          <mc:Choice Requires="wps">
            <w:drawing>
              <wp:anchor distT="0" distB="0" distL="114300" distR="114300" simplePos="0" relativeHeight="487605248" behindDoc="0" locked="0" layoutInCell="1" allowOverlap="1" wp14:anchorId="463F05C8" wp14:editId="7ACDB27A">
                <wp:simplePos x="0" y="0"/>
                <wp:positionH relativeFrom="column">
                  <wp:posOffset>-1766727</wp:posOffset>
                </wp:positionH>
                <wp:positionV relativeFrom="paragraph">
                  <wp:posOffset>1147287</wp:posOffset>
                </wp:positionV>
                <wp:extent cx="3065780" cy="535622"/>
                <wp:effectExtent l="7937" t="0" r="28258" b="28257"/>
                <wp:wrapNone/>
                <wp:docPr id="6" name="Zone de texte 6"/>
                <wp:cNvGraphicFramePr/>
                <a:graphic xmlns:a="http://schemas.openxmlformats.org/drawingml/2006/main">
                  <a:graphicData uri="http://schemas.microsoft.com/office/word/2010/wordprocessingShape">
                    <wps:wsp>
                      <wps:cNvSpPr txBox="1"/>
                      <wps:spPr>
                        <a:xfrm rot="16200000">
                          <a:off x="0" y="0"/>
                          <a:ext cx="3065780" cy="535622"/>
                        </a:xfrm>
                        <a:prstGeom prst="roundRect">
                          <a:avLst/>
                        </a:prstGeom>
                        <a:solidFill>
                          <a:schemeClr val="lt1"/>
                        </a:solidFill>
                        <a:ln w="6350">
                          <a:solidFill>
                            <a:prstClr val="black"/>
                          </a:solidFill>
                        </a:ln>
                      </wps:spPr>
                      <wps:txbx>
                        <w:txbxContent>
                          <w:p w14:paraId="5322964E" w14:textId="77777777" w:rsidR="00D12153" w:rsidRDefault="00D12153" w:rsidP="00426319">
                            <w:pPr>
                              <w:jc w:val="center"/>
                              <w:rPr>
                                <w:noProof/>
                              </w:rPr>
                            </w:pPr>
                            <w:r>
                              <w:t>Clinical research nurse</w:t>
                            </w:r>
                          </w:p>
                          <w:p w14:paraId="70ED1296" w14:textId="77777777" w:rsidR="00D12153" w:rsidRPr="00DE5F3B" w:rsidRDefault="00D12153" w:rsidP="00426319">
                            <w:pPr>
                              <w:jc w:val="center"/>
                            </w:pPr>
                            <w:r>
                              <w:t>Nantes University Hospital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3F05C8" id="Zone de texte 6" o:spid="_x0000_s1041" style="position:absolute;margin-left:-139.1pt;margin-top:90.35pt;width:241.4pt;height:42.15pt;rotation:-90;z-index:48760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" fillcolor="white [3201]" strokeweight=".5pt">
                <v:textbox>
                  <w:txbxContent>
                    <w:p w14:paraId="5322964E" w14:textId="77777777" w:rsidR="00D12153" w:rsidRDefault="00D12153" w:rsidP="00426319">
                      <w:pPr>
                        <w:jc w:val="center"/>
                        <w:rPr>
                          <w:noProof/>
                        </w:rPr>
                      </w:pPr>
                      <w:r>
                        <w:t>Clinical research nurse</w:t>
                      </w:r>
                    </w:p>
                    <w:p w14:paraId="70ED1296" w14:textId="77777777" w:rsidR="00D12153" w:rsidRPr="00DE5F3B" w:rsidRDefault="00D12153" w:rsidP="00426319">
                      <w:pPr>
                        <w:jc w:val="center"/>
                      </w:pPr>
                      <w:r>
                        <w:t>Nantes University Hospital</w:t>
                      </w:r>
                    </w:p>
                  </w:txbxContent>
                </v:textbox>
              </v:roundrect>
            </w:pict>
          </mc:Fallback>
        </mc:AlternateContent>
      </w:r>
      <w:r>
        <w:rPr>
          <w:noProof/>
          <w:lang w:val="en-US"/>
        </w:rPr>
        <mc:AlternateContent>
          <mc:Choice Requires="wps">
            <w:drawing>
              <wp:anchor distT="0" distB="0" distL="114300" distR="114300" simplePos="0" relativeHeight="487601152" behindDoc="0" locked="0" layoutInCell="1" allowOverlap="1" wp14:anchorId="4044F6F2" wp14:editId="30C268DF">
                <wp:simplePos x="0" y="0"/>
                <wp:positionH relativeFrom="column">
                  <wp:posOffset>-1238885</wp:posOffset>
                </wp:positionH>
                <wp:positionV relativeFrom="paragraph">
                  <wp:posOffset>1211579</wp:posOffset>
                </wp:positionV>
                <wp:extent cx="3058795" cy="415925"/>
                <wp:effectExtent l="6985" t="0" r="15240" b="15240"/>
                <wp:wrapNone/>
                <wp:docPr id="26" name="Zone de texte 26"/>
                <wp:cNvGraphicFramePr/>
                <a:graphic xmlns:a="http://schemas.openxmlformats.org/drawingml/2006/main">
                  <a:graphicData uri="http://schemas.microsoft.com/office/word/2010/wordprocessingShape">
                    <wps:wsp>
                      <wps:cNvSpPr txBox="1"/>
                      <wps:spPr>
                        <a:xfrm rot="16200000">
                          <a:off x="0" y="0"/>
                          <a:ext cx="3058795" cy="415925"/>
                        </a:xfrm>
                        <a:prstGeom prst="roundRect">
                          <a:avLst/>
                        </a:prstGeom>
                        <a:solidFill>
                          <a:schemeClr val="lt1"/>
                        </a:solidFill>
                        <a:ln w="6350">
                          <a:solidFill>
                            <a:prstClr val="black"/>
                          </a:solidFill>
                        </a:ln>
                      </wps:spPr>
                      <wps:txbx>
                        <w:txbxContent>
                          <w:p w14:paraId="59C7B015" w14:textId="77777777" w:rsidR="00D12153" w:rsidRDefault="00D12153" w:rsidP="00426319">
                            <w:pPr>
                              <w:jc w:val="center"/>
                              <w:rPr>
                                <w:sz w:val="28"/>
                              </w:rPr>
                            </w:pPr>
                            <w:r>
                              <w:rPr>
                                <w:b/>
                                <w:color w:val="CC00FF"/>
                              </w:rPr>
                              <w:t>FOLLOW-UP PHASE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44F6F2" id="Zone de texte 26" o:spid="_x0000_s1042" style="position:absolute;margin-left:-97.55pt;margin-top:95.4pt;width:240.85pt;height:32.75pt;rotation:-90;z-index:48760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" fillcolor="white [3201]" strokeweight=".5pt">
                <v:textbox>
                  <w:txbxContent>
                    <w:p w14:paraId="59C7B015" w14:textId="77777777" w:rsidR="00D12153" w:rsidRDefault="00D12153" w:rsidP="00426319">
                      <w:pPr>
                        <w:jc w:val="center"/>
                        <w:rPr>
                          <w:sz w:val="28"/>
                        </w:rPr>
                      </w:pPr>
                      <w:r>
                        <w:rPr>
                          <w:b/>
                          <w:color w:val="CC00FF"/>
                        </w:rPr>
                        <w:t>FOLLOW-UP PHASE</w:t>
                      </w:r>
                    </w:p>
                  </w:txbxContent>
                </v:textbox>
              </v:roundrect>
            </w:pict>
          </mc:Fallback>
        </mc:AlternateContent>
      </w:r>
    </w:p>
    <w:p w14:paraId="29951C75" w14:textId="77777777" w:rsidR="008C6560" w:rsidRDefault="008C6560">
      <w:pPr>
        <w:pStyle w:val="Corpsdetexte"/>
        <w:ind w:left="114"/>
        <w:rPr>
          <w:sz w:val="20"/>
        </w:rPr>
      </w:pPr>
    </w:p>
    <w:p w14:paraId="587170E5" w14:textId="77777777" w:rsidR="008C6560" w:rsidRDefault="008C6560">
      <w:pPr>
        <w:rPr>
          <w:sz w:val="20"/>
        </w:rPr>
        <w:sectPr w:rsidR="008C6560">
          <w:pgSz w:w="11910" w:h="16840"/>
          <w:pgMar w:top="960" w:right="560" w:bottom="420" w:left="1100" w:header="775" w:footer="222" w:gutter="0"/>
          <w:cols w:space="720"/>
        </w:sectPr>
      </w:pPr>
    </w:p>
    <w:p w14:paraId="1304EA78" w14:textId="77777777" w:rsidR="008C6560" w:rsidRDefault="008C6560">
      <w:pPr>
        <w:pStyle w:val="Corpsdetexte"/>
        <w:spacing w:before="1"/>
        <w:ind w:left="0"/>
      </w:pPr>
    </w:p>
    <w:p w14:paraId="3EA3B8F0" w14:textId="77777777" w:rsidR="008C6560" w:rsidRDefault="0072067A">
      <w:pPr>
        <w:pStyle w:val="Titre1"/>
        <w:spacing w:before="92"/>
        <w:rPr>
          <w:u w:val="none"/>
        </w:rPr>
      </w:pPr>
      <w:r>
        <w:t>STUDY RISKS AND BENEFITS</w:t>
      </w:r>
    </w:p>
    <w:p w14:paraId="29FAA3A2" w14:textId="77777777" w:rsidR="008C6560" w:rsidRDefault="008C6560">
      <w:pPr>
        <w:pStyle w:val="Corpsdetexte"/>
        <w:ind w:left="0"/>
        <w:rPr>
          <w:b/>
          <w:sz w:val="16"/>
        </w:rPr>
      </w:pPr>
    </w:p>
    <w:p w14:paraId="0F644C88" w14:textId="77777777" w:rsidR="008C6560" w:rsidRDefault="0072067A">
      <w:pPr>
        <w:pStyle w:val="Titre2"/>
        <w:numPr>
          <w:ilvl w:val="0"/>
          <w:numId w:val="5"/>
        </w:numPr>
        <w:tabs>
          <w:tab w:val="left" w:pos="821"/>
        </w:tabs>
        <w:spacing w:before="93"/>
        <w:ind w:hanging="361"/>
      </w:pPr>
      <w:r>
        <w:t>What are the risks if you participate in the study?</w:t>
      </w:r>
    </w:p>
    <w:p w14:paraId="15D8A63F" w14:textId="77777777" w:rsidR="008C6560" w:rsidRDefault="0072067A">
      <w:pPr>
        <w:pStyle w:val="Corpsdetexte"/>
        <w:ind w:right="454"/>
      </w:pPr>
      <w:r>
        <w:t>Researchers are required by law to specify whether there are any risks associated with the participation in a study. There are no risks for you if you participate in the PREVIPAGE study.</w:t>
      </w:r>
    </w:p>
    <w:p w14:paraId="336E7224" w14:textId="77777777" w:rsidR="008C6560" w:rsidRDefault="0072067A">
      <w:pPr>
        <w:pStyle w:val="Corpsdetexte"/>
      </w:pPr>
      <w:r>
        <w:t>There are no risks for participants in the Control group of the PREVIPAGE study.</w:t>
      </w:r>
    </w:p>
    <w:p w14:paraId="2F1D8BD9" w14:textId="77777777" w:rsidR="008C6560" w:rsidRDefault="0072067A">
      <w:pPr>
        <w:pStyle w:val="Corpsdetexte"/>
      </w:pPr>
      <w:r>
        <w:t>There are no risks for participants in the Intervention group of the PREVIPAGE study.</w:t>
      </w:r>
    </w:p>
    <w:p w14:paraId="1B8AC339" w14:textId="77777777" w:rsidR="008C6560" w:rsidRDefault="008C6560">
      <w:pPr>
        <w:pStyle w:val="Corpsdetexte"/>
        <w:ind w:left="0"/>
      </w:pPr>
    </w:p>
    <w:p w14:paraId="35702ECF" w14:textId="77777777" w:rsidR="008C6560" w:rsidRDefault="0072067A">
      <w:pPr>
        <w:pStyle w:val="Corpsdetexte"/>
      </w:pPr>
      <w:r>
        <w:t>There are so-called minimal constraints.</w:t>
      </w:r>
    </w:p>
    <w:p w14:paraId="2BC09185" w14:textId="77777777" w:rsidR="008C6560" w:rsidRDefault="0072067A">
      <w:pPr>
        <w:pStyle w:val="Corpsdetexte"/>
        <w:ind w:right="1122"/>
      </w:pPr>
      <w:r>
        <w:t>A constraint is considered minimal when it slightly changes the habits of the study participant.</w:t>
      </w:r>
    </w:p>
    <w:p w14:paraId="159B5863" w14:textId="77777777" w:rsidR="008C6560" w:rsidRDefault="008C6560">
      <w:pPr>
        <w:pStyle w:val="Corpsdetexte"/>
        <w:ind w:left="0"/>
      </w:pPr>
    </w:p>
    <w:p w14:paraId="039A82DE" w14:textId="77777777" w:rsidR="008C6560" w:rsidRDefault="0072067A">
      <w:pPr>
        <w:pStyle w:val="Corpsdetexte"/>
      </w:pPr>
      <w:r>
        <w:t>The minimal constraints of the study include:</w:t>
      </w:r>
    </w:p>
    <w:p w14:paraId="599B3B44" w14:textId="77777777" w:rsidR="008C6560" w:rsidRDefault="0072067A">
      <w:pPr>
        <w:pStyle w:val="Paragraphedeliste"/>
        <w:numPr>
          <w:ilvl w:val="0"/>
          <w:numId w:val="4"/>
        </w:numPr>
        <w:tabs>
          <w:tab w:val="left" w:pos="972"/>
        </w:tabs>
        <w:ind w:right="457"/>
        <w:rPr>
          <w:sz w:val="24"/>
        </w:rPr>
      </w:pPr>
      <w:r>
        <w:rPr>
          <w:sz w:val="24"/>
        </w:rPr>
        <w:t>Undergoing tests during the assessment performed at your advanced practice nurse's office during your baseline visit.</w:t>
      </w:r>
    </w:p>
    <w:p w14:paraId="333D7785" w14:textId="77777777" w:rsidR="008C6560" w:rsidRDefault="0072067A">
      <w:pPr>
        <w:pStyle w:val="Paragraphedeliste"/>
        <w:numPr>
          <w:ilvl w:val="0"/>
          <w:numId w:val="4"/>
        </w:numPr>
        <w:tabs>
          <w:tab w:val="left" w:pos="972"/>
        </w:tabs>
        <w:spacing w:before="1"/>
        <w:ind w:hanging="361"/>
        <w:rPr>
          <w:sz w:val="24"/>
        </w:rPr>
      </w:pPr>
      <w:r>
        <w:rPr>
          <w:sz w:val="24"/>
        </w:rPr>
        <w:t>Answering phone calls from the nurse of Nantes University Hospital every 2 months</w:t>
      </w:r>
    </w:p>
    <w:p w14:paraId="581EFEA9" w14:textId="77777777" w:rsidR="008C6560" w:rsidRDefault="0072067A">
      <w:pPr>
        <w:pStyle w:val="Paragraphedeliste"/>
        <w:numPr>
          <w:ilvl w:val="0"/>
          <w:numId w:val="4"/>
        </w:numPr>
        <w:tabs>
          <w:tab w:val="left" w:pos="972"/>
        </w:tabs>
        <w:ind w:right="465"/>
        <w:rPr>
          <w:sz w:val="24"/>
        </w:rPr>
      </w:pPr>
      <w:r>
        <w:rPr>
          <w:sz w:val="24"/>
        </w:rPr>
        <w:t>Performing tests during your last home visit at 12 months with the nurse of Nantes University Hospital.</w:t>
      </w:r>
    </w:p>
    <w:p w14:paraId="381C6EF7" w14:textId="77777777" w:rsidR="008C6560" w:rsidRDefault="0072067A">
      <w:pPr>
        <w:pStyle w:val="Paragraphedeliste"/>
        <w:numPr>
          <w:ilvl w:val="0"/>
          <w:numId w:val="4"/>
        </w:numPr>
        <w:tabs>
          <w:tab w:val="left" w:pos="972"/>
        </w:tabs>
        <w:ind w:right="459"/>
        <w:rPr>
          <w:sz w:val="24"/>
        </w:rPr>
      </w:pPr>
      <w:r>
        <w:rPr>
          <w:sz w:val="24"/>
        </w:rPr>
        <w:t>If you are assigned to the Intervention group, you may be interviewed by a sociologist.</w:t>
      </w:r>
    </w:p>
    <w:p w14:paraId="35D9BDD7" w14:textId="77777777" w:rsidR="008C6560" w:rsidRDefault="008C6560">
      <w:pPr>
        <w:pStyle w:val="Corpsdetexte"/>
        <w:ind w:left="0"/>
      </w:pPr>
    </w:p>
    <w:p w14:paraId="7D54BF36" w14:textId="77777777" w:rsidR="008C6560" w:rsidRDefault="0072067A">
      <w:pPr>
        <w:pStyle w:val="Titre2"/>
        <w:numPr>
          <w:ilvl w:val="0"/>
          <w:numId w:val="5"/>
        </w:numPr>
        <w:tabs>
          <w:tab w:val="left" w:pos="821"/>
        </w:tabs>
        <w:ind w:hanging="361"/>
      </w:pPr>
      <w:r>
        <w:t>What are the benefits if you participate in the study?</w:t>
      </w:r>
    </w:p>
    <w:p w14:paraId="37388037" w14:textId="77777777" w:rsidR="008C6560" w:rsidRDefault="008C6560">
      <w:pPr>
        <w:pStyle w:val="Corpsdetexte"/>
        <w:ind w:left="0"/>
        <w:rPr>
          <w:b/>
        </w:rPr>
      </w:pPr>
    </w:p>
    <w:p w14:paraId="0D9B92BA" w14:textId="77777777" w:rsidR="008C6560" w:rsidRDefault="0072067A">
      <w:pPr>
        <w:pStyle w:val="Corpsdetexte"/>
      </w:pPr>
      <w:r>
        <w:t>Participating in the PREVIPAGE study should allow participants to:</w:t>
      </w:r>
    </w:p>
    <w:p w14:paraId="2458ADC2" w14:textId="77777777" w:rsidR="008C6560" w:rsidRDefault="0072067A">
      <w:pPr>
        <w:pStyle w:val="Paragraphedeliste"/>
        <w:numPr>
          <w:ilvl w:val="1"/>
          <w:numId w:val="5"/>
        </w:numPr>
        <w:tabs>
          <w:tab w:val="left" w:pos="972"/>
        </w:tabs>
        <w:ind w:hanging="361"/>
        <w:rPr>
          <w:sz w:val="24"/>
        </w:rPr>
      </w:pPr>
      <w:r>
        <w:rPr>
          <w:sz w:val="24"/>
        </w:rPr>
        <w:t>Reduce the risk of falls</w:t>
      </w:r>
    </w:p>
    <w:p w14:paraId="790EAA30" w14:textId="77777777" w:rsidR="008C6560" w:rsidRDefault="0072067A">
      <w:pPr>
        <w:pStyle w:val="Paragraphedeliste"/>
        <w:numPr>
          <w:ilvl w:val="1"/>
          <w:numId w:val="5"/>
        </w:numPr>
        <w:tabs>
          <w:tab w:val="left" w:pos="972"/>
        </w:tabs>
        <w:ind w:hanging="361"/>
        <w:rPr>
          <w:sz w:val="24"/>
        </w:rPr>
      </w:pPr>
      <w:r>
        <w:rPr>
          <w:sz w:val="24"/>
        </w:rPr>
        <w:t>Stay healthy</w:t>
      </w:r>
    </w:p>
    <w:p w14:paraId="42A3F4EA" w14:textId="77777777" w:rsidR="008C6560" w:rsidRDefault="0072067A">
      <w:pPr>
        <w:pStyle w:val="Paragraphedeliste"/>
        <w:numPr>
          <w:ilvl w:val="1"/>
          <w:numId w:val="5"/>
        </w:numPr>
        <w:tabs>
          <w:tab w:val="left" w:pos="972"/>
        </w:tabs>
        <w:ind w:hanging="361"/>
        <w:rPr>
          <w:sz w:val="24"/>
        </w:rPr>
      </w:pPr>
      <w:r>
        <w:rPr>
          <w:sz w:val="24"/>
        </w:rPr>
        <w:t>Maintain autonomy</w:t>
      </w:r>
    </w:p>
    <w:p w14:paraId="26F78A0E" w14:textId="77777777" w:rsidR="008C6560" w:rsidRDefault="0072067A">
      <w:pPr>
        <w:pStyle w:val="Corpsdetexte"/>
        <w:ind w:right="466"/>
      </w:pPr>
      <w:r>
        <w:t>The expected benefit is thus to prevent the risk of falls and to age healthily while maintaining good autonomy.</w:t>
      </w:r>
    </w:p>
    <w:p w14:paraId="0177F4C9" w14:textId="77777777" w:rsidR="008C6560" w:rsidRDefault="008C6560">
      <w:pPr>
        <w:pStyle w:val="Corpsdetexte"/>
        <w:ind w:left="0"/>
        <w:rPr>
          <w:sz w:val="26"/>
        </w:rPr>
      </w:pPr>
    </w:p>
    <w:p w14:paraId="71F6713F" w14:textId="77777777" w:rsidR="008C6560" w:rsidRDefault="008C6560">
      <w:pPr>
        <w:pStyle w:val="Corpsdetexte"/>
        <w:ind w:left="0"/>
        <w:rPr>
          <w:sz w:val="22"/>
        </w:rPr>
      </w:pPr>
    </w:p>
    <w:p w14:paraId="166380DE" w14:textId="77777777" w:rsidR="008C6560" w:rsidRDefault="0072067A">
      <w:pPr>
        <w:pStyle w:val="Titre1"/>
        <w:rPr>
          <w:u w:val="none"/>
        </w:rPr>
      </w:pPr>
      <w:r>
        <w:t>WILL IT COST ME ANYTHING TO BE IN THIS STUDY?</w:t>
      </w:r>
    </w:p>
    <w:p w14:paraId="025370C9" w14:textId="77777777" w:rsidR="008C6560" w:rsidRDefault="008C6560">
      <w:pPr>
        <w:pStyle w:val="Corpsdetexte"/>
        <w:spacing w:before="9"/>
        <w:ind w:left="0"/>
        <w:rPr>
          <w:b/>
          <w:sz w:val="15"/>
        </w:rPr>
      </w:pPr>
    </w:p>
    <w:p w14:paraId="561A81F8" w14:textId="77777777" w:rsidR="008C6560" w:rsidRDefault="0072067A">
      <w:pPr>
        <w:pStyle w:val="Corpsdetexte"/>
        <w:spacing w:before="93"/>
        <w:ind w:right="1122"/>
      </w:pPr>
      <w:r>
        <w:t>Yes, if you are included in the group followed by an advanced practice nurse.</w:t>
      </w:r>
    </w:p>
    <w:p w14:paraId="51F8F4B7" w14:textId="77777777" w:rsidR="008C6560" w:rsidRDefault="0072067A">
      <w:pPr>
        <w:pStyle w:val="Corpsdetexte"/>
        <w:ind w:right="459"/>
      </w:pPr>
      <w:r>
        <w:t>In the group followed by the advanced practice nurse, three visits to the advanced practice nurse's office will be added to the standard follow-up: the 3-month, 6-month and 9-month visits.</w:t>
      </w:r>
    </w:p>
    <w:p w14:paraId="56D0F75B" w14:textId="77777777" w:rsidR="008C6560" w:rsidRDefault="008C6560">
      <w:pPr>
        <w:pStyle w:val="Corpsdetexte"/>
        <w:ind w:left="0"/>
      </w:pPr>
    </w:p>
    <w:p w14:paraId="29AE46F6" w14:textId="77777777" w:rsidR="008C6560" w:rsidRDefault="0072067A">
      <w:pPr>
        <w:pStyle w:val="Corpsdetexte"/>
      </w:pPr>
      <w:r>
        <w:t>When additional visits are required during the study, travel fees must be reimbursed to participants according to the law.</w:t>
      </w:r>
    </w:p>
    <w:p w14:paraId="1DE50A3C" w14:textId="77777777" w:rsidR="008C6560" w:rsidRDefault="008C6560">
      <w:pPr>
        <w:pStyle w:val="Corpsdetexte"/>
        <w:ind w:left="0"/>
      </w:pPr>
    </w:p>
    <w:p w14:paraId="76C6627B" w14:textId="77777777" w:rsidR="008C6560" w:rsidRDefault="0072067A">
      <w:pPr>
        <w:pStyle w:val="Corpsdetexte"/>
        <w:ind w:right="459"/>
      </w:pPr>
      <w:r>
        <w:t>You will be reimbursed for the three additional travels by Nantes University Hospital. The advanced practice nurse will connect you with the Nantes University Hospital representative responsible for coordinating the reimbursement of your additional travel fees to the advanced practice nurse's office.</w:t>
      </w:r>
    </w:p>
    <w:p w14:paraId="33BCFBD9" w14:textId="77777777" w:rsidR="008C6560" w:rsidRDefault="008C6560">
      <w:pPr>
        <w:pStyle w:val="Corpsdetexte"/>
        <w:spacing w:before="9"/>
        <w:ind w:left="0"/>
        <w:rPr>
          <w:sz w:val="23"/>
        </w:rPr>
      </w:pPr>
    </w:p>
    <w:p w14:paraId="741694B6" w14:textId="77777777" w:rsidR="008C6560" w:rsidRDefault="0072067A">
      <w:pPr>
        <w:spacing w:before="1"/>
        <w:ind w:left="100"/>
        <w:rPr>
          <w:i/>
          <w:sz w:val="24"/>
        </w:rPr>
      </w:pPr>
      <w:r>
        <w:rPr>
          <w:i/>
          <w:sz w:val="24"/>
          <w:u w:val="single"/>
        </w:rPr>
        <w:t>If you travel to the advanced practice nurse's office using public transport</w:t>
      </w:r>
    </w:p>
    <w:p w14:paraId="21540500" w14:textId="77777777" w:rsidR="008C6560" w:rsidRDefault="0072067A">
      <w:pPr>
        <w:pStyle w:val="Corpsdetexte"/>
        <w:spacing w:before="2"/>
      </w:pPr>
      <w:r>
        <w:t>Public transport costs will be reimbursed upon presentation of the corresponding tickets (bus or train tickets).</w:t>
      </w:r>
    </w:p>
    <w:p w14:paraId="2F50A6A5" w14:textId="77777777" w:rsidR="008C6560" w:rsidRDefault="008C6560">
      <w:pPr>
        <w:pStyle w:val="Corpsdetexte"/>
        <w:spacing w:before="9"/>
        <w:ind w:left="0"/>
        <w:rPr>
          <w:sz w:val="23"/>
        </w:rPr>
      </w:pPr>
    </w:p>
    <w:p w14:paraId="4415D305" w14:textId="77777777" w:rsidR="008C6560" w:rsidRDefault="0072067A">
      <w:pPr>
        <w:ind w:left="100"/>
        <w:rPr>
          <w:i/>
          <w:sz w:val="24"/>
        </w:rPr>
      </w:pPr>
      <w:r>
        <w:rPr>
          <w:i/>
          <w:sz w:val="24"/>
          <w:u w:val="single"/>
        </w:rPr>
        <w:t>If you travel to the advanced practice nurse's office using your own vehicle</w:t>
      </w:r>
    </w:p>
    <w:p w14:paraId="144D40CF" w14:textId="77777777" w:rsidR="008C6560" w:rsidRDefault="0072067A">
      <w:pPr>
        <w:pStyle w:val="Corpsdetexte"/>
        <w:spacing w:before="3"/>
        <w:ind w:right="459"/>
      </w:pPr>
      <w:r>
        <w:t>You will be reimbursed for the travel costs you incur using your own vehicle, according to a fixed scale.</w:t>
      </w:r>
    </w:p>
    <w:p w14:paraId="72BBFE71" w14:textId="77777777" w:rsidR="008C6560" w:rsidRDefault="0072067A" w:rsidP="00426319">
      <w:pPr>
        <w:pStyle w:val="Corpsdetexte"/>
      </w:pPr>
      <w:r>
        <w:lastRenderedPageBreak/>
        <w:t>The scale is an indicator for calculating the costs to be reimbursed.</w:t>
      </w:r>
    </w:p>
    <w:p w14:paraId="311D2C90" w14:textId="77777777" w:rsidR="008C6560" w:rsidRDefault="0072067A">
      <w:pPr>
        <w:pStyle w:val="Corpsdetexte"/>
        <w:spacing w:before="92"/>
      </w:pPr>
      <w:r>
        <w:t>The law sets out the scale of mileage costs to be reimbursed according to the tax rating of the vehicle as follows:</w:t>
      </w:r>
    </w:p>
    <w:p w14:paraId="47435F5D" w14:textId="77777777" w:rsidR="008C6560" w:rsidRDefault="0072067A">
      <w:pPr>
        <w:pStyle w:val="Paragraphedeliste"/>
        <w:numPr>
          <w:ilvl w:val="1"/>
          <w:numId w:val="5"/>
        </w:numPr>
        <w:tabs>
          <w:tab w:val="left" w:pos="953"/>
        </w:tabs>
        <w:spacing w:before="1"/>
        <w:ind w:left="952" w:hanging="361"/>
        <w:rPr>
          <w:sz w:val="24"/>
        </w:rPr>
      </w:pPr>
      <w:r>
        <w:rPr>
          <w:sz w:val="24"/>
        </w:rPr>
        <w:t>5-horsepower vehicle: 0.32 eurocent per kilometer;</w:t>
      </w:r>
    </w:p>
    <w:p w14:paraId="7EAE3E76" w14:textId="77777777" w:rsidR="008C6560" w:rsidRDefault="0072067A">
      <w:pPr>
        <w:pStyle w:val="Paragraphedeliste"/>
        <w:numPr>
          <w:ilvl w:val="1"/>
          <w:numId w:val="5"/>
        </w:numPr>
        <w:tabs>
          <w:tab w:val="left" w:pos="953"/>
        </w:tabs>
        <w:ind w:left="952" w:hanging="361"/>
        <w:rPr>
          <w:sz w:val="24"/>
        </w:rPr>
      </w:pPr>
      <w:r>
        <w:rPr>
          <w:sz w:val="24"/>
        </w:rPr>
        <w:t>6- or 7-horsepower vehicle: 0.41 eurocent per kilometer;</w:t>
      </w:r>
    </w:p>
    <w:p w14:paraId="7D9F203C" w14:textId="77777777" w:rsidR="008C6560" w:rsidRDefault="0072067A">
      <w:pPr>
        <w:pStyle w:val="Paragraphedeliste"/>
        <w:numPr>
          <w:ilvl w:val="1"/>
          <w:numId w:val="5"/>
        </w:numPr>
        <w:tabs>
          <w:tab w:val="left" w:pos="953"/>
        </w:tabs>
        <w:ind w:left="952" w:hanging="361"/>
        <w:rPr>
          <w:sz w:val="24"/>
        </w:rPr>
      </w:pPr>
      <w:r>
        <w:rPr>
          <w:sz w:val="24"/>
        </w:rPr>
        <w:t>≥8-horsepower vehicle: 0.45 eurocent per kilometer.</w:t>
      </w:r>
    </w:p>
    <w:p w14:paraId="5CA4A93D" w14:textId="77777777" w:rsidR="008C6560" w:rsidRDefault="008C6560">
      <w:pPr>
        <w:pStyle w:val="Corpsdetexte"/>
        <w:ind w:left="0"/>
        <w:rPr>
          <w:sz w:val="26"/>
        </w:rPr>
      </w:pPr>
    </w:p>
    <w:p w14:paraId="33FD6459" w14:textId="77777777" w:rsidR="008C6560" w:rsidRDefault="008C6560">
      <w:pPr>
        <w:pStyle w:val="Corpsdetexte"/>
        <w:ind w:left="0"/>
        <w:rPr>
          <w:sz w:val="22"/>
        </w:rPr>
      </w:pPr>
    </w:p>
    <w:p w14:paraId="1AFF8659" w14:textId="77777777" w:rsidR="008C6560" w:rsidRDefault="0072067A">
      <w:pPr>
        <w:pStyle w:val="Titre1"/>
        <w:rPr>
          <w:u w:val="none"/>
        </w:rPr>
      </w:pPr>
      <w:r>
        <w:t>WILL MY PERSONAL DATA BE PROTECTED?</w:t>
      </w:r>
    </w:p>
    <w:p w14:paraId="57D1B9E8" w14:textId="77777777" w:rsidR="008C6560" w:rsidRDefault="0072067A">
      <w:pPr>
        <w:pStyle w:val="Corpsdetexte"/>
      </w:pPr>
      <w:r>
        <w:t>The CNIL (Commission Nationale Informatique et Libertés/French Data protection authority) will ensure that Nantes University Hospital protects your personal data.</w:t>
      </w:r>
    </w:p>
    <w:p w14:paraId="23D5CE41" w14:textId="77777777" w:rsidR="008C6560" w:rsidRDefault="0072067A">
      <w:pPr>
        <w:pStyle w:val="Corpsdetexte"/>
      </w:pPr>
      <w:r>
        <w:t>Nantes University Hospital declares using your personal data as part of a public interest mission.</w:t>
      </w:r>
    </w:p>
    <w:p w14:paraId="5C564657" w14:textId="77777777" w:rsidR="008C6560" w:rsidRDefault="008C6560">
      <w:pPr>
        <w:pStyle w:val="Corpsdetexte"/>
        <w:ind w:left="0"/>
      </w:pPr>
    </w:p>
    <w:p w14:paraId="74D55051" w14:textId="77777777" w:rsidR="008C6560" w:rsidRDefault="0072067A">
      <w:pPr>
        <w:pStyle w:val="Titre2"/>
        <w:numPr>
          <w:ilvl w:val="0"/>
          <w:numId w:val="3"/>
        </w:numPr>
        <w:tabs>
          <w:tab w:val="left" w:pos="821"/>
        </w:tabs>
        <w:ind w:hanging="361"/>
      </w:pPr>
      <w:r>
        <w:t>Data use and retention period</w:t>
      </w:r>
    </w:p>
    <w:p w14:paraId="36773607" w14:textId="77777777" w:rsidR="008C6560" w:rsidRDefault="008C6560">
      <w:pPr>
        <w:pStyle w:val="Corpsdetexte"/>
        <w:ind w:left="0"/>
        <w:rPr>
          <w:b/>
        </w:rPr>
      </w:pPr>
    </w:p>
    <w:p w14:paraId="16607519" w14:textId="77777777" w:rsidR="008C6560" w:rsidRDefault="0072067A">
      <w:pPr>
        <w:pStyle w:val="Corpsdetexte"/>
        <w:spacing w:before="1"/>
        <w:ind w:right="459"/>
      </w:pPr>
      <w:r>
        <w:t>During the study, the results of your tests and your answers to the questionnaires will be kept in an individual computer file.</w:t>
      </w:r>
    </w:p>
    <w:p w14:paraId="0D790FA9" w14:textId="77777777" w:rsidR="008C6560" w:rsidRDefault="0072067A">
      <w:pPr>
        <w:pStyle w:val="Corpsdetexte"/>
      </w:pPr>
      <w:r>
        <w:t>This file is referred to as an electronic case report form.</w:t>
      </w:r>
    </w:p>
    <w:p w14:paraId="785A761F" w14:textId="77777777" w:rsidR="008C6560" w:rsidRDefault="0072067A">
      <w:pPr>
        <w:pStyle w:val="Corpsdetexte"/>
      </w:pPr>
      <w:r>
        <w:t>The information recorded in this case report form will be used solely as part of the PREVIPAGE study.</w:t>
      </w:r>
    </w:p>
    <w:p w14:paraId="41727826" w14:textId="77777777" w:rsidR="008C6560" w:rsidRDefault="0072067A">
      <w:pPr>
        <w:pStyle w:val="Corpsdetexte"/>
        <w:ind w:right="461"/>
      </w:pPr>
      <w:r>
        <w:t>Nantes University Hospital will ensure that data are only used as part of the PREVIPAGE study.</w:t>
      </w:r>
    </w:p>
    <w:p w14:paraId="5F78316E" w14:textId="77777777" w:rsidR="008C6560" w:rsidRDefault="0072067A">
      <w:pPr>
        <w:pStyle w:val="Corpsdetexte"/>
        <w:ind w:right="2305"/>
      </w:pPr>
      <w:r>
        <w:t>According to the law, the case report form must be kept for 15 years. The electronic case report form and data will be destroyed thereafter.</w:t>
      </w:r>
    </w:p>
    <w:p w14:paraId="210D2AD2" w14:textId="77777777" w:rsidR="008C6560" w:rsidRDefault="008C6560">
      <w:pPr>
        <w:pStyle w:val="Corpsdetexte"/>
        <w:ind w:left="0"/>
      </w:pPr>
    </w:p>
    <w:p w14:paraId="1130764F" w14:textId="77777777" w:rsidR="008C6560" w:rsidRDefault="0072067A">
      <w:pPr>
        <w:pStyle w:val="Titre2"/>
        <w:numPr>
          <w:ilvl w:val="0"/>
          <w:numId w:val="3"/>
        </w:numPr>
        <w:tabs>
          <w:tab w:val="left" w:pos="821"/>
        </w:tabs>
        <w:ind w:hanging="361"/>
      </w:pPr>
      <w:r>
        <w:t>Study data encoding</w:t>
      </w:r>
    </w:p>
    <w:p w14:paraId="0B377B23" w14:textId="77777777" w:rsidR="008C6560" w:rsidRDefault="008C6560">
      <w:pPr>
        <w:pStyle w:val="Corpsdetexte"/>
        <w:ind w:left="0"/>
        <w:rPr>
          <w:b/>
        </w:rPr>
      </w:pPr>
    </w:p>
    <w:p w14:paraId="6A7B974C" w14:textId="77777777" w:rsidR="008C6560" w:rsidRDefault="0072067A">
      <w:pPr>
        <w:pStyle w:val="Corpsdetexte"/>
        <w:ind w:right="463"/>
      </w:pPr>
      <w:r>
        <w:t>All subjects involved in the PREVIPAGE study are subject to professional confidentiality.</w:t>
      </w:r>
    </w:p>
    <w:p w14:paraId="2268378C" w14:textId="77777777" w:rsidR="008C6560" w:rsidRDefault="0072067A">
      <w:pPr>
        <w:pStyle w:val="Corpsdetexte"/>
        <w:ind w:right="1111"/>
      </w:pPr>
      <w:r>
        <w:t>Professional confidentiality prohibits talking about a subject participating in the study. Participants have the right to personal data confidentiality.</w:t>
      </w:r>
    </w:p>
    <w:p w14:paraId="1327AFC8" w14:textId="77777777" w:rsidR="008C6560" w:rsidRDefault="0072067A">
      <w:pPr>
        <w:pStyle w:val="Corpsdetexte"/>
      </w:pPr>
      <w:r>
        <w:t>This is governed by the amended French Data Protection Act (“Loi Informatique et Libertés”).</w:t>
      </w:r>
    </w:p>
    <w:p w14:paraId="748F4ECA" w14:textId="77777777" w:rsidR="008C6560" w:rsidRDefault="008C6560">
      <w:pPr>
        <w:pStyle w:val="Corpsdetexte"/>
        <w:spacing w:before="9"/>
        <w:ind w:left="0"/>
        <w:rPr>
          <w:sz w:val="23"/>
        </w:rPr>
      </w:pPr>
    </w:p>
    <w:p w14:paraId="38CE91FF" w14:textId="77777777" w:rsidR="008C6560" w:rsidRDefault="0072067A">
      <w:pPr>
        <w:pStyle w:val="Corpsdetexte"/>
        <w:spacing w:before="1"/>
      </w:pPr>
      <w:r>
        <w:t>To keep your data confidential,</w:t>
      </w:r>
    </w:p>
    <w:p w14:paraId="67C3ABCA" w14:textId="77777777" w:rsidR="008C6560" w:rsidRDefault="0072067A">
      <w:pPr>
        <w:pStyle w:val="Corpsdetexte"/>
        <w:ind w:right="1818"/>
      </w:pPr>
      <w:r>
        <w:t>Your first and last name will be replaced by a code. The code consists of letters and numbers.</w:t>
      </w:r>
    </w:p>
    <w:p w14:paraId="58A26183" w14:textId="77777777" w:rsidR="008C6560" w:rsidRDefault="0072067A">
      <w:pPr>
        <w:pStyle w:val="Corpsdetexte"/>
        <w:ind w:right="449"/>
      </w:pPr>
      <w:r>
        <w:t>Using this code, researchers will not be able to determine who owns the data.</w:t>
      </w:r>
    </w:p>
    <w:p w14:paraId="6883C577" w14:textId="77777777" w:rsidR="008C6560" w:rsidRDefault="0072067A">
      <w:pPr>
        <w:pStyle w:val="Corpsdetexte"/>
      </w:pPr>
      <w:r>
        <w:t>This means that the subject cannot be directly identified.</w:t>
      </w:r>
    </w:p>
    <w:p w14:paraId="223B4F22" w14:textId="77777777" w:rsidR="008C6560" w:rsidRDefault="008C6560">
      <w:pPr>
        <w:pStyle w:val="Corpsdetexte"/>
        <w:ind w:left="0"/>
        <w:rPr>
          <w:sz w:val="26"/>
        </w:rPr>
      </w:pPr>
    </w:p>
    <w:p w14:paraId="58578A37" w14:textId="77777777" w:rsidR="008C6560" w:rsidRDefault="008C6560">
      <w:pPr>
        <w:pStyle w:val="Corpsdetexte"/>
        <w:ind w:left="0"/>
        <w:rPr>
          <w:sz w:val="22"/>
        </w:rPr>
      </w:pPr>
    </w:p>
    <w:p w14:paraId="315E4908" w14:textId="77777777" w:rsidR="008C6560" w:rsidRDefault="0072067A">
      <w:pPr>
        <w:pStyle w:val="Titre1"/>
        <w:rPr>
          <w:u w:val="none"/>
        </w:rPr>
      </w:pPr>
      <w:r>
        <w:t>WHAT ARE MY RIGHTS?</w:t>
      </w:r>
    </w:p>
    <w:p w14:paraId="092484B6" w14:textId="77777777" w:rsidR="008C6560" w:rsidRDefault="008C6560">
      <w:pPr>
        <w:pStyle w:val="Corpsdetexte"/>
        <w:ind w:left="0"/>
        <w:rPr>
          <w:b/>
          <w:sz w:val="16"/>
        </w:rPr>
      </w:pPr>
    </w:p>
    <w:p w14:paraId="5903F48F" w14:textId="77777777" w:rsidR="008C6560" w:rsidRDefault="0072067A">
      <w:pPr>
        <w:pStyle w:val="Titre2"/>
        <w:numPr>
          <w:ilvl w:val="0"/>
          <w:numId w:val="2"/>
        </w:numPr>
        <w:tabs>
          <w:tab w:val="left" w:pos="821"/>
        </w:tabs>
        <w:spacing w:before="92"/>
        <w:ind w:hanging="361"/>
      </w:pPr>
      <w:r>
        <w:t>Contact details</w:t>
      </w:r>
    </w:p>
    <w:p w14:paraId="07CA05DE" w14:textId="77777777" w:rsidR="008C6560" w:rsidRDefault="0072067A">
      <w:pPr>
        <w:pStyle w:val="Corpsdetexte"/>
      </w:pPr>
      <w:r>
        <w:t>Your contact details and your name will be recorded in a file.</w:t>
      </w:r>
    </w:p>
    <w:p w14:paraId="6C4FC90C" w14:textId="77777777" w:rsidR="008C6560" w:rsidRDefault="0072067A">
      <w:pPr>
        <w:pStyle w:val="Corpsdetexte"/>
        <w:ind w:right="831"/>
      </w:pPr>
      <w:r>
        <w:t>This will allow us to call you to schedule appointments and perform follow-up calls. Your contact details will be destroyed at the study end.</w:t>
      </w:r>
    </w:p>
    <w:p w14:paraId="4BE0C26D" w14:textId="77777777" w:rsidR="008C6560" w:rsidRDefault="008C6560">
      <w:pPr>
        <w:pStyle w:val="Corpsdetexte"/>
        <w:ind w:left="0"/>
      </w:pPr>
    </w:p>
    <w:p w14:paraId="088FAD30" w14:textId="77777777" w:rsidR="008C6560" w:rsidRDefault="0072067A">
      <w:pPr>
        <w:pStyle w:val="Corpsdetexte"/>
        <w:spacing w:before="1"/>
      </w:pPr>
      <w:r>
        <w:t>Data from the electronic case report form and contact details will never be kept together.</w:t>
      </w:r>
    </w:p>
    <w:p w14:paraId="0AF3B8E6" w14:textId="77777777" w:rsidR="008C6560" w:rsidRDefault="008C6560">
      <w:pPr>
        <w:pStyle w:val="Corpsdetexte"/>
        <w:spacing w:before="1"/>
        <w:ind w:left="0"/>
      </w:pPr>
    </w:p>
    <w:p w14:paraId="4308F458" w14:textId="77777777" w:rsidR="008C6560" w:rsidRDefault="0072067A">
      <w:pPr>
        <w:pStyle w:val="Titre2"/>
        <w:numPr>
          <w:ilvl w:val="0"/>
          <w:numId w:val="2"/>
        </w:numPr>
        <w:tabs>
          <w:tab w:val="left" w:pos="821"/>
        </w:tabs>
        <w:spacing w:before="92"/>
        <w:ind w:hanging="361"/>
      </w:pPr>
      <w:r>
        <w:t>Access to Health Insurance data</w:t>
      </w:r>
    </w:p>
    <w:p w14:paraId="4992B4ED" w14:textId="77777777" w:rsidR="008C6560" w:rsidRDefault="008C6560">
      <w:pPr>
        <w:pStyle w:val="Corpsdetexte"/>
        <w:spacing w:before="11"/>
        <w:ind w:left="0"/>
        <w:rPr>
          <w:b/>
          <w:sz w:val="20"/>
        </w:rPr>
      </w:pPr>
    </w:p>
    <w:p w14:paraId="1C33C396" w14:textId="77777777" w:rsidR="008C6560" w:rsidRDefault="0072067A">
      <w:pPr>
        <w:pStyle w:val="Corpsdetexte"/>
      </w:pPr>
      <w:r>
        <w:t>Researchers will need access to your health data.</w:t>
      </w:r>
    </w:p>
    <w:p w14:paraId="08E32305" w14:textId="77777777" w:rsidR="008C6560" w:rsidRDefault="0072067A">
      <w:pPr>
        <w:pStyle w:val="Corpsdetexte"/>
        <w:ind w:right="464"/>
      </w:pPr>
      <w:r>
        <w:t>By consenting to participate in the PREVIPAGE study, you agree to allow researchers to consult your health data.</w:t>
      </w:r>
    </w:p>
    <w:p w14:paraId="0CC31BE9" w14:textId="77777777" w:rsidR="008C6560" w:rsidRDefault="008C6560">
      <w:pPr>
        <w:pStyle w:val="Corpsdetexte"/>
        <w:ind w:left="0"/>
      </w:pPr>
    </w:p>
    <w:p w14:paraId="341269C0" w14:textId="77777777" w:rsidR="008C6560" w:rsidRDefault="0072067A">
      <w:pPr>
        <w:pStyle w:val="Corpsdetexte"/>
        <w:ind w:right="459"/>
      </w:pPr>
      <w:r>
        <w:lastRenderedPageBreak/>
        <w:t>Health data is kept by the Health Insurance in a computerized file. This file is called the National Health Data System (SNDS).</w:t>
      </w:r>
    </w:p>
    <w:p w14:paraId="416FB5C1" w14:textId="77777777" w:rsidR="008C6560" w:rsidRDefault="0072067A">
      <w:pPr>
        <w:pStyle w:val="Corpsdetexte"/>
      </w:pPr>
      <w:r>
        <w:t>This file includes the list of your current medications and the list of your past medical consultations.</w:t>
      </w:r>
    </w:p>
    <w:p w14:paraId="759C8022" w14:textId="77777777" w:rsidR="008C6560" w:rsidRDefault="008C6560">
      <w:pPr>
        <w:pStyle w:val="Corpsdetexte"/>
        <w:ind w:left="0"/>
      </w:pPr>
    </w:p>
    <w:p w14:paraId="0FEC7C16" w14:textId="77777777" w:rsidR="008C6560" w:rsidRDefault="0072067A">
      <w:pPr>
        <w:pStyle w:val="Corpsdetexte"/>
        <w:ind w:right="871"/>
      </w:pPr>
      <w:r>
        <w:t>Researchers will request access to your data in the SNDS. This will allow assessing your medication intake.</w:t>
      </w:r>
    </w:p>
    <w:p w14:paraId="7E610279" w14:textId="77777777" w:rsidR="008C6560" w:rsidRDefault="0072067A">
      <w:pPr>
        <w:pStyle w:val="Corpsdetexte"/>
        <w:ind w:right="465"/>
      </w:pPr>
      <w:r>
        <w:t>The researchers will consult your data. They will not be able to retrieve them or save them on their computer.</w:t>
      </w:r>
    </w:p>
    <w:p w14:paraId="6AA8DBC8" w14:textId="77777777" w:rsidR="008C6560" w:rsidRDefault="008C6560">
      <w:pPr>
        <w:pStyle w:val="Corpsdetexte"/>
        <w:spacing w:before="1"/>
        <w:ind w:left="0"/>
      </w:pPr>
    </w:p>
    <w:p w14:paraId="6B04835C" w14:textId="77777777" w:rsidR="008C6560" w:rsidRDefault="0072067A">
      <w:pPr>
        <w:pStyle w:val="Corpsdetexte"/>
      </w:pPr>
      <w:r>
        <w:t>Access to this data requires special authorization.</w:t>
      </w:r>
    </w:p>
    <w:p w14:paraId="27305C5B" w14:textId="77777777" w:rsidR="008C6560" w:rsidRDefault="0072067A">
      <w:pPr>
        <w:pStyle w:val="Corpsdetexte"/>
        <w:ind w:right="459"/>
      </w:pPr>
      <w:r>
        <w:t>The French Data Protection Authority (Commission Nationale de l'Informatique et des Libertés) examines requests and provides authorizations.</w:t>
      </w:r>
    </w:p>
    <w:p w14:paraId="0553D352" w14:textId="77777777" w:rsidR="008C6560" w:rsidRDefault="008C6560">
      <w:pPr>
        <w:pStyle w:val="Corpsdetexte"/>
        <w:ind w:left="0"/>
        <w:rPr>
          <w:sz w:val="26"/>
        </w:rPr>
      </w:pPr>
    </w:p>
    <w:p w14:paraId="7BDEB678" w14:textId="77777777" w:rsidR="008C6560" w:rsidRDefault="008C6560">
      <w:pPr>
        <w:pStyle w:val="Corpsdetexte"/>
        <w:ind w:left="0"/>
        <w:rPr>
          <w:sz w:val="22"/>
        </w:rPr>
      </w:pPr>
    </w:p>
    <w:p w14:paraId="2A0B16F3" w14:textId="77777777" w:rsidR="008C6560" w:rsidRDefault="0072067A">
      <w:pPr>
        <w:pStyle w:val="Titre2"/>
        <w:numPr>
          <w:ilvl w:val="0"/>
          <w:numId w:val="2"/>
        </w:numPr>
        <w:tabs>
          <w:tab w:val="left" w:pos="821"/>
        </w:tabs>
        <w:ind w:hanging="361"/>
      </w:pPr>
      <w:r>
        <w:t>Your rights</w:t>
      </w:r>
    </w:p>
    <w:p w14:paraId="067C3DC6" w14:textId="77777777" w:rsidR="008C6560" w:rsidRDefault="008C6560">
      <w:pPr>
        <w:pStyle w:val="Corpsdetexte"/>
        <w:spacing w:before="10"/>
        <w:ind w:left="0"/>
        <w:rPr>
          <w:b/>
          <w:sz w:val="20"/>
        </w:rPr>
      </w:pPr>
    </w:p>
    <w:p w14:paraId="675A9212" w14:textId="77777777" w:rsidR="008C6560" w:rsidRDefault="0072067A">
      <w:pPr>
        <w:pStyle w:val="Corpsdetexte"/>
      </w:pPr>
      <w:r>
        <w:t>You are protected by a number of laws and regulations:</w:t>
      </w:r>
    </w:p>
    <w:p w14:paraId="18A29EC6" w14:textId="77777777" w:rsidR="008C6560" w:rsidRDefault="008C6560">
      <w:pPr>
        <w:pStyle w:val="Corpsdetexte"/>
        <w:spacing w:before="10"/>
        <w:ind w:left="0"/>
        <w:rPr>
          <w:sz w:val="20"/>
        </w:rPr>
      </w:pPr>
    </w:p>
    <w:p w14:paraId="31B1CA6D" w14:textId="77777777" w:rsidR="008C6560" w:rsidRDefault="0072067A">
      <w:pPr>
        <w:pStyle w:val="Paragraphedeliste"/>
        <w:numPr>
          <w:ilvl w:val="1"/>
          <w:numId w:val="2"/>
        </w:numPr>
        <w:tabs>
          <w:tab w:val="left" w:pos="972"/>
        </w:tabs>
        <w:ind w:hanging="361"/>
        <w:jc w:val="both"/>
        <w:rPr>
          <w:sz w:val="24"/>
        </w:rPr>
      </w:pPr>
      <w:r>
        <w:rPr>
          <w:sz w:val="24"/>
        </w:rPr>
        <w:t>The amended French Data Protection Act of 6 January 1978</w:t>
      </w:r>
    </w:p>
    <w:p w14:paraId="0CAF8FCB" w14:textId="77777777" w:rsidR="008C6560" w:rsidRDefault="0072067A">
      <w:pPr>
        <w:pStyle w:val="Paragraphedeliste"/>
        <w:numPr>
          <w:ilvl w:val="1"/>
          <w:numId w:val="2"/>
        </w:numPr>
        <w:tabs>
          <w:tab w:val="left" w:pos="972"/>
        </w:tabs>
        <w:ind w:right="464"/>
        <w:jc w:val="both"/>
        <w:rPr>
          <w:sz w:val="24"/>
        </w:rPr>
      </w:pPr>
      <w:r>
        <w:rPr>
          <w:sz w:val="24"/>
        </w:rPr>
        <w:t>The European Parliament and Council Regulation (EU) 2016/679 of 27 April 2016 on the protection of individuals with regard to the processing of personal data and on the free movement of such data (GDPR).</w:t>
      </w:r>
    </w:p>
    <w:p w14:paraId="462C0A34" w14:textId="77777777" w:rsidR="008C6560" w:rsidRDefault="008C6560">
      <w:pPr>
        <w:pStyle w:val="Corpsdetexte"/>
        <w:ind w:left="0"/>
      </w:pPr>
    </w:p>
    <w:p w14:paraId="22905438" w14:textId="77777777" w:rsidR="008C6560" w:rsidRDefault="0072067A">
      <w:pPr>
        <w:pStyle w:val="Corpsdetexte"/>
      </w:pPr>
      <w:r>
        <w:t>These measures entitle you to the following rights:</w:t>
      </w:r>
    </w:p>
    <w:p w14:paraId="15FBAE54" w14:textId="77777777" w:rsidR="008C6560" w:rsidRDefault="008C6560">
      <w:pPr>
        <w:pStyle w:val="Corpsdetexte"/>
        <w:spacing w:before="10"/>
        <w:ind w:left="0"/>
        <w:rPr>
          <w:sz w:val="20"/>
        </w:rPr>
      </w:pPr>
    </w:p>
    <w:p w14:paraId="735B9904" w14:textId="77777777" w:rsidR="008C6560" w:rsidRDefault="0072067A">
      <w:pPr>
        <w:pStyle w:val="Paragraphedeliste"/>
        <w:numPr>
          <w:ilvl w:val="1"/>
          <w:numId w:val="2"/>
        </w:numPr>
        <w:tabs>
          <w:tab w:val="left" w:pos="972"/>
        </w:tabs>
        <w:ind w:hanging="361"/>
        <w:rPr>
          <w:sz w:val="24"/>
        </w:rPr>
      </w:pPr>
      <w:r>
        <w:rPr>
          <w:sz w:val="24"/>
        </w:rPr>
        <w:t>Access to your personal data</w:t>
      </w:r>
    </w:p>
    <w:p w14:paraId="1C0A19C1" w14:textId="77777777" w:rsidR="008C6560" w:rsidRDefault="0072067A">
      <w:pPr>
        <w:pStyle w:val="Paragraphedeliste"/>
        <w:numPr>
          <w:ilvl w:val="1"/>
          <w:numId w:val="2"/>
        </w:numPr>
        <w:tabs>
          <w:tab w:val="left" w:pos="972"/>
        </w:tabs>
        <w:ind w:hanging="361"/>
        <w:rPr>
          <w:sz w:val="24"/>
        </w:rPr>
      </w:pPr>
      <w:r>
        <w:rPr>
          <w:sz w:val="24"/>
        </w:rPr>
        <w:t>Rectification of your personal data</w:t>
      </w:r>
    </w:p>
    <w:p w14:paraId="4A8AB8C9" w14:textId="77777777" w:rsidR="008C6560" w:rsidRDefault="0072067A">
      <w:pPr>
        <w:pStyle w:val="Paragraphedeliste"/>
        <w:numPr>
          <w:ilvl w:val="1"/>
          <w:numId w:val="2"/>
        </w:numPr>
        <w:tabs>
          <w:tab w:val="left" w:pos="972"/>
        </w:tabs>
        <w:spacing w:before="1"/>
        <w:ind w:hanging="361"/>
        <w:rPr>
          <w:sz w:val="24"/>
        </w:rPr>
      </w:pPr>
      <w:r>
        <w:rPr>
          <w:sz w:val="24"/>
        </w:rPr>
        <w:t>Limit the use of your personal data</w:t>
      </w:r>
    </w:p>
    <w:p w14:paraId="46DFCF49" w14:textId="77777777" w:rsidR="008C6560" w:rsidRDefault="0072067A">
      <w:pPr>
        <w:pStyle w:val="Paragraphedeliste"/>
        <w:numPr>
          <w:ilvl w:val="1"/>
          <w:numId w:val="2"/>
        </w:numPr>
        <w:tabs>
          <w:tab w:val="left" w:pos="972"/>
        </w:tabs>
        <w:ind w:hanging="361"/>
        <w:rPr>
          <w:sz w:val="24"/>
        </w:rPr>
      </w:pPr>
      <w:r>
        <w:rPr>
          <w:sz w:val="24"/>
        </w:rPr>
        <w:t>Object to the use of your personal data</w:t>
      </w:r>
    </w:p>
    <w:p w14:paraId="131FFC50" w14:textId="77777777" w:rsidR="008C6560" w:rsidRDefault="008C6560">
      <w:pPr>
        <w:pStyle w:val="Corpsdetexte"/>
        <w:spacing w:before="8"/>
        <w:ind w:left="0"/>
        <w:rPr>
          <w:sz w:val="23"/>
        </w:rPr>
      </w:pPr>
    </w:p>
    <w:p w14:paraId="4D1F45E7" w14:textId="77777777" w:rsidR="008C6560" w:rsidRDefault="0072067A">
      <w:pPr>
        <w:pStyle w:val="Corpsdetexte"/>
        <w:spacing w:before="1"/>
      </w:pPr>
      <w:r>
        <w:t>If you want to withdraw from the study,</w:t>
      </w:r>
    </w:p>
    <w:p w14:paraId="43C99BA4" w14:textId="77777777" w:rsidR="008C6560" w:rsidRDefault="0072067A">
      <w:pPr>
        <w:pStyle w:val="Corpsdetexte"/>
      </w:pPr>
      <w:r>
        <w:t>The data collected before your withdrawal will be used.</w:t>
      </w:r>
    </w:p>
    <w:p w14:paraId="2864AB8F" w14:textId="77777777" w:rsidR="008C6560" w:rsidRDefault="008C6560">
      <w:pPr>
        <w:pStyle w:val="Corpsdetexte"/>
        <w:ind w:left="0"/>
      </w:pPr>
    </w:p>
    <w:p w14:paraId="391663A4" w14:textId="77777777" w:rsidR="008C6560" w:rsidRDefault="0072067A">
      <w:pPr>
        <w:pStyle w:val="Corpsdetexte"/>
        <w:ind w:right="643"/>
      </w:pPr>
      <w:r>
        <w:t>Article L.1122-1-1 of the French Public Health Code authorizes the retention of such data. No data will be collected once you will have withdrawn from the study.</w:t>
      </w:r>
    </w:p>
    <w:p w14:paraId="2AF96A7D" w14:textId="77777777" w:rsidR="008C6560" w:rsidRDefault="008C6560">
      <w:pPr>
        <w:pStyle w:val="Corpsdetexte"/>
        <w:ind w:left="0"/>
      </w:pPr>
    </w:p>
    <w:p w14:paraId="3D770411" w14:textId="77777777" w:rsidR="008C6560" w:rsidRDefault="0072067A">
      <w:pPr>
        <w:pStyle w:val="Corpsdetexte"/>
      </w:pPr>
      <w:r>
        <w:t>If you have any questions about your data</w:t>
      </w:r>
    </w:p>
    <w:p w14:paraId="19E3E508" w14:textId="77777777" w:rsidR="008C6560" w:rsidRDefault="0072067A">
      <w:pPr>
        <w:pStyle w:val="Corpsdetexte"/>
      </w:pPr>
      <w:r>
        <w:t>If you want to exercise your rights with regard to your data:</w:t>
      </w:r>
    </w:p>
    <w:p w14:paraId="56D62A1D" w14:textId="77777777" w:rsidR="008C6560" w:rsidRDefault="008C6560">
      <w:pPr>
        <w:pStyle w:val="Corpsdetexte"/>
        <w:spacing w:before="10"/>
        <w:ind w:left="0"/>
        <w:rPr>
          <w:sz w:val="20"/>
        </w:rPr>
      </w:pPr>
    </w:p>
    <w:p w14:paraId="711A7BF0" w14:textId="77777777" w:rsidR="008C6560" w:rsidRDefault="0072067A">
      <w:pPr>
        <w:pStyle w:val="Corpsdetexte"/>
        <w:ind w:right="456"/>
      </w:pPr>
      <w:r>
        <w:t xml:space="preserve">you can contact the Data Protection Officer (DPO) of Nantes University Hospital: </w:t>
      </w:r>
      <w:hyperlink r:id="rId10">
        <w:r>
          <w:rPr>
            <w:color w:val="0000FF"/>
            <w:u w:val="single" w:color="0000FF"/>
          </w:rPr>
          <w:t>vosdonneespersonnelles@chu-nantes.fr</w:t>
        </w:r>
      </w:hyperlink>
    </w:p>
    <w:p w14:paraId="2011AB7D" w14:textId="77777777" w:rsidR="008C6560" w:rsidRDefault="008C6560">
      <w:pPr>
        <w:pStyle w:val="Corpsdetexte"/>
        <w:ind w:left="0"/>
        <w:rPr>
          <w:sz w:val="16"/>
        </w:rPr>
      </w:pPr>
    </w:p>
    <w:p w14:paraId="60EC9347" w14:textId="77777777" w:rsidR="008C6560" w:rsidRDefault="0072067A">
      <w:pPr>
        <w:pStyle w:val="Corpsdetexte"/>
        <w:spacing w:before="92"/>
        <w:ind w:right="464"/>
      </w:pPr>
      <w:r>
        <w:t xml:space="preserve">You can also lodge a complaint with the competent supervisory authority, the CNIL: </w:t>
      </w:r>
      <w:hyperlink r:id="rId11">
        <w:r>
          <w:rPr>
            <w:color w:val="0000FF"/>
            <w:u w:val="single" w:color="0000FF"/>
          </w:rPr>
          <w:t>https://www.cnil.fr/fr/webform/adresser-une-plainte/</w:t>
        </w:r>
      </w:hyperlink>
    </w:p>
    <w:p w14:paraId="6EDB05D3" w14:textId="77777777" w:rsidR="008C6560" w:rsidRDefault="008C6560">
      <w:pPr>
        <w:pStyle w:val="Corpsdetexte"/>
        <w:ind w:left="0"/>
        <w:rPr>
          <w:sz w:val="16"/>
        </w:rPr>
      </w:pPr>
    </w:p>
    <w:p w14:paraId="637B533B" w14:textId="77777777" w:rsidR="008C6560" w:rsidRDefault="0072067A">
      <w:pPr>
        <w:pStyle w:val="Corpsdetexte"/>
        <w:spacing w:before="93"/>
        <w:ind w:right="3099"/>
      </w:pPr>
      <w:r>
        <w:t>Researchers will present the study results. The results will be published in scientific articles and presented during scientific events.</w:t>
      </w:r>
    </w:p>
    <w:p w14:paraId="0D34E7B6" w14:textId="77777777" w:rsidR="008C6560" w:rsidRDefault="0072067A">
      <w:pPr>
        <w:pStyle w:val="Corpsdetexte"/>
        <w:ind w:right="458"/>
      </w:pPr>
      <w:r>
        <w:t>However, researchers will ensure the confidentiality of your data and your privacy in all presentations.</w:t>
      </w:r>
    </w:p>
    <w:p w14:paraId="41A9EC76" w14:textId="77777777" w:rsidR="008C6560" w:rsidRDefault="0072067A">
      <w:pPr>
        <w:pStyle w:val="Corpsdetexte"/>
      </w:pPr>
      <w:r>
        <w:t>They will not use any data that could identify you.</w:t>
      </w:r>
    </w:p>
    <w:p w14:paraId="2EE13F50" w14:textId="77777777" w:rsidR="008C6560" w:rsidRDefault="008C6560">
      <w:pPr>
        <w:pStyle w:val="Corpsdetexte"/>
        <w:ind w:left="0"/>
      </w:pPr>
    </w:p>
    <w:p w14:paraId="1246AEBE" w14:textId="77777777" w:rsidR="008C6560" w:rsidRDefault="0072067A">
      <w:pPr>
        <w:pStyle w:val="Corpsdetexte"/>
        <w:ind w:right="871"/>
      </w:pPr>
      <w:r>
        <w:t>You can obtain the study results on request. The request will have to be made to Nantes University Hospital once the study has been completed.</w:t>
      </w:r>
    </w:p>
    <w:p w14:paraId="3CAA57DC" w14:textId="77777777" w:rsidR="008C6560" w:rsidRDefault="008C6560">
      <w:pPr>
        <w:pStyle w:val="Corpsdetexte"/>
        <w:ind w:left="0"/>
        <w:rPr>
          <w:sz w:val="26"/>
        </w:rPr>
      </w:pPr>
    </w:p>
    <w:p w14:paraId="6DF96C89" w14:textId="77777777" w:rsidR="008C6560" w:rsidRDefault="008C6560">
      <w:pPr>
        <w:pStyle w:val="Corpsdetexte"/>
        <w:ind w:left="0"/>
        <w:rPr>
          <w:sz w:val="22"/>
        </w:rPr>
      </w:pPr>
    </w:p>
    <w:p w14:paraId="14C5A6E7" w14:textId="77777777" w:rsidR="008C6560" w:rsidRDefault="0072067A">
      <w:pPr>
        <w:pStyle w:val="Titre1"/>
        <w:rPr>
          <w:u w:val="none"/>
        </w:rPr>
      </w:pPr>
      <w:r>
        <w:t>REGULATORY CONTEXT</w:t>
      </w:r>
    </w:p>
    <w:p w14:paraId="7DA0AB61" w14:textId="77777777" w:rsidR="008C6560" w:rsidRDefault="008C6560">
      <w:pPr>
        <w:pStyle w:val="Corpsdetexte"/>
        <w:spacing w:before="10"/>
        <w:ind w:left="0"/>
        <w:rPr>
          <w:b/>
          <w:sz w:val="20"/>
        </w:rPr>
      </w:pPr>
    </w:p>
    <w:p w14:paraId="17DBA2AD" w14:textId="77777777" w:rsidR="008C6560" w:rsidRDefault="0072067A">
      <w:pPr>
        <w:pStyle w:val="Corpsdetexte"/>
      </w:pPr>
      <w:r>
        <w:t>This study complies with the regulatory provisions:</w:t>
      </w:r>
    </w:p>
    <w:p w14:paraId="5FFC72D4" w14:textId="77777777" w:rsidR="008C6560" w:rsidRDefault="008C6560">
      <w:pPr>
        <w:pStyle w:val="Corpsdetexte"/>
        <w:spacing w:before="10"/>
        <w:ind w:left="0"/>
        <w:rPr>
          <w:sz w:val="20"/>
        </w:rPr>
      </w:pPr>
    </w:p>
    <w:p w14:paraId="72CE20C1" w14:textId="77777777" w:rsidR="008C6560" w:rsidRDefault="0072067A">
      <w:pPr>
        <w:pStyle w:val="Paragraphedeliste"/>
        <w:numPr>
          <w:ilvl w:val="0"/>
          <w:numId w:val="1"/>
        </w:numPr>
        <w:tabs>
          <w:tab w:val="left" w:pos="461"/>
        </w:tabs>
        <w:spacing w:line="276" w:lineRule="auto"/>
        <w:ind w:right="461"/>
        <w:jc w:val="both"/>
        <w:rPr>
          <w:sz w:val="24"/>
        </w:rPr>
      </w:pPr>
      <w:r>
        <w:rPr>
          <w:sz w:val="24"/>
        </w:rPr>
        <w:t>Set out in articles L. 1121-1 to L. 1126-12 of the French Public Health Code concerning research involving human subjects.</w:t>
      </w:r>
    </w:p>
    <w:p w14:paraId="68CB81F9" w14:textId="77777777" w:rsidR="008C6560" w:rsidRDefault="0072067A">
      <w:pPr>
        <w:pStyle w:val="Paragraphedeliste"/>
        <w:numPr>
          <w:ilvl w:val="0"/>
          <w:numId w:val="1"/>
        </w:numPr>
        <w:tabs>
          <w:tab w:val="left" w:pos="461"/>
        </w:tabs>
        <w:spacing w:line="276" w:lineRule="auto"/>
        <w:ind w:right="456"/>
        <w:jc w:val="both"/>
        <w:rPr>
          <w:sz w:val="24"/>
        </w:rPr>
      </w:pPr>
      <w:r>
        <w:rPr>
          <w:sz w:val="24"/>
        </w:rPr>
        <w:t>This study received a favorable opinion from the Comité de Protection des Personnes Nord Ouest IV (Lille) on 11/04/2024;</w:t>
      </w:r>
    </w:p>
    <w:p w14:paraId="62462305" w14:textId="77777777" w:rsidR="008C6560" w:rsidRDefault="0072067A">
      <w:pPr>
        <w:pStyle w:val="Paragraphedeliste"/>
        <w:numPr>
          <w:ilvl w:val="0"/>
          <w:numId w:val="1"/>
        </w:numPr>
        <w:tabs>
          <w:tab w:val="left" w:pos="461"/>
        </w:tabs>
        <w:spacing w:before="1" w:line="276" w:lineRule="auto"/>
        <w:ind w:right="466"/>
        <w:jc w:val="both"/>
        <w:rPr>
          <w:sz w:val="24"/>
        </w:rPr>
      </w:pPr>
      <w:r>
        <w:rPr>
          <w:sz w:val="24"/>
        </w:rPr>
        <w:t>Nantes University Hospital contracted a liability insurance policy;</w:t>
      </w:r>
    </w:p>
    <w:p w14:paraId="37BA506E" w14:textId="77777777" w:rsidR="008C6560" w:rsidRDefault="0072067A">
      <w:pPr>
        <w:pStyle w:val="Paragraphedeliste"/>
        <w:numPr>
          <w:ilvl w:val="0"/>
          <w:numId w:val="1"/>
        </w:numPr>
        <w:tabs>
          <w:tab w:val="left" w:pos="461"/>
        </w:tabs>
        <w:spacing w:line="276" w:lineRule="auto"/>
        <w:ind w:right="457"/>
        <w:jc w:val="both"/>
        <w:rPr>
          <w:sz w:val="24"/>
        </w:rPr>
      </w:pPr>
      <w:r>
        <w:rPr>
          <w:sz w:val="24"/>
        </w:rPr>
        <w:t>The French Data Protection Act of 6 January 1978, as amended, and Act no. 2018-493 of 20 June 2018 on personal data protection;</w:t>
      </w:r>
    </w:p>
    <w:p w14:paraId="01AC6F18" w14:textId="77777777" w:rsidR="008C6560" w:rsidRDefault="0072067A">
      <w:pPr>
        <w:pStyle w:val="Paragraphedeliste"/>
        <w:numPr>
          <w:ilvl w:val="0"/>
          <w:numId w:val="1"/>
        </w:numPr>
        <w:tabs>
          <w:tab w:val="left" w:pos="461"/>
        </w:tabs>
        <w:spacing w:line="276" w:lineRule="auto"/>
        <w:ind w:right="464"/>
        <w:jc w:val="both"/>
        <w:rPr>
          <w:sz w:val="24"/>
        </w:rPr>
      </w:pPr>
      <w:r>
        <w:rPr>
          <w:sz w:val="24"/>
        </w:rPr>
        <w:t>The European Parliament and Council Regulation (EU) 2016/679 of 27 April 2016 on the protection of individuals with regard to the processing of personal data and on the free movement of such data (GDPR).</w:t>
      </w:r>
    </w:p>
    <w:p w14:paraId="4F2EAB1C" w14:textId="77777777" w:rsidR="008C6560" w:rsidRDefault="008C6560">
      <w:pPr>
        <w:pStyle w:val="Corpsdetexte"/>
        <w:spacing w:before="9"/>
        <w:ind w:left="0"/>
        <w:rPr>
          <w:sz w:val="23"/>
        </w:rPr>
      </w:pPr>
    </w:p>
    <w:p w14:paraId="4C671E46" w14:textId="77777777" w:rsidR="008C6560" w:rsidRDefault="0072067A">
      <w:pPr>
        <w:pStyle w:val="Corpsdetexte"/>
        <w:spacing w:before="1"/>
      </w:pPr>
      <w:r>
        <w:t xml:space="preserve">You can find all these texts on the Website </w:t>
      </w:r>
      <w:hyperlink r:id="rId12">
        <w:r>
          <w:rPr>
            <w:color w:val="0000FF"/>
            <w:u w:val="single" w:color="0000FF"/>
          </w:rPr>
          <w:t>http://www.legifrance.gouv.fr</w:t>
        </w:r>
      </w:hyperlink>
      <w:r>
        <w:t>.</w:t>
      </w:r>
    </w:p>
    <w:p w14:paraId="2B0150C0" w14:textId="77777777" w:rsidR="008C6560" w:rsidRDefault="008C6560">
      <w:pPr>
        <w:pStyle w:val="Corpsdetexte"/>
        <w:ind w:left="0"/>
        <w:rPr>
          <w:sz w:val="16"/>
        </w:rPr>
      </w:pPr>
    </w:p>
    <w:p w14:paraId="6C83B01C" w14:textId="77777777" w:rsidR="008C6560" w:rsidRDefault="0072067A">
      <w:pPr>
        <w:pStyle w:val="Titre1"/>
        <w:spacing w:before="92"/>
        <w:rPr>
          <w:u w:val="none"/>
        </w:rPr>
      </w:pPr>
      <w:r>
        <w:t>WHO CAN I CONTACT IF I HAVE QUESTIONS?</w:t>
      </w:r>
    </w:p>
    <w:p w14:paraId="130824A0" w14:textId="77777777" w:rsidR="008C6560" w:rsidRDefault="008C6560">
      <w:pPr>
        <w:pStyle w:val="Corpsdetexte"/>
        <w:ind w:left="0"/>
        <w:rPr>
          <w:b/>
          <w:sz w:val="16"/>
        </w:rPr>
      </w:pPr>
    </w:p>
    <w:p w14:paraId="3A71CABE" w14:textId="77777777" w:rsidR="008C6560" w:rsidRDefault="0072067A">
      <w:pPr>
        <w:pStyle w:val="Corpsdetexte"/>
        <w:spacing w:before="92"/>
      </w:pPr>
      <w:r>
        <w:t>For any question about:</w:t>
      </w:r>
    </w:p>
    <w:p w14:paraId="3A7BB2D7" w14:textId="77777777" w:rsidR="008C6560" w:rsidRDefault="0072067A">
      <w:pPr>
        <w:pStyle w:val="Paragraphedeliste"/>
        <w:numPr>
          <w:ilvl w:val="1"/>
          <w:numId w:val="1"/>
        </w:numPr>
        <w:tabs>
          <w:tab w:val="left" w:pos="821"/>
        </w:tabs>
        <w:ind w:hanging="361"/>
        <w:rPr>
          <w:sz w:val="24"/>
        </w:rPr>
      </w:pPr>
      <w:r>
        <w:rPr>
          <w:sz w:val="24"/>
        </w:rPr>
        <w:t>The study</w:t>
      </w:r>
    </w:p>
    <w:p w14:paraId="3688B773" w14:textId="77777777" w:rsidR="008C6560" w:rsidRDefault="0072067A">
      <w:pPr>
        <w:pStyle w:val="Paragraphedeliste"/>
        <w:numPr>
          <w:ilvl w:val="1"/>
          <w:numId w:val="1"/>
        </w:numPr>
        <w:tabs>
          <w:tab w:val="left" w:pos="821"/>
        </w:tabs>
        <w:ind w:hanging="361"/>
        <w:rPr>
          <w:sz w:val="24"/>
        </w:rPr>
      </w:pPr>
      <w:r>
        <w:rPr>
          <w:sz w:val="24"/>
        </w:rPr>
        <w:t>Consent withdrawal</w:t>
      </w:r>
    </w:p>
    <w:p w14:paraId="35F28C59" w14:textId="77777777" w:rsidR="008C6560" w:rsidRDefault="0072067A">
      <w:pPr>
        <w:pStyle w:val="Paragraphedeliste"/>
        <w:numPr>
          <w:ilvl w:val="1"/>
          <w:numId w:val="1"/>
        </w:numPr>
        <w:tabs>
          <w:tab w:val="left" w:pos="821"/>
        </w:tabs>
        <w:ind w:hanging="361"/>
        <w:rPr>
          <w:sz w:val="24"/>
        </w:rPr>
      </w:pPr>
      <w:r>
        <w:rPr>
          <w:sz w:val="24"/>
        </w:rPr>
        <w:t>or to exercise your rights with regard to your data (access, rectification, etc...)</w:t>
      </w:r>
    </w:p>
    <w:p w14:paraId="34FEF671" w14:textId="77777777" w:rsidR="008C6560" w:rsidRDefault="008C6560">
      <w:pPr>
        <w:pStyle w:val="Corpsdetexte"/>
        <w:ind w:left="0"/>
      </w:pPr>
    </w:p>
    <w:p w14:paraId="34412B29" w14:textId="77777777" w:rsidR="008C6560" w:rsidRDefault="0072067A">
      <w:pPr>
        <w:pStyle w:val="Corpsdetexte"/>
        <w:ind w:right="4153"/>
      </w:pPr>
      <w:r>
        <w:t>You must contact Professor Laure De DECKER. She is the study coordinating investigator.</w:t>
      </w:r>
    </w:p>
    <w:p w14:paraId="4321A321" w14:textId="77777777" w:rsidR="008C6560" w:rsidRDefault="0072067A">
      <w:pPr>
        <w:pStyle w:val="Corpsdetexte"/>
      </w:pPr>
      <w:r>
        <w:t>She is the head of the research team.</w:t>
      </w:r>
    </w:p>
    <w:p w14:paraId="7C7BFDA7" w14:textId="77777777" w:rsidR="008C6560" w:rsidRDefault="008C6560">
      <w:pPr>
        <w:pStyle w:val="Corpsdetexte"/>
        <w:ind w:left="0"/>
      </w:pPr>
    </w:p>
    <w:p w14:paraId="3BBEF99D" w14:textId="77777777" w:rsidR="008C6560" w:rsidRPr="00426319" w:rsidRDefault="0072067A">
      <w:pPr>
        <w:pStyle w:val="Corpsdetexte"/>
        <w:rPr>
          <w:lang w:val="fr-FR"/>
        </w:rPr>
      </w:pPr>
      <w:r w:rsidRPr="00426319">
        <w:rPr>
          <w:lang w:val="fr-FR"/>
        </w:rPr>
        <w:t>Her professional address is: CHU de Nantes - PHU9 - Service de gérontologie - Bd Jacques Monod, 44 093 Nantes cedex 01</w:t>
      </w:r>
    </w:p>
    <w:p w14:paraId="287ABEF3" w14:textId="77777777" w:rsidR="008C6560" w:rsidRDefault="0072067A">
      <w:pPr>
        <w:pStyle w:val="Corpsdetexte"/>
        <w:spacing w:before="1"/>
      </w:pPr>
      <w:r>
        <w:t>Her phone number is +33 (0)2.40.16.55.62</w:t>
      </w:r>
    </w:p>
    <w:p w14:paraId="07FC2BA0" w14:textId="77777777" w:rsidR="008C6560" w:rsidRDefault="0072067A">
      <w:pPr>
        <w:pStyle w:val="Corpsdetexte"/>
      </w:pPr>
      <w:r>
        <w:t xml:space="preserve">Her email address is: </w:t>
      </w:r>
      <w:hyperlink r:id="rId13">
        <w:r>
          <w:rPr>
            <w:color w:val="0000FF"/>
            <w:u w:val="single" w:color="0000FF"/>
          </w:rPr>
          <w:t>bp-uic-gerontologie@chu-nantes.fr</w:t>
        </w:r>
      </w:hyperlink>
    </w:p>
    <w:p w14:paraId="70224734" w14:textId="77777777" w:rsidR="008C6560" w:rsidRDefault="008C6560">
      <w:pPr>
        <w:pStyle w:val="Corpsdetexte"/>
        <w:ind w:left="0"/>
        <w:rPr>
          <w:sz w:val="16"/>
        </w:rPr>
      </w:pPr>
    </w:p>
    <w:p w14:paraId="6E128AED" w14:textId="77777777" w:rsidR="008C6560" w:rsidRDefault="0072067A">
      <w:pPr>
        <w:pStyle w:val="Corpsdetexte"/>
        <w:spacing w:before="92"/>
        <w:ind w:right="1458"/>
      </w:pPr>
      <w:r>
        <w:t>If you have any questions about the use and computerization of your data, please contact Nantes University Hospital</w:t>
      </w:r>
    </w:p>
    <w:p w14:paraId="58689BCF" w14:textId="77777777" w:rsidR="008C6560" w:rsidRPr="00426319" w:rsidRDefault="0072067A">
      <w:pPr>
        <w:pStyle w:val="Corpsdetexte"/>
        <w:rPr>
          <w:lang w:val="fr-FR"/>
        </w:rPr>
      </w:pPr>
      <w:r w:rsidRPr="00426319">
        <w:rPr>
          <w:lang w:val="fr-FR"/>
        </w:rPr>
        <w:t>By post: CHU de Nantes, Direction de la Recherche et de l’innovation, 5 allée de l’Ile Gloriette, 44093 NANTES Cedex 1</w:t>
      </w:r>
    </w:p>
    <w:p w14:paraId="402E3BD3" w14:textId="77777777" w:rsidR="00426319" w:rsidRDefault="0072067A">
      <w:pPr>
        <w:pStyle w:val="Corpsdetexte"/>
        <w:tabs>
          <w:tab w:val="left" w:pos="680"/>
          <w:tab w:val="left" w:pos="1207"/>
          <w:tab w:val="left" w:pos="2439"/>
          <w:tab w:val="left" w:pos="2967"/>
          <w:tab w:val="left" w:pos="3667"/>
          <w:tab w:val="left" w:pos="4060"/>
          <w:tab w:val="left" w:pos="4708"/>
          <w:tab w:val="left" w:pos="5859"/>
          <w:tab w:val="left" w:pos="6254"/>
          <w:tab w:val="left" w:pos="6700"/>
          <w:tab w:val="left" w:pos="8038"/>
          <w:tab w:val="left" w:pos="8685"/>
        </w:tabs>
        <w:ind w:right="456"/>
        <w:sectPr w:rsidR="00426319">
          <w:pgSz w:w="11910" w:h="16840"/>
          <w:pgMar w:top="960" w:right="560" w:bottom="420" w:left="1100" w:header="775" w:footer="222" w:gutter="0"/>
          <w:cols w:space="720"/>
        </w:sectPr>
      </w:pPr>
      <w:r>
        <w:t xml:space="preserve">Or by sending an email to its Data Protection Officer: </w:t>
      </w:r>
      <w:hyperlink r:id="rId14">
        <w:r>
          <w:rPr>
            <w:color w:val="0000FF"/>
            <w:u w:val="single" w:color="0000FF"/>
          </w:rPr>
          <w:t>vosdonneespersonnelles@chu-nantes.fr</w:t>
        </w:r>
      </w:hyperlink>
      <w:r>
        <w:t>.</w:t>
      </w:r>
    </w:p>
    <w:p w14:paraId="48B9EF82" w14:textId="77777777" w:rsidR="00426319" w:rsidRDefault="00426319">
      <w:pPr>
        <w:rPr>
          <w:sz w:val="24"/>
          <w:szCs w:val="24"/>
        </w:rPr>
      </w:pPr>
    </w:p>
    <w:tbl>
      <w:tblPr>
        <w:tblStyle w:val="TableNormal"/>
        <w:tblW w:w="0" w:type="auto"/>
        <w:tblInd w:w="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0"/>
        <w:gridCol w:w="8461"/>
      </w:tblGrid>
      <w:tr w:rsidR="00426319" w14:paraId="7F79A3B7" w14:textId="77777777" w:rsidTr="00D12153">
        <w:trPr>
          <w:trHeight w:val="901"/>
        </w:trPr>
        <w:tc>
          <w:tcPr>
            <w:tcW w:w="1800" w:type="dxa"/>
            <w:tcBorders>
              <w:bottom w:val="single" w:sz="6" w:space="0" w:color="000000"/>
              <w:right w:val="single" w:sz="6" w:space="0" w:color="000000"/>
            </w:tcBorders>
          </w:tcPr>
          <w:p w14:paraId="2026309C" w14:textId="77777777" w:rsidR="00426319" w:rsidRDefault="00426319" w:rsidP="00D12153">
            <w:pPr>
              <w:pStyle w:val="TableParagraph"/>
              <w:spacing w:before="3"/>
              <w:rPr>
                <w:rFonts w:ascii="Times New Roman"/>
                <w:sz w:val="3"/>
              </w:rPr>
            </w:pPr>
          </w:p>
          <w:p w14:paraId="7423971A" w14:textId="77777777" w:rsidR="00426319" w:rsidRDefault="00426319" w:rsidP="00D12153">
            <w:pPr>
              <w:pStyle w:val="TableParagraph"/>
              <w:ind w:left="282"/>
              <w:rPr>
                <w:rFonts w:ascii="Times New Roman"/>
                <w:sz w:val="20"/>
              </w:rPr>
            </w:pPr>
            <w:r>
              <w:rPr>
                <w:rFonts w:ascii="Times New Roman"/>
                <w:noProof/>
                <w:sz w:val="20"/>
                <w:lang w:val="en-US"/>
              </w:rPr>
              <w:drawing>
                <wp:inline distT="0" distB="0" distL="0" distR="0" wp14:anchorId="2D3E0D60" wp14:editId="4093F7F6">
                  <wp:extent cx="747816" cy="493395"/>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5" cstate="print"/>
                          <a:stretch>
                            <a:fillRect/>
                          </a:stretch>
                        </pic:blipFill>
                        <pic:spPr>
                          <a:xfrm>
                            <a:off x="0" y="0"/>
                            <a:ext cx="747816" cy="493395"/>
                          </a:xfrm>
                          <a:prstGeom prst="rect">
                            <a:avLst/>
                          </a:prstGeom>
                        </pic:spPr>
                      </pic:pic>
                    </a:graphicData>
                  </a:graphic>
                </wp:inline>
              </w:drawing>
            </w:r>
          </w:p>
        </w:tc>
        <w:tc>
          <w:tcPr>
            <w:tcW w:w="8461" w:type="dxa"/>
            <w:vMerge w:val="restart"/>
            <w:tcBorders>
              <w:left w:val="single" w:sz="6" w:space="0" w:color="000000"/>
            </w:tcBorders>
          </w:tcPr>
          <w:p w14:paraId="1468B6C3" w14:textId="77777777" w:rsidR="00426319" w:rsidRDefault="00426319" w:rsidP="00D12153">
            <w:pPr>
              <w:pStyle w:val="TableParagraph"/>
              <w:spacing w:line="270" w:lineRule="exact"/>
              <w:ind w:left="208" w:right="163"/>
              <w:jc w:val="center"/>
              <w:rPr>
                <w:b/>
                <w:sz w:val="24"/>
              </w:rPr>
            </w:pPr>
            <w:r>
              <w:rPr>
                <w:b/>
                <w:sz w:val="24"/>
              </w:rPr>
              <w:t>Consent to participate in the PREVIPAGE study</w:t>
            </w:r>
          </w:p>
          <w:p w14:paraId="10380320" w14:textId="77777777" w:rsidR="00426319" w:rsidRDefault="00426319" w:rsidP="00D12153">
            <w:pPr>
              <w:pStyle w:val="TableParagraph"/>
              <w:spacing w:before="38"/>
              <w:ind w:left="211" w:right="163"/>
              <w:jc w:val="center"/>
              <w:rPr>
                <w:b/>
                <w:sz w:val="24"/>
              </w:rPr>
            </w:pPr>
            <w:r>
              <w:rPr>
                <w:b/>
                <w:sz w:val="24"/>
              </w:rPr>
              <w:t>“Advanced Practice Nurses for Fall Incidence prevenTion in robust very old adults: protocol for the APN-FIT hybrid randomized controlled trial”</w:t>
            </w:r>
          </w:p>
          <w:p w14:paraId="4FDCA383" w14:textId="77777777" w:rsidR="00426319" w:rsidRDefault="00426319" w:rsidP="00D12153">
            <w:pPr>
              <w:pStyle w:val="TableParagraph"/>
              <w:spacing w:before="10"/>
              <w:rPr>
                <w:rFonts w:ascii="Times New Roman"/>
                <w:sz w:val="20"/>
              </w:rPr>
            </w:pPr>
          </w:p>
          <w:p w14:paraId="5E79BDF7" w14:textId="77777777" w:rsidR="00426319" w:rsidRDefault="00426319" w:rsidP="00D12153">
            <w:pPr>
              <w:pStyle w:val="TableParagraph"/>
              <w:spacing w:before="1"/>
              <w:ind w:left="210" w:right="163"/>
              <w:jc w:val="center"/>
              <w:rPr>
                <w:b/>
                <w:sz w:val="18"/>
              </w:rPr>
            </w:pPr>
            <w:r>
              <w:rPr>
                <w:b/>
                <w:sz w:val="24"/>
              </w:rPr>
              <w:t xml:space="preserve">Sponsor: </w:t>
            </w:r>
            <w:r>
              <w:rPr>
                <w:b/>
              </w:rPr>
              <w:t xml:space="preserve">Nantes University Hospital </w:t>
            </w:r>
            <w:r>
              <w:rPr>
                <w:b/>
                <w:sz w:val="24"/>
              </w:rPr>
              <w:t xml:space="preserve">- </w:t>
            </w:r>
            <w:r>
              <w:rPr>
                <w:b/>
                <w:sz w:val="18"/>
              </w:rPr>
              <w:t xml:space="preserve">ID-RCB: </w:t>
            </w:r>
            <w:r>
              <w:rPr>
                <w:b/>
                <w:sz w:val="18"/>
                <w:u w:val="single"/>
              </w:rPr>
              <w:t>2023-A02396-39</w:t>
            </w:r>
          </w:p>
        </w:tc>
      </w:tr>
      <w:tr w:rsidR="00426319" w14:paraId="63A07644" w14:textId="77777777" w:rsidTr="00D12153">
        <w:trPr>
          <w:trHeight w:val="911"/>
        </w:trPr>
        <w:tc>
          <w:tcPr>
            <w:tcW w:w="1800" w:type="dxa"/>
            <w:tcBorders>
              <w:top w:val="single" w:sz="6" w:space="0" w:color="000000"/>
              <w:right w:val="single" w:sz="6" w:space="0" w:color="000000"/>
            </w:tcBorders>
          </w:tcPr>
          <w:p w14:paraId="788A8E66" w14:textId="77777777" w:rsidR="00426319" w:rsidRDefault="00426319" w:rsidP="00D12153">
            <w:pPr>
              <w:pStyle w:val="TableParagraph"/>
              <w:spacing w:before="107" w:line="398" w:lineRule="auto"/>
              <w:ind w:left="225" w:right="58" w:firstLine="115"/>
              <w:rPr>
                <w:b/>
                <w:sz w:val="16"/>
              </w:rPr>
            </w:pPr>
            <w:r>
              <w:rPr>
                <w:b/>
                <w:sz w:val="16"/>
              </w:rPr>
              <w:t>Version no. 1.0 Date: 22/11/2023</w:t>
            </w:r>
          </w:p>
          <w:p w14:paraId="7685E70C" w14:textId="77777777" w:rsidR="00426319" w:rsidRDefault="00426319" w:rsidP="00D12153">
            <w:pPr>
              <w:pStyle w:val="TableParagraph"/>
              <w:spacing w:line="174" w:lineRule="exact"/>
              <w:ind w:left="242"/>
              <w:rPr>
                <w:b/>
                <w:sz w:val="16"/>
              </w:rPr>
            </w:pPr>
            <w:r>
              <w:rPr>
                <w:b/>
                <w:sz w:val="16"/>
              </w:rPr>
              <w:t>Ref: RC23_0018</w:t>
            </w:r>
          </w:p>
        </w:tc>
        <w:tc>
          <w:tcPr>
            <w:tcW w:w="8461" w:type="dxa"/>
            <w:vMerge/>
            <w:tcBorders>
              <w:top w:val="nil"/>
              <w:left w:val="single" w:sz="6" w:space="0" w:color="000000"/>
            </w:tcBorders>
          </w:tcPr>
          <w:p w14:paraId="09FDAB47" w14:textId="77777777" w:rsidR="00426319" w:rsidRDefault="00426319" w:rsidP="00D12153">
            <w:pPr>
              <w:rPr>
                <w:sz w:val="2"/>
                <w:szCs w:val="2"/>
              </w:rPr>
            </w:pPr>
          </w:p>
        </w:tc>
      </w:tr>
    </w:tbl>
    <w:p w14:paraId="1DE606BE" w14:textId="77777777" w:rsidR="00426319" w:rsidRDefault="00426319" w:rsidP="00426319">
      <w:pPr>
        <w:pStyle w:val="Corpsdetexte"/>
        <w:spacing w:before="1"/>
        <w:ind w:left="0"/>
        <w:rPr>
          <w:rFonts w:ascii="Times New Roman"/>
          <w:sz w:val="28"/>
        </w:rPr>
      </w:pPr>
    </w:p>
    <w:p w14:paraId="1C9D5A0D" w14:textId="77777777" w:rsidR="00426319" w:rsidRDefault="00426319" w:rsidP="00426319">
      <w:pPr>
        <w:spacing w:before="94"/>
        <w:ind w:left="292"/>
      </w:pPr>
      <w:r>
        <w:t xml:space="preserve">I, the undersigned, Madam/Sir </w:t>
      </w:r>
      <w:r>
        <w:rPr>
          <w:i/>
          <w:sz w:val="18"/>
        </w:rPr>
        <w:t>(delete as appropriate) (first name, LAST NAME),</w:t>
      </w:r>
      <w:r>
        <w:t>………….….….…………………….</w:t>
      </w:r>
    </w:p>
    <w:p w14:paraId="5B9472F2" w14:textId="77777777" w:rsidR="00426319" w:rsidRDefault="00426319" w:rsidP="00426319">
      <w:pPr>
        <w:pStyle w:val="Corpsdetexte"/>
        <w:spacing w:before="11"/>
        <w:ind w:left="0"/>
        <w:rPr>
          <w:sz w:val="23"/>
        </w:rPr>
      </w:pPr>
    </w:p>
    <w:p w14:paraId="690AA007" w14:textId="77777777" w:rsidR="00426319" w:rsidRDefault="00426319" w:rsidP="00426319">
      <w:pPr>
        <w:tabs>
          <w:tab w:val="left" w:leader="dot" w:pos="8650"/>
        </w:tabs>
        <w:ind w:left="292"/>
        <w:rPr>
          <w:b/>
        </w:rPr>
      </w:pPr>
      <w:r>
        <w:t>……………………………………………………, date of birth: ..…../……/</w:t>
      </w:r>
      <w:r>
        <w:rPr>
          <w:rFonts w:ascii="Times New Roman" w:hAnsi="Times New Roman"/>
        </w:rPr>
        <w:tab/>
      </w:r>
      <w:r>
        <w:t>,</w:t>
      </w:r>
    </w:p>
    <w:p w14:paraId="57AA1EE2" w14:textId="77777777" w:rsidR="00426319" w:rsidRDefault="00426319" w:rsidP="00426319">
      <w:pPr>
        <w:spacing w:before="157" w:line="278" w:lineRule="auto"/>
        <w:ind w:left="292" w:right="16" w:firstLine="62"/>
      </w:pPr>
      <w:r>
        <w:rPr>
          <w:b/>
          <w:bCs/>
        </w:rPr>
        <w:t>freely and voluntarily agree to participate in the PREVIPAGE study</w:t>
      </w:r>
      <w:r>
        <w:t>, coordinated by Prof. Laure de DECKER and conducted by Nantes University Hospital, the study sponsor.</w:t>
      </w:r>
    </w:p>
    <w:p w14:paraId="346FA4FC" w14:textId="77777777" w:rsidR="00426319" w:rsidRDefault="00426319" w:rsidP="00426319">
      <w:pPr>
        <w:pStyle w:val="Corpsdetexte"/>
        <w:spacing w:before="7"/>
        <w:ind w:left="0"/>
        <w:rPr>
          <w:sz w:val="26"/>
        </w:rPr>
      </w:pPr>
    </w:p>
    <w:p w14:paraId="3A192C11" w14:textId="77777777" w:rsidR="00426319" w:rsidRDefault="00426319" w:rsidP="00426319">
      <w:pPr>
        <w:pStyle w:val="Titre"/>
      </w:pPr>
      <w:r>
        <w:t>Given that the participant:</w:t>
      </w:r>
    </w:p>
    <w:p w14:paraId="72BC5DD1" w14:textId="77777777" w:rsidR="00426319" w:rsidRDefault="00426319" w:rsidP="00426319">
      <w:pPr>
        <w:pStyle w:val="Paragraphedeliste"/>
        <w:numPr>
          <w:ilvl w:val="0"/>
          <w:numId w:val="11"/>
        </w:numPr>
        <w:tabs>
          <w:tab w:val="left" w:pos="471"/>
          <w:tab w:val="left" w:pos="472"/>
        </w:tabs>
        <w:spacing w:before="188"/>
      </w:pPr>
      <w:r>
        <w:t>has been informed during an interview by the advanced practice nurse, i.e. the principal investigator;</w:t>
      </w:r>
    </w:p>
    <w:p w14:paraId="3F680C5E" w14:textId="77777777" w:rsidR="00426319" w:rsidRDefault="00426319" w:rsidP="00426319">
      <w:pPr>
        <w:pStyle w:val="Paragraphedeliste"/>
        <w:numPr>
          <w:ilvl w:val="0"/>
          <w:numId w:val="11"/>
        </w:numPr>
        <w:tabs>
          <w:tab w:val="left" w:pos="471"/>
          <w:tab w:val="left" w:pos="472"/>
        </w:tabs>
        <w:spacing w:before="96" w:line="273" w:lineRule="auto"/>
        <w:ind w:right="244"/>
      </w:pPr>
      <w:r>
        <w:t>has received the study information sheet describing the objective, methodology, expected benefits and anticipated risks, and has received clear answers to all his/her questions;</w:t>
      </w:r>
    </w:p>
    <w:p w14:paraId="15AF4C4A" w14:textId="77777777" w:rsidR="00426319" w:rsidRDefault="00426319" w:rsidP="00426319">
      <w:pPr>
        <w:pStyle w:val="Paragraphedeliste"/>
        <w:numPr>
          <w:ilvl w:val="0"/>
          <w:numId w:val="11"/>
        </w:numPr>
        <w:tabs>
          <w:tab w:val="left" w:pos="471"/>
          <w:tab w:val="left" w:pos="472"/>
        </w:tabs>
        <w:spacing w:before="62" w:line="271" w:lineRule="auto"/>
        <w:ind w:right="240"/>
      </w:pPr>
      <w:r>
        <w:t>declares not to be the subject of any protective measure (guardianship, curatorship, legal protection), and to be affiliated to a health insurance scheme;</w:t>
      </w:r>
    </w:p>
    <w:p w14:paraId="010E7A12" w14:textId="77777777" w:rsidR="00426319" w:rsidRDefault="00426319" w:rsidP="00426319">
      <w:pPr>
        <w:pStyle w:val="Paragraphedeliste"/>
        <w:numPr>
          <w:ilvl w:val="0"/>
          <w:numId w:val="11"/>
        </w:numPr>
        <w:tabs>
          <w:tab w:val="left" w:pos="471"/>
          <w:tab w:val="left" w:pos="472"/>
        </w:tabs>
        <w:spacing w:before="67" w:line="271" w:lineRule="auto"/>
        <w:ind w:right="246"/>
      </w:pPr>
      <w:r>
        <w:t>freely accepts to participate in the PREVIPAGE study and has understood that he/she may withdraw his/her consent at any time;</w:t>
      </w:r>
    </w:p>
    <w:p w14:paraId="236DA715" w14:textId="77777777" w:rsidR="00426319" w:rsidRDefault="00426319" w:rsidP="00426319">
      <w:pPr>
        <w:pStyle w:val="Paragraphedeliste"/>
        <w:numPr>
          <w:ilvl w:val="0"/>
          <w:numId w:val="11"/>
        </w:numPr>
        <w:tabs>
          <w:tab w:val="left" w:pos="471"/>
          <w:tab w:val="left" w:pos="472"/>
        </w:tabs>
        <w:spacing w:before="65" w:line="273" w:lineRule="auto"/>
        <w:ind w:right="247"/>
      </w:pPr>
      <w:r>
        <w:t>may be provided by the principal investigator (the advanced practice nurse), during or at the end of the study, any health-related information held by him/her;</w:t>
      </w:r>
    </w:p>
    <w:p w14:paraId="40AFA05B" w14:textId="77777777" w:rsidR="00426319" w:rsidRDefault="00426319" w:rsidP="00426319">
      <w:pPr>
        <w:pStyle w:val="Paragraphedeliste"/>
        <w:numPr>
          <w:ilvl w:val="0"/>
          <w:numId w:val="11"/>
        </w:numPr>
        <w:tabs>
          <w:tab w:val="left" w:pos="471"/>
          <w:tab w:val="left" w:pos="472"/>
        </w:tabs>
        <w:spacing w:before="64" w:line="237" w:lineRule="auto"/>
        <w:ind w:right="240"/>
      </w:pPr>
      <w:r>
        <w:t>is fully aware that she/he may withdraw her/his consent to participate in this study at any time, without having to justify her/his decision, without any liability or prejudice;</w:t>
      </w:r>
    </w:p>
    <w:p w14:paraId="2CA78C3A" w14:textId="77777777" w:rsidR="00426319" w:rsidRDefault="00426319" w:rsidP="00426319">
      <w:pPr>
        <w:pStyle w:val="Paragraphedeliste"/>
        <w:numPr>
          <w:ilvl w:val="0"/>
          <w:numId w:val="11"/>
        </w:numPr>
        <w:tabs>
          <w:tab w:val="left" w:pos="471"/>
          <w:tab w:val="left" w:pos="472"/>
        </w:tabs>
        <w:spacing w:before="124"/>
      </w:pPr>
      <w:r>
        <w:t>undertakes to inform the principal investigator (the advanced practice nurse) in case of consent withdrawal;</w:t>
      </w:r>
    </w:p>
    <w:p w14:paraId="32BB620A" w14:textId="77777777" w:rsidR="00426319" w:rsidRDefault="00426319" w:rsidP="00426319">
      <w:pPr>
        <w:pStyle w:val="Paragraphedeliste"/>
        <w:numPr>
          <w:ilvl w:val="0"/>
          <w:numId w:val="11"/>
        </w:numPr>
        <w:tabs>
          <w:tab w:val="left" w:pos="471"/>
          <w:tab w:val="left" w:pos="472"/>
        </w:tabs>
        <w:spacing w:before="114" w:line="273" w:lineRule="auto"/>
        <w:ind w:right="248"/>
      </w:pPr>
      <w:r>
        <w:t>is informed that the discontinuation of his/her participation will not affect his/her relationship with the principal investigator and will not adversely affect the quality of his/her care or follow-up;</w:t>
      </w:r>
    </w:p>
    <w:p w14:paraId="59ACF2B9" w14:textId="77777777" w:rsidR="00426319" w:rsidRDefault="00426319" w:rsidP="00426319">
      <w:pPr>
        <w:pStyle w:val="Paragraphedeliste"/>
        <w:numPr>
          <w:ilvl w:val="0"/>
          <w:numId w:val="11"/>
        </w:numPr>
        <w:tabs>
          <w:tab w:val="left" w:pos="471"/>
          <w:tab w:val="left" w:pos="472"/>
        </w:tabs>
        <w:spacing w:before="63" w:line="271" w:lineRule="auto"/>
        <w:ind w:right="240"/>
      </w:pPr>
      <w:r>
        <w:t>may request additional information to the principal investigator (advanced practice nurse) or the coordinating investigator (Prof. Laure de Decker) at any time;</w:t>
      </w:r>
    </w:p>
    <w:p w14:paraId="5AE87BEC" w14:textId="77777777" w:rsidR="00426319" w:rsidRDefault="00426319" w:rsidP="00426319">
      <w:pPr>
        <w:pStyle w:val="Paragraphedeliste"/>
        <w:numPr>
          <w:ilvl w:val="0"/>
          <w:numId w:val="11"/>
        </w:numPr>
        <w:tabs>
          <w:tab w:val="left" w:pos="471"/>
          <w:tab w:val="left" w:pos="472"/>
        </w:tabs>
        <w:spacing w:before="67"/>
      </w:pPr>
      <w:r>
        <w:t>may be informed of the overall study results after the study end, if desired;</w:t>
      </w:r>
    </w:p>
    <w:p w14:paraId="23E6E8F9" w14:textId="77777777" w:rsidR="00426319" w:rsidRDefault="00426319" w:rsidP="00426319">
      <w:pPr>
        <w:pStyle w:val="Paragraphedeliste"/>
        <w:numPr>
          <w:ilvl w:val="0"/>
          <w:numId w:val="11"/>
        </w:numPr>
        <w:tabs>
          <w:tab w:val="left" w:pos="472"/>
        </w:tabs>
        <w:spacing w:before="95" w:line="273" w:lineRule="auto"/>
        <w:ind w:right="243"/>
        <w:jc w:val="both"/>
      </w:pPr>
      <w:r>
        <w:t>consents to participate in the PREVIPAGE study, which does not relieve the principal investigator, the coordinating investigator and the sponsor of all their responsibilities. The participant retains all his/her rights guaranteed by law;</w:t>
      </w:r>
    </w:p>
    <w:p w14:paraId="6C8462EF" w14:textId="77777777" w:rsidR="00426319" w:rsidRDefault="00426319" w:rsidP="00426319">
      <w:pPr>
        <w:pStyle w:val="Paragraphedeliste"/>
        <w:numPr>
          <w:ilvl w:val="0"/>
          <w:numId w:val="11"/>
        </w:numPr>
        <w:tabs>
          <w:tab w:val="left" w:pos="472"/>
        </w:tabs>
        <w:spacing w:before="64" w:line="271" w:lineRule="auto"/>
        <w:ind w:right="243"/>
        <w:jc w:val="both"/>
      </w:pPr>
      <w:r>
        <w:t>accepts the processing of his/her data collected during the study by the sponsor (Nantes University Hospital) or on its behalf;</w:t>
      </w:r>
    </w:p>
    <w:p w14:paraId="2DD459CB" w14:textId="77777777" w:rsidR="00426319" w:rsidRDefault="00426319" w:rsidP="00426319">
      <w:pPr>
        <w:pStyle w:val="Paragraphedeliste"/>
        <w:numPr>
          <w:ilvl w:val="0"/>
          <w:numId w:val="11"/>
        </w:numPr>
        <w:tabs>
          <w:tab w:val="left" w:pos="472"/>
        </w:tabs>
        <w:spacing w:before="65" w:line="273" w:lineRule="auto"/>
        <w:ind w:right="244"/>
        <w:jc w:val="both"/>
      </w:pPr>
      <w:r>
        <w:t>acknowledges having been informed of all his/her rights concerning his/her personal data as described in the current information sheet for this protocol.</w:t>
      </w:r>
    </w:p>
    <w:p w14:paraId="46859B09" w14:textId="77777777" w:rsidR="00426319" w:rsidRDefault="00426319" w:rsidP="00426319">
      <w:pPr>
        <w:pStyle w:val="Corpsdetexte"/>
        <w:ind w:left="0"/>
        <w:rPr>
          <w:sz w:val="20"/>
        </w:rPr>
      </w:pPr>
    </w:p>
    <w:p w14:paraId="0E997D64" w14:textId="77777777" w:rsidR="00426319" w:rsidRDefault="00426319" w:rsidP="00426319">
      <w:pPr>
        <w:pStyle w:val="Corpsdetexte"/>
        <w:spacing w:before="1" w:after="1"/>
        <w:ind w:left="0"/>
        <w:rPr>
          <w:sz w:val="16"/>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835"/>
        <w:gridCol w:w="2127"/>
        <w:gridCol w:w="994"/>
        <w:gridCol w:w="2269"/>
      </w:tblGrid>
      <w:tr w:rsidR="00426319" w14:paraId="56E381D2" w14:textId="77777777" w:rsidTr="00D12153">
        <w:trPr>
          <w:trHeight w:val="292"/>
        </w:trPr>
        <w:tc>
          <w:tcPr>
            <w:tcW w:w="4820" w:type="dxa"/>
            <w:gridSpan w:val="2"/>
            <w:vMerge w:val="restart"/>
            <w:shd w:val="clear" w:color="auto" w:fill="D9D9D9"/>
          </w:tcPr>
          <w:p w14:paraId="316C25FE" w14:textId="77777777" w:rsidR="00426319" w:rsidRDefault="00426319" w:rsidP="00D12153">
            <w:pPr>
              <w:pStyle w:val="TableParagraph"/>
              <w:rPr>
                <w:sz w:val="24"/>
              </w:rPr>
            </w:pPr>
          </w:p>
          <w:p w14:paraId="1CFA51C0" w14:textId="77777777" w:rsidR="00426319" w:rsidRDefault="00426319" w:rsidP="00D12153">
            <w:pPr>
              <w:pStyle w:val="TableParagraph"/>
              <w:spacing w:before="11"/>
              <w:rPr>
                <w:sz w:val="32"/>
              </w:rPr>
            </w:pPr>
          </w:p>
          <w:p w14:paraId="4A1EE95F" w14:textId="77777777" w:rsidR="00426319" w:rsidRDefault="00426319" w:rsidP="00D12153">
            <w:pPr>
              <w:pStyle w:val="TableParagraph"/>
              <w:ind w:left="1641" w:right="817" w:hanging="932"/>
              <w:rPr>
                <w:b/>
              </w:rPr>
            </w:pPr>
            <w:r>
              <w:rPr>
                <w:b/>
              </w:rPr>
              <w:t>STUDY PARTICIPANT</w:t>
            </w:r>
          </w:p>
        </w:tc>
        <w:tc>
          <w:tcPr>
            <w:tcW w:w="5390" w:type="dxa"/>
            <w:gridSpan w:val="3"/>
            <w:shd w:val="clear" w:color="auto" w:fill="D9D9D9"/>
          </w:tcPr>
          <w:p w14:paraId="1EEBCB50" w14:textId="77777777" w:rsidR="00426319" w:rsidRDefault="00426319" w:rsidP="00D12153">
            <w:pPr>
              <w:pStyle w:val="TableParagraph"/>
              <w:spacing w:line="248" w:lineRule="exact"/>
              <w:ind w:left="1186"/>
              <w:rPr>
                <w:b/>
              </w:rPr>
            </w:pPr>
            <w:r>
              <w:rPr>
                <w:b/>
              </w:rPr>
              <w:t>PRINCIPAL INVESTIGATOR (ADVANCED PRACTICE NURSE)</w:t>
            </w:r>
          </w:p>
        </w:tc>
      </w:tr>
      <w:tr w:rsidR="00426319" w14:paraId="09730A59" w14:textId="77777777" w:rsidTr="00D12153">
        <w:trPr>
          <w:trHeight w:val="237"/>
        </w:trPr>
        <w:tc>
          <w:tcPr>
            <w:tcW w:w="4820" w:type="dxa"/>
            <w:gridSpan w:val="2"/>
            <w:vMerge/>
            <w:tcBorders>
              <w:top w:val="nil"/>
            </w:tcBorders>
            <w:shd w:val="clear" w:color="auto" w:fill="D9D9D9"/>
          </w:tcPr>
          <w:p w14:paraId="70F8333F" w14:textId="77777777" w:rsidR="00426319" w:rsidRDefault="00426319" w:rsidP="00D12153">
            <w:pPr>
              <w:rPr>
                <w:sz w:val="2"/>
                <w:szCs w:val="2"/>
              </w:rPr>
            </w:pPr>
          </w:p>
        </w:tc>
        <w:tc>
          <w:tcPr>
            <w:tcW w:w="3121" w:type="dxa"/>
            <w:gridSpan w:val="2"/>
            <w:shd w:val="clear" w:color="auto" w:fill="D9D9D9"/>
          </w:tcPr>
          <w:p w14:paraId="7CD2EF8B" w14:textId="77777777" w:rsidR="00426319" w:rsidRDefault="00426319" w:rsidP="00D12153">
            <w:pPr>
              <w:pStyle w:val="TableParagraph"/>
              <w:spacing w:before="4" w:line="213" w:lineRule="exact"/>
              <w:ind w:left="1682"/>
              <w:rPr>
                <w:sz w:val="20"/>
              </w:rPr>
            </w:pPr>
            <w:r>
              <w:rPr>
                <w:sz w:val="20"/>
              </w:rPr>
              <w:t>LAST NAME</w:t>
            </w:r>
          </w:p>
        </w:tc>
        <w:tc>
          <w:tcPr>
            <w:tcW w:w="2269" w:type="dxa"/>
            <w:shd w:val="clear" w:color="auto" w:fill="D9D9D9"/>
          </w:tcPr>
          <w:p w14:paraId="433CAAD8" w14:textId="77777777" w:rsidR="00426319" w:rsidRDefault="00426319" w:rsidP="00D12153">
            <w:pPr>
              <w:pStyle w:val="TableParagraph"/>
              <w:spacing w:before="4" w:line="213" w:lineRule="exact"/>
              <w:ind w:left="1137"/>
              <w:rPr>
                <w:sz w:val="20"/>
              </w:rPr>
            </w:pPr>
            <w:r>
              <w:rPr>
                <w:sz w:val="20"/>
              </w:rPr>
              <w:t>First name</w:t>
            </w:r>
          </w:p>
        </w:tc>
      </w:tr>
      <w:tr w:rsidR="00426319" w14:paraId="7DBC7B28" w14:textId="77777777" w:rsidTr="00D12153">
        <w:trPr>
          <w:trHeight w:val="575"/>
        </w:trPr>
        <w:tc>
          <w:tcPr>
            <w:tcW w:w="4820" w:type="dxa"/>
            <w:gridSpan w:val="2"/>
            <w:vMerge/>
            <w:tcBorders>
              <w:top w:val="nil"/>
            </w:tcBorders>
            <w:shd w:val="clear" w:color="auto" w:fill="D9D9D9"/>
          </w:tcPr>
          <w:p w14:paraId="1D609EB3" w14:textId="77777777" w:rsidR="00426319" w:rsidRDefault="00426319" w:rsidP="00D12153">
            <w:pPr>
              <w:rPr>
                <w:sz w:val="2"/>
                <w:szCs w:val="2"/>
              </w:rPr>
            </w:pPr>
          </w:p>
        </w:tc>
        <w:tc>
          <w:tcPr>
            <w:tcW w:w="3121" w:type="dxa"/>
            <w:gridSpan w:val="2"/>
          </w:tcPr>
          <w:p w14:paraId="1EB4EC81" w14:textId="77777777" w:rsidR="00426319" w:rsidRDefault="00426319" w:rsidP="00D12153">
            <w:pPr>
              <w:pStyle w:val="TableParagraph"/>
              <w:rPr>
                <w:rFonts w:ascii="Times New Roman"/>
                <w:sz w:val="20"/>
              </w:rPr>
            </w:pPr>
          </w:p>
        </w:tc>
        <w:tc>
          <w:tcPr>
            <w:tcW w:w="2269" w:type="dxa"/>
          </w:tcPr>
          <w:p w14:paraId="1DE1E28A" w14:textId="77777777" w:rsidR="00426319" w:rsidRDefault="00426319" w:rsidP="00D12153">
            <w:pPr>
              <w:pStyle w:val="TableParagraph"/>
              <w:rPr>
                <w:rFonts w:ascii="Times New Roman"/>
                <w:sz w:val="20"/>
              </w:rPr>
            </w:pPr>
          </w:p>
        </w:tc>
      </w:tr>
      <w:tr w:rsidR="00426319" w14:paraId="2937A46F" w14:textId="77777777" w:rsidTr="00D12153">
        <w:trPr>
          <w:trHeight w:val="690"/>
        </w:trPr>
        <w:tc>
          <w:tcPr>
            <w:tcW w:w="4820" w:type="dxa"/>
            <w:gridSpan w:val="2"/>
            <w:vMerge/>
            <w:tcBorders>
              <w:top w:val="nil"/>
            </w:tcBorders>
            <w:shd w:val="clear" w:color="auto" w:fill="D9D9D9"/>
          </w:tcPr>
          <w:p w14:paraId="42CDA21F" w14:textId="77777777" w:rsidR="00426319" w:rsidRDefault="00426319" w:rsidP="00D12153">
            <w:pPr>
              <w:rPr>
                <w:sz w:val="2"/>
                <w:szCs w:val="2"/>
              </w:rPr>
            </w:pPr>
          </w:p>
        </w:tc>
        <w:tc>
          <w:tcPr>
            <w:tcW w:w="5390" w:type="dxa"/>
            <w:gridSpan w:val="3"/>
            <w:shd w:val="clear" w:color="auto" w:fill="D9D9D9"/>
          </w:tcPr>
          <w:p w14:paraId="65D14B03" w14:textId="77777777" w:rsidR="00426319" w:rsidRDefault="00426319" w:rsidP="00D12153">
            <w:pPr>
              <w:pStyle w:val="TableParagraph"/>
              <w:spacing w:line="230" w:lineRule="exact"/>
              <w:ind w:left="107" w:right="103"/>
              <w:jc w:val="both"/>
              <w:rPr>
                <w:b/>
                <w:sz w:val="20"/>
              </w:rPr>
            </w:pPr>
            <w:r>
              <w:rPr>
                <w:b/>
                <w:sz w:val="20"/>
              </w:rPr>
              <w:t>I certify that I have fully explained the objective, modalities and risks of the study to the signatory.</w:t>
            </w:r>
          </w:p>
        </w:tc>
      </w:tr>
      <w:tr w:rsidR="00426319" w14:paraId="55B2FBC8" w14:textId="77777777" w:rsidTr="00D12153">
        <w:trPr>
          <w:trHeight w:val="590"/>
        </w:trPr>
        <w:tc>
          <w:tcPr>
            <w:tcW w:w="1985" w:type="dxa"/>
          </w:tcPr>
          <w:p w14:paraId="56ABF0D8" w14:textId="77777777" w:rsidR="00426319" w:rsidRDefault="00426319" w:rsidP="00D12153">
            <w:pPr>
              <w:pStyle w:val="TableParagraph"/>
              <w:spacing w:before="9"/>
              <w:rPr>
                <w:sz w:val="20"/>
              </w:rPr>
            </w:pPr>
          </w:p>
          <w:p w14:paraId="1D4362FE" w14:textId="77777777" w:rsidR="00426319" w:rsidRDefault="00426319" w:rsidP="00D12153">
            <w:pPr>
              <w:pStyle w:val="TableParagraph"/>
              <w:ind w:left="107"/>
              <w:rPr>
                <w:sz w:val="20"/>
              </w:rPr>
            </w:pPr>
            <w:r>
              <w:rPr>
                <w:sz w:val="20"/>
              </w:rPr>
              <w:t>Date: ..../..../……...</w:t>
            </w:r>
          </w:p>
        </w:tc>
        <w:tc>
          <w:tcPr>
            <w:tcW w:w="2835" w:type="dxa"/>
          </w:tcPr>
          <w:p w14:paraId="3D39598E" w14:textId="77777777" w:rsidR="00426319" w:rsidRDefault="00426319" w:rsidP="00D12153">
            <w:pPr>
              <w:pStyle w:val="TableParagraph"/>
              <w:spacing w:line="229" w:lineRule="exact"/>
              <w:ind w:left="107"/>
              <w:rPr>
                <w:sz w:val="20"/>
              </w:rPr>
            </w:pPr>
            <w:r>
              <w:rPr>
                <w:sz w:val="20"/>
              </w:rPr>
              <w:t>Signature:</w:t>
            </w:r>
          </w:p>
        </w:tc>
        <w:tc>
          <w:tcPr>
            <w:tcW w:w="2127" w:type="dxa"/>
          </w:tcPr>
          <w:p w14:paraId="5C2D67AA" w14:textId="77777777" w:rsidR="00426319" w:rsidRDefault="00426319" w:rsidP="00D12153">
            <w:pPr>
              <w:pStyle w:val="TableParagraph"/>
              <w:spacing w:before="9"/>
              <w:rPr>
                <w:sz w:val="20"/>
              </w:rPr>
            </w:pPr>
          </w:p>
          <w:p w14:paraId="54EEBEBF" w14:textId="77777777" w:rsidR="00426319" w:rsidRDefault="00426319" w:rsidP="00D12153">
            <w:pPr>
              <w:pStyle w:val="TableParagraph"/>
              <w:ind w:left="107"/>
              <w:rPr>
                <w:sz w:val="20"/>
              </w:rPr>
            </w:pPr>
            <w:r>
              <w:rPr>
                <w:sz w:val="20"/>
              </w:rPr>
              <w:t>Date: ..../..../……...</w:t>
            </w:r>
          </w:p>
        </w:tc>
        <w:tc>
          <w:tcPr>
            <w:tcW w:w="3263" w:type="dxa"/>
            <w:gridSpan w:val="2"/>
          </w:tcPr>
          <w:p w14:paraId="661884FE" w14:textId="77777777" w:rsidR="00426319" w:rsidRDefault="00426319" w:rsidP="00D12153">
            <w:pPr>
              <w:pStyle w:val="TableParagraph"/>
              <w:spacing w:line="229" w:lineRule="exact"/>
              <w:ind w:left="107"/>
              <w:rPr>
                <w:sz w:val="20"/>
              </w:rPr>
            </w:pPr>
            <w:r>
              <w:rPr>
                <w:sz w:val="20"/>
              </w:rPr>
              <w:t>Signature:</w:t>
            </w:r>
          </w:p>
        </w:tc>
      </w:tr>
    </w:tbl>
    <w:p w14:paraId="4E721CFE" w14:textId="77777777" w:rsidR="00426319" w:rsidRDefault="00426319" w:rsidP="00426319">
      <w:pPr>
        <w:pStyle w:val="Corpsdetexte"/>
        <w:ind w:left="0"/>
        <w:rPr>
          <w:sz w:val="20"/>
        </w:rPr>
      </w:pPr>
    </w:p>
    <w:p w14:paraId="0ACF2759" w14:textId="77777777" w:rsidR="00426319" w:rsidRDefault="00426319" w:rsidP="00426319">
      <w:pPr>
        <w:pStyle w:val="Corpsdetexte"/>
        <w:spacing w:before="8"/>
        <w:ind w:left="0"/>
        <w:rPr>
          <w:sz w:val="20"/>
        </w:rPr>
      </w:pPr>
    </w:p>
    <w:p w14:paraId="48254A76" w14:textId="77777777" w:rsidR="00426319" w:rsidRDefault="00426319" w:rsidP="00426319">
      <w:pPr>
        <w:ind w:left="292"/>
        <w:rPr>
          <w:sz w:val="16"/>
        </w:rPr>
      </w:pPr>
      <w:r>
        <w:rPr>
          <w:sz w:val="16"/>
        </w:rPr>
        <w:t>2 original copies to be kept by the principal investigator (the advanced practice nurse) and the participant.</w:t>
      </w:r>
    </w:p>
    <w:p w14:paraId="59A6757F" w14:textId="77777777" w:rsidR="00426319" w:rsidRDefault="00426319" w:rsidP="00426319">
      <w:pPr>
        <w:spacing w:before="121"/>
        <w:ind w:left="292"/>
        <w:rPr>
          <w:sz w:val="16"/>
        </w:rPr>
      </w:pPr>
      <w:r>
        <w:rPr>
          <w:sz w:val="16"/>
        </w:rPr>
        <w:t>In case of duplicate: the first sheet should be given to the investigator; the second sheet should be given to the consenting participant.</w:t>
      </w:r>
    </w:p>
    <w:p w14:paraId="61F660CD" w14:textId="77777777" w:rsidR="00426319" w:rsidRDefault="00426319">
      <w:pPr>
        <w:rPr>
          <w:sz w:val="16"/>
        </w:rPr>
      </w:pPr>
      <w:r>
        <w:rPr>
          <w:sz w:val="16"/>
        </w:rPr>
        <w:br w:type="page"/>
      </w:r>
    </w:p>
    <w:p w14:paraId="43EC863E" w14:textId="77777777" w:rsidR="00426319" w:rsidRDefault="00426319" w:rsidP="00426319">
      <w:pPr>
        <w:spacing w:before="121"/>
        <w:ind w:left="292"/>
        <w:rPr>
          <w:sz w:val="16"/>
        </w:rPr>
      </w:pPr>
    </w:p>
    <w:p w14:paraId="63E6D655" w14:textId="77777777" w:rsidR="00426319" w:rsidRPr="00426319" w:rsidRDefault="00426319" w:rsidP="00426319">
      <w:pPr>
        <w:pStyle w:val="Corpsdetexte"/>
        <w:tabs>
          <w:tab w:val="left" w:pos="680"/>
          <w:tab w:val="left" w:pos="1207"/>
          <w:tab w:val="left" w:pos="2439"/>
          <w:tab w:val="left" w:pos="2967"/>
          <w:tab w:val="left" w:pos="3667"/>
          <w:tab w:val="left" w:pos="4060"/>
          <w:tab w:val="left" w:pos="4708"/>
          <w:tab w:val="left" w:pos="5859"/>
          <w:tab w:val="left" w:pos="6254"/>
          <w:tab w:val="left" w:pos="6700"/>
          <w:tab w:val="left" w:pos="8038"/>
          <w:tab w:val="left" w:pos="8685"/>
        </w:tabs>
        <w:ind w:right="456"/>
        <w:rPr>
          <w:b/>
          <w:u w:val="single"/>
          <w:lang w:val="en-US"/>
        </w:rPr>
      </w:pPr>
      <w:r w:rsidRPr="00426319">
        <w:rPr>
          <w:b/>
          <w:u w:val="single"/>
          <w:lang w:val="en-US"/>
        </w:rPr>
        <w:t>Description of the home-based exercise program</w:t>
      </w:r>
    </w:p>
    <w:p w14:paraId="29B9649B" w14:textId="77777777" w:rsidR="00426319" w:rsidRPr="00426319" w:rsidRDefault="00426319" w:rsidP="00426319">
      <w:pPr>
        <w:pStyle w:val="Corpsdetexte"/>
        <w:tabs>
          <w:tab w:val="left" w:pos="680"/>
          <w:tab w:val="left" w:pos="1207"/>
          <w:tab w:val="left" w:pos="2439"/>
          <w:tab w:val="left" w:pos="2967"/>
          <w:tab w:val="left" w:pos="3667"/>
          <w:tab w:val="left" w:pos="4060"/>
          <w:tab w:val="left" w:pos="4708"/>
          <w:tab w:val="left" w:pos="5859"/>
          <w:tab w:val="left" w:pos="6254"/>
          <w:tab w:val="left" w:pos="6700"/>
          <w:tab w:val="left" w:pos="8038"/>
          <w:tab w:val="left" w:pos="8685"/>
        </w:tabs>
        <w:ind w:right="456"/>
        <w:rPr>
          <w:lang w:val="en-US"/>
        </w:rPr>
      </w:pPr>
    </w:p>
    <w:p w14:paraId="48554D19" w14:textId="77777777" w:rsidR="00426319" w:rsidRPr="00426319" w:rsidRDefault="00426319" w:rsidP="00426319">
      <w:pPr>
        <w:pStyle w:val="Corpsdetexte"/>
        <w:tabs>
          <w:tab w:val="left" w:pos="680"/>
          <w:tab w:val="left" w:pos="1207"/>
          <w:tab w:val="left" w:pos="2439"/>
          <w:tab w:val="left" w:pos="2967"/>
          <w:tab w:val="left" w:pos="3667"/>
          <w:tab w:val="left" w:pos="4060"/>
          <w:tab w:val="left" w:pos="4708"/>
          <w:tab w:val="left" w:pos="5859"/>
          <w:tab w:val="left" w:pos="6254"/>
          <w:tab w:val="left" w:pos="6700"/>
          <w:tab w:val="left" w:pos="8038"/>
          <w:tab w:val="left" w:pos="8685"/>
        </w:tabs>
        <w:spacing w:line="480" w:lineRule="auto"/>
        <w:ind w:right="456"/>
        <w:rPr>
          <w:lang w:val="en-US"/>
        </w:rPr>
      </w:pPr>
      <w:r w:rsidRPr="00426319">
        <w:rPr>
          <w:lang w:val="en-US"/>
        </w:rPr>
        <w:t>Based on the individual physical performance measurements performed by the APNs at baseline, the uniqueness of the home-based exercise and physical activity program will be based on its individual, progressive, and more importantly, personalized dimensions (see Rincé et al., 2021; Couturier 2023 for details). This home-based personalized strength and balance exercise program, designed to prevent falls (Liu-Ambrose 2019) will aim to improve balance by reducing instability, increase walking speed, improve the sitting</w:t>
      </w:r>
      <w:r w:rsidRPr="00426319">
        <w:rPr>
          <w:rFonts w:ascii="Cambria Math" w:hAnsi="Cambria Math" w:cs="Cambria Math"/>
          <w:lang w:val="en-US"/>
        </w:rPr>
        <w:t>‐</w:t>
      </w:r>
      <w:r w:rsidRPr="00426319">
        <w:rPr>
          <w:lang w:val="en-US"/>
        </w:rPr>
        <w:t>to</w:t>
      </w:r>
      <w:r w:rsidRPr="00426319">
        <w:rPr>
          <w:rFonts w:ascii="Cambria Math" w:hAnsi="Cambria Math" w:cs="Cambria Math"/>
          <w:lang w:val="en-US"/>
        </w:rPr>
        <w:t>‐</w:t>
      </w:r>
      <w:r w:rsidRPr="00426319">
        <w:rPr>
          <w:lang w:val="en-US"/>
        </w:rPr>
        <w:t>standing transition, make patients’ movements safer, help them to get up from the floor, strengthen physical performance, reduce falls and manage the fear of falling. Each session will include active relaxation, muscle strengthening and an overall balance program. Techniques will include reducing support surfaces, working on supports that induce sensory disturbances to develop postural adaptation reactions, rehabilitating parachute reactions and reducing oscillations. Finally, the home-based exercise program will aim to increase walking speed by working on stride length, cadence, anticipation of changes in direction and endurance. Adapted walking routes will be proposed indoors and outdoors, with variable obstacles and the introduction of dual attentional tasks (e.g. see Rincé et al., 2021 for evidence supporting the use of this personalised individual exercise program, albeit in a specific clinical setting).</w:t>
      </w:r>
    </w:p>
    <w:p w14:paraId="39208837" w14:textId="183A3BDD" w:rsidR="00520A97" w:rsidRDefault="009736D4" w:rsidP="00520A97">
      <w:pPr>
        <w:pStyle w:val="TableTitle"/>
        <w:rPr>
          <w:rFonts w:ascii="Arial" w:hAnsi="Arial" w:cs="Arial"/>
        </w:rPr>
      </w:pPr>
      <w:r>
        <w:rPr>
          <w:lang w:val="en-US"/>
        </w:rPr>
        <w:br w:type="page"/>
      </w:r>
    </w:p>
    <w:p w14:paraId="3016885D" w14:textId="60070898" w:rsidR="00520A97" w:rsidRPr="006142BA" w:rsidRDefault="00520A97" w:rsidP="00520A97">
      <w:pPr>
        <w:pStyle w:val="TableTitle"/>
        <w:rPr>
          <w:rFonts w:ascii="Arial" w:hAnsi="Arial" w:cs="Arial"/>
        </w:rPr>
      </w:pPr>
      <w:r w:rsidRPr="006142BA">
        <w:rPr>
          <w:rFonts w:ascii="Arial" w:hAnsi="Arial" w:cs="Arial"/>
          <w:noProof/>
          <w:lang w:val="en-US"/>
        </w:rPr>
        <w:lastRenderedPageBreak/>
        <w:drawing>
          <wp:anchor distT="0" distB="0" distL="114300" distR="114300" simplePos="0" relativeHeight="487607296" behindDoc="0" locked="0" layoutInCell="1" allowOverlap="1" wp14:anchorId="51D416B9" wp14:editId="7056CB5B">
            <wp:simplePos x="0" y="0"/>
            <wp:positionH relativeFrom="margin">
              <wp:posOffset>0</wp:posOffset>
            </wp:positionH>
            <wp:positionV relativeFrom="margin">
              <wp:posOffset>-62230</wp:posOffset>
            </wp:positionV>
            <wp:extent cx="4013835" cy="826135"/>
            <wp:effectExtent l="0" t="0" r="0" b="0"/>
            <wp:wrapSquare wrapText="bothSides"/>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A1E37" w14:textId="390C95CC" w:rsidR="00520A97" w:rsidRPr="006142BA" w:rsidRDefault="00520A97" w:rsidP="00520A97">
      <w:pPr>
        <w:pStyle w:val="TableTitle"/>
        <w:rPr>
          <w:rFonts w:ascii="Arial" w:hAnsi="Arial" w:cs="Arial"/>
        </w:rPr>
      </w:pPr>
    </w:p>
    <w:p w14:paraId="46E61A4B" w14:textId="3ABCC37B" w:rsidR="00520A97" w:rsidRPr="006142BA" w:rsidRDefault="00520A97" w:rsidP="00520A97">
      <w:pPr>
        <w:pStyle w:val="TableTitle"/>
        <w:rPr>
          <w:rFonts w:ascii="Arial" w:hAnsi="Arial" w:cs="Arial"/>
        </w:rPr>
      </w:pPr>
    </w:p>
    <w:p w14:paraId="048B81E5" w14:textId="49F53BE1" w:rsidR="00520A97" w:rsidRPr="006142BA" w:rsidRDefault="00520A97" w:rsidP="00520A97">
      <w:pPr>
        <w:pStyle w:val="TableTitle"/>
        <w:rPr>
          <w:rFonts w:ascii="Arial" w:hAnsi="Arial" w:cs="Arial"/>
        </w:rPr>
      </w:pPr>
    </w:p>
    <w:p w14:paraId="5F4968DE" w14:textId="77777777" w:rsidR="00520A97" w:rsidRDefault="00520A97" w:rsidP="00520A97">
      <w:pPr>
        <w:pStyle w:val="TableTitle"/>
        <w:spacing w:after="40"/>
        <w:rPr>
          <w:rFonts w:ascii="Arial" w:hAnsi="Arial" w:cs="Arial"/>
          <w:sz w:val="22"/>
          <w:szCs w:val="22"/>
        </w:rPr>
      </w:pPr>
    </w:p>
    <w:p w14:paraId="469AB7A5" w14:textId="66E7A247" w:rsidR="00520A97" w:rsidRPr="00F60FD4" w:rsidRDefault="00520A97" w:rsidP="00520A97">
      <w:pPr>
        <w:pStyle w:val="TableTitle"/>
        <w:spacing w:after="40"/>
        <w:rPr>
          <w:rFonts w:ascii="Arial" w:hAnsi="Arial" w:cs="Arial"/>
          <w:sz w:val="22"/>
          <w:szCs w:val="22"/>
        </w:rPr>
      </w:pPr>
      <w:r w:rsidRPr="00F60FD4">
        <w:rPr>
          <w:rFonts w:ascii="Arial" w:hAnsi="Arial" w:cs="Arial"/>
          <w:sz w:val="22"/>
          <w:szCs w:val="22"/>
        </w:rPr>
        <w:t xml:space="preserve">SPIRIT 2013 </w:t>
      </w:r>
      <w:r>
        <w:rPr>
          <w:rFonts w:ascii="Arial" w:hAnsi="Arial" w:cs="Arial"/>
          <w:sz w:val="22"/>
          <w:szCs w:val="22"/>
        </w:rPr>
        <w:t>C</w:t>
      </w:r>
      <w:r w:rsidRPr="00F60FD4">
        <w:rPr>
          <w:rFonts w:ascii="Arial" w:hAnsi="Arial" w:cs="Arial"/>
          <w:sz w:val="22"/>
          <w:szCs w:val="22"/>
        </w:rPr>
        <w:t xml:space="preserve">hecklist: </w:t>
      </w:r>
      <w:r>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Style w:val="Grilledetableauclaire"/>
        <w:tblW w:w="5000" w:type="pct"/>
        <w:tblLayout w:type="fixed"/>
        <w:tblLook w:val="0000" w:firstRow="0" w:lastRow="0" w:firstColumn="0" w:lastColumn="0" w:noHBand="0" w:noVBand="0"/>
      </w:tblPr>
      <w:tblGrid>
        <w:gridCol w:w="1423"/>
        <w:gridCol w:w="698"/>
        <w:gridCol w:w="6806"/>
        <w:gridCol w:w="1313"/>
      </w:tblGrid>
      <w:tr w:rsidR="00520A97" w:rsidRPr="00F60FD4" w14:paraId="3A7034F6" w14:textId="77777777" w:rsidTr="00520A97">
        <w:trPr>
          <w:trHeight w:val="259"/>
        </w:trPr>
        <w:tc>
          <w:tcPr>
            <w:tcW w:w="695" w:type="pct"/>
          </w:tcPr>
          <w:p w14:paraId="388405A4" w14:textId="77777777" w:rsidR="00520A97" w:rsidRPr="00F60FD4" w:rsidRDefault="00520A97" w:rsidP="00D12153">
            <w:pPr>
              <w:pStyle w:val="TableHeader"/>
              <w:rPr>
                <w:rFonts w:ascii="Arial" w:hAnsi="Arial" w:cs="Arial"/>
                <w:sz w:val="22"/>
                <w:szCs w:val="22"/>
              </w:rPr>
            </w:pPr>
            <w:r w:rsidRPr="00F60FD4">
              <w:rPr>
                <w:rFonts w:ascii="Arial" w:hAnsi="Arial" w:cs="Arial"/>
                <w:sz w:val="22"/>
                <w:szCs w:val="22"/>
              </w:rPr>
              <w:t>Section/item</w:t>
            </w:r>
          </w:p>
        </w:tc>
        <w:tc>
          <w:tcPr>
            <w:tcW w:w="340" w:type="pct"/>
          </w:tcPr>
          <w:p w14:paraId="3BD9301B" w14:textId="77777777" w:rsidR="00520A97" w:rsidRPr="00F60FD4" w:rsidRDefault="00520A97" w:rsidP="00D12153">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323" w:type="pct"/>
          </w:tcPr>
          <w:p w14:paraId="1617593F" w14:textId="77777777" w:rsidR="00520A97" w:rsidRPr="00C95305" w:rsidRDefault="00520A97" w:rsidP="00D12153">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Pr>
          <w:p w14:paraId="18C78CC6" w14:textId="77777777" w:rsidR="00520A97" w:rsidRPr="00C95305" w:rsidRDefault="00520A97" w:rsidP="00D12153">
            <w:pPr>
              <w:pStyle w:val="TableHeader"/>
              <w:rPr>
                <w:rFonts w:ascii="Arial" w:hAnsi="Arial" w:cs="Arial"/>
                <w:color w:val="000000"/>
                <w:sz w:val="22"/>
                <w:szCs w:val="22"/>
              </w:rPr>
            </w:pPr>
            <w:r w:rsidRPr="00C95305">
              <w:rPr>
                <w:rFonts w:ascii="Arial" w:hAnsi="Arial" w:cs="Arial"/>
                <w:sz w:val="22"/>
                <w:szCs w:val="22"/>
              </w:rPr>
              <w:t>Addressed on page number</w:t>
            </w:r>
          </w:p>
        </w:tc>
      </w:tr>
      <w:tr w:rsidR="00520A97" w:rsidRPr="00F60FD4" w14:paraId="63DCB344" w14:textId="77777777" w:rsidTr="00520A97">
        <w:trPr>
          <w:trHeight w:val="259"/>
        </w:trPr>
        <w:tc>
          <w:tcPr>
            <w:tcW w:w="4359" w:type="pct"/>
            <w:gridSpan w:val="3"/>
          </w:tcPr>
          <w:p w14:paraId="7DACA192" w14:textId="77777777" w:rsidR="00520A97" w:rsidRPr="00F60FD4" w:rsidRDefault="00520A97" w:rsidP="00D12153">
            <w:pPr>
              <w:spacing w:before="180"/>
            </w:pPr>
            <w:r w:rsidRPr="00F60FD4">
              <w:rPr>
                <w:b/>
              </w:rPr>
              <w:t>Administrative information</w:t>
            </w:r>
          </w:p>
        </w:tc>
        <w:tc>
          <w:tcPr>
            <w:tcW w:w="641" w:type="pct"/>
          </w:tcPr>
          <w:p w14:paraId="62BF66EE" w14:textId="77777777" w:rsidR="00520A97" w:rsidRPr="00F60FD4" w:rsidRDefault="00520A97" w:rsidP="00D12153">
            <w:pPr>
              <w:rPr>
                <w:b/>
              </w:rPr>
            </w:pPr>
          </w:p>
        </w:tc>
      </w:tr>
      <w:tr w:rsidR="00520A97" w:rsidRPr="00F60FD4" w14:paraId="3918F133" w14:textId="77777777" w:rsidTr="00520A97">
        <w:trPr>
          <w:trHeight w:val="259"/>
        </w:trPr>
        <w:tc>
          <w:tcPr>
            <w:tcW w:w="695" w:type="pct"/>
          </w:tcPr>
          <w:p w14:paraId="24D62CBE" w14:textId="77777777" w:rsidR="00520A97" w:rsidRPr="00F60FD4" w:rsidRDefault="00520A97" w:rsidP="00D12153">
            <w:r w:rsidRPr="00F60FD4">
              <w:t>Title</w:t>
            </w:r>
          </w:p>
        </w:tc>
        <w:tc>
          <w:tcPr>
            <w:tcW w:w="341" w:type="pct"/>
          </w:tcPr>
          <w:p w14:paraId="477F4439" w14:textId="77777777" w:rsidR="00520A97" w:rsidRPr="00F60FD4" w:rsidRDefault="00520A97" w:rsidP="00D12153">
            <w:r w:rsidRPr="00F60FD4">
              <w:t>1</w:t>
            </w:r>
          </w:p>
        </w:tc>
        <w:tc>
          <w:tcPr>
            <w:tcW w:w="3323" w:type="pct"/>
          </w:tcPr>
          <w:p w14:paraId="78691851" w14:textId="77777777" w:rsidR="00520A97" w:rsidRPr="00F60FD4" w:rsidRDefault="00520A97" w:rsidP="00D12153">
            <w:r w:rsidRPr="00F60FD4">
              <w:t>Descriptive title identifying the study design, population, interventions, and, if applicable, trial acronym</w:t>
            </w:r>
          </w:p>
        </w:tc>
        <w:tc>
          <w:tcPr>
            <w:tcW w:w="641" w:type="pct"/>
          </w:tcPr>
          <w:p w14:paraId="72D6E4EB" w14:textId="77777777" w:rsidR="00520A97" w:rsidRDefault="00520A97" w:rsidP="00D12153">
            <w:r>
              <w:t>Page 1</w:t>
            </w:r>
          </w:p>
        </w:tc>
      </w:tr>
      <w:tr w:rsidR="00520A97" w:rsidRPr="00F60FD4" w14:paraId="48FA7865" w14:textId="77777777" w:rsidTr="00520A97">
        <w:trPr>
          <w:trHeight w:val="259"/>
        </w:trPr>
        <w:tc>
          <w:tcPr>
            <w:tcW w:w="695" w:type="pct"/>
            <w:vMerge w:val="restart"/>
          </w:tcPr>
          <w:p w14:paraId="0CEA05AD" w14:textId="77777777" w:rsidR="00520A97" w:rsidRPr="00F60FD4" w:rsidRDefault="00520A97" w:rsidP="00D12153">
            <w:r w:rsidRPr="00F60FD4">
              <w:t>Trial registration</w:t>
            </w:r>
          </w:p>
        </w:tc>
        <w:tc>
          <w:tcPr>
            <w:tcW w:w="341" w:type="pct"/>
          </w:tcPr>
          <w:p w14:paraId="08E870A7" w14:textId="77777777" w:rsidR="00520A97" w:rsidRPr="00F60FD4" w:rsidRDefault="00520A97" w:rsidP="00D12153">
            <w:r w:rsidRPr="00F60FD4">
              <w:t>2a</w:t>
            </w:r>
          </w:p>
        </w:tc>
        <w:tc>
          <w:tcPr>
            <w:tcW w:w="3323" w:type="pct"/>
          </w:tcPr>
          <w:p w14:paraId="58366FFD" w14:textId="77777777" w:rsidR="00520A97" w:rsidRPr="00F60FD4" w:rsidRDefault="00520A97" w:rsidP="00D12153">
            <w:r w:rsidRPr="00F60FD4">
              <w:t>Trial identifier and registry name. If not yet registered, name of intended registry</w:t>
            </w:r>
          </w:p>
        </w:tc>
        <w:tc>
          <w:tcPr>
            <w:tcW w:w="641" w:type="pct"/>
          </w:tcPr>
          <w:p w14:paraId="3B731507" w14:textId="77777777" w:rsidR="00520A97" w:rsidRDefault="00520A97" w:rsidP="00D12153">
            <w:r>
              <w:t>Page 3, 15, 24</w:t>
            </w:r>
          </w:p>
        </w:tc>
      </w:tr>
      <w:tr w:rsidR="00520A97" w:rsidRPr="00F60FD4" w14:paraId="3F6EFD72" w14:textId="77777777" w:rsidTr="00520A97">
        <w:trPr>
          <w:trHeight w:val="259"/>
        </w:trPr>
        <w:tc>
          <w:tcPr>
            <w:tcW w:w="695" w:type="pct"/>
            <w:vMerge/>
          </w:tcPr>
          <w:p w14:paraId="4BE9A623" w14:textId="77777777" w:rsidR="00520A97" w:rsidRPr="00F60FD4" w:rsidRDefault="00520A97" w:rsidP="00D12153"/>
        </w:tc>
        <w:tc>
          <w:tcPr>
            <w:tcW w:w="341" w:type="pct"/>
          </w:tcPr>
          <w:p w14:paraId="5D9778AF" w14:textId="77777777" w:rsidR="00520A97" w:rsidRPr="00F60FD4" w:rsidRDefault="00520A97" w:rsidP="00D12153">
            <w:r w:rsidRPr="00F60FD4">
              <w:t>2b</w:t>
            </w:r>
          </w:p>
        </w:tc>
        <w:tc>
          <w:tcPr>
            <w:tcW w:w="3323" w:type="pct"/>
          </w:tcPr>
          <w:p w14:paraId="16FDC7F7" w14:textId="77777777" w:rsidR="00520A97" w:rsidRPr="00F60FD4" w:rsidRDefault="00520A97" w:rsidP="00D12153">
            <w:r w:rsidRPr="00F60FD4">
              <w:t>All items from the World Health Organization Trial Registration Data Set</w:t>
            </w:r>
          </w:p>
        </w:tc>
        <w:tc>
          <w:tcPr>
            <w:tcW w:w="641" w:type="pct"/>
          </w:tcPr>
          <w:p w14:paraId="20ED01E9" w14:textId="60303168" w:rsidR="00520A97" w:rsidRDefault="00D12153" w:rsidP="00D12153">
            <w:r>
              <w:t>Page 3</w:t>
            </w:r>
          </w:p>
        </w:tc>
      </w:tr>
      <w:tr w:rsidR="00520A97" w:rsidRPr="00F60FD4" w14:paraId="69F94ECD" w14:textId="77777777" w:rsidTr="00520A97">
        <w:trPr>
          <w:trHeight w:val="259"/>
        </w:trPr>
        <w:tc>
          <w:tcPr>
            <w:tcW w:w="695" w:type="pct"/>
          </w:tcPr>
          <w:p w14:paraId="1FFDC1ED" w14:textId="77777777" w:rsidR="00520A97" w:rsidRPr="00F60FD4" w:rsidRDefault="00520A97" w:rsidP="00D12153">
            <w:r w:rsidRPr="00F60FD4">
              <w:t>Protocol version</w:t>
            </w:r>
          </w:p>
        </w:tc>
        <w:tc>
          <w:tcPr>
            <w:tcW w:w="341" w:type="pct"/>
          </w:tcPr>
          <w:p w14:paraId="65056DD3" w14:textId="77777777" w:rsidR="00520A97" w:rsidRPr="00F60FD4" w:rsidRDefault="00520A97" w:rsidP="00D12153">
            <w:r w:rsidRPr="00F60FD4">
              <w:t>3</w:t>
            </w:r>
          </w:p>
        </w:tc>
        <w:tc>
          <w:tcPr>
            <w:tcW w:w="3323" w:type="pct"/>
          </w:tcPr>
          <w:p w14:paraId="1C53117E" w14:textId="77777777" w:rsidR="00520A97" w:rsidRPr="00F60FD4" w:rsidRDefault="00520A97" w:rsidP="00D12153">
            <w:r w:rsidRPr="00F60FD4">
              <w:t>Date and version identifier</w:t>
            </w:r>
          </w:p>
        </w:tc>
        <w:tc>
          <w:tcPr>
            <w:tcW w:w="641" w:type="pct"/>
          </w:tcPr>
          <w:p w14:paraId="39D2E072" w14:textId="77777777" w:rsidR="00520A97" w:rsidRDefault="00520A97" w:rsidP="00D12153">
            <w:r>
              <w:t>Page 1</w:t>
            </w:r>
          </w:p>
        </w:tc>
      </w:tr>
      <w:tr w:rsidR="00520A97" w:rsidRPr="00F60FD4" w14:paraId="3C2C3E8F" w14:textId="77777777" w:rsidTr="00520A97">
        <w:trPr>
          <w:trHeight w:val="259"/>
        </w:trPr>
        <w:tc>
          <w:tcPr>
            <w:tcW w:w="695" w:type="pct"/>
          </w:tcPr>
          <w:p w14:paraId="1C510310" w14:textId="77777777" w:rsidR="00520A97" w:rsidRPr="00F60FD4" w:rsidRDefault="00520A97" w:rsidP="00D12153">
            <w:r w:rsidRPr="00F60FD4">
              <w:t>Funding</w:t>
            </w:r>
          </w:p>
        </w:tc>
        <w:tc>
          <w:tcPr>
            <w:tcW w:w="341" w:type="pct"/>
          </w:tcPr>
          <w:p w14:paraId="6AEF4890" w14:textId="77777777" w:rsidR="00520A97" w:rsidRPr="00F60FD4" w:rsidRDefault="00520A97" w:rsidP="00D12153">
            <w:r w:rsidRPr="00F60FD4">
              <w:t>4</w:t>
            </w:r>
          </w:p>
        </w:tc>
        <w:tc>
          <w:tcPr>
            <w:tcW w:w="3323" w:type="pct"/>
          </w:tcPr>
          <w:p w14:paraId="78BFAEA6" w14:textId="77777777" w:rsidR="00520A97" w:rsidRPr="00F60FD4" w:rsidRDefault="00520A97" w:rsidP="00D12153">
            <w:r w:rsidRPr="00F60FD4">
              <w:t>Sources and types of financial, material, and other support</w:t>
            </w:r>
          </w:p>
        </w:tc>
        <w:tc>
          <w:tcPr>
            <w:tcW w:w="641" w:type="pct"/>
          </w:tcPr>
          <w:p w14:paraId="6C9C1DB3" w14:textId="77777777" w:rsidR="00520A97" w:rsidRDefault="00520A97" w:rsidP="00D12153">
            <w:r>
              <w:t>Page 25</w:t>
            </w:r>
          </w:p>
        </w:tc>
      </w:tr>
      <w:tr w:rsidR="00520A97" w:rsidRPr="00F60FD4" w14:paraId="59B4040B" w14:textId="77777777" w:rsidTr="00520A97">
        <w:trPr>
          <w:trHeight w:val="259"/>
        </w:trPr>
        <w:tc>
          <w:tcPr>
            <w:tcW w:w="695" w:type="pct"/>
            <w:vMerge w:val="restart"/>
          </w:tcPr>
          <w:p w14:paraId="0868C866" w14:textId="77777777" w:rsidR="00520A97" w:rsidRPr="00F60FD4" w:rsidDel="00BE0F12" w:rsidRDefault="00520A97" w:rsidP="00D12153">
            <w:r w:rsidRPr="00F60FD4">
              <w:t>Roles and responsibilities</w:t>
            </w:r>
          </w:p>
        </w:tc>
        <w:tc>
          <w:tcPr>
            <w:tcW w:w="341" w:type="pct"/>
          </w:tcPr>
          <w:p w14:paraId="36DC995E" w14:textId="77777777" w:rsidR="00520A97" w:rsidRPr="00F60FD4" w:rsidDel="00A15E10" w:rsidRDefault="00520A97" w:rsidP="00D12153">
            <w:r w:rsidRPr="00F60FD4">
              <w:t>5a</w:t>
            </w:r>
          </w:p>
        </w:tc>
        <w:tc>
          <w:tcPr>
            <w:tcW w:w="3323" w:type="pct"/>
          </w:tcPr>
          <w:p w14:paraId="47F47A59" w14:textId="77777777" w:rsidR="00520A97" w:rsidRPr="00F60FD4" w:rsidRDefault="00520A97" w:rsidP="00D12153">
            <w:r w:rsidRPr="00F60FD4">
              <w:t>Names, affiliations, and roles of protocol contributors</w:t>
            </w:r>
          </w:p>
        </w:tc>
        <w:tc>
          <w:tcPr>
            <w:tcW w:w="641" w:type="pct"/>
          </w:tcPr>
          <w:p w14:paraId="090681F3" w14:textId="77777777" w:rsidR="00520A97" w:rsidRDefault="00520A97" w:rsidP="00D12153">
            <w:r>
              <w:t>Pages 1, 25</w:t>
            </w:r>
          </w:p>
        </w:tc>
      </w:tr>
      <w:tr w:rsidR="00520A97" w:rsidRPr="00F60FD4" w14:paraId="16D73E15" w14:textId="77777777" w:rsidTr="00520A97">
        <w:trPr>
          <w:trHeight w:val="293"/>
        </w:trPr>
        <w:tc>
          <w:tcPr>
            <w:tcW w:w="695" w:type="pct"/>
            <w:vMerge/>
          </w:tcPr>
          <w:p w14:paraId="6A0BFFBF" w14:textId="77777777" w:rsidR="00520A97" w:rsidRPr="00F60FD4" w:rsidRDefault="00520A97" w:rsidP="00D12153"/>
        </w:tc>
        <w:tc>
          <w:tcPr>
            <w:tcW w:w="341" w:type="pct"/>
          </w:tcPr>
          <w:p w14:paraId="695F35D9" w14:textId="77777777" w:rsidR="00520A97" w:rsidRPr="00F60FD4" w:rsidRDefault="00520A97" w:rsidP="00D12153">
            <w:r w:rsidRPr="00F60FD4">
              <w:t>5b</w:t>
            </w:r>
          </w:p>
        </w:tc>
        <w:tc>
          <w:tcPr>
            <w:tcW w:w="3323" w:type="pct"/>
          </w:tcPr>
          <w:p w14:paraId="04A1C284" w14:textId="77777777" w:rsidR="00520A97" w:rsidRPr="00F60FD4" w:rsidRDefault="00520A97" w:rsidP="00D12153">
            <w:r w:rsidRPr="00F60FD4">
              <w:t>Name and contact information for the trial sponsor</w:t>
            </w:r>
          </w:p>
        </w:tc>
        <w:tc>
          <w:tcPr>
            <w:tcW w:w="641" w:type="pct"/>
          </w:tcPr>
          <w:p w14:paraId="4CAFFF05" w14:textId="77777777" w:rsidR="00520A97" w:rsidRDefault="00520A97" w:rsidP="00D12153">
            <w:r>
              <w:t>Page 1</w:t>
            </w:r>
          </w:p>
        </w:tc>
      </w:tr>
      <w:tr w:rsidR="00520A97" w:rsidRPr="00F60FD4" w14:paraId="54F173C2" w14:textId="77777777" w:rsidTr="00520A97">
        <w:trPr>
          <w:trHeight w:val="259"/>
        </w:trPr>
        <w:tc>
          <w:tcPr>
            <w:tcW w:w="695" w:type="pct"/>
          </w:tcPr>
          <w:p w14:paraId="5A75683F" w14:textId="77777777" w:rsidR="00520A97" w:rsidRPr="00F60FD4" w:rsidRDefault="00520A97" w:rsidP="00D12153"/>
        </w:tc>
        <w:tc>
          <w:tcPr>
            <w:tcW w:w="341" w:type="pct"/>
          </w:tcPr>
          <w:p w14:paraId="652D10B3" w14:textId="77777777" w:rsidR="00520A97" w:rsidRPr="00F60FD4" w:rsidRDefault="00520A97" w:rsidP="00D12153">
            <w:r w:rsidRPr="00F60FD4">
              <w:t>5c</w:t>
            </w:r>
          </w:p>
        </w:tc>
        <w:tc>
          <w:tcPr>
            <w:tcW w:w="3323" w:type="pct"/>
          </w:tcPr>
          <w:p w14:paraId="0CE69EBD" w14:textId="77777777" w:rsidR="00520A97" w:rsidRPr="00F60FD4" w:rsidRDefault="00520A97" w:rsidP="00D12153">
            <w:r w:rsidRPr="00F60FD4">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14:paraId="066467DE" w14:textId="77777777" w:rsidR="00520A97" w:rsidRDefault="00520A97" w:rsidP="00D12153">
            <w:r>
              <w:t>Page 25</w:t>
            </w:r>
          </w:p>
        </w:tc>
      </w:tr>
      <w:tr w:rsidR="00520A97" w:rsidRPr="00F60FD4" w14:paraId="096E1169" w14:textId="77777777" w:rsidTr="00520A97">
        <w:trPr>
          <w:trHeight w:val="259"/>
        </w:trPr>
        <w:tc>
          <w:tcPr>
            <w:tcW w:w="695" w:type="pct"/>
          </w:tcPr>
          <w:p w14:paraId="4DF2B796" w14:textId="77777777" w:rsidR="00520A97" w:rsidRPr="00F60FD4" w:rsidRDefault="00520A97" w:rsidP="00D12153"/>
        </w:tc>
        <w:tc>
          <w:tcPr>
            <w:tcW w:w="341" w:type="pct"/>
          </w:tcPr>
          <w:p w14:paraId="7379D4B9" w14:textId="77777777" w:rsidR="00520A97" w:rsidRPr="00F60FD4" w:rsidRDefault="00520A97" w:rsidP="00D12153">
            <w:r w:rsidRPr="00F60FD4">
              <w:t>5d</w:t>
            </w:r>
          </w:p>
        </w:tc>
        <w:tc>
          <w:tcPr>
            <w:tcW w:w="3323" w:type="pct"/>
          </w:tcPr>
          <w:p w14:paraId="23E2B83E" w14:textId="77777777" w:rsidR="00520A97" w:rsidRDefault="00520A97" w:rsidP="00D12153">
            <w:r w:rsidRPr="00F60FD4">
              <w:t>Composition, roles, and responsibilities of the coordinating centre, steering committee, endpoint adjudication committee, data management team, and other individuals or groups overseeing the trial, if applicable (see Item 21a for data monitoring committee)</w:t>
            </w:r>
          </w:p>
          <w:p w14:paraId="4BC2DFE4" w14:textId="77777777" w:rsidR="00520A97" w:rsidRDefault="00520A97" w:rsidP="00D12153"/>
          <w:p w14:paraId="0E13FE9B" w14:textId="77777777" w:rsidR="00520A97" w:rsidRDefault="00520A97" w:rsidP="00D12153"/>
          <w:p w14:paraId="301B2C71" w14:textId="77777777" w:rsidR="00520A97" w:rsidRPr="00F60FD4" w:rsidRDefault="00520A97" w:rsidP="00D12153"/>
        </w:tc>
        <w:tc>
          <w:tcPr>
            <w:tcW w:w="641" w:type="pct"/>
          </w:tcPr>
          <w:p w14:paraId="1D84C45E" w14:textId="0055D90F" w:rsidR="00520A97" w:rsidRDefault="00D12153" w:rsidP="00D12153">
            <w:r>
              <w:t>Page 17</w:t>
            </w:r>
          </w:p>
        </w:tc>
      </w:tr>
      <w:tr w:rsidR="00520A97" w:rsidRPr="00F60FD4" w14:paraId="0AA6416F" w14:textId="77777777" w:rsidTr="00520A97">
        <w:trPr>
          <w:trHeight w:val="259"/>
        </w:trPr>
        <w:tc>
          <w:tcPr>
            <w:tcW w:w="695" w:type="pct"/>
          </w:tcPr>
          <w:p w14:paraId="5E9E92A7" w14:textId="77777777" w:rsidR="00520A97" w:rsidRPr="00F60FD4" w:rsidRDefault="00520A97" w:rsidP="00D12153">
            <w:pPr>
              <w:pStyle w:val="TableSubHead"/>
              <w:spacing w:before="180"/>
              <w:rPr>
                <w:rFonts w:ascii="Arial" w:hAnsi="Arial" w:cs="Arial"/>
                <w:sz w:val="22"/>
                <w:szCs w:val="22"/>
              </w:rPr>
            </w:pPr>
            <w:r w:rsidRPr="00F60FD4">
              <w:rPr>
                <w:rFonts w:ascii="Arial" w:hAnsi="Arial" w:cs="Arial"/>
                <w:sz w:val="22"/>
                <w:szCs w:val="22"/>
              </w:rPr>
              <w:t>Introduction</w:t>
            </w:r>
          </w:p>
        </w:tc>
        <w:tc>
          <w:tcPr>
            <w:tcW w:w="341" w:type="pct"/>
          </w:tcPr>
          <w:p w14:paraId="046D02A3" w14:textId="77777777" w:rsidR="00520A97" w:rsidRPr="00F60FD4" w:rsidRDefault="00520A97" w:rsidP="00D12153"/>
        </w:tc>
        <w:tc>
          <w:tcPr>
            <w:tcW w:w="3323" w:type="pct"/>
          </w:tcPr>
          <w:p w14:paraId="650AE541" w14:textId="77777777" w:rsidR="00520A97" w:rsidRPr="00F60FD4" w:rsidRDefault="00520A97" w:rsidP="00D12153"/>
        </w:tc>
        <w:tc>
          <w:tcPr>
            <w:tcW w:w="641" w:type="pct"/>
          </w:tcPr>
          <w:p w14:paraId="6E09D7BC" w14:textId="77777777" w:rsidR="00520A97" w:rsidRPr="00F60FD4" w:rsidRDefault="00520A97" w:rsidP="00D12153"/>
        </w:tc>
      </w:tr>
      <w:tr w:rsidR="00520A97" w:rsidRPr="00F60FD4" w14:paraId="13B4A9D3" w14:textId="77777777" w:rsidTr="00520A97">
        <w:trPr>
          <w:trHeight w:val="259"/>
        </w:trPr>
        <w:tc>
          <w:tcPr>
            <w:tcW w:w="695" w:type="pct"/>
          </w:tcPr>
          <w:p w14:paraId="2728F5CD" w14:textId="77777777" w:rsidR="00520A97" w:rsidRPr="00F60FD4" w:rsidRDefault="00520A97" w:rsidP="00D12153">
            <w:r w:rsidRPr="00F60FD4">
              <w:t>Background and rationale</w:t>
            </w:r>
          </w:p>
        </w:tc>
        <w:tc>
          <w:tcPr>
            <w:tcW w:w="341" w:type="pct"/>
          </w:tcPr>
          <w:p w14:paraId="696A6EF8" w14:textId="77777777" w:rsidR="00520A97" w:rsidRPr="00F60FD4" w:rsidRDefault="00520A97" w:rsidP="00D12153">
            <w:r w:rsidRPr="00F60FD4">
              <w:t>6a</w:t>
            </w:r>
          </w:p>
        </w:tc>
        <w:tc>
          <w:tcPr>
            <w:tcW w:w="3323" w:type="pct"/>
          </w:tcPr>
          <w:p w14:paraId="33301475" w14:textId="77777777" w:rsidR="00520A97" w:rsidRPr="00F60FD4" w:rsidRDefault="00520A97" w:rsidP="00D12153">
            <w:r w:rsidRPr="00F60FD4">
              <w:t>Description of research question and justification for undertaking the trial, including summary of relevant studies (published and unpublished) examining benefits and harms for each intervention</w:t>
            </w:r>
          </w:p>
        </w:tc>
        <w:tc>
          <w:tcPr>
            <w:tcW w:w="641" w:type="pct"/>
          </w:tcPr>
          <w:p w14:paraId="568DA9B7" w14:textId="77777777" w:rsidR="00520A97" w:rsidRDefault="00520A97" w:rsidP="00D12153">
            <w:r>
              <w:t>Pages 4–5</w:t>
            </w:r>
          </w:p>
        </w:tc>
      </w:tr>
      <w:tr w:rsidR="00520A97" w:rsidRPr="00F60FD4" w14:paraId="652D8DCA" w14:textId="77777777" w:rsidTr="00520A97">
        <w:trPr>
          <w:trHeight w:val="259"/>
        </w:trPr>
        <w:tc>
          <w:tcPr>
            <w:tcW w:w="695" w:type="pct"/>
          </w:tcPr>
          <w:p w14:paraId="14E3BD0D" w14:textId="77777777" w:rsidR="00520A97" w:rsidRPr="00F60FD4" w:rsidRDefault="00520A97" w:rsidP="00D12153"/>
        </w:tc>
        <w:tc>
          <w:tcPr>
            <w:tcW w:w="341" w:type="pct"/>
          </w:tcPr>
          <w:p w14:paraId="7FD85471" w14:textId="77777777" w:rsidR="00520A97" w:rsidRPr="00F60FD4" w:rsidRDefault="00520A97" w:rsidP="00D12153">
            <w:r w:rsidRPr="00F60FD4">
              <w:t>6b</w:t>
            </w:r>
          </w:p>
        </w:tc>
        <w:tc>
          <w:tcPr>
            <w:tcW w:w="3323" w:type="pct"/>
          </w:tcPr>
          <w:p w14:paraId="292C6026" w14:textId="77777777" w:rsidR="00520A97" w:rsidRPr="00F60FD4" w:rsidRDefault="00520A97" w:rsidP="00D12153">
            <w:r w:rsidRPr="00F60FD4">
              <w:t>Explanation for choice of comparators</w:t>
            </w:r>
          </w:p>
        </w:tc>
        <w:tc>
          <w:tcPr>
            <w:tcW w:w="641" w:type="pct"/>
          </w:tcPr>
          <w:p w14:paraId="26715744" w14:textId="77777777" w:rsidR="00520A97" w:rsidRDefault="00520A97" w:rsidP="00D12153">
            <w:r>
              <w:t>Pages 5–6</w:t>
            </w:r>
          </w:p>
        </w:tc>
      </w:tr>
      <w:tr w:rsidR="00520A97" w:rsidRPr="00F60FD4" w14:paraId="37097159" w14:textId="77777777" w:rsidTr="00520A97">
        <w:trPr>
          <w:trHeight w:val="259"/>
        </w:trPr>
        <w:tc>
          <w:tcPr>
            <w:tcW w:w="695" w:type="pct"/>
          </w:tcPr>
          <w:p w14:paraId="1FA5602B" w14:textId="77777777" w:rsidR="00520A97" w:rsidRPr="00F60FD4" w:rsidRDefault="00520A97" w:rsidP="00D12153">
            <w:r w:rsidRPr="00F60FD4">
              <w:t>Objectives</w:t>
            </w:r>
          </w:p>
        </w:tc>
        <w:tc>
          <w:tcPr>
            <w:tcW w:w="341" w:type="pct"/>
          </w:tcPr>
          <w:p w14:paraId="266706AC" w14:textId="77777777" w:rsidR="00520A97" w:rsidRPr="00F60FD4" w:rsidRDefault="00520A97" w:rsidP="00D12153">
            <w:r w:rsidRPr="00F60FD4">
              <w:t>7</w:t>
            </w:r>
          </w:p>
        </w:tc>
        <w:tc>
          <w:tcPr>
            <w:tcW w:w="3323" w:type="pct"/>
          </w:tcPr>
          <w:p w14:paraId="5977BF09" w14:textId="77777777" w:rsidR="00520A97" w:rsidRPr="00F60FD4" w:rsidRDefault="00520A97" w:rsidP="00D12153">
            <w:r w:rsidRPr="00F60FD4">
              <w:t>Specific objectives or hypotheses</w:t>
            </w:r>
          </w:p>
        </w:tc>
        <w:tc>
          <w:tcPr>
            <w:tcW w:w="641" w:type="pct"/>
          </w:tcPr>
          <w:p w14:paraId="61E8B234" w14:textId="77777777" w:rsidR="00520A97" w:rsidRDefault="00520A97" w:rsidP="00D12153">
            <w:r>
              <w:t>Page 5</w:t>
            </w:r>
          </w:p>
        </w:tc>
      </w:tr>
      <w:tr w:rsidR="00520A97" w:rsidRPr="00F60FD4" w14:paraId="4F99D212" w14:textId="77777777" w:rsidTr="00520A97">
        <w:trPr>
          <w:trHeight w:val="653"/>
        </w:trPr>
        <w:tc>
          <w:tcPr>
            <w:tcW w:w="695" w:type="pct"/>
          </w:tcPr>
          <w:p w14:paraId="004E31DC" w14:textId="77777777" w:rsidR="00520A97" w:rsidRPr="00F60FD4" w:rsidRDefault="00520A97" w:rsidP="00D12153">
            <w:r w:rsidRPr="00F60FD4">
              <w:t>Trial design</w:t>
            </w:r>
          </w:p>
        </w:tc>
        <w:tc>
          <w:tcPr>
            <w:tcW w:w="341" w:type="pct"/>
          </w:tcPr>
          <w:p w14:paraId="52DB862F" w14:textId="77777777" w:rsidR="00520A97" w:rsidRPr="00F60FD4" w:rsidRDefault="00520A97" w:rsidP="00D12153">
            <w:r w:rsidRPr="00F60FD4">
              <w:t>8</w:t>
            </w:r>
          </w:p>
        </w:tc>
        <w:tc>
          <w:tcPr>
            <w:tcW w:w="3323" w:type="pct"/>
          </w:tcPr>
          <w:p w14:paraId="4AB79AEF" w14:textId="77777777" w:rsidR="00520A97" w:rsidRPr="00BA6535" w:rsidRDefault="00520A97" w:rsidP="00D12153">
            <w:r w:rsidRPr="00F60FD4">
              <w:t>Description of trial design including type of trial (eg, parallel group, crossover, factorial, single group), allocation ratio, and framework (eg, superiority, equivalence, noninferiority, exploratory)</w:t>
            </w:r>
          </w:p>
        </w:tc>
        <w:tc>
          <w:tcPr>
            <w:tcW w:w="641" w:type="pct"/>
          </w:tcPr>
          <w:p w14:paraId="00BF8D3B" w14:textId="77777777" w:rsidR="00520A97" w:rsidRDefault="00520A97" w:rsidP="00D12153">
            <w:r>
              <w:t>Page 6</w:t>
            </w:r>
          </w:p>
        </w:tc>
      </w:tr>
      <w:tr w:rsidR="00520A97" w:rsidRPr="00F60FD4" w14:paraId="5B5619B0" w14:textId="77777777" w:rsidTr="00520A97">
        <w:trPr>
          <w:trHeight w:val="259"/>
        </w:trPr>
        <w:tc>
          <w:tcPr>
            <w:tcW w:w="4359" w:type="pct"/>
            <w:gridSpan w:val="3"/>
          </w:tcPr>
          <w:p w14:paraId="5B1CDAE0" w14:textId="77777777" w:rsidR="00520A97" w:rsidRPr="00F60FD4" w:rsidRDefault="00520A97" w:rsidP="00D12153">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tcPr>
          <w:p w14:paraId="7D059C9C" w14:textId="77777777" w:rsidR="00520A97" w:rsidRPr="00F60FD4" w:rsidRDefault="00520A97" w:rsidP="00D12153">
            <w:pPr>
              <w:pStyle w:val="TableSubHead"/>
              <w:rPr>
                <w:rFonts w:ascii="Arial" w:hAnsi="Arial" w:cs="Arial"/>
                <w:sz w:val="22"/>
                <w:szCs w:val="22"/>
              </w:rPr>
            </w:pPr>
          </w:p>
        </w:tc>
      </w:tr>
      <w:tr w:rsidR="00520A97" w:rsidRPr="00F60FD4" w14:paraId="274AC01F" w14:textId="77777777" w:rsidTr="00520A97">
        <w:trPr>
          <w:trHeight w:val="259"/>
        </w:trPr>
        <w:tc>
          <w:tcPr>
            <w:tcW w:w="695" w:type="pct"/>
          </w:tcPr>
          <w:p w14:paraId="11244916" w14:textId="77777777" w:rsidR="00520A97" w:rsidRPr="00F60FD4" w:rsidRDefault="00520A97" w:rsidP="00D12153">
            <w:r w:rsidRPr="00F60FD4">
              <w:t>Study setting</w:t>
            </w:r>
          </w:p>
        </w:tc>
        <w:tc>
          <w:tcPr>
            <w:tcW w:w="341" w:type="pct"/>
          </w:tcPr>
          <w:p w14:paraId="381483CB" w14:textId="77777777" w:rsidR="00520A97" w:rsidRPr="00F60FD4" w:rsidRDefault="00520A97" w:rsidP="00D12153">
            <w:r w:rsidRPr="00F60FD4">
              <w:t>9</w:t>
            </w:r>
          </w:p>
        </w:tc>
        <w:tc>
          <w:tcPr>
            <w:tcW w:w="3323" w:type="pct"/>
          </w:tcPr>
          <w:p w14:paraId="0610E26F" w14:textId="77777777" w:rsidR="00520A97" w:rsidRPr="00F60FD4" w:rsidRDefault="00520A97" w:rsidP="00D12153">
            <w:r w:rsidRPr="00F60FD4">
              <w:t>Description of study settings (eg, community clinic, academic hospital) and list of countries where data will be collected. Reference to where list of study sites can be obtained</w:t>
            </w:r>
          </w:p>
        </w:tc>
        <w:tc>
          <w:tcPr>
            <w:tcW w:w="641" w:type="pct"/>
          </w:tcPr>
          <w:p w14:paraId="50CB6E13" w14:textId="77777777" w:rsidR="00520A97" w:rsidRDefault="00520A97" w:rsidP="00D12153">
            <w:r>
              <w:t>Page 6</w:t>
            </w:r>
          </w:p>
        </w:tc>
      </w:tr>
      <w:tr w:rsidR="00520A97" w:rsidRPr="00F60FD4" w14:paraId="2B71A99B" w14:textId="77777777" w:rsidTr="00520A97">
        <w:trPr>
          <w:trHeight w:val="259"/>
        </w:trPr>
        <w:tc>
          <w:tcPr>
            <w:tcW w:w="695" w:type="pct"/>
          </w:tcPr>
          <w:p w14:paraId="79B92A58" w14:textId="77777777" w:rsidR="00520A97" w:rsidRPr="00F60FD4" w:rsidRDefault="00520A97" w:rsidP="00D12153">
            <w:r w:rsidRPr="00F60FD4">
              <w:t>Eligibility criteria</w:t>
            </w:r>
          </w:p>
        </w:tc>
        <w:tc>
          <w:tcPr>
            <w:tcW w:w="341" w:type="pct"/>
          </w:tcPr>
          <w:p w14:paraId="4F9A5DF1" w14:textId="77777777" w:rsidR="00520A97" w:rsidRPr="00F60FD4" w:rsidRDefault="00520A97" w:rsidP="00D12153">
            <w:r w:rsidRPr="00F60FD4">
              <w:t>10</w:t>
            </w:r>
          </w:p>
        </w:tc>
        <w:tc>
          <w:tcPr>
            <w:tcW w:w="3323" w:type="pct"/>
          </w:tcPr>
          <w:p w14:paraId="7012B6A6" w14:textId="77777777" w:rsidR="00520A97" w:rsidRPr="00F60FD4" w:rsidRDefault="00520A97" w:rsidP="00D12153">
            <w:r w:rsidRPr="00F60FD4">
              <w:t>Inclusion and exclusion criteria for participants. If applicable, eligibility criteria for study centres and individuals who will perform the interventions (eg, surgeons, psychotherapists)</w:t>
            </w:r>
          </w:p>
        </w:tc>
        <w:tc>
          <w:tcPr>
            <w:tcW w:w="641" w:type="pct"/>
          </w:tcPr>
          <w:p w14:paraId="18F5DED1" w14:textId="77777777" w:rsidR="00520A97" w:rsidRDefault="00520A97" w:rsidP="00D12153">
            <w:r>
              <w:t>Pages 6–7</w:t>
            </w:r>
          </w:p>
        </w:tc>
      </w:tr>
      <w:tr w:rsidR="00520A97" w:rsidRPr="00F60FD4" w14:paraId="6CE3019A" w14:textId="77777777" w:rsidTr="00520A97">
        <w:trPr>
          <w:trHeight w:val="259"/>
        </w:trPr>
        <w:tc>
          <w:tcPr>
            <w:tcW w:w="695" w:type="pct"/>
            <w:vMerge w:val="restart"/>
          </w:tcPr>
          <w:p w14:paraId="42846332" w14:textId="77777777" w:rsidR="00520A97" w:rsidRPr="00F60FD4" w:rsidRDefault="00520A97" w:rsidP="00D12153">
            <w:r w:rsidRPr="00F60FD4">
              <w:t>Interventions</w:t>
            </w:r>
          </w:p>
        </w:tc>
        <w:tc>
          <w:tcPr>
            <w:tcW w:w="341" w:type="pct"/>
          </w:tcPr>
          <w:p w14:paraId="6BDE3E5E" w14:textId="77777777" w:rsidR="00520A97" w:rsidRPr="00F60FD4" w:rsidRDefault="00520A97" w:rsidP="00D12153">
            <w:r w:rsidRPr="00F60FD4">
              <w:t>11a</w:t>
            </w:r>
          </w:p>
        </w:tc>
        <w:tc>
          <w:tcPr>
            <w:tcW w:w="3323" w:type="pct"/>
          </w:tcPr>
          <w:p w14:paraId="480B87BF" w14:textId="77777777" w:rsidR="00520A97" w:rsidRPr="00F60FD4" w:rsidRDefault="00520A97" w:rsidP="00D12153">
            <w:r w:rsidRPr="00F60FD4">
              <w:t>Interventions for each group with sufficient detail to allow replication, including how and when they will be administered</w:t>
            </w:r>
          </w:p>
        </w:tc>
        <w:tc>
          <w:tcPr>
            <w:tcW w:w="641" w:type="pct"/>
          </w:tcPr>
          <w:p w14:paraId="7D637DEE" w14:textId="77777777" w:rsidR="00520A97" w:rsidRDefault="00520A97" w:rsidP="00D12153">
            <w:r>
              <w:t>Pages 8–9</w:t>
            </w:r>
          </w:p>
        </w:tc>
      </w:tr>
      <w:tr w:rsidR="00520A97" w:rsidRPr="00F60FD4" w14:paraId="5DDB03E0" w14:textId="77777777" w:rsidTr="00520A97">
        <w:trPr>
          <w:trHeight w:val="259"/>
        </w:trPr>
        <w:tc>
          <w:tcPr>
            <w:tcW w:w="695" w:type="pct"/>
            <w:vMerge/>
          </w:tcPr>
          <w:p w14:paraId="5BC171BF" w14:textId="77777777" w:rsidR="00520A97" w:rsidRPr="00F60FD4" w:rsidRDefault="00520A97" w:rsidP="00D12153"/>
        </w:tc>
        <w:tc>
          <w:tcPr>
            <w:tcW w:w="341" w:type="pct"/>
          </w:tcPr>
          <w:p w14:paraId="27358F85" w14:textId="77777777" w:rsidR="00520A97" w:rsidRPr="00F60FD4" w:rsidRDefault="00520A97" w:rsidP="00D12153">
            <w:r w:rsidRPr="00F60FD4">
              <w:t>11b</w:t>
            </w:r>
          </w:p>
        </w:tc>
        <w:tc>
          <w:tcPr>
            <w:tcW w:w="3323" w:type="pct"/>
          </w:tcPr>
          <w:p w14:paraId="4CCFA0B5" w14:textId="77777777" w:rsidR="00520A97" w:rsidRPr="00F60FD4" w:rsidRDefault="00520A97" w:rsidP="00D12153">
            <w:r w:rsidRPr="00F60FD4">
              <w:t>Criteria for discontinuing or modifying allocated interventions for a given trial participant (eg, drug dose change in response to harms, participant request, or improving/worsening disease)</w:t>
            </w:r>
          </w:p>
        </w:tc>
        <w:tc>
          <w:tcPr>
            <w:tcW w:w="641" w:type="pct"/>
          </w:tcPr>
          <w:p w14:paraId="54550CDB" w14:textId="77777777" w:rsidR="00520A97" w:rsidRDefault="00520A97" w:rsidP="00D12153">
            <w:r>
              <w:t>Page 9</w:t>
            </w:r>
          </w:p>
        </w:tc>
      </w:tr>
      <w:tr w:rsidR="00520A97" w:rsidRPr="00F60FD4" w14:paraId="3D214DB4" w14:textId="77777777" w:rsidTr="00520A97">
        <w:trPr>
          <w:trHeight w:val="259"/>
        </w:trPr>
        <w:tc>
          <w:tcPr>
            <w:tcW w:w="695" w:type="pct"/>
            <w:vMerge/>
          </w:tcPr>
          <w:p w14:paraId="36308BCE" w14:textId="77777777" w:rsidR="00520A97" w:rsidRPr="00F60FD4" w:rsidRDefault="00520A97" w:rsidP="00D12153"/>
        </w:tc>
        <w:tc>
          <w:tcPr>
            <w:tcW w:w="341" w:type="pct"/>
          </w:tcPr>
          <w:p w14:paraId="7F703918" w14:textId="77777777" w:rsidR="00520A97" w:rsidRPr="00F60FD4" w:rsidRDefault="00520A97" w:rsidP="00D12153">
            <w:r w:rsidRPr="00F60FD4">
              <w:t>11c</w:t>
            </w:r>
          </w:p>
        </w:tc>
        <w:tc>
          <w:tcPr>
            <w:tcW w:w="3323" w:type="pct"/>
          </w:tcPr>
          <w:p w14:paraId="0F4B5711" w14:textId="77777777" w:rsidR="00520A97" w:rsidRPr="00F60FD4" w:rsidRDefault="00520A97" w:rsidP="00D12153">
            <w:r w:rsidRPr="00F60FD4">
              <w:t>Strategies to improve adherence to intervention protocols, and any procedures for monitoring adherence (eg, drug tablet return, laboratory tests)</w:t>
            </w:r>
          </w:p>
        </w:tc>
        <w:tc>
          <w:tcPr>
            <w:tcW w:w="641" w:type="pct"/>
          </w:tcPr>
          <w:p w14:paraId="5857D8B4" w14:textId="77777777" w:rsidR="00520A97" w:rsidRDefault="00520A97" w:rsidP="00D12153">
            <w:r>
              <w:t>Page 9</w:t>
            </w:r>
          </w:p>
        </w:tc>
      </w:tr>
      <w:tr w:rsidR="00520A97" w:rsidRPr="00F60FD4" w14:paraId="5AB68E89" w14:textId="77777777" w:rsidTr="00520A97">
        <w:trPr>
          <w:trHeight w:val="259"/>
        </w:trPr>
        <w:tc>
          <w:tcPr>
            <w:tcW w:w="695" w:type="pct"/>
            <w:vMerge/>
          </w:tcPr>
          <w:p w14:paraId="41AEC3D7" w14:textId="77777777" w:rsidR="00520A97" w:rsidRPr="00F60FD4" w:rsidRDefault="00520A97" w:rsidP="00D12153"/>
        </w:tc>
        <w:tc>
          <w:tcPr>
            <w:tcW w:w="341" w:type="pct"/>
          </w:tcPr>
          <w:p w14:paraId="689BD396" w14:textId="77777777" w:rsidR="00520A97" w:rsidRPr="00F60FD4" w:rsidRDefault="00520A97" w:rsidP="00D12153">
            <w:r w:rsidRPr="00F60FD4">
              <w:t>11d</w:t>
            </w:r>
          </w:p>
        </w:tc>
        <w:tc>
          <w:tcPr>
            <w:tcW w:w="3323" w:type="pct"/>
          </w:tcPr>
          <w:p w14:paraId="3D112272" w14:textId="77777777" w:rsidR="00520A97" w:rsidRPr="00F60FD4" w:rsidRDefault="00520A97" w:rsidP="00D12153">
            <w:r w:rsidRPr="00F60FD4">
              <w:t>Relevant concomitant care and interventions that are permitted or prohibited during the trial</w:t>
            </w:r>
          </w:p>
        </w:tc>
        <w:tc>
          <w:tcPr>
            <w:tcW w:w="641" w:type="pct"/>
          </w:tcPr>
          <w:p w14:paraId="55633A0B" w14:textId="77777777" w:rsidR="00520A97" w:rsidRDefault="00520A97" w:rsidP="00D12153">
            <w:r>
              <w:t>Page 9</w:t>
            </w:r>
          </w:p>
        </w:tc>
      </w:tr>
      <w:tr w:rsidR="00520A97" w:rsidRPr="00F60FD4" w14:paraId="6F5AA03C" w14:textId="77777777" w:rsidTr="00520A97">
        <w:trPr>
          <w:trHeight w:val="259"/>
        </w:trPr>
        <w:tc>
          <w:tcPr>
            <w:tcW w:w="695" w:type="pct"/>
          </w:tcPr>
          <w:p w14:paraId="2887161B" w14:textId="77777777" w:rsidR="00520A97" w:rsidRPr="00F60FD4" w:rsidRDefault="00520A97" w:rsidP="00D12153">
            <w:r w:rsidRPr="00F60FD4">
              <w:t>Outcomes</w:t>
            </w:r>
          </w:p>
        </w:tc>
        <w:tc>
          <w:tcPr>
            <w:tcW w:w="341" w:type="pct"/>
          </w:tcPr>
          <w:p w14:paraId="6167D8B5" w14:textId="77777777" w:rsidR="00520A97" w:rsidRPr="00F60FD4" w:rsidRDefault="00520A97" w:rsidP="00D12153">
            <w:r w:rsidRPr="00F60FD4">
              <w:t>12</w:t>
            </w:r>
          </w:p>
        </w:tc>
        <w:tc>
          <w:tcPr>
            <w:tcW w:w="3323" w:type="pct"/>
          </w:tcPr>
          <w:p w14:paraId="67F17BDB" w14:textId="77777777" w:rsidR="00520A97" w:rsidRPr="00F60FD4" w:rsidRDefault="00520A97" w:rsidP="00D12153">
            <w:r w:rsidRPr="00F60FD4">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tcPr>
          <w:p w14:paraId="3629742D" w14:textId="77777777" w:rsidR="00520A97" w:rsidRDefault="00520A97" w:rsidP="00D12153">
            <w:r>
              <w:t>Pages 10–11</w:t>
            </w:r>
          </w:p>
        </w:tc>
      </w:tr>
      <w:tr w:rsidR="00520A97" w:rsidRPr="00F60FD4" w14:paraId="38F199C9" w14:textId="77777777" w:rsidTr="00520A97">
        <w:trPr>
          <w:trHeight w:val="259"/>
        </w:trPr>
        <w:tc>
          <w:tcPr>
            <w:tcW w:w="695" w:type="pct"/>
          </w:tcPr>
          <w:p w14:paraId="02C21F5A" w14:textId="77777777" w:rsidR="00520A97" w:rsidRPr="00F60FD4" w:rsidRDefault="00520A97" w:rsidP="00D12153">
            <w:r w:rsidRPr="00F60FD4">
              <w:t>Participant timeline</w:t>
            </w:r>
          </w:p>
        </w:tc>
        <w:tc>
          <w:tcPr>
            <w:tcW w:w="341" w:type="pct"/>
          </w:tcPr>
          <w:p w14:paraId="6C39756B" w14:textId="77777777" w:rsidR="00520A97" w:rsidRPr="00F60FD4" w:rsidRDefault="00520A97" w:rsidP="00D12153">
            <w:r w:rsidRPr="00F60FD4">
              <w:t>13</w:t>
            </w:r>
          </w:p>
        </w:tc>
        <w:tc>
          <w:tcPr>
            <w:tcW w:w="3323" w:type="pct"/>
          </w:tcPr>
          <w:p w14:paraId="735A6CC7" w14:textId="77777777" w:rsidR="00520A97" w:rsidRPr="00F60FD4" w:rsidRDefault="00520A97" w:rsidP="00D12153">
            <w:r w:rsidRPr="00F60FD4">
              <w:t xml:space="preserve">Time schedule of enrolment, interventions (including any run-ins and washouts), assessments, and visits for participants. A schematic diagram is highly recommended (see </w:t>
            </w:r>
            <w:r>
              <w:t>Figure</w:t>
            </w:r>
            <w:r w:rsidRPr="00F60FD4">
              <w:t>)</w:t>
            </w:r>
          </w:p>
        </w:tc>
        <w:tc>
          <w:tcPr>
            <w:tcW w:w="641" w:type="pct"/>
          </w:tcPr>
          <w:p w14:paraId="6F0BF637" w14:textId="77777777" w:rsidR="00520A97" w:rsidRDefault="00520A97" w:rsidP="00D12153">
            <w:r>
              <w:t>Pages 11–12 (Table 2)</w:t>
            </w:r>
          </w:p>
        </w:tc>
      </w:tr>
      <w:tr w:rsidR="00520A97" w:rsidRPr="00F60FD4" w14:paraId="14868AE2" w14:textId="77777777" w:rsidTr="00520A97">
        <w:trPr>
          <w:trHeight w:val="259"/>
        </w:trPr>
        <w:tc>
          <w:tcPr>
            <w:tcW w:w="695" w:type="pct"/>
          </w:tcPr>
          <w:p w14:paraId="27A58CF6" w14:textId="77777777" w:rsidR="00520A97" w:rsidRPr="00F60FD4" w:rsidRDefault="00520A97" w:rsidP="00D12153">
            <w:r w:rsidRPr="00F60FD4">
              <w:t>Sample size</w:t>
            </w:r>
          </w:p>
        </w:tc>
        <w:tc>
          <w:tcPr>
            <w:tcW w:w="341" w:type="pct"/>
          </w:tcPr>
          <w:p w14:paraId="151D8426" w14:textId="77777777" w:rsidR="00520A97" w:rsidRPr="00F60FD4" w:rsidRDefault="00520A97" w:rsidP="00D12153">
            <w:r w:rsidRPr="00F60FD4">
              <w:t>14</w:t>
            </w:r>
          </w:p>
        </w:tc>
        <w:tc>
          <w:tcPr>
            <w:tcW w:w="3323" w:type="pct"/>
          </w:tcPr>
          <w:p w14:paraId="286363EC" w14:textId="77777777" w:rsidR="00520A97" w:rsidRPr="00F60FD4" w:rsidRDefault="00520A97" w:rsidP="00D12153">
            <w:r w:rsidRPr="00F60FD4">
              <w:t>Estimated number of participants needed to achieve study objectives and how it was determined, including clinical and statistical assumptions supporting any sample size calculations</w:t>
            </w:r>
          </w:p>
        </w:tc>
        <w:tc>
          <w:tcPr>
            <w:tcW w:w="641" w:type="pct"/>
          </w:tcPr>
          <w:p w14:paraId="07FD1E78" w14:textId="77777777" w:rsidR="00520A97" w:rsidRDefault="00520A97" w:rsidP="00D12153">
            <w:r>
              <w:t>Page 13</w:t>
            </w:r>
          </w:p>
        </w:tc>
      </w:tr>
      <w:tr w:rsidR="00520A97" w:rsidRPr="00F60FD4" w14:paraId="2155A365" w14:textId="77777777" w:rsidTr="00520A97">
        <w:trPr>
          <w:trHeight w:val="259"/>
        </w:trPr>
        <w:tc>
          <w:tcPr>
            <w:tcW w:w="695" w:type="pct"/>
          </w:tcPr>
          <w:p w14:paraId="088AB6CE" w14:textId="77777777" w:rsidR="00520A97" w:rsidRPr="00F60FD4" w:rsidRDefault="00520A97" w:rsidP="00D12153">
            <w:r w:rsidRPr="00F60FD4">
              <w:t>Recruitment</w:t>
            </w:r>
          </w:p>
        </w:tc>
        <w:tc>
          <w:tcPr>
            <w:tcW w:w="341" w:type="pct"/>
          </w:tcPr>
          <w:p w14:paraId="4C93A0E0" w14:textId="77777777" w:rsidR="00520A97" w:rsidRPr="00F60FD4" w:rsidRDefault="00520A97" w:rsidP="00D12153">
            <w:r w:rsidRPr="00F60FD4">
              <w:t>15</w:t>
            </w:r>
          </w:p>
        </w:tc>
        <w:tc>
          <w:tcPr>
            <w:tcW w:w="3323" w:type="pct"/>
          </w:tcPr>
          <w:p w14:paraId="568F9960" w14:textId="77777777" w:rsidR="00520A97" w:rsidRPr="00F60FD4" w:rsidRDefault="00520A97" w:rsidP="00D12153">
            <w:r w:rsidRPr="00F60FD4">
              <w:t>Strategies for achieving adequate participant enrolment to reach target sample size</w:t>
            </w:r>
          </w:p>
        </w:tc>
        <w:tc>
          <w:tcPr>
            <w:tcW w:w="641" w:type="pct"/>
          </w:tcPr>
          <w:p w14:paraId="5DFBD635" w14:textId="77777777" w:rsidR="00520A97" w:rsidRDefault="00520A97" w:rsidP="00D12153">
            <w:r>
              <w:t>Pages 6–7</w:t>
            </w:r>
          </w:p>
        </w:tc>
      </w:tr>
      <w:tr w:rsidR="00520A97" w:rsidRPr="00F60FD4" w14:paraId="745DA03D" w14:textId="77777777" w:rsidTr="00520A97">
        <w:trPr>
          <w:trHeight w:val="259"/>
        </w:trPr>
        <w:tc>
          <w:tcPr>
            <w:tcW w:w="4359" w:type="pct"/>
            <w:gridSpan w:val="3"/>
          </w:tcPr>
          <w:p w14:paraId="6D6A21FF" w14:textId="77777777" w:rsidR="00520A97" w:rsidRPr="00F60FD4" w:rsidRDefault="00520A97" w:rsidP="00D12153">
            <w:pPr>
              <w:spacing w:before="180"/>
            </w:pPr>
            <w:r w:rsidRPr="00F60FD4">
              <w:rPr>
                <w:b/>
              </w:rPr>
              <w:t>Methods: Assignment of interventions (for controlled trials)</w:t>
            </w:r>
          </w:p>
        </w:tc>
        <w:tc>
          <w:tcPr>
            <w:tcW w:w="641" w:type="pct"/>
          </w:tcPr>
          <w:p w14:paraId="1BA71858" w14:textId="77777777" w:rsidR="00520A97" w:rsidRPr="00F60FD4" w:rsidRDefault="00520A97" w:rsidP="00D12153">
            <w:pPr>
              <w:rPr>
                <w:b/>
              </w:rPr>
            </w:pPr>
          </w:p>
        </w:tc>
      </w:tr>
      <w:tr w:rsidR="00520A97" w:rsidRPr="00F60FD4" w14:paraId="0FD1EFF7" w14:textId="77777777" w:rsidTr="00520A97">
        <w:trPr>
          <w:trHeight w:val="259"/>
        </w:trPr>
        <w:tc>
          <w:tcPr>
            <w:tcW w:w="695" w:type="pct"/>
          </w:tcPr>
          <w:p w14:paraId="46D92DCF" w14:textId="77777777" w:rsidR="00520A97" w:rsidRPr="00F60FD4" w:rsidRDefault="00520A97" w:rsidP="00D12153">
            <w:r w:rsidRPr="00F60FD4">
              <w:t>Allocation:</w:t>
            </w:r>
          </w:p>
        </w:tc>
        <w:tc>
          <w:tcPr>
            <w:tcW w:w="341" w:type="pct"/>
          </w:tcPr>
          <w:p w14:paraId="14BF3C89" w14:textId="77777777" w:rsidR="00520A97" w:rsidRPr="00F60FD4" w:rsidRDefault="00520A97" w:rsidP="00D12153"/>
        </w:tc>
        <w:tc>
          <w:tcPr>
            <w:tcW w:w="3323" w:type="pct"/>
          </w:tcPr>
          <w:p w14:paraId="0782218D" w14:textId="77777777" w:rsidR="00520A97" w:rsidRPr="00F60FD4" w:rsidRDefault="00520A97" w:rsidP="00D12153"/>
        </w:tc>
        <w:tc>
          <w:tcPr>
            <w:tcW w:w="641" w:type="pct"/>
          </w:tcPr>
          <w:p w14:paraId="264DC02B" w14:textId="77777777" w:rsidR="00520A97" w:rsidRPr="00F60FD4" w:rsidRDefault="00520A97" w:rsidP="00D12153"/>
        </w:tc>
      </w:tr>
      <w:tr w:rsidR="00520A97" w:rsidRPr="00F60FD4" w14:paraId="38D54E95" w14:textId="77777777" w:rsidTr="00520A97">
        <w:trPr>
          <w:trHeight w:val="259"/>
        </w:trPr>
        <w:tc>
          <w:tcPr>
            <w:tcW w:w="695" w:type="pct"/>
          </w:tcPr>
          <w:p w14:paraId="03EF8F01" w14:textId="77777777" w:rsidR="00520A97" w:rsidRPr="00F60FD4" w:rsidRDefault="00520A97" w:rsidP="00D12153">
            <w:pPr>
              <w:tabs>
                <w:tab w:val="left" w:pos="180"/>
              </w:tabs>
              <w:ind w:left="270"/>
            </w:pPr>
            <w:r w:rsidRPr="00F60FD4">
              <w:t>Sequence generation</w:t>
            </w:r>
          </w:p>
        </w:tc>
        <w:tc>
          <w:tcPr>
            <w:tcW w:w="341" w:type="pct"/>
          </w:tcPr>
          <w:p w14:paraId="184DDCA7" w14:textId="77777777" w:rsidR="00520A97" w:rsidRPr="00F60FD4" w:rsidRDefault="00520A97" w:rsidP="00D12153">
            <w:r w:rsidRPr="00F60FD4">
              <w:t>16a</w:t>
            </w:r>
          </w:p>
        </w:tc>
        <w:tc>
          <w:tcPr>
            <w:tcW w:w="3323" w:type="pct"/>
          </w:tcPr>
          <w:p w14:paraId="7E16AA7C" w14:textId="77777777" w:rsidR="00520A97" w:rsidRPr="00F60FD4" w:rsidRDefault="00520A97" w:rsidP="00D12153">
            <w:r w:rsidRPr="00F60FD4">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tcPr>
          <w:p w14:paraId="4697639D" w14:textId="77777777" w:rsidR="00520A97" w:rsidRDefault="00520A97" w:rsidP="00D12153">
            <w:r>
              <w:t>Page 8</w:t>
            </w:r>
          </w:p>
        </w:tc>
      </w:tr>
      <w:tr w:rsidR="00520A97" w:rsidRPr="00F60FD4" w14:paraId="301E670F" w14:textId="77777777" w:rsidTr="00520A97">
        <w:trPr>
          <w:trHeight w:val="259"/>
        </w:trPr>
        <w:tc>
          <w:tcPr>
            <w:tcW w:w="695" w:type="pct"/>
          </w:tcPr>
          <w:p w14:paraId="6A348E15" w14:textId="77777777" w:rsidR="00520A97" w:rsidRPr="00F60FD4" w:rsidRDefault="00520A97" w:rsidP="00D12153">
            <w:pPr>
              <w:ind w:left="270"/>
            </w:pPr>
            <w:r w:rsidRPr="00F60FD4">
              <w:t>Allocation concealment mechanism</w:t>
            </w:r>
          </w:p>
        </w:tc>
        <w:tc>
          <w:tcPr>
            <w:tcW w:w="341" w:type="pct"/>
          </w:tcPr>
          <w:p w14:paraId="7D3BA14E" w14:textId="77777777" w:rsidR="00520A97" w:rsidRPr="00F60FD4" w:rsidRDefault="00520A97" w:rsidP="00D12153">
            <w:r w:rsidRPr="00F60FD4">
              <w:t>16b</w:t>
            </w:r>
          </w:p>
        </w:tc>
        <w:tc>
          <w:tcPr>
            <w:tcW w:w="3323" w:type="pct"/>
          </w:tcPr>
          <w:p w14:paraId="73A819D4" w14:textId="77777777" w:rsidR="00520A97" w:rsidRPr="00F60FD4" w:rsidRDefault="00520A97" w:rsidP="00D12153">
            <w:r w:rsidRPr="00F60FD4">
              <w:t>Mechanism of implementing the allocation sequence (eg, central telephone; sequentially numbered, opaque, sealed envelopes), describing any steps to conceal the sequence until interventions are assigned</w:t>
            </w:r>
          </w:p>
        </w:tc>
        <w:tc>
          <w:tcPr>
            <w:tcW w:w="641" w:type="pct"/>
          </w:tcPr>
          <w:p w14:paraId="12F3DAD2" w14:textId="1043781F" w:rsidR="00520A97" w:rsidRDefault="00215CE1" w:rsidP="00D12153">
            <w:r>
              <w:t>Not applicable (open-label)</w:t>
            </w:r>
          </w:p>
        </w:tc>
      </w:tr>
      <w:tr w:rsidR="00520A97" w:rsidRPr="00F60FD4" w14:paraId="47151BDB" w14:textId="77777777" w:rsidTr="00520A97">
        <w:trPr>
          <w:trHeight w:val="259"/>
        </w:trPr>
        <w:tc>
          <w:tcPr>
            <w:tcW w:w="695" w:type="pct"/>
          </w:tcPr>
          <w:p w14:paraId="196469D7" w14:textId="77777777" w:rsidR="00520A97" w:rsidRPr="00F60FD4" w:rsidRDefault="00520A97" w:rsidP="00D12153">
            <w:pPr>
              <w:ind w:left="270"/>
            </w:pPr>
            <w:r w:rsidRPr="00F60FD4">
              <w:t>Implementation</w:t>
            </w:r>
          </w:p>
        </w:tc>
        <w:tc>
          <w:tcPr>
            <w:tcW w:w="341" w:type="pct"/>
          </w:tcPr>
          <w:p w14:paraId="3C3D2A35" w14:textId="77777777" w:rsidR="00520A97" w:rsidRPr="00F60FD4" w:rsidRDefault="00520A97" w:rsidP="00D12153">
            <w:r w:rsidRPr="00F60FD4">
              <w:t>16c</w:t>
            </w:r>
          </w:p>
        </w:tc>
        <w:tc>
          <w:tcPr>
            <w:tcW w:w="3323" w:type="pct"/>
          </w:tcPr>
          <w:p w14:paraId="11890993" w14:textId="77777777" w:rsidR="00520A97" w:rsidRPr="00F60FD4" w:rsidRDefault="00520A97" w:rsidP="00D12153">
            <w:r w:rsidRPr="00F60FD4">
              <w:t>Who will generate the allocation sequence, who will enrol participants, and who will assign participants to interventions</w:t>
            </w:r>
          </w:p>
        </w:tc>
        <w:tc>
          <w:tcPr>
            <w:tcW w:w="641" w:type="pct"/>
          </w:tcPr>
          <w:p w14:paraId="51410978" w14:textId="77777777" w:rsidR="00520A97" w:rsidRDefault="00520A97" w:rsidP="00D12153">
            <w:r>
              <w:t>Page 8</w:t>
            </w:r>
          </w:p>
        </w:tc>
      </w:tr>
      <w:tr w:rsidR="00520A97" w:rsidRPr="00F60FD4" w14:paraId="3157E924" w14:textId="77777777" w:rsidTr="00520A97">
        <w:trPr>
          <w:trHeight w:val="259"/>
        </w:trPr>
        <w:tc>
          <w:tcPr>
            <w:tcW w:w="695" w:type="pct"/>
          </w:tcPr>
          <w:p w14:paraId="0FDA838B" w14:textId="77777777" w:rsidR="00520A97" w:rsidRPr="00F60FD4" w:rsidRDefault="00520A97" w:rsidP="00D12153">
            <w:r w:rsidRPr="00F60FD4">
              <w:t>Blinding (masking)</w:t>
            </w:r>
          </w:p>
        </w:tc>
        <w:tc>
          <w:tcPr>
            <w:tcW w:w="341" w:type="pct"/>
          </w:tcPr>
          <w:p w14:paraId="4CF51CF3" w14:textId="77777777" w:rsidR="00520A97" w:rsidRPr="00F60FD4" w:rsidRDefault="00520A97" w:rsidP="00D12153">
            <w:r w:rsidRPr="00F60FD4">
              <w:t>17a</w:t>
            </w:r>
          </w:p>
        </w:tc>
        <w:tc>
          <w:tcPr>
            <w:tcW w:w="3323" w:type="pct"/>
          </w:tcPr>
          <w:p w14:paraId="72646B9E" w14:textId="77777777" w:rsidR="00520A97" w:rsidRPr="00F60FD4" w:rsidRDefault="00520A97" w:rsidP="00D12153">
            <w:r w:rsidRPr="00F60FD4">
              <w:t>Who will be blinded after assignment to interventions (eg, trial participants, care providers, outcome assessors, data analysts), and how</w:t>
            </w:r>
          </w:p>
        </w:tc>
        <w:tc>
          <w:tcPr>
            <w:tcW w:w="641" w:type="pct"/>
          </w:tcPr>
          <w:p w14:paraId="11818855" w14:textId="77777777" w:rsidR="00520A97" w:rsidRDefault="00520A97" w:rsidP="00D12153">
            <w:r>
              <w:t>Not applicable (open-label)</w:t>
            </w:r>
          </w:p>
        </w:tc>
      </w:tr>
      <w:tr w:rsidR="00520A97" w:rsidRPr="00F60FD4" w14:paraId="10E6A04C" w14:textId="77777777" w:rsidTr="00520A97">
        <w:trPr>
          <w:trHeight w:val="259"/>
        </w:trPr>
        <w:tc>
          <w:tcPr>
            <w:tcW w:w="695" w:type="pct"/>
          </w:tcPr>
          <w:p w14:paraId="1497CFC4" w14:textId="77777777" w:rsidR="00520A97" w:rsidRPr="00F60FD4" w:rsidRDefault="00520A97" w:rsidP="00D12153"/>
        </w:tc>
        <w:tc>
          <w:tcPr>
            <w:tcW w:w="341" w:type="pct"/>
          </w:tcPr>
          <w:p w14:paraId="1F0A42D5" w14:textId="77777777" w:rsidR="00520A97" w:rsidRPr="00F60FD4" w:rsidRDefault="00520A97" w:rsidP="00D12153">
            <w:r w:rsidRPr="00F60FD4">
              <w:t>17b</w:t>
            </w:r>
          </w:p>
        </w:tc>
        <w:tc>
          <w:tcPr>
            <w:tcW w:w="3323" w:type="pct"/>
          </w:tcPr>
          <w:p w14:paraId="67B2BACC" w14:textId="77777777" w:rsidR="00520A97" w:rsidRPr="00F60FD4" w:rsidRDefault="00520A97" w:rsidP="00D12153">
            <w:r w:rsidRPr="00F60FD4">
              <w:t>If blinded, circumstances under which unblinding is permissible, and procedure for revealing a participant’s allocated intervention during the trial</w:t>
            </w:r>
          </w:p>
        </w:tc>
        <w:tc>
          <w:tcPr>
            <w:tcW w:w="641" w:type="pct"/>
          </w:tcPr>
          <w:p w14:paraId="4EB500A5" w14:textId="77777777" w:rsidR="00520A97" w:rsidRDefault="00520A97" w:rsidP="00D12153">
            <w:r>
              <w:t>Not applicable</w:t>
            </w:r>
          </w:p>
        </w:tc>
      </w:tr>
      <w:tr w:rsidR="00520A97" w:rsidRPr="00F60FD4" w14:paraId="22C2B05F" w14:textId="77777777" w:rsidTr="00520A97">
        <w:trPr>
          <w:trHeight w:val="259"/>
        </w:trPr>
        <w:tc>
          <w:tcPr>
            <w:tcW w:w="4359" w:type="pct"/>
            <w:gridSpan w:val="3"/>
          </w:tcPr>
          <w:p w14:paraId="7AA03BBA" w14:textId="77777777" w:rsidR="00520A97" w:rsidRPr="00F60FD4" w:rsidRDefault="00520A97" w:rsidP="00D12153">
            <w:pPr>
              <w:spacing w:before="180"/>
            </w:pPr>
            <w:r w:rsidRPr="00F60FD4">
              <w:rPr>
                <w:b/>
              </w:rPr>
              <w:t>Methods: Data collection, management, and analysis</w:t>
            </w:r>
          </w:p>
        </w:tc>
        <w:tc>
          <w:tcPr>
            <w:tcW w:w="641" w:type="pct"/>
          </w:tcPr>
          <w:p w14:paraId="702050A5" w14:textId="77777777" w:rsidR="00520A97" w:rsidRPr="00F60FD4" w:rsidRDefault="00520A97" w:rsidP="00D12153">
            <w:pPr>
              <w:rPr>
                <w:b/>
              </w:rPr>
            </w:pPr>
          </w:p>
        </w:tc>
      </w:tr>
      <w:tr w:rsidR="00520A97" w:rsidRPr="00F60FD4" w14:paraId="1F8134D0" w14:textId="77777777" w:rsidTr="00520A97">
        <w:trPr>
          <w:trHeight w:val="259"/>
        </w:trPr>
        <w:tc>
          <w:tcPr>
            <w:tcW w:w="695" w:type="pct"/>
          </w:tcPr>
          <w:p w14:paraId="21F4EBAE" w14:textId="77777777" w:rsidR="00520A97" w:rsidRPr="00F60FD4" w:rsidRDefault="00520A97" w:rsidP="00D12153">
            <w:r w:rsidRPr="00F60FD4">
              <w:t>Data collection methods</w:t>
            </w:r>
          </w:p>
        </w:tc>
        <w:tc>
          <w:tcPr>
            <w:tcW w:w="341" w:type="pct"/>
          </w:tcPr>
          <w:p w14:paraId="4C022A68" w14:textId="77777777" w:rsidR="00520A97" w:rsidRPr="00F60FD4" w:rsidRDefault="00520A97" w:rsidP="00D12153">
            <w:r w:rsidRPr="00F60FD4">
              <w:t>18a</w:t>
            </w:r>
          </w:p>
        </w:tc>
        <w:tc>
          <w:tcPr>
            <w:tcW w:w="3323" w:type="pct"/>
          </w:tcPr>
          <w:p w14:paraId="0A21BA77" w14:textId="77777777" w:rsidR="00520A97" w:rsidRPr="00F60FD4" w:rsidRDefault="00520A97" w:rsidP="00D12153">
            <w:r w:rsidRPr="00F60FD4">
              <w:t xml:space="preserve">Plans for assessment and collection of outcome, baseline, and other trial data, including any </w:t>
            </w:r>
            <w:r w:rsidRPr="00F60FD4">
              <w:rPr>
                <w:bCs/>
              </w:rPr>
              <w:t>related processes to promote data quality</w:t>
            </w:r>
            <w:r w:rsidRPr="00F60FD4">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tcPr>
          <w:p w14:paraId="4AFB232C" w14:textId="77777777" w:rsidR="00520A97" w:rsidRDefault="00520A97" w:rsidP="00D12153">
            <w:r>
              <w:t>Pages 10–12</w:t>
            </w:r>
          </w:p>
        </w:tc>
      </w:tr>
      <w:tr w:rsidR="00520A97" w:rsidRPr="00F60FD4" w14:paraId="743D8572" w14:textId="77777777" w:rsidTr="00520A97">
        <w:trPr>
          <w:trHeight w:val="259"/>
        </w:trPr>
        <w:tc>
          <w:tcPr>
            <w:tcW w:w="695" w:type="pct"/>
          </w:tcPr>
          <w:p w14:paraId="3AD3E3A2" w14:textId="77777777" w:rsidR="00520A97" w:rsidRPr="00F60FD4" w:rsidRDefault="00520A97" w:rsidP="00D12153"/>
        </w:tc>
        <w:tc>
          <w:tcPr>
            <w:tcW w:w="341" w:type="pct"/>
          </w:tcPr>
          <w:p w14:paraId="6DD0900C" w14:textId="77777777" w:rsidR="00520A97" w:rsidRPr="00F60FD4" w:rsidRDefault="00520A97" w:rsidP="00D12153">
            <w:r w:rsidRPr="00F60FD4">
              <w:t>18b</w:t>
            </w:r>
          </w:p>
        </w:tc>
        <w:tc>
          <w:tcPr>
            <w:tcW w:w="3323" w:type="pct"/>
          </w:tcPr>
          <w:p w14:paraId="75330029" w14:textId="77777777" w:rsidR="00520A97" w:rsidRPr="00F60FD4" w:rsidRDefault="00520A97" w:rsidP="00D12153">
            <w:r w:rsidRPr="00F60FD4">
              <w:t>Plans to promote participant retention and complete follow-up, including list of any outcome data to be collected for participants who discontinue or deviate from intervention protocols</w:t>
            </w:r>
          </w:p>
        </w:tc>
        <w:tc>
          <w:tcPr>
            <w:tcW w:w="641" w:type="pct"/>
          </w:tcPr>
          <w:p w14:paraId="409A2300" w14:textId="77777777" w:rsidR="00520A97" w:rsidRDefault="00520A97" w:rsidP="00D12153">
            <w:r>
              <w:t>Pages 12, 17</w:t>
            </w:r>
          </w:p>
        </w:tc>
      </w:tr>
      <w:tr w:rsidR="00520A97" w:rsidRPr="00F60FD4" w14:paraId="32024091" w14:textId="77777777" w:rsidTr="00520A97">
        <w:trPr>
          <w:trHeight w:val="259"/>
        </w:trPr>
        <w:tc>
          <w:tcPr>
            <w:tcW w:w="695" w:type="pct"/>
          </w:tcPr>
          <w:p w14:paraId="77356D6F" w14:textId="77777777" w:rsidR="00520A97" w:rsidRPr="00F60FD4" w:rsidRDefault="00520A97" w:rsidP="00D12153">
            <w:r w:rsidRPr="00F60FD4">
              <w:t>Data management</w:t>
            </w:r>
          </w:p>
        </w:tc>
        <w:tc>
          <w:tcPr>
            <w:tcW w:w="341" w:type="pct"/>
          </w:tcPr>
          <w:p w14:paraId="57B42173" w14:textId="77777777" w:rsidR="00520A97" w:rsidRPr="00F60FD4" w:rsidRDefault="00520A97" w:rsidP="00D12153">
            <w:r w:rsidRPr="00F60FD4">
              <w:t>19</w:t>
            </w:r>
          </w:p>
        </w:tc>
        <w:tc>
          <w:tcPr>
            <w:tcW w:w="3323" w:type="pct"/>
          </w:tcPr>
          <w:p w14:paraId="347428CC" w14:textId="77777777" w:rsidR="00520A97" w:rsidRPr="00F60FD4" w:rsidRDefault="00520A97" w:rsidP="00D12153">
            <w:r w:rsidRPr="00F60FD4">
              <w:t xml:space="preserve">Plans for data entry, coding, security, and storage, including any </w:t>
            </w:r>
            <w:r w:rsidRPr="00F60FD4">
              <w:rPr>
                <w:bCs/>
              </w:rPr>
              <w:t>related processes to promote data quality</w:t>
            </w:r>
            <w:r w:rsidRPr="00F60FD4">
              <w:t xml:space="preserve"> (eg, double data entry</w:t>
            </w:r>
            <w:r w:rsidRPr="00F60FD4">
              <w:rPr>
                <w:bCs/>
              </w:rPr>
              <w:t xml:space="preserve">; </w:t>
            </w:r>
            <w:r w:rsidRPr="00F60FD4">
              <w:rPr>
                <w:bCs/>
              </w:rPr>
              <w:lastRenderedPageBreak/>
              <w:t>range checks for data values</w:t>
            </w:r>
            <w:r w:rsidRPr="00F60FD4">
              <w:t>). Reference to where details of data management procedures can be found, if not in the protocol</w:t>
            </w:r>
          </w:p>
        </w:tc>
        <w:tc>
          <w:tcPr>
            <w:tcW w:w="641" w:type="pct"/>
          </w:tcPr>
          <w:p w14:paraId="674DE2CA" w14:textId="77777777" w:rsidR="00520A97" w:rsidRDefault="00520A97" w:rsidP="00D12153">
            <w:r>
              <w:lastRenderedPageBreak/>
              <w:t>Page 16</w:t>
            </w:r>
          </w:p>
        </w:tc>
      </w:tr>
      <w:tr w:rsidR="00520A97" w:rsidRPr="00F60FD4" w14:paraId="6054679B" w14:textId="77777777" w:rsidTr="00520A97">
        <w:trPr>
          <w:trHeight w:val="259"/>
        </w:trPr>
        <w:tc>
          <w:tcPr>
            <w:tcW w:w="695" w:type="pct"/>
          </w:tcPr>
          <w:p w14:paraId="1B73C4B5" w14:textId="77777777" w:rsidR="00520A97" w:rsidRPr="00F60FD4" w:rsidRDefault="00520A97" w:rsidP="00D12153">
            <w:r w:rsidRPr="00F60FD4">
              <w:t>Statistical methods</w:t>
            </w:r>
          </w:p>
        </w:tc>
        <w:tc>
          <w:tcPr>
            <w:tcW w:w="341" w:type="pct"/>
          </w:tcPr>
          <w:p w14:paraId="434E18EA" w14:textId="77777777" w:rsidR="00520A97" w:rsidRPr="00F60FD4" w:rsidRDefault="00520A97" w:rsidP="00D12153">
            <w:r w:rsidRPr="00F60FD4">
              <w:t>20a</w:t>
            </w:r>
          </w:p>
        </w:tc>
        <w:tc>
          <w:tcPr>
            <w:tcW w:w="3323" w:type="pct"/>
          </w:tcPr>
          <w:p w14:paraId="261E9596" w14:textId="77777777" w:rsidR="00520A97" w:rsidRPr="00F60FD4" w:rsidRDefault="00520A97" w:rsidP="00D12153">
            <w:r w:rsidRPr="00F60FD4">
              <w:t>Statistical methods for analysing primary and secondary outcomes. Reference to where other details of the statistical analysis plan can be found, if not in the protocol</w:t>
            </w:r>
          </w:p>
        </w:tc>
        <w:tc>
          <w:tcPr>
            <w:tcW w:w="641" w:type="pct"/>
          </w:tcPr>
          <w:p w14:paraId="7E5D6764" w14:textId="77777777" w:rsidR="00520A97" w:rsidRDefault="00520A97" w:rsidP="00D12153">
            <w:r>
              <w:t>Pages 17–18</w:t>
            </w:r>
          </w:p>
        </w:tc>
      </w:tr>
      <w:tr w:rsidR="00520A97" w:rsidRPr="00F60FD4" w14:paraId="365DF0D1" w14:textId="77777777" w:rsidTr="00520A97">
        <w:trPr>
          <w:trHeight w:val="259"/>
        </w:trPr>
        <w:tc>
          <w:tcPr>
            <w:tcW w:w="695" w:type="pct"/>
          </w:tcPr>
          <w:p w14:paraId="21177DF3" w14:textId="77777777" w:rsidR="00520A97" w:rsidRPr="00F60FD4" w:rsidRDefault="00520A97" w:rsidP="00D12153"/>
        </w:tc>
        <w:tc>
          <w:tcPr>
            <w:tcW w:w="341" w:type="pct"/>
          </w:tcPr>
          <w:p w14:paraId="1D47A88C" w14:textId="77777777" w:rsidR="00520A97" w:rsidRPr="00F60FD4" w:rsidRDefault="00520A97" w:rsidP="00D12153">
            <w:r w:rsidRPr="00F60FD4">
              <w:t>20b</w:t>
            </w:r>
          </w:p>
        </w:tc>
        <w:tc>
          <w:tcPr>
            <w:tcW w:w="3323" w:type="pct"/>
          </w:tcPr>
          <w:p w14:paraId="6119D175" w14:textId="77777777" w:rsidR="00520A97" w:rsidRPr="00F60FD4" w:rsidRDefault="00520A97" w:rsidP="00D12153">
            <w:r w:rsidRPr="00F60FD4">
              <w:t>Methods for any additional analyses (eg, subgroup and adjusted analyses)</w:t>
            </w:r>
          </w:p>
        </w:tc>
        <w:tc>
          <w:tcPr>
            <w:tcW w:w="641" w:type="pct"/>
          </w:tcPr>
          <w:p w14:paraId="36856419" w14:textId="77777777" w:rsidR="00520A97" w:rsidRDefault="00520A97" w:rsidP="00D12153">
            <w:r>
              <w:t>Pages 17–18</w:t>
            </w:r>
          </w:p>
        </w:tc>
      </w:tr>
      <w:tr w:rsidR="00520A97" w:rsidRPr="00F60FD4" w14:paraId="557B329F" w14:textId="77777777" w:rsidTr="00520A97">
        <w:trPr>
          <w:trHeight w:val="259"/>
        </w:trPr>
        <w:tc>
          <w:tcPr>
            <w:tcW w:w="695" w:type="pct"/>
          </w:tcPr>
          <w:p w14:paraId="4CEC64AE" w14:textId="77777777" w:rsidR="00520A97" w:rsidRPr="00F60FD4" w:rsidRDefault="00520A97" w:rsidP="00D12153"/>
        </w:tc>
        <w:tc>
          <w:tcPr>
            <w:tcW w:w="341" w:type="pct"/>
          </w:tcPr>
          <w:p w14:paraId="23DF507D" w14:textId="77777777" w:rsidR="00520A97" w:rsidRPr="00F60FD4" w:rsidRDefault="00520A97" w:rsidP="00D12153">
            <w:r w:rsidRPr="00F60FD4">
              <w:t>20c</w:t>
            </w:r>
          </w:p>
        </w:tc>
        <w:tc>
          <w:tcPr>
            <w:tcW w:w="3323" w:type="pct"/>
          </w:tcPr>
          <w:p w14:paraId="491F86C1" w14:textId="77777777" w:rsidR="00520A97" w:rsidRPr="00F60FD4" w:rsidRDefault="00520A97" w:rsidP="00D12153">
            <w:r w:rsidRPr="00F60FD4">
              <w:t>Definition of analysis population relating to protocol non-adherence (eg, as randomised analysis), and any statistical methods to handle missing data (eg, multiple imputation)</w:t>
            </w:r>
          </w:p>
        </w:tc>
        <w:tc>
          <w:tcPr>
            <w:tcW w:w="641" w:type="pct"/>
          </w:tcPr>
          <w:p w14:paraId="59816E8E" w14:textId="77777777" w:rsidR="00520A97" w:rsidRDefault="00520A97" w:rsidP="00D12153">
            <w:r>
              <w:t>Page 18</w:t>
            </w:r>
          </w:p>
        </w:tc>
      </w:tr>
      <w:tr w:rsidR="00520A97" w:rsidRPr="00F60FD4" w14:paraId="43EE9255" w14:textId="77777777" w:rsidTr="00520A97">
        <w:trPr>
          <w:trHeight w:val="259"/>
        </w:trPr>
        <w:tc>
          <w:tcPr>
            <w:tcW w:w="4359" w:type="pct"/>
            <w:gridSpan w:val="3"/>
          </w:tcPr>
          <w:p w14:paraId="7251F352" w14:textId="77777777" w:rsidR="00520A97" w:rsidRPr="00F60FD4" w:rsidRDefault="00520A97" w:rsidP="00D12153">
            <w:pPr>
              <w:spacing w:before="180"/>
            </w:pPr>
            <w:r w:rsidRPr="00F60FD4">
              <w:rPr>
                <w:b/>
              </w:rPr>
              <w:t xml:space="preserve">Methods: </w:t>
            </w:r>
            <w:r w:rsidRPr="00F60FD4" w:rsidDel="004A2558">
              <w:rPr>
                <w:b/>
              </w:rPr>
              <w:t>M</w:t>
            </w:r>
            <w:r w:rsidRPr="00F60FD4">
              <w:rPr>
                <w:b/>
              </w:rPr>
              <w:t>onitoring</w:t>
            </w:r>
          </w:p>
        </w:tc>
        <w:tc>
          <w:tcPr>
            <w:tcW w:w="641" w:type="pct"/>
          </w:tcPr>
          <w:p w14:paraId="4CF090C4" w14:textId="77777777" w:rsidR="00520A97" w:rsidRPr="00F60FD4" w:rsidRDefault="00520A97" w:rsidP="00D12153">
            <w:pPr>
              <w:rPr>
                <w:b/>
              </w:rPr>
            </w:pPr>
          </w:p>
        </w:tc>
      </w:tr>
      <w:tr w:rsidR="00520A97" w:rsidRPr="00F60FD4" w14:paraId="6FD75096" w14:textId="77777777" w:rsidTr="00520A97">
        <w:trPr>
          <w:trHeight w:val="259"/>
        </w:trPr>
        <w:tc>
          <w:tcPr>
            <w:tcW w:w="695" w:type="pct"/>
          </w:tcPr>
          <w:p w14:paraId="3270ACA2" w14:textId="77777777" w:rsidR="00520A97" w:rsidRPr="00F60FD4" w:rsidRDefault="00520A97" w:rsidP="00D12153">
            <w:r w:rsidRPr="00F60FD4">
              <w:t>Data monitoring</w:t>
            </w:r>
          </w:p>
        </w:tc>
        <w:tc>
          <w:tcPr>
            <w:tcW w:w="341" w:type="pct"/>
          </w:tcPr>
          <w:p w14:paraId="279B8FF4" w14:textId="77777777" w:rsidR="00520A97" w:rsidRPr="00F60FD4" w:rsidRDefault="00520A97" w:rsidP="00D12153">
            <w:r w:rsidRPr="00F60FD4">
              <w:t>21a</w:t>
            </w:r>
          </w:p>
        </w:tc>
        <w:tc>
          <w:tcPr>
            <w:tcW w:w="3323" w:type="pct"/>
          </w:tcPr>
          <w:p w14:paraId="15EE59F6" w14:textId="77777777" w:rsidR="00520A97" w:rsidRPr="00F60FD4" w:rsidRDefault="00520A97" w:rsidP="00D12153">
            <w:r w:rsidRPr="00F60FD4">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tcPr>
          <w:p w14:paraId="73FDEF6E" w14:textId="487F39C0" w:rsidR="00520A97" w:rsidRDefault="00215CE1" w:rsidP="00D12153">
            <w:r>
              <w:t>Page 17</w:t>
            </w:r>
          </w:p>
        </w:tc>
      </w:tr>
      <w:tr w:rsidR="00520A97" w:rsidRPr="00F60FD4" w14:paraId="6E840D0C" w14:textId="77777777" w:rsidTr="00520A97">
        <w:trPr>
          <w:trHeight w:val="491"/>
        </w:trPr>
        <w:tc>
          <w:tcPr>
            <w:tcW w:w="695" w:type="pct"/>
          </w:tcPr>
          <w:p w14:paraId="323B6DA0" w14:textId="77777777" w:rsidR="00520A97" w:rsidRPr="00F60FD4" w:rsidRDefault="00520A97" w:rsidP="00D12153"/>
        </w:tc>
        <w:tc>
          <w:tcPr>
            <w:tcW w:w="341" w:type="pct"/>
          </w:tcPr>
          <w:p w14:paraId="2CE95297" w14:textId="77777777" w:rsidR="00520A97" w:rsidRPr="00F60FD4" w:rsidRDefault="00520A97" w:rsidP="00D12153">
            <w:r w:rsidRPr="00F60FD4">
              <w:t>21b</w:t>
            </w:r>
          </w:p>
        </w:tc>
        <w:tc>
          <w:tcPr>
            <w:tcW w:w="3323" w:type="pct"/>
          </w:tcPr>
          <w:p w14:paraId="0E123EEE" w14:textId="77777777" w:rsidR="00520A97" w:rsidRPr="00F60FD4" w:rsidRDefault="00520A97" w:rsidP="00D12153">
            <w:r w:rsidRPr="00F60FD4">
              <w:t>Description of any interim analyses and stopping guidelines, including who will have access to these interim results and make the final decision to terminate the trial</w:t>
            </w:r>
          </w:p>
        </w:tc>
        <w:tc>
          <w:tcPr>
            <w:tcW w:w="641" w:type="pct"/>
          </w:tcPr>
          <w:p w14:paraId="6D04DC4B" w14:textId="1E320BE0" w:rsidR="00520A97" w:rsidRDefault="00520A97" w:rsidP="00D12153">
            <w:r>
              <w:t xml:space="preserve">Not </w:t>
            </w:r>
            <w:r w:rsidR="00215CE1">
              <w:t>applicable</w:t>
            </w:r>
          </w:p>
        </w:tc>
      </w:tr>
      <w:tr w:rsidR="00520A97" w:rsidRPr="00F60FD4" w14:paraId="6F380B34" w14:textId="77777777" w:rsidTr="00520A97">
        <w:trPr>
          <w:trHeight w:val="259"/>
        </w:trPr>
        <w:tc>
          <w:tcPr>
            <w:tcW w:w="695" w:type="pct"/>
          </w:tcPr>
          <w:p w14:paraId="5AF58376" w14:textId="77777777" w:rsidR="00520A97" w:rsidRPr="00F60FD4" w:rsidRDefault="00520A97" w:rsidP="00D12153">
            <w:r w:rsidRPr="00F60FD4">
              <w:t>Harms</w:t>
            </w:r>
          </w:p>
        </w:tc>
        <w:tc>
          <w:tcPr>
            <w:tcW w:w="341" w:type="pct"/>
          </w:tcPr>
          <w:p w14:paraId="17C13AAF" w14:textId="77777777" w:rsidR="00520A97" w:rsidRPr="00F60FD4" w:rsidRDefault="00520A97" w:rsidP="00D12153">
            <w:r w:rsidRPr="00F60FD4">
              <w:t>22</w:t>
            </w:r>
          </w:p>
        </w:tc>
        <w:tc>
          <w:tcPr>
            <w:tcW w:w="3323" w:type="pct"/>
          </w:tcPr>
          <w:p w14:paraId="6AF505DE" w14:textId="77777777" w:rsidR="00520A97" w:rsidRPr="00F60FD4" w:rsidRDefault="00520A97" w:rsidP="00D12153">
            <w:r w:rsidRPr="00F60FD4">
              <w:t>Plans for collecting, assessing, reporting, and managing solicited and spontaneously reported adverse events and other unintended effects of trial interventions or trial conduct</w:t>
            </w:r>
          </w:p>
        </w:tc>
        <w:tc>
          <w:tcPr>
            <w:tcW w:w="641" w:type="pct"/>
          </w:tcPr>
          <w:p w14:paraId="54EEFBA0" w14:textId="77777777" w:rsidR="00520A97" w:rsidRDefault="00520A97" w:rsidP="00D12153">
            <w:r>
              <w:t>Page 16</w:t>
            </w:r>
          </w:p>
        </w:tc>
      </w:tr>
      <w:tr w:rsidR="00520A97" w:rsidRPr="00F60FD4" w14:paraId="4D3C971F" w14:textId="77777777" w:rsidTr="00520A97">
        <w:trPr>
          <w:trHeight w:val="259"/>
        </w:trPr>
        <w:tc>
          <w:tcPr>
            <w:tcW w:w="695" w:type="pct"/>
          </w:tcPr>
          <w:p w14:paraId="5412C12D" w14:textId="77777777" w:rsidR="00520A97" w:rsidRPr="00F60FD4" w:rsidRDefault="00520A97" w:rsidP="00D12153">
            <w:r w:rsidRPr="00F60FD4">
              <w:t>Auditing</w:t>
            </w:r>
          </w:p>
        </w:tc>
        <w:tc>
          <w:tcPr>
            <w:tcW w:w="341" w:type="pct"/>
          </w:tcPr>
          <w:p w14:paraId="6E89BBC7" w14:textId="77777777" w:rsidR="00520A97" w:rsidRPr="00F60FD4" w:rsidRDefault="00520A97" w:rsidP="00D12153">
            <w:r w:rsidRPr="00F60FD4">
              <w:t>23</w:t>
            </w:r>
          </w:p>
        </w:tc>
        <w:tc>
          <w:tcPr>
            <w:tcW w:w="3323" w:type="pct"/>
          </w:tcPr>
          <w:p w14:paraId="34F5B8BB" w14:textId="77777777" w:rsidR="00520A97" w:rsidRPr="00F60FD4" w:rsidRDefault="00520A97" w:rsidP="00D12153">
            <w:r w:rsidRPr="00F60FD4">
              <w:t>Frequency and procedures for auditing trial conduct, if any, and whether the process will be independent from investigators and the sponsor</w:t>
            </w:r>
          </w:p>
        </w:tc>
        <w:tc>
          <w:tcPr>
            <w:tcW w:w="641" w:type="pct"/>
          </w:tcPr>
          <w:p w14:paraId="51BCA617" w14:textId="541AF155" w:rsidR="00520A97" w:rsidRDefault="00215CE1" w:rsidP="00D12153">
            <w:r>
              <w:t>Page 17</w:t>
            </w:r>
          </w:p>
        </w:tc>
      </w:tr>
      <w:tr w:rsidR="00520A97" w:rsidRPr="00F60FD4" w14:paraId="18D07644" w14:textId="77777777" w:rsidTr="00520A97">
        <w:trPr>
          <w:trHeight w:val="259"/>
        </w:trPr>
        <w:tc>
          <w:tcPr>
            <w:tcW w:w="4359" w:type="pct"/>
            <w:gridSpan w:val="3"/>
          </w:tcPr>
          <w:p w14:paraId="287E6724" w14:textId="77777777" w:rsidR="00520A97" w:rsidRPr="00F60FD4" w:rsidRDefault="00520A97" w:rsidP="00D12153">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14:paraId="1447929E" w14:textId="77777777" w:rsidR="00520A97" w:rsidRPr="00F60FD4" w:rsidRDefault="00520A97" w:rsidP="00D12153">
            <w:pPr>
              <w:pStyle w:val="TableSubHead"/>
              <w:rPr>
                <w:rFonts w:ascii="Arial" w:hAnsi="Arial" w:cs="Arial"/>
                <w:sz w:val="22"/>
                <w:szCs w:val="22"/>
              </w:rPr>
            </w:pPr>
          </w:p>
        </w:tc>
      </w:tr>
      <w:tr w:rsidR="00520A97" w:rsidRPr="00F60FD4" w14:paraId="65C32028" w14:textId="77777777" w:rsidTr="00520A97">
        <w:trPr>
          <w:trHeight w:val="259"/>
        </w:trPr>
        <w:tc>
          <w:tcPr>
            <w:tcW w:w="695" w:type="pct"/>
          </w:tcPr>
          <w:p w14:paraId="1055D164" w14:textId="77777777" w:rsidR="00520A97" w:rsidRPr="00F60FD4" w:rsidRDefault="00520A97" w:rsidP="00D12153">
            <w:r w:rsidRPr="00F60FD4">
              <w:t>Research ethics approval</w:t>
            </w:r>
          </w:p>
        </w:tc>
        <w:tc>
          <w:tcPr>
            <w:tcW w:w="341" w:type="pct"/>
          </w:tcPr>
          <w:p w14:paraId="474EB621" w14:textId="77777777" w:rsidR="00520A97" w:rsidRPr="00F60FD4" w:rsidRDefault="00520A97" w:rsidP="00D12153">
            <w:r w:rsidRPr="00F60FD4">
              <w:t>24</w:t>
            </w:r>
          </w:p>
        </w:tc>
        <w:tc>
          <w:tcPr>
            <w:tcW w:w="3323" w:type="pct"/>
          </w:tcPr>
          <w:p w14:paraId="31ADF0CC" w14:textId="77777777" w:rsidR="00520A97" w:rsidRPr="00F60FD4" w:rsidRDefault="00520A97" w:rsidP="00D12153">
            <w:r w:rsidRPr="00F60FD4">
              <w:t>Plans for seeking research ethics committee/institutional review board (REC/IRB) approval</w:t>
            </w:r>
          </w:p>
        </w:tc>
        <w:tc>
          <w:tcPr>
            <w:tcW w:w="641" w:type="pct"/>
          </w:tcPr>
          <w:p w14:paraId="78FB8FA8" w14:textId="77777777" w:rsidR="00520A97" w:rsidRDefault="00520A97" w:rsidP="00D12153">
            <w:r>
              <w:t>Page 15, 24</w:t>
            </w:r>
          </w:p>
        </w:tc>
      </w:tr>
      <w:tr w:rsidR="00520A97" w:rsidRPr="00F60FD4" w14:paraId="48504862" w14:textId="77777777" w:rsidTr="00520A97">
        <w:trPr>
          <w:trHeight w:val="259"/>
        </w:trPr>
        <w:tc>
          <w:tcPr>
            <w:tcW w:w="695" w:type="pct"/>
          </w:tcPr>
          <w:p w14:paraId="09B58FC0" w14:textId="77777777" w:rsidR="00520A97" w:rsidRPr="00F60FD4" w:rsidRDefault="00520A97" w:rsidP="00D12153">
            <w:r w:rsidRPr="00F60FD4">
              <w:t>Protocol amendments</w:t>
            </w:r>
          </w:p>
        </w:tc>
        <w:tc>
          <w:tcPr>
            <w:tcW w:w="341" w:type="pct"/>
          </w:tcPr>
          <w:p w14:paraId="15587DD6" w14:textId="77777777" w:rsidR="00520A97" w:rsidRPr="00F60FD4" w:rsidRDefault="00520A97" w:rsidP="00D12153">
            <w:r w:rsidRPr="00F60FD4">
              <w:t>25</w:t>
            </w:r>
          </w:p>
        </w:tc>
        <w:tc>
          <w:tcPr>
            <w:tcW w:w="3323" w:type="pct"/>
          </w:tcPr>
          <w:p w14:paraId="7EE04059" w14:textId="77777777" w:rsidR="00520A97" w:rsidRPr="00F60FD4" w:rsidRDefault="00520A97" w:rsidP="00D12153">
            <w:r w:rsidRPr="00F60FD4">
              <w:t>Plans for communicating important protocol modifications (eg, changes to eligibility criteria, outcomes, analyses) to relevant parties (eg, investigators, REC/IRBs, trial participants, trial registries, journals, regulators)</w:t>
            </w:r>
          </w:p>
        </w:tc>
        <w:tc>
          <w:tcPr>
            <w:tcW w:w="641" w:type="pct"/>
          </w:tcPr>
          <w:p w14:paraId="7C118CB7" w14:textId="77777777" w:rsidR="00520A97" w:rsidRDefault="00520A97" w:rsidP="00D12153">
            <w:r>
              <w:t>Page 24</w:t>
            </w:r>
          </w:p>
        </w:tc>
      </w:tr>
      <w:tr w:rsidR="00520A97" w:rsidRPr="00F60FD4" w14:paraId="00098EC4" w14:textId="77777777" w:rsidTr="00520A97">
        <w:trPr>
          <w:trHeight w:val="259"/>
        </w:trPr>
        <w:tc>
          <w:tcPr>
            <w:tcW w:w="695" w:type="pct"/>
          </w:tcPr>
          <w:p w14:paraId="4AF5B3D7" w14:textId="77777777" w:rsidR="00520A97" w:rsidRPr="00F60FD4" w:rsidRDefault="00520A97" w:rsidP="00D12153">
            <w:r w:rsidRPr="00F60FD4">
              <w:t>Consent or assent</w:t>
            </w:r>
          </w:p>
        </w:tc>
        <w:tc>
          <w:tcPr>
            <w:tcW w:w="341" w:type="pct"/>
          </w:tcPr>
          <w:p w14:paraId="4F010995" w14:textId="77777777" w:rsidR="00520A97" w:rsidRPr="00F60FD4" w:rsidRDefault="00520A97" w:rsidP="00D12153">
            <w:r w:rsidRPr="00F60FD4">
              <w:t>26a</w:t>
            </w:r>
          </w:p>
        </w:tc>
        <w:tc>
          <w:tcPr>
            <w:tcW w:w="3323" w:type="pct"/>
          </w:tcPr>
          <w:p w14:paraId="75D98818" w14:textId="77777777" w:rsidR="00520A97" w:rsidRPr="00F60FD4" w:rsidRDefault="00520A97" w:rsidP="00D12153">
            <w:r w:rsidRPr="00F60FD4">
              <w:t>Who will obtain informed consent or assent from potential trial participants or authorised surrogates, and how (see Item 32)</w:t>
            </w:r>
          </w:p>
        </w:tc>
        <w:tc>
          <w:tcPr>
            <w:tcW w:w="641" w:type="pct"/>
          </w:tcPr>
          <w:p w14:paraId="3547014C" w14:textId="77777777" w:rsidR="00520A97" w:rsidRDefault="00520A97" w:rsidP="00D12153">
            <w:r>
              <w:t>Pages 6, 15, 24</w:t>
            </w:r>
          </w:p>
        </w:tc>
      </w:tr>
      <w:tr w:rsidR="00520A97" w:rsidRPr="00F60FD4" w14:paraId="0425CAAD" w14:textId="77777777" w:rsidTr="00520A97">
        <w:trPr>
          <w:trHeight w:val="259"/>
        </w:trPr>
        <w:tc>
          <w:tcPr>
            <w:tcW w:w="695" w:type="pct"/>
          </w:tcPr>
          <w:p w14:paraId="09B693A1" w14:textId="77777777" w:rsidR="00520A97" w:rsidRPr="00F60FD4" w:rsidRDefault="00520A97" w:rsidP="00D12153"/>
        </w:tc>
        <w:tc>
          <w:tcPr>
            <w:tcW w:w="341" w:type="pct"/>
          </w:tcPr>
          <w:p w14:paraId="3C4A313A" w14:textId="77777777" w:rsidR="00520A97" w:rsidRPr="00F60FD4" w:rsidRDefault="00520A97" w:rsidP="00D12153">
            <w:r w:rsidRPr="00F60FD4">
              <w:t>26b</w:t>
            </w:r>
          </w:p>
        </w:tc>
        <w:tc>
          <w:tcPr>
            <w:tcW w:w="3323" w:type="pct"/>
          </w:tcPr>
          <w:p w14:paraId="054F45E0" w14:textId="77777777" w:rsidR="00520A97" w:rsidRPr="00F60FD4" w:rsidRDefault="00520A97" w:rsidP="00D12153">
            <w:r w:rsidRPr="00F60FD4">
              <w:t>Additional consent provisions for collection and use of participant data and biological specimens in ancillary studies, if applicable</w:t>
            </w:r>
          </w:p>
        </w:tc>
        <w:tc>
          <w:tcPr>
            <w:tcW w:w="641" w:type="pct"/>
          </w:tcPr>
          <w:p w14:paraId="4D384E6F" w14:textId="77777777" w:rsidR="00520A97" w:rsidRDefault="00520A97" w:rsidP="00D12153">
            <w:r>
              <w:t>Not applicable</w:t>
            </w:r>
          </w:p>
        </w:tc>
      </w:tr>
      <w:tr w:rsidR="00520A97" w:rsidRPr="00F60FD4" w14:paraId="35503B3F" w14:textId="77777777" w:rsidTr="00520A97">
        <w:trPr>
          <w:trHeight w:val="259"/>
        </w:trPr>
        <w:tc>
          <w:tcPr>
            <w:tcW w:w="695" w:type="pct"/>
          </w:tcPr>
          <w:p w14:paraId="38DCF3DD" w14:textId="77777777" w:rsidR="00520A97" w:rsidRPr="00F60FD4" w:rsidRDefault="00520A97" w:rsidP="00D12153">
            <w:r w:rsidRPr="00F60FD4">
              <w:t>Confidentiality</w:t>
            </w:r>
          </w:p>
        </w:tc>
        <w:tc>
          <w:tcPr>
            <w:tcW w:w="341" w:type="pct"/>
          </w:tcPr>
          <w:p w14:paraId="0F8434CA" w14:textId="77777777" w:rsidR="00520A97" w:rsidRPr="00F60FD4" w:rsidRDefault="00520A97" w:rsidP="00D12153">
            <w:r w:rsidRPr="00F60FD4">
              <w:t>27</w:t>
            </w:r>
          </w:p>
        </w:tc>
        <w:tc>
          <w:tcPr>
            <w:tcW w:w="3323" w:type="pct"/>
          </w:tcPr>
          <w:p w14:paraId="5DE9D224" w14:textId="77777777" w:rsidR="00520A97" w:rsidRPr="00F60FD4" w:rsidRDefault="00520A97" w:rsidP="00D12153">
            <w:r w:rsidRPr="00F60FD4">
              <w:t>How personal information about potential and enrolled participants will be collected, shared, and maintained in order to protect confidentiality before, during, and after the trial</w:t>
            </w:r>
          </w:p>
        </w:tc>
        <w:tc>
          <w:tcPr>
            <w:tcW w:w="641" w:type="pct"/>
          </w:tcPr>
          <w:p w14:paraId="6E2FA816" w14:textId="77777777" w:rsidR="00520A97" w:rsidRDefault="00520A97" w:rsidP="00D12153">
            <w:r>
              <w:t>Page 16</w:t>
            </w:r>
          </w:p>
        </w:tc>
      </w:tr>
      <w:tr w:rsidR="00520A97" w:rsidRPr="00F60FD4" w14:paraId="02C74631" w14:textId="77777777" w:rsidTr="00520A97">
        <w:trPr>
          <w:trHeight w:val="259"/>
        </w:trPr>
        <w:tc>
          <w:tcPr>
            <w:tcW w:w="695" w:type="pct"/>
          </w:tcPr>
          <w:p w14:paraId="61FD9F0D" w14:textId="77777777" w:rsidR="00520A97" w:rsidRPr="00F60FD4" w:rsidRDefault="00520A97" w:rsidP="00D12153">
            <w:r w:rsidRPr="00F60FD4">
              <w:t>Declaration of interests</w:t>
            </w:r>
          </w:p>
        </w:tc>
        <w:tc>
          <w:tcPr>
            <w:tcW w:w="341" w:type="pct"/>
          </w:tcPr>
          <w:p w14:paraId="59CB9448" w14:textId="77777777" w:rsidR="00520A97" w:rsidRPr="00F60FD4" w:rsidRDefault="00520A97" w:rsidP="00D12153">
            <w:r w:rsidRPr="00F60FD4">
              <w:t>28</w:t>
            </w:r>
          </w:p>
        </w:tc>
        <w:tc>
          <w:tcPr>
            <w:tcW w:w="3323" w:type="pct"/>
          </w:tcPr>
          <w:p w14:paraId="720470D6" w14:textId="77777777" w:rsidR="00520A97" w:rsidRPr="00F60FD4" w:rsidRDefault="00520A97" w:rsidP="00D12153">
            <w:r w:rsidRPr="00F60FD4">
              <w:t>Financial and other competing interests for principal investigators for the overall trial and each study site</w:t>
            </w:r>
          </w:p>
        </w:tc>
        <w:tc>
          <w:tcPr>
            <w:tcW w:w="641" w:type="pct"/>
          </w:tcPr>
          <w:p w14:paraId="2F69A40D" w14:textId="77777777" w:rsidR="00520A97" w:rsidRDefault="00520A97" w:rsidP="00D12153">
            <w:r>
              <w:t>Page 24</w:t>
            </w:r>
          </w:p>
        </w:tc>
      </w:tr>
      <w:tr w:rsidR="00520A97" w:rsidRPr="00F60FD4" w14:paraId="3E91F7A1" w14:textId="77777777" w:rsidTr="00520A97">
        <w:trPr>
          <w:trHeight w:val="259"/>
        </w:trPr>
        <w:tc>
          <w:tcPr>
            <w:tcW w:w="695" w:type="pct"/>
          </w:tcPr>
          <w:p w14:paraId="31DC7382" w14:textId="77777777" w:rsidR="00520A97" w:rsidRPr="00F60FD4" w:rsidRDefault="00520A97" w:rsidP="00D12153">
            <w:r w:rsidRPr="00F60FD4">
              <w:t>Access to data</w:t>
            </w:r>
          </w:p>
        </w:tc>
        <w:tc>
          <w:tcPr>
            <w:tcW w:w="341" w:type="pct"/>
          </w:tcPr>
          <w:p w14:paraId="7148146C" w14:textId="77777777" w:rsidR="00520A97" w:rsidRPr="00F60FD4" w:rsidRDefault="00520A97" w:rsidP="00D12153">
            <w:r w:rsidRPr="00F60FD4">
              <w:t>29</w:t>
            </w:r>
          </w:p>
        </w:tc>
        <w:tc>
          <w:tcPr>
            <w:tcW w:w="3323" w:type="pct"/>
          </w:tcPr>
          <w:p w14:paraId="75446E0A" w14:textId="77777777" w:rsidR="00520A97" w:rsidRPr="00F60FD4" w:rsidRDefault="00520A97" w:rsidP="00D12153">
            <w:r w:rsidRPr="00F60FD4">
              <w:t>Statement of who will have access to the final trial dataset, and disclosure of contractual agreements that limit such access for investigators</w:t>
            </w:r>
          </w:p>
        </w:tc>
        <w:tc>
          <w:tcPr>
            <w:tcW w:w="641" w:type="pct"/>
          </w:tcPr>
          <w:p w14:paraId="5D3E6ABF" w14:textId="77777777" w:rsidR="00520A97" w:rsidRDefault="00520A97" w:rsidP="00D12153">
            <w:r>
              <w:t>Page 24</w:t>
            </w:r>
          </w:p>
        </w:tc>
      </w:tr>
      <w:tr w:rsidR="00520A97" w:rsidRPr="00F60FD4" w14:paraId="68F8D260" w14:textId="77777777" w:rsidTr="00520A97">
        <w:trPr>
          <w:trHeight w:val="259"/>
        </w:trPr>
        <w:tc>
          <w:tcPr>
            <w:tcW w:w="695" w:type="pct"/>
          </w:tcPr>
          <w:p w14:paraId="00D5B7F4" w14:textId="77777777" w:rsidR="00520A97" w:rsidRPr="00F60FD4" w:rsidRDefault="00520A97" w:rsidP="00D12153">
            <w:r w:rsidRPr="00F60FD4">
              <w:t>Ancillary and post-trial care</w:t>
            </w:r>
          </w:p>
        </w:tc>
        <w:tc>
          <w:tcPr>
            <w:tcW w:w="341" w:type="pct"/>
          </w:tcPr>
          <w:p w14:paraId="21FEC4AA" w14:textId="77777777" w:rsidR="00520A97" w:rsidRPr="00F60FD4" w:rsidRDefault="00520A97" w:rsidP="00D12153">
            <w:r w:rsidRPr="00F60FD4">
              <w:t>30</w:t>
            </w:r>
          </w:p>
        </w:tc>
        <w:tc>
          <w:tcPr>
            <w:tcW w:w="3323" w:type="pct"/>
          </w:tcPr>
          <w:p w14:paraId="45CB6A00" w14:textId="77777777" w:rsidR="00520A97" w:rsidRPr="00F60FD4" w:rsidRDefault="00520A97" w:rsidP="00D12153">
            <w:r w:rsidRPr="00F60FD4">
              <w:t>Provisions, if any, for ancillary and post-trial care, and for compensation to those who suffer harm from trial participation</w:t>
            </w:r>
          </w:p>
        </w:tc>
        <w:tc>
          <w:tcPr>
            <w:tcW w:w="641" w:type="pct"/>
          </w:tcPr>
          <w:p w14:paraId="27AE68D7" w14:textId="64FC6579" w:rsidR="00520A97" w:rsidRDefault="00520A97" w:rsidP="00D12153">
            <w:r>
              <w:t xml:space="preserve">Not </w:t>
            </w:r>
            <w:r w:rsidR="00215CE1">
              <w:t>applicable</w:t>
            </w:r>
          </w:p>
        </w:tc>
      </w:tr>
      <w:tr w:rsidR="00520A97" w:rsidRPr="00F60FD4" w14:paraId="4FEF0CA4" w14:textId="77777777" w:rsidTr="00520A97">
        <w:trPr>
          <w:trHeight w:val="259"/>
        </w:trPr>
        <w:tc>
          <w:tcPr>
            <w:tcW w:w="695" w:type="pct"/>
          </w:tcPr>
          <w:p w14:paraId="2CAB97A6" w14:textId="77777777" w:rsidR="00520A97" w:rsidRPr="00F60FD4" w:rsidRDefault="00520A97" w:rsidP="00D12153">
            <w:r w:rsidRPr="00F60FD4">
              <w:t>Dissemination policy</w:t>
            </w:r>
          </w:p>
        </w:tc>
        <w:tc>
          <w:tcPr>
            <w:tcW w:w="341" w:type="pct"/>
          </w:tcPr>
          <w:p w14:paraId="4DE58EED" w14:textId="77777777" w:rsidR="00520A97" w:rsidRPr="00F60FD4" w:rsidRDefault="00520A97" w:rsidP="00D12153">
            <w:r w:rsidRPr="00F60FD4">
              <w:t>31a</w:t>
            </w:r>
          </w:p>
        </w:tc>
        <w:tc>
          <w:tcPr>
            <w:tcW w:w="3323" w:type="pct"/>
          </w:tcPr>
          <w:p w14:paraId="7AA8E8D8" w14:textId="77777777" w:rsidR="00520A97" w:rsidRPr="00F60FD4" w:rsidRDefault="00520A97" w:rsidP="00D12153">
            <w:r w:rsidRPr="00F60FD4">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14:paraId="3CF9A300" w14:textId="77777777" w:rsidR="00520A97" w:rsidRDefault="00520A97" w:rsidP="00D12153">
            <w:r>
              <w:t>Page 22</w:t>
            </w:r>
          </w:p>
        </w:tc>
      </w:tr>
      <w:tr w:rsidR="00520A97" w:rsidRPr="00F60FD4" w14:paraId="20CFCD4A" w14:textId="77777777" w:rsidTr="00520A97">
        <w:trPr>
          <w:trHeight w:val="259"/>
        </w:trPr>
        <w:tc>
          <w:tcPr>
            <w:tcW w:w="695" w:type="pct"/>
          </w:tcPr>
          <w:p w14:paraId="20C4E106" w14:textId="77777777" w:rsidR="00520A97" w:rsidRPr="00F60FD4" w:rsidRDefault="00520A97" w:rsidP="00D12153"/>
        </w:tc>
        <w:tc>
          <w:tcPr>
            <w:tcW w:w="341" w:type="pct"/>
          </w:tcPr>
          <w:p w14:paraId="3BF956CE" w14:textId="77777777" w:rsidR="00520A97" w:rsidRPr="00F60FD4" w:rsidRDefault="00520A97" w:rsidP="00D12153">
            <w:r w:rsidRPr="00F60FD4">
              <w:t>31b</w:t>
            </w:r>
          </w:p>
        </w:tc>
        <w:tc>
          <w:tcPr>
            <w:tcW w:w="3323" w:type="pct"/>
          </w:tcPr>
          <w:p w14:paraId="6783FC71" w14:textId="77777777" w:rsidR="00520A97" w:rsidRPr="00F60FD4" w:rsidRDefault="00520A97" w:rsidP="00D12153">
            <w:r w:rsidRPr="00F60FD4">
              <w:t>Authorship eligibility guidelines and any intended use of professional writers</w:t>
            </w:r>
          </w:p>
        </w:tc>
        <w:tc>
          <w:tcPr>
            <w:tcW w:w="641" w:type="pct"/>
          </w:tcPr>
          <w:p w14:paraId="4D787290" w14:textId="77777777" w:rsidR="00520A97" w:rsidRDefault="00520A97" w:rsidP="00D12153">
            <w:r>
              <w:t>Page 25</w:t>
            </w:r>
          </w:p>
        </w:tc>
      </w:tr>
      <w:tr w:rsidR="00520A97" w:rsidRPr="00F60FD4" w14:paraId="3019CFD4" w14:textId="77777777" w:rsidTr="00520A97">
        <w:trPr>
          <w:trHeight w:val="259"/>
        </w:trPr>
        <w:tc>
          <w:tcPr>
            <w:tcW w:w="695" w:type="pct"/>
          </w:tcPr>
          <w:p w14:paraId="5F035497" w14:textId="77777777" w:rsidR="00520A97" w:rsidRPr="00F60FD4" w:rsidRDefault="00520A97" w:rsidP="00D12153"/>
        </w:tc>
        <w:tc>
          <w:tcPr>
            <w:tcW w:w="341" w:type="pct"/>
          </w:tcPr>
          <w:p w14:paraId="1DD1145A" w14:textId="77777777" w:rsidR="00520A97" w:rsidRPr="00F60FD4" w:rsidRDefault="00520A97" w:rsidP="00D12153">
            <w:r w:rsidRPr="00F60FD4">
              <w:t>31c</w:t>
            </w:r>
          </w:p>
        </w:tc>
        <w:tc>
          <w:tcPr>
            <w:tcW w:w="3323" w:type="pct"/>
          </w:tcPr>
          <w:p w14:paraId="79067EF5" w14:textId="77777777" w:rsidR="00520A97" w:rsidRPr="00F60FD4" w:rsidRDefault="00520A97" w:rsidP="00D12153">
            <w:r w:rsidRPr="00F60FD4">
              <w:t>Plans, if any, for granting public access to the full protocol, participant-level dataset, and statistical code</w:t>
            </w:r>
          </w:p>
        </w:tc>
        <w:tc>
          <w:tcPr>
            <w:tcW w:w="641" w:type="pct"/>
          </w:tcPr>
          <w:p w14:paraId="09417B09" w14:textId="77777777" w:rsidR="00520A97" w:rsidRDefault="00520A97" w:rsidP="00D12153">
            <w:r>
              <w:t>Page 24</w:t>
            </w:r>
          </w:p>
        </w:tc>
      </w:tr>
      <w:tr w:rsidR="00520A97" w:rsidRPr="00F60FD4" w14:paraId="30EF13C2" w14:textId="77777777" w:rsidTr="00520A97">
        <w:trPr>
          <w:trHeight w:val="259"/>
        </w:trPr>
        <w:tc>
          <w:tcPr>
            <w:tcW w:w="695" w:type="pct"/>
          </w:tcPr>
          <w:p w14:paraId="6946BD66" w14:textId="77777777" w:rsidR="00520A97" w:rsidRPr="00F60FD4" w:rsidRDefault="00520A97" w:rsidP="00D12153">
            <w:pPr>
              <w:pStyle w:val="TableSubHead"/>
              <w:spacing w:before="180"/>
              <w:rPr>
                <w:rFonts w:ascii="Arial" w:hAnsi="Arial" w:cs="Arial"/>
                <w:sz w:val="22"/>
                <w:szCs w:val="22"/>
              </w:rPr>
            </w:pPr>
            <w:r w:rsidRPr="00F60FD4">
              <w:rPr>
                <w:rFonts w:ascii="Arial" w:hAnsi="Arial" w:cs="Arial"/>
                <w:sz w:val="22"/>
                <w:szCs w:val="22"/>
              </w:rPr>
              <w:lastRenderedPageBreak/>
              <w:t>Appendices</w:t>
            </w:r>
          </w:p>
        </w:tc>
        <w:tc>
          <w:tcPr>
            <w:tcW w:w="341" w:type="pct"/>
          </w:tcPr>
          <w:p w14:paraId="59DCD389" w14:textId="77777777" w:rsidR="00520A97" w:rsidRPr="00F60FD4" w:rsidRDefault="00520A97" w:rsidP="00D12153"/>
        </w:tc>
        <w:tc>
          <w:tcPr>
            <w:tcW w:w="3323" w:type="pct"/>
          </w:tcPr>
          <w:p w14:paraId="07AC14AD" w14:textId="77777777" w:rsidR="00520A97" w:rsidRPr="00F60FD4" w:rsidRDefault="00520A97" w:rsidP="00D12153"/>
        </w:tc>
        <w:tc>
          <w:tcPr>
            <w:tcW w:w="641" w:type="pct"/>
          </w:tcPr>
          <w:p w14:paraId="6FA1E585" w14:textId="77777777" w:rsidR="00520A97" w:rsidRPr="00F60FD4" w:rsidRDefault="00520A97" w:rsidP="00D12153"/>
        </w:tc>
      </w:tr>
      <w:tr w:rsidR="00520A97" w:rsidRPr="00F60FD4" w14:paraId="1DD27590" w14:textId="77777777" w:rsidTr="00520A97">
        <w:trPr>
          <w:trHeight w:val="259"/>
        </w:trPr>
        <w:tc>
          <w:tcPr>
            <w:tcW w:w="695" w:type="pct"/>
          </w:tcPr>
          <w:p w14:paraId="5ED5B771" w14:textId="77777777" w:rsidR="00520A97" w:rsidRPr="00F60FD4" w:rsidRDefault="00520A97" w:rsidP="00D12153">
            <w:r w:rsidRPr="00F60FD4">
              <w:t>Informed consent materials</w:t>
            </w:r>
          </w:p>
        </w:tc>
        <w:tc>
          <w:tcPr>
            <w:tcW w:w="341" w:type="pct"/>
          </w:tcPr>
          <w:p w14:paraId="47EB4C35" w14:textId="77777777" w:rsidR="00520A97" w:rsidRPr="00F60FD4" w:rsidRDefault="00520A97" w:rsidP="00D12153">
            <w:r w:rsidRPr="00F60FD4">
              <w:t>32</w:t>
            </w:r>
          </w:p>
        </w:tc>
        <w:tc>
          <w:tcPr>
            <w:tcW w:w="3323" w:type="pct"/>
          </w:tcPr>
          <w:p w14:paraId="28D76526" w14:textId="77777777" w:rsidR="00520A97" w:rsidRPr="00F60FD4" w:rsidRDefault="00520A97" w:rsidP="00D12153">
            <w:r w:rsidRPr="00F60FD4">
              <w:t>Model consent form and other related documentation given to participants and authorised surrogates</w:t>
            </w:r>
          </w:p>
        </w:tc>
        <w:tc>
          <w:tcPr>
            <w:tcW w:w="641" w:type="pct"/>
          </w:tcPr>
          <w:p w14:paraId="6A5018C0" w14:textId="2351EB27" w:rsidR="00520A97" w:rsidRDefault="00520A97" w:rsidP="00D12153">
            <w:r>
              <w:t xml:space="preserve">Supplementary </w:t>
            </w:r>
            <w:r w:rsidR="00215CE1">
              <w:t>data</w:t>
            </w:r>
          </w:p>
        </w:tc>
      </w:tr>
      <w:tr w:rsidR="00520A97" w:rsidRPr="00F60FD4" w14:paraId="70D47A5F" w14:textId="77777777" w:rsidTr="00520A97">
        <w:trPr>
          <w:trHeight w:val="259"/>
        </w:trPr>
        <w:tc>
          <w:tcPr>
            <w:tcW w:w="695" w:type="pct"/>
          </w:tcPr>
          <w:p w14:paraId="2DF4D9CC" w14:textId="77777777" w:rsidR="00520A97" w:rsidRPr="00F60FD4" w:rsidRDefault="00520A97" w:rsidP="00D12153">
            <w:r w:rsidRPr="00F60FD4">
              <w:t>Biological specimens</w:t>
            </w:r>
          </w:p>
        </w:tc>
        <w:tc>
          <w:tcPr>
            <w:tcW w:w="341" w:type="pct"/>
          </w:tcPr>
          <w:p w14:paraId="255441B3" w14:textId="77777777" w:rsidR="00520A97" w:rsidRPr="00F60FD4" w:rsidRDefault="00520A97" w:rsidP="00D12153">
            <w:r w:rsidRPr="00F60FD4">
              <w:t>33</w:t>
            </w:r>
          </w:p>
        </w:tc>
        <w:tc>
          <w:tcPr>
            <w:tcW w:w="3323" w:type="pct"/>
          </w:tcPr>
          <w:p w14:paraId="2C693AA8" w14:textId="77777777" w:rsidR="00520A97" w:rsidRPr="00F60FD4" w:rsidRDefault="00520A97" w:rsidP="00D12153">
            <w:pPr>
              <w:spacing w:after="60"/>
            </w:pPr>
            <w:r w:rsidRPr="00F60FD4">
              <w:t>Plans for collection, laboratory evaluation, and storage of biological specimens for genetic or molecular analysis in the current trial and for future use in ancillary studies, if applicable</w:t>
            </w:r>
          </w:p>
        </w:tc>
        <w:tc>
          <w:tcPr>
            <w:tcW w:w="641" w:type="pct"/>
          </w:tcPr>
          <w:p w14:paraId="5BFC1592" w14:textId="77777777" w:rsidR="00520A97" w:rsidRDefault="00520A97" w:rsidP="00D12153">
            <w:r>
              <w:t>Not applicable</w:t>
            </w:r>
          </w:p>
        </w:tc>
      </w:tr>
    </w:tbl>
    <w:p w14:paraId="226783C7" w14:textId="77777777" w:rsidR="00520A97" w:rsidRPr="005C1A6C" w:rsidRDefault="00520A97" w:rsidP="00520A97">
      <w:pPr>
        <w:spacing w:before="60"/>
      </w:pPr>
      <w:r w:rsidRPr="003B0E5B">
        <w:t>*It is strongly recommended that this checklist be read in conjunction with the SPIRIT 2013 Explanation &amp; Elaboration for important clarification on the items.</w:t>
      </w:r>
      <w:r>
        <w:t xml:space="preserve"> </w:t>
      </w:r>
      <w:r w:rsidRPr="003B0E5B">
        <w:t>Amendments to the protocol should be tracked and</w:t>
      </w:r>
      <w:r w:rsidRPr="005C1A6C">
        <w:t xml:space="preserve"> dated. The SPIRIT checklist is copyrighted by the SPIRIT Group under the Creative Commons “</w:t>
      </w:r>
      <w:hyperlink r:id="rId17" w:tgtFrame="_blank" w:history="1">
        <w:r w:rsidRPr="005C1A6C">
          <w:rPr>
            <w:rStyle w:val="Lienhypertexte"/>
          </w:rPr>
          <w:t>Attribution-NonCommercial-NoDerivs 3.0 Unported</w:t>
        </w:r>
      </w:hyperlink>
      <w:r w:rsidRPr="005C1A6C">
        <w:t>” license</w:t>
      </w:r>
      <w:r>
        <w:t>.</w:t>
      </w:r>
    </w:p>
    <w:p w14:paraId="7837271B" w14:textId="302932B3" w:rsidR="00A01F47" w:rsidRDefault="00A01F47">
      <w:r>
        <w:br w:type="page"/>
      </w:r>
    </w:p>
    <w:p w14:paraId="378AC82E" w14:textId="71C7144D" w:rsidR="00520A97" w:rsidRPr="00A01F47" w:rsidRDefault="00A01F47" w:rsidP="00A01F47">
      <w:pPr>
        <w:pStyle w:val="Corpsdetexte"/>
        <w:tabs>
          <w:tab w:val="left" w:pos="680"/>
          <w:tab w:val="left" w:pos="1207"/>
          <w:tab w:val="left" w:pos="2439"/>
          <w:tab w:val="left" w:pos="2967"/>
          <w:tab w:val="left" w:pos="3667"/>
          <w:tab w:val="left" w:pos="4060"/>
          <w:tab w:val="left" w:pos="4708"/>
          <w:tab w:val="left" w:pos="5859"/>
          <w:tab w:val="left" w:pos="6254"/>
          <w:tab w:val="left" w:pos="6700"/>
          <w:tab w:val="left" w:pos="8038"/>
          <w:tab w:val="left" w:pos="8685"/>
        </w:tabs>
        <w:ind w:right="456"/>
        <w:rPr>
          <w:b/>
          <w:u w:val="single"/>
          <w:lang w:val="en-US"/>
        </w:rPr>
      </w:pPr>
      <w:r w:rsidRPr="00A01F47">
        <w:rPr>
          <w:b/>
          <w:u w:val="single"/>
          <w:lang w:val="en-US"/>
        </w:rPr>
        <w:lastRenderedPageBreak/>
        <w:t xml:space="preserve">AXA Approval letter </w:t>
      </w:r>
      <w:r>
        <w:rPr>
          <w:b/>
          <w:u w:val="single"/>
          <w:lang w:val="en-US"/>
        </w:rPr>
        <w:t>(original French version)</w:t>
      </w:r>
    </w:p>
    <w:p w14:paraId="2F96E371" w14:textId="77777777" w:rsidR="00A01F47" w:rsidRPr="00D71B07" w:rsidRDefault="00A01F47" w:rsidP="00520A97">
      <w:pPr>
        <w:shd w:val="clear" w:color="auto" w:fill="FFFFFF"/>
      </w:pPr>
    </w:p>
    <w:p w14:paraId="36371DEC" w14:textId="39DD4973" w:rsidR="00A01F47" w:rsidRDefault="00A01F47" w:rsidP="00A01F47">
      <w:pPr>
        <w:rPr>
          <w:sz w:val="24"/>
          <w:szCs w:val="24"/>
          <w:lang w:val="en-US"/>
        </w:rPr>
      </w:pPr>
      <w:r w:rsidRPr="00A01F47">
        <w:rPr>
          <w:sz w:val="24"/>
          <w:szCs w:val="24"/>
          <w:lang w:val="en-US"/>
        </w:rPr>
        <w:t>Objet : annonce de la décision suite à la soumission de votre projet auprès des Mutuelles AXA</w:t>
      </w:r>
    </w:p>
    <w:p w14:paraId="79579777" w14:textId="305AB681" w:rsidR="00A01F47" w:rsidRDefault="00A01F47" w:rsidP="00A01F47">
      <w:pPr>
        <w:rPr>
          <w:sz w:val="24"/>
          <w:szCs w:val="24"/>
          <w:lang w:val="en-US"/>
        </w:rPr>
      </w:pPr>
    </w:p>
    <w:p w14:paraId="23183986" w14:textId="77777777" w:rsidR="00A01F47" w:rsidRPr="00A01F47" w:rsidRDefault="00A01F47" w:rsidP="00A01F47">
      <w:pPr>
        <w:rPr>
          <w:sz w:val="24"/>
          <w:szCs w:val="24"/>
          <w:lang w:val="en-US"/>
        </w:rPr>
      </w:pPr>
    </w:p>
    <w:p w14:paraId="7B83C537" w14:textId="77777777" w:rsidR="00A01F47" w:rsidRPr="00A01F47" w:rsidRDefault="00A01F47" w:rsidP="00A01F47">
      <w:pPr>
        <w:rPr>
          <w:sz w:val="24"/>
          <w:szCs w:val="24"/>
          <w:lang w:val="en-US"/>
        </w:rPr>
      </w:pPr>
      <w:r w:rsidRPr="00A01F47">
        <w:rPr>
          <w:sz w:val="24"/>
          <w:szCs w:val="24"/>
          <w:lang w:val="en-US"/>
        </w:rPr>
        <w:t>Chère Madame,</w:t>
      </w:r>
    </w:p>
    <w:p w14:paraId="572DEC83" w14:textId="5D9F2748" w:rsidR="00A01F47" w:rsidRDefault="00A01F47" w:rsidP="00A01F47">
      <w:pPr>
        <w:rPr>
          <w:sz w:val="24"/>
          <w:szCs w:val="24"/>
          <w:lang w:val="en-US"/>
        </w:rPr>
      </w:pPr>
      <w:r w:rsidRPr="00A01F47">
        <w:rPr>
          <w:sz w:val="24"/>
          <w:szCs w:val="24"/>
          <w:lang w:val="en-US"/>
        </w:rPr>
        <w:t>Nous vous remercions pour l’intérêt que vous avez porté à l’appel à projets 2022 des Mutuelles AXA et du temps que vous avez</w:t>
      </w:r>
      <w:r>
        <w:rPr>
          <w:sz w:val="24"/>
          <w:szCs w:val="24"/>
          <w:lang w:val="en-US"/>
        </w:rPr>
        <w:t xml:space="preserve"> </w:t>
      </w:r>
      <w:r w:rsidRPr="00A01F47">
        <w:rPr>
          <w:sz w:val="24"/>
          <w:szCs w:val="24"/>
          <w:lang w:val="en-US"/>
        </w:rPr>
        <w:t>consacré à la rédaction des différents documents.</w:t>
      </w:r>
    </w:p>
    <w:p w14:paraId="3DB2DB0F" w14:textId="77777777" w:rsidR="00A01F47" w:rsidRPr="00A01F47" w:rsidRDefault="00A01F47" w:rsidP="00A01F47">
      <w:pPr>
        <w:rPr>
          <w:sz w:val="24"/>
          <w:szCs w:val="24"/>
          <w:lang w:val="en-US"/>
        </w:rPr>
      </w:pPr>
    </w:p>
    <w:p w14:paraId="21004805" w14:textId="77777777" w:rsidR="00A01F47" w:rsidRDefault="00A01F47" w:rsidP="00A01F47">
      <w:pPr>
        <w:rPr>
          <w:sz w:val="24"/>
          <w:szCs w:val="24"/>
          <w:lang w:val="en-US"/>
        </w:rPr>
      </w:pPr>
      <w:r w:rsidRPr="00A01F47">
        <w:rPr>
          <w:sz w:val="24"/>
          <w:szCs w:val="24"/>
          <w:lang w:val="en-US"/>
        </w:rPr>
        <w:t>Le projet que vous avez soumis, intitulé « PREVIPAGE : PREVention de la perte d’autonomie via l’implication d’un Infirmier de</w:t>
      </w:r>
      <w:r>
        <w:rPr>
          <w:sz w:val="24"/>
          <w:szCs w:val="24"/>
          <w:lang w:val="en-US"/>
        </w:rPr>
        <w:t xml:space="preserve"> </w:t>
      </w:r>
      <w:r w:rsidRPr="00A01F47">
        <w:rPr>
          <w:sz w:val="24"/>
          <w:szCs w:val="24"/>
          <w:lang w:val="en-US"/>
        </w:rPr>
        <w:t>Pratiques Avancées en GEriatrie dans le suivi des aînés vus en soins de premier recours » a été étudié avec soins par le comité</w:t>
      </w:r>
      <w:r>
        <w:rPr>
          <w:sz w:val="24"/>
          <w:szCs w:val="24"/>
          <w:lang w:val="en-US"/>
        </w:rPr>
        <w:t xml:space="preserve"> </w:t>
      </w:r>
      <w:r w:rsidRPr="00A01F47">
        <w:rPr>
          <w:sz w:val="24"/>
          <w:szCs w:val="24"/>
          <w:lang w:val="en-US"/>
        </w:rPr>
        <w:t xml:space="preserve">scientifique dédié, composé de personnalités expertes en santé infantile et du grand âge qui s’est réuni le 9 novembre. </w:t>
      </w:r>
    </w:p>
    <w:p w14:paraId="4439A03F" w14:textId="77777777" w:rsidR="00A01F47" w:rsidRDefault="00A01F47" w:rsidP="00A01F47">
      <w:pPr>
        <w:rPr>
          <w:sz w:val="24"/>
          <w:szCs w:val="24"/>
          <w:lang w:val="en-US"/>
        </w:rPr>
      </w:pPr>
    </w:p>
    <w:p w14:paraId="267837B3" w14:textId="681C73B8" w:rsidR="00A01F47" w:rsidRDefault="00A01F47" w:rsidP="00A01F47">
      <w:pPr>
        <w:rPr>
          <w:sz w:val="24"/>
          <w:szCs w:val="24"/>
          <w:lang w:val="en-US"/>
        </w:rPr>
      </w:pPr>
      <w:r w:rsidRPr="00A01F47">
        <w:rPr>
          <w:sz w:val="24"/>
          <w:szCs w:val="24"/>
          <w:lang w:val="en-US"/>
        </w:rPr>
        <w:t>Les</w:t>
      </w:r>
      <w:r>
        <w:rPr>
          <w:sz w:val="24"/>
          <w:szCs w:val="24"/>
          <w:lang w:val="en-US"/>
        </w:rPr>
        <w:t xml:space="preserve"> </w:t>
      </w:r>
      <w:r w:rsidRPr="00A01F47">
        <w:rPr>
          <w:sz w:val="24"/>
          <w:szCs w:val="24"/>
          <w:lang w:val="en-US"/>
        </w:rPr>
        <w:t>recommandations des experts ont ensuite été portées à la connaissance du Comité des Nominations, de la Gouvernance et de</w:t>
      </w:r>
      <w:r>
        <w:rPr>
          <w:sz w:val="24"/>
          <w:szCs w:val="24"/>
          <w:lang w:val="en-US"/>
        </w:rPr>
        <w:t xml:space="preserve"> </w:t>
      </w:r>
      <w:r w:rsidRPr="00A01F47">
        <w:rPr>
          <w:sz w:val="24"/>
          <w:szCs w:val="24"/>
          <w:lang w:val="en-US"/>
        </w:rPr>
        <w:t>la Relation avec les Sociétaires (CNGRS) d’AXA France pour la sélection finale des projets lauréats.</w:t>
      </w:r>
    </w:p>
    <w:p w14:paraId="2690472A" w14:textId="77777777" w:rsidR="00A01F47" w:rsidRPr="00A01F47" w:rsidRDefault="00A01F47" w:rsidP="00A01F47">
      <w:pPr>
        <w:rPr>
          <w:sz w:val="24"/>
          <w:szCs w:val="24"/>
          <w:lang w:val="en-US"/>
        </w:rPr>
      </w:pPr>
    </w:p>
    <w:p w14:paraId="569729ED" w14:textId="0D49DFDA" w:rsidR="00A01F47" w:rsidRPr="00A01F47" w:rsidRDefault="00A01F47" w:rsidP="00A01F47">
      <w:pPr>
        <w:rPr>
          <w:sz w:val="24"/>
          <w:szCs w:val="24"/>
          <w:lang w:val="en-US"/>
        </w:rPr>
      </w:pPr>
      <w:r w:rsidRPr="00A01F47">
        <w:rPr>
          <w:sz w:val="24"/>
          <w:szCs w:val="24"/>
          <w:lang w:val="en-US"/>
        </w:rPr>
        <w:t>A la suite de ce processus de sélection, nous avons le plaisir de vous informer que votre projet a fait l’objet d’un avis favorable</w:t>
      </w:r>
      <w:r>
        <w:rPr>
          <w:sz w:val="24"/>
          <w:szCs w:val="24"/>
          <w:lang w:val="en-US"/>
        </w:rPr>
        <w:t xml:space="preserve"> </w:t>
      </w:r>
      <w:r w:rsidRPr="00A01F47">
        <w:rPr>
          <w:sz w:val="24"/>
          <w:szCs w:val="24"/>
          <w:lang w:val="en-US"/>
        </w:rPr>
        <w:t>et fait donc partie des projets lauréats 2022 du programme Mécénat santé.</w:t>
      </w:r>
    </w:p>
    <w:p w14:paraId="1194A583" w14:textId="77777777" w:rsidR="00A01F47" w:rsidRDefault="00A01F47" w:rsidP="00A01F47">
      <w:pPr>
        <w:rPr>
          <w:sz w:val="24"/>
          <w:szCs w:val="24"/>
          <w:lang w:val="en-US"/>
        </w:rPr>
      </w:pPr>
    </w:p>
    <w:p w14:paraId="418750EB" w14:textId="77777777" w:rsidR="00A01F47" w:rsidRDefault="00A01F47" w:rsidP="00A01F47">
      <w:pPr>
        <w:rPr>
          <w:sz w:val="24"/>
          <w:szCs w:val="24"/>
          <w:lang w:val="en-US"/>
        </w:rPr>
      </w:pPr>
      <w:r w:rsidRPr="00A01F47">
        <w:rPr>
          <w:sz w:val="24"/>
          <w:szCs w:val="24"/>
          <w:lang w:val="en-US"/>
        </w:rPr>
        <w:t>Le montant de la subvention accordé par les Mutuelles AXA est de 358 415 € (trois cent cinquante-huit mille quatre cent quinze</w:t>
      </w:r>
      <w:r>
        <w:rPr>
          <w:sz w:val="24"/>
          <w:szCs w:val="24"/>
          <w:lang w:val="en-US"/>
        </w:rPr>
        <w:t xml:space="preserve"> </w:t>
      </w:r>
      <w:r w:rsidRPr="00A01F47">
        <w:rPr>
          <w:sz w:val="24"/>
          <w:szCs w:val="24"/>
          <w:lang w:val="en-US"/>
        </w:rPr>
        <w:t xml:space="preserve">euros) pour la première année et sera versé en 2022. </w:t>
      </w:r>
    </w:p>
    <w:p w14:paraId="27E60036" w14:textId="77777777" w:rsidR="00A01F47" w:rsidRDefault="00A01F47" w:rsidP="00A01F47">
      <w:pPr>
        <w:rPr>
          <w:sz w:val="24"/>
          <w:szCs w:val="24"/>
          <w:lang w:val="en-US"/>
        </w:rPr>
      </w:pPr>
    </w:p>
    <w:p w14:paraId="54ACF174" w14:textId="77C83F85" w:rsidR="00A01F47" w:rsidRDefault="00A01F47" w:rsidP="00A01F47">
      <w:pPr>
        <w:rPr>
          <w:sz w:val="24"/>
          <w:szCs w:val="24"/>
          <w:lang w:val="en-US"/>
        </w:rPr>
      </w:pPr>
      <w:r w:rsidRPr="00A01F47">
        <w:rPr>
          <w:sz w:val="24"/>
          <w:szCs w:val="24"/>
          <w:lang w:val="en-US"/>
        </w:rPr>
        <w:t>Les montants des années 2 et 3 seront versés suite à l’appréciation des</w:t>
      </w:r>
      <w:r>
        <w:rPr>
          <w:sz w:val="24"/>
          <w:szCs w:val="24"/>
          <w:lang w:val="en-US"/>
        </w:rPr>
        <w:t xml:space="preserve"> </w:t>
      </w:r>
      <w:r w:rsidRPr="00A01F47">
        <w:rPr>
          <w:sz w:val="24"/>
          <w:szCs w:val="24"/>
          <w:lang w:val="en-US"/>
        </w:rPr>
        <w:t>bilans d’activités et de la consommation du budget effectués à la fin de chaque année.</w:t>
      </w:r>
      <w:r>
        <w:rPr>
          <w:sz w:val="24"/>
          <w:szCs w:val="24"/>
          <w:lang w:val="en-US"/>
        </w:rPr>
        <w:t xml:space="preserve"> </w:t>
      </w:r>
      <w:r w:rsidRPr="00A01F47">
        <w:rPr>
          <w:sz w:val="24"/>
          <w:szCs w:val="24"/>
          <w:lang w:val="en-US"/>
        </w:rPr>
        <w:t>AXA France, dans l’exercice de ses activités, s’engage à se conformer aux lois et aux standards éthiques les plus élevés,</w:t>
      </w:r>
      <w:r>
        <w:rPr>
          <w:sz w:val="24"/>
          <w:szCs w:val="24"/>
          <w:lang w:val="en-US"/>
        </w:rPr>
        <w:t xml:space="preserve"> </w:t>
      </w:r>
      <w:r w:rsidRPr="00A01F47">
        <w:rPr>
          <w:sz w:val="24"/>
          <w:szCs w:val="24"/>
          <w:lang w:val="en-US"/>
        </w:rPr>
        <w:t>notamment en ce qui concerne la lutte contre la corruption. Notre ambition est de nouer des relations responsables, intègres</w:t>
      </w:r>
      <w:r>
        <w:rPr>
          <w:sz w:val="24"/>
          <w:szCs w:val="24"/>
          <w:lang w:val="en-US"/>
        </w:rPr>
        <w:t xml:space="preserve"> </w:t>
      </w:r>
      <w:r w:rsidRPr="00A01F47">
        <w:rPr>
          <w:sz w:val="24"/>
          <w:szCs w:val="24"/>
          <w:lang w:val="en-US"/>
        </w:rPr>
        <w:t>et durables avec nos partenaires. Le processus de choix des partenaires d’AXA France est donc fondé sur des critères objectifs</w:t>
      </w:r>
      <w:r>
        <w:rPr>
          <w:sz w:val="24"/>
          <w:szCs w:val="24"/>
          <w:lang w:val="en-US"/>
        </w:rPr>
        <w:t xml:space="preserve"> </w:t>
      </w:r>
      <w:r w:rsidRPr="00A01F47">
        <w:rPr>
          <w:sz w:val="24"/>
          <w:szCs w:val="24"/>
          <w:lang w:val="en-US"/>
        </w:rPr>
        <w:t>de performance</w:t>
      </w:r>
      <w:r>
        <w:rPr>
          <w:sz w:val="24"/>
          <w:szCs w:val="24"/>
          <w:lang w:val="en-US"/>
        </w:rPr>
        <w:t xml:space="preserve"> </w:t>
      </w:r>
      <w:r w:rsidRPr="00A01F47">
        <w:rPr>
          <w:sz w:val="24"/>
          <w:szCs w:val="24"/>
          <w:lang w:val="en-US"/>
        </w:rPr>
        <w:t>opérationnelle et d’éthique.</w:t>
      </w:r>
    </w:p>
    <w:p w14:paraId="5839C17C" w14:textId="77777777" w:rsidR="00A01F47" w:rsidRPr="00A01F47" w:rsidRDefault="00A01F47" w:rsidP="00A01F47">
      <w:pPr>
        <w:rPr>
          <w:sz w:val="24"/>
          <w:szCs w:val="24"/>
          <w:lang w:val="en-US"/>
        </w:rPr>
      </w:pPr>
    </w:p>
    <w:p w14:paraId="340A32EC" w14:textId="70761219" w:rsidR="00A01F47" w:rsidRDefault="00A01F47" w:rsidP="00A01F47">
      <w:pPr>
        <w:rPr>
          <w:sz w:val="24"/>
          <w:szCs w:val="24"/>
          <w:lang w:val="en-US"/>
        </w:rPr>
      </w:pPr>
      <w:r w:rsidRPr="00A01F47">
        <w:rPr>
          <w:sz w:val="24"/>
          <w:szCs w:val="24"/>
          <w:lang w:val="en-US"/>
        </w:rPr>
        <w:t>Lors du dépôt de votre dossier de candidature vous nous avez adressé le questionnaire Due Diligence rempli et signé par vos</w:t>
      </w:r>
      <w:r>
        <w:rPr>
          <w:sz w:val="24"/>
          <w:szCs w:val="24"/>
          <w:lang w:val="en-US"/>
        </w:rPr>
        <w:t xml:space="preserve"> </w:t>
      </w:r>
      <w:r w:rsidRPr="00A01F47">
        <w:rPr>
          <w:sz w:val="24"/>
          <w:szCs w:val="24"/>
          <w:lang w:val="en-US"/>
        </w:rPr>
        <w:t>soins, et nous vous en remercions. Conformément aux règles internes que nous mettons en place, nous vous adressons</w:t>
      </w:r>
      <w:r>
        <w:rPr>
          <w:sz w:val="24"/>
          <w:szCs w:val="24"/>
          <w:lang w:val="en-US"/>
        </w:rPr>
        <w:t xml:space="preserve"> </w:t>
      </w:r>
      <w:r w:rsidRPr="00A01F47">
        <w:rPr>
          <w:sz w:val="24"/>
          <w:szCs w:val="24"/>
          <w:lang w:val="en-US"/>
        </w:rPr>
        <w:t>également notre Code de déontologie professionnelle d’AXA :</w:t>
      </w:r>
      <w:r>
        <w:rPr>
          <w:sz w:val="24"/>
          <w:szCs w:val="24"/>
          <w:lang w:val="en-US"/>
        </w:rPr>
        <w:t xml:space="preserve"> </w:t>
      </w:r>
      <w:hyperlink r:id="rId18" w:history="1">
        <w:r w:rsidRPr="00BC217E">
          <w:rPr>
            <w:rStyle w:val="Lienhypertexte"/>
            <w:sz w:val="24"/>
            <w:szCs w:val="24"/>
            <w:lang w:val="en-US"/>
          </w:rPr>
          <w:t>https://www.axa.com/fr/presse/publications/code-deontologie-professionnelle</w:t>
        </w:r>
      </w:hyperlink>
      <w:r w:rsidRPr="00A01F47">
        <w:rPr>
          <w:sz w:val="24"/>
          <w:szCs w:val="24"/>
          <w:lang w:val="en-US"/>
        </w:rPr>
        <w:t>.</w:t>
      </w:r>
    </w:p>
    <w:p w14:paraId="12D45556" w14:textId="77777777" w:rsidR="00A01F47" w:rsidRPr="00A01F47" w:rsidRDefault="00A01F47" w:rsidP="00A01F47">
      <w:pPr>
        <w:rPr>
          <w:sz w:val="24"/>
          <w:szCs w:val="24"/>
          <w:lang w:val="en-US"/>
        </w:rPr>
      </w:pPr>
    </w:p>
    <w:p w14:paraId="08343474" w14:textId="77777777" w:rsidR="00A01F47" w:rsidRDefault="00A01F47" w:rsidP="00A01F47">
      <w:pPr>
        <w:rPr>
          <w:sz w:val="24"/>
          <w:szCs w:val="24"/>
          <w:lang w:val="en-US"/>
        </w:rPr>
      </w:pPr>
      <w:r w:rsidRPr="00A01F47">
        <w:rPr>
          <w:sz w:val="24"/>
          <w:szCs w:val="24"/>
          <w:lang w:val="en-US"/>
        </w:rPr>
        <w:t>Le déblocage des fonds est conditionné à la signature de la convention de partenariat que vous trouverez jointe à ce courrier.</w:t>
      </w:r>
      <w:r>
        <w:rPr>
          <w:sz w:val="24"/>
          <w:szCs w:val="24"/>
          <w:lang w:val="en-US"/>
        </w:rPr>
        <w:t xml:space="preserve"> </w:t>
      </w:r>
    </w:p>
    <w:p w14:paraId="358ADD4F" w14:textId="77777777" w:rsidR="00A01F47" w:rsidRDefault="00A01F47" w:rsidP="00A01F47">
      <w:pPr>
        <w:rPr>
          <w:sz w:val="24"/>
          <w:szCs w:val="24"/>
          <w:lang w:val="en-US"/>
        </w:rPr>
      </w:pPr>
    </w:p>
    <w:p w14:paraId="27C41345" w14:textId="066EBBA3" w:rsidR="00A01F47" w:rsidRDefault="00A01F47" w:rsidP="00A01F47">
      <w:pPr>
        <w:rPr>
          <w:sz w:val="24"/>
          <w:szCs w:val="24"/>
          <w:lang w:val="en-US"/>
        </w:rPr>
      </w:pPr>
      <w:r w:rsidRPr="00A01F47">
        <w:rPr>
          <w:sz w:val="24"/>
          <w:szCs w:val="24"/>
          <w:lang w:val="en-US"/>
        </w:rPr>
        <w:t>Aux vues des délais de fin d’année, nous vous remercions de nous renvoyer les documents joints revus et complétés avant le 2</w:t>
      </w:r>
      <w:r>
        <w:rPr>
          <w:sz w:val="24"/>
          <w:szCs w:val="24"/>
          <w:lang w:val="en-US"/>
        </w:rPr>
        <w:t xml:space="preserve"> </w:t>
      </w:r>
      <w:r w:rsidRPr="00A01F47">
        <w:rPr>
          <w:sz w:val="24"/>
          <w:szCs w:val="24"/>
          <w:lang w:val="en-US"/>
        </w:rPr>
        <w:t>décembre. Sans retour de votre part avant cette date, nous ne pourrons verser la première traite.</w:t>
      </w:r>
    </w:p>
    <w:p w14:paraId="612113CF" w14:textId="77777777" w:rsidR="00A01F47" w:rsidRPr="00A01F47" w:rsidRDefault="00A01F47" w:rsidP="00A01F47">
      <w:pPr>
        <w:rPr>
          <w:sz w:val="24"/>
          <w:szCs w:val="24"/>
          <w:lang w:val="en-US"/>
        </w:rPr>
      </w:pPr>
    </w:p>
    <w:p w14:paraId="06972BEE" w14:textId="005D0D37" w:rsidR="00A01F47" w:rsidRDefault="00A01F47" w:rsidP="00A01F47">
      <w:pPr>
        <w:rPr>
          <w:sz w:val="24"/>
          <w:szCs w:val="24"/>
          <w:lang w:val="en-US"/>
        </w:rPr>
      </w:pPr>
      <w:r w:rsidRPr="00A01F47">
        <w:rPr>
          <w:sz w:val="24"/>
          <w:szCs w:val="24"/>
          <w:lang w:val="en-US"/>
        </w:rPr>
        <w:t>Nous sommes ravi(e)s de soutenir votre projet et d’initier ce partenariat que nous espérons fructueux.</w:t>
      </w:r>
      <w:r>
        <w:rPr>
          <w:sz w:val="24"/>
          <w:szCs w:val="24"/>
          <w:lang w:val="en-US"/>
        </w:rPr>
        <w:t xml:space="preserve"> </w:t>
      </w:r>
      <w:r w:rsidRPr="00A01F47">
        <w:rPr>
          <w:sz w:val="24"/>
          <w:szCs w:val="24"/>
          <w:lang w:val="en-US"/>
        </w:rPr>
        <w:t>Nous vous souhaitons un plein succès dans la mise en œuvre et la réalisation de vos objectifs.</w:t>
      </w:r>
    </w:p>
    <w:p w14:paraId="0CD09A80" w14:textId="77777777" w:rsidR="00A01F47" w:rsidRPr="00A01F47" w:rsidRDefault="00A01F47" w:rsidP="00A01F47">
      <w:pPr>
        <w:rPr>
          <w:sz w:val="24"/>
          <w:szCs w:val="24"/>
          <w:lang w:val="en-US"/>
        </w:rPr>
      </w:pPr>
    </w:p>
    <w:p w14:paraId="707CFBE3" w14:textId="39C3D7B9" w:rsidR="00A01F47" w:rsidRDefault="00A01F47" w:rsidP="00A01F47">
      <w:pPr>
        <w:rPr>
          <w:sz w:val="24"/>
          <w:szCs w:val="24"/>
          <w:lang w:val="en-US"/>
        </w:rPr>
      </w:pPr>
      <w:r w:rsidRPr="00A01F47">
        <w:rPr>
          <w:sz w:val="24"/>
          <w:szCs w:val="24"/>
          <w:lang w:val="en-US"/>
        </w:rPr>
        <w:t>Très Cordialement,</w:t>
      </w:r>
    </w:p>
    <w:p w14:paraId="2937B768" w14:textId="77777777" w:rsidR="00A01F47" w:rsidRPr="00A01F47" w:rsidRDefault="00A01F47" w:rsidP="00A01F47">
      <w:pPr>
        <w:rPr>
          <w:sz w:val="24"/>
          <w:szCs w:val="24"/>
          <w:lang w:val="en-US"/>
        </w:rPr>
      </w:pPr>
    </w:p>
    <w:p w14:paraId="05D816AC" w14:textId="77777777" w:rsidR="00A01F47" w:rsidRPr="00A01F47" w:rsidRDefault="00A01F47" w:rsidP="00A01F47">
      <w:pPr>
        <w:rPr>
          <w:sz w:val="24"/>
          <w:szCs w:val="24"/>
          <w:lang w:val="en-US"/>
        </w:rPr>
      </w:pPr>
      <w:r w:rsidRPr="00A01F47">
        <w:rPr>
          <w:sz w:val="24"/>
          <w:szCs w:val="24"/>
          <w:lang w:val="en-US"/>
        </w:rPr>
        <w:t>Bérangère Messissi Amélie Moritz</w:t>
      </w:r>
    </w:p>
    <w:p w14:paraId="0B7B9A2B" w14:textId="1F6DD429" w:rsidR="00A01F47" w:rsidRDefault="00A01F47" w:rsidP="00A01F47">
      <w:pPr>
        <w:rPr>
          <w:sz w:val="24"/>
          <w:szCs w:val="24"/>
          <w:lang w:val="en-US"/>
        </w:rPr>
      </w:pPr>
      <w:r w:rsidRPr="00A01F47">
        <w:rPr>
          <w:sz w:val="24"/>
          <w:szCs w:val="24"/>
          <w:lang w:val="en-US"/>
        </w:rPr>
        <w:t>Responsable du Mécénat des Mutuelles AXA Responsable du programme santé</w:t>
      </w:r>
    </w:p>
    <w:p w14:paraId="5370EC41" w14:textId="77777777" w:rsidR="00A01F47" w:rsidRDefault="00A01F47">
      <w:pPr>
        <w:rPr>
          <w:sz w:val="24"/>
          <w:szCs w:val="24"/>
          <w:lang w:val="en-US"/>
        </w:rPr>
      </w:pPr>
      <w:r>
        <w:rPr>
          <w:sz w:val="24"/>
          <w:szCs w:val="24"/>
          <w:lang w:val="en-US"/>
        </w:rPr>
        <w:br w:type="page"/>
      </w:r>
    </w:p>
    <w:p w14:paraId="44AF982D" w14:textId="77777777" w:rsidR="00A01F47" w:rsidRDefault="00A01F47" w:rsidP="00A01F47">
      <w:pPr>
        <w:rPr>
          <w:sz w:val="24"/>
          <w:szCs w:val="24"/>
          <w:lang w:val="en-US"/>
        </w:rPr>
      </w:pPr>
    </w:p>
    <w:p w14:paraId="48B4CB7C" w14:textId="00F7B79D" w:rsidR="00A01F47" w:rsidRPr="00A01F47" w:rsidRDefault="00A01F47" w:rsidP="00A01F47">
      <w:pPr>
        <w:pStyle w:val="Corpsdetexte"/>
        <w:tabs>
          <w:tab w:val="left" w:pos="680"/>
          <w:tab w:val="left" w:pos="1207"/>
          <w:tab w:val="left" w:pos="2439"/>
          <w:tab w:val="left" w:pos="2967"/>
          <w:tab w:val="left" w:pos="3667"/>
          <w:tab w:val="left" w:pos="4060"/>
          <w:tab w:val="left" w:pos="4708"/>
          <w:tab w:val="left" w:pos="5859"/>
          <w:tab w:val="left" w:pos="6254"/>
          <w:tab w:val="left" w:pos="6700"/>
          <w:tab w:val="left" w:pos="8038"/>
          <w:tab w:val="left" w:pos="8685"/>
        </w:tabs>
        <w:ind w:right="456"/>
        <w:rPr>
          <w:b/>
          <w:u w:val="single"/>
          <w:lang w:val="en-US"/>
        </w:rPr>
      </w:pPr>
      <w:r w:rsidRPr="00A01F47">
        <w:rPr>
          <w:b/>
          <w:u w:val="single"/>
          <w:lang w:val="en-US"/>
        </w:rPr>
        <w:t xml:space="preserve">AXA Approval letter </w:t>
      </w:r>
      <w:r>
        <w:rPr>
          <w:b/>
          <w:u w:val="single"/>
          <w:lang w:val="en-US"/>
        </w:rPr>
        <w:t>(English translation)</w:t>
      </w:r>
    </w:p>
    <w:p w14:paraId="514794C8" w14:textId="77777777" w:rsidR="00A01F47" w:rsidRDefault="00A01F47">
      <w:pPr>
        <w:rPr>
          <w:sz w:val="24"/>
          <w:szCs w:val="24"/>
          <w:lang w:val="en-US"/>
        </w:rPr>
      </w:pPr>
    </w:p>
    <w:p w14:paraId="6D25B737" w14:textId="77777777" w:rsidR="00A01F47" w:rsidRDefault="00A01F47">
      <w:pPr>
        <w:rPr>
          <w:sz w:val="24"/>
          <w:szCs w:val="24"/>
          <w:lang w:val="en-US"/>
        </w:rPr>
      </w:pPr>
    </w:p>
    <w:p w14:paraId="34FBDCBF" w14:textId="0DBDE746" w:rsidR="002C14CB" w:rsidRDefault="002C14CB" w:rsidP="002C14CB">
      <w:pPr>
        <w:rPr>
          <w:b/>
          <w:bCs/>
          <w:sz w:val="24"/>
          <w:szCs w:val="24"/>
          <w:lang w:val="fr-FR"/>
        </w:rPr>
      </w:pPr>
      <w:r w:rsidRPr="002C14CB">
        <w:rPr>
          <w:b/>
          <w:bCs/>
          <w:sz w:val="24"/>
          <w:szCs w:val="24"/>
          <w:lang w:val="fr-FR"/>
        </w:rPr>
        <w:t>Subject: Notification of the decision following the submission of your project to Mutuelles AXA</w:t>
      </w:r>
    </w:p>
    <w:p w14:paraId="495E2652" w14:textId="77777777" w:rsidR="002C14CB" w:rsidRPr="002C14CB" w:rsidRDefault="002C14CB" w:rsidP="002C14CB">
      <w:pPr>
        <w:rPr>
          <w:sz w:val="24"/>
          <w:szCs w:val="24"/>
          <w:lang w:val="fr-FR"/>
        </w:rPr>
      </w:pPr>
    </w:p>
    <w:p w14:paraId="3D504EF9" w14:textId="3BF0F2FA" w:rsidR="002C14CB" w:rsidRDefault="002C14CB" w:rsidP="002C14CB">
      <w:pPr>
        <w:rPr>
          <w:sz w:val="24"/>
          <w:szCs w:val="24"/>
          <w:lang w:val="fr-FR"/>
        </w:rPr>
      </w:pPr>
      <w:r w:rsidRPr="002C14CB">
        <w:rPr>
          <w:sz w:val="24"/>
          <w:szCs w:val="24"/>
          <w:lang w:val="fr-FR"/>
        </w:rPr>
        <w:t>Dear Madam,</w:t>
      </w:r>
      <w:r w:rsidRPr="002C14CB">
        <w:rPr>
          <w:sz w:val="24"/>
          <w:szCs w:val="24"/>
          <w:lang w:val="fr-FR"/>
        </w:rPr>
        <w:br/>
        <w:t>We thank you for your interest in the 2022 call for projects by Mutuelles AXA and for the time you devoted to preparing the required documentation.</w:t>
      </w:r>
    </w:p>
    <w:p w14:paraId="25A63CD6" w14:textId="77777777" w:rsidR="002C14CB" w:rsidRPr="002C14CB" w:rsidRDefault="002C14CB" w:rsidP="002C14CB">
      <w:pPr>
        <w:rPr>
          <w:sz w:val="24"/>
          <w:szCs w:val="24"/>
          <w:lang w:val="fr-FR"/>
        </w:rPr>
      </w:pPr>
    </w:p>
    <w:p w14:paraId="4CF27A27" w14:textId="75789350" w:rsidR="002C14CB" w:rsidRDefault="002C14CB" w:rsidP="002C14CB">
      <w:pPr>
        <w:rPr>
          <w:sz w:val="24"/>
          <w:szCs w:val="24"/>
          <w:lang w:val="fr-FR"/>
        </w:rPr>
      </w:pPr>
      <w:r w:rsidRPr="002C14CB">
        <w:rPr>
          <w:sz w:val="24"/>
          <w:szCs w:val="24"/>
          <w:lang w:val="fr-FR"/>
        </w:rPr>
        <w:t xml:space="preserve">The project you submitted, titled </w:t>
      </w:r>
      <w:r w:rsidRPr="002C14CB">
        <w:rPr>
          <w:b/>
          <w:bCs/>
          <w:sz w:val="24"/>
          <w:szCs w:val="24"/>
          <w:lang w:val="fr-FR"/>
        </w:rPr>
        <w:t>"PREVIPAGE: Prevention of loss of autonomy through the involvement of an Advanced Practice Nurse in Geriatrics in the follow-up of older adults seen in primary care"</w:t>
      </w:r>
      <w:r w:rsidRPr="002C14CB">
        <w:rPr>
          <w:sz w:val="24"/>
          <w:szCs w:val="24"/>
          <w:lang w:val="fr-FR"/>
        </w:rPr>
        <w:t>, was carefully reviewed by the dedicated scientific committee. This committee, made up of experts in child and elderly health, met on November 9th.</w:t>
      </w:r>
    </w:p>
    <w:p w14:paraId="2DB85F65" w14:textId="77777777" w:rsidR="002C14CB" w:rsidRPr="002C14CB" w:rsidRDefault="002C14CB" w:rsidP="002C14CB">
      <w:pPr>
        <w:rPr>
          <w:sz w:val="24"/>
          <w:szCs w:val="24"/>
          <w:lang w:val="fr-FR"/>
        </w:rPr>
      </w:pPr>
    </w:p>
    <w:p w14:paraId="0D44FFE4" w14:textId="15307EEF" w:rsidR="002C14CB" w:rsidRDefault="002C14CB" w:rsidP="002C14CB">
      <w:pPr>
        <w:rPr>
          <w:sz w:val="24"/>
          <w:szCs w:val="24"/>
          <w:lang w:val="fr-FR"/>
        </w:rPr>
      </w:pPr>
      <w:r w:rsidRPr="002C14CB">
        <w:rPr>
          <w:sz w:val="24"/>
          <w:szCs w:val="24"/>
          <w:lang w:val="fr-FR"/>
        </w:rPr>
        <w:t xml:space="preserve">The committee’s recommendations were then submitted to AXA France’s </w:t>
      </w:r>
      <w:r w:rsidRPr="002C14CB">
        <w:rPr>
          <w:b/>
          <w:bCs/>
          <w:sz w:val="24"/>
          <w:szCs w:val="24"/>
          <w:lang w:val="fr-FR"/>
        </w:rPr>
        <w:t>Committee for Appointments, Governance, and Relations with Policyholders (CNGRS)</w:t>
      </w:r>
      <w:r w:rsidRPr="002C14CB">
        <w:rPr>
          <w:sz w:val="24"/>
          <w:szCs w:val="24"/>
          <w:lang w:val="fr-FR"/>
        </w:rPr>
        <w:t xml:space="preserve"> for the final selection of award-winning projects.</w:t>
      </w:r>
    </w:p>
    <w:p w14:paraId="0082571E" w14:textId="77777777" w:rsidR="002C14CB" w:rsidRPr="002C14CB" w:rsidRDefault="002C14CB" w:rsidP="002C14CB">
      <w:pPr>
        <w:rPr>
          <w:sz w:val="24"/>
          <w:szCs w:val="24"/>
          <w:lang w:val="fr-FR"/>
        </w:rPr>
      </w:pPr>
    </w:p>
    <w:p w14:paraId="2B197983" w14:textId="2354C788" w:rsidR="002C14CB" w:rsidRDefault="002C14CB" w:rsidP="002C14CB">
      <w:pPr>
        <w:rPr>
          <w:sz w:val="24"/>
          <w:szCs w:val="24"/>
          <w:lang w:val="fr-FR"/>
        </w:rPr>
      </w:pPr>
      <w:r w:rsidRPr="002C14CB">
        <w:rPr>
          <w:sz w:val="24"/>
          <w:szCs w:val="24"/>
          <w:lang w:val="fr-FR"/>
        </w:rPr>
        <w:t xml:space="preserve">Following this selection process, we are pleased to inform you that your project received a favorable opinion and has been selected as one of the </w:t>
      </w:r>
      <w:r w:rsidRPr="002C14CB">
        <w:rPr>
          <w:b/>
          <w:bCs/>
          <w:sz w:val="24"/>
          <w:szCs w:val="24"/>
          <w:lang w:val="fr-FR"/>
        </w:rPr>
        <w:t>2022 Health Philanthropy Program awardees</w:t>
      </w:r>
      <w:r w:rsidRPr="002C14CB">
        <w:rPr>
          <w:sz w:val="24"/>
          <w:szCs w:val="24"/>
          <w:lang w:val="fr-FR"/>
        </w:rPr>
        <w:t>.</w:t>
      </w:r>
    </w:p>
    <w:p w14:paraId="067777A4" w14:textId="77777777" w:rsidR="002C14CB" w:rsidRPr="002C14CB" w:rsidRDefault="002C14CB" w:rsidP="002C14CB">
      <w:pPr>
        <w:rPr>
          <w:sz w:val="24"/>
          <w:szCs w:val="24"/>
          <w:lang w:val="fr-FR"/>
        </w:rPr>
      </w:pPr>
    </w:p>
    <w:p w14:paraId="0B576C76" w14:textId="77777777" w:rsidR="002C14CB" w:rsidRPr="002C14CB" w:rsidRDefault="002C14CB" w:rsidP="002C14CB">
      <w:pPr>
        <w:rPr>
          <w:sz w:val="24"/>
          <w:szCs w:val="24"/>
          <w:lang w:val="fr-FR"/>
        </w:rPr>
      </w:pPr>
      <w:r w:rsidRPr="002C14CB">
        <w:rPr>
          <w:sz w:val="24"/>
          <w:szCs w:val="24"/>
          <w:lang w:val="fr-FR"/>
        </w:rPr>
        <w:t xml:space="preserve">The grant awarded by Mutuelles AXA amounts to </w:t>
      </w:r>
      <w:r w:rsidRPr="002C14CB">
        <w:rPr>
          <w:b/>
          <w:bCs/>
          <w:sz w:val="24"/>
          <w:szCs w:val="24"/>
          <w:lang w:val="fr-FR"/>
        </w:rPr>
        <w:t>€358,415 (three hundred fifty-eight thousand four hundred fifteen euros)</w:t>
      </w:r>
      <w:r w:rsidRPr="002C14CB">
        <w:rPr>
          <w:sz w:val="24"/>
          <w:szCs w:val="24"/>
          <w:lang w:val="fr-FR"/>
        </w:rPr>
        <w:t xml:space="preserve"> for the first year and will be disbursed in 2022.</w:t>
      </w:r>
    </w:p>
    <w:p w14:paraId="0DE10AD0" w14:textId="77777777" w:rsidR="002C14CB" w:rsidRDefault="002C14CB" w:rsidP="002C14CB">
      <w:pPr>
        <w:rPr>
          <w:sz w:val="24"/>
          <w:szCs w:val="24"/>
          <w:lang w:val="fr-FR"/>
        </w:rPr>
      </w:pPr>
      <w:r w:rsidRPr="002C14CB">
        <w:rPr>
          <w:sz w:val="24"/>
          <w:szCs w:val="24"/>
          <w:lang w:val="fr-FR"/>
        </w:rPr>
        <w:t>Funding for years 2 and 3 will depend on the assessment of your annual activity reports and budget execution at the end of each year.</w:t>
      </w:r>
    </w:p>
    <w:p w14:paraId="33E8A47D" w14:textId="0D687983" w:rsidR="002C14CB" w:rsidRDefault="002C14CB" w:rsidP="002C14CB">
      <w:pPr>
        <w:rPr>
          <w:sz w:val="24"/>
          <w:szCs w:val="24"/>
          <w:lang w:val="fr-FR"/>
        </w:rPr>
      </w:pPr>
      <w:r w:rsidRPr="002C14CB">
        <w:rPr>
          <w:sz w:val="24"/>
          <w:szCs w:val="24"/>
          <w:lang w:val="fr-FR"/>
        </w:rPr>
        <w:br/>
        <w:t>AXA France is committed to complying with the highest legal and ethical standards in all its activities, particularly regarding anti-corruption efforts. Our goal is to establish responsible, honest, and long-term partnerships. Therefore, AXA France selects its partners based on objective criteria regarding operational performance and ethical conduct.</w:t>
      </w:r>
    </w:p>
    <w:p w14:paraId="7C0A4B4C" w14:textId="77777777" w:rsidR="002C14CB" w:rsidRPr="002C14CB" w:rsidRDefault="002C14CB" w:rsidP="002C14CB">
      <w:pPr>
        <w:rPr>
          <w:sz w:val="24"/>
          <w:szCs w:val="24"/>
          <w:lang w:val="fr-FR"/>
        </w:rPr>
      </w:pPr>
    </w:p>
    <w:p w14:paraId="7EFB1D08" w14:textId="31F7ADB7" w:rsidR="002C14CB" w:rsidRDefault="002C14CB" w:rsidP="002C14CB">
      <w:pPr>
        <w:rPr>
          <w:sz w:val="24"/>
          <w:szCs w:val="24"/>
          <w:lang w:val="en-US"/>
        </w:rPr>
      </w:pPr>
      <w:r w:rsidRPr="002C14CB">
        <w:rPr>
          <w:sz w:val="24"/>
          <w:szCs w:val="24"/>
          <w:lang w:val="fr-FR"/>
        </w:rPr>
        <w:t xml:space="preserve">When you submitted your application, you also sent us the completed and signed Due Diligence questionnaire, for which we thank you. In line with our internal procedures, we are also sharing with you AXA’s </w:t>
      </w:r>
      <w:r w:rsidRPr="002C14CB">
        <w:rPr>
          <w:b/>
          <w:bCs/>
          <w:sz w:val="24"/>
          <w:szCs w:val="24"/>
          <w:lang w:val="fr-FR"/>
        </w:rPr>
        <w:t>Professional Code of Ethics</w:t>
      </w:r>
      <w:r w:rsidRPr="002C14CB">
        <w:rPr>
          <w:sz w:val="24"/>
          <w:szCs w:val="24"/>
          <w:lang w:val="fr-FR"/>
        </w:rPr>
        <w:t>, available here:</w:t>
      </w:r>
      <w:r w:rsidRPr="002C14CB">
        <w:rPr>
          <w:sz w:val="24"/>
          <w:szCs w:val="24"/>
          <w:lang w:val="fr-FR"/>
        </w:rPr>
        <w:br/>
      </w:r>
      <w:hyperlink r:id="rId19" w:tgtFrame="_new" w:history="1">
        <w:r w:rsidRPr="002C14CB">
          <w:rPr>
            <w:rStyle w:val="Lienhypertexte"/>
            <w:sz w:val="24"/>
            <w:szCs w:val="24"/>
            <w:lang w:val="fr-FR"/>
          </w:rPr>
          <w:t>https://www.axa.com/fr/presse/publications/code-deontologie-professionnelle</w:t>
        </w:r>
      </w:hyperlink>
    </w:p>
    <w:p w14:paraId="05D01489" w14:textId="77777777" w:rsidR="002C14CB" w:rsidRPr="002C14CB" w:rsidRDefault="002C14CB" w:rsidP="002C14CB">
      <w:pPr>
        <w:rPr>
          <w:sz w:val="24"/>
          <w:szCs w:val="24"/>
          <w:lang w:val="fr-FR"/>
        </w:rPr>
      </w:pPr>
    </w:p>
    <w:p w14:paraId="0295C302" w14:textId="77777777" w:rsidR="002C14CB" w:rsidRPr="002C14CB" w:rsidRDefault="002C14CB" w:rsidP="002C14CB">
      <w:pPr>
        <w:rPr>
          <w:sz w:val="24"/>
          <w:szCs w:val="24"/>
          <w:lang w:val="fr-FR"/>
        </w:rPr>
      </w:pPr>
      <w:r w:rsidRPr="002C14CB">
        <w:rPr>
          <w:sz w:val="24"/>
          <w:szCs w:val="24"/>
          <w:lang w:val="fr-FR"/>
        </w:rPr>
        <w:t xml:space="preserve">Please note that the </w:t>
      </w:r>
      <w:r w:rsidRPr="002C14CB">
        <w:rPr>
          <w:b/>
          <w:bCs/>
          <w:sz w:val="24"/>
          <w:szCs w:val="24"/>
          <w:lang w:val="fr-FR"/>
        </w:rPr>
        <w:t>disbursement of funds is conditional upon the signing of the partnership agreement</w:t>
      </w:r>
      <w:r w:rsidRPr="002C14CB">
        <w:rPr>
          <w:sz w:val="24"/>
          <w:szCs w:val="24"/>
          <w:lang w:val="fr-FR"/>
        </w:rPr>
        <w:t>, which is attached to this letter.</w:t>
      </w:r>
    </w:p>
    <w:p w14:paraId="4666C405" w14:textId="1AB07116" w:rsidR="002C14CB" w:rsidRDefault="002C14CB" w:rsidP="002C14CB">
      <w:pPr>
        <w:rPr>
          <w:sz w:val="24"/>
          <w:szCs w:val="24"/>
          <w:lang w:val="fr-FR"/>
        </w:rPr>
      </w:pPr>
      <w:r w:rsidRPr="002C14CB">
        <w:rPr>
          <w:sz w:val="24"/>
          <w:szCs w:val="24"/>
          <w:lang w:val="fr-FR"/>
        </w:rPr>
        <w:t xml:space="preserve">Given the year-end timeline, we kindly ask that you review, complete, and return the attached documents </w:t>
      </w:r>
      <w:r w:rsidRPr="002C14CB">
        <w:rPr>
          <w:b/>
          <w:bCs/>
          <w:sz w:val="24"/>
          <w:szCs w:val="24"/>
          <w:lang w:val="fr-FR"/>
        </w:rPr>
        <w:t>before December 2</w:t>
      </w:r>
      <w:r w:rsidRPr="002C14CB">
        <w:rPr>
          <w:sz w:val="24"/>
          <w:szCs w:val="24"/>
          <w:lang w:val="fr-FR"/>
        </w:rPr>
        <w:t>. Without your response by this date, we will be unable to proceed with the first payment.</w:t>
      </w:r>
    </w:p>
    <w:p w14:paraId="7DEF1DFF" w14:textId="77777777" w:rsidR="002C14CB" w:rsidRPr="002C14CB" w:rsidRDefault="002C14CB" w:rsidP="002C14CB">
      <w:pPr>
        <w:rPr>
          <w:sz w:val="24"/>
          <w:szCs w:val="24"/>
          <w:lang w:val="fr-FR"/>
        </w:rPr>
      </w:pPr>
    </w:p>
    <w:p w14:paraId="6F7AD8AB" w14:textId="595ECB01" w:rsidR="002C14CB" w:rsidRDefault="002C14CB" w:rsidP="002C14CB">
      <w:pPr>
        <w:rPr>
          <w:sz w:val="24"/>
          <w:szCs w:val="24"/>
          <w:lang w:val="fr-FR"/>
        </w:rPr>
      </w:pPr>
      <w:r w:rsidRPr="002C14CB">
        <w:rPr>
          <w:sz w:val="24"/>
          <w:szCs w:val="24"/>
          <w:lang w:val="fr-FR"/>
        </w:rPr>
        <w:t>We are delighted to support your project and to initiate this partnership, which we hope will be fruitful. We wish you every success in the implementation and achievement of your objectives.</w:t>
      </w:r>
    </w:p>
    <w:p w14:paraId="249EB982" w14:textId="77777777" w:rsidR="002C14CB" w:rsidRPr="002C14CB" w:rsidRDefault="002C14CB" w:rsidP="002C14CB">
      <w:pPr>
        <w:rPr>
          <w:sz w:val="24"/>
          <w:szCs w:val="24"/>
          <w:lang w:val="fr-FR"/>
        </w:rPr>
      </w:pPr>
    </w:p>
    <w:p w14:paraId="56D71BB2" w14:textId="77777777" w:rsidR="002C14CB" w:rsidRPr="002C14CB" w:rsidRDefault="002C14CB" w:rsidP="002C14CB">
      <w:pPr>
        <w:rPr>
          <w:sz w:val="24"/>
          <w:szCs w:val="24"/>
          <w:lang w:val="fr-FR"/>
        </w:rPr>
      </w:pPr>
      <w:r w:rsidRPr="002C14CB">
        <w:rPr>
          <w:sz w:val="24"/>
          <w:szCs w:val="24"/>
          <w:lang w:val="fr-FR"/>
        </w:rPr>
        <w:t>Best regards,</w:t>
      </w:r>
    </w:p>
    <w:p w14:paraId="154E5402" w14:textId="77777777" w:rsidR="002C14CB" w:rsidRPr="002C14CB" w:rsidRDefault="002C14CB" w:rsidP="002C14CB">
      <w:pPr>
        <w:rPr>
          <w:sz w:val="24"/>
          <w:szCs w:val="24"/>
          <w:lang w:val="fr-FR"/>
        </w:rPr>
      </w:pPr>
      <w:r w:rsidRPr="002C14CB">
        <w:rPr>
          <w:sz w:val="24"/>
          <w:szCs w:val="24"/>
          <w:lang w:val="fr-FR"/>
        </w:rPr>
        <w:t>Bérangère Messissi</w:t>
      </w:r>
      <w:r w:rsidRPr="002C14CB">
        <w:rPr>
          <w:sz w:val="24"/>
          <w:szCs w:val="24"/>
          <w:lang w:val="fr-FR"/>
        </w:rPr>
        <w:br/>
        <w:t>Head of Philanthropy, Mutuelles AXA</w:t>
      </w:r>
      <w:r w:rsidRPr="002C14CB">
        <w:rPr>
          <w:sz w:val="24"/>
          <w:szCs w:val="24"/>
          <w:lang w:val="fr-FR"/>
        </w:rPr>
        <w:br/>
        <w:t>Amélie Moritz</w:t>
      </w:r>
      <w:r w:rsidRPr="002C14CB">
        <w:rPr>
          <w:sz w:val="24"/>
          <w:szCs w:val="24"/>
          <w:lang w:val="fr-FR"/>
        </w:rPr>
        <w:br/>
        <w:t>Head of the Health Program</w:t>
      </w:r>
    </w:p>
    <w:p w14:paraId="3D9ACBC4" w14:textId="4223A961" w:rsidR="00A01F47" w:rsidRDefault="00A01F47">
      <w:pPr>
        <w:rPr>
          <w:sz w:val="24"/>
          <w:szCs w:val="24"/>
          <w:lang w:val="en-US"/>
        </w:rPr>
      </w:pPr>
      <w:r>
        <w:rPr>
          <w:sz w:val="24"/>
          <w:szCs w:val="24"/>
          <w:lang w:val="en-US"/>
        </w:rPr>
        <w:br w:type="page"/>
      </w:r>
    </w:p>
    <w:p w14:paraId="02BAC68D" w14:textId="6026D9E9" w:rsidR="009736D4" w:rsidRPr="00A01F47" w:rsidRDefault="00A01F47" w:rsidP="00A01F47">
      <w:pPr>
        <w:rPr>
          <w:b/>
          <w:bCs/>
          <w:sz w:val="24"/>
          <w:szCs w:val="24"/>
          <w:u w:val="single"/>
          <w:lang w:val="en-US"/>
        </w:rPr>
      </w:pPr>
      <w:r w:rsidRPr="00A01F47">
        <w:rPr>
          <w:b/>
          <w:bCs/>
          <w:sz w:val="24"/>
          <w:szCs w:val="24"/>
          <w:u w:val="single"/>
          <w:lang w:val="en-US"/>
        </w:rPr>
        <w:lastRenderedPageBreak/>
        <w:t>Members of the AXA scientific committee</w:t>
      </w:r>
    </w:p>
    <w:p w14:paraId="79C11A4A" w14:textId="001A7D1A" w:rsidR="00A01F47" w:rsidRDefault="00A01F47" w:rsidP="00A01F47">
      <w:pPr>
        <w:rPr>
          <w:sz w:val="24"/>
          <w:szCs w:val="24"/>
          <w:lang w:val="en-US"/>
        </w:rPr>
      </w:pPr>
    </w:p>
    <w:p w14:paraId="133DF76F" w14:textId="77777777" w:rsidR="00A01F47" w:rsidRDefault="00A01F47" w:rsidP="00A01F47">
      <w:pPr>
        <w:rPr>
          <w:sz w:val="24"/>
          <w:szCs w:val="24"/>
          <w:lang w:val="en-US"/>
        </w:rPr>
      </w:pPr>
    </w:p>
    <w:p w14:paraId="20D2375E" w14:textId="77777777" w:rsidR="00A01F47" w:rsidRPr="00A01F47" w:rsidRDefault="00A01F47" w:rsidP="00A01F47">
      <w:pPr>
        <w:rPr>
          <w:sz w:val="24"/>
          <w:szCs w:val="24"/>
          <w:lang w:val="en-US"/>
        </w:rPr>
      </w:pPr>
      <w:r w:rsidRPr="00A01F47">
        <w:rPr>
          <w:sz w:val="24"/>
          <w:szCs w:val="24"/>
          <w:lang w:val="en-US"/>
        </w:rPr>
        <w:t>The scientific committee is independent and composed of the following members:</w:t>
      </w:r>
    </w:p>
    <w:p w14:paraId="3BA2D269" w14:textId="77777777" w:rsidR="00A01F47" w:rsidRPr="00A01F47" w:rsidRDefault="00A01F47" w:rsidP="00A01F47">
      <w:pPr>
        <w:rPr>
          <w:sz w:val="24"/>
          <w:szCs w:val="24"/>
          <w:lang w:val="en-US"/>
        </w:rPr>
      </w:pPr>
    </w:p>
    <w:p w14:paraId="706EE800" w14:textId="0C147E21" w:rsidR="00A01F47" w:rsidRPr="00A01F47" w:rsidRDefault="00A01F47" w:rsidP="00A01F47">
      <w:pPr>
        <w:pStyle w:val="Paragraphedeliste"/>
        <w:numPr>
          <w:ilvl w:val="0"/>
          <w:numId w:val="12"/>
        </w:numPr>
        <w:rPr>
          <w:sz w:val="24"/>
          <w:szCs w:val="24"/>
          <w:lang w:val="en-US"/>
        </w:rPr>
      </w:pPr>
      <w:r w:rsidRPr="00A01F47">
        <w:rPr>
          <w:sz w:val="24"/>
          <w:szCs w:val="24"/>
          <w:lang w:val="en-US"/>
        </w:rPr>
        <w:t>Prof. Christèle Gras-Le Guen – Professor of Pediatrics at Nantes University, Head of the Women, Children and Adolescents Division at Nantes University Hospital (CHU de Nantes).</w:t>
      </w:r>
    </w:p>
    <w:p w14:paraId="69C72A61" w14:textId="77777777" w:rsidR="00A01F47" w:rsidRPr="00A01F47" w:rsidRDefault="00A01F47" w:rsidP="00A01F47">
      <w:pPr>
        <w:rPr>
          <w:sz w:val="24"/>
          <w:szCs w:val="24"/>
          <w:lang w:val="en-US"/>
        </w:rPr>
      </w:pPr>
    </w:p>
    <w:p w14:paraId="18B1B81D" w14:textId="6AA610A9" w:rsidR="00A01F47" w:rsidRPr="00A01F47" w:rsidRDefault="00A01F47" w:rsidP="00A01F47">
      <w:pPr>
        <w:pStyle w:val="Paragraphedeliste"/>
        <w:numPr>
          <w:ilvl w:val="0"/>
          <w:numId w:val="12"/>
        </w:numPr>
        <w:rPr>
          <w:sz w:val="24"/>
          <w:szCs w:val="24"/>
          <w:lang w:val="en-US"/>
        </w:rPr>
      </w:pPr>
      <w:r w:rsidRPr="00A01F47">
        <w:rPr>
          <w:sz w:val="24"/>
          <w:szCs w:val="24"/>
          <w:lang w:val="en-US"/>
        </w:rPr>
        <w:t>Prof. Sandrine Andrieu – Professor of Public Health, Director of Inserm Unit 1027 - Toulouse III University: "Epidemiology and public health analysis: risks, chronic diseases, and disabilities".</w:t>
      </w:r>
    </w:p>
    <w:p w14:paraId="74F0E116" w14:textId="77777777" w:rsidR="00A01F47" w:rsidRPr="00A01F47" w:rsidRDefault="00A01F47" w:rsidP="00A01F47">
      <w:pPr>
        <w:rPr>
          <w:sz w:val="24"/>
          <w:szCs w:val="24"/>
          <w:lang w:val="en-US"/>
        </w:rPr>
      </w:pPr>
    </w:p>
    <w:p w14:paraId="57F7FDCE" w14:textId="6C3FDC60" w:rsidR="00A01F47" w:rsidRPr="00A01F47" w:rsidRDefault="00A01F47" w:rsidP="00A01F47">
      <w:pPr>
        <w:pStyle w:val="Paragraphedeliste"/>
        <w:numPr>
          <w:ilvl w:val="0"/>
          <w:numId w:val="12"/>
        </w:numPr>
        <w:rPr>
          <w:sz w:val="24"/>
          <w:szCs w:val="24"/>
          <w:lang w:val="en-US"/>
        </w:rPr>
      </w:pPr>
      <w:r w:rsidRPr="00A01F47">
        <w:rPr>
          <w:sz w:val="24"/>
          <w:szCs w:val="24"/>
          <w:lang w:val="en-US"/>
        </w:rPr>
        <w:t>Prof. Jean-Yves Blay – Professor of Medical Oncology, Director General of the Léon Bérard Cancer Center in Lyon, Coordinator of the clinical sarcoma network NetSarc (a rare cancer expert center certified by the French National Cancer Institute).</w:t>
      </w:r>
    </w:p>
    <w:p w14:paraId="5FD0A891" w14:textId="77777777" w:rsidR="00A01F47" w:rsidRPr="00A01F47" w:rsidRDefault="00A01F47" w:rsidP="00A01F47">
      <w:pPr>
        <w:rPr>
          <w:sz w:val="24"/>
          <w:szCs w:val="24"/>
          <w:lang w:val="en-US"/>
        </w:rPr>
      </w:pPr>
    </w:p>
    <w:p w14:paraId="62DFAF9F" w14:textId="58473846" w:rsidR="00A01F47" w:rsidRPr="00A01F47" w:rsidRDefault="00A01F47" w:rsidP="00A01F47">
      <w:pPr>
        <w:pStyle w:val="Paragraphedeliste"/>
        <w:numPr>
          <w:ilvl w:val="0"/>
          <w:numId w:val="12"/>
        </w:numPr>
        <w:rPr>
          <w:sz w:val="24"/>
          <w:szCs w:val="24"/>
          <w:lang w:val="en-US"/>
        </w:rPr>
      </w:pPr>
      <w:r w:rsidRPr="00A01F47">
        <w:rPr>
          <w:sz w:val="24"/>
          <w:szCs w:val="24"/>
          <w:lang w:val="en-US"/>
        </w:rPr>
        <w:t>Prof. Michel Samson – Inserm Research Director and Director of the Research Institute for Environmental and Occupational Health (IRSET), Head of the team “Infection, Immunity, Environmental Factors and Liver”, and Director of the network “Environmental and Societal Exposome”.</w:t>
      </w:r>
    </w:p>
    <w:p w14:paraId="3A6144A6" w14:textId="77777777" w:rsidR="00A01F47" w:rsidRPr="00A01F47" w:rsidRDefault="00A01F47" w:rsidP="00A01F47">
      <w:pPr>
        <w:rPr>
          <w:sz w:val="24"/>
          <w:szCs w:val="24"/>
          <w:lang w:val="en-US"/>
        </w:rPr>
      </w:pPr>
    </w:p>
    <w:p w14:paraId="40935EA2" w14:textId="470EE483" w:rsidR="00A01F47" w:rsidRPr="00A01F47" w:rsidRDefault="00A01F47" w:rsidP="00A01F47">
      <w:pPr>
        <w:pStyle w:val="Paragraphedeliste"/>
        <w:numPr>
          <w:ilvl w:val="0"/>
          <w:numId w:val="12"/>
        </w:numPr>
        <w:rPr>
          <w:sz w:val="24"/>
          <w:szCs w:val="24"/>
          <w:lang w:val="en-US"/>
        </w:rPr>
      </w:pPr>
      <w:r w:rsidRPr="00A01F47">
        <w:rPr>
          <w:sz w:val="24"/>
          <w:szCs w:val="24"/>
          <w:lang w:val="en-US"/>
        </w:rPr>
        <w:t>Prof. Antoine Magnan – Head of the Pulmonology Department at Foch Hospital in Suresnes, Chair of the Medical Committee at Nantes University Hospital and of the National Research Coordination Committee, and member of the Inserm Scientific Council.</w:t>
      </w:r>
    </w:p>
    <w:p w14:paraId="70A24DE2" w14:textId="77777777" w:rsidR="00A01F47" w:rsidRPr="00A01F47" w:rsidRDefault="00A01F47" w:rsidP="00A01F47">
      <w:pPr>
        <w:rPr>
          <w:sz w:val="24"/>
          <w:szCs w:val="24"/>
          <w:lang w:val="en-US"/>
        </w:rPr>
      </w:pPr>
    </w:p>
    <w:p w14:paraId="1D92B98F" w14:textId="5AC30490" w:rsidR="00A01F47" w:rsidRPr="00A01F47" w:rsidRDefault="00A01F47" w:rsidP="00A01F47">
      <w:pPr>
        <w:pStyle w:val="Paragraphedeliste"/>
        <w:numPr>
          <w:ilvl w:val="0"/>
          <w:numId w:val="12"/>
        </w:numPr>
        <w:rPr>
          <w:sz w:val="24"/>
          <w:szCs w:val="24"/>
          <w:lang w:val="en-US"/>
        </w:rPr>
      </w:pPr>
      <w:r w:rsidRPr="00A01F47">
        <w:rPr>
          <w:sz w:val="24"/>
          <w:szCs w:val="24"/>
          <w:lang w:val="en-US"/>
        </w:rPr>
        <w:t>Prof. Nicholas Ayache – Research Director at Inria, member of the French Academy of Sciences and the Collège de France.</w:t>
      </w:r>
    </w:p>
    <w:p w14:paraId="20E57081" w14:textId="77777777" w:rsidR="00A01F47" w:rsidRPr="00A01F47" w:rsidRDefault="00A01F47" w:rsidP="00A01F47">
      <w:pPr>
        <w:rPr>
          <w:sz w:val="24"/>
          <w:szCs w:val="24"/>
          <w:lang w:val="en-US"/>
        </w:rPr>
      </w:pPr>
    </w:p>
    <w:p w14:paraId="5607B4EA" w14:textId="5651C84F" w:rsidR="00A01F47" w:rsidRPr="00A01F47" w:rsidRDefault="00A01F47" w:rsidP="00A01F47">
      <w:pPr>
        <w:pStyle w:val="Paragraphedeliste"/>
        <w:numPr>
          <w:ilvl w:val="0"/>
          <w:numId w:val="12"/>
        </w:numPr>
        <w:rPr>
          <w:sz w:val="24"/>
          <w:szCs w:val="24"/>
          <w:lang w:val="en-US"/>
        </w:rPr>
      </w:pPr>
      <w:r w:rsidRPr="00A01F47">
        <w:rPr>
          <w:sz w:val="24"/>
          <w:szCs w:val="24"/>
          <w:lang w:val="en-US"/>
        </w:rPr>
        <w:t>Diane Deperrois – Member of the Executive Committee of AXA France, Chief Executive Officer of AXA Health and Group Insurance France.</w:t>
      </w:r>
    </w:p>
    <w:sectPr w:rsidR="00A01F47" w:rsidRPr="00A01F47">
      <w:pgSz w:w="11910" w:h="16840"/>
      <w:pgMar w:top="960" w:right="560" w:bottom="420" w:left="1100" w:header="775" w:footer="2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F5D27E" w14:textId="77777777" w:rsidR="00FE79D4" w:rsidRDefault="00FE79D4">
      <w:r>
        <w:separator/>
      </w:r>
    </w:p>
  </w:endnote>
  <w:endnote w:type="continuationSeparator" w:id="0">
    <w:p w14:paraId="75EC2488" w14:textId="77777777" w:rsidR="00FE79D4" w:rsidRDefault="00FE7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F9444" w14:textId="77777777" w:rsidR="00D12153" w:rsidRDefault="00D12153">
    <w:pPr>
      <w:pStyle w:val="Corpsdetexte"/>
      <w:spacing w:line="14" w:lineRule="auto"/>
      <w:ind w:left="0"/>
      <w:rPr>
        <w:sz w:val="20"/>
      </w:rPr>
    </w:pPr>
    <w:r>
      <w:rPr>
        <w:noProof/>
        <w:lang w:val="en-US"/>
      </w:rPr>
      <mc:AlternateContent>
        <mc:Choice Requires="wps">
          <w:drawing>
            <wp:anchor distT="0" distB="0" distL="114300" distR="114300" simplePos="0" relativeHeight="487372800" behindDoc="1" locked="0" layoutInCell="1" allowOverlap="1" wp14:anchorId="14EDB615" wp14:editId="7E6EFAC6">
              <wp:simplePos x="0" y="0"/>
              <wp:positionH relativeFrom="page">
                <wp:posOffset>743585</wp:posOffset>
              </wp:positionH>
              <wp:positionV relativeFrom="page">
                <wp:posOffset>10373360</wp:posOffset>
              </wp:positionV>
              <wp:extent cx="6187440" cy="6350"/>
              <wp:effectExtent l="0" t="0" r="0" b="0"/>
              <wp:wrapNone/>
              <wp:docPr id="7"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74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5714F" id="docshape7" o:spid="_x0000_s1026" style="position:absolute;margin-left:58.55pt;margin-top:816.8pt;width:487.2pt;height:.5pt;z-index:-1594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" fillcolor="black"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F06A0A" w14:textId="77777777" w:rsidR="00FE79D4" w:rsidRDefault="00FE79D4">
      <w:r>
        <w:separator/>
      </w:r>
    </w:p>
  </w:footnote>
  <w:footnote w:type="continuationSeparator" w:id="0">
    <w:p w14:paraId="35C850BE" w14:textId="77777777" w:rsidR="00FE79D4" w:rsidRDefault="00FE7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1E752" w14:textId="77777777" w:rsidR="00D12153" w:rsidRDefault="00D12153">
    <w:pPr>
      <w:pStyle w:val="Corpsdetexte"/>
      <w:spacing w:line="14" w:lineRule="auto"/>
      <w:ind w:left="0"/>
      <w:rPr>
        <w:sz w:val="20"/>
      </w:rPr>
    </w:pPr>
    <w:r>
      <w:rPr>
        <w:noProof/>
        <w:lang w:val="en-US"/>
      </w:rPr>
      <mc:AlternateContent>
        <mc:Choice Requires="wps">
          <w:drawing>
            <wp:anchor distT="0" distB="0" distL="114300" distR="114300" simplePos="0" relativeHeight="487371776" behindDoc="1" locked="0" layoutInCell="1" allowOverlap="1" wp14:anchorId="7C820DBC" wp14:editId="2455ED4B">
              <wp:simplePos x="0" y="0"/>
              <wp:positionH relativeFrom="page">
                <wp:posOffset>749300</wp:posOffset>
              </wp:positionH>
              <wp:positionV relativeFrom="page">
                <wp:posOffset>492125</wp:posOffset>
              </wp:positionV>
              <wp:extent cx="2501900" cy="139700"/>
              <wp:effectExtent l="0" t="0" r="0" b="0"/>
              <wp:wrapNone/>
              <wp:docPr id="9"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636DD" w14:textId="77777777" w:rsidR="00D12153" w:rsidRDefault="00D12153">
                          <w:pPr>
                            <w:spacing w:before="15"/>
                            <w:ind w:left="20"/>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820DBC" id="_x0000_t202" coordsize="21600,21600" o:spt="202" path="m,l,21600r21600,l21600,xe">
              <v:stroke joinstyle="miter"/>
              <v:path gradientshapeok="t" o:connecttype="rect"/>
            </v:shapetype>
            <v:shape id="docshape5" o:spid="_x0000_s1043" type="#_x0000_t202" style="position:absolute;margin-left:59pt;margin-top:38.75pt;width:197pt;height:11pt;z-index:-1594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" filled="f" stroked="f">
              <v:textbox inset="0,0,0,0">
                <w:txbxContent>
                  <w:p w14:paraId="493636DD" w14:textId="77777777" w:rsidR="00D12153" w:rsidRDefault="00D12153">
                    <w:pPr>
                      <w:spacing w:before="15"/>
                      <w:ind w:left="20"/>
                      <w:rPr>
                        <w:i/>
                        <w:sz w:val="16"/>
                      </w:rPr>
                    </w:pPr>
                  </w:p>
                </w:txbxContent>
              </v:textbox>
              <w10:wrap anchorx="page" anchory="page"/>
            </v:shape>
          </w:pict>
        </mc:Fallback>
      </mc:AlternateContent>
    </w:r>
    <w:r>
      <w:rPr>
        <w:noProof/>
        <w:lang w:val="en-US"/>
      </w:rPr>
      <mc:AlternateContent>
        <mc:Choice Requires="wps">
          <w:drawing>
            <wp:anchor distT="0" distB="0" distL="114300" distR="114300" simplePos="0" relativeHeight="487372288" behindDoc="1" locked="0" layoutInCell="1" allowOverlap="1" wp14:anchorId="0F7D23CD" wp14:editId="4ED322DF">
              <wp:simplePos x="0" y="0"/>
              <wp:positionH relativeFrom="page">
                <wp:posOffset>6328410</wp:posOffset>
              </wp:positionH>
              <wp:positionV relativeFrom="page">
                <wp:posOffset>492125</wp:posOffset>
              </wp:positionV>
              <wp:extent cx="567055" cy="139700"/>
              <wp:effectExtent l="0" t="0" r="0" b="0"/>
              <wp:wrapNone/>
              <wp:docPr id="8"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0E351" w14:textId="77777777" w:rsidR="00D12153" w:rsidRDefault="00D12153">
                          <w:pPr>
                            <w:spacing w:before="15"/>
                            <w:ind w:left="20"/>
                            <w:rPr>
                              <w:i/>
                              <w:sz w:val="16"/>
                            </w:rPr>
                          </w:pPr>
                          <w:r>
                            <w:rPr>
                              <w:i/>
                              <w:sz w:val="16"/>
                            </w:rPr>
                            <w:t>RC23_0018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D23CD" id="docshape6" o:spid="_x0000_s1044" type="#_x0000_t202" style="position:absolute;margin-left:498.3pt;margin-top:38.75pt;width:44.65pt;height:11pt;z-index:-1594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" filled="f" stroked="f">
              <v:textbox inset="0,0,0,0">
                <w:txbxContent>
                  <w:p w14:paraId="1850E351" w14:textId="77777777" w:rsidR="00D12153" w:rsidRDefault="00D12153">
                    <w:pPr>
                      <w:spacing w:before="15"/>
                      <w:ind w:left="20"/>
                      <w:rPr>
                        <w:i/>
                        <w:sz w:val="16"/>
                      </w:rPr>
                    </w:pPr>
                    <w:r>
                      <w:rPr>
                        <w:i/>
                        <w:sz w:val="16"/>
                      </w:rPr>
                      <w:t>RC23_0018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D696C"/>
    <w:multiLevelType w:val="hybridMultilevel"/>
    <w:tmpl w:val="5B449758"/>
    <w:lvl w:ilvl="0" w:tplc="AAEE0E9E">
      <w:numFmt w:val="bullet"/>
      <w:lvlText w:val=""/>
      <w:lvlJc w:val="left"/>
      <w:pPr>
        <w:ind w:left="460" w:hanging="361"/>
      </w:pPr>
      <w:rPr>
        <w:rFonts w:ascii="Wingdings" w:eastAsia="Wingdings" w:hAnsi="Wingdings" w:cs="Wingdings" w:hint="default"/>
        <w:b w:val="0"/>
        <w:bCs w:val="0"/>
        <w:i w:val="0"/>
        <w:iCs w:val="0"/>
        <w:sz w:val="24"/>
        <w:szCs w:val="24"/>
        <w:lang w:val="fr-FR" w:eastAsia="en-US" w:bidi="ar-SA"/>
      </w:rPr>
    </w:lvl>
    <w:lvl w:ilvl="1" w:tplc="420ACBB8">
      <w:numFmt w:val="bullet"/>
      <w:lvlText w:val=""/>
      <w:lvlJc w:val="left"/>
      <w:pPr>
        <w:ind w:left="820" w:hanging="360"/>
      </w:pPr>
      <w:rPr>
        <w:rFonts w:ascii="Wingdings" w:eastAsia="Wingdings" w:hAnsi="Wingdings" w:cs="Wingdings" w:hint="default"/>
        <w:b w:val="0"/>
        <w:bCs w:val="0"/>
        <w:i w:val="0"/>
        <w:iCs w:val="0"/>
        <w:sz w:val="24"/>
        <w:szCs w:val="24"/>
        <w:lang w:val="fr-FR" w:eastAsia="en-US" w:bidi="ar-SA"/>
      </w:rPr>
    </w:lvl>
    <w:lvl w:ilvl="2" w:tplc="CA70ABB8">
      <w:numFmt w:val="bullet"/>
      <w:lvlText w:val="•"/>
      <w:lvlJc w:val="left"/>
      <w:pPr>
        <w:ind w:left="1867" w:hanging="360"/>
      </w:pPr>
      <w:rPr>
        <w:rFonts w:hint="default"/>
        <w:lang w:val="fr-FR" w:eastAsia="en-US" w:bidi="ar-SA"/>
      </w:rPr>
    </w:lvl>
    <w:lvl w:ilvl="3" w:tplc="59907878">
      <w:numFmt w:val="bullet"/>
      <w:lvlText w:val="•"/>
      <w:lvlJc w:val="left"/>
      <w:pPr>
        <w:ind w:left="2914" w:hanging="360"/>
      </w:pPr>
      <w:rPr>
        <w:rFonts w:hint="default"/>
        <w:lang w:val="fr-FR" w:eastAsia="en-US" w:bidi="ar-SA"/>
      </w:rPr>
    </w:lvl>
    <w:lvl w:ilvl="4" w:tplc="00227FC0">
      <w:numFmt w:val="bullet"/>
      <w:lvlText w:val="•"/>
      <w:lvlJc w:val="left"/>
      <w:pPr>
        <w:ind w:left="3962" w:hanging="360"/>
      </w:pPr>
      <w:rPr>
        <w:rFonts w:hint="default"/>
        <w:lang w:val="fr-FR" w:eastAsia="en-US" w:bidi="ar-SA"/>
      </w:rPr>
    </w:lvl>
    <w:lvl w:ilvl="5" w:tplc="59CEAD88">
      <w:numFmt w:val="bullet"/>
      <w:lvlText w:val="•"/>
      <w:lvlJc w:val="left"/>
      <w:pPr>
        <w:ind w:left="5009" w:hanging="360"/>
      </w:pPr>
      <w:rPr>
        <w:rFonts w:hint="default"/>
        <w:lang w:val="fr-FR" w:eastAsia="en-US" w:bidi="ar-SA"/>
      </w:rPr>
    </w:lvl>
    <w:lvl w:ilvl="6" w:tplc="E640BD5C">
      <w:numFmt w:val="bullet"/>
      <w:lvlText w:val="•"/>
      <w:lvlJc w:val="left"/>
      <w:pPr>
        <w:ind w:left="6056" w:hanging="360"/>
      </w:pPr>
      <w:rPr>
        <w:rFonts w:hint="default"/>
        <w:lang w:val="fr-FR" w:eastAsia="en-US" w:bidi="ar-SA"/>
      </w:rPr>
    </w:lvl>
    <w:lvl w:ilvl="7" w:tplc="299CA00A">
      <w:numFmt w:val="bullet"/>
      <w:lvlText w:val="•"/>
      <w:lvlJc w:val="left"/>
      <w:pPr>
        <w:ind w:left="7104" w:hanging="360"/>
      </w:pPr>
      <w:rPr>
        <w:rFonts w:hint="default"/>
        <w:lang w:val="fr-FR" w:eastAsia="en-US" w:bidi="ar-SA"/>
      </w:rPr>
    </w:lvl>
    <w:lvl w:ilvl="8" w:tplc="09A09B9A">
      <w:numFmt w:val="bullet"/>
      <w:lvlText w:val="•"/>
      <w:lvlJc w:val="left"/>
      <w:pPr>
        <w:ind w:left="8151" w:hanging="360"/>
      </w:pPr>
      <w:rPr>
        <w:rFonts w:hint="default"/>
        <w:lang w:val="fr-FR" w:eastAsia="en-US" w:bidi="ar-SA"/>
      </w:rPr>
    </w:lvl>
  </w:abstractNum>
  <w:abstractNum w:abstractNumId="1" w15:restartNumberingAfterBreak="0">
    <w:nsid w:val="0937300A"/>
    <w:multiLevelType w:val="hybridMultilevel"/>
    <w:tmpl w:val="FC4CB11A"/>
    <w:lvl w:ilvl="0" w:tplc="57FCDCBE">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0F526B"/>
    <w:multiLevelType w:val="hybridMultilevel"/>
    <w:tmpl w:val="222A0AF0"/>
    <w:lvl w:ilvl="0" w:tplc="112AD074">
      <w:numFmt w:val="bullet"/>
      <w:lvlText w:val=""/>
      <w:lvlJc w:val="left"/>
      <w:pPr>
        <w:ind w:left="100" w:hanging="360"/>
      </w:pPr>
      <w:rPr>
        <w:rFonts w:ascii="Wingdings" w:eastAsia="Wingdings" w:hAnsi="Wingdings" w:cs="Wingdings" w:hint="default"/>
        <w:b w:val="0"/>
        <w:bCs w:val="0"/>
        <w:i w:val="0"/>
        <w:iCs w:val="0"/>
        <w:sz w:val="24"/>
        <w:szCs w:val="24"/>
        <w:lang w:val="fr-FR" w:eastAsia="en-US" w:bidi="ar-SA"/>
      </w:rPr>
    </w:lvl>
    <w:lvl w:ilvl="1" w:tplc="75361C6A">
      <w:numFmt w:val="bullet"/>
      <w:lvlText w:val="•"/>
      <w:lvlJc w:val="left"/>
      <w:pPr>
        <w:ind w:left="1114" w:hanging="360"/>
      </w:pPr>
      <w:rPr>
        <w:rFonts w:hint="default"/>
        <w:lang w:val="fr-FR" w:eastAsia="en-US" w:bidi="ar-SA"/>
      </w:rPr>
    </w:lvl>
    <w:lvl w:ilvl="2" w:tplc="86840A8E">
      <w:numFmt w:val="bullet"/>
      <w:lvlText w:val="•"/>
      <w:lvlJc w:val="left"/>
      <w:pPr>
        <w:ind w:left="2129" w:hanging="360"/>
      </w:pPr>
      <w:rPr>
        <w:rFonts w:hint="default"/>
        <w:lang w:val="fr-FR" w:eastAsia="en-US" w:bidi="ar-SA"/>
      </w:rPr>
    </w:lvl>
    <w:lvl w:ilvl="3" w:tplc="3224E66C">
      <w:numFmt w:val="bullet"/>
      <w:lvlText w:val="•"/>
      <w:lvlJc w:val="left"/>
      <w:pPr>
        <w:ind w:left="3143" w:hanging="360"/>
      </w:pPr>
      <w:rPr>
        <w:rFonts w:hint="default"/>
        <w:lang w:val="fr-FR" w:eastAsia="en-US" w:bidi="ar-SA"/>
      </w:rPr>
    </w:lvl>
    <w:lvl w:ilvl="4" w:tplc="44F82A8C">
      <w:numFmt w:val="bullet"/>
      <w:lvlText w:val="•"/>
      <w:lvlJc w:val="left"/>
      <w:pPr>
        <w:ind w:left="4158" w:hanging="360"/>
      </w:pPr>
      <w:rPr>
        <w:rFonts w:hint="default"/>
        <w:lang w:val="fr-FR" w:eastAsia="en-US" w:bidi="ar-SA"/>
      </w:rPr>
    </w:lvl>
    <w:lvl w:ilvl="5" w:tplc="BAB41BBC">
      <w:numFmt w:val="bullet"/>
      <w:lvlText w:val="•"/>
      <w:lvlJc w:val="left"/>
      <w:pPr>
        <w:ind w:left="5173" w:hanging="360"/>
      </w:pPr>
      <w:rPr>
        <w:rFonts w:hint="default"/>
        <w:lang w:val="fr-FR" w:eastAsia="en-US" w:bidi="ar-SA"/>
      </w:rPr>
    </w:lvl>
    <w:lvl w:ilvl="6" w:tplc="62B63F00">
      <w:numFmt w:val="bullet"/>
      <w:lvlText w:val="•"/>
      <w:lvlJc w:val="left"/>
      <w:pPr>
        <w:ind w:left="6187" w:hanging="360"/>
      </w:pPr>
      <w:rPr>
        <w:rFonts w:hint="default"/>
        <w:lang w:val="fr-FR" w:eastAsia="en-US" w:bidi="ar-SA"/>
      </w:rPr>
    </w:lvl>
    <w:lvl w:ilvl="7" w:tplc="59629862">
      <w:numFmt w:val="bullet"/>
      <w:lvlText w:val="•"/>
      <w:lvlJc w:val="left"/>
      <w:pPr>
        <w:ind w:left="7202" w:hanging="360"/>
      </w:pPr>
      <w:rPr>
        <w:rFonts w:hint="default"/>
        <w:lang w:val="fr-FR" w:eastAsia="en-US" w:bidi="ar-SA"/>
      </w:rPr>
    </w:lvl>
    <w:lvl w:ilvl="8" w:tplc="886897D0">
      <w:numFmt w:val="bullet"/>
      <w:lvlText w:val="•"/>
      <w:lvlJc w:val="left"/>
      <w:pPr>
        <w:ind w:left="8217" w:hanging="360"/>
      </w:pPr>
      <w:rPr>
        <w:rFonts w:hint="default"/>
        <w:lang w:val="fr-FR" w:eastAsia="en-US" w:bidi="ar-SA"/>
      </w:rPr>
    </w:lvl>
  </w:abstractNum>
  <w:abstractNum w:abstractNumId="3" w15:restartNumberingAfterBreak="0">
    <w:nsid w:val="2A583E21"/>
    <w:multiLevelType w:val="hybridMultilevel"/>
    <w:tmpl w:val="624A340A"/>
    <w:lvl w:ilvl="0" w:tplc="D0E68A98">
      <w:numFmt w:val="bullet"/>
      <w:lvlText w:val="-"/>
      <w:lvlJc w:val="left"/>
      <w:pPr>
        <w:ind w:left="1080" w:hanging="360"/>
      </w:pPr>
      <w:rPr>
        <w:rFonts w:ascii="Calibri" w:eastAsiaTheme="minorHAns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2DA727CF"/>
    <w:multiLevelType w:val="hybridMultilevel"/>
    <w:tmpl w:val="DF22C980"/>
    <w:lvl w:ilvl="0" w:tplc="ECB0C6A8">
      <w:numFmt w:val="bullet"/>
      <w:lvlText w:val=""/>
      <w:lvlJc w:val="left"/>
      <w:pPr>
        <w:ind w:left="971" w:hanging="360"/>
      </w:pPr>
      <w:rPr>
        <w:rFonts w:ascii="Wingdings" w:eastAsia="Wingdings" w:hAnsi="Wingdings" w:cs="Wingdings" w:hint="default"/>
        <w:b w:val="0"/>
        <w:bCs w:val="0"/>
        <w:i w:val="0"/>
        <w:iCs w:val="0"/>
        <w:sz w:val="24"/>
        <w:szCs w:val="24"/>
        <w:lang w:val="fr-FR" w:eastAsia="en-US" w:bidi="ar-SA"/>
      </w:rPr>
    </w:lvl>
    <w:lvl w:ilvl="1" w:tplc="C546C674">
      <w:numFmt w:val="bullet"/>
      <w:lvlText w:val="•"/>
      <w:lvlJc w:val="left"/>
      <w:pPr>
        <w:ind w:left="1906" w:hanging="360"/>
      </w:pPr>
      <w:rPr>
        <w:rFonts w:hint="default"/>
        <w:lang w:val="fr-FR" w:eastAsia="en-US" w:bidi="ar-SA"/>
      </w:rPr>
    </w:lvl>
    <w:lvl w:ilvl="2" w:tplc="FCAAC3C6">
      <w:numFmt w:val="bullet"/>
      <w:lvlText w:val="•"/>
      <w:lvlJc w:val="left"/>
      <w:pPr>
        <w:ind w:left="2833" w:hanging="360"/>
      </w:pPr>
      <w:rPr>
        <w:rFonts w:hint="default"/>
        <w:lang w:val="fr-FR" w:eastAsia="en-US" w:bidi="ar-SA"/>
      </w:rPr>
    </w:lvl>
    <w:lvl w:ilvl="3" w:tplc="12AA5340">
      <w:numFmt w:val="bullet"/>
      <w:lvlText w:val="•"/>
      <w:lvlJc w:val="left"/>
      <w:pPr>
        <w:ind w:left="3759" w:hanging="360"/>
      </w:pPr>
      <w:rPr>
        <w:rFonts w:hint="default"/>
        <w:lang w:val="fr-FR" w:eastAsia="en-US" w:bidi="ar-SA"/>
      </w:rPr>
    </w:lvl>
    <w:lvl w:ilvl="4" w:tplc="29DAF072">
      <w:numFmt w:val="bullet"/>
      <w:lvlText w:val="•"/>
      <w:lvlJc w:val="left"/>
      <w:pPr>
        <w:ind w:left="4686" w:hanging="360"/>
      </w:pPr>
      <w:rPr>
        <w:rFonts w:hint="default"/>
        <w:lang w:val="fr-FR" w:eastAsia="en-US" w:bidi="ar-SA"/>
      </w:rPr>
    </w:lvl>
    <w:lvl w:ilvl="5" w:tplc="05828CFC">
      <w:numFmt w:val="bullet"/>
      <w:lvlText w:val="•"/>
      <w:lvlJc w:val="left"/>
      <w:pPr>
        <w:ind w:left="5613" w:hanging="360"/>
      </w:pPr>
      <w:rPr>
        <w:rFonts w:hint="default"/>
        <w:lang w:val="fr-FR" w:eastAsia="en-US" w:bidi="ar-SA"/>
      </w:rPr>
    </w:lvl>
    <w:lvl w:ilvl="6" w:tplc="0512CFC4">
      <w:numFmt w:val="bullet"/>
      <w:lvlText w:val="•"/>
      <w:lvlJc w:val="left"/>
      <w:pPr>
        <w:ind w:left="6539" w:hanging="360"/>
      </w:pPr>
      <w:rPr>
        <w:rFonts w:hint="default"/>
        <w:lang w:val="fr-FR" w:eastAsia="en-US" w:bidi="ar-SA"/>
      </w:rPr>
    </w:lvl>
    <w:lvl w:ilvl="7" w:tplc="17F8C8C6">
      <w:numFmt w:val="bullet"/>
      <w:lvlText w:val="•"/>
      <w:lvlJc w:val="left"/>
      <w:pPr>
        <w:ind w:left="7466" w:hanging="360"/>
      </w:pPr>
      <w:rPr>
        <w:rFonts w:hint="default"/>
        <w:lang w:val="fr-FR" w:eastAsia="en-US" w:bidi="ar-SA"/>
      </w:rPr>
    </w:lvl>
    <w:lvl w:ilvl="8" w:tplc="D0D623CE">
      <w:numFmt w:val="bullet"/>
      <w:lvlText w:val="•"/>
      <w:lvlJc w:val="left"/>
      <w:pPr>
        <w:ind w:left="8393" w:hanging="360"/>
      </w:pPr>
      <w:rPr>
        <w:rFonts w:hint="default"/>
        <w:lang w:val="fr-FR" w:eastAsia="en-US" w:bidi="ar-SA"/>
      </w:rPr>
    </w:lvl>
  </w:abstractNum>
  <w:abstractNum w:abstractNumId="5" w15:restartNumberingAfterBreak="0">
    <w:nsid w:val="3EC67AE6"/>
    <w:multiLevelType w:val="hybridMultilevel"/>
    <w:tmpl w:val="184A3F36"/>
    <w:lvl w:ilvl="0" w:tplc="4FB65B24">
      <w:numFmt w:val="bullet"/>
      <w:lvlText w:val=""/>
      <w:lvlJc w:val="left"/>
      <w:pPr>
        <w:ind w:left="971" w:hanging="360"/>
      </w:pPr>
      <w:rPr>
        <w:rFonts w:ascii="Wingdings" w:eastAsia="Wingdings" w:hAnsi="Wingdings" w:cs="Wingdings" w:hint="default"/>
        <w:b w:val="0"/>
        <w:bCs w:val="0"/>
        <w:i w:val="0"/>
        <w:iCs w:val="0"/>
        <w:sz w:val="24"/>
        <w:szCs w:val="24"/>
        <w:lang w:val="fr-FR" w:eastAsia="en-US" w:bidi="ar-SA"/>
      </w:rPr>
    </w:lvl>
    <w:lvl w:ilvl="1" w:tplc="E1E6BC42">
      <w:numFmt w:val="bullet"/>
      <w:lvlText w:val="•"/>
      <w:lvlJc w:val="left"/>
      <w:pPr>
        <w:ind w:left="1906" w:hanging="360"/>
      </w:pPr>
      <w:rPr>
        <w:rFonts w:hint="default"/>
        <w:lang w:val="fr-FR" w:eastAsia="en-US" w:bidi="ar-SA"/>
      </w:rPr>
    </w:lvl>
    <w:lvl w:ilvl="2" w:tplc="A78E7E8A">
      <w:numFmt w:val="bullet"/>
      <w:lvlText w:val="•"/>
      <w:lvlJc w:val="left"/>
      <w:pPr>
        <w:ind w:left="2833" w:hanging="360"/>
      </w:pPr>
      <w:rPr>
        <w:rFonts w:hint="default"/>
        <w:lang w:val="fr-FR" w:eastAsia="en-US" w:bidi="ar-SA"/>
      </w:rPr>
    </w:lvl>
    <w:lvl w:ilvl="3" w:tplc="D9648AF4">
      <w:numFmt w:val="bullet"/>
      <w:lvlText w:val="•"/>
      <w:lvlJc w:val="left"/>
      <w:pPr>
        <w:ind w:left="3759" w:hanging="360"/>
      </w:pPr>
      <w:rPr>
        <w:rFonts w:hint="default"/>
        <w:lang w:val="fr-FR" w:eastAsia="en-US" w:bidi="ar-SA"/>
      </w:rPr>
    </w:lvl>
    <w:lvl w:ilvl="4" w:tplc="25D60434">
      <w:numFmt w:val="bullet"/>
      <w:lvlText w:val="•"/>
      <w:lvlJc w:val="left"/>
      <w:pPr>
        <w:ind w:left="4686" w:hanging="360"/>
      </w:pPr>
      <w:rPr>
        <w:rFonts w:hint="default"/>
        <w:lang w:val="fr-FR" w:eastAsia="en-US" w:bidi="ar-SA"/>
      </w:rPr>
    </w:lvl>
    <w:lvl w:ilvl="5" w:tplc="A5A4162C">
      <w:numFmt w:val="bullet"/>
      <w:lvlText w:val="•"/>
      <w:lvlJc w:val="left"/>
      <w:pPr>
        <w:ind w:left="5613" w:hanging="360"/>
      </w:pPr>
      <w:rPr>
        <w:rFonts w:hint="default"/>
        <w:lang w:val="fr-FR" w:eastAsia="en-US" w:bidi="ar-SA"/>
      </w:rPr>
    </w:lvl>
    <w:lvl w:ilvl="6" w:tplc="F4E20720">
      <w:numFmt w:val="bullet"/>
      <w:lvlText w:val="•"/>
      <w:lvlJc w:val="left"/>
      <w:pPr>
        <w:ind w:left="6539" w:hanging="360"/>
      </w:pPr>
      <w:rPr>
        <w:rFonts w:hint="default"/>
        <w:lang w:val="fr-FR" w:eastAsia="en-US" w:bidi="ar-SA"/>
      </w:rPr>
    </w:lvl>
    <w:lvl w:ilvl="7" w:tplc="CB3C624E">
      <w:numFmt w:val="bullet"/>
      <w:lvlText w:val="•"/>
      <w:lvlJc w:val="left"/>
      <w:pPr>
        <w:ind w:left="7466" w:hanging="360"/>
      </w:pPr>
      <w:rPr>
        <w:rFonts w:hint="default"/>
        <w:lang w:val="fr-FR" w:eastAsia="en-US" w:bidi="ar-SA"/>
      </w:rPr>
    </w:lvl>
    <w:lvl w:ilvl="8" w:tplc="DA0C9690">
      <w:numFmt w:val="bullet"/>
      <w:lvlText w:val="•"/>
      <w:lvlJc w:val="left"/>
      <w:pPr>
        <w:ind w:left="8393" w:hanging="360"/>
      </w:pPr>
      <w:rPr>
        <w:rFonts w:hint="default"/>
        <w:lang w:val="fr-FR" w:eastAsia="en-US" w:bidi="ar-SA"/>
      </w:rPr>
    </w:lvl>
  </w:abstractNum>
  <w:abstractNum w:abstractNumId="6" w15:restartNumberingAfterBreak="0">
    <w:nsid w:val="4094347F"/>
    <w:multiLevelType w:val="multilevel"/>
    <w:tmpl w:val="C2665970"/>
    <w:lvl w:ilvl="0">
      <w:start w:val="1"/>
      <w:numFmt w:val="decimal"/>
      <w:lvlText w:val="%1."/>
      <w:lvlJc w:val="left"/>
      <w:pPr>
        <w:ind w:left="479" w:hanging="361"/>
      </w:pPr>
      <w:rPr>
        <w:rFonts w:ascii="Arial" w:eastAsia="Arial" w:hAnsi="Arial" w:cs="Arial" w:hint="default"/>
        <w:b/>
        <w:bCs/>
        <w:i w:val="0"/>
        <w:iCs w:val="0"/>
        <w:sz w:val="24"/>
        <w:szCs w:val="24"/>
        <w:lang w:val="fr-FR" w:eastAsia="en-US" w:bidi="ar-SA"/>
      </w:rPr>
    </w:lvl>
    <w:lvl w:ilvl="1">
      <w:start w:val="1"/>
      <w:numFmt w:val="decimal"/>
      <w:lvlText w:val="%1.%2."/>
      <w:lvlJc w:val="left"/>
      <w:pPr>
        <w:ind w:left="1199" w:hanging="720"/>
      </w:pPr>
      <w:rPr>
        <w:rFonts w:ascii="Arial" w:eastAsia="Arial" w:hAnsi="Arial" w:cs="Arial" w:hint="default"/>
        <w:b/>
        <w:bCs/>
        <w:i w:val="0"/>
        <w:iCs w:val="0"/>
        <w:sz w:val="24"/>
        <w:szCs w:val="24"/>
        <w:lang w:val="fr-FR" w:eastAsia="en-US" w:bidi="ar-SA"/>
      </w:rPr>
    </w:lvl>
    <w:lvl w:ilvl="2">
      <w:numFmt w:val="bullet"/>
      <w:lvlText w:val=""/>
      <w:lvlJc w:val="left"/>
      <w:pPr>
        <w:ind w:left="971" w:hanging="360"/>
      </w:pPr>
      <w:rPr>
        <w:rFonts w:ascii="Wingdings" w:eastAsia="Wingdings" w:hAnsi="Wingdings" w:cs="Wingdings" w:hint="default"/>
        <w:b w:val="0"/>
        <w:bCs w:val="0"/>
        <w:i w:val="0"/>
        <w:iCs w:val="0"/>
        <w:sz w:val="24"/>
        <w:szCs w:val="24"/>
        <w:lang w:val="fr-FR" w:eastAsia="en-US" w:bidi="ar-SA"/>
      </w:rPr>
    </w:lvl>
    <w:lvl w:ilvl="3">
      <w:numFmt w:val="bullet"/>
      <w:lvlText w:val="•"/>
      <w:lvlJc w:val="left"/>
      <w:pPr>
        <w:ind w:left="2330" w:hanging="360"/>
      </w:pPr>
      <w:rPr>
        <w:rFonts w:hint="default"/>
        <w:lang w:val="fr-FR" w:eastAsia="en-US" w:bidi="ar-SA"/>
      </w:rPr>
    </w:lvl>
    <w:lvl w:ilvl="4">
      <w:numFmt w:val="bullet"/>
      <w:lvlText w:val="•"/>
      <w:lvlJc w:val="left"/>
      <w:pPr>
        <w:ind w:left="3461" w:hanging="360"/>
      </w:pPr>
      <w:rPr>
        <w:rFonts w:hint="default"/>
        <w:lang w:val="fr-FR" w:eastAsia="en-US" w:bidi="ar-SA"/>
      </w:rPr>
    </w:lvl>
    <w:lvl w:ilvl="5">
      <w:numFmt w:val="bullet"/>
      <w:lvlText w:val="•"/>
      <w:lvlJc w:val="left"/>
      <w:pPr>
        <w:ind w:left="4592" w:hanging="360"/>
      </w:pPr>
      <w:rPr>
        <w:rFonts w:hint="default"/>
        <w:lang w:val="fr-FR" w:eastAsia="en-US" w:bidi="ar-SA"/>
      </w:rPr>
    </w:lvl>
    <w:lvl w:ilvl="6">
      <w:numFmt w:val="bullet"/>
      <w:lvlText w:val="•"/>
      <w:lvlJc w:val="left"/>
      <w:pPr>
        <w:ind w:left="5723" w:hanging="360"/>
      </w:pPr>
      <w:rPr>
        <w:rFonts w:hint="default"/>
        <w:lang w:val="fr-FR" w:eastAsia="en-US" w:bidi="ar-SA"/>
      </w:rPr>
    </w:lvl>
    <w:lvl w:ilvl="7">
      <w:numFmt w:val="bullet"/>
      <w:lvlText w:val="•"/>
      <w:lvlJc w:val="left"/>
      <w:pPr>
        <w:ind w:left="6854" w:hanging="360"/>
      </w:pPr>
      <w:rPr>
        <w:rFonts w:hint="default"/>
        <w:lang w:val="fr-FR" w:eastAsia="en-US" w:bidi="ar-SA"/>
      </w:rPr>
    </w:lvl>
    <w:lvl w:ilvl="8">
      <w:numFmt w:val="bullet"/>
      <w:lvlText w:val="•"/>
      <w:lvlJc w:val="left"/>
      <w:pPr>
        <w:ind w:left="7984" w:hanging="360"/>
      </w:pPr>
      <w:rPr>
        <w:rFonts w:hint="default"/>
        <w:lang w:val="fr-FR" w:eastAsia="en-US" w:bidi="ar-SA"/>
      </w:rPr>
    </w:lvl>
  </w:abstractNum>
  <w:abstractNum w:abstractNumId="7" w15:restartNumberingAfterBreak="0">
    <w:nsid w:val="5CDE7D62"/>
    <w:multiLevelType w:val="hybridMultilevel"/>
    <w:tmpl w:val="EE42F150"/>
    <w:lvl w:ilvl="0" w:tplc="26668C7E">
      <w:start w:val="1"/>
      <w:numFmt w:val="decimal"/>
      <w:lvlText w:val="%1."/>
      <w:lvlJc w:val="left"/>
      <w:pPr>
        <w:ind w:left="820" w:hanging="360"/>
      </w:pPr>
      <w:rPr>
        <w:rFonts w:ascii="Arial" w:eastAsia="Arial" w:hAnsi="Arial" w:cs="Arial" w:hint="default"/>
        <w:b/>
        <w:bCs/>
        <w:i w:val="0"/>
        <w:iCs w:val="0"/>
        <w:sz w:val="24"/>
        <w:szCs w:val="24"/>
        <w:lang w:val="fr-FR" w:eastAsia="en-US" w:bidi="ar-SA"/>
      </w:rPr>
    </w:lvl>
    <w:lvl w:ilvl="1" w:tplc="1F1E0AE0">
      <w:numFmt w:val="bullet"/>
      <w:lvlText w:val="•"/>
      <w:lvlJc w:val="left"/>
      <w:pPr>
        <w:ind w:left="1762" w:hanging="360"/>
      </w:pPr>
      <w:rPr>
        <w:rFonts w:hint="default"/>
        <w:lang w:val="fr-FR" w:eastAsia="en-US" w:bidi="ar-SA"/>
      </w:rPr>
    </w:lvl>
    <w:lvl w:ilvl="2" w:tplc="9D928E52">
      <w:numFmt w:val="bullet"/>
      <w:lvlText w:val="•"/>
      <w:lvlJc w:val="left"/>
      <w:pPr>
        <w:ind w:left="2705" w:hanging="360"/>
      </w:pPr>
      <w:rPr>
        <w:rFonts w:hint="default"/>
        <w:lang w:val="fr-FR" w:eastAsia="en-US" w:bidi="ar-SA"/>
      </w:rPr>
    </w:lvl>
    <w:lvl w:ilvl="3" w:tplc="54FCDC1E">
      <w:numFmt w:val="bullet"/>
      <w:lvlText w:val="•"/>
      <w:lvlJc w:val="left"/>
      <w:pPr>
        <w:ind w:left="3647" w:hanging="360"/>
      </w:pPr>
      <w:rPr>
        <w:rFonts w:hint="default"/>
        <w:lang w:val="fr-FR" w:eastAsia="en-US" w:bidi="ar-SA"/>
      </w:rPr>
    </w:lvl>
    <w:lvl w:ilvl="4" w:tplc="254C2980">
      <w:numFmt w:val="bullet"/>
      <w:lvlText w:val="•"/>
      <w:lvlJc w:val="left"/>
      <w:pPr>
        <w:ind w:left="4590" w:hanging="360"/>
      </w:pPr>
      <w:rPr>
        <w:rFonts w:hint="default"/>
        <w:lang w:val="fr-FR" w:eastAsia="en-US" w:bidi="ar-SA"/>
      </w:rPr>
    </w:lvl>
    <w:lvl w:ilvl="5" w:tplc="9978F9FC">
      <w:numFmt w:val="bullet"/>
      <w:lvlText w:val="•"/>
      <w:lvlJc w:val="left"/>
      <w:pPr>
        <w:ind w:left="5533" w:hanging="360"/>
      </w:pPr>
      <w:rPr>
        <w:rFonts w:hint="default"/>
        <w:lang w:val="fr-FR" w:eastAsia="en-US" w:bidi="ar-SA"/>
      </w:rPr>
    </w:lvl>
    <w:lvl w:ilvl="6" w:tplc="CD4EB1D8">
      <w:numFmt w:val="bullet"/>
      <w:lvlText w:val="•"/>
      <w:lvlJc w:val="left"/>
      <w:pPr>
        <w:ind w:left="6475" w:hanging="360"/>
      </w:pPr>
      <w:rPr>
        <w:rFonts w:hint="default"/>
        <w:lang w:val="fr-FR" w:eastAsia="en-US" w:bidi="ar-SA"/>
      </w:rPr>
    </w:lvl>
    <w:lvl w:ilvl="7" w:tplc="2C5ADF46">
      <w:numFmt w:val="bullet"/>
      <w:lvlText w:val="•"/>
      <w:lvlJc w:val="left"/>
      <w:pPr>
        <w:ind w:left="7418" w:hanging="360"/>
      </w:pPr>
      <w:rPr>
        <w:rFonts w:hint="default"/>
        <w:lang w:val="fr-FR" w:eastAsia="en-US" w:bidi="ar-SA"/>
      </w:rPr>
    </w:lvl>
    <w:lvl w:ilvl="8" w:tplc="237A644E">
      <w:numFmt w:val="bullet"/>
      <w:lvlText w:val="•"/>
      <w:lvlJc w:val="left"/>
      <w:pPr>
        <w:ind w:left="8361" w:hanging="360"/>
      </w:pPr>
      <w:rPr>
        <w:rFonts w:hint="default"/>
        <w:lang w:val="fr-FR" w:eastAsia="en-US" w:bidi="ar-SA"/>
      </w:rPr>
    </w:lvl>
  </w:abstractNum>
  <w:abstractNum w:abstractNumId="8" w15:restartNumberingAfterBreak="0">
    <w:nsid w:val="627A2F4F"/>
    <w:multiLevelType w:val="hybridMultilevel"/>
    <w:tmpl w:val="3348CE20"/>
    <w:lvl w:ilvl="0" w:tplc="1C705F9E">
      <w:numFmt w:val="bullet"/>
      <w:lvlText w:val=""/>
      <w:lvlJc w:val="left"/>
      <w:pPr>
        <w:ind w:left="472" w:hanging="360"/>
      </w:pPr>
      <w:rPr>
        <w:rFonts w:ascii="Symbol" w:eastAsia="Symbol" w:hAnsi="Symbol" w:cs="Symbol" w:hint="default"/>
        <w:b w:val="0"/>
        <w:bCs w:val="0"/>
        <w:i w:val="0"/>
        <w:iCs w:val="0"/>
        <w:w w:val="100"/>
        <w:sz w:val="22"/>
        <w:szCs w:val="22"/>
        <w:lang w:val="fr-FR" w:eastAsia="en-US" w:bidi="ar-SA"/>
      </w:rPr>
    </w:lvl>
    <w:lvl w:ilvl="1" w:tplc="905A6B96">
      <w:numFmt w:val="bullet"/>
      <w:lvlText w:val="•"/>
      <w:lvlJc w:val="left"/>
      <w:pPr>
        <w:ind w:left="480" w:hanging="360"/>
      </w:pPr>
      <w:rPr>
        <w:rFonts w:hint="default"/>
        <w:lang w:val="fr-FR" w:eastAsia="en-US" w:bidi="ar-SA"/>
      </w:rPr>
    </w:lvl>
    <w:lvl w:ilvl="2" w:tplc="E3DE69F2">
      <w:numFmt w:val="bullet"/>
      <w:lvlText w:val="•"/>
      <w:lvlJc w:val="left"/>
      <w:pPr>
        <w:ind w:left="1620" w:hanging="360"/>
      </w:pPr>
      <w:rPr>
        <w:rFonts w:hint="default"/>
        <w:lang w:val="fr-FR" w:eastAsia="en-US" w:bidi="ar-SA"/>
      </w:rPr>
    </w:lvl>
    <w:lvl w:ilvl="3" w:tplc="066471A4">
      <w:numFmt w:val="bullet"/>
      <w:lvlText w:val="•"/>
      <w:lvlJc w:val="left"/>
      <w:pPr>
        <w:ind w:left="2761" w:hanging="360"/>
      </w:pPr>
      <w:rPr>
        <w:rFonts w:hint="default"/>
        <w:lang w:val="fr-FR" w:eastAsia="en-US" w:bidi="ar-SA"/>
      </w:rPr>
    </w:lvl>
    <w:lvl w:ilvl="4" w:tplc="3EACD1A8">
      <w:numFmt w:val="bullet"/>
      <w:lvlText w:val="•"/>
      <w:lvlJc w:val="left"/>
      <w:pPr>
        <w:ind w:left="3902" w:hanging="360"/>
      </w:pPr>
      <w:rPr>
        <w:rFonts w:hint="default"/>
        <w:lang w:val="fr-FR" w:eastAsia="en-US" w:bidi="ar-SA"/>
      </w:rPr>
    </w:lvl>
    <w:lvl w:ilvl="5" w:tplc="BF64D3AC">
      <w:numFmt w:val="bullet"/>
      <w:lvlText w:val="•"/>
      <w:lvlJc w:val="left"/>
      <w:pPr>
        <w:ind w:left="5042" w:hanging="360"/>
      </w:pPr>
      <w:rPr>
        <w:rFonts w:hint="default"/>
        <w:lang w:val="fr-FR" w:eastAsia="en-US" w:bidi="ar-SA"/>
      </w:rPr>
    </w:lvl>
    <w:lvl w:ilvl="6" w:tplc="11EE2A66">
      <w:numFmt w:val="bullet"/>
      <w:lvlText w:val="•"/>
      <w:lvlJc w:val="left"/>
      <w:pPr>
        <w:ind w:left="6183" w:hanging="360"/>
      </w:pPr>
      <w:rPr>
        <w:rFonts w:hint="default"/>
        <w:lang w:val="fr-FR" w:eastAsia="en-US" w:bidi="ar-SA"/>
      </w:rPr>
    </w:lvl>
    <w:lvl w:ilvl="7" w:tplc="04C42B4E">
      <w:numFmt w:val="bullet"/>
      <w:lvlText w:val="•"/>
      <w:lvlJc w:val="left"/>
      <w:pPr>
        <w:ind w:left="7324" w:hanging="360"/>
      </w:pPr>
      <w:rPr>
        <w:rFonts w:hint="default"/>
        <w:lang w:val="fr-FR" w:eastAsia="en-US" w:bidi="ar-SA"/>
      </w:rPr>
    </w:lvl>
    <w:lvl w:ilvl="8" w:tplc="BBDC984C">
      <w:numFmt w:val="bullet"/>
      <w:lvlText w:val="•"/>
      <w:lvlJc w:val="left"/>
      <w:pPr>
        <w:ind w:left="8464" w:hanging="360"/>
      </w:pPr>
      <w:rPr>
        <w:rFonts w:hint="default"/>
        <w:lang w:val="fr-FR" w:eastAsia="en-US" w:bidi="ar-SA"/>
      </w:rPr>
    </w:lvl>
  </w:abstractNum>
  <w:abstractNum w:abstractNumId="9" w15:restartNumberingAfterBreak="0">
    <w:nsid w:val="708623F9"/>
    <w:multiLevelType w:val="hybridMultilevel"/>
    <w:tmpl w:val="80105722"/>
    <w:lvl w:ilvl="0" w:tplc="1FC64930">
      <w:start w:val="1"/>
      <w:numFmt w:val="decimal"/>
      <w:lvlText w:val="%1."/>
      <w:lvlJc w:val="left"/>
      <w:pPr>
        <w:ind w:left="820" w:hanging="360"/>
      </w:pPr>
      <w:rPr>
        <w:rFonts w:ascii="Arial" w:eastAsia="Arial" w:hAnsi="Arial" w:cs="Arial" w:hint="default"/>
        <w:b/>
        <w:bCs/>
        <w:i w:val="0"/>
        <w:iCs w:val="0"/>
        <w:sz w:val="24"/>
        <w:szCs w:val="24"/>
        <w:lang w:val="fr-FR" w:eastAsia="en-US" w:bidi="ar-SA"/>
      </w:rPr>
    </w:lvl>
    <w:lvl w:ilvl="1" w:tplc="48E84906">
      <w:numFmt w:val="bullet"/>
      <w:lvlText w:val=""/>
      <w:lvlJc w:val="left"/>
      <w:pPr>
        <w:ind w:left="971" w:hanging="360"/>
      </w:pPr>
      <w:rPr>
        <w:rFonts w:ascii="Wingdings" w:eastAsia="Wingdings" w:hAnsi="Wingdings" w:cs="Wingdings" w:hint="default"/>
        <w:b w:val="0"/>
        <w:bCs w:val="0"/>
        <w:i w:val="0"/>
        <w:iCs w:val="0"/>
        <w:sz w:val="24"/>
        <w:szCs w:val="24"/>
        <w:lang w:val="fr-FR" w:eastAsia="en-US" w:bidi="ar-SA"/>
      </w:rPr>
    </w:lvl>
    <w:lvl w:ilvl="2" w:tplc="B85E6CCA">
      <w:numFmt w:val="bullet"/>
      <w:lvlText w:val="•"/>
      <w:lvlJc w:val="left"/>
      <w:pPr>
        <w:ind w:left="2009" w:hanging="360"/>
      </w:pPr>
      <w:rPr>
        <w:rFonts w:hint="default"/>
        <w:lang w:val="fr-FR" w:eastAsia="en-US" w:bidi="ar-SA"/>
      </w:rPr>
    </w:lvl>
    <w:lvl w:ilvl="3" w:tplc="2406646C">
      <w:numFmt w:val="bullet"/>
      <w:lvlText w:val="•"/>
      <w:lvlJc w:val="left"/>
      <w:pPr>
        <w:ind w:left="3039" w:hanging="360"/>
      </w:pPr>
      <w:rPr>
        <w:rFonts w:hint="default"/>
        <w:lang w:val="fr-FR" w:eastAsia="en-US" w:bidi="ar-SA"/>
      </w:rPr>
    </w:lvl>
    <w:lvl w:ilvl="4" w:tplc="EE083FA4">
      <w:numFmt w:val="bullet"/>
      <w:lvlText w:val="•"/>
      <w:lvlJc w:val="left"/>
      <w:pPr>
        <w:ind w:left="4068" w:hanging="360"/>
      </w:pPr>
      <w:rPr>
        <w:rFonts w:hint="default"/>
        <w:lang w:val="fr-FR" w:eastAsia="en-US" w:bidi="ar-SA"/>
      </w:rPr>
    </w:lvl>
    <w:lvl w:ilvl="5" w:tplc="EDEE5462">
      <w:numFmt w:val="bullet"/>
      <w:lvlText w:val="•"/>
      <w:lvlJc w:val="left"/>
      <w:pPr>
        <w:ind w:left="5098" w:hanging="360"/>
      </w:pPr>
      <w:rPr>
        <w:rFonts w:hint="default"/>
        <w:lang w:val="fr-FR" w:eastAsia="en-US" w:bidi="ar-SA"/>
      </w:rPr>
    </w:lvl>
    <w:lvl w:ilvl="6" w:tplc="BAC6F7E8">
      <w:numFmt w:val="bullet"/>
      <w:lvlText w:val="•"/>
      <w:lvlJc w:val="left"/>
      <w:pPr>
        <w:ind w:left="6128" w:hanging="360"/>
      </w:pPr>
      <w:rPr>
        <w:rFonts w:hint="default"/>
        <w:lang w:val="fr-FR" w:eastAsia="en-US" w:bidi="ar-SA"/>
      </w:rPr>
    </w:lvl>
    <w:lvl w:ilvl="7" w:tplc="27E8410C">
      <w:numFmt w:val="bullet"/>
      <w:lvlText w:val="•"/>
      <w:lvlJc w:val="left"/>
      <w:pPr>
        <w:ind w:left="7157" w:hanging="360"/>
      </w:pPr>
      <w:rPr>
        <w:rFonts w:hint="default"/>
        <w:lang w:val="fr-FR" w:eastAsia="en-US" w:bidi="ar-SA"/>
      </w:rPr>
    </w:lvl>
    <w:lvl w:ilvl="8" w:tplc="E29E5218">
      <w:numFmt w:val="bullet"/>
      <w:lvlText w:val="•"/>
      <w:lvlJc w:val="left"/>
      <w:pPr>
        <w:ind w:left="8187" w:hanging="360"/>
      </w:pPr>
      <w:rPr>
        <w:rFonts w:hint="default"/>
        <w:lang w:val="fr-FR" w:eastAsia="en-US" w:bidi="ar-SA"/>
      </w:rPr>
    </w:lvl>
  </w:abstractNum>
  <w:abstractNum w:abstractNumId="10" w15:restartNumberingAfterBreak="0">
    <w:nsid w:val="75D7111C"/>
    <w:multiLevelType w:val="hybridMultilevel"/>
    <w:tmpl w:val="28E0760C"/>
    <w:lvl w:ilvl="0" w:tplc="0DC49978">
      <w:numFmt w:val="bullet"/>
      <w:lvlText w:val=""/>
      <w:lvlJc w:val="left"/>
      <w:pPr>
        <w:ind w:left="839" w:hanging="360"/>
      </w:pPr>
      <w:rPr>
        <w:rFonts w:ascii="Wingdings" w:eastAsia="Wingdings" w:hAnsi="Wingdings" w:cs="Wingdings" w:hint="default"/>
        <w:b w:val="0"/>
        <w:bCs w:val="0"/>
        <w:i w:val="0"/>
        <w:iCs w:val="0"/>
        <w:sz w:val="24"/>
        <w:szCs w:val="24"/>
        <w:lang w:val="fr-FR" w:eastAsia="en-US" w:bidi="ar-SA"/>
      </w:rPr>
    </w:lvl>
    <w:lvl w:ilvl="1" w:tplc="F6A6C96A">
      <w:numFmt w:val="bullet"/>
      <w:lvlText w:val="•"/>
      <w:lvlJc w:val="left"/>
      <w:pPr>
        <w:ind w:left="1780" w:hanging="360"/>
      </w:pPr>
      <w:rPr>
        <w:rFonts w:hint="default"/>
        <w:lang w:val="fr-FR" w:eastAsia="en-US" w:bidi="ar-SA"/>
      </w:rPr>
    </w:lvl>
    <w:lvl w:ilvl="2" w:tplc="6D7CCE82">
      <w:numFmt w:val="bullet"/>
      <w:lvlText w:val="•"/>
      <w:lvlJc w:val="left"/>
      <w:pPr>
        <w:ind w:left="2721" w:hanging="360"/>
      </w:pPr>
      <w:rPr>
        <w:rFonts w:hint="default"/>
        <w:lang w:val="fr-FR" w:eastAsia="en-US" w:bidi="ar-SA"/>
      </w:rPr>
    </w:lvl>
    <w:lvl w:ilvl="3" w:tplc="05749EF8">
      <w:numFmt w:val="bullet"/>
      <w:lvlText w:val="•"/>
      <w:lvlJc w:val="left"/>
      <w:pPr>
        <w:ind w:left="3661" w:hanging="360"/>
      </w:pPr>
      <w:rPr>
        <w:rFonts w:hint="default"/>
        <w:lang w:val="fr-FR" w:eastAsia="en-US" w:bidi="ar-SA"/>
      </w:rPr>
    </w:lvl>
    <w:lvl w:ilvl="4" w:tplc="FACE3DFA">
      <w:numFmt w:val="bullet"/>
      <w:lvlText w:val="•"/>
      <w:lvlJc w:val="left"/>
      <w:pPr>
        <w:ind w:left="4602" w:hanging="360"/>
      </w:pPr>
      <w:rPr>
        <w:rFonts w:hint="default"/>
        <w:lang w:val="fr-FR" w:eastAsia="en-US" w:bidi="ar-SA"/>
      </w:rPr>
    </w:lvl>
    <w:lvl w:ilvl="5" w:tplc="F402901E">
      <w:numFmt w:val="bullet"/>
      <w:lvlText w:val="•"/>
      <w:lvlJc w:val="left"/>
      <w:pPr>
        <w:ind w:left="5543" w:hanging="360"/>
      </w:pPr>
      <w:rPr>
        <w:rFonts w:hint="default"/>
        <w:lang w:val="fr-FR" w:eastAsia="en-US" w:bidi="ar-SA"/>
      </w:rPr>
    </w:lvl>
    <w:lvl w:ilvl="6" w:tplc="39A61D14">
      <w:numFmt w:val="bullet"/>
      <w:lvlText w:val="•"/>
      <w:lvlJc w:val="left"/>
      <w:pPr>
        <w:ind w:left="6483" w:hanging="360"/>
      </w:pPr>
      <w:rPr>
        <w:rFonts w:hint="default"/>
        <w:lang w:val="fr-FR" w:eastAsia="en-US" w:bidi="ar-SA"/>
      </w:rPr>
    </w:lvl>
    <w:lvl w:ilvl="7" w:tplc="D4DA3F96">
      <w:numFmt w:val="bullet"/>
      <w:lvlText w:val="•"/>
      <w:lvlJc w:val="left"/>
      <w:pPr>
        <w:ind w:left="7424" w:hanging="360"/>
      </w:pPr>
      <w:rPr>
        <w:rFonts w:hint="default"/>
        <w:lang w:val="fr-FR" w:eastAsia="en-US" w:bidi="ar-SA"/>
      </w:rPr>
    </w:lvl>
    <w:lvl w:ilvl="8" w:tplc="D9F4EE60">
      <w:numFmt w:val="bullet"/>
      <w:lvlText w:val="•"/>
      <w:lvlJc w:val="left"/>
      <w:pPr>
        <w:ind w:left="8365" w:hanging="360"/>
      </w:pPr>
      <w:rPr>
        <w:rFonts w:hint="default"/>
        <w:lang w:val="fr-FR" w:eastAsia="en-US" w:bidi="ar-SA"/>
      </w:rPr>
    </w:lvl>
  </w:abstractNum>
  <w:abstractNum w:abstractNumId="11" w15:restartNumberingAfterBreak="0">
    <w:nsid w:val="7C592D76"/>
    <w:multiLevelType w:val="hybridMultilevel"/>
    <w:tmpl w:val="AD367274"/>
    <w:lvl w:ilvl="0" w:tplc="65224974">
      <w:start w:val="1"/>
      <w:numFmt w:val="decimal"/>
      <w:lvlText w:val="%1."/>
      <w:lvlJc w:val="left"/>
      <w:pPr>
        <w:ind w:left="820" w:hanging="360"/>
      </w:pPr>
      <w:rPr>
        <w:rFonts w:ascii="Arial" w:eastAsia="Arial" w:hAnsi="Arial" w:cs="Arial" w:hint="default"/>
        <w:b/>
        <w:bCs/>
        <w:i w:val="0"/>
        <w:iCs w:val="0"/>
        <w:sz w:val="24"/>
        <w:szCs w:val="24"/>
        <w:lang w:val="fr-FR" w:eastAsia="en-US" w:bidi="ar-SA"/>
      </w:rPr>
    </w:lvl>
    <w:lvl w:ilvl="1" w:tplc="5A920130">
      <w:numFmt w:val="bullet"/>
      <w:lvlText w:val=""/>
      <w:lvlJc w:val="left"/>
      <w:pPr>
        <w:ind w:left="971" w:hanging="360"/>
      </w:pPr>
      <w:rPr>
        <w:rFonts w:ascii="Wingdings" w:eastAsia="Wingdings" w:hAnsi="Wingdings" w:cs="Wingdings" w:hint="default"/>
        <w:b w:val="0"/>
        <w:bCs w:val="0"/>
        <w:i w:val="0"/>
        <w:iCs w:val="0"/>
        <w:sz w:val="24"/>
        <w:szCs w:val="24"/>
        <w:lang w:val="fr-FR" w:eastAsia="en-US" w:bidi="ar-SA"/>
      </w:rPr>
    </w:lvl>
    <w:lvl w:ilvl="2" w:tplc="EDDEF4FE">
      <w:numFmt w:val="bullet"/>
      <w:lvlText w:val="•"/>
      <w:lvlJc w:val="left"/>
      <w:pPr>
        <w:ind w:left="2009" w:hanging="360"/>
      </w:pPr>
      <w:rPr>
        <w:rFonts w:hint="default"/>
        <w:lang w:val="fr-FR" w:eastAsia="en-US" w:bidi="ar-SA"/>
      </w:rPr>
    </w:lvl>
    <w:lvl w:ilvl="3" w:tplc="7CE82E80">
      <w:numFmt w:val="bullet"/>
      <w:lvlText w:val="•"/>
      <w:lvlJc w:val="left"/>
      <w:pPr>
        <w:ind w:left="3039" w:hanging="360"/>
      </w:pPr>
      <w:rPr>
        <w:rFonts w:hint="default"/>
        <w:lang w:val="fr-FR" w:eastAsia="en-US" w:bidi="ar-SA"/>
      </w:rPr>
    </w:lvl>
    <w:lvl w:ilvl="4" w:tplc="3C8C3F30">
      <w:numFmt w:val="bullet"/>
      <w:lvlText w:val="•"/>
      <w:lvlJc w:val="left"/>
      <w:pPr>
        <w:ind w:left="4068" w:hanging="360"/>
      </w:pPr>
      <w:rPr>
        <w:rFonts w:hint="default"/>
        <w:lang w:val="fr-FR" w:eastAsia="en-US" w:bidi="ar-SA"/>
      </w:rPr>
    </w:lvl>
    <w:lvl w:ilvl="5" w:tplc="616E1BFC">
      <w:numFmt w:val="bullet"/>
      <w:lvlText w:val="•"/>
      <w:lvlJc w:val="left"/>
      <w:pPr>
        <w:ind w:left="5098" w:hanging="360"/>
      </w:pPr>
      <w:rPr>
        <w:rFonts w:hint="default"/>
        <w:lang w:val="fr-FR" w:eastAsia="en-US" w:bidi="ar-SA"/>
      </w:rPr>
    </w:lvl>
    <w:lvl w:ilvl="6" w:tplc="06DEBB2A">
      <w:numFmt w:val="bullet"/>
      <w:lvlText w:val="•"/>
      <w:lvlJc w:val="left"/>
      <w:pPr>
        <w:ind w:left="6128" w:hanging="360"/>
      </w:pPr>
      <w:rPr>
        <w:rFonts w:hint="default"/>
        <w:lang w:val="fr-FR" w:eastAsia="en-US" w:bidi="ar-SA"/>
      </w:rPr>
    </w:lvl>
    <w:lvl w:ilvl="7" w:tplc="E3303398">
      <w:numFmt w:val="bullet"/>
      <w:lvlText w:val="•"/>
      <w:lvlJc w:val="left"/>
      <w:pPr>
        <w:ind w:left="7157" w:hanging="360"/>
      </w:pPr>
      <w:rPr>
        <w:rFonts w:hint="default"/>
        <w:lang w:val="fr-FR" w:eastAsia="en-US" w:bidi="ar-SA"/>
      </w:rPr>
    </w:lvl>
    <w:lvl w:ilvl="8" w:tplc="C90093DE">
      <w:numFmt w:val="bullet"/>
      <w:lvlText w:val="•"/>
      <w:lvlJc w:val="left"/>
      <w:pPr>
        <w:ind w:left="8187" w:hanging="360"/>
      </w:pPr>
      <w:rPr>
        <w:rFonts w:hint="default"/>
        <w:lang w:val="fr-FR" w:eastAsia="en-US" w:bidi="ar-SA"/>
      </w:rPr>
    </w:lvl>
  </w:abstractNum>
  <w:num w:numId="1">
    <w:abstractNumId w:val="0"/>
  </w:num>
  <w:num w:numId="2">
    <w:abstractNumId w:val="9"/>
  </w:num>
  <w:num w:numId="3">
    <w:abstractNumId w:val="7"/>
  </w:num>
  <w:num w:numId="4">
    <w:abstractNumId w:val="4"/>
  </w:num>
  <w:num w:numId="5">
    <w:abstractNumId w:val="11"/>
  </w:num>
  <w:num w:numId="6">
    <w:abstractNumId w:val="2"/>
  </w:num>
  <w:num w:numId="7">
    <w:abstractNumId w:val="5"/>
  </w:num>
  <w:num w:numId="8">
    <w:abstractNumId w:val="6"/>
  </w:num>
  <w:num w:numId="9">
    <w:abstractNumId w:val="10"/>
  </w:num>
  <w:num w:numId="10">
    <w:abstractNumId w:val="3"/>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560"/>
    <w:rsid w:val="00215CE1"/>
    <w:rsid w:val="002C14CB"/>
    <w:rsid w:val="00426319"/>
    <w:rsid w:val="00520A97"/>
    <w:rsid w:val="0072067A"/>
    <w:rsid w:val="008C6560"/>
    <w:rsid w:val="009736D4"/>
    <w:rsid w:val="00A01F47"/>
    <w:rsid w:val="00D12153"/>
    <w:rsid w:val="00FE7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EFC2C"/>
  <w15:docId w15:val="{B6FE2CBF-16BD-4310-871A-121DC0EEF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Titre1">
    <w:name w:val="heading 1"/>
    <w:basedOn w:val="Normal"/>
    <w:uiPriority w:val="1"/>
    <w:qFormat/>
    <w:pPr>
      <w:ind w:left="100"/>
      <w:outlineLvl w:val="0"/>
    </w:pPr>
    <w:rPr>
      <w:b/>
      <w:bCs/>
      <w:sz w:val="24"/>
      <w:szCs w:val="24"/>
      <w:u w:val="single" w:color="000000"/>
    </w:rPr>
  </w:style>
  <w:style w:type="paragraph" w:styleId="Titre2">
    <w:name w:val="heading 2"/>
    <w:basedOn w:val="Normal"/>
    <w:uiPriority w:val="1"/>
    <w:qFormat/>
    <w:pPr>
      <w:ind w:left="820" w:hanging="361"/>
      <w:outlineLvl w:val="1"/>
    </w:pPr>
    <w:rPr>
      <w:b/>
      <w:bCs/>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00"/>
    </w:pPr>
    <w:rPr>
      <w:sz w:val="24"/>
      <w:szCs w:val="24"/>
    </w:rPr>
  </w:style>
  <w:style w:type="paragraph" w:styleId="Titre">
    <w:name w:val="Title"/>
    <w:basedOn w:val="Normal"/>
    <w:uiPriority w:val="1"/>
    <w:qFormat/>
    <w:pPr>
      <w:spacing w:before="118"/>
      <w:ind w:left="273" w:right="279"/>
      <w:jc w:val="center"/>
    </w:pPr>
    <w:rPr>
      <w:b/>
      <w:bCs/>
      <w:sz w:val="28"/>
      <w:szCs w:val="28"/>
    </w:rPr>
  </w:style>
  <w:style w:type="paragraph" w:styleId="Paragraphedeliste">
    <w:name w:val="List Paragraph"/>
    <w:basedOn w:val="Normal"/>
    <w:uiPriority w:val="1"/>
    <w:qFormat/>
    <w:pPr>
      <w:ind w:left="971" w:hanging="361"/>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426319"/>
    <w:pPr>
      <w:tabs>
        <w:tab w:val="center" w:pos="4536"/>
        <w:tab w:val="right" w:pos="9072"/>
      </w:tabs>
    </w:pPr>
  </w:style>
  <w:style w:type="character" w:customStyle="1" w:styleId="En-tteCar">
    <w:name w:val="En-tête Car"/>
    <w:basedOn w:val="Policepardfaut"/>
    <w:link w:val="En-tte"/>
    <w:uiPriority w:val="99"/>
    <w:rsid w:val="00426319"/>
    <w:rPr>
      <w:rFonts w:ascii="Arial" w:eastAsia="Arial" w:hAnsi="Arial" w:cs="Arial"/>
    </w:rPr>
  </w:style>
  <w:style w:type="paragraph" w:styleId="Pieddepage">
    <w:name w:val="footer"/>
    <w:basedOn w:val="Normal"/>
    <w:link w:val="PieddepageCar"/>
    <w:uiPriority w:val="99"/>
    <w:unhideWhenUsed/>
    <w:rsid w:val="00426319"/>
    <w:pPr>
      <w:tabs>
        <w:tab w:val="center" w:pos="4536"/>
        <w:tab w:val="right" w:pos="9072"/>
      </w:tabs>
    </w:pPr>
  </w:style>
  <w:style w:type="character" w:customStyle="1" w:styleId="PieddepageCar">
    <w:name w:val="Pied de page Car"/>
    <w:basedOn w:val="Policepardfaut"/>
    <w:link w:val="Pieddepage"/>
    <w:uiPriority w:val="99"/>
    <w:rsid w:val="00426319"/>
    <w:rPr>
      <w:rFonts w:ascii="Arial" w:eastAsia="Arial" w:hAnsi="Arial" w:cs="Arial"/>
    </w:rPr>
  </w:style>
  <w:style w:type="table" w:styleId="Grilledetableauclaire">
    <w:name w:val="Grid Table Light"/>
    <w:basedOn w:val="TableauNormal"/>
    <w:uiPriority w:val="40"/>
    <w:rsid w:val="009736D4"/>
    <w:pPr>
      <w:widowControl/>
      <w:autoSpaceDE/>
      <w:autoSpaceDN/>
    </w:pPr>
    <w:rPr>
      <w:lang w:val="fr-F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itle">
    <w:name w:val="TableTitle"/>
    <w:basedOn w:val="Normal"/>
    <w:rsid w:val="00520A97"/>
    <w:pPr>
      <w:widowControl/>
      <w:autoSpaceDE/>
      <w:autoSpaceDN/>
      <w:spacing w:line="300" w:lineRule="exact"/>
    </w:pPr>
    <w:rPr>
      <w:rFonts w:ascii="Times New Roman" w:eastAsia="Times New Roman" w:hAnsi="Times New Roman" w:cs="Times New Roman"/>
      <w:sz w:val="24"/>
      <w:szCs w:val="20"/>
    </w:rPr>
  </w:style>
  <w:style w:type="character" w:styleId="Lienhypertexte">
    <w:name w:val="Hyperlink"/>
    <w:rsid w:val="00520A97"/>
    <w:rPr>
      <w:color w:val="0000FF"/>
      <w:u w:val="single"/>
    </w:rPr>
  </w:style>
  <w:style w:type="paragraph" w:customStyle="1" w:styleId="TableHeader">
    <w:name w:val="TableHeader"/>
    <w:basedOn w:val="Normal"/>
    <w:rsid w:val="00520A97"/>
    <w:pPr>
      <w:widowControl/>
      <w:autoSpaceDE/>
      <w:autoSpaceDN/>
      <w:spacing w:before="120"/>
    </w:pPr>
    <w:rPr>
      <w:rFonts w:ascii="Times New Roman" w:eastAsia="Times New Roman" w:hAnsi="Times New Roman" w:cs="Times New Roman"/>
      <w:b/>
      <w:sz w:val="24"/>
      <w:szCs w:val="20"/>
    </w:rPr>
  </w:style>
  <w:style w:type="paragraph" w:customStyle="1" w:styleId="TableSubHead">
    <w:name w:val="TableSubHead"/>
    <w:basedOn w:val="TableHeader"/>
    <w:rsid w:val="00520A97"/>
  </w:style>
  <w:style w:type="character" w:styleId="Mentionnonrsolue">
    <w:name w:val="Unresolved Mention"/>
    <w:basedOn w:val="Policepardfaut"/>
    <w:uiPriority w:val="99"/>
    <w:semiHidden/>
    <w:unhideWhenUsed/>
    <w:rsid w:val="00A01F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272495">
      <w:bodyDiv w:val="1"/>
      <w:marLeft w:val="0"/>
      <w:marRight w:val="0"/>
      <w:marTop w:val="0"/>
      <w:marBottom w:val="0"/>
      <w:divBdr>
        <w:top w:val="none" w:sz="0" w:space="0" w:color="auto"/>
        <w:left w:val="none" w:sz="0" w:space="0" w:color="auto"/>
        <w:bottom w:val="none" w:sz="0" w:space="0" w:color="auto"/>
        <w:right w:val="none" w:sz="0" w:space="0" w:color="auto"/>
      </w:divBdr>
    </w:div>
    <w:div w:id="639575039">
      <w:bodyDiv w:val="1"/>
      <w:marLeft w:val="0"/>
      <w:marRight w:val="0"/>
      <w:marTop w:val="0"/>
      <w:marBottom w:val="0"/>
      <w:divBdr>
        <w:top w:val="none" w:sz="0" w:space="0" w:color="auto"/>
        <w:left w:val="none" w:sz="0" w:space="0" w:color="auto"/>
        <w:bottom w:val="none" w:sz="0" w:space="0" w:color="auto"/>
        <w:right w:val="none" w:sz="0" w:space="0" w:color="auto"/>
      </w:divBdr>
    </w:div>
    <w:div w:id="1582062780">
      <w:bodyDiv w:val="1"/>
      <w:marLeft w:val="0"/>
      <w:marRight w:val="0"/>
      <w:marTop w:val="0"/>
      <w:marBottom w:val="0"/>
      <w:divBdr>
        <w:top w:val="none" w:sz="0" w:space="0" w:color="auto"/>
        <w:left w:val="none" w:sz="0" w:space="0" w:color="auto"/>
        <w:bottom w:val="none" w:sz="0" w:space="0" w:color="auto"/>
        <w:right w:val="none" w:sz="0" w:space="0" w:color="auto"/>
      </w:divBdr>
    </w:div>
    <w:div w:id="1663005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bp-uic-gerontologie@chu-nantes.fr" TargetMode="External"/><Relationship Id="rId18" Type="http://schemas.openxmlformats.org/officeDocument/2006/relationships/hyperlink" Target="https://www.axa.com/fr/presse/publications/code-deontologie-professionnell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legifrance.gouv.fr/" TargetMode="External"/><Relationship Id="rId17" Type="http://schemas.openxmlformats.org/officeDocument/2006/relationships/hyperlink" Target="http://www.creativecommons.org/licenses/by-nc-nd/3.0/"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nil.fr/fr/webform/adresser-une-plainte/"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mailto:vosdonneespersonnelles@chu-nantes.fr" TargetMode="External"/><Relationship Id="rId19" Type="http://schemas.openxmlformats.org/officeDocument/2006/relationships/hyperlink" Target="https://www.axa.com/fr/presse/publications/code-deontologie-professionnelle"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vosdonneespersonnelles@chu-nantes.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19</Pages>
  <Words>6134</Words>
  <Characters>33742</Characters>
  <Application>Microsoft Office Word</Application>
  <DocSecurity>0</DocSecurity>
  <Lines>281</Lines>
  <Paragraphs>79</Paragraphs>
  <ScaleCrop>false</ScaleCrop>
  <HeadingPairs>
    <vt:vector size="2" baseType="variant">
      <vt:variant>
        <vt:lpstr>Titre</vt:lpstr>
      </vt:variant>
      <vt:variant>
        <vt:i4>1</vt:i4>
      </vt:variant>
    </vt:vector>
  </HeadingPairs>
  <TitlesOfParts>
    <vt:vector size="1" baseType="lpstr">
      <vt:lpstr>Note d’information pour une personne adulte participant à une recherche biomédicale intitulée</vt:lpstr>
    </vt:vector>
  </TitlesOfParts>
  <Company>CHU-NANTES</Company>
  <LinksUpToDate>false</LinksUpToDate>
  <CharactersWithSpaces>39797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d’information pour une personne adulte participant à une recherche biomédicale intitulée</dc:title>
  <dc:creator>DSITS</dc:creator>
  <cp:lastModifiedBy>Jérémie Huet</cp:lastModifiedBy>
  <cp:revision>5</cp:revision>
  <dcterms:created xsi:type="dcterms:W3CDTF">2024-11-08T11:29:00Z</dcterms:created>
  <dcterms:modified xsi:type="dcterms:W3CDTF">2025-06-27T10:03:00Z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2024-04-17T00:00:00Z</vt:filetime>
  </property>
  <property fmtid="{D5CDD505-2E9C-101B-9397-08002B2CF9AE}" pid="3" name="Creator">
    <vt:lpwstr>Microsoft® Word 2016</vt:lpwstr>
  </property>
  <property fmtid="{D5CDD505-2E9C-101B-9397-08002B2CF9AE}" pid="4" name="LastSaved">
    <vt:filetime>2024-10-10T00:00:00Z</vt:filetime>
  </property>
</Properties>
</file>