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4224C" w14:textId="6DDC9E72" w:rsidR="007B4BC5" w:rsidRPr="00AD021D" w:rsidRDefault="00D0695F" w:rsidP="00317DB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D021D">
        <w:rPr>
          <w:rFonts w:ascii="Times New Roman" w:hAnsi="Times New Roman" w:cs="Times New Roman"/>
          <w:sz w:val="24"/>
          <w:szCs w:val="24"/>
        </w:rPr>
        <w:t xml:space="preserve">Appendix </w:t>
      </w:r>
      <w:r w:rsidR="006A33E4" w:rsidRPr="00AD021D">
        <w:rPr>
          <w:rFonts w:ascii="Times New Roman" w:hAnsi="Times New Roman" w:cs="Times New Roman"/>
          <w:sz w:val="24"/>
          <w:szCs w:val="24"/>
        </w:rPr>
        <w:t>A</w:t>
      </w:r>
      <w:r w:rsidRPr="00AD021D">
        <w:rPr>
          <w:rFonts w:ascii="Times New Roman" w:hAnsi="Times New Roman" w:cs="Times New Roman"/>
          <w:sz w:val="24"/>
          <w:szCs w:val="24"/>
        </w:rPr>
        <w:t>:</w:t>
      </w:r>
      <w:r w:rsidR="003C2F4A" w:rsidRPr="00AD021D">
        <w:rPr>
          <w:rFonts w:ascii="Times New Roman" w:hAnsi="Times New Roman" w:cs="Times New Roman"/>
          <w:sz w:val="24"/>
          <w:szCs w:val="24"/>
        </w:rPr>
        <w:t xml:space="preserve"> An </w:t>
      </w:r>
      <w:r w:rsidR="00B06942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Illustration of </w:t>
      </w:r>
      <w:r w:rsidR="007B4BC5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Net Effect (NE) for Three </w:t>
      </w:r>
      <w:r w:rsidR="00AD021D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Binary Contributing </w:t>
      </w:r>
      <w:r w:rsidR="007B4BC5" w:rsidRPr="00AD021D">
        <w:rPr>
          <w:rFonts w:ascii="Times New Roman" w:eastAsiaTheme="minorEastAsia" w:hAnsi="Times New Roman" w:cs="Times New Roman"/>
          <w:sz w:val="24"/>
          <w:szCs w:val="24"/>
        </w:rPr>
        <w:t>Factors</w:t>
      </w:r>
    </w:p>
    <w:p w14:paraId="50D63C2C" w14:textId="49416A7B" w:rsidR="00405120" w:rsidRPr="00AD021D" w:rsidRDefault="003C2F4A" w:rsidP="003C2F4A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D021D">
        <w:rPr>
          <w:rFonts w:ascii="Times New Roman" w:hAnsi="Times New Roman" w:cs="Times New Roman"/>
          <w:sz w:val="24"/>
          <w:szCs w:val="24"/>
        </w:rPr>
        <w:t>L</w:t>
      </w:r>
      <w:r w:rsidR="00405120" w:rsidRPr="00AD021D">
        <w:rPr>
          <w:rFonts w:ascii="Times New Roman" w:hAnsi="Times New Roman" w:cs="Times New Roman"/>
          <w:sz w:val="24"/>
          <w:szCs w:val="24"/>
        </w:rPr>
        <w:t xml:space="preserve">et’s use </w:t>
      </w:r>
      <w:r w:rsidR="00EE0721" w:rsidRPr="00AD021D">
        <w:rPr>
          <w:rFonts w:ascii="Times New Roman" w:hAnsi="Times New Roman" w:cs="Times New Roman"/>
          <w:sz w:val="24"/>
          <w:szCs w:val="24"/>
        </w:rPr>
        <w:t xml:space="preserve">the </w:t>
      </w:r>
      <w:r w:rsidR="00405120" w:rsidRPr="00AD021D">
        <w:rPr>
          <w:rFonts w:ascii="Times New Roman" w:hAnsi="Times New Roman" w:cs="Times New Roman"/>
          <w:sz w:val="24"/>
          <w:szCs w:val="24"/>
        </w:rPr>
        <w:t>following example with three binary (present or absent)</w:t>
      </w:r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contributing factors</w:t>
      </w:r>
      <w:r w:rsidR="00405120" w:rsidRPr="00AD021D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>, to illustrate how to calculate NE</w:t>
      </w:r>
      <w:r w:rsidR="00405120" w:rsidRPr="00AD021D">
        <w:rPr>
          <w:rFonts w:ascii="Times New Roman" w:hAnsi="Times New Roman" w:cs="Times New Roman"/>
          <w:sz w:val="24"/>
          <w:szCs w:val="24"/>
        </w:rPr>
        <w:t xml:space="preserve">. Notion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is the mean outcome score for those without any factor;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are the mean scores for those with a single factor of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, respectively;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are the mean scores for those with two factors, respectively; and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123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37877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is </w:t>
      </w:r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the mean score for those with all </w:t>
      </w:r>
      <w:r w:rsidR="00EE0721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three </w:t>
      </w:r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factors. </w:t>
      </w:r>
      <w:r w:rsidR="00405120" w:rsidRPr="00AD021D">
        <w:rPr>
          <w:rFonts w:ascii="Times New Roman" w:hAnsi="Times New Roman" w:cs="Times New Roman"/>
          <w:sz w:val="24"/>
          <w:szCs w:val="24"/>
        </w:rPr>
        <w:t>Among the six (</w:t>
      </w:r>
      <m:oMath>
        <m:r>
          <w:rPr>
            <w:rFonts w:ascii="Cambria Math" w:hAnsi="Cambria Math" w:cs="Times New Roman"/>
            <w:sz w:val="24"/>
            <w:szCs w:val="24"/>
          </w:rPr>
          <m:t>3!</m:t>
        </m:r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>=6</w:t>
      </w:r>
      <w:r w:rsidR="00405120" w:rsidRPr="00AD021D">
        <w:rPr>
          <w:rFonts w:ascii="Times New Roman" w:hAnsi="Times New Roman" w:cs="Times New Roman"/>
          <w:sz w:val="24"/>
          <w:szCs w:val="24"/>
        </w:rPr>
        <w:t xml:space="preserve">) ordered scenarios: (1)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405120" w:rsidRPr="00AD021D">
        <w:rPr>
          <w:rFonts w:ascii="Times New Roman" w:hAnsi="Times New Roman" w:cs="Times New Roman"/>
          <w:sz w:val="24"/>
          <w:szCs w:val="24"/>
        </w:rPr>
        <w:t xml:space="preserve">; (2)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405120" w:rsidRPr="00AD021D">
        <w:rPr>
          <w:rFonts w:ascii="Times New Roman" w:hAnsi="Times New Roman" w:cs="Times New Roman"/>
          <w:sz w:val="24"/>
          <w:szCs w:val="24"/>
        </w:rPr>
        <w:t xml:space="preserve">; (3)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405120" w:rsidRPr="00AD021D">
        <w:rPr>
          <w:rFonts w:ascii="Times New Roman" w:hAnsi="Times New Roman" w:cs="Times New Roman"/>
          <w:sz w:val="24"/>
          <w:szCs w:val="24"/>
        </w:rPr>
        <w:t xml:space="preserve">; (4)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405120" w:rsidRPr="00AD021D">
        <w:rPr>
          <w:rFonts w:ascii="Times New Roman" w:hAnsi="Times New Roman" w:cs="Times New Roman"/>
          <w:sz w:val="24"/>
          <w:szCs w:val="24"/>
        </w:rPr>
        <w:t xml:space="preserve">; (5)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405120" w:rsidRPr="00AD021D">
        <w:rPr>
          <w:rFonts w:ascii="Times New Roman" w:hAnsi="Times New Roman" w:cs="Times New Roman"/>
          <w:sz w:val="24"/>
          <w:szCs w:val="24"/>
        </w:rPr>
        <w:t xml:space="preserve">; and (6)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405120" w:rsidRPr="00AD021D">
        <w:rPr>
          <w:rFonts w:ascii="Times New Roman" w:hAnsi="Times New Roman" w:cs="Times New Roman"/>
          <w:sz w:val="24"/>
          <w:szCs w:val="24"/>
        </w:rPr>
        <w:t xml:space="preserve">, there are: </w:t>
      </w:r>
    </w:p>
    <w:p w14:paraId="45CF4DC8" w14:textId="77777777" w:rsidR="00405120" w:rsidRPr="00AD021D" w:rsidRDefault="00405120" w:rsidP="00405120">
      <w:pPr>
        <w:pStyle w:val="ListParagraph"/>
        <w:numPr>
          <w:ilvl w:val="0"/>
          <w:numId w:val="5"/>
        </w:num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021D">
        <w:rPr>
          <w:rFonts w:ascii="Times New Roman" w:hAnsi="Times New Roman" w:cs="Times New Roman"/>
          <w:sz w:val="24"/>
          <w:szCs w:val="24"/>
        </w:rPr>
        <w:t>Two (</w:t>
      </w:r>
      <m:oMath>
        <m:r>
          <w:rPr>
            <w:rFonts w:ascii="Cambria Math" w:hAnsi="Cambria Math" w:cs="Times New Roman"/>
            <w:sz w:val="24"/>
            <w:szCs w:val="24"/>
          </w:rPr>
          <m:t>2!</m:t>
        </m:r>
      </m:oMath>
      <w:r w:rsidRPr="00AD021D">
        <w:rPr>
          <w:rFonts w:ascii="Times New Roman" w:hAnsi="Times New Roman" w:cs="Times New Roman"/>
          <w:sz w:val="24"/>
          <w:szCs w:val="24"/>
        </w:rPr>
        <w:t xml:space="preserve">) scenarios that contain the impact of factor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for those with no other factor</w:t>
      </w:r>
      <w:r w:rsidRPr="00AD021D">
        <w:rPr>
          <w:rFonts w:ascii="Times New Roman" w:hAnsi="Times New Roman" w:cs="Times New Roman"/>
          <w:sz w:val="24"/>
          <w:szCs w:val="24"/>
        </w:rPr>
        <w:t xml:space="preserve">, i.e., scenarios (1) and (2). The marginal effect of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for</w:t>
      </w:r>
      <w:r w:rsidRPr="00AD021D">
        <w:rPr>
          <w:rFonts w:ascii="Times New Roman" w:hAnsi="Times New Roman" w:cs="Times New Roman"/>
          <w:sz w:val="24"/>
          <w:szCs w:val="24"/>
        </w:rPr>
        <w:t xml:space="preserve"> no other factor is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d>
      </m:oMath>
      <w:r w:rsidRPr="00AD021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CE7DDC7" w14:textId="7BF4BB61" w:rsidR="00405120" w:rsidRPr="00AD021D" w:rsidRDefault="00405120" w:rsidP="00405120">
      <w:pPr>
        <w:pStyle w:val="ListParagraph"/>
        <w:numPr>
          <w:ilvl w:val="0"/>
          <w:numId w:val="5"/>
        </w:num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021D">
        <w:rPr>
          <w:rFonts w:ascii="Times New Roman" w:hAnsi="Times New Roman" w:cs="Times New Roman"/>
          <w:sz w:val="24"/>
          <w:szCs w:val="24"/>
        </w:rPr>
        <w:t>One (</w:t>
      </w:r>
      <m:oMath>
        <m:r>
          <w:rPr>
            <w:rFonts w:ascii="Cambria Math" w:hAnsi="Cambria Math" w:cs="Times New Roman"/>
            <w:sz w:val="24"/>
            <w:szCs w:val="24"/>
          </w:rPr>
          <m:t>1!)</m:t>
        </m:r>
      </m:oMath>
      <w:r w:rsidRPr="00AD021D">
        <w:rPr>
          <w:rFonts w:ascii="Times New Roman" w:hAnsi="Times New Roman" w:cs="Times New Roman"/>
          <w:sz w:val="24"/>
          <w:szCs w:val="24"/>
        </w:rPr>
        <w:t xml:space="preserve"> scenario that contains the impact of factor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for those with </w:t>
      </w:r>
      <w:r w:rsidR="003C2F4A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only </w:t>
      </w:r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factor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, i.e., scenario (3). The </w:t>
      </w:r>
      <w:r w:rsidRPr="00AD021D">
        <w:rPr>
          <w:rFonts w:ascii="Times New Roman" w:hAnsi="Times New Roman" w:cs="Times New Roman"/>
          <w:sz w:val="24"/>
          <w:szCs w:val="24"/>
        </w:rPr>
        <w:t>marginal</w:t>
      </w:r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effect of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for only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is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>;</w:t>
      </w:r>
      <w:r w:rsidRPr="00AD02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3F941" w14:textId="6D9ECF3E" w:rsidR="00405120" w:rsidRPr="00AD021D" w:rsidRDefault="00337877" w:rsidP="00405120">
      <w:pPr>
        <w:pStyle w:val="ListParagraph"/>
        <w:numPr>
          <w:ilvl w:val="0"/>
          <w:numId w:val="5"/>
        </w:numPr>
        <w:spacing w:after="0" w:line="48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AD021D">
        <w:rPr>
          <w:rFonts w:ascii="Times New Roman" w:hAnsi="Times New Roman" w:cs="Times New Roman"/>
          <w:sz w:val="24"/>
          <w:szCs w:val="24"/>
        </w:rPr>
        <w:t xml:space="preserve">One </w:t>
      </w:r>
      <w:r w:rsidR="00405120" w:rsidRPr="00AD021D">
        <w:rPr>
          <w:rFonts w:ascii="Times New Roman" w:hAnsi="Times New Roman" w:cs="Times New Roman"/>
          <w:sz w:val="24"/>
          <w:szCs w:val="24"/>
        </w:rPr>
        <w:t>(</w:t>
      </w:r>
      <m:oMath>
        <m:r>
          <w:rPr>
            <w:rFonts w:ascii="Cambria Math" w:hAnsi="Cambria Math" w:cs="Times New Roman"/>
            <w:sz w:val="24"/>
            <w:szCs w:val="24"/>
          </w:rPr>
          <m:t>1!)</m:t>
        </m:r>
      </m:oMath>
      <w:r w:rsidR="00405120" w:rsidRPr="00AD021D">
        <w:rPr>
          <w:rFonts w:ascii="Times New Roman" w:hAnsi="Times New Roman" w:cs="Times New Roman"/>
          <w:sz w:val="24"/>
          <w:szCs w:val="24"/>
        </w:rPr>
        <w:t xml:space="preserve"> scenario that contains the impact of factor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for those with </w:t>
      </w:r>
      <w:r w:rsidR="003C2F4A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only </w:t>
      </w:r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factor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, i.e., scenario (5). The </w:t>
      </w:r>
      <w:r w:rsidR="00405120" w:rsidRPr="00AD021D">
        <w:rPr>
          <w:rFonts w:ascii="Times New Roman" w:hAnsi="Times New Roman" w:cs="Times New Roman"/>
          <w:sz w:val="24"/>
          <w:szCs w:val="24"/>
        </w:rPr>
        <w:t>marginal</w:t>
      </w:r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effect of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for only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is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e>
        </m:d>
      </m:oMath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; and </w:t>
      </w:r>
    </w:p>
    <w:p w14:paraId="32EE03E9" w14:textId="77777777" w:rsidR="00405120" w:rsidRPr="00AD021D" w:rsidRDefault="00405120" w:rsidP="00405120">
      <w:pPr>
        <w:pStyle w:val="ListParagraph"/>
        <w:numPr>
          <w:ilvl w:val="0"/>
          <w:numId w:val="5"/>
        </w:num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021D">
        <w:rPr>
          <w:rFonts w:ascii="Times New Roman" w:hAnsi="Times New Roman" w:cs="Times New Roman"/>
          <w:sz w:val="24"/>
          <w:szCs w:val="24"/>
        </w:rPr>
        <w:t>Two (</w:t>
      </w:r>
      <m:oMath>
        <m:r>
          <w:rPr>
            <w:rFonts w:ascii="Cambria Math" w:hAnsi="Cambria Math" w:cs="Times New Roman"/>
            <w:sz w:val="24"/>
            <w:szCs w:val="24"/>
          </w:rPr>
          <m:t>2!)</m:t>
        </m:r>
      </m:oMath>
      <w:r w:rsidRPr="00AD021D">
        <w:rPr>
          <w:rFonts w:ascii="Times New Roman" w:hAnsi="Times New Roman" w:cs="Times New Roman"/>
          <w:sz w:val="24"/>
          <w:szCs w:val="24"/>
        </w:rPr>
        <w:t xml:space="preserve"> scenarios that contain the impact of factor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for those with factors</w:t>
      </w:r>
      <w:r w:rsidRPr="00AD021D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, i.e. scenarios (4) and (6). The </w:t>
      </w:r>
      <w:r w:rsidRPr="00AD021D">
        <w:rPr>
          <w:rFonts w:ascii="Times New Roman" w:hAnsi="Times New Roman" w:cs="Times New Roman"/>
          <w:sz w:val="24"/>
          <w:szCs w:val="24"/>
        </w:rPr>
        <w:t>marginal</w:t>
      </w:r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effect of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for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is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123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23</m:t>
                </m:r>
              </m:sub>
            </m:sSub>
          </m:e>
        </m:d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77965FDD" w14:textId="77777777" w:rsidR="00405120" w:rsidRPr="00AD021D" w:rsidRDefault="00405120" w:rsidP="00405120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D021D">
        <w:rPr>
          <w:rFonts w:ascii="Times New Roman" w:hAnsi="Times New Roman" w:cs="Times New Roman"/>
          <w:sz w:val="24"/>
          <w:szCs w:val="24"/>
        </w:rPr>
        <w:t xml:space="preserve">The NE for factor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is the average of the marginal effect over all six scenarios: </w:t>
      </w:r>
    </w:p>
    <w:p w14:paraId="53E9C438" w14:textId="4FE5C498" w:rsidR="00405120" w:rsidRPr="00AD021D" w:rsidRDefault="00405120" w:rsidP="00405120">
      <w:pPr>
        <w:spacing w:after="0"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NE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+2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123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23</m:t>
                      </m:r>
                    </m:sub>
                  </m:sSub>
                </m:e>
              </m:d>
            </m:e>
          </m:d>
        </m:oMath>
      </m:oMathPara>
    </w:p>
    <w:p w14:paraId="3CB3ECFF" w14:textId="337F6738" w:rsidR="003C2F4A" w:rsidRPr="00AD021D" w:rsidRDefault="003C2F4A" w:rsidP="00405120">
      <w:pPr>
        <w:spacing w:after="0"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123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23</m:t>
                      </m:r>
                    </m:sub>
                  </m:sSub>
                </m:e>
              </m:d>
            </m:e>
          </m:d>
        </m:oMath>
      </m:oMathPara>
    </w:p>
    <w:p w14:paraId="4D63A510" w14:textId="02C0475C" w:rsidR="00405120" w:rsidRPr="00AD021D" w:rsidRDefault="00405120" w:rsidP="00405120">
      <w:pPr>
        <w:spacing w:after="0"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</m:eqArr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e>
                      </m:eqArr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123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23</m:t>
                          </m:r>
                        </m:sub>
                      </m:sSub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</m:eqArr>
                    </m:e>
                  </m:d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.</m:t>
          </m:r>
        </m:oMath>
      </m:oMathPara>
    </w:p>
    <w:p w14:paraId="1F00994B" w14:textId="77777777" w:rsidR="00405120" w:rsidRPr="00AD021D" w:rsidRDefault="00405120" w:rsidP="00405120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Similarly, the </w:t>
      </w:r>
      <w:r w:rsidRPr="00AD021D">
        <w:rPr>
          <w:rFonts w:ascii="Times New Roman" w:hAnsi="Times New Roman" w:cs="Times New Roman"/>
          <w:sz w:val="24"/>
          <w:szCs w:val="24"/>
        </w:rPr>
        <w:t xml:space="preserve">NE for factors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are  </w:t>
      </w:r>
    </w:p>
    <w:p w14:paraId="7182E962" w14:textId="363FFB18" w:rsidR="00405120" w:rsidRPr="00AD021D" w:rsidRDefault="00405120" w:rsidP="00405120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NE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</m:eqArr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e>
                      </m:eqArr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123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13</m:t>
                          </m:r>
                        </m:sub>
                      </m:sSub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</m:eqArr>
                    </m:e>
                  </m:d>
                </m:den>
              </m:f>
            </m:e>
          </m:d>
        </m:oMath>
      </m:oMathPara>
    </w:p>
    <w:p w14:paraId="614ECB46" w14:textId="77777777" w:rsidR="00405120" w:rsidRPr="00AD021D" w:rsidRDefault="00405120" w:rsidP="00405120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</w:p>
    <w:p w14:paraId="767F29F4" w14:textId="3DF38754" w:rsidR="00405120" w:rsidRPr="00AD021D" w:rsidRDefault="00405120" w:rsidP="00405120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NE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</m:eqArr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e>
                      </m:eqArr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123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12</m:t>
                          </m:r>
                        </m:sub>
                      </m:sSub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</m:eqArr>
                    </m:e>
                  </m:d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,</m:t>
          </m:r>
        </m:oMath>
      </m:oMathPara>
    </w:p>
    <w:p w14:paraId="0A1488F1" w14:textId="26D9397D" w:rsidR="00405120" w:rsidRPr="00AD021D" w:rsidRDefault="00405120" w:rsidP="004051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respectively: </w:t>
      </w:r>
      <w:r w:rsidRPr="00AD021D">
        <w:rPr>
          <w:rFonts w:ascii="Times New Roman" w:hAnsi="Times New Roman" w:cs="Times New Roman"/>
          <w:sz w:val="24"/>
          <w:szCs w:val="24"/>
        </w:rPr>
        <w:t xml:space="preserve">The total effect (TE) of all three factors is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123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AD021D">
        <w:rPr>
          <w:rFonts w:ascii="Times New Roman" w:eastAsiaTheme="minorEastAsia" w:hAnsi="Times New Roman" w:cs="Times New Roman"/>
          <w:sz w:val="24"/>
          <w:szCs w:val="24"/>
        </w:rPr>
        <w:t xml:space="preserve">, which equals the sum of the three individual NEs: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TE=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123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=NE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</w:rPr>
          <m:t>NE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</w:rPr>
          <m:t>NE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</w:p>
    <w:p w14:paraId="3C72FC6D" w14:textId="77777777" w:rsidR="00405120" w:rsidRPr="00AD021D" w:rsidRDefault="00405120" w:rsidP="00405120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25C5DC8" w14:textId="2EDF0296" w:rsidR="00405120" w:rsidRPr="00AD021D" w:rsidRDefault="007B4BC5" w:rsidP="00B0694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D021D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101B23" w:rsidRPr="00AD021D">
        <w:rPr>
          <w:rFonts w:ascii="Times New Roman" w:hAnsi="Times New Roman" w:cs="Times New Roman"/>
          <w:sz w:val="24"/>
          <w:szCs w:val="24"/>
        </w:rPr>
        <w:t xml:space="preserve">figure </w:t>
      </w:r>
      <w:r w:rsidRPr="00AD021D">
        <w:rPr>
          <w:rFonts w:ascii="Times New Roman" w:hAnsi="Times New Roman" w:cs="Times New Roman"/>
          <w:sz w:val="24"/>
          <w:szCs w:val="24"/>
        </w:rPr>
        <w:t>presents hypothetic</w:t>
      </w:r>
      <w:r w:rsidR="00101B23" w:rsidRPr="00AD021D">
        <w:rPr>
          <w:rFonts w:ascii="Times New Roman" w:hAnsi="Times New Roman" w:cs="Times New Roman"/>
          <w:sz w:val="24"/>
          <w:szCs w:val="24"/>
        </w:rPr>
        <w:t>al</w:t>
      </w:r>
      <w:r w:rsidRPr="00AD021D">
        <w:rPr>
          <w:rFonts w:ascii="Times New Roman" w:hAnsi="Times New Roman" w:cs="Times New Roman"/>
          <w:sz w:val="24"/>
          <w:szCs w:val="24"/>
        </w:rPr>
        <w:t xml:space="preserve"> scores of HRQOL by three risk factors. </w:t>
      </w:r>
    </w:p>
    <w:tbl>
      <w:tblPr>
        <w:tblW w:w="5307" w:type="dxa"/>
        <w:jc w:val="center"/>
        <w:tblLook w:val="04A0" w:firstRow="1" w:lastRow="0" w:firstColumn="1" w:lastColumn="0" w:noHBand="0" w:noVBand="1"/>
      </w:tblPr>
      <w:tblGrid>
        <w:gridCol w:w="1075"/>
        <w:gridCol w:w="1080"/>
        <w:gridCol w:w="960"/>
        <w:gridCol w:w="1096"/>
        <w:gridCol w:w="1096"/>
      </w:tblGrid>
      <w:tr w:rsidR="00405120" w:rsidRPr="00AD021D" w14:paraId="3CBFCF63" w14:textId="77777777" w:rsidTr="00AD021D">
        <w:trPr>
          <w:trHeight w:val="315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CDCD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Factor 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FC06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Factor 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681D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Factor3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41D24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CA9D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Outcome</w:t>
            </w:r>
          </w:p>
        </w:tc>
      </w:tr>
      <w:tr w:rsidR="00405120" w:rsidRPr="00AD021D" w14:paraId="0298EFBB" w14:textId="77777777" w:rsidTr="00AD021D">
        <w:trPr>
          <w:trHeight w:val="300"/>
          <w:jc w:val="center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E79A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C23B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2F9E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A69B" w14:textId="77777777" w:rsidR="00405120" w:rsidRPr="00AD021D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327F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405120" w:rsidRPr="00AD021D" w14:paraId="6A5787AD" w14:textId="77777777" w:rsidTr="00AD021D">
        <w:trPr>
          <w:trHeight w:val="300"/>
          <w:jc w:val="center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9840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9563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C20B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DF9FB" w14:textId="77777777" w:rsidR="00405120" w:rsidRPr="00AD021D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1827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</w:tr>
      <w:tr w:rsidR="00405120" w:rsidRPr="00AD021D" w14:paraId="23A13F9C" w14:textId="77777777" w:rsidTr="00AD021D">
        <w:trPr>
          <w:trHeight w:val="300"/>
          <w:jc w:val="center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ED30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0F26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EDEF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5CE74" w14:textId="77777777" w:rsidR="00405120" w:rsidRPr="00AD021D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0FCF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405120" w:rsidRPr="00AD021D" w14:paraId="0DCF9540" w14:textId="77777777" w:rsidTr="00AD021D">
        <w:trPr>
          <w:trHeight w:val="315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FB1E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979F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93FD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E39F5" w14:textId="77777777" w:rsidR="00405120" w:rsidRPr="00AD021D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23</m:t>
                    </m:r>
                  </m:sub>
                </m:sSub>
              </m:oMath>
            </m:oMathPara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5F51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 w:rsidR="00405120" w:rsidRPr="00AD021D" w14:paraId="61C555BE" w14:textId="77777777" w:rsidTr="00AD021D">
        <w:trPr>
          <w:trHeight w:val="315"/>
          <w:jc w:val="center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5E3C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2786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FFBF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5017B" w14:textId="77777777" w:rsidR="00405120" w:rsidRPr="00AD021D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93EB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</w:tr>
      <w:tr w:rsidR="00405120" w:rsidRPr="00AD021D" w14:paraId="7C8C5E77" w14:textId="77777777" w:rsidTr="00AD021D">
        <w:trPr>
          <w:trHeight w:val="300"/>
          <w:jc w:val="center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3CC7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8790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A762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62F0C" w14:textId="77777777" w:rsidR="00405120" w:rsidRPr="00AD021D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sub>
                </m:sSub>
              </m:oMath>
            </m:oMathPara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AE09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</w:tr>
      <w:tr w:rsidR="00405120" w:rsidRPr="00AD021D" w14:paraId="10F9760D" w14:textId="77777777" w:rsidTr="00AD021D">
        <w:trPr>
          <w:trHeight w:val="300"/>
          <w:jc w:val="center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FB36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0363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AC5B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EC28" w14:textId="77777777" w:rsidR="00405120" w:rsidRPr="00AD021D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B737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</w:tr>
      <w:tr w:rsidR="00405120" w:rsidRPr="00AD021D" w14:paraId="1B76C372" w14:textId="77777777" w:rsidTr="00AD021D">
        <w:trPr>
          <w:trHeight w:val="300"/>
          <w:jc w:val="center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859F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07BE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DBD8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49C72" w14:textId="77777777" w:rsidR="00405120" w:rsidRPr="00AD021D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123</m:t>
                    </m:r>
                  </m:sub>
                </m:sSub>
              </m:oMath>
            </m:oMathPara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BD58" w14:textId="77777777" w:rsidR="00405120" w:rsidRPr="00AD021D" w:rsidRDefault="0040512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0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</w:tr>
    </w:tbl>
    <w:p w14:paraId="41BEF5B5" w14:textId="55E4F6EC" w:rsidR="00405120" w:rsidRPr="00AD021D" w:rsidRDefault="00405120" w:rsidP="004051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91604CC" w14:textId="5D0AF6B3" w:rsidR="007B4BC5" w:rsidRPr="00AD021D" w:rsidRDefault="007B4BC5" w:rsidP="00405120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AD021D">
        <w:rPr>
          <w:rFonts w:ascii="Times New Roman" w:hAnsi="Times New Roman" w:cs="Times New Roman"/>
          <w:sz w:val="24"/>
          <w:szCs w:val="24"/>
        </w:rPr>
        <w:t xml:space="preserve">The effect of factor 1 was </w:t>
      </w:r>
      <m:oMath>
        <m:r>
          <w:rPr>
            <w:rFonts w:ascii="Cambria Math" w:hAnsi="Cambria Math" w:cs="Times New Roman"/>
            <w:sz w:val="24"/>
            <w:szCs w:val="24"/>
          </w:rPr>
          <m:t>0.75-1.0</m:t>
        </m:r>
        <m:r>
          <w:rPr>
            <w:rFonts w:ascii="Cambria Math" w:hAnsi="Cambria Math" w:cs="Times New Roman"/>
            <w:sz w:val="24"/>
            <w:szCs w:val="24"/>
          </w:rPr>
          <m:t>0</m:t>
        </m:r>
        <m:r>
          <w:rPr>
            <w:rFonts w:ascii="Cambria Math" w:hAnsi="Cambria Math" w:cs="Times New Roman"/>
            <w:sz w:val="24"/>
            <w:szCs w:val="24"/>
          </w:rPr>
          <m:t>=-0.25</m:t>
        </m:r>
      </m:oMath>
      <w:r w:rsidRPr="00AD021D">
        <w:rPr>
          <w:rFonts w:ascii="Times New Roman" w:hAnsi="Times New Roman" w:cs="Times New Roman"/>
          <w:sz w:val="24"/>
          <w:szCs w:val="24"/>
        </w:rPr>
        <w:t xml:space="preserve"> points if both factors 2 and 3 were absent.</w:t>
      </w:r>
      <w:r w:rsidR="00405120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D021D">
        <w:rPr>
          <w:rFonts w:ascii="Times New Roman" w:hAnsi="Times New Roman" w:cs="Times New Roman"/>
          <w:sz w:val="24"/>
          <w:szCs w:val="24"/>
        </w:rPr>
        <w:t xml:space="preserve">The effect of factor 1 was </w:t>
      </w:r>
      <m:oMath>
        <m:r>
          <w:rPr>
            <w:rFonts w:ascii="Cambria Math" w:hAnsi="Cambria Math" w:cs="Times New Roman"/>
            <w:sz w:val="24"/>
            <w:szCs w:val="24"/>
          </w:rPr>
          <m:t>0.70-0.90=-0.20</m:t>
        </m:r>
      </m:oMath>
      <w:r w:rsidRPr="00AD021D">
        <w:rPr>
          <w:rFonts w:ascii="Times New Roman" w:hAnsi="Times New Roman" w:cs="Times New Roman"/>
          <w:sz w:val="24"/>
          <w:szCs w:val="24"/>
        </w:rPr>
        <w:t xml:space="preserve"> points if factor 2 was present and factor 3 was absent.</w:t>
      </w:r>
      <w:r w:rsidR="00405120" w:rsidRPr="00AD021D">
        <w:rPr>
          <w:rFonts w:ascii="Times New Roman" w:hAnsi="Times New Roman" w:cs="Times New Roman"/>
          <w:sz w:val="24"/>
          <w:szCs w:val="24"/>
        </w:rPr>
        <w:t xml:space="preserve"> </w:t>
      </w:r>
      <w:r w:rsidRPr="00AD021D">
        <w:rPr>
          <w:rFonts w:ascii="Times New Roman" w:hAnsi="Times New Roman" w:cs="Times New Roman"/>
          <w:sz w:val="24"/>
          <w:szCs w:val="24"/>
        </w:rPr>
        <w:t xml:space="preserve">The effect of factor 1 was </w:t>
      </w:r>
      <m:oMath>
        <m:r>
          <w:rPr>
            <w:rFonts w:ascii="Cambria Math" w:hAnsi="Cambria Math" w:cs="Times New Roman"/>
            <w:sz w:val="24"/>
            <w:szCs w:val="24"/>
          </w:rPr>
          <m:t>0.60-0.80=-0.20</m:t>
        </m:r>
      </m:oMath>
      <w:r w:rsidRPr="00AD021D">
        <w:rPr>
          <w:rFonts w:ascii="Times New Roman" w:hAnsi="Times New Roman" w:cs="Times New Roman"/>
          <w:sz w:val="24"/>
          <w:szCs w:val="24"/>
        </w:rPr>
        <w:t xml:space="preserve"> points if factor 3 was present and factor 2 was absent. The effect of factor 1 was </w:t>
      </w:r>
      <m:oMath>
        <m:r>
          <w:rPr>
            <w:rFonts w:ascii="Cambria Math" w:hAnsi="Cambria Math" w:cs="Times New Roman"/>
            <w:sz w:val="24"/>
            <w:szCs w:val="24"/>
          </w:rPr>
          <m:t>0.40-0.85=-0.45</m:t>
        </m:r>
      </m:oMath>
      <w:r w:rsidRPr="00AD021D">
        <w:rPr>
          <w:rFonts w:ascii="Times New Roman" w:hAnsi="Times New Roman" w:cs="Times New Roman"/>
          <w:sz w:val="24"/>
          <w:szCs w:val="24"/>
        </w:rPr>
        <w:t xml:space="preserve"> points if both factors 2 and 3 were present. The NE for factor 1 was calculated as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-0.25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-0.20-0.20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+(-0.45)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=-0.30</m:t>
        </m:r>
      </m:oMath>
      <w:r w:rsidRPr="00AD02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D021D">
        <w:rPr>
          <w:rFonts w:ascii="Times New Roman" w:hAnsi="Times New Roman" w:cs="Times New Roman"/>
          <w:sz w:val="24"/>
          <w:szCs w:val="24"/>
        </w:rPr>
        <w:t xml:space="preserve">Similarly, the NE for factor 2 was </w:t>
      </w:r>
      <m:oMath>
        <m:r>
          <w:rPr>
            <w:rFonts w:ascii="Cambria Math" w:hAnsi="Cambria Math" w:cs="Times New Roman"/>
            <w:sz w:val="24"/>
            <w:szCs w:val="24"/>
          </w:rPr>
          <m:t>-0.10</m:t>
        </m:r>
      </m:oMath>
      <w:r w:rsidRPr="00AD021D">
        <w:rPr>
          <w:rFonts w:ascii="Times New Roman" w:hAnsi="Times New Roman" w:cs="Times New Roman"/>
          <w:sz w:val="24"/>
          <w:szCs w:val="24"/>
        </w:rPr>
        <w:t xml:space="preserve"> and the NE for factor 3 was </w:t>
      </w:r>
      <m:oMath>
        <m:r>
          <w:rPr>
            <w:rFonts w:ascii="Cambria Math" w:hAnsi="Cambria Math" w:cs="Times New Roman"/>
            <w:sz w:val="24"/>
            <w:szCs w:val="24"/>
          </w:rPr>
          <m:t>-0.20</m:t>
        </m:r>
      </m:oMath>
      <w:r w:rsidRPr="00AD021D">
        <w:rPr>
          <w:rFonts w:ascii="Times New Roman" w:hAnsi="Times New Roman" w:cs="Times New Roman"/>
          <w:sz w:val="24"/>
          <w:szCs w:val="24"/>
        </w:rPr>
        <w:t xml:space="preserve">. </w:t>
      </w:r>
      <w:r w:rsidR="003C2F4A" w:rsidRPr="00AD021D">
        <w:rPr>
          <w:rFonts w:ascii="Times New Roman" w:hAnsi="Times New Roman" w:cs="Times New Roman"/>
          <w:sz w:val="24"/>
          <w:szCs w:val="24"/>
        </w:rPr>
        <w:t xml:space="preserve">The total effect (TE) of risk factors 1, 2 and 3 was  </w:t>
      </w:r>
      <m:oMath>
        <m:r>
          <w:rPr>
            <w:rFonts w:ascii="Cambria Math" w:hAnsi="Cambria Math" w:cs="Times New Roman"/>
            <w:sz w:val="24"/>
            <w:szCs w:val="24"/>
          </w:rPr>
          <m:t>TE=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0.4</m:t>
            </m:r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  <m:r>
              <w:rPr>
                <w:rFonts w:ascii="Cambria Math" w:hAnsi="Cambria Math" w:cs="Times New Roman"/>
                <w:sz w:val="24"/>
                <w:szCs w:val="24"/>
              </w:rPr>
              <m:t>-1.0</m:t>
            </m:r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=-0.60</m:t>
        </m:r>
      </m:oMath>
      <w:r w:rsidR="003C2F4A" w:rsidRPr="00AD021D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AD021D">
        <w:rPr>
          <w:rFonts w:ascii="Times New Roman" w:eastAsia="Times New Roman" w:hAnsi="Times New Roman" w:cs="Times New Roman"/>
          <w:sz w:val="24"/>
          <w:szCs w:val="24"/>
        </w:rPr>
        <w:t xml:space="preserve">The NE satisfies </w:t>
      </w:r>
      <w:r w:rsidR="00EE0721" w:rsidRPr="00AD021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AD021D">
        <w:rPr>
          <w:rFonts w:ascii="Times New Roman" w:eastAsia="Times New Roman" w:hAnsi="Times New Roman" w:cs="Times New Roman"/>
          <w:sz w:val="24"/>
          <w:szCs w:val="24"/>
        </w:rPr>
        <w:t xml:space="preserve">additive </w:t>
      </w:r>
      <w:r w:rsidRPr="00AD02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property: the sum of </w:t>
      </w:r>
      <w:r w:rsidR="00EE0721" w:rsidRPr="00AD021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AD021D">
        <w:rPr>
          <w:rFonts w:ascii="Times New Roman" w:eastAsia="Times New Roman" w:hAnsi="Times New Roman" w:cs="Times New Roman"/>
          <w:sz w:val="24"/>
          <w:szCs w:val="24"/>
        </w:rPr>
        <w:t xml:space="preserve">NE of these three factors was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-0.30-0.1</m:t>
            </m:r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  <m:r>
              <w:rPr>
                <w:rFonts w:ascii="Cambria Math" w:hAnsi="Cambria Math" w:cs="Times New Roman"/>
                <w:sz w:val="24"/>
                <w:szCs w:val="24"/>
              </w:rPr>
              <m:t>-0.20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=-0.6</m:t>
        </m:r>
      </m:oMath>
      <w:r w:rsidR="00405120" w:rsidRPr="00AD021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D0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01B23" w:rsidRPr="00AD0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AD021D">
        <w:rPr>
          <w:rFonts w:ascii="Times New Roman" w:eastAsia="Times New Roman" w:hAnsi="Times New Roman" w:cs="Times New Roman"/>
          <w:color w:val="000000"/>
          <w:sz w:val="24"/>
          <w:szCs w:val="24"/>
        </w:rPr>
        <w:t>same as</w:t>
      </w:r>
      <w:r w:rsidRPr="00AD021D">
        <w:rPr>
          <w:rFonts w:ascii="Times New Roman" w:eastAsia="Times New Roman" w:hAnsi="Times New Roman" w:cs="Times New Roman"/>
          <w:color w:val="000000"/>
        </w:rPr>
        <w:t xml:space="preserve"> </w:t>
      </w:r>
      <w:r w:rsidR="00101B23" w:rsidRPr="00AD021D">
        <w:rPr>
          <w:rFonts w:ascii="Times New Roman" w:eastAsia="Times New Roman" w:hAnsi="Times New Roman" w:cs="Times New Roman"/>
          <w:color w:val="000000"/>
        </w:rPr>
        <w:t xml:space="preserve">the </w:t>
      </w:r>
      <w:r w:rsidRPr="00AD021D">
        <w:rPr>
          <w:rFonts w:ascii="Times New Roman" w:eastAsia="Times New Roman" w:hAnsi="Times New Roman" w:cs="Times New Roman"/>
          <w:color w:val="000000"/>
        </w:rPr>
        <w:t>TE.</w:t>
      </w:r>
    </w:p>
    <w:p w14:paraId="63366439" w14:textId="77777777" w:rsidR="007B4BC5" w:rsidRDefault="007B4BC5" w:rsidP="007B4BC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8770" w:type="dxa"/>
        <w:tblLook w:val="04A0" w:firstRow="1" w:lastRow="0" w:firstColumn="1" w:lastColumn="0" w:noHBand="0" w:noVBand="1"/>
      </w:tblPr>
      <w:tblGrid>
        <w:gridCol w:w="710"/>
        <w:gridCol w:w="1340"/>
        <w:gridCol w:w="960"/>
        <w:gridCol w:w="1290"/>
        <w:gridCol w:w="960"/>
        <w:gridCol w:w="1290"/>
        <w:gridCol w:w="1260"/>
        <w:gridCol w:w="960"/>
      </w:tblGrid>
      <w:tr w:rsidR="00B06942" w:rsidRPr="009C2205" w14:paraId="3D8BF59C" w14:textId="77777777" w:rsidTr="00AD021D">
        <w:trPr>
          <w:trHeight w:val="31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249CF3F6" w14:textId="77777777" w:rsidR="00B06942" w:rsidRPr="009C2205" w:rsidRDefault="00B06942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DE96" w14:textId="77777777" w:rsidR="00B06942" w:rsidRPr="009C2205" w:rsidRDefault="00B06942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2FF80" w14:textId="77777777" w:rsidR="00B06942" w:rsidRPr="009C2205" w:rsidRDefault="00B06942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NE1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B7A0" w14:textId="77777777" w:rsidR="00B06942" w:rsidRPr="009C2205" w:rsidRDefault="00B06942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16512" w14:textId="77777777" w:rsidR="00B06942" w:rsidRPr="009C2205" w:rsidRDefault="00B06942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NE2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2567" w14:textId="77777777" w:rsidR="00B06942" w:rsidRPr="009C2205" w:rsidRDefault="00B06942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AAD4C" w14:textId="77777777" w:rsidR="00B06942" w:rsidRPr="009C2205" w:rsidRDefault="00B06942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6FE06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</w:t>
            </w:r>
          </w:p>
        </w:tc>
      </w:tr>
      <w:tr w:rsidR="00B06942" w:rsidRPr="009C2205" w14:paraId="14FF5101" w14:textId="77777777" w:rsidTr="00AD021D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3D5A3BD0" w14:textId="77777777" w:rsidR="00B06942" w:rsidRDefault="00B06942" w:rsidP="00B069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61BE" w14:textId="77777777" w:rsidR="00B06942" w:rsidRPr="009C2205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3A54B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-0.25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FDF8" w14:textId="77777777" w:rsidR="00B06942" w:rsidRPr="009C2205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3F720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4CE8" w14:textId="77777777" w:rsidR="00B06942" w:rsidRPr="009C2205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F48A8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32FD9" w14:textId="77777777" w:rsidR="00B06942" w:rsidRPr="009C2205" w:rsidRDefault="00B06942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6942" w:rsidRPr="009C2205" w14:paraId="014FDDF5" w14:textId="77777777" w:rsidTr="00AD021D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21D35D8B" w14:textId="77777777" w:rsidR="00B06942" w:rsidRDefault="00B06942" w:rsidP="00B069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(b)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7097" w14:textId="77777777" w:rsidR="00B06942" w:rsidRPr="009C2205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43B8D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833C" w14:textId="77777777" w:rsidR="00B06942" w:rsidRPr="009C2205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 w:rsidR="00B06942"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08E1C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7EA5" w14:textId="77777777" w:rsidR="00B06942" w:rsidRPr="009C2205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F5BCD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1BBD5" w14:textId="77777777" w:rsidR="00B06942" w:rsidRPr="009C2205" w:rsidRDefault="00B06942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6942" w:rsidRPr="009C2205" w14:paraId="226BBF5A" w14:textId="77777777" w:rsidTr="00AD021D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002B1FA" w14:textId="77777777" w:rsidR="00B06942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(c)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C9F2" w14:textId="77777777" w:rsidR="00B06942" w:rsidRPr="009C2205" w:rsidRDefault="005C2B1A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A0D2C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3D09" w14:textId="77777777" w:rsidR="00B06942" w:rsidRPr="009C2205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A330D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36B8" w14:textId="77777777" w:rsidR="00B06942" w:rsidRPr="009C2205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0DEC6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F3909" w14:textId="77777777" w:rsidR="00B06942" w:rsidRPr="009C2205" w:rsidRDefault="00B06942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6942" w:rsidRPr="009C2205" w14:paraId="08EE7307" w14:textId="77777777" w:rsidTr="00AD021D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1A989233" w14:textId="77777777" w:rsidR="00B06942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(d)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D7256" w14:textId="77777777" w:rsidR="00B06942" w:rsidRPr="009C2205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23</m:t>
                    </m:r>
                  </m:sub>
                </m:sSub>
              </m:oMath>
            </m:oMathPara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835D7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668D3" w14:textId="77777777" w:rsidR="00B06942" w:rsidRPr="009C2205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sub>
                </m:sSub>
              </m:oMath>
            </m:oMathPara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039E5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9FED4" w14:textId="77777777" w:rsidR="00B06942" w:rsidRPr="009C2205" w:rsidRDefault="005C2B1A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1CF93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51BF5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6942" w:rsidRPr="009C2205" w14:paraId="1FDCCC27" w14:textId="77777777" w:rsidTr="00AD021D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3EBF921C" w14:textId="152739A6" w:rsidR="00B06942" w:rsidRPr="009C2205" w:rsidRDefault="00966257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  <w:r w:rsidR="00B06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50959" w14:textId="77777777" w:rsidR="00B06942" w:rsidRPr="009C2205" w:rsidRDefault="00B06942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4789F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424B6" w14:textId="77777777" w:rsidR="00B06942" w:rsidRPr="009C2205" w:rsidRDefault="00B06942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10F65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84ECA" w14:textId="77777777" w:rsidR="00B06942" w:rsidRPr="009C2205" w:rsidRDefault="00B06942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35E98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0C470" w14:textId="77777777" w:rsidR="00B06942" w:rsidRPr="009C2205" w:rsidRDefault="00B06942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-0.60</w:t>
            </w:r>
          </w:p>
        </w:tc>
      </w:tr>
      <w:tr w:rsidR="000B18A0" w:rsidRPr="009C2205" w14:paraId="319F92C9" w14:textId="77777777" w:rsidTr="00AD021D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7490ACA9" w14:textId="77777777" w:rsidR="000B18A0" w:rsidRPr="009C2205" w:rsidRDefault="000B18A0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CCDF2" w14:textId="77777777" w:rsidR="000B18A0" w:rsidRPr="009C2205" w:rsidRDefault="000B18A0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5B52C" w14:textId="77777777" w:rsidR="000B18A0" w:rsidRPr="009C2205" w:rsidRDefault="000B18A0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4475A" w14:textId="77777777" w:rsidR="000B18A0" w:rsidRPr="009C2205" w:rsidRDefault="000B18A0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236E3" w14:textId="77777777" w:rsidR="000B18A0" w:rsidRPr="009C2205" w:rsidRDefault="000B18A0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1C47D" w14:textId="77777777" w:rsidR="000B18A0" w:rsidRDefault="000B18A0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Effect </w:t>
            </w:r>
          </w:p>
          <w:p w14:paraId="6B3DE947" w14:textId="7E7F8156" w:rsidR="000B18A0" w:rsidRPr="000B18A0" w:rsidRDefault="000B18A0" w:rsidP="00B06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TE=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B3511" w14:textId="77777777" w:rsidR="000B18A0" w:rsidRPr="009C2205" w:rsidRDefault="000B18A0" w:rsidP="00B06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-0.60</w:t>
            </w:r>
          </w:p>
        </w:tc>
      </w:tr>
    </w:tbl>
    <w:p w14:paraId="228BF347" w14:textId="77777777" w:rsidR="00405120" w:rsidRDefault="00405120" w:rsidP="00317DB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973E6DA" w14:textId="77777777" w:rsidR="00405120" w:rsidRDefault="004051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14:paraId="7E60379B" w14:textId="6E00A2D6" w:rsidR="00443D47" w:rsidRPr="00031635" w:rsidRDefault="007B4BC5" w:rsidP="00317DB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D021D">
        <w:rPr>
          <w:rFonts w:ascii="Times New Roman" w:hAnsi="Times New Roman" w:cs="Times New Roman"/>
          <w:sz w:val="24"/>
          <w:szCs w:val="24"/>
        </w:rPr>
        <w:lastRenderedPageBreak/>
        <w:t xml:space="preserve">Appendix B: </w:t>
      </w:r>
      <w:r w:rsidR="00792537" w:rsidRPr="00AD021D">
        <w:rPr>
          <w:rFonts w:ascii="Times New Roman" w:hAnsi="Times New Roman" w:cs="Times New Roman"/>
          <w:sz w:val="24"/>
          <w:szCs w:val="24"/>
        </w:rPr>
        <w:t xml:space="preserve">Comparison of Regression Coefficients </w:t>
      </w:r>
      <w:r w:rsidR="00F93060" w:rsidRPr="00AD021D">
        <w:rPr>
          <w:rFonts w:ascii="Times New Roman" w:hAnsi="Times New Roman" w:cs="Times New Roman"/>
          <w:sz w:val="24"/>
          <w:szCs w:val="24"/>
        </w:rPr>
        <w:t>(Beta</w:t>
      </w:r>
      <w:r w:rsidR="00F93060" w:rsidRPr="00AD021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93060" w:rsidRPr="00AD021D">
        <w:rPr>
          <w:rFonts w:ascii="Times New Roman" w:hAnsi="Times New Roman" w:cs="Times New Roman"/>
          <w:sz w:val="24"/>
          <w:szCs w:val="24"/>
        </w:rPr>
        <w:t xml:space="preserve">) </w:t>
      </w:r>
      <w:r w:rsidR="00792537" w:rsidRPr="00AD021D">
        <w:rPr>
          <w:rFonts w:ascii="Times New Roman" w:hAnsi="Times New Roman" w:cs="Times New Roman"/>
          <w:sz w:val="24"/>
          <w:szCs w:val="24"/>
        </w:rPr>
        <w:t>to Net Effects</w:t>
      </w:r>
      <w:r w:rsidR="00F93060" w:rsidRPr="00AD021D">
        <w:rPr>
          <w:rFonts w:ascii="Times New Roman" w:hAnsi="Times New Roman" w:cs="Times New Roman"/>
          <w:sz w:val="24"/>
          <w:szCs w:val="24"/>
        </w:rPr>
        <w:t xml:space="preserve"> (NE</w:t>
      </w:r>
      <w:r w:rsidR="00F93060" w:rsidRPr="00AD021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93060" w:rsidRPr="00AD021D">
        <w:rPr>
          <w:rFonts w:ascii="Times New Roman" w:hAnsi="Times New Roman" w:cs="Times New Roman"/>
          <w:sz w:val="24"/>
          <w:szCs w:val="24"/>
        </w:rPr>
        <w:t>)</w:t>
      </w:r>
      <w:r w:rsidR="00792537" w:rsidRPr="00AD021D">
        <w:rPr>
          <w:rFonts w:ascii="Times New Roman" w:hAnsi="Times New Roman" w:cs="Times New Roman"/>
          <w:sz w:val="24"/>
          <w:szCs w:val="24"/>
        </w:rPr>
        <w:t xml:space="preserve"> for the </w:t>
      </w:r>
      <w:r w:rsidR="00E82B9F" w:rsidRPr="00AD021D">
        <w:rPr>
          <w:rFonts w:ascii="Times New Roman" w:hAnsi="Times New Roman" w:cs="Times New Roman"/>
          <w:sz w:val="24"/>
          <w:szCs w:val="24"/>
        </w:rPr>
        <w:t>Six</w:t>
      </w:r>
      <w:r w:rsidR="00E82B9F" w:rsidRPr="00031635">
        <w:rPr>
          <w:rFonts w:ascii="Times New Roman" w:hAnsi="Times New Roman" w:cs="Times New Roman"/>
          <w:sz w:val="24"/>
          <w:szCs w:val="24"/>
        </w:rPr>
        <w:t xml:space="preserve"> </w:t>
      </w:r>
      <w:r w:rsidR="00792537" w:rsidRPr="00031635">
        <w:rPr>
          <w:rFonts w:ascii="Times New Roman" w:hAnsi="Times New Roman" w:cs="Times New Roman"/>
          <w:sz w:val="24"/>
          <w:szCs w:val="24"/>
        </w:rPr>
        <w:t xml:space="preserve">Activities of Daily Living (ADLs) on PCS. </w:t>
      </w:r>
    </w:p>
    <w:p w14:paraId="61304EEC" w14:textId="77777777" w:rsidR="00F93060" w:rsidRDefault="00372E2D" w:rsidP="00317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3333B8" wp14:editId="05AD237C">
            <wp:extent cx="5943600" cy="4114800"/>
            <wp:effectExtent l="19050" t="19050" r="1905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54"/>
                    <a:stretch/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FF8DE" w14:textId="652F98B4" w:rsidR="00F93060" w:rsidRPr="004465FA" w:rsidRDefault="00F93060" w:rsidP="00F93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5F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465FA">
        <w:rPr>
          <w:rFonts w:ascii="Times New Roman" w:hAnsi="Times New Roman" w:cs="Times New Roman"/>
          <w:sz w:val="24"/>
          <w:szCs w:val="24"/>
        </w:rPr>
        <w:t xml:space="preserve">: Betas were adjusted for age, race, gender, and other ADLs </w:t>
      </w:r>
    </w:p>
    <w:p w14:paraId="705CA850" w14:textId="0A24E4A7" w:rsidR="00F93060" w:rsidRPr="00031635" w:rsidRDefault="00F93060" w:rsidP="00F93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1635">
        <w:rPr>
          <w:rFonts w:ascii="Times New Roman" w:hAnsi="Times New Roman" w:cs="Times New Roman"/>
          <w:sz w:val="24"/>
          <w:szCs w:val="24"/>
        </w:rPr>
        <w:t>: NEs were age-race-gender standardized.</w:t>
      </w:r>
    </w:p>
    <w:p w14:paraId="1FFFA4C8" w14:textId="742275D0" w:rsidR="00F93060" w:rsidRDefault="00F93060">
      <w:pPr>
        <w:rPr>
          <w:rFonts w:ascii="Times New Roman" w:hAnsi="Times New Roman" w:cs="Times New Roman"/>
          <w:sz w:val="24"/>
          <w:szCs w:val="24"/>
        </w:rPr>
      </w:pPr>
    </w:p>
    <w:sectPr w:rsidR="00F93060" w:rsidSect="00F9306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F9ABD" w14:textId="77777777" w:rsidR="005C2B1A" w:rsidRDefault="005C2B1A" w:rsidP="00542FDF">
      <w:pPr>
        <w:spacing w:after="0" w:line="240" w:lineRule="auto"/>
      </w:pPr>
      <w:r>
        <w:separator/>
      </w:r>
    </w:p>
  </w:endnote>
  <w:endnote w:type="continuationSeparator" w:id="0">
    <w:p w14:paraId="26C86396" w14:textId="77777777" w:rsidR="005C2B1A" w:rsidRDefault="005C2B1A" w:rsidP="00542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6374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6B1C38" w14:textId="77777777" w:rsidR="003C2F4A" w:rsidRDefault="003C2F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267917" w14:textId="77777777" w:rsidR="003C2F4A" w:rsidRDefault="003C2F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D889B" w14:textId="77777777" w:rsidR="005C2B1A" w:rsidRDefault="005C2B1A" w:rsidP="00542FDF">
      <w:pPr>
        <w:spacing w:after="0" w:line="240" w:lineRule="auto"/>
      </w:pPr>
      <w:r>
        <w:separator/>
      </w:r>
    </w:p>
  </w:footnote>
  <w:footnote w:type="continuationSeparator" w:id="0">
    <w:p w14:paraId="0F69E25D" w14:textId="77777777" w:rsidR="005C2B1A" w:rsidRDefault="005C2B1A" w:rsidP="00542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054F2"/>
    <w:multiLevelType w:val="hybridMultilevel"/>
    <w:tmpl w:val="A600BD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4A7448"/>
    <w:multiLevelType w:val="hybridMultilevel"/>
    <w:tmpl w:val="8632B5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1B2AEF"/>
    <w:multiLevelType w:val="hybridMultilevel"/>
    <w:tmpl w:val="8530F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052DA"/>
    <w:multiLevelType w:val="hybridMultilevel"/>
    <w:tmpl w:val="ECC27DD2"/>
    <w:lvl w:ilvl="0" w:tplc="625026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B2239"/>
    <w:multiLevelType w:val="hybridMultilevel"/>
    <w:tmpl w:val="649C22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A7"/>
    <w:rsid w:val="000024E1"/>
    <w:rsid w:val="00004A40"/>
    <w:rsid w:val="000063CA"/>
    <w:rsid w:val="00011792"/>
    <w:rsid w:val="00011940"/>
    <w:rsid w:val="000127E2"/>
    <w:rsid w:val="00012ACD"/>
    <w:rsid w:val="00012B7E"/>
    <w:rsid w:val="000131DE"/>
    <w:rsid w:val="00014488"/>
    <w:rsid w:val="00015767"/>
    <w:rsid w:val="000165D5"/>
    <w:rsid w:val="00016900"/>
    <w:rsid w:val="00017C70"/>
    <w:rsid w:val="0002067E"/>
    <w:rsid w:val="000208EF"/>
    <w:rsid w:val="00020F69"/>
    <w:rsid w:val="000233A1"/>
    <w:rsid w:val="0002341A"/>
    <w:rsid w:val="00024EB9"/>
    <w:rsid w:val="00025C37"/>
    <w:rsid w:val="00025FCD"/>
    <w:rsid w:val="00026662"/>
    <w:rsid w:val="00026A3C"/>
    <w:rsid w:val="00026B74"/>
    <w:rsid w:val="00027225"/>
    <w:rsid w:val="0002792D"/>
    <w:rsid w:val="00030568"/>
    <w:rsid w:val="00030586"/>
    <w:rsid w:val="00031635"/>
    <w:rsid w:val="000317C0"/>
    <w:rsid w:val="000326A8"/>
    <w:rsid w:val="00032788"/>
    <w:rsid w:val="00032DE7"/>
    <w:rsid w:val="00033261"/>
    <w:rsid w:val="00033D94"/>
    <w:rsid w:val="00035F90"/>
    <w:rsid w:val="00036078"/>
    <w:rsid w:val="00036341"/>
    <w:rsid w:val="0003662D"/>
    <w:rsid w:val="00037ACF"/>
    <w:rsid w:val="0004057D"/>
    <w:rsid w:val="0004081C"/>
    <w:rsid w:val="00042A92"/>
    <w:rsid w:val="00043BA3"/>
    <w:rsid w:val="000441AD"/>
    <w:rsid w:val="0004516C"/>
    <w:rsid w:val="000463A7"/>
    <w:rsid w:val="000466FB"/>
    <w:rsid w:val="00047D3E"/>
    <w:rsid w:val="00050E93"/>
    <w:rsid w:val="000537DF"/>
    <w:rsid w:val="00054816"/>
    <w:rsid w:val="00054A18"/>
    <w:rsid w:val="0005571D"/>
    <w:rsid w:val="000564C9"/>
    <w:rsid w:val="00057E61"/>
    <w:rsid w:val="00060113"/>
    <w:rsid w:val="00061507"/>
    <w:rsid w:val="00062657"/>
    <w:rsid w:val="000633CB"/>
    <w:rsid w:val="00063D11"/>
    <w:rsid w:val="00063D26"/>
    <w:rsid w:val="000660E1"/>
    <w:rsid w:val="00070E23"/>
    <w:rsid w:val="000717AE"/>
    <w:rsid w:val="00071E58"/>
    <w:rsid w:val="00072531"/>
    <w:rsid w:val="00072694"/>
    <w:rsid w:val="00074224"/>
    <w:rsid w:val="00080198"/>
    <w:rsid w:val="0008073A"/>
    <w:rsid w:val="00081302"/>
    <w:rsid w:val="00081805"/>
    <w:rsid w:val="000818DF"/>
    <w:rsid w:val="000824EC"/>
    <w:rsid w:val="00082E87"/>
    <w:rsid w:val="00083FA9"/>
    <w:rsid w:val="000849D2"/>
    <w:rsid w:val="00086D1D"/>
    <w:rsid w:val="00090A3D"/>
    <w:rsid w:val="00091331"/>
    <w:rsid w:val="00091BB1"/>
    <w:rsid w:val="000934F0"/>
    <w:rsid w:val="00095FD4"/>
    <w:rsid w:val="000979B7"/>
    <w:rsid w:val="00097ABA"/>
    <w:rsid w:val="000A08A4"/>
    <w:rsid w:val="000A10EC"/>
    <w:rsid w:val="000A1E8E"/>
    <w:rsid w:val="000A2316"/>
    <w:rsid w:val="000A2481"/>
    <w:rsid w:val="000A2776"/>
    <w:rsid w:val="000A3727"/>
    <w:rsid w:val="000A4653"/>
    <w:rsid w:val="000A6D84"/>
    <w:rsid w:val="000A719D"/>
    <w:rsid w:val="000A7696"/>
    <w:rsid w:val="000A7991"/>
    <w:rsid w:val="000B0386"/>
    <w:rsid w:val="000B18A0"/>
    <w:rsid w:val="000B22F7"/>
    <w:rsid w:val="000B3201"/>
    <w:rsid w:val="000B3E4F"/>
    <w:rsid w:val="000B5D16"/>
    <w:rsid w:val="000B64E2"/>
    <w:rsid w:val="000B6C0A"/>
    <w:rsid w:val="000B7E9A"/>
    <w:rsid w:val="000C043B"/>
    <w:rsid w:val="000C0BA0"/>
    <w:rsid w:val="000C1D3A"/>
    <w:rsid w:val="000C4BA2"/>
    <w:rsid w:val="000C52C3"/>
    <w:rsid w:val="000C565C"/>
    <w:rsid w:val="000C56CD"/>
    <w:rsid w:val="000C5CFD"/>
    <w:rsid w:val="000C6B9F"/>
    <w:rsid w:val="000C7E08"/>
    <w:rsid w:val="000D0610"/>
    <w:rsid w:val="000D0E06"/>
    <w:rsid w:val="000D13E0"/>
    <w:rsid w:val="000D1B2C"/>
    <w:rsid w:val="000D56AD"/>
    <w:rsid w:val="000D5B0A"/>
    <w:rsid w:val="000D6256"/>
    <w:rsid w:val="000D62E3"/>
    <w:rsid w:val="000D62F5"/>
    <w:rsid w:val="000E050C"/>
    <w:rsid w:val="000E1113"/>
    <w:rsid w:val="000E155A"/>
    <w:rsid w:val="000E2099"/>
    <w:rsid w:val="000E3935"/>
    <w:rsid w:val="000E69FB"/>
    <w:rsid w:val="000E6B65"/>
    <w:rsid w:val="000F077D"/>
    <w:rsid w:val="000F2381"/>
    <w:rsid w:val="000F5854"/>
    <w:rsid w:val="000F6BE9"/>
    <w:rsid w:val="000F7552"/>
    <w:rsid w:val="00101330"/>
    <w:rsid w:val="001013FA"/>
    <w:rsid w:val="00101B23"/>
    <w:rsid w:val="00101B6D"/>
    <w:rsid w:val="001048C1"/>
    <w:rsid w:val="00104A97"/>
    <w:rsid w:val="00105A84"/>
    <w:rsid w:val="00106F3D"/>
    <w:rsid w:val="0011016B"/>
    <w:rsid w:val="00113799"/>
    <w:rsid w:val="001167E1"/>
    <w:rsid w:val="001170F1"/>
    <w:rsid w:val="00117189"/>
    <w:rsid w:val="00122153"/>
    <w:rsid w:val="001271EE"/>
    <w:rsid w:val="001273F3"/>
    <w:rsid w:val="00130AA5"/>
    <w:rsid w:val="001312C0"/>
    <w:rsid w:val="00131FBE"/>
    <w:rsid w:val="0013342C"/>
    <w:rsid w:val="001343C3"/>
    <w:rsid w:val="0013616C"/>
    <w:rsid w:val="0013730D"/>
    <w:rsid w:val="00137D92"/>
    <w:rsid w:val="0014058A"/>
    <w:rsid w:val="001407E5"/>
    <w:rsid w:val="00141795"/>
    <w:rsid w:val="00144E01"/>
    <w:rsid w:val="001456E8"/>
    <w:rsid w:val="00146AA6"/>
    <w:rsid w:val="00147276"/>
    <w:rsid w:val="00150EA9"/>
    <w:rsid w:val="00154004"/>
    <w:rsid w:val="00155C01"/>
    <w:rsid w:val="001565E5"/>
    <w:rsid w:val="00157177"/>
    <w:rsid w:val="00157603"/>
    <w:rsid w:val="001618F9"/>
    <w:rsid w:val="001627C3"/>
    <w:rsid w:val="00167D85"/>
    <w:rsid w:val="00170EFB"/>
    <w:rsid w:val="001711A9"/>
    <w:rsid w:val="0017184F"/>
    <w:rsid w:val="001720A0"/>
    <w:rsid w:val="00173872"/>
    <w:rsid w:val="00174ECF"/>
    <w:rsid w:val="001757A7"/>
    <w:rsid w:val="00176A03"/>
    <w:rsid w:val="001806BD"/>
    <w:rsid w:val="00180763"/>
    <w:rsid w:val="00181920"/>
    <w:rsid w:val="0018208A"/>
    <w:rsid w:val="00183763"/>
    <w:rsid w:val="00183F4F"/>
    <w:rsid w:val="001866BE"/>
    <w:rsid w:val="00186A43"/>
    <w:rsid w:val="0019011C"/>
    <w:rsid w:val="0019061E"/>
    <w:rsid w:val="00190693"/>
    <w:rsid w:val="00190D98"/>
    <w:rsid w:val="001910F6"/>
    <w:rsid w:val="00191C17"/>
    <w:rsid w:val="00193CDE"/>
    <w:rsid w:val="00193ED7"/>
    <w:rsid w:val="00194E2A"/>
    <w:rsid w:val="00195D6C"/>
    <w:rsid w:val="00195ED5"/>
    <w:rsid w:val="00196631"/>
    <w:rsid w:val="00196F2C"/>
    <w:rsid w:val="001A0389"/>
    <w:rsid w:val="001A0552"/>
    <w:rsid w:val="001A0EAE"/>
    <w:rsid w:val="001A1399"/>
    <w:rsid w:val="001A2378"/>
    <w:rsid w:val="001A575E"/>
    <w:rsid w:val="001A57D7"/>
    <w:rsid w:val="001A739E"/>
    <w:rsid w:val="001B19A8"/>
    <w:rsid w:val="001B30A7"/>
    <w:rsid w:val="001B4F01"/>
    <w:rsid w:val="001B5D91"/>
    <w:rsid w:val="001B6BB6"/>
    <w:rsid w:val="001B6BCB"/>
    <w:rsid w:val="001B6F5A"/>
    <w:rsid w:val="001C0C79"/>
    <w:rsid w:val="001C1ECF"/>
    <w:rsid w:val="001C22DE"/>
    <w:rsid w:val="001C3B28"/>
    <w:rsid w:val="001C3EB5"/>
    <w:rsid w:val="001C45A6"/>
    <w:rsid w:val="001C4B9A"/>
    <w:rsid w:val="001C4E1C"/>
    <w:rsid w:val="001C57AD"/>
    <w:rsid w:val="001C5A5A"/>
    <w:rsid w:val="001C5C2F"/>
    <w:rsid w:val="001C5C32"/>
    <w:rsid w:val="001C6752"/>
    <w:rsid w:val="001D0687"/>
    <w:rsid w:val="001D06D8"/>
    <w:rsid w:val="001D1DE1"/>
    <w:rsid w:val="001D29CB"/>
    <w:rsid w:val="001D4C6B"/>
    <w:rsid w:val="001D69FD"/>
    <w:rsid w:val="001D6C12"/>
    <w:rsid w:val="001D714B"/>
    <w:rsid w:val="001E3089"/>
    <w:rsid w:val="001E3D86"/>
    <w:rsid w:val="001E3E20"/>
    <w:rsid w:val="001E4D87"/>
    <w:rsid w:val="001E5832"/>
    <w:rsid w:val="001E5DA6"/>
    <w:rsid w:val="001E6A2E"/>
    <w:rsid w:val="001F070B"/>
    <w:rsid w:val="001F0B29"/>
    <w:rsid w:val="001F270F"/>
    <w:rsid w:val="001F2D47"/>
    <w:rsid w:val="001F42F9"/>
    <w:rsid w:val="001F4334"/>
    <w:rsid w:val="001F51B1"/>
    <w:rsid w:val="001F77FA"/>
    <w:rsid w:val="001F77FB"/>
    <w:rsid w:val="001F7D7F"/>
    <w:rsid w:val="002009E5"/>
    <w:rsid w:val="00200B1E"/>
    <w:rsid w:val="00201294"/>
    <w:rsid w:val="00201440"/>
    <w:rsid w:val="002019B2"/>
    <w:rsid w:val="002027FE"/>
    <w:rsid w:val="00202F47"/>
    <w:rsid w:val="002034B9"/>
    <w:rsid w:val="002045BC"/>
    <w:rsid w:val="00205ECF"/>
    <w:rsid w:val="00206ACC"/>
    <w:rsid w:val="00207B07"/>
    <w:rsid w:val="002101A0"/>
    <w:rsid w:val="00212222"/>
    <w:rsid w:val="00214113"/>
    <w:rsid w:val="00214CAC"/>
    <w:rsid w:val="00215ED8"/>
    <w:rsid w:val="002160BA"/>
    <w:rsid w:val="00216130"/>
    <w:rsid w:val="002161CF"/>
    <w:rsid w:val="0021785B"/>
    <w:rsid w:val="00217F14"/>
    <w:rsid w:val="002205BC"/>
    <w:rsid w:val="00220F9E"/>
    <w:rsid w:val="0022234D"/>
    <w:rsid w:val="00222AEA"/>
    <w:rsid w:val="0022304C"/>
    <w:rsid w:val="0022415C"/>
    <w:rsid w:val="002241BC"/>
    <w:rsid w:val="002253F2"/>
    <w:rsid w:val="002269EB"/>
    <w:rsid w:val="002273B6"/>
    <w:rsid w:val="002279B3"/>
    <w:rsid w:val="00227FB4"/>
    <w:rsid w:val="00231DF3"/>
    <w:rsid w:val="00232D5B"/>
    <w:rsid w:val="00233A6F"/>
    <w:rsid w:val="0023468A"/>
    <w:rsid w:val="00234926"/>
    <w:rsid w:val="0023574D"/>
    <w:rsid w:val="00235D01"/>
    <w:rsid w:val="00237C7B"/>
    <w:rsid w:val="00237EE4"/>
    <w:rsid w:val="00242CE4"/>
    <w:rsid w:val="0024365B"/>
    <w:rsid w:val="00243F58"/>
    <w:rsid w:val="00244435"/>
    <w:rsid w:val="002476EE"/>
    <w:rsid w:val="00250681"/>
    <w:rsid w:val="00250B9B"/>
    <w:rsid w:val="002533D7"/>
    <w:rsid w:val="00253EAD"/>
    <w:rsid w:val="00254D02"/>
    <w:rsid w:val="00255B88"/>
    <w:rsid w:val="002565C6"/>
    <w:rsid w:val="002576B8"/>
    <w:rsid w:val="00257BDA"/>
    <w:rsid w:val="00260EC7"/>
    <w:rsid w:val="00261160"/>
    <w:rsid w:val="00262DAF"/>
    <w:rsid w:val="00263365"/>
    <w:rsid w:val="00264C9E"/>
    <w:rsid w:val="00264D02"/>
    <w:rsid w:val="0026706B"/>
    <w:rsid w:val="00270D4B"/>
    <w:rsid w:val="002724C9"/>
    <w:rsid w:val="00273D07"/>
    <w:rsid w:val="00275B27"/>
    <w:rsid w:val="00275ED1"/>
    <w:rsid w:val="00276274"/>
    <w:rsid w:val="0027730A"/>
    <w:rsid w:val="00277CAC"/>
    <w:rsid w:val="00280577"/>
    <w:rsid w:val="00280A12"/>
    <w:rsid w:val="00281062"/>
    <w:rsid w:val="00282D54"/>
    <w:rsid w:val="0028370E"/>
    <w:rsid w:val="002849C2"/>
    <w:rsid w:val="002856E0"/>
    <w:rsid w:val="00286B3F"/>
    <w:rsid w:val="002876D6"/>
    <w:rsid w:val="00291784"/>
    <w:rsid w:val="0029287D"/>
    <w:rsid w:val="00293415"/>
    <w:rsid w:val="002949F7"/>
    <w:rsid w:val="00294EEE"/>
    <w:rsid w:val="002964B7"/>
    <w:rsid w:val="00296736"/>
    <w:rsid w:val="00297163"/>
    <w:rsid w:val="002976D5"/>
    <w:rsid w:val="002A00EE"/>
    <w:rsid w:val="002A0B64"/>
    <w:rsid w:val="002A0FDE"/>
    <w:rsid w:val="002A1487"/>
    <w:rsid w:val="002A183C"/>
    <w:rsid w:val="002A189E"/>
    <w:rsid w:val="002A2155"/>
    <w:rsid w:val="002A237E"/>
    <w:rsid w:val="002A2C92"/>
    <w:rsid w:val="002A4813"/>
    <w:rsid w:val="002A4877"/>
    <w:rsid w:val="002A5F12"/>
    <w:rsid w:val="002A6634"/>
    <w:rsid w:val="002A74D8"/>
    <w:rsid w:val="002B0A01"/>
    <w:rsid w:val="002B1E0F"/>
    <w:rsid w:val="002B3429"/>
    <w:rsid w:val="002B3B2E"/>
    <w:rsid w:val="002B541B"/>
    <w:rsid w:val="002B6688"/>
    <w:rsid w:val="002C148E"/>
    <w:rsid w:val="002C182D"/>
    <w:rsid w:val="002C1995"/>
    <w:rsid w:val="002C1EBD"/>
    <w:rsid w:val="002C2753"/>
    <w:rsid w:val="002C30E9"/>
    <w:rsid w:val="002C3216"/>
    <w:rsid w:val="002C41FC"/>
    <w:rsid w:val="002C5816"/>
    <w:rsid w:val="002C6A20"/>
    <w:rsid w:val="002D07CE"/>
    <w:rsid w:val="002D140B"/>
    <w:rsid w:val="002D15E0"/>
    <w:rsid w:val="002D30B8"/>
    <w:rsid w:val="002D3418"/>
    <w:rsid w:val="002D35B5"/>
    <w:rsid w:val="002D4D28"/>
    <w:rsid w:val="002D612B"/>
    <w:rsid w:val="002D6BE7"/>
    <w:rsid w:val="002D78EB"/>
    <w:rsid w:val="002E1CA0"/>
    <w:rsid w:val="002E2051"/>
    <w:rsid w:val="002E4412"/>
    <w:rsid w:val="002E62BD"/>
    <w:rsid w:val="002E6356"/>
    <w:rsid w:val="002E72B0"/>
    <w:rsid w:val="002F2770"/>
    <w:rsid w:val="002F6222"/>
    <w:rsid w:val="002F62EA"/>
    <w:rsid w:val="002F6C6D"/>
    <w:rsid w:val="002F7EB3"/>
    <w:rsid w:val="003000E1"/>
    <w:rsid w:val="0030056B"/>
    <w:rsid w:val="00300DA8"/>
    <w:rsid w:val="00301E2A"/>
    <w:rsid w:val="0030255A"/>
    <w:rsid w:val="00303C32"/>
    <w:rsid w:val="003040D2"/>
    <w:rsid w:val="003043CB"/>
    <w:rsid w:val="00304BB5"/>
    <w:rsid w:val="003074F9"/>
    <w:rsid w:val="0031342D"/>
    <w:rsid w:val="00315E9E"/>
    <w:rsid w:val="00316CB8"/>
    <w:rsid w:val="00317DB6"/>
    <w:rsid w:val="00321327"/>
    <w:rsid w:val="003244CF"/>
    <w:rsid w:val="00324B3D"/>
    <w:rsid w:val="003253F4"/>
    <w:rsid w:val="003254A8"/>
    <w:rsid w:val="003258C4"/>
    <w:rsid w:val="0032663E"/>
    <w:rsid w:val="00326C0F"/>
    <w:rsid w:val="00326CA7"/>
    <w:rsid w:val="003278C1"/>
    <w:rsid w:val="0033366A"/>
    <w:rsid w:val="003339E0"/>
    <w:rsid w:val="00333C70"/>
    <w:rsid w:val="0033728C"/>
    <w:rsid w:val="00337877"/>
    <w:rsid w:val="00340FDD"/>
    <w:rsid w:val="00341EAD"/>
    <w:rsid w:val="00342EDA"/>
    <w:rsid w:val="003439DA"/>
    <w:rsid w:val="00343C0C"/>
    <w:rsid w:val="0034462F"/>
    <w:rsid w:val="00344D78"/>
    <w:rsid w:val="00344F09"/>
    <w:rsid w:val="00346580"/>
    <w:rsid w:val="00351A18"/>
    <w:rsid w:val="00351DA8"/>
    <w:rsid w:val="003527AD"/>
    <w:rsid w:val="00352EDB"/>
    <w:rsid w:val="0035492A"/>
    <w:rsid w:val="00355A91"/>
    <w:rsid w:val="00357039"/>
    <w:rsid w:val="003571D8"/>
    <w:rsid w:val="00357441"/>
    <w:rsid w:val="00362BEB"/>
    <w:rsid w:val="00363308"/>
    <w:rsid w:val="00366C3A"/>
    <w:rsid w:val="00370994"/>
    <w:rsid w:val="00371D18"/>
    <w:rsid w:val="003729B2"/>
    <w:rsid w:val="00372E2D"/>
    <w:rsid w:val="00374DAE"/>
    <w:rsid w:val="00375F1B"/>
    <w:rsid w:val="00377CD4"/>
    <w:rsid w:val="00380EB4"/>
    <w:rsid w:val="00382045"/>
    <w:rsid w:val="00382CD9"/>
    <w:rsid w:val="00382CDB"/>
    <w:rsid w:val="00382D46"/>
    <w:rsid w:val="00383631"/>
    <w:rsid w:val="00383BF5"/>
    <w:rsid w:val="00384122"/>
    <w:rsid w:val="00385AB9"/>
    <w:rsid w:val="00386678"/>
    <w:rsid w:val="00386921"/>
    <w:rsid w:val="003871CB"/>
    <w:rsid w:val="0038747C"/>
    <w:rsid w:val="003907EB"/>
    <w:rsid w:val="003914A6"/>
    <w:rsid w:val="00391537"/>
    <w:rsid w:val="00391E0A"/>
    <w:rsid w:val="00392A4E"/>
    <w:rsid w:val="0039322D"/>
    <w:rsid w:val="003936E0"/>
    <w:rsid w:val="00393DAB"/>
    <w:rsid w:val="00395BA3"/>
    <w:rsid w:val="003961DD"/>
    <w:rsid w:val="003962D7"/>
    <w:rsid w:val="003965DA"/>
    <w:rsid w:val="003A081B"/>
    <w:rsid w:val="003A125A"/>
    <w:rsid w:val="003A14A1"/>
    <w:rsid w:val="003A465B"/>
    <w:rsid w:val="003A4E2F"/>
    <w:rsid w:val="003A6F2A"/>
    <w:rsid w:val="003A794D"/>
    <w:rsid w:val="003B1AC1"/>
    <w:rsid w:val="003B222E"/>
    <w:rsid w:val="003B3444"/>
    <w:rsid w:val="003B3530"/>
    <w:rsid w:val="003B628A"/>
    <w:rsid w:val="003B79BB"/>
    <w:rsid w:val="003C14DB"/>
    <w:rsid w:val="003C2561"/>
    <w:rsid w:val="003C2F4A"/>
    <w:rsid w:val="003C3E52"/>
    <w:rsid w:val="003C43D6"/>
    <w:rsid w:val="003C5FCD"/>
    <w:rsid w:val="003D0D6C"/>
    <w:rsid w:val="003D0D75"/>
    <w:rsid w:val="003D2A60"/>
    <w:rsid w:val="003D2FA3"/>
    <w:rsid w:val="003D3113"/>
    <w:rsid w:val="003D435C"/>
    <w:rsid w:val="003D4B62"/>
    <w:rsid w:val="003D5151"/>
    <w:rsid w:val="003D5C2F"/>
    <w:rsid w:val="003D78E9"/>
    <w:rsid w:val="003E15AF"/>
    <w:rsid w:val="003E27D8"/>
    <w:rsid w:val="003E44DD"/>
    <w:rsid w:val="003E67BC"/>
    <w:rsid w:val="003F1185"/>
    <w:rsid w:val="003F1B32"/>
    <w:rsid w:val="003F1ECD"/>
    <w:rsid w:val="003F47D2"/>
    <w:rsid w:val="003F7583"/>
    <w:rsid w:val="0040010F"/>
    <w:rsid w:val="00400952"/>
    <w:rsid w:val="00405120"/>
    <w:rsid w:val="004054D8"/>
    <w:rsid w:val="00405C6D"/>
    <w:rsid w:val="00405F47"/>
    <w:rsid w:val="00405FD8"/>
    <w:rsid w:val="00407CC6"/>
    <w:rsid w:val="004103B7"/>
    <w:rsid w:val="004113B7"/>
    <w:rsid w:val="00413817"/>
    <w:rsid w:val="00415996"/>
    <w:rsid w:val="00415E1B"/>
    <w:rsid w:val="00416906"/>
    <w:rsid w:val="004170D4"/>
    <w:rsid w:val="00420122"/>
    <w:rsid w:val="004209FD"/>
    <w:rsid w:val="00421139"/>
    <w:rsid w:val="0042122A"/>
    <w:rsid w:val="0042209E"/>
    <w:rsid w:val="0042359F"/>
    <w:rsid w:val="00423E98"/>
    <w:rsid w:val="00425C32"/>
    <w:rsid w:val="0042630F"/>
    <w:rsid w:val="00426E12"/>
    <w:rsid w:val="00427E4E"/>
    <w:rsid w:val="004307C8"/>
    <w:rsid w:val="00430FB4"/>
    <w:rsid w:val="004313F5"/>
    <w:rsid w:val="00433A35"/>
    <w:rsid w:val="00434FEE"/>
    <w:rsid w:val="0043562B"/>
    <w:rsid w:val="004363A6"/>
    <w:rsid w:val="0043687D"/>
    <w:rsid w:val="00440939"/>
    <w:rsid w:val="00441D4B"/>
    <w:rsid w:val="00443D47"/>
    <w:rsid w:val="00444222"/>
    <w:rsid w:val="00444767"/>
    <w:rsid w:val="0044629E"/>
    <w:rsid w:val="004465FA"/>
    <w:rsid w:val="00450D8B"/>
    <w:rsid w:val="00451E8C"/>
    <w:rsid w:val="00455116"/>
    <w:rsid w:val="00455662"/>
    <w:rsid w:val="00457467"/>
    <w:rsid w:val="00460630"/>
    <w:rsid w:val="00462741"/>
    <w:rsid w:val="00462926"/>
    <w:rsid w:val="00463870"/>
    <w:rsid w:val="00465003"/>
    <w:rsid w:val="0046723E"/>
    <w:rsid w:val="00470444"/>
    <w:rsid w:val="004718ED"/>
    <w:rsid w:val="0047279F"/>
    <w:rsid w:val="004732E3"/>
    <w:rsid w:val="00473A31"/>
    <w:rsid w:val="00475347"/>
    <w:rsid w:val="00475379"/>
    <w:rsid w:val="00475461"/>
    <w:rsid w:val="0047555E"/>
    <w:rsid w:val="00475DAD"/>
    <w:rsid w:val="00475F12"/>
    <w:rsid w:val="0047792D"/>
    <w:rsid w:val="004803BB"/>
    <w:rsid w:val="004806AC"/>
    <w:rsid w:val="004812DD"/>
    <w:rsid w:val="004842C4"/>
    <w:rsid w:val="00484F01"/>
    <w:rsid w:val="00485FCF"/>
    <w:rsid w:val="004863D4"/>
    <w:rsid w:val="00487D88"/>
    <w:rsid w:val="004902DA"/>
    <w:rsid w:val="00494100"/>
    <w:rsid w:val="00494D87"/>
    <w:rsid w:val="00496FFF"/>
    <w:rsid w:val="00497663"/>
    <w:rsid w:val="00497822"/>
    <w:rsid w:val="004A02A0"/>
    <w:rsid w:val="004A1D46"/>
    <w:rsid w:val="004A323C"/>
    <w:rsid w:val="004A4103"/>
    <w:rsid w:val="004A41FD"/>
    <w:rsid w:val="004A5BAD"/>
    <w:rsid w:val="004A6004"/>
    <w:rsid w:val="004A7229"/>
    <w:rsid w:val="004A7806"/>
    <w:rsid w:val="004A7F6E"/>
    <w:rsid w:val="004B2AEC"/>
    <w:rsid w:val="004B2E8D"/>
    <w:rsid w:val="004B3E66"/>
    <w:rsid w:val="004B5469"/>
    <w:rsid w:val="004C0BC0"/>
    <w:rsid w:val="004C12C6"/>
    <w:rsid w:val="004C1942"/>
    <w:rsid w:val="004C1E9D"/>
    <w:rsid w:val="004C491C"/>
    <w:rsid w:val="004C630D"/>
    <w:rsid w:val="004D1410"/>
    <w:rsid w:val="004D1CB8"/>
    <w:rsid w:val="004D1CF6"/>
    <w:rsid w:val="004D2DE3"/>
    <w:rsid w:val="004D3FE4"/>
    <w:rsid w:val="004D6752"/>
    <w:rsid w:val="004D69AD"/>
    <w:rsid w:val="004E0E1A"/>
    <w:rsid w:val="004E1B2C"/>
    <w:rsid w:val="004E1E15"/>
    <w:rsid w:val="004E5862"/>
    <w:rsid w:val="004E62D5"/>
    <w:rsid w:val="004E6896"/>
    <w:rsid w:val="004E6B31"/>
    <w:rsid w:val="004F0D54"/>
    <w:rsid w:val="004F114E"/>
    <w:rsid w:val="004F266C"/>
    <w:rsid w:val="004F285E"/>
    <w:rsid w:val="004F2DD3"/>
    <w:rsid w:val="004F447D"/>
    <w:rsid w:val="004F5816"/>
    <w:rsid w:val="004F5B34"/>
    <w:rsid w:val="004F6D5A"/>
    <w:rsid w:val="004F7D22"/>
    <w:rsid w:val="005004A3"/>
    <w:rsid w:val="00500ED1"/>
    <w:rsid w:val="005016FF"/>
    <w:rsid w:val="00502973"/>
    <w:rsid w:val="005029EF"/>
    <w:rsid w:val="00505707"/>
    <w:rsid w:val="00505D00"/>
    <w:rsid w:val="00505D71"/>
    <w:rsid w:val="00507289"/>
    <w:rsid w:val="00510972"/>
    <w:rsid w:val="00511B86"/>
    <w:rsid w:val="00512E4A"/>
    <w:rsid w:val="00513295"/>
    <w:rsid w:val="005138F0"/>
    <w:rsid w:val="00516719"/>
    <w:rsid w:val="00517133"/>
    <w:rsid w:val="00517C51"/>
    <w:rsid w:val="00520141"/>
    <w:rsid w:val="00520918"/>
    <w:rsid w:val="00520E38"/>
    <w:rsid w:val="00522F20"/>
    <w:rsid w:val="005279A5"/>
    <w:rsid w:val="00530007"/>
    <w:rsid w:val="00532A30"/>
    <w:rsid w:val="005336CD"/>
    <w:rsid w:val="005345F8"/>
    <w:rsid w:val="00534A80"/>
    <w:rsid w:val="00535FF3"/>
    <w:rsid w:val="005360C6"/>
    <w:rsid w:val="0053611A"/>
    <w:rsid w:val="005366AB"/>
    <w:rsid w:val="00540166"/>
    <w:rsid w:val="00542FDF"/>
    <w:rsid w:val="00544972"/>
    <w:rsid w:val="00545FD1"/>
    <w:rsid w:val="0054642F"/>
    <w:rsid w:val="00546896"/>
    <w:rsid w:val="0055126D"/>
    <w:rsid w:val="0055141C"/>
    <w:rsid w:val="0055153B"/>
    <w:rsid w:val="00552252"/>
    <w:rsid w:val="005543B4"/>
    <w:rsid w:val="005546D3"/>
    <w:rsid w:val="005548C5"/>
    <w:rsid w:val="00556572"/>
    <w:rsid w:val="0055662D"/>
    <w:rsid w:val="005566B3"/>
    <w:rsid w:val="005600AD"/>
    <w:rsid w:val="00560762"/>
    <w:rsid w:val="00561595"/>
    <w:rsid w:val="005617F7"/>
    <w:rsid w:val="0056268D"/>
    <w:rsid w:val="00562833"/>
    <w:rsid w:val="00563441"/>
    <w:rsid w:val="00563D47"/>
    <w:rsid w:val="00563E63"/>
    <w:rsid w:val="0056476E"/>
    <w:rsid w:val="00566010"/>
    <w:rsid w:val="0057002B"/>
    <w:rsid w:val="005701E4"/>
    <w:rsid w:val="0057022D"/>
    <w:rsid w:val="00570675"/>
    <w:rsid w:val="00570ACB"/>
    <w:rsid w:val="00570E12"/>
    <w:rsid w:val="00570E50"/>
    <w:rsid w:val="00573B1A"/>
    <w:rsid w:val="00574876"/>
    <w:rsid w:val="00574E5A"/>
    <w:rsid w:val="00575B6F"/>
    <w:rsid w:val="005820CB"/>
    <w:rsid w:val="005825DF"/>
    <w:rsid w:val="0058280E"/>
    <w:rsid w:val="005836A7"/>
    <w:rsid w:val="0058417B"/>
    <w:rsid w:val="005841E5"/>
    <w:rsid w:val="00584392"/>
    <w:rsid w:val="00584483"/>
    <w:rsid w:val="005855DE"/>
    <w:rsid w:val="00586037"/>
    <w:rsid w:val="00586414"/>
    <w:rsid w:val="00587F2F"/>
    <w:rsid w:val="00590114"/>
    <w:rsid w:val="005904D4"/>
    <w:rsid w:val="0059080B"/>
    <w:rsid w:val="00592248"/>
    <w:rsid w:val="00592F8C"/>
    <w:rsid w:val="0059423B"/>
    <w:rsid w:val="0059424A"/>
    <w:rsid w:val="005955B8"/>
    <w:rsid w:val="00597C51"/>
    <w:rsid w:val="005A0EFE"/>
    <w:rsid w:val="005A1BE2"/>
    <w:rsid w:val="005A2782"/>
    <w:rsid w:val="005A3636"/>
    <w:rsid w:val="005A3929"/>
    <w:rsid w:val="005A3A86"/>
    <w:rsid w:val="005A3B84"/>
    <w:rsid w:val="005A3FE6"/>
    <w:rsid w:val="005A4A96"/>
    <w:rsid w:val="005A4D19"/>
    <w:rsid w:val="005A5175"/>
    <w:rsid w:val="005A5D21"/>
    <w:rsid w:val="005A673C"/>
    <w:rsid w:val="005A6828"/>
    <w:rsid w:val="005A7693"/>
    <w:rsid w:val="005B052F"/>
    <w:rsid w:val="005B1983"/>
    <w:rsid w:val="005B2ABF"/>
    <w:rsid w:val="005B2C94"/>
    <w:rsid w:val="005B2ED1"/>
    <w:rsid w:val="005B385C"/>
    <w:rsid w:val="005B4CDB"/>
    <w:rsid w:val="005B51C6"/>
    <w:rsid w:val="005B6D14"/>
    <w:rsid w:val="005B718F"/>
    <w:rsid w:val="005B734E"/>
    <w:rsid w:val="005B7EAF"/>
    <w:rsid w:val="005C0205"/>
    <w:rsid w:val="005C0B97"/>
    <w:rsid w:val="005C0EAA"/>
    <w:rsid w:val="005C2550"/>
    <w:rsid w:val="005C2B1A"/>
    <w:rsid w:val="005C2CA0"/>
    <w:rsid w:val="005C3410"/>
    <w:rsid w:val="005C4FC2"/>
    <w:rsid w:val="005C5090"/>
    <w:rsid w:val="005C72B0"/>
    <w:rsid w:val="005C7E8E"/>
    <w:rsid w:val="005D2A6D"/>
    <w:rsid w:val="005D67EF"/>
    <w:rsid w:val="005D7150"/>
    <w:rsid w:val="005D7A60"/>
    <w:rsid w:val="005E0EBD"/>
    <w:rsid w:val="005E1B00"/>
    <w:rsid w:val="005E2413"/>
    <w:rsid w:val="005E25BA"/>
    <w:rsid w:val="005E408B"/>
    <w:rsid w:val="005E48D6"/>
    <w:rsid w:val="005E55E4"/>
    <w:rsid w:val="005E5700"/>
    <w:rsid w:val="005E5D55"/>
    <w:rsid w:val="005F1741"/>
    <w:rsid w:val="005F2175"/>
    <w:rsid w:val="005F6B6F"/>
    <w:rsid w:val="005F7A3D"/>
    <w:rsid w:val="005F7E93"/>
    <w:rsid w:val="0060007C"/>
    <w:rsid w:val="0060206E"/>
    <w:rsid w:val="006026FF"/>
    <w:rsid w:val="00602CEB"/>
    <w:rsid w:val="006038BA"/>
    <w:rsid w:val="006039C9"/>
    <w:rsid w:val="0060460A"/>
    <w:rsid w:val="00606844"/>
    <w:rsid w:val="00606BDF"/>
    <w:rsid w:val="006077DE"/>
    <w:rsid w:val="00610C38"/>
    <w:rsid w:val="00610E5F"/>
    <w:rsid w:val="006119B9"/>
    <w:rsid w:val="00611EA9"/>
    <w:rsid w:val="00613F2E"/>
    <w:rsid w:val="00615135"/>
    <w:rsid w:val="006174EF"/>
    <w:rsid w:val="006209E1"/>
    <w:rsid w:val="0062143E"/>
    <w:rsid w:val="006226B9"/>
    <w:rsid w:val="00625455"/>
    <w:rsid w:val="00625D02"/>
    <w:rsid w:val="0062632D"/>
    <w:rsid w:val="00626B16"/>
    <w:rsid w:val="00626CA7"/>
    <w:rsid w:val="00627709"/>
    <w:rsid w:val="00627B3B"/>
    <w:rsid w:val="006305D2"/>
    <w:rsid w:val="00630BD0"/>
    <w:rsid w:val="00632D32"/>
    <w:rsid w:val="00634B62"/>
    <w:rsid w:val="00634D8F"/>
    <w:rsid w:val="00640A94"/>
    <w:rsid w:val="00641753"/>
    <w:rsid w:val="006421DD"/>
    <w:rsid w:val="00642D0E"/>
    <w:rsid w:val="00642EC8"/>
    <w:rsid w:val="00643A90"/>
    <w:rsid w:val="00644032"/>
    <w:rsid w:val="0064486D"/>
    <w:rsid w:val="00645292"/>
    <w:rsid w:val="00645626"/>
    <w:rsid w:val="00646E94"/>
    <w:rsid w:val="00646FBD"/>
    <w:rsid w:val="00647555"/>
    <w:rsid w:val="00647B81"/>
    <w:rsid w:val="00650AAA"/>
    <w:rsid w:val="006513A9"/>
    <w:rsid w:val="00652338"/>
    <w:rsid w:val="00653E95"/>
    <w:rsid w:val="0065419E"/>
    <w:rsid w:val="00654746"/>
    <w:rsid w:val="006552EE"/>
    <w:rsid w:val="006564F9"/>
    <w:rsid w:val="00656B89"/>
    <w:rsid w:val="00657870"/>
    <w:rsid w:val="00657BC2"/>
    <w:rsid w:val="00657C40"/>
    <w:rsid w:val="006606BC"/>
    <w:rsid w:val="00662123"/>
    <w:rsid w:val="00662825"/>
    <w:rsid w:val="006631C3"/>
    <w:rsid w:val="006638BB"/>
    <w:rsid w:val="00664720"/>
    <w:rsid w:val="00664D69"/>
    <w:rsid w:val="00666442"/>
    <w:rsid w:val="00670193"/>
    <w:rsid w:val="006701CF"/>
    <w:rsid w:val="00670A13"/>
    <w:rsid w:val="00670DE8"/>
    <w:rsid w:val="00671E29"/>
    <w:rsid w:val="00671FF8"/>
    <w:rsid w:val="006732C9"/>
    <w:rsid w:val="006746D0"/>
    <w:rsid w:val="006762A6"/>
    <w:rsid w:val="00676A96"/>
    <w:rsid w:val="00676B90"/>
    <w:rsid w:val="00676D5A"/>
    <w:rsid w:val="00676F6A"/>
    <w:rsid w:val="006806E9"/>
    <w:rsid w:val="00680ABD"/>
    <w:rsid w:val="006812FE"/>
    <w:rsid w:val="006820D0"/>
    <w:rsid w:val="006822FA"/>
    <w:rsid w:val="0068299E"/>
    <w:rsid w:val="00682BCE"/>
    <w:rsid w:val="00683316"/>
    <w:rsid w:val="006836AE"/>
    <w:rsid w:val="00683D73"/>
    <w:rsid w:val="00683FE9"/>
    <w:rsid w:val="00685687"/>
    <w:rsid w:val="006871B8"/>
    <w:rsid w:val="00687B72"/>
    <w:rsid w:val="0069196A"/>
    <w:rsid w:val="00691D6F"/>
    <w:rsid w:val="00693CA4"/>
    <w:rsid w:val="006958C3"/>
    <w:rsid w:val="00696325"/>
    <w:rsid w:val="00697520"/>
    <w:rsid w:val="00697B19"/>
    <w:rsid w:val="00697C16"/>
    <w:rsid w:val="006A0574"/>
    <w:rsid w:val="006A15AB"/>
    <w:rsid w:val="006A23CE"/>
    <w:rsid w:val="006A3201"/>
    <w:rsid w:val="006A33E4"/>
    <w:rsid w:val="006A5848"/>
    <w:rsid w:val="006A67D1"/>
    <w:rsid w:val="006A72F4"/>
    <w:rsid w:val="006A754C"/>
    <w:rsid w:val="006A78F8"/>
    <w:rsid w:val="006A7A68"/>
    <w:rsid w:val="006B2D6C"/>
    <w:rsid w:val="006B3BD5"/>
    <w:rsid w:val="006B664F"/>
    <w:rsid w:val="006B7DA9"/>
    <w:rsid w:val="006B7ECF"/>
    <w:rsid w:val="006C17CA"/>
    <w:rsid w:val="006C1B69"/>
    <w:rsid w:val="006C4302"/>
    <w:rsid w:val="006C5336"/>
    <w:rsid w:val="006C6296"/>
    <w:rsid w:val="006C73BA"/>
    <w:rsid w:val="006D1A27"/>
    <w:rsid w:val="006D2F5F"/>
    <w:rsid w:val="006D3436"/>
    <w:rsid w:val="006D471F"/>
    <w:rsid w:val="006D5386"/>
    <w:rsid w:val="006D73A0"/>
    <w:rsid w:val="006D7C59"/>
    <w:rsid w:val="006D7D6C"/>
    <w:rsid w:val="006E0167"/>
    <w:rsid w:val="006E05A1"/>
    <w:rsid w:val="006E1A76"/>
    <w:rsid w:val="006E1B9F"/>
    <w:rsid w:val="006E2770"/>
    <w:rsid w:val="006E2B6D"/>
    <w:rsid w:val="006E6C0D"/>
    <w:rsid w:val="006E761A"/>
    <w:rsid w:val="006E7F76"/>
    <w:rsid w:val="006F1E5C"/>
    <w:rsid w:val="006F1F30"/>
    <w:rsid w:val="006F21DF"/>
    <w:rsid w:val="006F4E19"/>
    <w:rsid w:val="006F5635"/>
    <w:rsid w:val="006F6016"/>
    <w:rsid w:val="00700F34"/>
    <w:rsid w:val="00701E3F"/>
    <w:rsid w:val="00702850"/>
    <w:rsid w:val="007034D4"/>
    <w:rsid w:val="007037B4"/>
    <w:rsid w:val="007046CF"/>
    <w:rsid w:val="00704D72"/>
    <w:rsid w:val="00706EC6"/>
    <w:rsid w:val="00712C90"/>
    <w:rsid w:val="007159BB"/>
    <w:rsid w:val="0071600D"/>
    <w:rsid w:val="00716013"/>
    <w:rsid w:val="0071781C"/>
    <w:rsid w:val="007206CE"/>
    <w:rsid w:val="00723ADC"/>
    <w:rsid w:val="007256EF"/>
    <w:rsid w:val="007275E3"/>
    <w:rsid w:val="00727A21"/>
    <w:rsid w:val="00731168"/>
    <w:rsid w:val="0073382C"/>
    <w:rsid w:val="00733AEC"/>
    <w:rsid w:val="00734745"/>
    <w:rsid w:val="007353CC"/>
    <w:rsid w:val="007366D3"/>
    <w:rsid w:val="007371FD"/>
    <w:rsid w:val="007428D3"/>
    <w:rsid w:val="007434EC"/>
    <w:rsid w:val="00754461"/>
    <w:rsid w:val="007544D7"/>
    <w:rsid w:val="00754E75"/>
    <w:rsid w:val="00755DC5"/>
    <w:rsid w:val="0075794E"/>
    <w:rsid w:val="00760486"/>
    <w:rsid w:val="00760895"/>
    <w:rsid w:val="00761399"/>
    <w:rsid w:val="00767179"/>
    <w:rsid w:val="00767A4A"/>
    <w:rsid w:val="00767B03"/>
    <w:rsid w:val="00767D27"/>
    <w:rsid w:val="007703B8"/>
    <w:rsid w:val="00772772"/>
    <w:rsid w:val="00772F3D"/>
    <w:rsid w:val="00775194"/>
    <w:rsid w:val="007766A5"/>
    <w:rsid w:val="0078007D"/>
    <w:rsid w:val="007810E7"/>
    <w:rsid w:val="00781518"/>
    <w:rsid w:val="0078304A"/>
    <w:rsid w:val="00783AF9"/>
    <w:rsid w:val="007849B6"/>
    <w:rsid w:val="00785044"/>
    <w:rsid w:val="007855D3"/>
    <w:rsid w:val="00786B58"/>
    <w:rsid w:val="00790B17"/>
    <w:rsid w:val="007912B9"/>
    <w:rsid w:val="0079131C"/>
    <w:rsid w:val="00792537"/>
    <w:rsid w:val="007933D2"/>
    <w:rsid w:val="00793859"/>
    <w:rsid w:val="0079513F"/>
    <w:rsid w:val="007A01AB"/>
    <w:rsid w:val="007A07DA"/>
    <w:rsid w:val="007A2248"/>
    <w:rsid w:val="007A2843"/>
    <w:rsid w:val="007B096C"/>
    <w:rsid w:val="007B0BAA"/>
    <w:rsid w:val="007B19C7"/>
    <w:rsid w:val="007B4107"/>
    <w:rsid w:val="007B4562"/>
    <w:rsid w:val="007B4BC5"/>
    <w:rsid w:val="007B4BD0"/>
    <w:rsid w:val="007B536A"/>
    <w:rsid w:val="007B76B9"/>
    <w:rsid w:val="007C03B4"/>
    <w:rsid w:val="007C1354"/>
    <w:rsid w:val="007C32A2"/>
    <w:rsid w:val="007C356C"/>
    <w:rsid w:val="007C3C26"/>
    <w:rsid w:val="007C44FD"/>
    <w:rsid w:val="007C4795"/>
    <w:rsid w:val="007C5A33"/>
    <w:rsid w:val="007D032D"/>
    <w:rsid w:val="007D10BE"/>
    <w:rsid w:val="007D140B"/>
    <w:rsid w:val="007D32A2"/>
    <w:rsid w:val="007D4296"/>
    <w:rsid w:val="007D68A6"/>
    <w:rsid w:val="007D7169"/>
    <w:rsid w:val="007E048B"/>
    <w:rsid w:val="007E0FE3"/>
    <w:rsid w:val="007E1E83"/>
    <w:rsid w:val="007E28D6"/>
    <w:rsid w:val="007E3564"/>
    <w:rsid w:val="007E6A96"/>
    <w:rsid w:val="007E6C8A"/>
    <w:rsid w:val="007F03B2"/>
    <w:rsid w:val="007F2879"/>
    <w:rsid w:val="007F39DF"/>
    <w:rsid w:val="00800656"/>
    <w:rsid w:val="00803DCD"/>
    <w:rsid w:val="008056AB"/>
    <w:rsid w:val="0080679F"/>
    <w:rsid w:val="008104AC"/>
    <w:rsid w:val="008108FF"/>
    <w:rsid w:val="00810B8B"/>
    <w:rsid w:val="008110C0"/>
    <w:rsid w:val="00813344"/>
    <w:rsid w:val="008134D0"/>
    <w:rsid w:val="00813BD6"/>
    <w:rsid w:val="00820F13"/>
    <w:rsid w:val="008216C4"/>
    <w:rsid w:val="008234D9"/>
    <w:rsid w:val="00824414"/>
    <w:rsid w:val="00827C33"/>
    <w:rsid w:val="00831431"/>
    <w:rsid w:val="0083191C"/>
    <w:rsid w:val="00833364"/>
    <w:rsid w:val="00833C0A"/>
    <w:rsid w:val="00833F9C"/>
    <w:rsid w:val="0083418F"/>
    <w:rsid w:val="00834230"/>
    <w:rsid w:val="0083444B"/>
    <w:rsid w:val="008344FA"/>
    <w:rsid w:val="0083471B"/>
    <w:rsid w:val="0083633C"/>
    <w:rsid w:val="008435D4"/>
    <w:rsid w:val="008441A9"/>
    <w:rsid w:val="00844847"/>
    <w:rsid w:val="00845D9C"/>
    <w:rsid w:val="0084623D"/>
    <w:rsid w:val="008467C8"/>
    <w:rsid w:val="00846A87"/>
    <w:rsid w:val="00846B6B"/>
    <w:rsid w:val="008478BD"/>
    <w:rsid w:val="00847DA8"/>
    <w:rsid w:val="00850F4E"/>
    <w:rsid w:val="00852231"/>
    <w:rsid w:val="00853BA3"/>
    <w:rsid w:val="00854801"/>
    <w:rsid w:val="00855B05"/>
    <w:rsid w:val="008573E5"/>
    <w:rsid w:val="00857D82"/>
    <w:rsid w:val="00857EDA"/>
    <w:rsid w:val="008627BB"/>
    <w:rsid w:val="00864373"/>
    <w:rsid w:val="00866D02"/>
    <w:rsid w:val="00867A59"/>
    <w:rsid w:val="00867EC3"/>
    <w:rsid w:val="008700E4"/>
    <w:rsid w:val="00870FDD"/>
    <w:rsid w:val="00872974"/>
    <w:rsid w:val="00872EA8"/>
    <w:rsid w:val="00873B6B"/>
    <w:rsid w:val="00875927"/>
    <w:rsid w:val="008759BC"/>
    <w:rsid w:val="008762C5"/>
    <w:rsid w:val="00877B94"/>
    <w:rsid w:val="00883C23"/>
    <w:rsid w:val="00884949"/>
    <w:rsid w:val="00884B75"/>
    <w:rsid w:val="00885055"/>
    <w:rsid w:val="00885132"/>
    <w:rsid w:val="008851D8"/>
    <w:rsid w:val="00885D44"/>
    <w:rsid w:val="0088637D"/>
    <w:rsid w:val="00886E41"/>
    <w:rsid w:val="0088796C"/>
    <w:rsid w:val="0089107B"/>
    <w:rsid w:val="0089111C"/>
    <w:rsid w:val="00891CF0"/>
    <w:rsid w:val="00892A34"/>
    <w:rsid w:val="008942DB"/>
    <w:rsid w:val="00894D9C"/>
    <w:rsid w:val="00896151"/>
    <w:rsid w:val="00896578"/>
    <w:rsid w:val="00896BD2"/>
    <w:rsid w:val="00897799"/>
    <w:rsid w:val="008A0B71"/>
    <w:rsid w:val="008A0EAF"/>
    <w:rsid w:val="008A1778"/>
    <w:rsid w:val="008A231B"/>
    <w:rsid w:val="008A3402"/>
    <w:rsid w:val="008A42CA"/>
    <w:rsid w:val="008A45B9"/>
    <w:rsid w:val="008A4E2E"/>
    <w:rsid w:val="008A6490"/>
    <w:rsid w:val="008B3610"/>
    <w:rsid w:val="008B4589"/>
    <w:rsid w:val="008B4F83"/>
    <w:rsid w:val="008B5101"/>
    <w:rsid w:val="008B679A"/>
    <w:rsid w:val="008B7269"/>
    <w:rsid w:val="008C1623"/>
    <w:rsid w:val="008C190B"/>
    <w:rsid w:val="008C4A40"/>
    <w:rsid w:val="008C536A"/>
    <w:rsid w:val="008C5ADC"/>
    <w:rsid w:val="008C70F0"/>
    <w:rsid w:val="008D0C8A"/>
    <w:rsid w:val="008D345F"/>
    <w:rsid w:val="008D3906"/>
    <w:rsid w:val="008D3E4B"/>
    <w:rsid w:val="008D466A"/>
    <w:rsid w:val="008D606F"/>
    <w:rsid w:val="008D6353"/>
    <w:rsid w:val="008D6A23"/>
    <w:rsid w:val="008D7760"/>
    <w:rsid w:val="008E299D"/>
    <w:rsid w:val="008E37AF"/>
    <w:rsid w:val="008E3DAA"/>
    <w:rsid w:val="008E3DEA"/>
    <w:rsid w:val="008E5689"/>
    <w:rsid w:val="008E62B8"/>
    <w:rsid w:val="008E6433"/>
    <w:rsid w:val="008E6FB7"/>
    <w:rsid w:val="008F0729"/>
    <w:rsid w:val="008F0D11"/>
    <w:rsid w:val="008F1577"/>
    <w:rsid w:val="008F1E07"/>
    <w:rsid w:val="008F1FFA"/>
    <w:rsid w:val="008F2AB6"/>
    <w:rsid w:val="008F714A"/>
    <w:rsid w:val="00900531"/>
    <w:rsid w:val="00902E98"/>
    <w:rsid w:val="00903835"/>
    <w:rsid w:val="00905194"/>
    <w:rsid w:val="00905F9F"/>
    <w:rsid w:val="009071A9"/>
    <w:rsid w:val="00907A58"/>
    <w:rsid w:val="00910691"/>
    <w:rsid w:val="00910EE9"/>
    <w:rsid w:val="009110D4"/>
    <w:rsid w:val="0091257F"/>
    <w:rsid w:val="00912A99"/>
    <w:rsid w:val="00913687"/>
    <w:rsid w:val="009138B7"/>
    <w:rsid w:val="00914186"/>
    <w:rsid w:val="0091449B"/>
    <w:rsid w:val="0091465F"/>
    <w:rsid w:val="00914660"/>
    <w:rsid w:val="00914B57"/>
    <w:rsid w:val="00915075"/>
    <w:rsid w:val="0091544C"/>
    <w:rsid w:val="00917011"/>
    <w:rsid w:val="00920DFD"/>
    <w:rsid w:val="00921223"/>
    <w:rsid w:val="00922226"/>
    <w:rsid w:val="009234D0"/>
    <w:rsid w:val="00924D42"/>
    <w:rsid w:val="009252F3"/>
    <w:rsid w:val="00925621"/>
    <w:rsid w:val="009302D3"/>
    <w:rsid w:val="0093068C"/>
    <w:rsid w:val="00930D4E"/>
    <w:rsid w:val="00931DE6"/>
    <w:rsid w:val="00932014"/>
    <w:rsid w:val="00932A8D"/>
    <w:rsid w:val="0093516F"/>
    <w:rsid w:val="00936104"/>
    <w:rsid w:val="0093617E"/>
    <w:rsid w:val="00936305"/>
    <w:rsid w:val="0093645B"/>
    <w:rsid w:val="0093670C"/>
    <w:rsid w:val="00936A93"/>
    <w:rsid w:val="009374F4"/>
    <w:rsid w:val="00937C52"/>
    <w:rsid w:val="00940A6B"/>
    <w:rsid w:val="00940C55"/>
    <w:rsid w:val="00940F4C"/>
    <w:rsid w:val="0094134F"/>
    <w:rsid w:val="009435D3"/>
    <w:rsid w:val="0094402E"/>
    <w:rsid w:val="009472F5"/>
    <w:rsid w:val="0095082B"/>
    <w:rsid w:val="009514C5"/>
    <w:rsid w:val="009518C3"/>
    <w:rsid w:val="00952035"/>
    <w:rsid w:val="0095371C"/>
    <w:rsid w:val="0095543D"/>
    <w:rsid w:val="0095696D"/>
    <w:rsid w:val="00957E9B"/>
    <w:rsid w:val="00960F99"/>
    <w:rsid w:val="0096250B"/>
    <w:rsid w:val="00964E16"/>
    <w:rsid w:val="00965673"/>
    <w:rsid w:val="00966257"/>
    <w:rsid w:val="009662AB"/>
    <w:rsid w:val="00967F52"/>
    <w:rsid w:val="00970030"/>
    <w:rsid w:val="00970F83"/>
    <w:rsid w:val="0097133C"/>
    <w:rsid w:val="00973C16"/>
    <w:rsid w:val="00974D42"/>
    <w:rsid w:val="009752A3"/>
    <w:rsid w:val="0097556E"/>
    <w:rsid w:val="00980026"/>
    <w:rsid w:val="009800C3"/>
    <w:rsid w:val="0098016E"/>
    <w:rsid w:val="00981492"/>
    <w:rsid w:val="00982495"/>
    <w:rsid w:val="0098632D"/>
    <w:rsid w:val="00986386"/>
    <w:rsid w:val="0098695F"/>
    <w:rsid w:val="00986DC0"/>
    <w:rsid w:val="00987479"/>
    <w:rsid w:val="00990C63"/>
    <w:rsid w:val="00991802"/>
    <w:rsid w:val="009936F2"/>
    <w:rsid w:val="0099596B"/>
    <w:rsid w:val="009A01D0"/>
    <w:rsid w:val="009A12AB"/>
    <w:rsid w:val="009A23BC"/>
    <w:rsid w:val="009A30F3"/>
    <w:rsid w:val="009A4009"/>
    <w:rsid w:val="009A43A2"/>
    <w:rsid w:val="009A53C0"/>
    <w:rsid w:val="009B34AD"/>
    <w:rsid w:val="009B405A"/>
    <w:rsid w:val="009B41BA"/>
    <w:rsid w:val="009B4AFC"/>
    <w:rsid w:val="009B4B5E"/>
    <w:rsid w:val="009B4DED"/>
    <w:rsid w:val="009B5E21"/>
    <w:rsid w:val="009B6DEA"/>
    <w:rsid w:val="009C05B2"/>
    <w:rsid w:val="009C0C39"/>
    <w:rsid w:val="009C2A31"/>
    <w:rsid w:val="009C57A2"/>
    <w:rsid w:val="009C61DE"/>
    <w:rsid w:val="009C647E"/>
    <w:rsid w:val="009C69F2"/>
    <w:rsid w:val="009D0898"/>
    <w:rsid w:val="009D217F"/>
    <w:rsid w:val="009D290E"/>
    <w:rsid w:val="009D291C"/>
    <w:rsid w:val="009D628B"/>
    <w:rsid w:val="009D6B2B"/>
    <w:rsid w:val="009D6F4E"/>
    <w:rsid w:val="009E0E0C"/>
    <w:rsid w:val="009E0E99"/>
    <w:rsid w:val="009E101D"/>
    <w:rsid w:val="009E1A65"/>
    <w:rsid w:val="009E43E7"/>
    <w:rsid w:val="009E456D"/>
    <w:rsid w:val="009E48C1"/>
    <w:rsid w:val="009E4F24"/>
    <w:rsid w:val="009E5723"/>
    <w:rsid w:val="009E5D9B"/>
    <w:rsid w:val="009E5FF8"/>
    <w:rsid w:val="009E6462"/>
    <w:rsid w:val="009F1B1E"/>
    <w:rsid w:val="009F1F89"/>
    <w:rsid w:val="009F2637"/>
    <w:rsid w:val="009F2B75"/>
    <w:rsid w:val="009F3A72"/>
    <w:rsid w:val="009F434F"/>
    <w:rsid w:val="009F577E"/>
    <w:rsid w:val="009F641D"/>
    <w:rsid w:val="009F702E"/>
    <w:rsid w:val="00A004B6"/>
    <w:rsid w:val="00A0072B"/>
    <w:rsid w:val="00A01AA9"/>
    <w:rsid w:val="00A02F9F"/>
    <w:rsid w:val="00A03F1A"/>
    <w:rsid w:val="00A05E4B"/>
    <w:rsid w:val="00A0628D"/>
    <w:rsid w:val="00A06582"/>
    <w:rsid w:val="00A06694"/>
    <w:rsid w:val="00A103FA"/>
    <w:rsid w:val="00A11BDA"/>
    <w:rsid w:val="00A14066"/>
    <w:rsid w:val="00A142D4"/>
    <w:rsid w:val="00A16C77"/>
    <w:rsid w:val="00A1798B"/>
    <w:rsid w:val="00A21708"/>
    <w:rsid w:val="00A22520"/>
    <w:rsid w:val="00A2298B"/>
    <w:rsid w:val="00A22CE4"/>
    <w:rsid w:val="00A24255"/>
    <w:rsid w:val="00A24908"/>
    <w:rsid w:val="00A27010"/>
    <w:rsid w:val="00A270FC"/>
    <w:rsid w:val="00A30E13"/>
    <w:rsid w:val="00A316BC"/>
    <w:rsid w:val="00A32A48"/>
    <w:rsid w:val="00A33FBF"/>
    <w:rsid w:val="00A352AE"/>
    <w:rsid w:val="00A352CE"/>
    <w:rsid w:val="00A36178"/>
    <w:rsid w:val="00A36208"/>
    <w:rsid w:val="00A36661"/>
    <w:rsid w:val="00A36D1E"/>
    <w:rsid w:val="00A3747D"/>
    <w:rsid w:val="00A473B2"/>
    <w:rsid w:val="00A535F1"/>
    <w:rsid w:val="00A54107"/>
    <w:rsid w:val="00A54BCF"/>
    <w:rsid w:val="00A5564C"/>
    <w:rsid w:val="00A5652B"/>
    <w:rsid w:val="00A57DF2"/>
    <w:rsid w:val="00A62EBF"/>
    <w:rsid w:val="00A63480"/>
    <w:rsid w:val="00A634CF"/>
    <w:rsid w:val="00A65578"/>
    <w:rsid w:val="00A657D1"/>
    <w:rsid w:val="00A66924"/>
    <w:rsid w:val="00A7134C"/>
    <w:rsid w:val="00A72E68"/>
    <w:rsid w:val="00A73191"/>
    <w:rsid w:val="00A73D06"/>
    <w:rsid w:val="00A80662"/>
    <w:rsid w:val="00A81C4A"/>
    <w:rsid w:val="00A82641"/>
    <w:rsid w:val="00A82C39"/>
    <w:rsid w:val="00A833A0"/>
    <w:rsid w:val="00A838CB"/>
    <w:rsid w:val="00A84930"/>
    <w:rsid w:val="00A85B1A"/>
    <w:rsid w:val="00A8632A"/>
    <w:rsid w:val="00A8729E"/>
    <w:rsid w:val="00A90093"/>
    <w:rsid w:val="00A9020B"/>
    <w:rsid w:val="00A922A0"/>
    <w:rsid w:val="00A92D18"/>
    <w:rsid w:val="00A932A0"/>
    <w:rsid w:val="00A93541"/>
    <w:rsid w:val="00A95B72"/>
    <w:rsid w:val="00A979BF"/>
    <w:rsid w:val="00AA074F"/>
    <w:rsid w:val="00AA195C"/>
    <w:rsid w:val="00AA1C45"/>
    <w:rsid w:val="00AA2357"/>
    <w:rsid w:val="00AA3478"/>
    <w:rsid w:val="00AA4D71"/>
    <w:rsid w:val="00AA527F"/>
    <w:rsid w:val="00AA53A0"/>
    <w:rsid w:val="00AA5E85"/>
    <w:rsid w:val="00AA667D"/>
    <w:rsid w:val="00AA7ADC"/>
    <w:rsid w:val="00AB0274"/>
    <w:rsid w:val="00AB0AFF"/>
    <w:rsid w:val="00AB2DBB"/>
    <w:rsid w:val="00AB39A6"/>
    <w:rsid w:val="00AB447C"/>
    <w:rsid w:val="00AB4CC2"/>
    <w:rsid w:val="00AB573B"/>
    <w:rsid w:val="00AB6B8E"/>
    <w:rsid w:val="00AB7B02"/>
    <w:rsid w:val="00AC0BC0"/>
    <w:rsid w:val="00AC2CE3"/>
    <w:rsid w:val="00AC303A"/>
    <w:rsid w:val="00AC32FE"/>
    <w:rsid w:val="00AC36E4"/>
    <w:rsid w:val="00AC4BCA"/>
    <w:rsid w:val="00AC510B"/>
    <w:rsid w:val="00AC5651"/>
    <w:rsid w:val="00AC5A79"/>
    <w:rsid w:val="00AC628F"/>
    <w:rsid w:val="00AC7D44"/>
    <w:rsid w:val="00AC7F7C"/>
    <w:rsid w:val="00AD021D"/>
    <w:rsid w:val="00AD0DAB"/>
    <w:rsid w:val="00AD1C65"/>
    <w:rsid w:val="00AD22AA"/>
    <w:rsid w:val="00AD42E7"/>
    <w:rsid w:val="00AD450D"/>
    <w:rsid w:val="00AD476E"/>
    <w:rsid w:val="00AD5153"/>
    <w:rsid w:val="00AD5AF4"/>
    <w:rsid w:val="00AD68BF"/>
    <w:rsid w:val="00AD6960"/>
    <w:rsid w:val="00AD699D"/>
    <w:rsid w:val="00AD74F7"/>
    <w:rsid w:val="00AE0B07"/>
    <w:rsid w:val="00AE2985"/>
    <w:rsid w:val="00AE3320"/>
    <w:rsid w:val="00AE3F49"/>
    <w:rsid w:val="00AE562C"/>
    <w:rsid w:val="00AE686D"/>
    <w:rsid w:val="00AE693D"/>
    <w:rsid w:val="00AE7D18"/>
    <w:rsid w:val="00AF022C"/>
    <w:rsid w:val="00AF0406"/>
    <w:rsid w:val="00AF09C0"/>
    <w:rsid w:val="00AF1566"/>
    <w:rsid w:val="00AF33E1"/>
    <w:rsid w:val="00B00E69"/>
    <w:rsid w:val="00B01FA9"/>
    <w:rsid w:val="00B028EC"/>
    <w:rsid w:val="00B02EB9"/>
    <w:rsid w:val="00B03959"/>
    <w:rsid w:val="00B03DFE"/>
    <w:rsid w:val="00B04356"/>
    <w:rsid w:val="00B06942"/>
    <w:rsid w:val="00B06E16"/>
    <w:rsid w:val="00B075E6"/>
    <w:rsid w:val="00B120B4"/>
    <w:rsid w:val="00B1294A"/>
    <w:rsid w:val="00B13CEC"/>
    <w:rsid w:val="00B13DF4"/>
    <w:rsid w:val="00B13E1A"/>
    <w:rsid w:val="00B15BAF"/>
    <w:rsid w:val="00B15C50"/>
    <w:rsid w:val="00B15ED2"/>
    <w:rsid w:val="00B16324"/>
    <w:rsid w:val="00B172B8"/>
    <w:rsid w:val="00B1746E"/>
    <w:rsid w:val="00B17582"/>
    <w:rsid w:val="00B203C8"/>
    <w:rsid w:val="00B20DEA"/>
    <w:rsid w:val="00B21126"/>
    <w:rsid w:val="00B21481"/>
    <w:rsid w:val="00B2165B"/>
    <w:rsid w:val="00B225F6"/>
    <w:rsid w:val="00B23D90"/>
    <w:rsid w:val="00B246CE"/>
    <w:rsid w:val="00B26736"/>
    <w:rsid w:val="00B26A1D"/>
    <w:rsid w:val="00B270DC"/>
    <w:rsid w:val="00B321E0"/>
    <w:rsid w:val="00B333F0"/>
    <w:rsid w:val="00B3422B"/>
    <w:rsid w:val="00B34BC6"/>
    <w:rsid w:val="00B34EEE"/>
    <w:rsid w:val="00B35EF6"/>
    <w:rsid w:val="00B3674E"/>
    <w:rsid w:val="00B409D4"/>
    <w:rsid w:val="00B42343"/>
    <w:rsid w:val="00B423E1"/>
    <w:rsid w:val="00B4528A"/>
    <w:rsid w:val="00B4547D"/>
    <w:rsid w:val="00B459C4"/>
    <w:rsid w:val="00B474E9"/>
    <w:rsid w:val="00B50B08"/>
    <w:rsid w:val="00B52CD2"/>
    <w:rsid w:val="00B53F02"/>
    <w:rsid w:val="00B544D1"/>
    <w:rsid w:val="00B551D4"/>
    <w:rsid w:val="00B55ABE"/>
    <w:rsid w:val="00B57041"/>
    <w:rsid w:val="00B57337"/>
    <w:rsid w:val="00B57FB1"/>
    <w:rsid w:val="00B616F3"/>
    <w:rsid w:val="00B61CB2"/>
    <w:rsid w:val="00B62B8A"/>
    <w:rsid w:val="00B64DA6"/>
    <w:rsid w:val="00B66C01"/>
    <w:rsid w:val="00B66D6B"/>
    <w:rsid w:val="00B70890"/>
    <w:rsid w:val="00B70A87"/>
    <w:rsid w:val="00B7108A"/>
    <w:rsid w:val="00B728FD"/>
    <w:rsid w:val="00B73D91"/>
    <w:rsid w:val="00B7750C"/>
    <w:rsid w:val="00B80386"/>
    <w:rsid w:val="00B8076B"/>
    <w:rsid w:val="00B80862"/>
    <w:rsid w:val="00B8135E"/>
    <w:rsid w:val="00B815E3"/>
    <w:rsid w:val="00B83554"/>
    <w:rsid w:val="00B83810"/>
    <w:rsid w:val="00B83C9C"/>
    <w:rsid w:val="00B84EFF"/>
    <w:rsid w:val="00B860FE"/>
    <w:rsid w:val="00B86CA6"/>
    <w:rsid w:val="00B86DD9"/>
    <w:rsid w:val="00B87257"/>
    <w:rsid w:val="00B875A0"/>
    <w:rsid w:val="00B87E08"/>
    <w:rsid w:val="00B87F6D"/>
    <w:rsid w:val="00B90750"/>
    <w:rsid w:val="00B91182"/>
    <w:rsid w:val="00B9150C"/>
    <w:rsid w:val="00B932B3"/>
    <w:rsid w:val="00B93628"/>
    <w:rsid w:val="00B9484C"/>
    <w:rsid w:val="00B96577"/>
    <w:rsid w:val="00B978F1"/>
    <w:rsid w:val="00B97D8C"/>
    <w:rsid w:val="00BA00B4"/>
    <w:rsid w:val="00BA2D15"/>
    <w:rsid w:val="00BA4496"/>
    <w:rsid w:val="00BA4CE2"/>
    <w:rsid w:val="00BA5C30"/>
    <w:rsid w:val="00BA620C"/>
    <w:rsid w:val="00BA7C58"/>
    <w:rsid w:val="00BB0F39"/>
    <w:rsid w:val="00BB3139"/>
    <w:rsid w:val="00BB346B"/>
    <w:rsid w:val="00BB3728"/>
    <w:rsid w:val="00BB4E4E"/>
    <w:rsid w:val="00BB575A"/>
    <w:rsid w:val="00BB5E57"/>
    <w:rsid w:val="00BB7A86"/>
    <w:rsid w:val="00BC09F5"/>
    <w:rsid w:val="00BC1944"/>
    <w:rsid w:val="00BC2833"/>
    <w:rsid w:val="00BC546B"/>
    <w:rsid w:val="00BC5735"/>
    <w:rsid w:val="00BC57BC"/>
    <w:rsid w:val="00BC5EDD"/>
    <w:rsid w:val="00BC78FD"/>
    <w:rsid w:val="00BC7A7E"/>
    <w:rsid w:val="00BD17CF"/>
    <w:rsid w:val="00BD2AD7"/>
    <w:rsid w:val="00BD3471"/>
    <w:rsid w:val="00BE05D5"/>
    <w:rsid w:val="00BE1A1F"/>
    <w:rsid w:val="00BE1CF3"/>
    <w:rsid w:val="00BE1F30"/>
    <w:rsid w:val="00BE2280"/>
    <w:rsid w:val="00BE32C9"/>
    <w:rsid w:val="00BE54A8"/>
    <w:rsid w:val="00BE74D1"/>
    <w:rsid w:val="00BF1AED"/>
    <w:rsid w:val="00BF4D58"/>
    <w:rsid w:val="00BF59BD"/>
    <w:rsid w:val="00BF687A"/>
    <w:rsid w:val="00BF70F0"/>
    <w:rsid w:val="00BF7409"/>
    <w:rsid w:val="00C00450"/>
    <w:rsid w:val="00C013AC"/>
    <w:rsid w:val="00C01769"/>
    <w:rsid w:val="00C01A27"/>
    <w:rsid w:val="00C049C0"/>
    <w:rsid w:val="00C055A1"/>
    <w:rsid w:val="00C05964"/>
    <w:rsid w:val="00C0614C"/>
    <w:rsid w:val="00C070A8"/>
    <w:rsid w:val="00C10C84"/>
    <w:rsid w:val="00C10DB2"/>
    <w:rsid w:val="00C110B1"/>
    <w:rsid w:val="00C1189E"/>
    <w:rsid w:val="00C11A45"/>
    <w:rsid w:val="00C12C20"/>
    <w:rsid w:val="00C12D63"/>
    <w:rsid w:val="00C1619D"/>
    <w:rsid w:val="00C17534"/>
    <w:rsid w:val="00C20197"/>
    <w:rsid w:val="00C2110A"/>
    <w:rsid w:val="00C2277A"/>
    <w:rsid w:val="00C22888"/>
    <w:rsid w:val="00C22CD4"/>
    <w:rsid w:val="00C24F84"/>
    <w:rsid w:val="00C259C5"/>
    <w:rsid w:val="00C25E26"/>
    <w:rsid w:val="00C26612"/>
    <w:rsid w:val="00C26668"/>
    <w:rsid w:val="00C30486"/>
    <w:rsid w:val="00C30834"/>
    <w:rsid w:val="00C30B7A"/>
    <w:rsid w:val="00C31CB4"/>
    <w:rsid w:val="00C32272"/>
    <w:rsid w:val="00C33032"/>
    <w:rsid w:val="00C34211"/>
    <w:rsid w:val="00C3541A"/>
    <w:rsid w:val="00C35AA0"/>
    <w:rsid w:val="00C377A8"/>
    <w:rsid w:val="00C40117"/>
    <w:rsid w:val="00C404DA"/>
    <w:rsid w:val="00C430A1"/>
    <w:rsid w:val="00C43ADA"/>
    <w:rsid w:val="00C44643"/>
    <w:rsid w:val="00C446E9"/>
    <w:rsid w:val="00C450EB"/>
    <w:rsid w:val="00C477A6"/>
    <w:rsid w:val="00C47C6C"/>
    <w:rsid w:val="00C51D3E"/>
    <w:rsid w:val="00C52413"/>
    <w:rsid w:val="00C5265C"/>
    <w:rsid w:val="00C53F80"/>
    <w:rsid w:val="00C56E98"/>
    <w:rsid w:val="00C60238"/>
    <w:rsid w:val="00C604E5"/>
    <w:rsid w:val="00C61A7C"/>
    <w:rsid w:val="00C62CCB"/>
    <w:rsid w:val="00C62EB7"/>
    <w:rsid w:val="00C634B3"/>
    <w:rsid w:val="00C64B43"/>
    <w:rsid w:val="00C708BE"/>
    <w:rsid w:val="00C71787"/>
    <w:rsid w:val="00C71A01"/>
    <w:rsid w:val="00C73E55"/>
    <w:rsid w:val="00C744BA"/>
    <w:rsid w:val="00C74748"/>
    <w:rsid w:val="00C7508B"/>
    <w:rsid w:val="00C75F46"/>
    <w:rsid w:val="00C77460"/>
    <w:rsid w:val="00C7760A"/>
    <w:rsid w:val="00C81455"/>
    <w:rsid w:val="00C82CA1"/>
    <w:rsid w:val="00C847B0"/>
    <w:rsid w:val="00C854B5"/>
    <w:rsid w:val="00C85524"/>
    <w:rsid w:val="00C8566F"/>
    <w:rsid w:val="00C85A15"/>
    <w:rsid w:val="00C865BB"/>
    <w:rsid w:val="00C90A38"/>
    <w:rsid w:val="00C91E66"/>
    <w:rsid w:val="00C936F3"/>
    <w:rsid w:val="00C94C8F"/>
    <w:rsid w:val="00C9713A"/>
    <w:rsid w:val="00CA26DC"/>
    <w:rsid w:val="00CA5672"/>
    <w:rsid w:val="00CA5EBA"/>
    <w:rsid w:val="00CA695C"/>
    <w:rsid w:val="00CA6DD7"/>
    <w:rsid w:val="00CA6FEF"/>
    <w:rsid w:val="00CA725A"/>
    <w:rsid w:val="00CA7458"/>
    <w:rsid w:val="00CB0252"/>
    <w:rsid w:val="00CB0F65"/>
    <w:rsid w:val="00CB2CC2"/>
    <w:rsid w:val="00CB3C4E"/>
    <w:rsid w:val="00CB3EA1"/>
    <w:rsid w:val="00CB3F1D"/>
    <w:rsid w:val="00CB68F4"/>
    <w:rsid w:val="00CC0BEB"/>
    <w:rsid w:val="00CC1E0C"/>
    <w:rsid w:val="00CC217A"/>
    <w:rsid w:val="00CC4B98"/>
    <w:rsid w:val="00CC6422"/>
    <w:rsid w:val="00CC67E2"/>
    <w:rsid w:val="00CC6867"/>
    <w:rsid w:val="00CC6D19"/>
    <w:rsid w:val="00CC7495"/>
    <w:rsid w:val="00CC7F9E"/>
    <w:rsid w:val="00CD0888"/>
    <w:rsid w:val="00CD2A43"/>
    <w:rsid w:val="00CD2D61"/>
    <w:rsid w:val="00CD2FD9"/>
    <w:rsid w:val="00CD30BA"/>
    <w:rsid w:val="00CD32EA"/>
    <w:rsid w:val="00CD62FA"/>
    <w:rsid w:val="00CD6EA8"/>
    <w:rsid w:val="00CE08CC"/>
    <w:rsid w:val="00CE0E7F"/>
    <w:rsid w:val="00CE5491"/>
    <w:rsid w:val="00CE577A"/>
    <w:rsid w:val="00CE6300"/>
    <w:rsid w:val="00CE640D"/>
    <w:rsid w:val="00CE7D4A"/>
    <w:rsid w:val="00CF01AA"/>
    <w:rsid w:val="00CF2725"/>
    <w:rsid w:val="00CF2A3C"/>
    <w:rsid w:val="00CF2E4A"/>
    <w:rsid w:val="00CF3CFE"/>
    <w:rsid w:val="00CF5CE2"/>
    <w:rsid w:val="00CF7846"/>
    <w:rsid w:val="00CF78FA"/>
    <w:rsid w:val="00CF7DFF"/>
    <w:rsid w:val="00D01569"/>
    <w:rsid w:val="00D03BF2"/>
    <w:rsid w:val="00D0409F"/>
    <w:rsid w:val="00D0480E"/>
    <w:rsid w:val="00D05ABE"/>
    <w:rsid w:val="00D0695F"/>
    <w:rsid w:val="00D069D2"/>
    <w:rsid w:val="00D07DDB"/>
    <w:rsid w:val="00D13831"/>
    <w:rsid w:val="00D145DB"/>
    <w:rsid w:val="00D17050"/>
    <w:rsid w:val="00D2033A"/>
    <w:rsid w:val="00D20874"/>
    <w:rsid w:val="00D21462"/>
    <w:rsid w:val="00D2162C"/>
    <w:rsid w:val="00D23116"/>
    <w:rsid w:val="00D234CF"/>
    <w:rsid w:val="00D2570C"/>
    <w:rsid w:val="00D26D33"/>
    <w:rsid w:val="00D26E80"/>
    <w:rsid w:val="00D275EC"/>
    <w:rsid w:val="00D276D1"/>
    <w:rsid w:val="00D27B2D"/>
    <w:rsid w:val="00D301C1"/>
    <w:rsid w:val="00D302CD"/>
    <w:rsid w:val="00D30A80"/>
    <w:rsid w:val="00D31675"/>
    <w:rsid w:val="00D33975"/>
    <w:rsid w:val="00D33C29"/>
    <w:rsid w:val="00D34721"/>
    <w:rsid w:val="00D36EC8"/>
    <w:rsid w:val="00D37C8E"/>
    <w:rsid w:val="00D4135A"/>
    <w:rsid w:val="00D423F0"/>
    <w:rsid w:val="00D4289D"/>
    <w:rsid w:val="00D42C3B"/>
    <w:rsid w:val="00D42FBB"/>
    <w:rsid w:val="00D435EE"/>
    <w:rsid w:val="00D454A7"/>
    <w:rsid w:val="00D45F3D"/>
    <w:rsid w:val="00D47AFE"/>
    <w:rsid w:val="00D51E75"/>
    <w:rsid w:val="00D53C54"/>
    <w:rsid w:val="00D542C5"/>
    <w:rsid w:val="00D55471"/>
    <w:rsid w:val="00D55599"/>
    <w:rsid w:val="00D561F0"/>
    <w:rsid w:val="00D56B00"/>
    <w:rsid w:val="00D57CE7"/>
    <w:rsid w:val="00D60378"/>
    <w:rsid w:val="00D61B6F"/>
    <w:rsid w:val="00D63A42"/>
    <w:rsid w:val="00D64BEC"/>
    <w:rsid w:val="00D65232"/>
    <w:rsid w:val="00D6588E"/>
    <w:rsid w:val="00D659CD"/>
    <w:rsid w:val="00D72C5F"/>
    <w:rsid w:val="00D74F9F"/>
    <w:rsid w:val="00D754CA"/>
    <w:rsid w:val="00D809E0"/>
    <w:rsid w:val="00D81627"/>
    <w:rsid w:val="00D82814"/>
    <w:rsid w:val="00D82863"/>
    <w:rsid w:val="00D83178"/>
    <w:rsid w:val="00D837D4"/>
    <w:rsid w:val="00D83CAB"/>
    <w:rsid w:val="00D866CC"/>
    <w:rsid w:val="00D86EF1"/>
    <w:rsid w:val="00D90DD9"/>
    <w:rsid w:val="00D93726"/>
    <w:rsid w:val="00D93C51"/>
    <w:rsid w:val="00D95FB9"/>
    <w:rsid w:val="00DA06FE"/>
    <w:rsid w:val="00DA12CD"/>
    <w:rsid w:val="00DA1747"/>
    <w:rsid w:val="00DA1A35"/>
    <w:rsid w:val="00DA1A76"/>
    <w:rsid w:val="00DA1DC2"/>
    <w:rsid w:val="00DA260A"/>
    <w:rsid w:val="00DA2D2F"/>
    <w:rsid w:val="00DA42AD"/>
    <w:rsid w:val="00DA4B66"/>
    <w:rsid w:val="00DA6269"/>
    <w:rsid w:val="00DA6BB7"/>
    <w:rsid w:val="00DA6EBB"/>
    <w:rsid w:val="00DA78E7"/>
    <w:rsid w:val="00DB07FB"/>
    <w:rsid w:val="00DB2947"/>
    <w:rsid w:val="00DB30CD"/>
    <w:rsid w:val="00DB732D"/>
    <w:rsid w:val="00DB783B"/>
    <w:rsid w:val="00DC000D"/>
    <w:rsid w:val="00DC15C9"/>
    <w:rsid w:val="00DC252B"/>
    <w:rsid w:val="00DC3BCB"/>
    <w:rsid w:val="00DC4AB6"/>
    <w:rsid w:val="00DC5DAD"/>
    <w:rsid w:val="00DC5E5E"/>
    <w:rsid w:val="00DC75E9"/>
    <w:rsid w:val="00DD0137"/>
    <w:rsid w:val="00DD11D7"/>
    <w:rsid w:val="00DD1413"/>
    <w:rsid w:val="00DD24DC"/>
    <w:rsid w:val="00DD3665"/>
    <w:rsid w:val="00DD41B9"/>
    <w:rsid w:val="00DD4C7B"/>
    <w:rsid w:val="00DD62E8"/>
    <w:rsid w:val="00DD7D4C"/>
    <w:rsid w:val="00DE0225"/>
    <w:rsid w:val="00DE21F3"/>
    <w:rsid w:val="00DE264A"/>
    <w:rsid w:val="00DE3E54"/>
    <w:rsid w:val="00DE4C66"/>
    <w:rsid w:val="00DE5AB9"/>
    <w:rsid w:val="00DF0FF1"/>
    <w:rsid w:val="00DF56B3"/>
    <w:rsid w:val="00DF6A18"/>
    <w:rsid w:val="00E00C39"/>
    <w:rsid w:val="00E00DC3"/>
    <w:rsid w:val="00E01D78"/>
    <w:rsid w:val="00E02263"/>
    <w:rsid w:val="00E03679"/>
    <w:rsid w:val="00E060EB"/>
    <w:rsid w:val="00E069E0"/>
    <w:rsid w:val="00E070DE"/>
    <w:rsid w:val="00E074F0"/>
    <w:rsid w:val="00E07AD0"/>
    <w:rsid w:val="00E07BF0"/>
    <w:rsid w:val="00E1041C"/>
    <w:rsid w:val="00E108BD"/>
    <w:rsid w:val="00E1189E"/>
    <w:rsid w:val="00E127E0"/>
    <w:rsid w:val="00E12AFF"/>
    <w:rsid w:val="00E15440"/>
    <w:rsid w:val="00E16199"/>
    <w:rsid w:val="00E16327"/>
    <w:rsid w:val="00E17688"/>
    <w:rsid w:val="00E20B08"/>
    <w:rsid w:val="00E21353"/>
    <w:rsid w:val="00E213AC"/>
    <w:rsid w:val="00E261A4"/>
    <w:rsid w:val="00E265B6"/>
    <w:rsid w:val="00E31161"/>
    <w:rsid w:val="00E31306"/>
    <w:rsid w:val="00E328A4"/>
    <w:rsid w:val="00E34092"/>
    <w:rsid w:val="00E3658A"/>
    <w:rsid w:val="00E41066"/>
    <w:rsid w:val="00E41B69"/>
    <w:rsid w:val="00E41E36"/>
    <w:rsid w:val="00E4202E"/>
    <w:rsid w:val="00E424C6"/>
    <w:rsid w:val="00E42544"/>
    <w:rsid w:val="00E44DA7"/>
    <w:rsid w:val="00E44DB4"/>
    <w:rsid w:val="00E459EC"/>
    <w:rsid w:val="00E46592"/>
    <w:rsid w:val="00E47997"/>
    <w:rsid w:val="00E507E8"/>
    <w:rsid w:val="00E50894"/>
    <w:rsid w:val="00E50B58"/>
    <w:rsid w:val="00E50E71"/>
    <w:rsid w:val="00E515B4"/>
    <w:rsid w:val="00E517A2"/>
    <w:rsid w:val="00E51B3E"/>
    <w:rsid w:val="00E5216E"/>
    <w:rsid w:val="00E546CE"/>
    <w:rsid w:val="00E54A6F"/>
    <w:rsid w:val="00E565AD"/>
    <w:rsid w:val="00E6006E"/>
    <w:rsid w:val="00E61334"/>
    <w:rsid w:val="00E6180E"/>
    <w:rsid w:val="00E62E2E"/>
    <w:rsid w:val="00E63CB5"/>
    <w:rsid w:val="00E66D29"/>
    <w:rsid w:val="00E6777F"/>
    <w:rsid w:val="00E716B7"/>
    <w:rsid w:val="00E723B7"/>
    <w:rsid w:val="00E7245B"/>
    <w:rsid w:val="00E74CBF"/>
    <w:rsid w:val="00E757DF"/>
    <w:rsid w:val="00E7595E"/>
    <w:rsid w:val="00E76659"/>
    <w:rsid w:val="00E80D6A"/>
    <w:rsid w:val="00E81007"/>
    <w:rsid w:val="00E818BA"/>
    <w:rsid w:val="00E82471"/>
    <w:rsid w:val="00E82B9F"/>
    <w:rsid w:val="00E82FB5"/>
    <w:rsid w:val="00E8391B"/>
    <w:rsid w:val="00E83BEC"/>
    <w:rsid w:val="00E855FF"/>
    <w:rsid w:val="00E85E29"/>
    <w:rsid w:val="00E8604E"/>
    <w:rsid w:val="00E87F9A"/>
    <w:rsid w:val="00E902E4"/>
    <w:rsid w:val="00E9399E"/>
    <w:rsid w:val="00E95884"/>
    <w:rsid w:val="00E9597C"/>
    <w:rsid w:val="00E95E78"/>
    <w:rsid w:val="00E96BF8"/>
    <w:rsid w:val="00E96C64"/>
    <w:rsid w:val="00E971EE"/>
    <w:rsid w:val="00E9795C"/>
    <w:rsid w:val="00EA172B"/>
    <w:rsid w:val="00EA1A89"/>
    <w:rsid w:val="00EA1B10"/>
    <w:rsid w:val="00EA1C7E"/>
    <w:rsid w:val="00EA3407"/>
    <w:rsid w:val="00EA34DE"/>
    <w:rsid w:val="00EA381B"/>
    <w:rsid w:val="00EA3ABD"/>
    <w:rsid w:val="00EA3BD9"/>
    <w:rsid w:val="00EA7FCA"/>
    <w:rsid w:val="00EB0C3C"/>
    <w:rsid w:val="00EB31A0"/>
    <w:rsid w:val="00EB5522"/>
    <w:rsid w:val="00EB5C25"/>
    <w:rsid w:val="00EC23B0"/>
    <w:rsid w:val="00EC2440"/>
    <w:rsid w:val="00EC2EE1"/>
    <w:rsid w:val="00EC311B"/>
    <w:rsid w:val="00EC3A43"/>
    <w:rsid w:val="00EC5040"/>
    <w:rsid w:val="00EC61DE"/>
    <w:rsid w:val="00ED00D0"/>
    <w:rsid w:val="00ED1522"/>
    <w:rsid w:val="00ED18F1"/>
    <w:rsid w:val="00ED247C"/>
    <w:rsid w:val="00ED2740"/>
    <w:rsid w:val="00ED2D83"/>
    <w:rsid w:val="00ED373B"/>
    <w:rsid w:val="00ED4359"/>
    <w:rsid w:val="00ED4C68"/>
    <w:rsid w:val="00ED6358"/>
    <w:rsid w:val="00EE03D1"/>
    <w:rsid w:val="00EE0721"/>
    <w:rsid w:val="00EE1F7A"/>
    <w:rsid w:val="00EE2EA8"/>
    <w:rsid w:val="00EE3828"/>
    <w:rsid w:val="00EE3BD3"/>
    <w:rsid w:val="00EE5997"/>
    <w:rsid w:val="00EE67F0"/>
    <w:rsid w:val="00EE7692"/>
    <w:rsid w:val="00EE794F"/>
    <w:rsid w:val="00EF0E63"/>
    <w:rsid w:val="00EF25E6"/>
    <w:rsid w:val="00EF2740"/>
    <w:rsid w:val="00EF525C"/>
    <w:rsid w:val="00F022F8"/>
    <w:rsid w:val="00F02BF2"/>
    <w:rsid w:val="00F0370E"/>
    <w:rsid w:val="00F0483C"/>
    <w:rsid w:val="00F05DD2"/>
    <w:rsid w:val="00F073BF"/>
    <w:rsid w:val="00F102F3"/>
    <w:rsid w:val="00F1168B"/>
    <w:rsid w:val="00F14507"/>
    <w:rsid w:val="00F149AB"/>
    <w:rsid w:val="00F14D61"/>
    <w:rsid w:val="00F206B1"/>
    <w:rsid w:val="00F214B4"/>
    <w:rsid w:val="00F2193B"/>
    <w:rsid w:val="00F22B7A"/>
    <w:rsid w:val="00F2330D"/>
    <w:rsid w:val="00F23875"/>
    <w:rsid w:val="00F24B14"/>
    <w:rsid w:val="00F24EB5"/>
    <w:rsid w:val="00F25B58"/>
    <w:rsid w:val="00F2752B"/>
    <w:rsid w:val="00F27EF9"/>
    <w:rsid w:val="00F30E04"/>
    <w:rsid w:val="00F31482"/>
    <w:rsid w:val="00F31AD1"/>
    <w:rsid w:val="00F32F7D"/>
    <w:rsid w:val="00F348B8"/>
    <w:rsid w:val="00F34C1E"/>
    <w:rsid w:val="00F351B7"/>
    <w:rsid w:val="00F354EE"/>
    <w:rsid w:val="00F35C55"/>
    <w:rsid w:val="00F363AC"/>
    <w:rsid w:val="00F37C9F"/>
    <w:rsid w:val="00F4025C"/>
    <w:rsid w:val="00F409AE"/>
    <w:rsid w:val="00F40B35"/>
    <w:rsid w:val="00F40C81"/>
    <w:rsid w:val="00F41153"/>
    <w:rsid w:val="00F4197E"/>
    <w:rsid w:val="00F4393B"/>
    <w:rsid w:val="00F43DA2"/>
    <w:rsid w:val="00F508F0"/>
    <w:rsid w:val="00F50902"/>
    <w:rsid w:val="00F52463"/>
    <w:rsid w:val="00F55BF3"/>
    <w:rsid w:val="00F56368"/>
    <w:rsid w:val="00F57A1C"/>
    <w:rsid w:val="00F60677"/>
    <w:rsid w:val="00F624F8"/>
    <w:rsid w:val="00F672F6"/>
    <w:rsid w:val="00F67F82"/>
    <w:rsid w:val="00F723E5"/>
    <w:rsid w:val="00F72BD4"/>
    <w:rsid w:val="00F73220"/>
    <w:rsid w:val="00F732B5"/>
    <w:rsid w:val="00F73CBA"/>
    <w:rsid w:val="00F76F0A"/>
    <w:rsid w:val="00F77926"/>
    <w:rsid w:val="00F80B76"/>
    <w:rsid w:val="00F813E8"/>
    <w:rsid w:val="00F824A1"/>
    <w:rsid w:val="00F834E4"/>
    <w:rsid w:val="00F84178"/>
    <w:rsid w:val="00F85DCD"/>
    <w:rsid w:val="00F86344"/>
    <w:rsid w:val="00F866D5"/>
    <w:rsid w:val="00F86870"/>
    <w:rsid w:val="00F8755B"/>
    <w:rsid w:val="00F91F4B"/>
    <w:rsid w:val="00F93060"/>
    <w:rsid w:val="00FA1169"/>
    <w:rsid w:val="00FA132A"/>
    <w:rsid w:val="00FA1D43"/>
    <w:rsid w:val="00FA33B6"/>
    <w:rsid w:val="00FA3B97"/>
    <w:rsid w:val="00FA529E"/>
    <w:rsid w:val="00FA6EBB"/>
    <w:rsid w:val="00FB08D0"/>
    <w:rsid w:val="00FB0D37"/>
    <w:rsid w:val="00FB178F"/>
    <w:rsid w:val="00FB3AB3"/>
    <w:rsid w:val="00FB3DFA"/>
    <w:rsid w:val="00FB51A6"/>
    <w:rsid w:val="00FB6545"/>
    <w:rsid w:val="00FB67BF"/>
    <w:rsid w:val="00FC1AA8"/>
    <w:rsid w:val="00FC2BB8"/>
    <w:rsid w:val="00FC2ED3"/>
    <w:rsid w:val="00FC3A90"/>
    <w:rsid w:val="00FC4B1F"/>
    <w:rsid w:val="00FC62C7"/>
    <w:rsid w:val="00FC685A"/>
    <w:rsid w:val="00FD108B"/>
    <w:rsid w:val="00FD10B6"/>
    <w:rsid w:val="00FD21C2"/>
    <w:rsid w:val="00FD2610"/>
    <w:rsid w:val="00FD32B2"/>
    <w:rsid w:val="00FD40A8"/>
    <w:rsid w:val="00FD5582"/>
    <w:rsid w:val="00FD5EFE"/>
    <w:rsid w:val="00FD65B7"/>
    <w:rsid w:val="00FE0F81"/>
    <w:rsid w:val="00FE0FBD"/>
    <w:rsid w:val="00FE1EDE"/>
    <w:rsid w:val="00FE2BA7"/>
    <w:rsid w:val="00FE3D65"/>
    <w:rsid w:val="00FE6782"/>
    <w:rsid w:val="00FE6A0C"/>
    <w:rsid w:val="00FE6B12"/>
    <w:rsid w:val="00FE7316"/>
    <w:rsid w:val="00FF3162"/>
    <w:rsid w:val="00FF32E0"/>
    <w:rsid w:val="00FF383B"/>
    <w:rsid w:val="00FF3A71"/>
    <w:rsid w:val="00FF3B1E"/>
    <w:rsid w:val="00FF3D53"/>
    <w:rsid w:val="00FF4958"/>
    <w:rsid w:val="00FF5E5E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259CE"/>
  <w15:chartTrackingRefBased/>
  <w15:docId w15:val="{CE09D863-42AA-4A10-B179-736A8953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3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CF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C22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22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22DE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22D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2D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24EB9"/>
    <w:rPr>
      <w:color w:val="808080"/>
    </w:rPr>
  </w:style>
  <w:style w:type="table" w:styleId="TableGrid">
    <w:name w:val="Table Grid"/>
    <w:basedOn w:val="TableNormal"/>
    <w:uiPriority w:val="39"/>
    <w:rsid w:val="00C97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63A7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17184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42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FDF"/>
  </w:style>
  <w:style w:type="paragraph" w:styleId="Footer">
    <w:name w:val="footer"/>
    <w:basedOn w:val="Normal"/>
    <w:link w:val="FooterChar"/>
    <w:uiPriority w:val="99"/>
    <w:unhideWhenUsed/>
    <w:rsid w:val="00542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FDF"/>
  </w:style>
  <w:style w:type="character" w:customStyle="1" w:styleId="Subtitle1">
    <w:name w:val="Subtitle1"/>
    <w:basedOn w:val="DefaultParagraphFont"/>
    <w:rsid w:val="004732E3"/>
  </w:style>
  <w:style w:type="character" w:customStyle="1" w:styleId="colon-for-citation-subtitle">
    <w:name w:val="colon-for-citation-subtitle"/>
    <w:basedOn w:val="DefaultParagraphFont"/>
    <w:rsid w:val="004732E3"/>
  </w:style>
  <w:style w:type="character" w:styleId="Emphasis">
    <w:name w:val="Emphasis"/>
    <w:basedOn w:val="DefaultParagraphFont"/>
    <w:uiPriority w:val="20"/>
    <w:qFormat/>
    <w:rsid w:val="004732E3"/>
    <w:rPr>
      <w:i/>
      <w:iCs/>
    </w:rPr>
  </w:style>
  <w:style w:type="paragraph" w:styleId="Revision">
    <w:name w:val="Revision"/>
    <w:hidden/>
    <w:uiPriority w:val="99"/>
    <w:semiHidden/>
    <w:rsid w:val="00196631"/>
    <w:pPr>
      <w:spacing w:after="0" w:line="240" w:lineRule="auto"/>
    </w:pPr>
  </w:style>
  <w:style w:type="paragraph" w:customStyle="1" w:styleId="Default">
    <w:name w:val="Default"/>
    <w:rsid w:val="005D7A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554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2A92"/>
    <w:rPr>
      <w:color w:val="954F72" w:themeColor="followedHyperlink"/>
      <w:u w:val="single"/>
    </w:rPr>
  </w:style>
  <w:style w:type="character" w:customStyle="1" w:styleId="docsum-authors">
    <w:name w:val="docsum-authors"/>
    <w:basedOn w:val="DefaultParagraphFont"/>
    <w:rsid w:val="00866D02"/>
  </w:style>
  <w:style w:type="character" w:customStyle="1" w:styleId="docsum-journal-citation">
    <w:name w:val="docsum-journal-citation"/>
    <w:basedOn w:val="DefaultParagraphFont"/>
    <w:rsid w:val="00866D02"/>
  </w:style>
  <w:style w:type="character" w:customStyle="1" w:styleId="citation-part">
    <w:name w:val="citation-part"/>
    <w:basedOn w:val="DefaultParagraphFont"/>
    <w:rsid w:val="00866D02"/>
  </w:style>
  <w:style w:type="character" w:customStyle="1" w:styleId="docsum-pmid">
    <w:name w:val="docsum-pmid"/>
    <w:basedOn w:val="DefaultParagraphFont"/>
    <w:rsid w:val="00866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68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38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70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45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54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6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11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76CF7-1CD2-4462-A4F6-BFB48707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CUIMC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Haomiao Jia</dc:creator>
  <cp:keywords/>
  <dc:description/>
  <cp:lastModifiedBy>Haomiao Jia</cp:lastModifiedBy>
  <cp:revision>6</cp:revision>
  <cp:lastPrinted>2025-01-02T18:57:00Z</cp:lastPrinted>
  <dcterms:created xsi:type="dcterms:W3CDTF">2025-11-03T17:21:00Z</dcterms:created>
  <dcterms:modified xsi:type="dcterms:W3CDTF">2025-11-04T18:28:00Z</dcterms:modified>
</cp:coreProperties>
</file>