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046B" w14:textId="77777777" w:rsidR="004B4D43" w:rsidRDefault="004B4D43" w:rsidP="004B4D43">
      <w:pPr>
        <w:rPr>
          <w:rFonts w:ascii="Times New Roman" w:hAnsi="Times New Roman" w:cs="Times New Roman"/>
          <w:b/>
          <w:bCs/>
        </w:rPr>
      </w:pPr>
      <w:r w:rsidRPr="004B4D43">
        <w:rPr>
          <w:rFonts w:ascii="Times New Roman" w:hAnsi="Times New Roman" w:cs="Times New Roman"/>
          <w:b/>
          <w:bCs/>
        </w:rPr>
        <w:t>Manuscript title:</w:t>
      </w:r>
    </w:p>
    <w:p w14:paraId="5CE25D55" w14:textId="0A7376CB" w:rsidR="004B4D43" w:rsidRDefault="004B4D43" w:rsidP="004B4D43">
      <w:pPr>
        <w:rPr>
          <w:rFonts w:ascii="Times New Roman" w:hAnsi="Times New Roman" w:cs="Times New Roman"/>
          <w:i/>
          <w:iCs/>
        </w:rPr>
      </w:pPr>
      <w:r w:rsidRPr="004B4D43">
        <w:rPr>
          <w:rFonts w:ascii="Times New Roman" w:hAnsi="Times New Roman" w:cs="Times New Roman"/>
          <w:i/>
          <w:iCs/>
        </w:rPr>
        <w:t>Nature-based and Technology-assisted Exercise for Cognitive and Mobility Outcomes in Older Adults: A Systematic Review of Randomized Trials</w:t>
      </w:r>
    </w:p>
    <w:p w14:paraId="470EBAF6" w14:textId="77777777" w:rsidR="004B4D43" w:rsidRPr="004B4D43" w:rsidRDefault="004B4D43" w:rsidP="004B4D43">
      <w:pPr>
        <w:rPr>
          <w:rFonts w:ascii="Times New Roman" w:hAnsi="Times New Roman" w:cs="Times New Roman"/>
        </w:rPr>
      </w:pPr>
    </w:p>
    <w:p w14:paraId="732369C1" w14:textId="77777777" w:rsidR="004B4D43" w:rsidRPr="004B4D43" w:rsidRDefault="004B4D43" w:rsidP="004B4D43">
      <w:pPr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  <w:b/>
          <w:bCs/>
        </w:rPr>
        <w:t>Additional File 1. PRISMA 2020 Checklist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460"/>
        <w:gridCol w:w="3263"/>
        <w:gridCol w:w="2907"/>
      </w:tblGrid>
      <w:tr w:rsidR="004B4D43" w:rsidRPr="004B4D43" w14:paraId="3BF66EA4" w14:textId="77777777" w:rsidTr="004B4D4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EE6736" w14:textId="77777777" w:rsidR="004B4D43" w:rsidRPr="004B4D43" w:rsidRDefault="004B4D43" w:rsidP="004B4D43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Section and Topic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FA5B42" w14:textId="77777777" w:rsidR="004B4D43" w:rsidRPr="004B4D43" w:rsidRDefault="004B4D43" w:rsidP="004B4D43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8BC840" w14:textId="77777777" w:rsidR="004B4D43" w:rsidRPr="004B4D43" w:rsidRDefault="004B4D43" w:rsidP="004B4D43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Checklist 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8DE77E" w14:textId="77777777" w:rsidR="004B4D43" w:rsidRPr="004B4D43" w:rsidRDefault="004B4D43" w:rsidP="004B4D43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Location in Revised Manuscript</w:t>
            </w:r>
          </w:p>
        </w:tc>
      </w:tr>
      <w:tr w:rsidR="004B4D43" w:rsidRPr="004B4D43" w14:paraId="43429E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F6750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1C2B5649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99E97D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Identify the report as a systematic review</w:t>
            </w:r>
          </w:p>
        </w:tc>
        <w:tc>
          <w:tcPr>
            <w:tcW w:w="0" w:type="auto"/>
            <w:vAlign w:val="center"/>
            <w:hideMark/>
          </w:tcPr>
          <w:p w14:paraId="3C9F3860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Title page</w:t>
            </w:r>
          </w:p>
        </w:tc>
      </w:tr>
      <w:tr w:rsidR="004B4D43" w:rsidRPr="004B4D43" w14:paraId="23335E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A31D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1B1789C9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0D94CC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Structured summary compliant with PRISMA</w:t>
            </w:r>
          </w:p>
        </w:tc>
        <w:tc>
          <w:tcPr>
            <w:tcW w:w="0" w:type="auto"/>
            <w:vAlign w:val="center"/>
            <w:hideMark/>
          </w:tcPr>
          <w:p w14:paraId="31123977" w14:textId="3BCA6462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Abstract, p. </w:t>
            </w:r>
            <w:r w:rsidR="00A83B94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1</w:t>
            </w:r>
            <w:r w:rsidR="00076F0D"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</w:t>
            </w:r>
          </w:p>
        </w:tc>
      </w:tr>
      <w:tr w:rsidR="004B4D43" w:rsidRPr="004B4D43" w14:paraId="6AE600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3E187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69AFA0E0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1BBB15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Rationale</w:t>
            </w:r>
          </w:p>
        </w:tc>
        <w:tc>
          <w:tcPr>
            <w:tcW w:w="0" w:type="auto"/>
            <w:vAlign w:val="center"/>
            <w:hideMark/>
          </w:tcPr>
          <w:p w14:paraId="688FACD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p. 3</w:t>
            </w:r>
          </w:p>
        </w:tc>
      </w:tr>
      <w:tr w:rsidR="004B4D43" w:rsidRPr="004B4D43" w14:paraId="5A3FB3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A62E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A04E7E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BF0222D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Objectives</w:t>
            </w:r>
          </w:p>
        </w:tc>
        <w:tc>
          <w:tcPr>
            <w:tcW w:w="0" w:type="auto"/>
            <w:vAlign w:val="center"/>
            <w:hideMark/>
          </w:tcPr>
          <w:p w14:paraId="165BC921" w14:textId="19836A2C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EE0ED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4</w:t>
            </w:r>
          </w:p>
        </w:tc>
      </w:tr>
      <w:tr w:rsidR="004B4D43" w:rsidRPr="004B4D43" w14:paraId="2A195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8787A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METHODS</w:t>
            </w:r>
          </w:p>
        </w:tc>
        <w:tc>
          <w:tcPr>
            <w:tcW w:w="0" w:type="auto"/>
            <w:vAlign w:val="center"/>
            <w:hideMark/>
          </w:tcPr>
          <w:p w14:paraId="6962C76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D8951AE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Eligibility criteria</w:t>
            </w:r>
          </w:p>
        </w:tc>
        <w:tc>
          <w:tcPr>
            <w:tcW w:w="0" w:type="auto"/>
            <w:vAlign w:val="center"/>
            <w:hideMark/>
          </w:tcPr>
          <w:p w14:paraId="680F32B6" w14:textId="573910B8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p. 5</w:t>
            </w:r>
          </w:p>
        </w:tc>
      </w:tr>
      <w:tr w:rsidR="004B4D43" w:rsidRPr="004B4D43" w14:paraId="09B612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9B17C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0AAB66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A5E6197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Information sources</w:t>
            </w:r>
          </w:p>
        </w:tc>
        <w:tc>
          <w:tcPr>
            <w:tcW w:w="0" w:type="auto"/>
            <w:vAlign w:val="center"/>
            <w:hideMark/>
          </w:tcPr>
          <w:p w14:paraId="01D2A950" w14:textId="4E1AD7BB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ED4114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5</w:t>
            </w:r>
          </w:p>
        </w:tc>
      </w:tr>
      <w:tr w:rsidR="004B4D43" w:rsidRPr="004B4D43" w14:paraId="38765C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3C6A1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47D22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F557A7E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Search strategy</w:t>
            </w:r>
          </w:p>
        </w:tc>
        <w:tc>
          <w:tcPr>
            <w:tcW w:w="0" w:type="auto"/>
            <w:vAlign w:val="center"/>
            <w:hideMark/>
          </w:tcPr>
          <w:p w14:paraId="3D4919FA" w14:textId="690100B2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Supplement S1; summary p. </w:t>
            </w:r>
            <w:r w:rsidR="00053137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5-6</w:t>
            </w:r>
          </w:p>
        </w:tc>
      </w:tr>
      <w:tr w:rsidR="004B4D43" w:rsidRPr="004B4D43" w14:paraId="05F5C6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2661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D3D91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D3D66C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Selection process</w:t>
            </w:r>
          </w:p>
        </w:tc>
        <w:tc>
          <w:tcPr>
            <w:tcW w:w="0" w:type="auto"/>
            <w:vAlign w:val="center"/>
            <w:hideMark/>
          </w:tcPr>
          <w:p w14:paraId="079BFAEB" w14:textId="7855D6A6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4C1441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6</w:t>
            </w:r>
            <w:r w:rsidR="00076F0D"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4C1441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7</w:t>
            </w:r>
          </w:p>
        </w:tc>
      </w:tr>
      <w:tr w:rsidR="004B4D43" w:rsidRPr="004B4D43" w14:paraId="162B4B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C3299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DE8C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808FCC7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Data collection process</w:t>
            </w:r>
          </w:p>
        </w:tc>
        <w:tc>
          <w:tcPr>
            <w:tcW w:w="0" w:type="auto"/>
            <w:vAlign w:val="center"/>
            <w:hideMark/>
          </w:tcPr>
          <w:p w14:paraId="6BD6453E" w14:textId="1D20C08F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BF5611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7</w:t>
            </w:r>
            <w:r w:rsidR="00076F0D"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BF5611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8</w:t>
            </w:r>
          </w:p>
        </w:tc>
      </w:tr>
      <w:tr w:rsidR="004B4D43" w:rsidRPr="004B4D43" w14:paraId="2CD455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81C8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6A979E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64773EC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Data items</w:t>
            </w:r>
          </w:p>
        </w:tc>
        <w:tc>
          <w:tcPr>
            <w:tcW w:w="0" w:type="auto"/>
            <w:vAlign w:val="center"/>
            <w:hideMark/>
          </w:tcPr>
          <w:p w14:paraId="4E36F150" w14:textId="53D184EA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BF5611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7</w:t>
            </w:r>
            <w:r w:rsidR="00076F0D"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BF5611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8</w:t>
            </w:r>
          </w:p>
        </w:tc>
      </w:tr>
      <w:tr w:rsidR="004B4D43" w:rsidRPr="004B4D43" w14:paraId="4B0F79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2BEA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889895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A526165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Study risk of bias assessment</w:t>
            </w:r>
          </w:p>
        </w:tc>
        <w:tc>
          <w:tcPr>
            <w:tcW w:w="0" w:type="auto"/>
            <w:vAlign w:val="center"/>
            <w:hideMark/>
          </w:tcPr>
          <w:p w14:paraId="756F54A7" w14:textId="154B39B8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D06314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8</w:t>
            </w:r>
            <w:r w:rsidR="00076F0D"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D06314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9</w:t>
            </w:r>
          </w:p>
        </w:tc>
      </w:tr>
      <w:tr w:rsidR="004B4D43" w:rsidRPr="004B4D43" w14:paraId="5170BE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BDD1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4D04A8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4B88A4E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Effect measures</w:t>
            </w:r>
          </w:p>
        </w:tc>
        <w:tc>
          <w:tcPr>
            <w:tcW w:w="0" w:type="auto"/>
            <w:vAlign w:val="center"/>
            <w:hideMark/>
          </w:tcPr>
          <w:p w14:paraId="469EB41E" w14:textId="3CC00EA9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applicable (narrative synthesis only)</w:t>
            </w:r>
          </w:p>
        </w:tc>
      </w:tr>
      <w:tr w:rsidR="004B4D43" w:rsidRPr="004B4D43" w14:paraId="1FBBC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1CD9D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79F5FA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13a</w:t>
            </w:r>
          </w:p>
        </w:tc>
        <w:tc>
          <w:tcPr>
            <w:tcW w:w="0" w:type="auto"/>
            <w:vAlign w:val="center"/>
            <w:hideMark/>
          </w:tcPr>
          <w:p w14:paraId="31DE27B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Synthesis methods: processes used</w:t>
            </w:r>
          </w:p>
        </w:tc>
        <w:tc>
          <w:tcPr>
            <w:tcW w:w="0" w:type="auto"/>
            <w:vAlign w:val="center"/>
            <w:hideMark/>
          </w:tcPr>
          <w:p w14:paraId="32A5DA7D" w14:textId="1F9C2F5B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7A3E87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10</w:t>
            </w:r>
          </w:p>
        </w:tc>
      </w:tr>
      <w:tr w:rsidR="004B4D43" w:rsidRPr="004B4D43" w14:paraId="43083A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C6A5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78DA09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13b</w:t>
            </w:r>
          </w:p>
        </w:tc>
        <w:tc>
          <w:tcPr>
            <w:tcW w:w="0" w:type="auto"/>
            <w:vAlign w:val="center"/>
            <w:hideMark/>
          </w:tcPr>
          <w:p w14:paraId="56514ED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Methods for exploring heterogeneity</w:t>
            </w:r>
          </w:p>
        </w:tc>
        <w:tc>
          <w:tcPr>
            <w:tcW w:w="0" w:type="auto"/>
            <w:vAlign w:val="center"/>
            <w:hideMark/>
          </w:tcPr>
          <w:p w14:paraId="084B124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applicable (no meta-analysis)</w:t>
            </w:r>
          </w:p>
        </w:tc>
      </w:tr>
      <w:tr w:rsidR="004B4D43" w:rsidRPr="004B4D43" w14:paraId="1B83ED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E055C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E07036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13c</w:t>
            </w:r>
          </w:p>
        </w:tc>
        <w:tc>
          <w:tcPr>
            <w:tcW w:w="0" w:type="auto"/>
            <w:vAlign w:val="center"/>
            <w:hideMark/>
          </w:tcPr>
          <w:p w14:paraId="563DC6F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Synthesis models</w:t>
            </w:r>
          </w:p>
        </w:tc>
        <w:tc>
          <w:tcPr>
            <w:tcW w:w="0" w:type="auto"/>
            <w:vAlign w:val="center"/>
            <w:hideMark/>
          </w:tcPr>
          <w:p w14:paraId="1B07F66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applicable</w:t>
            </w:r>
          </w:p>
        </w:tc>
      </w:tr>
      <w:tr w:rsidR="004B4D43" w:rsidRPr="004B4D43" w14:paraId="4EFEF1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CC079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80AE16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13d</w:t>
            </w:r>
          </w:p>
        </w:tc>
        <w:tc>
          <w:tcPr>
            <w:tcW w:w="0" w:type="auto"/>
            <w:vAlign w:val="center"/>
            <w:hideMark/>
          </w:tcPr>
          <w:p w14:paraId="19A34A7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Sensitivity analyses</w:t>
            </w:r>
          </w:p>
        </w:tc>
        <w:tc>
          <w:tcPr>
            <w:tcW w:w="0" w:type="auto"/>
            <w:vAlign w:val="center"/>
            <w:hideMark/>
          </w:tcPr>
          <w:p w14:paraId="286BEA0E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applicable</w:t>
            </w:r>
          </w:p>
        </w:tc>
      </w:tr>
      <w:tr w:rsidR="004B4D43" w:rsidRPr="004B4D43" w14:paraId="5EF8BA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2BFB8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01CCFD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421C2E6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Reporting bias assessment</w:t>
            </w:r>
          </w:p>
        </w:tc>
        <w:tc>
          <w:tcPr>
            <w:tcW w:w="0" w:type="auto"/>
            <w:vAlign w:val="center"/>
            <w:hideMark/>
          </w:tcPr>
          <w:p w14:paraId="4E3EEC36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applicable (no quantitative pooling)</w:t>
            </w:r>
          </w:p>
        </w:tc>
      </w:tr>
      <w:tr w:rsidR="004B4D43" w:rsidRPr="004B4D43" w14:paraId="5A96FB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2DC29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64BF46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70ACAF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Certainty of evidence</w:t>
            </w:r>
          </w:p>
        </w:tc>
        <w:tc>
          <w:tcPr>
            <w:tcW w:w="0" w:type="auto"/>
            <w:vAlign w:val="center"/>
            <w:hideMark/>
          </w:tcPr>
          <w:p w14:paraId="3419BDE6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performed; narrative review only</w:t>
            </w:r>
          </w:p>
        </w:tc>
      </w:tr>
      <w:tr w:rsidR="004B4D43" w:rsidRPr="004B4D43" w14:paraId="1C0135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1A42A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14:paraId="0A43BF52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16a</w:t>
            </w:r>
          </w:p>
        </w:tc>
        <w:tc>
          <w:tcPr>
            <w:tcW w:w="0" w:type="auto"/>
            <w:vAlign w:val="center"/>
            <w:hideMark/>
          </w:tcPr>
          <w:p w14:paraId="640F5B2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Study selection</w:t>
            </w:r>
          </w:p>
        </w:tc>
        <w:tc>
          <w:tcPr>
            <w:tcW w:w="0" w:type="auto"/>
            <w:vAlign w:val="center"/>
            <w:hideMark/>
          </w:tcPr>
          <w:p w14:paraId="3C296B2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p. 7; Figure 1</w:t>
            </w:r>
          </w:p>
        </w:tc>
      </w:tr>
      <w:tr w:rsidR="004B4D43" w:rsidRPr="004B4D43" w14:paraId="52048A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5EF2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640D1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16b</w:t>
            </w:r>
          </w:p>
        </w:tc>
        <w:tc>
          <w:tcPr>
            <w:tcW w:w="0" w:type="auto"/>
            <w:vAlign w:val="center"/>
            <w:hideMark/>
          </w:tcPr>
          <w:p w14:paraId="41583E65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Reasons for exclusion</w:t>
            </w:r>
          </w:p>
        </w:tc>
        <w:tc>
          <w:tcPr>
            <w:tcW w:w="0" w:type="auto"/>
            <w:vAlign w:val="center"/>
            <w:hideMark/>
          </w:tcPr>
          <w:p w14:paraId="715E8440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Supplement S2</w:t>
            </w:r>
          </w:p>
        </w:tc>
      </w:tr>
      <w:tr w:rsidR="004B4D43" w:rsidRPr="004B4D43" w14:paraId="4E4262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2F538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F61CC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0BB5B1C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Study characteristics</w:t>
            </w:r>
          </w:p>
        </w:tc>
        <w:tc>
          <w:tcPr>
            <w:tcW w:w="0" w:type="auto"/>
            <w:vAlign w:val="center"/>
            <w:hideMark/>
          </w:tcPr>
          <w:p w14:paraId="7EA2FFF5" w14:textId="04FE5C99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C913EC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11</w:t>
            </w:r>
            <w:r w:rsidR="00862754"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C913EC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15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; Tables 2a, 2b</w:t>
            </w:r>
          </w:p>
        </w:tc>
      </w:tr>
      <w:tr w:rsidR="004B4D43" w:rsidRPr="004B4D43" w14:paraId="72A2DB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7A6C6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55E15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2B246D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Risk of bias</w:t>
            </w:r>
          </w:p>
        </w:tc>
        <w:tc>
          <w:tcPr>
            <w:tcW w:w="0" w:type="auto"/>
            <w:vAlign w:val="center"/>
            <w:hideMark/>
          </w:tcPr>
          <w:p w14:paraId="6C5421D5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Supplement S4</w:t>
            </w:r>
          </w:p>
        </w:tc>
      </w:tr>
      <w:tr w:rsidR="004B4D43" w:rsidRPr="004B4D43" w14:paraId="59C7CD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9255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DB0C79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F7A2D8A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Results of individual studies</w:t>
            </w:r>
          </w:p>
        </w:tc>
        <w:tc>
          <w:tcPr>
            <w:tcW w:w="0" w:type="auto"/>
            <w:vAlign w:val="center"/>
            <w:hideMark/>
          </w:tcPr>
          <w:p w14:paraId="5D31C7B8" w14:textId="2A3DF384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154C89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15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–1</w:t>
            </w:r>
            <w:r w:rsidR="00FE159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9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; Tables 2a, 2b</w:t>
            </w:r>
          </w:p>
        </w:tc>
      </w:tr>
      <w:tr w:rsidR="004B4D43" w:rsidRPr="004B4D43" w14:paraId="13885C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BA039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AE9421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20a</w:t>
            </w:r>
          </w:p>
        </w:tc>
        <w:tc>
          <w:tcPr>
            <w:tcW w:w="0" w:type="auto"/>
            <w:vAlign w:val="center"/>
            <w:hideMark/>
          </w:tcPr>
          <w:p w14:paraId="0175A5A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Results of syntheses</w:t>
            </w:r>
          </w:p>
        </w:tc>
        <w:tc>
          <w:tcPr>
            <w:tcW w:w="0" w:type="auto"/>
            <w:vAlign w:val="center"/>
            <w:hideMark/>
          </w:tcPr>
          <w:p w14:paraId="1960040E" w14:textId="7C22A87B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p. 1</w:t>
            </w:r>
            <w:r w:rsidR="003A7397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9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3A7397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24</w:t>
            </w:r>
          </w:p>
        </w:tc>
      </w:tr>
      <w:tr w:rsidR="004B4D43" w:rsidRPr="004B4D43" w14:paraId="21602E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1E13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3B134D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20b</w:t>
            </w:r>
          </w:p>
        </w:tc>
        <w:tc>
          <w:tcPr>
            <w:tcW w:w="0" w:type="auto"/>
            <w:vAlign w:val="center"/>
            <w:hideMark/>
          </w:tcPr>
          <w:p w14:paraId="0E60584D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Heterogeneity exploration</w:t>
            </w:r>
          </w:p>
        </w:tc>
        <w:tc>
          <w:tcPr>
            <w:tcW w:w="0" w:type="auto"/>
            <w:vAlign w:val="center"/>
            <w:hideMark/>
          </w:tcPr>
          <w:p w14:paraId="21284808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applicable</w:t>
            </w:r>
          </w:p>
        </w:tc>
      </w:tr>
      <w:tr w:rsidR="004B4D43" w:rsidRPr="004B4D43" w14:paraId="3C78F3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0000E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6ED12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20c</w:t>
            </w:r>
          </w:p>
        </w:tc>
        <w:tc>
          <w:tcPr>
            <w:tcW w:w="0" w:type="auto"/>
            <w:vAlign w:val="center"/>
            <w:hideMark/>
          </w:tcPr>
          <w:p w14:paraId="7B59DA18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Sensitivity analysis</w:t>
            </w:r>
          </w:p>
        </w:tc>
        <w:tc>
          <w:tcPr>
            <w:tcW w:w="0" w:type="auto"/>
            <w:vAlign w:val="center"/>
            <w:hideMark/>
          </w:tcPr>
          <w:p w14:paraId="4110CC4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Not applicable</w:t>
            </w:r>
          </w:p>
        </w:tc>
      </w:tr>
      <w:tr w:rsidR="004B4D43" w:rsidRPr="004B4D43" w14:paraId="4D456D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48CE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DAE0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CB9A938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Reporting biases</w:t>
            </w:r>
          </w:p>
        </w:tc>
        <w:tc>
          <w:tcPr>
            <w:tcW w:w="0" w:type="auto"/>
            <w:vAlign w:val="center"/>
            <w:hideMark/>
          </w:tcPr>
          <w:p w14:paraId="199D940D" w14:textId="641AA9F0" w:rsidR="004B4D43" w:rsidRPr="004B4D43" w:rsidRDefault="007809C7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p</w:t>
            </w:r>
            <w:r w:rsidR="00CF5BDA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. 25</w:t>
            </w:r>
          </w:p>
        </w:tc>
      </w:tr>
      <w:tr w:rsidR="004B4D43" w:rsidRPr="004B4D43" w14:paraId="3A665C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4D1DC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1743DA90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12480A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10698029" w14:textId="3A5D96E0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1676BA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25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B016D2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2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9</w:t>
            </w:r>
          </w:p>
        </w:tc>
      </w:tr>
      <w:tr w:rsidR="004B4D43" w:rsidRPr="004B4D43" w14:paraId="0C25A5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43F3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9688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6B9D1867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Limitations of evidence</w:t>
            </w:r>
          </w:p>
        </w:tc>
        <w:tc>
          <w:tcPr>
            <w:tcW w:w="0" w:type="auto"/>
            <w:vAlign w:val="center"/>
            <w:hideMark/>
          </w:tcPr>
          <w:p w14:paraId="04BE1B30" w14:textId="128A5A38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D42D29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29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D42D29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30</w:t>
            </w:r>
          </w:p>
        </w:tc>
      </w:tr>
      <w:tr w:rsidR="004B4D43" w:rsidRPr="004B4D43" w14:paraId="6522C0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D41BD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AFA1E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63E44974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Limitations of review processes</w:t>
            </w:r>
          </w:p>
        </w:tc>
        <w:tc>
          <w:tcPr>
            <w:tcW w:w="0" w:type="auto"/>
            <w:vAlign w:val="center"/>
            <w:hideMark/>
          </w:tcPr>
          <w:p w14:paraId="47E2DC1B" w14:textId="5863A918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493648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29</w:t>
            </w:r>
            <w:r w:rsidR="00AF5C0A"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493648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30</w:t>
            </w:r>
          </w:p>
        </w:tc>
      </w:tr>
      <w:tr w:rsidR="004B4D43" w:rsidRPr="004B4D43" w14:paraId="413A54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E1D5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2981E7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10696432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Implications for practice and research</w:t>
            </w:r>
          </w:p>
        </w:tc>
        <w:tc>
          <w:tcPr>
            <w:tcW w:w="0" w:type="auto"/>
            <w:vAlign w:val="center"/>
            <w:hideMark/>
          </w:tcPr>
          <w:p w14:paraId="363598F9" w14:textId="2B1BD618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B17E46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30</w:t>
            </w:r>
            <w:r w:rsidR="00B17E46"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–</w:t>
            </w:r>
            <w:r w:rsidR="00B17E46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31</w:t>
            </w:r>
          </w:p>
        </w:tc>
      </w:tr>
      <w:tr w:rsidR="004B4D43" w:rsidRPr="004B4D43" w14:paraId="794CD1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7466D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b/>
                <w:bCs/>
                <w:kern w:val="0"/>
                <w:sz w:val="20"/>
                <w:szCs w:val="20"/>
                <w:lang w:eastAsia="zh-TW"/>
                <w14:ligatures w14:val="none"/>
              </w:rPr>
              <w:t>OTHER</w:t>
            </w:r>
          </w:p>
        </w:tc>
        <w:tc>
          <w:tcPr>
            <w:tcW w:w="0" w:type="auto"/>
            <w:vAlign w:val="center"/>
            <w:hideMark/>
          </w:tcPr>
          <w:p w14:paraId="5EB5CC1E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7F6472F0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Registration</w:t>
            </w:r>
          </w:p>
        </w:tc>
        <w:tc>
          <w:tcPr>
            <w:tcW w:w="0" w:type="auto"/>
            <w:vAlign w:val="center"/>
            <w:hideMark/>
          </w:tcPr>
          <w:p w14:paraId="4B9A4B6F" w14:textId="3A5ADD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Not registered (p. </w:t>
            </w:r>
            <w:r w:rsidR="008A25B8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33</w:t>
            </w: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)</w:t>
            </w:r>
          </w:p>
        </w:tc>
      </w:tr>
      <w:tr w:rsidR="004B4D43" w:rsidRPr="004B4D43" w14:paraId="7EA6C3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C662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E84B12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2594EE5F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Support</w:t>
            </w:r>
          </w:p>
        </w:tc>
        <w:tc>
          <w:tcPr>
            <w:tcW w:w="0" w:type="auto"/>
            <w:vAlign w:val="center"/>
            <w:hideMark/>
          </w:tcPr>
          <w:p w14:paraId="5D897DAA" w14:textId="789248A9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EE1693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33</w:t>
            </w:r>
          </w:p>
        </w:tc>
      </w:tr>
      <w:tr w:rsidR="004B4D43" w:rsidRPr="004B4D43" w14:paraId="7A760E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F1EF7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43E1B0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6A3615B8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Competing interests</w:t>
            </w:r>
          </w:p>
        </w:tc>
        <w:tc>
          <w:tcPr>
            <w:tcW w:w="0" w:type="auto"/>
            <w:vAlign w:val="center"/>
            <w:hideMark/>
          </w:tcPr>
          <w:p w14:paraId="37EC2C8E" w14:textId="4572159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EE1693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33</w:t>
            </w:r>
          </w:p>
        </w:tc>
      </w:tr>
      <w:tr w:rsidR="004B4D43" w:rsidRPr="004B4D43" w14:paraId="159B1E2D" w14:textId="77777777" w:rsidTr="004B4D43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E28E93B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2884BA3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1CA5F77" w14:textId="77777777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>Availability of materials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BBD3B5D" w14:textId="48E67DCD" w:rsidR="004B4D43" w:rsidRPr="004B4D43" w:rsidRDefault="004B4D43" w:rsidP="004B4D43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  <w:r w:rsidRPr="004B4D43"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  <w:t xml:space="preserve">p. </w:t>
            </w:r>
            <w:r w:rsidR="00EE1693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  <w:t>33</w:t>
            </w:r>
          </w:p>
        </w:tc>
      </w:tr>
    </w:tbl>
    <w:p w14:paraId="36FB90CD" w14:textId="77777777" w:rsidR="006D1071" w:rsidRDefault="006D1071"/>
    <w:sectPr w:rsidR="006D10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43"/>
    <w:rsid w:val="00053137"/>
    <w:rsid w:val="00076F0D"/>
    <w:rsid w:val="00154C89"/>
    <w:rsid w:val="001676BA"/>
    <w:rsid w:val="00182563"/>
    <w:rsid w:val="003A7397"/>
    <w:rsid w:val="00416F69"/>
    <w:rsid w:val="00493648"/>
    <w:rsid w:val="004B4D43"/>
    <w:rsid w:val="004C1441"/>
    <w:rsid w:val="00642C47"/>
    <w:rsid w:val="006D1071"/>
    <w:rsid w:val="00741526"/>
    <w:rsid w:val="007809C7"/>
    <w:rsid w:val="007A3E87"/>
    <w:rsid w:val="008016FB"/>
    <w:rsid w:val="00862754"/>
    <w:rsid w:val="008A25B8"/>
    <w:rsid w:val="00A83B94"/>
    <w:rsid w:val="00AF5C0A"/>
    <w:rsid w:val="00B016D2"/>
    <w:rsid w:val="00B17E46"/>
    <w:rsid w:val="00B919B1"/>
    <w:rsid w:val="00BF5611"/>
    <w:rsid w:val="00C1747E"/>
    <w:rsid w:val="00C913EC"/>
    <w:rsid w:val="00CF0036"/>
    <w:rsid w:val="00CF5BDA"/>
    <w:rsid w:val="00D06314"/>
    <w:rsid w:val="00D42D29"/>
    <w:rsid w:val="00EA3EFC"/>
    <w:rsid w:val="00ED4114"/>
    <w:rsid w:val="00EE0ED5"/>
    <w:rsid w:val="00EE1693"/>
    <w:rsid w:val="00F45FE0"/>
    <w:rsid w:val="00F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E1DFB"/>
  <w15:chartTrackingRefBased/>
  <w15:docId w15:val="{6A1BA73A-6989-412E-A49A-499515C7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4D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D4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D4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D4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D4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D4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D4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4D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4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4D4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4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4D4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4D4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4D4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4D4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4D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4D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4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D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4D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4D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D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4D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4D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256</Words>
  <Characters>1535</Characters>
  <Application>Microsoft Office Word</Application>
  <DocSecurity>0</DocSecurity>
  <Lines>139</Lines>
  <Paragraphs>57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YUHWA SU</dc:creator>
  <cp:keywords/>
  <dc:description/>
  <cp:lastModifiedBy>YUHWA SU</cp:lastModifiedBy>
  <cp:revision>29</cp:revision>
  <dcterms:created xsi:type="dcterms:W3CDTF">2025-12-01T05:39:00Z</dcterms:created>
  <dcterms:modified xsi:type="dcterms:W3CDTF">2025-12-01T07:25:00Z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e48112c1-6e66-4ea3-b850-6f22be81908f</vt:lpwstr>
  </property>
</Properties>
</file>