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078E63" w14:textId="509542E2" w:rsidR="00E27C60" w:rsidRPr="00EF59FF" w:rsidRDefault="00AA3EF4" w:rsidP="00DA5F35">
      <w:pPr>
        <w:jc w:val="center"/>
        <w:rPr>
          <w:b/>
          <w:bCs/>
          <w:lang w:val="en-CA"/>
        </w:rPr>
      </w:pPr>
      <w:r w:rsidRPr="00EF59FF">
        <w:rPr>
          <w:b/>
          <w:bCs/>
          <w:lang w:val="en-CA"/>
        </w:rPr>
        <w:t xml:space="preserve">Supplemental Material </w:t>
      </w:r>
    </w:p>
    <w:p w14:paraId="2012F2A8" w14:textId="06A75FBD" w:rsidR="00EF59FF" w:rsidRDefault="00EF59FF" w:rsidP="00DA5F35">
      <w:pPr>
        <w:jc w:val="center"/>
        <w:rPr>
          <w:lang w:val="en-CA"/>
        </w:rPr>
      </w:pPr>
      <w:r>
        <w:rPr>
          <w:lang w:val="en-CA"/>
        </w:rPr>
        <w:t>Appendix I</w:t>
      </w:r>
    </w:p>
    <w:p w14:paraId="6D5D3364" w14:textId="0933B77D" w:rsidR="00AA3EF4" w:rsidRDefault="00AA3EF4" w:rsidP="00DA5F35">
      <w:pPr>
        <w:jc w:val="center"/>
        <w:rPr>
          <w:lang w:val="en-CA"/>
        </w:rPr>
      </w:pPr>
      <w:r>
        <w:rPr>
          <w:lang w:val="en-CA"/>
        </w:rPr>
        <w:t>Search Strategy</w:t>
      </w:r>
    </w:p>
    <w:p w14:paraId="33C8E1DB" w14:textId="2018179A" w:rsidR="00901764" w:rsidRDefault="000B486D" w:rsidP="00901764">
      <w:pPr>
        <w:rPr>
          <w:lang w:val="en-CA"/>
        </w:rPr>
      </w:pPr>
      <w:r>
        <w:rPr>
          <w:lang w:val="en-CA"/>
        </w:rPr>
        <w:t>The following search strategy was developed and run September</w:t>
      </w:r>
      <w:r w:rsidR="00CF012F">
        <w:rPr>
          <w:lang w:val="en-CA"/>
        </w:rPr>
        <w:t xml:space="preserve"> 2022 and re-run in March 2024</w:t>
      </w:r>
      <w:r w:rsidR="00A67BD0">
        <w:rPr>
          <w:lang w:val="en-CA"/>
        </w:rPr>
        <w:t>.</w:t>
      </w:r>
    </w:p>
    <w:p w14:paraId="4B905375" w14:textId="77777777" w:rsidR="002251B1" w:rsidRDefault="002251B1" w:rsidP="002251B1">
      <w:pPr>
        <w:spacing w:after="0" w:line="240" w:lineRule="auto"/>
        <w:rPr>
          <w:rFonts w:ascii="Arial" w:eastAsia="Times New Roman" w:hAnsi="Arial" w:cs="Arial"/>
          <w:color w:val="0A0905"/>
        </w:rPr>
      </w:pPr>
      <w:r w:rsidRPr="00E6174E">
        <w:rPr>
          <w:rFonts w:ascii="Arial" w:eastAsia="Times New Roman" w:hAnsi="Arial" w:cs="Arial"/>
          <w:b/>
          <w:bCs/>
          <w:color w:val="0A0905"/>
        </w:rPr>
        <w:t>Ovid MEDLINE(R) ALL </w:t>
      </w:r>
      <w:r w:rsidRPr="00E6174E">
        <w:rPr>
          <w:rFonts w:ascii="Arial" w:eastAsia="Times New Roman" w:hAnsi="Arial" w:cs="Arial"/>
          <w:color w:val="0A0905"/>
        </w:rPr>
        <w:t>1946 to March 0</w:t>
      </w:r>
      <w:r>
        <w:rPr>
          <w:rFonts w:ascii="Arial" w:eastAsia="Times New Roman" w:hAnsi="Arial" w:cs="Arial"/>
          <w:color w:val="0A0905"/>
        </w:rPr>
        <w:t>8</w:t>
      </w:r>
      <w:r w:rsidRPr="00E6174E">
        <w:rPr>
          <w:rFonts w:ascii="Arial" w:eastAsia="Times New Roman" w:hAnsi="Arial" w:cs="Arial"/>
          <w:color w:val="0A0905"/>
        </w:rPr>
        <w:t>, 2024</w:t>
      </w:r>
    </w:p>
    <w:p w14:paraId="7ADE89F0" w14:textId="77777777" w:rsidR="002251B1" w:rsidRPr="00E6174E" w:rsidRDefault="002251B1" w:rsidP="002251B1">
      <w:pPr>
        <w:spacing w:after="0" w:line="240" w:lineRule="auto"/>
        <w:rPr>
          <w:rFonts w:ascii="Arial" w:eastAsia="Times New Roman" w:hAnsi="Arial" w:cs="Arial"/>
        </w:rPr>
      </w:pPr>
      <w:r>
        <w:rPr>
          <w:rFonts w:ascii="Arial" w:eastAsia="Times New Roman" w:hAnsi="Arial" w:cs="Arial"/>
          <w:color w:val="0A0905"/>
        </w:rPr>
        <w:t>Search date: March 11, 2024</w:t>
      </w:r>
      <w:r w:rsidRPr="00E6174E">
        <w:rPr>
          <w:rFonts w:ascii="Arial" w:eastAsia="Times New Roman" w:hAnsi="Arial" w:cs="Arial"/>
          <w:color w:val="0A0905"/>
        </w:rPr>
        <w:br/>
      </w:r>
    </w:p>
    <w:tbl>
      <w:tblPr>
        <w:tblW w:w="0" w:type="auto"/>
        <w:tblBorders>
          <w:top w:val="single" w:sz="6" w:space="0" w:color="757575"/>
          <w:left w:val="single" w:sz="6" w:space="0" w:color="757575"/>
          <w:bottom w:val="single" w:sz="6" w:space="0" w:color="757575"/>
          <w:right w:val="single" w:sz="6" w:space="0" w:color="757575"/>
        </w:tblBorders>
        <w:tblCellMar>
          <w:left w:w="0" w:type="dxa"/>
          <w:right w:w="0" w:type="dxa"/>
        </w:tblCellMar>
        <w:tblLook w:val="04A0" w:firstRow="1" w:lastRow="0" w:firstColumn="1" w:lastColumn="0" w:noHBand="0" w:noVBand="1"/>
      </w:tblPr>
      <w:tblGrid>
        <w:gridCol w:w="417"/>
        <w:gridCol w:w="7842"/>
        <w:gridCol w:w="1085"/>
      </w:tblGrid>
      <w:tr w:rsidR="002251B1" w:rsidRPr="001454C1" w14:paraId="21D86647" w14:textId="77777777" w:rsidTr="005A6EC9">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65EC59B" w14:textId="77777777" w:rsidR="002251B1" w:rsidRPr="001454C1" w:rsidRDefault="002251B1" w:rsidP="005A6EC9">
            <w:pPr>
              <w:rPr>
                <w:rFonts w:ascii="Arial" w:hAnsi="Arial" w:cs="Arial"/>
              </w:rPr>
            </w:pPr>
            <w:r w:rsidRPr="001454C1">
              <w:rPr>
                <w:rFonts w:ascii="Arial" w:hAnsi="Arial" w:cs="Arial"/>
              </w:rPr>
              <w:t>1</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CCFAA3E" w14:textId="77777777" w:rsidR="002251B1" w:rsidRPr="001454C1" w:rsidRDefault="002251B1" w:rsidP="005A6EC9">
            <w:pPr>
              <w:rPr>
                <w:rFonts w:ascii="Arial" w:hAnsi="Arial" w:cs="Arial"/>
              </w:rPr>
            </w:pPr>
            <w:r w:rsidRPr="001454C1">
              <w:rPr>
                <w:rFonts w:ascii="Arial" w:hAnsi="Arial" w:cs="Arial"/>
              </w:rPr>
              <w:t>Aged/</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05C2EBB0" w14:textId="77777777" w:rsidR="002251B1" w:rsidRPr="001454C1" w:rsidRDefault="002251B1" w:rsidP="005A6EC9">
            <w:pPr>
              <w:rPr>
                <w:rFonts w:ascii="Arial" w:hAnsi="Arial" w:cs="Arial"/>
              </w:rPr>
            </w:pPr>
            <w:r w:rsidRPr="001454C1">
              <w:rPr>
                <w:rFonts w:ascii="Arial" w:hAnsi="Arial" w:cs="Arial"/>
              </w:rPr>
              <w:t>3434803</w:t>
            </w:r>
          </w:p>
        </w:tc>
      </w:tr>
      <w:tr w:rsidR="002251B1" w:rsidRPr="001454C1" w14:paraId="188A1376" w14:textId="77777777" w:rsidTr="005A6EC9">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05D87322" w14:textId="77777777" w:rsidR="002251B1" w:rsidRPr="001454C1" w:rsidRDefault="002251B1" w:rsidP="005A6EC9">
            <w:pPr>
              <w:rPr>
                <w:rFonts w:ascii="Arial" w:hAnsi="Arial" w:cs="Arial"/>
              </w:rPr>
            </w:pPr>
            <w:r w:rsidRPr="001454C1">
              <w:rPr>
                <w:rFonts w:ascii="Arial" w:hAnsi="Arial" w:cs="Arial"/>
              </w:rPr>
              <w:t>2</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5BC5A1D0" w14:textId="77777777" w:rsidR="002251B1" w:rsidRPr="001454C1" w:rsidRDefault="002251B1" w:rsidP="005A6EC9">
            <w:pPr>
              <w:rPr>
                <w:rFonts w:ascii="Arial" w:hAnsi="Arial" w:cs="Arial"/>
              </w:rPr>
            </w:pPr>
            <w:r w:rsidRPr="001454C1">
              <w:rPr>
                <w:rFonts w:ascii="Arial" w:hAnsi="Arial" w:cs="Arial"/>
              </w:rPr>
              <w:t>"Aged, 80 and Over"/</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7DD86D2" w14:textId="77777777" w:rsidR="002251B1" w:rsidRPr="001454C1" w:rsidRDefault="002251B1" w:rsidP="005A6EC9">
            <w:pPr>
              <w:rPr>
                <w:rFonts w:ascii="Arial" w:hAnsi="Arial" w:cs="Arial"/>
              </w:rPr>
            </w:pPr>
            <w:r w:rsidRPr="001454C1">
              <w:rPr>
                <w:rFonts w:ascii="Arial" w:hAnsi="Arial" w:cs="Arial"/>
              </w:rPr>
              <w:t>1019692</w:t>
            </w:r>
          </w:p>
        </w:tc>
      </w:tr>
      <w:tr w:rsidR="002251B1" w:rsidRPr="001454C1" w14:paraId="09C4BDD8" w14:textId="77777777" w:rsidTr="005A6EC9">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0419624C" w14:textId="77777777" w:rsidR="002251B1" w:rsidRPr="001454C1" w:rsidRDefault="002251B1" w:rsidP="005A6EC9">
            <w:pPr>
              <w:rPr>
                <w:rFonts w:ascii="Arial" w:hAnsi="Arial" w:cs="Arial"/>
              </w:rPr>
            </w:pPr>
            <w:r w:rsidRPr="001454C1">
              <w:rPr>
                <w:rFonts w:ascii="Arial" w:hAnsi="Arial" w:cs="Arial"/>
              </w:rPr>
              <w:t>3</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5CDCBB93" w14:textId="77777777" w:rsidR="002251B1" w:rsidRPr="001454C1" w:rsidRDefault="002251B1" w:rsidP="005A6EC9">
            <w:pPr>
              <w:rPr>
                <w:rFonts w:ascii="Arial" w:hAnsi="Arial" w:cs="Arial"/>
              </w:rPr>
            </w:pPr>
            <w:r w:rsidRPr="001454C1">
              <w:rPr>
                <w:rFonts w:ascii="Arial" w:hAnsi="Arial" w:cs="Arial"/>
              </w:rPr>
              <w:t>Centenarians/</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B14D890" w14:textId="77777777" w:rsidR="002251B1" w:rsidRPr="001454C1" w:rsidRDefault="002251B1" w:rsidP="005A6EC9">
            <w:pPr>
              <w:rPr>
                <w:rFonts w:ascii="Arial" w:hAnsi="Arial" w:cs="Arial"/>
              </w:rPr>
            </w:pPr>
            <w:r w:rsidRPr="001454C1">
              <w:rPr>
                <w:rFonts w:ascii="Arial" w:hAnsi="Arial" w:cs="Arial"/>
              </w:rPr>
              <w:t>145</w:t>
            </w:r>
          </w:p>
        </w:tc>
      </w:tr>
      <w:tr w:rsidR="002251B1" w:rsidRPr="001454C1" w14:paraId="65094904" w14:textId="77777777" w:rsidTr="005A6EC9">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5BB3BD6A" w14:textId="77777777" w:rsidR="002251B1" w:rsidRPr="001454C1" w:rsidRDefault="002251B1" w:rsidP="005A6EC9">
            <w:pPr>
              <w:rPr>
                <w:rFonts w:ascii="Arial" w:hAnsi="Arial" w:cs="Arial"/>
              </w:rPr>
            </w:pPr>
            <w:r w:rsidRPr="001454C1">
              <w:rPr>
                <w:rFonts w:ascii="Arial" w:hAnsi="Arial" w:cs="Arial"/>
              </w:rPr>
              <w:t>4</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9768352" w14:textId="77777777" w:rsidR="002251B1" w:rsidRPr="001454C1" w:rsidRDefault="002251B1" w:rsidP="005A6EC9">
            <w:pPr>
              <w:rPr>
                <w:rFonts w:ascii="Arial" w:hAnsi="Arial" w:cs="Arial"/>
              </w:rPr>
            </w:pPr>
            <w:r w:rsidRPr="001454C1">
              <w:rPr>
                <w:rFonts w:ascii="Arial" w:hAnsi="Arial" w:cs="Arial"/>
              </w:rPr>
              <w:t>Nonagenarians/</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7298A545" w14:textId="77777777" w:rsidR="002251B1" w:rsidRPr="001454C1" w:rsidRDefault="002251B1" w:rsidP="005A6EC9">
            <w:pPr>
              <w:rPr>
                <w:rFonts w:ascii="Arial" w:hAnsi="Arial" w:cs="Arial"/>
              </w:rPr>
            </w:pPr>
            <w:r w:rsidRPr="001454C1">
              <w:rPr>
                <w:rFonts w:ascii="Arial" w:hAnsi="Arial" w:cs="Arial"/>
              </w:rPr>
              <w:t>147</w:t>
            </w:r>
          </w:p>
        </w:tc>
      </w:tr>
      <w:tr w:rsidR="002251B1" w:rsidRPr="001454C1" w14:paraId="41B0CBEC" w14:textId="77777777" w:rsidTr="005A6EC9">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0430F85" w14:textId="77777777" w:rsidR="002251B1" w:rsidRPr="001454C1" w:rsidRDefault="002251B1" w:rsidP="005A6EC9">
            <w:pPr>
              <w:rPr>
                <w:rFonts w:ascii="Arial" w:hAnsi="Arial" w:cs="Arial"/>
              </w:rPr>
            </w:pPr>
            <w:r w:rsidRPr="001454C1">
              <w:rPr>
                <w:rFonts w:ascii="Arial" w:hAnsi="Arial" w:cs="Arial"/>
              </w:rPr>
              <w:t>5</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7B73ED4" w14:textId="77777777" w:rsidR="002251B1" w:rsidRPr="001454C1" w:rsidRDefault="002251B1" w:rsidP="005A6EC9">
            <w:pPr>
              <w:rPr>
                <w:rFonts w:ascii="Arial" w:hAnsi="Arial" w:cs="Arial"/>
              </w:rPr>
            </w:pPr>
            <w:r w:rsidRPr="001454C1">
              <w:rPr>
                <w:rFonts w:ascii="Arial" w:hAnsi="Arial" w:cs="Arial"/>
              </w:rPr>
              <w:t>Octogenarians/</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6BF218DD" w14:textId="77777777" w:rsidR="002251B1" w:rsidRPr="001454C1" w:rsidRDefault="002251B1" w:rsidP="005A6EC9">
            <w:pPr>
              <w:rPr>
                <w:rFonts w:ascii="Arial" w:hAnsi="Arial" w:cs="Arial"/>
              </w:rPr>
            </w:pPr>
            <w:r w:rsidRPr="001454C1">
              <w:rPr>
                <w:rFonts w:ascii="Arial" w:hAnsi="Arial" w:cs="Arial"/>
              </w:rPr>
              <w:t>289</w:t>
            </w:r>
          </w:p>
        </w:tc>
      </w:tr>
      <w:tr w:rsidR="002251B1" w:rsidRPr="001454C1" w14:paraId="0E21B721" w14:textId="77777777" w:rsidTr="005A6EC9">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68BFD78" w14:textId="77777777" w:rsidR="002251B1" w:rsidRPr="001454C1" w:rsidRDefault="002251B1" w:rsidP="005A6EC9">
            <w:pPr>
              <w:rPr>
                <w:rFonts w:ascii="Arial" w:hAnsi="Arial" w:cs="Arial"/>
              </w:rPr>
            </w:pPr>
            <w:r w:rsidRPr="001454C1">
              <w:rPr>
                <w:rFonts w:ascii="Arial" w:hAnsi="Arial" w:cs="Arial"/>
              </w:rPr>
              <w:t>6</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387AB2D" w14:textId="77777777" w:rsidR="002251B1" w:rsidRPr="001454C1" w:rsidRDefault="002251B1" w:rsidP="005A6EC9">
            <w:pPr>
              <w:rPr>
                <w:rFonts w:ascii="Arial" w:hAnsi="Arial" w:cs="Arial"/>
              </w:rPr>
            </w:pPr>
            <w:r w:rsidRPr="001454C1">
              <w:rPr>
                <w:rFonts w:ascii="Arial" w:hAnsi="Arial" w:cs="Arial"/>
              </w:rPr>
              <w:t>Aging/</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76BEBB3B" w14:textId="77777777" w:rsidR="002251B1" w:rsidRPr="001454C1" w:rsidRDefault="002251B1" w:rsidP="005A6EC9">
            <w:pPr>
              <w:rPr>
                <w:rFonts w:ascii="Arial" w:hAnsi="Arial" w:cs="Arial"/>
              </w:rPr>
            </w:pPr>
            <w:r w:rsidRPr="001454C1">
              <w:rPr>
                <w:rFonts w:ascii="Arial" w:hAnsi="Arial" w:cs="Arial"/>
              </w:rPr>
              <w:t>254388</w:t>
            </w:r>
          </w:p>
        </w:tc>
      </w:tr>
      <w:tr w:rsidR="002251B1" w:rsidRPr="001454C1" w14:paraId="52A4E964" w14:textId="77777777" w:rsidTr="005A6EC9">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E7B27A8" w14:textId="77777777" w:rsidR="002251B1" w:rsidRPr="001454C1" w:rsidRDefault="002251B1" w:rsidP="005A6EC9">
            <w:pPr>
              <w:rPr>
                <w:rFonts w:ascii="Arial" w:hAnsi="Arial" w:cs="Arial"/>
              </w:rPr>
            </w:pPr>
            <w:r w:rsidRPr="001454C1">
              <w:rPr>
                <w:rFonts w:ascii="Arial" w:hAnsi="Arial" w:cs="Arial"/>
              </w:rPr>
              <w:t>7</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5AD3A7D" w14:textId="77777777" w:rsidR="002251B1" w:rsidRPr="001454C1" w:rsidRDefault="002251B1" w:rsidP="005A6EC9">
            <w:pPr>
              <w:rPr>
                <w:rFonts w:ascii="Arial" w:hAnsi="Arial" w:cs="Arial"/>
              </w:rPr>
            </w:pPr>
            <w:r w:rsidRPr="001454C1">
              <w:rPr>
                <w:rFonts w:ascii="Arial" w:hAnsi="Arial" w:cs="Arial"/>
              </w:rPr>
              <w:t>(supercentenarian? or centenarian? or nonagenarian? or octogenarian? or septuagenarian? or sexagenarian? or old* age* or elder* or eldest or frail* or oldest old* or senior* or senium or very old* or ag?ing or geriatr* or senescen* or retiree? or veteran?).ti,ab,kf.</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1A99AD0" w14:textId="77777777" w:rsidR="002251B1" w:rsidRPr="001454C1" w:rsidRDefault="002251B1" w:rsidP="005A6EC9">
            <w:pPr>
              <w:rPr>
                <w:rFonts w:ascii="Arial" w:hAnsi="Arial" w:cs="Arial"/>
              </w:rPr>
            </w:pPr>
            <w:r w:rsidRPr="001454C1">
              <w:rPr>
                <w:rFonts w:ascii="Arial" w:hAnsi="Arial" w:cs="Arial"/>
              </w:rPr>
              <w:t>881246</w:t>
            </w:r>
          </w:p>
        </w:tc>
      </w:tr>
      <w:tr w:rsidR="002251B1" w:rsidRPr="001454C1" w14:paraId="696F68C9" w14:textId="77777777" w:rsidTr="005A6EC9">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B9A7447" w14:textId="77777777" w:rsidR="002251B1" w:rsidRPr="001454C1" w:rsidRDefault="002251B1" w:rsidP="005A6EC9">
            <w:pPr>
              <w:rPr>
                <w:rFonts w:ascii="Arial" w:hAnsi="Arial" w:cs="Arial"/>
              </w:rPr>
            </w:pPr>
            <w:r w:rsidRPr="001454C1">
              <w:rPr>
                <w:rFonts w:ascii="Arial" w:hAnsi="Arial" w:cs="Arial"/>
              </w:rPr>
              <w:t>8</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0F6B7E32" w14:textId="77777777" w:rsidR="002251B1" w:rsidRPr="001454C1" w:rsidRDefault="002251B1" w:rsidP="005A6EC9">
            <w:pPr>
              <w:rPr>
                <w:rFonts w:ascii="Arial" w:hAnsi="Arial" w:cs="Arial"/>
              </w:rPr>
            </w:pPr>
            <w:r w:rsidRPr="001454C1">
              <w:rPr>
                <w:rFonts w:ascii="Arial" w:hAnsi="Arial" w:cs="Arial"/>
              </w:rPr>
              <w:t>((aged or old* or retired) adj2 (people or person? or wom#n or m#n or female? or male? or client? or patient? or inpatient? or in-patient? or outpatient? or out-patient? or adult? or subject? or population? or resident? or individual?)).ti,ab,kf.</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29D4F2B2" w14:textId="77777777" w:rsidR="002251B1" w:rsidRPr="001454C1" w:rsidRDefault="002251B1" w:rsidP="005A6EC9">
            <w:pPr>
              <w:rPr>
                <w:rFonts w:ascii="Arial" w:hAnsi="Arial" w:cs="Arial"/>
              </w:rPr>
            </w:pPr>
            <w:r w:rsidRPr="001454C1">
              <w:rPr>
                <w:rFonts w:ascii="Arial" w:hAnsi="Arial" w:cs="Arial"/>
              </w:rPr>
              <w:t>1269160</w:t>
            </w:r>
          </w:p>
        </w:tc>
      </w:tr>
      <w:tr w:rsidR="002251B1" w:rsidRPr="001454C1" w14:paraId="488227D3" w14:textId="77777777" w:rsidTr="005A6EC9">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7213C3DA" w14:textId="77777777" w:rsidR="002251B1" w:rsidRPr="001454C1" w:rsidRDefault="002251B1" w:rsidP="005A6EC9">
            <w:pPr>
              <w:rPr>
                <w:rFonts w:ascii="Arial" w:hAnsi="Arial" w:cs="Arial"/>
              </w:rPr>
            </w:pPr>
            <w:r w:rsidRPr="001454C1">
              <w:rPr>
                <w:rFonts w:ascii="Arial" w:hAnsi="Arial" w:cs="Arial"/>
              </w:rPr>
              <w:t>9</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7B4D846B" w14:textId="77777777" w:rsidR="002251B1" w:rsidRPr="001454C1" w:rsidRDefault="002251B1" w:rsidP="005A6EC9">
            <w:pPr>
              <w:rPr>
                <w:rFonts w:ascii="Arial" w:hAnsi="Arial" w:cs="Arial"/>
              </w:rPr>
            </w:pPr>
            <w:r w:rsidRPr="001454C1">
              <w:rPr>
                <w:rFonts w:ascii="Arial" w:hAnsi="Arial" w:cs="Arial"/>
              </w:rPr>
              <w:t>or/1-8 [older adults]</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67DDF162" w14:textId="77777777" w:rsidR="002251B1" w:rsidRPr="001454C1" w:rsidRDefault="002251B1" w:rsidP="005A6EC9">
            <w:pPr>
              <w:rPr>
                <w:rFonts w:ascii="Arial" w:hAnsi="Arial" w:cs="Arial"/>
              </w:rPr>
            </w:pPr>
            <w:r w:rsidRPr="001454C1">
              <w:rPr>
                <w:rFonts w:ascii="Arial" w:hAnsi="Arial" w:cs="Arial"/>
              </w:rPr>
              <w:t>4787652</w:t>
            </w:r>
          </w:p>
        </w:tc>
      </w:tr>
      <w:tr w:rsidR="002251B1" w:rsidRPr="001454C1" w14:paraId="49F3458F" w14:textId="77777777" w:rsidTr="005A6EC9">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43EA0B8" w14:textId="77777777" w:rsidR="002251B1" w:rsidRPr="001454C1" w:rsidRDefault="002251B1" w:rsidP="005A6EC9">
            <w:pPr>
              <w:rPr>
                <w:rFonts w:ascii="Arial" w:hAnsi="Arial" w:cs="Arial"/>
              </w:rPr>
            </w:pPr>
            <w:r w:rsidRPr="001454C1">
              <w:rPr>
                <w:rFonts w:ascii="Arial" w:hAnsi="Arial" w:cs="Arial"/>
              </w:rPr>
              <w:t>10</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1A88F3B" w14:textId="77777777" w:rsidR="002251B1" w:rsidRPr="001454C1" w:rsidRDefault="002251B1" w:rsidP="005A6EC9">
            <w:pPr>
              <w:rPr>
                <w:rFonts w:ascii="Arial" w:hAnsi="Arial" w:cs="Arial"/>
              </w:rPr>
            </w:pPr>
            <w:r w:rsidRPr="001454C1">
              <w:rPr>
                <w:rFonts w:ascii="Arial" w:hAnsi="Arial" w:cs="Arial"/>
              </w:rPr>
              <w:t>Independent Living/</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2A8BA2DA" w14:textId="77777777" w:rsidR="002251B1" w:rsidRPr="001454C1" w:rsidRDefault="002251B1" w:rsidP="005A6EC9">
            <w:pPr>
              <w:rPr>
                <w:rFonts w:ascii="Arial" w:hAnsi="Arial" w:cs="Arial"/>
              </w:rPr>
            </w:pPr>
            <w:r w:rsidRPr="001454C1">
              <w:rPr>
                <w:rFonts w:ascii="Arial" w:hAnsi="Arial" w:cs="Arial"/>
              </w:rPr>
              <w:t>12104</w:t>
            </w:r>
          </w:p>
        </w:tc>
      </w:tr>
      <w:tr w:rsidR="002251B1" w:rsidRPr="001454C1" w14:paraId="5B437A96" w14:textId="77777777" w:rsidTr="005A6EC9">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4C059EA" w14:textId="77777777" w:rsidR="002251B1" w:rsidRPr="001454C1" w:rsidRDefault="002251B1" w:rsidP="005A6EC9">
            <w:pPr>
              <w:rPr>
                <w:rFonts w:ascii="Arial" w:hAnsi="Arial" w:cs="Arial"/>
              </w:rPr>
            </w:pPr>
            <w:r w:rsidRPr="001454C1">
              <w:rPr>
                <w:rFonts w:ascii="Arial" w:hAnsi="Arial" w:cs="Arial"/>
              </w:rPr>
              <w:t>11</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2462D1E" w14:textId="77777777" w:rsidR="002251B1" w:rsidRPr="001454C1" w:rsidRDefault="002251B1" w:rsidP="005A6EC9">
            <w:pPr>
              <w:rPr>
                <w:rFonts w:ascii="Arial" w:hAnsi="Arial" w:cs="Arial"/>
              </w:rPr>
            </w:pPr>
            <w:r w:rsidRPr="001454C1">
              <w:rPr>
                <w:rFonts w:ascii="Arial" w:hAnsi="Arial" w:cs="Arial"/>
              </w:rPr>
              <w:t>Community Integration/</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93D99D6" w14:textId="77777777" w:rsidR="002251B1" w:rsidRPr="001454C1" w:rsidRDefault="002251B1" w:rsidP="005A6EC9">
            <w:pPr>
              <w:rPr>
                <w:rFonts w:ascii="Arial" w:hAnsi="Arial" w:cs="Arial"/>
              </w:rPr>
            </w:pPr>
            <w:r w:rsidRPr="001454C1">
              <w:rPr>
                <w:rFonts w:ascii="Arial" w:hAnsi="Arial" w:cs="Arial"/>
              </w:rPr>
              <w:t>448</w:t>
            </w:r>
          </w:p>
        </w:tc>
      </w:tr>
      <w:tr w:rsidR="002251B1" w:rsidRPr="001454C1" w14:paraId="0E08EDD3" w14:textId="77777777" w:rsidTr="005A6EC9">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6C2B026" w14:textId="77777777" w:rsidR="002251B1" w:rsidRPr="001454C1" w:rsidRDefault="002251B1" w:rsidP="005A6EC9">
            <w:pPr>
              <w:rPr>
                <w:rFonts w:ascii="Arial" w:hAnsi="Arial" w:cs="Arial"/>
              </w:rPr>
            </w:pPr>
            <w:r w:rsidRPr="001454C1">
              <w:rPr>
                <w:rFonts w:ascii="Arial" w:hAnsi="Arial" w:cs="Arial"/>
              </w:rPr>
              <w:t>12</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5EC6B9C" w14:textId="77777777" w:rsidR="002251B1" w:rsidRPr="001454C1" w:rsidRDefault="002251B1" w:rsidP="005A6EC9">
            <w:pPr>
              <w:rPr>
                <w:rFonts w:ascii="Arial" w:hAnsi="Arial" w:cs="Arial"/>
              </w:rPr>
            </w:pPr>
            <w:r w:rsidRPr="001454C1">
              <w:rPr>
                <w:rFonts w:ascii="Arial" w:hAnsi="Arial" w:cs="Arial"/>
              </w:rPr>
              <w:t>Deinstitutionalization/</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9E9164A" w14:textId="77777777" w:rsidR="002251B1" w:rsidRPr="001454C1" w:rsidRDefault="002251B1" w:rsidP="005A6EC9">
            <w:pPr>
              <w:rPr>
                <w:rFonts w:ascii="Arial" w:hAnsi="Arial" w:cs="Arial"/>
              </w:rPr>
            </w:pPr>
            <w:r w:rsidRPr="001454C1">
              <w:rPr>
                <w:rFonts w:ascii="Arial" w:hAnsi="Arial" w:cs="Arial"/>
              </w:rPr>
              <w:t>3312</w:t>
            </w:r>
          </w:p>
        </w:tc>
      </w:tr>
      <w:tr w:rsidR="002251B1" w:rsidRPr="001454C1" w14:paraId="69C18A4E" w14:textId="77777777" w:rsidTr="005A6EC9">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0798826F" w14:textId="77777777" w:rsidR="002251B1" w:rsidRPr="001454C1" w:rsidRDefault="002251B1" w:rsidP="005A6EC9">
            <w:pPr>
              <w:rPr>
                <w:rFonts w:ascii="Arial" w:hAnsi="Arial" w:cs="Arial"/>
              </w:rPr>
            </w:pPr>
            <w:r w:rsidRPr="001454C1">
              <w:rPr>
                <w:rFonts w:ascii="Arial" w:hAnsi="Arial" w:cs="Arial"/>
              </w:rPr>
              <w:t>13</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00D09A72" w14:textId="77777777" w:rsidR="002251B1" w:rsidRPr="001454C1" w:rsidRDefault="002251B1" w:rsidP="005A6EC9">
            <w:pPr>
              <w:rPr>
                <w:rFonts w:ascii="Arial" w:hAnsi="Arial" w:cs="Arial"/>
              </w:rPr>
            </w:pPr>
            <w:r w:rsidRPr="001454C1">
              <w:rPr>
                <w:rFonts w:ascii="Arial" w:hAnsi="Arial" w:cs="Arial"/>
              </w:rPr>
              <w:t>Homebound Persons/</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5DC1AAC7" w14:textId="77777777" w:rsidR="002251B1" w:rsidRPr="001454C1" w:rsidRDefault="002251B1" w:rsidP="005A6EC9">
            <w:pPr>
              <w:rPr>
                <w:rFonts w:ascii="Arial" w:hAnsi="Arial" w:cs="Arial"/>
              </w:rPr>
            </w:pPr>
            <w:r w:rsidRPr="001454C1">
              <w:rPr>
                <w:rFonts w:ascii="Arial" w:hAnsi="Arial" w:cs="Arial"/>
              </w:rPr>
              <w:t>732</w:t>
            </w:r>
          </w:p>
        </w:tc>
      </w:tr>
      <w:tr w:rsidR="002251B1" w:rsidRPr="001454C1" w14:paraId="04A7284D" w14:textId="77777777" w:rsidTr="005A6EC9">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0E3BADC" w14:textId="77777777" w:rsidR="002251B1" w:rsidRPr="001454C1" w:rsidRDefault="002251B1" w:rsidP="005A6EC9">
            <w:pPr>
              <w:rPr>
                <w:rFonts w:ascii="Arial" w:hAnsi="Arial" w:cs="Arial"/>
              </w:rPr>
            </w:pPr>
            <w:r w:rsidRPr="001454C1">
              <w:rPr>
                <w:rFonts w:ascii="Arial" w:hAnsi="Arial" w:cs="Arial"/>
              </w:rPr>
              <w:t>14</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7B8472AB" w14:textId="77777777" w:rsidR="002251B1" w:rsidRPr="001454C1" w:rsidRDefault="002251B1" w:rsidP="005A6EC9">
            <w:pPr>
              <w:rPr>
                <w:rFonts w:ascii="Arial" w:hAnsi="Arial" w:cs="Arial"/>
              </w:rPr>
            </w:pPr>
            <w:r w:rsidRPr="001454C1">
              <w:rPr>
                <w:rFonts w:ascii="Arial" w:hAnsi="Arial" w:cs="Arial"/>
              </w:rPr>
              <w:t>((communit* or home* or independen*) adj5 (living or lived or live or dwelling)).ti,ab,kf.</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233007C7" w14:textId="77777777" w:rsidR="002251B1" w:rsidRPr="001454C1" w:rsidRDefault="002251B1" w:rsidP="005A6EC9">
            <w:pPr>
              <w:rPr>
                <w:rFonts w:ascii="Arial" w:hAnsi="Arial" w:cs="Arial"/>
              </w:rPr>
            </w:pPr>
            <w:r w:rsidRPr="001454C1">
              <w:rPr>
                <w:rFonts w:ascii="Arial" w:hAnsi="Arial" w:cs="Arial"/>
              </w:rPr>
              <w:t>71997</w:t>
            </w:r>
          </w:p>
        </w:tc>
      </w:tr>
      <w:tr w:rsidR="002251B1" w:rsidRPr="001454C1" w14:paraId="38E06C8C" w14:textId="77777777" w:rsidTr="005A6EC9">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BC1BEA2" w14:textId="77777777" w:rsidR="002251B1" w:rsidRPr="001454C1" w:rsidRDefault="002251B1" w:rsidP="005A6EC9">
            <w:pPr>
              <w:rPr>
                <w:rFonts w:ascii="Arial" w:hAnsi="Arial" w:cs="Arial"/>
              </w:rPr>
            </w:pPr>
            <w:r w:rsidRPr="001454C1">
              <w:rPr>
                <w:rFonts w:ascii="Arial" w:hAnsi="Arial" w:cs="Arial"/>
              </w:rPr>
              <w:lastRenderedPageBreak/>
              <w:t>15</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72BB0A37" w14:textId="77777777" w:rsidR="002251B1" w:rsidRPr="001454C1" w:rsidRDefault="002251B1" w:rsidP="005A6EC9">
            <w:pPr>
              <w:rPr>
                <w:rFonts w:ascii="Arial" w:hAnsi="Arial" w:cs="Arial"/>
              </w:rPr>
            </w:pPr>
            <w:r w:rsidRPr="001454C1">
              <w:rPr>
                <w:rFonts w:ascii="Arial" w:hAnsi="Arial" w:cs="Arial"/>
              </w:rPr>
              <w:t>(in home or at home or own home or in place or home based or home-based or homebased or home bound or homebound or home-bound or deinstitutionaliz* or deinstitutionalis* or domicil*).ti,ab,kf.</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0C83D71F" w14:textId="77777777" w:rsidR="002251B1" w:rsidRPr="001454C1" w:rsidRDefault="002251B1" w:rsidP="005A6EC9">
            <w:pPr>
              <w:rPr>
                <w:rFonts w:ascii="Arial" w:hAnsi="Arial" w:cs="Arial"/>
              </w:rPr>
            </w:pPr>
            <w:r w:rsidRPr="001454C1">
              <w:rPr>
                <w:rFonts w:ascii="Arial" w:hAnsi="Arial" w:cs="Arial"/>
              </w:rPr>
              <w:t>150407</w:t>
            </w:r>
          </w:p>
        </w:tc>
      </w:tr>
      <w:tr w:rsidR="002251B1" w:rsidRPr="001454C1" w14:paraId="6FF31393" w14:textId="77777777" w:rsidTr="005A6EC9">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4B0F7C0" w14:textId="77777777" w:rsidR="002251B1" w:rsidRPr="001454C1" w:rsidRDefault="002251B1" w:rsidP="005A6EC9">
            <w:pPr>
              <w:rPr>
                <w:rFonts w:ascii="Arial" w:hAnsi="Arial" w:cs="Arial"/>
              </w:rPr>
            </w:pPr>
            <w:r w:rsidRPr="001454C1">
              <w:rPr>
                <w:rFonts w:ascii="Arial" w:hAnsi="Arial" w:cs="Arial"/>
              </w:rPr>
              <w:t>16</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641D3FC3" w14:textId="77777777" w:rsidR="002251B1" w:rsidRPr="001454C1" w:rsidRDefault="002251B1" w:rsidP="005A6EC9">
            <w:pPr>
              <w:rPr>
                <w:rFonts w:ascii="Arial" w:hAnsi="Arial" w:cs="Arial"/>
              </w:rPr>
            </w:pPr>
            <w:r w:rsidRPr="001454C1">
              <w:rPr>
                <w:rFonts w:ascii="Arial" w:hAnsi="Arial" w:cs="Arial"/>
              </w:rPr>
              <w:t>("alternate level care" or ALC or "medically discharge?").ti,ab,kf.</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512412D3" w14:textId="77777777" w:rsidR="002251B1" w:rsidRPr="001454C1" w:rsidRDefault="002251B1" w:rsidP="005A6EC9">
            <w:pPr>
              <w:rPr>
                <w:rFonts w:ascii="Arial" w:hAnsi="Arial" w:cs="Arial"/>
              </w:rPr>
            </w:pPr>
            <w:r w:rsidRPr="001454C1">
              <w:rPr>
                <w:rFonts w:ascii="Arial" w:hAnsi="Arial" w:cs="Arial"/>
              </w:rPr>
              <w:t>3067</w:t>
            </w:r>
          </w:p>
        </w:tc>
      </w:tr>
      <w:tr w:rsidR="002251B1" w:rsidRPr="001454C1" w14:paraId="6E46AD7A" w14:textId="77777777" w:rsidTr="005A6EC9">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5B42CFF5" w14:textId="77777777" w:rsidR="002251B1" w:rsidRPr="001454C1" w:rsidRDefault="002251B1" w:rsidP="005A6EC9">
            <w:pPr>
              <w:rPr>
                <w:rFonts w:ascii="Arial" w:hAnsi="Arial" w:cs="Arial"/>
              </w:rPr>
            </w:pPr>
            <w:r w:rsidRPr="001454C1">
              <w:rPr>
                <w:rFonts w:ascii="Arial" w:hAnsi="Arial" w:cs="Arial"/>
              </w:rPr>
              <w:t>17</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2D30D707" w14:textId="77777777" w:rsidR="002251B1" w:rsidRPr="001454C1" w:rsidRDefault="002251B1" w:rsidP="005A6EC9">
            <w:pPr>
              <w:rPr>
                <w:rFonts w:ascii="Arial" w:hAnsi="Arial" w:cs="Arial"/>
              </w:rPr>
            </w:pPr>
            <w:r w:rsidRPr="001454C1">
              <w:rPr>
                <w:rFonts w:ascii="Arial" w:hAnsi="Arial" w:cs="Arial"/>
              </w:rPr>
              <w:t>or/10-16 [living at home or in the community]</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5B5E608" w14:textId="77777777" w:rsidR="002251B1" w:rsidRPr="001454C1" w:rsidRDefault="002251B1" w:rsidP="005A6EC9">
            <w:pPr>
              <w:rPr>
                <w:rFonts w:ascii="Arial" w:hAnsi="Arial" w:cs="Arial"/>
              </w:rPr>
            </w:pPr>
            <w:r w:rsidRPr="001454C1">
              <w:rPr>
                <w:rFonts w:ascii="Arial" w:hAnsi="Arial" w:cs="Arial"/>
              </w:rPr>
              <w:t>221032</w:t>
            </w:r>
          </w:p>
        </w:tc>
      </w:tr>
      <w:tr w:rsidR="002251B1" w:rsidRPr="001454C1" w14:paraId="28ADD008" w14:textId="77777777" w:rsidTr="005A6EC9">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287A02BB" w14:textId="77777777" w:rsidR="002251B1" w:rsidRPr="001454C1" w:rsidRDefault="002251B1" w:rsidP="005A6EC9">
            <w:pPr>
              <w:rPr>
                <w:rFonts w:ascii="Arial" w:hAnsi="Arial" w:cs="Arial"/>
              </w:rPr>
            </w:pPr>
            <w:r w:rsidRPr="001454C1">
              <w:rPr>
                <w:rFonts w:ascii="Arial" w:hAnsi="Arial" w:cs="Arial"/>
              </w:rPr>
              <w:t>18</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6BC77881" w14:textId="77777777" w:rsidR="002251B1" w:rsidRPr="001454C1" w:rsidRDefault="002251B1" w:rsidP="005A6EC9">
            <w:pPr>
              <w:rPr>
                <w:rFonts w:ascii="Arial" w:hAnsi="Arial" w:cs="Arial"/>
              </w:rPr>
            </w:pPr>
            <w:r w:rsidRPr="001454C1">
              <w:rPr>
                <w:rFonts w:ascii="Arial" w:hAnsi="Arial" w:cs="Arial"/>
              </w:rPr>
              <w:t>Home Care Services/</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5E66CC05" w14:textId="77777777" w:rsidR="002251B1" w:rsidRPr="001454C1" w:rsidRDefault="002251B1" w:rsidP="005A6EC9">
            <w:pPr>
              <w:rPr>
                <w:rFonts w:ascii="Arial" w:hAnsi="Arial" w:cs="Arial"/>
              </w:rPr>
            </w:pPr>
            <w:r w:rsidRPr="001454C1">
              <w:rPr>
                <w:rFonts w:ascii="Arial" w:hAnsi="Arial" w:cs="Arial"/>
              </w:rPr>
              <w:t>36727</w:t>
            </w:r>
          </w:p>
        </w:tc>
      </w:tr>
      <w:tr w:rsidR="002251B1" w:rsidRPr="001454C1" w14:paraId="206456BE" w14:textId="77777777" w:rsidTr="005A6EC9">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2F12922F" w14:textId="77777777" w:rsidR="002251B1" w:rsidRPr="001454C1" w:rsidRDefault="002251B1" w:rsidP="005A6EC9">
            <w:pPr>
              <w:rPr>
                <w:rFonts w:ascii="Arial" w:hAnsi="Arial" w:cs="Arial"/>
              </w:rPr>
            </w:pPr>
            <w:r w:rsidRPr="001454C1">
              <w:rPr>
                <w:rFonts w:ascii="Arial" w:hAnsi="Arial" w:cs="Arial"/>
              </w:rPr>
              <w:t>19</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767ECF4A" w14:textId="77777777" w:rsidR="002251B1" w:rsidRPr="001454C1" w:rsidRDefault="002251B1" w:rsidP="005A6EC9">
            <w:pPr>
              <w:rPr>
                <w:rFonts w:ascii="Arial" w:hAnsi="Arial" w:cs="Arial"/>
              </w:rPr>
            </w:pPr>
            <w:r w:rsidRPr="001454C1">
              <w:rPr>
                <w:rFonts w:ascii="Arial" w:hAnsi="Arial" w:cs="Arial"/>
              </w:rPr>
              <w:t>Home Health Nursing/</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79E34F41" w14:textId="77777777" w:rsidR="002251B1" w:rsidRPr="001454C1" w:rsidRDefault="002251B1" w:rsidP="005A6EC9">
            <w:pPr>
              <w:rPr>
                <w:rFonts w:ascii="Arial" w:hAnsi="Arial" w:cs="Arial"/>
              </w:rPr>
            </w:pPr>
            <w:r w:rsidRPr="001454C1">
              <w:rPr>
                <w:rFonts w:ascii="Arial" w:hAnsi="Arial" w:cs="Arial"/>
              </w:rPr>
              <w:t>379</w:t>
            </w:r>
          </w:p>
        </w:tc>
      </w:tr>
      <w:tr w:rsidR="002251B1" w:rsidRPr="001454C1" w14:paraId="17000C1F" w14:textId="77777777" w:rsidTr="005A6EC9">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46080AE" w14:textId="77777777" w:rsidR="002251B1" w:rsidRPr="001454C1" w:rsidRDefault="002251B1" w:rsidP="005A6EC9">
            <w:pPr>
              <w:rPr>
                <w:rFonts w:ascii="Arial" w:hAnsi="Arial" w:cs="Arial"/>
              </w:rPr>
            </w:pPr>
            <w:r w:rsidRPr="001454C1">
              <w:rPr>
                <w:rFonts w:ascii="Arial" w:hAnsi="Arial" w:cs="Arial"/>
              </w:rPr>
              <w:t>20</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5355BE4" w14:textId="77777777" w:rsidR="002251B1" w:rsidRPr="001454C1" w:rsidRDefault="002251B1" w:rsidP="005A6EC9">
            <w:pPr>
              <w:rPr>
                <w:rFonts w:ascii="Arial" w:hAnsi="Arial" w:cs="Arial"/>
              </w:rPr>
            </w:pPr>
            <w:r w:rsidRPr="001454C1">
              <w:rPr>
                <w:rFonts w:ascii="Arial" w:hAnsi="Arial" w:cs="Arial"/>
              </w:rPr>
              <w:t>Home Nursing/</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2B131B03" w14:textId="77777777" w:rsidR="002251B1" w:rsidRPr="001454C1" w:rsidRDefault="002251B1" w:rsidP="005A6EC9">
            <w:pPr>
              <w:rPr>
                <w:rFonts w:ascii="Arial" w:hAnsi="Arial" w:cs="Arial"/>
              </w:rPr>
            </w:pPr>
            <w:r w:rsidRPr="001454C1">
              <w:rPr>
                <w:rFonts w:ascii="Arial" w:hAnsi="Arial" w:cs="Arial"/>
              </w:rPr>
              <w:t>8669</w:t>
            </w:r>
          </w:p>
        </w:tc>
      </w:tr>
      <w:tr w:rsidR="002251B1" w:rsidRPr="001454C1" w14:paraId="40DC1AE3" w14:textId="77777777" w:rsidTr="005A6EC9">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77DDC66B" w14:textId="77777777" w:rsidR="002251B1" w:rsidRPr="001454C1" w:rsidRDefault="002251B1" w:rsidP="005A6EC9">
            <w:pPr>
              <w:rPr>
                <w:rFonts w:ascii="Arial" w:hAnsi="Arial" w:cs="Arial"/>
              </w:rPr>
            </w:pPr>
            <w:r w:rsidRPr="001454C1">
              <w:rPr>
                <w:rFonts w:ascii="Arial" w:hAnsi="Arial" w:cs="Arial"/>
              </w:rPr>
              <w:t>21</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211E9D0" w14:textId="77777777" w:rsidR="002251B1" w:rsidRPr="001454C1" w:rsidRDefault="002251B1" w:rsidP="005A6EC9">
            <w:pPr>
              <w:rPr>
                <w:rFonts w:ascii="Arial" w:hAnsi="Arial" w:cs="Arial"/>
              </w:rPr>
            </w:pPr>
            <w:r w:rsidRPr="001454C1">
              <w:rPr>
                <w:rFonts w:ascii="Arial" w:hAnsi="Arial" w:cs="Arial"/>
              </w:rPr>
              <w:t>Respite Care/</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54439C9D" w14:textId="77777777" w:rsidR="002251B1" w:rsidRPr="001454C1" w:rsidRDefault="002251B1" w:rsidP="005A6EC9">
            <w:pPr>
              <w:rPr>
                <w:rFonts w:ascii="Arial" w:hAnsi="Arial" w:cs="Arial"/>
              </w:rPr>
            </w:pPr>
            <w:r w:rsidRPr="001454C1">
              <w:rPr>
                <w:rFonts w:ascii="Arial" w:hAnsi="Arial" w:cs="Arial"/>
              </w:rPr>
              <w:t>1095</w:t>
            </w:r>
          </w:p>
        </w:tc>
      </w:tr>
      <w:tr w:rsidR="002251B1" w:rsidRPr="001454C1" w14:paraId="00A64394" w14:textId="77777777" w:rsidTr="005A6EC9">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570046DD" w14:textId="77777777" w:rsidR="002251B1" w:rsidRPr="001454C1" w:rsidRDefault="002251B1" w:rsidP="005A6EC9">
            <w:pPr>
              <w:rPr>
                <w:rFonts w:ascii="Arial" w:hAnsi="Arial" w:cs="Arial"/>
              </w:rPr>
            </w:pPr>
            <w:r w:rsidRPr="001454C1">
              <w:rPr>
                <w:rFonts w:ascii="Arial" w:hAnsi="Arial" w:cs="Arial"/>
              </w:rPr>
              <w:t>22</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0AB624E" w14:textId="77777777" w:rsidR="002251B1" w:rsidRPr="001454C1" w:rsidRDefault="002251B1" w:rsidP="005A6EC9">
            <w:pPr>
              <w:rPr>
                <w:rFonts w:ascii="Arial" w:hAnsi="Arial" w:cs="Arial"/>
              </w:rPr>
            </w:pPr>
            <w:r w:rsidRPr="001454C1">
              <w:rPr>
                <w:rFonts w:ascii="Arial" w:hAnsi="Arial" w:cs="Arial"/>
              </w:rPr>
              <w:t>Homemaker Services/</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09E711E5" w14:textId="77777777" w:rsidR="002251B1" w:rsidRPr="001454C1" w:rsidRDefault="002251B1" w:rsidP="005A6EC9">
            <w:pPr>
              <w:rPr>
                <w:rFonts w:ascii="Arial" w:hAnsi="Arial" w:cs="Arial"/>
              </w:rPr>
            </w:pPr>
            <w:r w:rsidRPr="001454C1">
              <w:rPr>
                <w:rFonts w:ascii="Arial" w:hAnsi="Arial" w:cs="Arial"/>
              </w:rPr>
              <w:t>451</w:t>
            </w:r>
          </w:p>
        </w:tc>
      </w:tr>
      <w:tr w:rsidR="002251B1" w:rsidRPr="001454C1" w14:paraId="4AC0C7AC" w14:textId="77777777" w:rsidTr="005A6EC9">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057B3FE3" w14:textId="77777777" w:rsidR="002251B1" w:rsidRPr="001454C1" w:rsidRDefault="002251B1" w:rsidP="005A6EC9">
            <w:pPr>
              <w:rPr>
                <w:rFonts w:ascii="Arial" w:hAnsi="Arial" w:cs="Arial"/>
              </w:rPr>
            </w:pPr>
            <w:r w:rsidRPr="001454C1">
              <w:rPr>
                <w:rFonts w:ascii="Arial" w:hAnsi="Arial" w:cs="Arial"/>
              </w:rPr>
              <w:t>23</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644EA701" w14:textId="77777777" w:rsidR="002251B1" w:rsidRPr="001454C1" w:rsidRDefault="002251B1" w:rsidP="005A6EC9">
            <w:pPr>
              <w:rPr>
                <w:rFonts w:ascii="Arial" w:hAnsi="Arial" w:cs="Arial"/>
              </w:rPr>
            </w:pPr>
            <w:r w:rsidRPr="001454C1">
              <w:rPr>
                <w:rFonts w:ascii="Arial" w:hAnsi="Arial" w:cs="Arial"/>
              </w:rPr>
              <w:t>Managed Care Programs/</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869B7E6" w14:textId="77777777" w:rsidR="002251B1" w:rsidRPr="001454C1" w:rsidRDefault="002251B1" w:rsidP="005A6EC9">
            <w:pPr>
              <w:rPr>
                <w:rFonts w:ascii="Arial" w:hAnsi="Arial" w:cs="Arial"/>
              </w:rPr>
            </w:pPr>
            <w:r w:rsidRPr="001454C1">
              <w:rPr>
                <w:rFonts w:ascii="Arial" w:hAnsi="Arial" w:cs="Arial"/>
              </w:rPr>
              <w:t>24552</w:t>
            </w:r>
          </w:p>
        </w:tc>
      </w:tr>
      <w:tr w:rsidR="002251B1" w:rsidRPr="001454C1" w14:paraId="4F82CFE8" w14:textId="77777777" w:rsidTr="005A6EC9">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60B8F882" w14:textId="77777777" w:rsidR="002251B1" w:rsidRPr="001454C1" w:rsidRDefault="002251B1" w:rsidP="005A6EC9">
            <w:pPr>
              <w:rPr>
                <w:rFonts w:ascii="Arial" w:hAnsi="Arial" w:cs="Arial"/>
              </w:rPr>
            </w:pPr>
            <w:r w:rsidRPr="001454C1">
              <w:rPr>
                <w:rFonts w:ascii="Arial" w:hAnsi="Arial" w:cs="Arial"/>
              </w:rPr>
              <w:t>24</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3228A10" w14:textId="77777777" w:rsidR="002251B1" w:rsidRPr="001454C1" w:rsidRDefault="002251B1" w:rsidP="005A6EC9">
            <w:pPr>
              <w:rPr>
                <w:rFonts w:ascii="Arial" w:hAnsi="Arial" w:cs="Arial"/>
              </w:rPr>
            </w:pPr>
            <w:r w:rsidRPr="001454C1">
              <w:rPr>
                <w:rFonts w:ascii="Arial" w:hAnsi="Arial" w:cs="Arial"/>
              </w:rPr>
              <w:t>Case Management/</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F1764CC" w14:textId="77777777" w:rsidR="002251B1" w:rsidRPr="001454C1" w:rsidRDefault="002251B1" w:rsidP="005A6EC9">
            <w:pPr>
              <w:rPr>
                <w:rFonts w:ascii="Arial" w:hAnsi="Arial" w:cs="Arial"/>
              </w:rPr>
            </w:pPr>
            <w:r w:rsidRPr="001454C1">
              <w:rPr>
                <w:rFonts w:ascii="Arial" w:hAnsi="Arial" w:cs="Arial"/>
              </w:rPr>
              <w:t>10712</w:t>
            </w:r>
          </w:p>
        </w:tc>
      </w:tr>
      <w:tr w:rsidR="002251B1" w:rsidRPr="001454C1" w14:paraId="6900FAAE" w14:textId="77777777" w:rsidTr="005A6EC9">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686EE367" w14:textId="77777777" w:rsidR="002251B1" w:rsidRPr="001454C1" w:rsidRDefault="002251B1" w:rsidP="005A6EC9">
            <w:pPr>
              <w:rPr>
                <w:rFonts w:ascii="Arial" w:hAnsi="Arial" w:cs="Arial"/>
              </w:rPr>
            </w:pPr>
            <w:r w:rsidRPr="001454C1">
              <w:rPr>
                <w:rFonts w:ascii="Arial" w:hAnsi="Arial" w:cs="Arial"/>
              </w:rPr>
              <w:t>25</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0116C462" w14:textId="77777777" w:rsidR="002251B1" w:rsidRPr="001454C1" w:rsidRDefault="002251B1" w:rsidP="005A6EC9">
            <w:pPr>
              <w:rPr>
                <w:rFonts w:ascii="Arial" w:hAnsi="Arial" w:cs="Arial"/>
              </w:rPr>
            </w:pPr>
            <w:r w:rsidRPr="001454C1">
              <w:rPr>
                <w:rFonts w:ascii="Arial" w:hAnsi="Arial" w:cs="Arial"/>
              </w:rPr>
              <w:t>Community Health Services/</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61788E89" w14:textId="77777777" w:rsidR="002251B1" w:rsidRPr="001454C1" w:rsidRDefault="002251B1" w:rsidP="005A6EC9">
            <w:pPr>
              <w:rPr>
                <w:rFonts w:ascii="Arial" w:hAnsi="Arial" w:cs="Arial"/>
              </w:rPr>
            </w:pPr>
            <w:r w:rsidRPr="001454C1">
              <w:rPr>
                <w:rFonts w:ascii="Arial" w:hAnsi="Arial" w:cs="Arial"/>
              </w:rPr>
              <w:t>33281</w:t>
            </w:r>
          </w:p>
        </w:tc>
      </w:tr>
      <w:tr w:rsidR="002251B1" w:rsidRPr="001454C1" w14:paraId="279CA65C" w14:textId="77777777" w:rsidTr="005A6EC9">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659DD381" w14:textId="77777777" w:rsidR="002251B1" w:rsidRPr="001454C1" w:rsidRDefault="002251B1" w:rsidP="005A6EC9">
            <w:pPr>
              <w:rPr>
                <w:rFonts w:ascii="Arial" w:hAnsi="Arial" w:cs="Arial"/>
              </w:rPr>
            </w:pPr>
            <w:r w:rsidRPr="001454C1">
              <w:rPr>
                <w:rFonts w:ascii="Arial" w:hAnsi="Arial" w:cs="Arial"/>
              </w:rPr>
              <w:t>26</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72C7E416" w14:textId="77777777" w:rsidR="002251B1" w:rsidRPr="001454C1" w:rsidRDefault="002251B1" w:rsidP="005A6EC9">
            <w:pPr>
              <w:rPr>
                <w:rFonts w:ascii="Arial" w:hAnsi="Arial" w:cs="Arial"/>
              </w:rPr>
            </w:pPr>
            <w:r w:rsidRPr="001454C1">
              <w:rPr>
                <w:rFonts w:ascii="Arial" w:hAnsi="Arial" w:cs="Arial"/>
              </w:rPr>
              <w:t>Adult Day Care Centers/</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7986133B" w14:textId="77777777" w:rsidR="002251B1" w:rsidRPr="001454C1" w:rsidRDefault="002251B1" w:rsidP="005A6EC9">
            <w:pPr>
              <w:rPr>
                <w:rFonts w:ascii="Arial" w:hAnsi="Arial" w:cs="Arial"/>
              </w:rPr>
            </w:pPr>
            <w:r w:rsidRPr="001454C1">
              <w:rPr>
                <w:rFonts w:ascii="Arial" w:hAnsi="Arial" w:cs="Arial"/>
              </w:rPr>
              <w:t>148</w:t>
            </w:r>
          </w:p>
        </w:tc>
      </w:tr>
      <w:tr w:rsidR="002251B1" w:rsidRPr="001454C1" w14:paraId="159B436D" w14:textId="77777777" w:rsidTr="005A6EC9">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FA6EEDD" w14:textId="77777777" w:rsidR="002251B1" w:rsidRPr="001454C1" w:rsidRDefault="002251B1" w:rsidP="005A6EC9">
            <w:pPr>
              <w:rPr>
                <w:rFonts w:ascii="Arial" w:hAnsi="Arial" w:cs="Arial"/>
              </w:rPr>
            </w:pPr>
            <w:r w:rsidRPr="001454C1">
              <w:rPr>
                <w:rFonts w:ascii="Arial" w:hAnsi="Arial" w:cs="Arial"/>
              </w:rPr>
              <w:t>27</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02266D27" w14:textId="77777777" w:rsidR="002251B1" w:rsidRPr="001454C1" w:rsidRDefault="002251B1" w:rsidP="005A6EC9">
            <w:pPr>
              <w:rPr>
                <w:rFonts w:ascii="Arial" w:hAnsi="Arial" w:cs="Arial"/>
              </w:rPr>
            </w:pPr>
            <w:r w:rsidRPr="001454C1">
              <w:rPr>
                <w:rFonts w:ascii="Arial" w:hAnsi="Arial" w:cs="Arial"/>
              </w:rPr>
              <w:t>Community Health Nursing/</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73634FB" w14:textId="77777777" w:rsidR="002251B1" w:rsidRPr="001454C1" w:rsidRDefault="002251B1" w:rsidP="005A6EC9">
            <w:pPr>
              <w:rPr>
                <w:rFonts w:ascii="Arial" w:hAnsi="Arial" w:cs="Arial"/>
              </w:rPr>
            </w:pPr>
            <w:r w:rsidRPr="001454C1">
              <w:rPr>
                <w:rFonts w:ascii="Arial" w:hAnsi="Arial" w:cs="Arial"/>
              </w:rPr>
              <w:t>19772</w:t>
            </w:r>
          </w:p>
        </w:tc>
      </w:tr>
      <w:tr w:rsidR="002251B1" w:rsidRPr="001454C1" w14:paraId="06244114" w14:textId="77777777" w:rsidTr="005A6EC9">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00766699" w14:textId="77777777" w:rsidR="002251B1" w:rsidRPr="001454C1" w:rsidRDefault="002251B1" w:rsidP="005A6EC9">
            <w:pPr>
              <w:rPr>
                <w:rFonts w:ascii="Arial" w:hAnsi="Arial" w:cs="Arial"/>
              </w:rPr>
            </w:pPr>
            <w:r w:rsidRPr="001454C1">
              <w:rPr>
                <w:rFonts w:ascii="Arial" w:hAnsi="Arial" w:cs="Arial"/>
              </w:rPr>
              <w:t>28</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594A9F52" w14:textId="77777777" w:rsidR="002251B1" w:rsidRPr="001454C1" w:rsidRDefault="002251B1" w:rsidP="005A6EC9">
            <w:pPr>
              <w:rPr>
                <w:rFonts w:ascii="Arial" w:hAnsi="Arial" w:cs="Arial"/>
              </w:rPr>
            </w:pPr>
            <w:r w:rsidRPr="001454C1">
              <w:rPr>
                <w:rFonts w:ascii="Arial" w:hAnsi="Arial" w:cs="Arial"/>
              </w:rPr>
              <w:t>Community Mental Health Services/</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ECEFF48" w14:textId="77777777" w:rsidR="002251B1" w:rsidRPr="001454C1" w:rsidRDefault="002251B1" w:rsidP="005A6EC9">
            <w:pPr>
              <w:rPr>
                <w:rFonts w:ascii="Arial" w:hAnsi="Arial" w:cs="Arial"/>
              </w:rPr>
            </w:pPr>
            <w:r w:rsidRPr="001454C1">
              <w:rPr>
                <w:rFonts w:ascii="Arial" w:hAnsi="Arial" w:cs="Arial"/>
              </w:rPr>
              <w:t>19081</w:t>
            </w:r>
          </w:p>
        </w:tc>
      </w:tr>
      <w:tr w:rsidR="002251B1" w:rsidRPr="001454C1" w14:paraId="784067BA" w14:textId="77777777" w:rsidTr="005A6EC9">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7E16087" w14:textId="77777777" w:rsidR="002251B1" w:rsidRPr="001454C1" w:rsidRDefault="002251B1" w:rsidP="005A6EC9">
            <w:pPr>
              <w:rPr>
                <w:rFonts w:ascii="Arial" w:hAnsi="Arial" w:cs="Arial"/>
              </w:rPr>
            </w:pPr>
            <w:r w:rsidRPr="001454C1">
              <w:rPr>
                <w:rFonts w:ascii="Arial" w:hAnsi="Arial" w:cs="Arial"/>
              </w:rPr>
              <w:t>29</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5C40E0BA" w14:textId="77777777" w:rsidR="002251B1" w:rsidRPr="001454C1" w:rsidRDefault="002251B1" w:rsidP="005A6EC9">
            <w:pPr>
              <w:rPr>
                <w:rFonts w:ascii="Arial" w:hAnsi="Arial" w:cs="Arial"/>
              </w:rPr>
            </w:pPr>
            <w:r w:rsidRPr="001454C1">
              <w:rPr>
                <w:rFonts w:ascii="Arial" w:hAnsi="Arial" w:cs="Arial"/>
              </w:rPr>
              <w:t>Foster Home Care/</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FFA1690" w14:textId="77777777" w:rsidR="002251B1" w:rsidRPr="001454C1" w:rsidRDefault="002251B1" w:rsidP="005A6EC9">
            <w:pPr>
              <w:rPr>
                <w:rFonts w:ascii="Arial" w:hAnsi="Arial" w:cs="Arial"/>
              </w:rPr>
            </w:pPr>
            <w:r w:rsidRPr="001454C1">
              <w:rPr>
                <w:rFonts w:ascii="Arial" w:hAnsi="Arial" w:cs="Arial"/>
              </w:rPr>
              <w:t>3937</w:t>
            </w:r>
          </w:p>
        </w:tc>
      </w:tr>
      <w:tr w:rsidR="002251B1" w:rsidRPr="001454C1" w14:paraId="600512A8" w14:textId="77777777" w:rsidTr="005A6EC9">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59D84D78" w14:textId="77777777" w:rsidR="002251B1" w:rsidRPr="001454C1" w:rsidRDefault="002251B1" w:rsidP="005A6EC9">
            <w:pPr>
              <w:rPr>
                <w:rFonts w:ascii="Arial" w:hAnsi="Arial" w:cs="Arial"/>
              </w:rPr>
            </w:pPr>
            <w:r w:rsidRPr="001454C1">
              <w:rPr>
                <w:rFonts w:ascii="Arial" w:hAnsi="Arial" w:cs="Arial"/>
              </w:rPr>
              <w:t>30</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5A20DB05" w14:textId="77777777" w:rsidR="002251B1" w:rsidRPr="001454C1" w:rsidRDefault="002251B1" w:rsidP="005A6EC9">
            <w:pPr>
              <w:rPr>
                <w:rFonts w:ascii="Arial" w:hAnsi="Arial" w:cs="Arial"/>
              </w:rPr>
            </w:pPr>
            <w:r w:rsidRPr="001454C1">
              <w:rPr>
                <w:rFonts w:ascii="Arial" w:hAnsi="Arial" w:cs="Arial"/>
              </w:rPr>
              <w:t>Group Homes/</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97F3445" w14:textId="77777777" w:rsidR="002251B1" w:rsidRPr="001454C1" w:rsidRDefault="002251B1" w:rsidP="005A6EC9">
            <w:pPr>
              <w:rPr>
                <w:rFonts w:ascii="Arial" w:hAnsi="Arial" w:cs="Arial"/>
              </w:rPr>
            </w:pPr>
            <w:r w:rsidRPr="001454C1">
              <w:rPr>
                <w:rFonts w:ascii="Arial" w:hAnsi="Arial" w:cs="Arial"/>
              </w:rPr>
              <w:t>1030</w:t>
            </w:r>
          </w:p>
        </w:tc>
      </w:tr>
      <w:tr w:rsidR="002251B1" w:rsidRPr="001454C1" w14:paraId="1A0A7B09" w14:textId="77777777" w:rsidTr="005A6EC9">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DA99DD5" w14:textId="77777777" w:rsidR="002251B1" w:rsidRPr="001454C1" w:rsidRDefault="002251B1" w:rsidP="005A6EC9">
            <w:pPr>
              <w:rPr>
                <w:rFonts w:ascii="Arial" w:hAnsi="Arial" w:cs="Arial"/>
              </w:rPr>
            </w:pPr>
            <w:r w:rsidRPr="001454C1">
              <w:rPr>
                <w:rFonts w:ascii="Arial" w:hAnsi="Arial" w:cs="Arial"/>
              </w:rPr>
              <w:t>31</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2F18D650" w14:textId="77777777" w:rsidR="002251B1" w:rsidRPr="001454C1" w:rsidRDefault="002251B1" w:rsidP="005A6EC9">
            <w:pPr>
              <w:rPr>
                <w:rFonts w:ascii="Arial" w:hAnsi="Arial" w:cs="Arial"/>
              </w:rPr>
            </w:pPr>
            <w:r w:rsidRPr="001454C1">
              <w:rPr>
                <w:rFonts w:ascii="Arial" w:hAnsi="Arial" w:cs="Arial"/>
              </w:rPr>
              <w:t>Senior Centers/</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66E27E0C" w14:textId="77777777" w:rsidR="002251B1" w:rsidRPr="001454C1" w:rsidRDefault="002251B1" w:rsidP="005A6EC9">
            <w:pPr>
              <w:rPr>
                <w:rFonts w:ascii="Arial" w:hAnsi="Arial" w:cs="Arial"/>
              </w:rPr>
            </w:pPr>
            <w:r w:rsidRPr="001454C1">
              <w:rPr>
                <w:rFonts w:ascii="Arial" w:hAnsi="Arial" w:cs="Arial"/>
              </w:rPr>
              <w:t>112</w:t>
            </w:r>
          </w:p>
        </w:tc>
      </w:tr>
      <w:tr w:rsidR="002251B1" w:rsidRPr="001454C1" w14:paraId="1CA5BC8C" w14:textId="77777777" w:rsidTr="005A6EC9">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F1ED898" w14:textId="77777777" w:rsidR="002251B1" w:rsidRPr="001454C1" w:rsidRDefault="002251B1" w:rsidP="005A6EC9">
            <w:pPr>
              <w:rPr>
                <w:rFonts w:ascii="Arial" w:hAnsi="Arial" w:cs="Arial"/>
              </w:rPr>
            </w:pPr>
            <w:r w:rsidRPr="001454C1">
              <w:rPr>
                <w:rFonts w:ascii="Arial" w:hAnsi="Arial" w:cs="Arial"/>
              </w:rPr>
              <w:t>32</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7D680E44" w14:textId="77777777" w:rsidR="002251B1" w:rsidRPr="001454C1" w:rsidRDefault="002251B1" w:rsidP="005A6EC9">
            <w:pPr>
              <w:rPr>
                <w:rFonts w:ascii="Arial" w:hAnsi="Arial" w:cs="Arial"/>
              </w:rPr>
            </w:pPr>
            <w:r w:rsidRPr="001454C1">
              <w:rPr>
                <w:rFonts w:ascii="Arial" w:hAnsi="Arial" w:cs="Arial"/>
              </w:rPr>
              <w:t>Community Pharmacy Services/</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BF838BF" w14:textId="77777777" w:rsidR="002251B1" w:rsidRPr="001454C1" w:rsidRDefault="002251B1" w:rsidP="005A6EC9">
            <w:pPr>
              <w:rPr>
                <w:rFonts w:ascii="Arial" w:hAnsi="Arial" w:cs="Arial"/>
              </w:rPr>
            </w:pPr>
            <w:r w:rsidRPr="001454C1">
              <w:rPr>
                <w:rFonts w:ascii="Arial" w:hAnsi="Arial" w:cs="Arial"/>
              </w:rPr>
              <w:t>5904</w:t>
            </w:r>
          </w:p>
        </w:tc>
      </w:tr>
      <w:tr w:rsidR="002251B1" w:rsidRPr="001454C1" w14:paraId="49BA4335" w14:textId="77777777" w:rsidTr="005A6EC9">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D3F1370" w14:textId="77777777" w:rsidR="002251B1" w:rsidRPr="001454C1" w:rsidRDefault="002251B1" w:rsidP="005A6EC9">
            <w:pPr>
              <w:rPr>
                <w:rFonts w:ascii="Arial" w:hAnsi="Arial" w:cs="Arial"/>
              </w:rPr>
            </w:pPr>
            <w:r w:rsidRPr="001454C1">
              <w:rPr>
                <w:rFonts w:ascii="Arial" w:hAnsi="Arial" w:cs="Arial"/>
              </w:rPr>
              <w:t>33</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7D97B98" w14:textId="77777777" w:rsidR="002251B1" w:rsidRPr="001454C1" w:rsidRDefault="002251B1" w:rsidP="005A6EC9">
            <w:pPr>
              <w:rPr>
                <w:rFonts w:ascii="Arial" w:hAnsi="Arial" w:cs="Arial"/>
              </w:rPr>
            </w:pPr>
            <w:r w:rsidRPr="001454C1">
              <w:rPr>
                <w:rFonts w:ascii="Arial" w:hAnsi="Arial" w:cs="Arial"/>
              </w:rPr>
              <w:t>Housing for the Elderly/</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0D6729C6" w14:textId="77777777" w:rsidR="002251B1" w:rsidRPr="001454C1" w:rsidRDefault="002251B1" w:rsidP="005A6EC9">
            <w:pPr>
              <w:rPr>
                <w:rFonts w:ascii="Arial" w:hAnsi="Arial" w:cs="Arial"/>
              </w:rPr>
            </w:pPr>
            <w:r w:rsidRPr="001454C1">
              <w:rPr>
                <w:rFonts w:ascii="Arial" w:hAnsi="Arial" w:cs="Arial"/>
              </w:rPr>
              <w:t>1652</w:t>
            </w:r>
          </w:p>
        </w:tc>
      </w:tr>
      <w:tr w:rsidR="002251B1" w:rsidRPr="001454C1" w14:paraId="59DE89B3" w14:textId="77777777" w:rsidTr="005A6EC9">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09B11D87" w14:textId="77777777" w:rsidR="002251B1" w:rsidRPr="001454C1" w:rsidRDefault="002251B1" w:rsidP="005A6EC9">
            <w:pPr>
              <w:rPr>
                <w:rFonts w:ascii="Arial" w:hAnsi="Arial" w:cs="Arial"/>
              </w:rPr>
            </w:pPr>
            <w:r w:rsidRPr="001454C1">
              <w:rPr>
                <w:rFonts w:ascii="Arial" w:hAnsi="Arial" w:cs="Arial"/>
              </w:rPr>
              <w:t>34</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6AC66C47" w14:textId="77777777" w:rsidR="002251B1" w:rsidRPr="001454C1" w:rsidRDefault="002251B1" w:rsidP="005A6EC9">
            <w:pPr>
              <w:rPr>
                <w:rFonts w:ascii="Arial" w:hAnsi="Arial" w:cs="Arial"/>
              </w:rPr>
            </w:pPr>
            <w:r w:rsidRPr="001454C1">
              <w:rPr>
                <w:rFonts w:ascii="Arial" w:hAnsi="Arial" w:cs="Arial"/>
              </w:rPr>
              <w:t>("Home-and-Community-Based Services" or HCBS or "community support*" or home care or daycare or day care or foster care or family care home? or family home? or group home? or senior centre* or senior center*).ti,ab,kf.</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5934CE63" w14:textId="77777777" w:rsidR="002251B1" w:rsidRPr="001454C1" w:rsidRDefault="002251B1" w:rsidP="005A6EC9">
            <w:pPr>
              <w:rPr>
                <w:rFonts w:ascii="Arial" w:hAnsi="Arial" w:cs="Arial"/>
              </w:rPr>
            </w:pPr>
            <w:r w:rsidRPr="001454C1">
              <w:rPr>
                <w:rFonts w:ascii="Arial" w:hAnsi="Arial" w:cs="Arial"/>
              </w:rPr>
              <w:t>42033</w:t>
            </w:r>
          </w:p>
        </w:tc>
      </w:tr>
      <w:tr w:rsidR="002251B1" w:rsidRPr="001454C1" w14:paraId="50412D11" w14:textId="77777777" w:rsidTr="005A6EC9">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9557AC8" w14:textId="77777777" w:rsidR="002251B1" w:rsidRPr="001454C1" w:rsidRDefault="002251B1" w:rsidP="005A6EC9">
            <w:pPr>
              <w:rPr>
                <w:rFonts w:ascii="Arial" w:hAnsi="Arial" w:cs="Arial"/>
              </w:rPr>
            </w:pPr>
            <w:r w:rsidRPr="001454C1">
              <w:rPr>
                <w:rFonts w:ascii="Arial" w:hAnsi="Arial" w:cs="Arial"/>
              </w:rPr>
              <w:t>35</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6F5433EE" w14:textId="77777777" w:rsidR="002251B1" w:rsidRPr="001454C1" w:rsidRDefault="002251B1" w:rsidP="005A6EC9">
            <w:pPr>
              <w:rPr>
                <w:rFonts w:ascii="Arial" w:hAnsi="Arial" w:cs="Arial"/>
              </w:rPr>
            </w:pPr>
            <w:r w:rsidRPr="001454C1">
              <w:rPr>
                <w:rFonts w:ascii="Arial" w:hAnsi="Arial" w:cs="Arial"/>
              </w:rPr>
              <w:t>(communit* adj3 (care or service*)).ti,ab,kf.</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0C59132C" w14:textId="77777777" w:rsidR="002251B1" w:rsidRPr="001454C1" w:rsidRDefault="002251B1" w:rsidP="005A6EC9">
            <w:pPr>
              <w:rPr>
                <w:rFonts w:ascii="Arial" w:hAnsi="Arial" w:cs="Arial"/>
              </w:rPr>
            </w:pPr>
            <w:r w:rsidRPr="001454C1">
              <w:rPr>
                <w:rFonts w:ascii="Arial" w:hAnsi="Arial" w:cs="Arial"/>
              </w:rPr>
              <w:t>49818</w:t>
            </w:r>
          </w:p>
        </w:tc>
      </w:tr>
      <w:tr w:rsidR="002251B1" w:rsidRPr="001454C1" w14:paraId="1D62486A" w14:textId="77777777" w:rsidTr="005A6EC9">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6F6AB3D9" w14:textId="77777777" w:rsidR="002251B1" w:rsidRPr="001454C1" w:rsidRDefault="002251B1" w:rsidP="005A6EC9">
            <w:pPr>
              <w:rPr>
                <w:rFonts w:ascii="Arial" w:hAnsi="Arial" w:cs="Arial"/>
              </w:rPr>
            </w:pPr>
            <w:r w:rsidRPr="001454C1">
              <w:rPr>
                <w:rFonts w:ascii="Arial" w:hAnsi="Arial" w:cs="Arial"/>
              </w:rPr>
              <w:lastRenderedPageBreak/>
              <w:t>36</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6B828164" w14:textId="77777777" w:rsidR="002251B1" w:rsidRPr="001454C1" w:rsidRDefault="002251B1" w:rsidP="005A6EC9">
            <w:pPr>
              <w:rPr>
                <w:rFonts w:ascii="Arial" w:hAnsi="Arial" w:cs="Arial"/>
              </w:rPr>
            </w:pPr>
            <w:r w:rsidRPr="001454C1">
              <w:rPr>
                <w:rFonts w:ascii="Arial" w:hAnsi="Arial" w:cs="Arial"/>
              </w:rPr>
              <w:t>"case manage*".ti,ab,kf.</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08AAD962" w14:textId="77777777" w:rsidR="002251B1" w:rsidRPr="001454C1" w:rsidRDefault="002251B1" w:rsidP="005A6EC9">
            <w:pPr>
              <w:rPr>
                <w:rFonts w:ascii="Arial" w:hAnsi="Arial" w:cs="Arial"/>
              </w:rPr>
            </w:pPr>
            <w:r w:rsidRPr="001454C1">
              <w:rPr>
                <w:rFonts w:ascii="Arial" w:hAnsi="Arial" w:cs="Arial"/>
              </w:rPr>
              <w:t>15928</w:t>
            </w:r>
          </w:p>
        </w:tc>
      </w:tr>
      <w:tr w:rsidR="002251B1" w:rsidRPr="001454C1" w14:paraId="338B8978" w14:textId="77777777" w:rsidTr="005A6EC9">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5E80CCBE" w14:textId="77777777" w:rsidR="002251B1" w:rsidRPr="001454C1" w:rsidRDefault="002251B1" w:rsidP="005A6EC9">
            <w:pPr>
              <w:rPr>
                <w:rFonts w:ascii="Arial" w:hAnsi="Arial" w:cs="Arial"/>
              </w:rPr>
            </w:pPr>
            <w:r w:rsidRPr="001454C1">
              <w:rPr>
                <w:rFonts w:ascii="Arial" w:hAnsi="Arial" w:cs="Arial"/>
              </w:rPr>
              <w:t>37</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0E3B84BF" w14:textId="77777777" w:rsidR="002251B1" w:rsidRPr="001454C1" w:rsidRDefault="002251B1" w:rsidP="005A6EC9">
            <w:pPr>
              <w:rPr>
                <w:rFonts w:ascii="Arial" w:hAnsi="Arial" w:cs="Arial"/>
              </w:rPr>
            </w:pPr>
            <w:r w:rsidRPr="001454C1">
              <w:rPr>
                <w:rFonts w:ascii="Arial" w:hAnsi="Arial" w:cs="Arial"/>
              </w:rPr>
              <w:t>(house call* or (home adj3 visit*) or (pharmac* adj3 visit) or ((home or house) adj2 appointment*)).ti,ab,kf.</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C604032" w14:textId="77777777" w:rsidR="002251B1" w:rsidRPr="001454C1" w:rsidRDefault="002251B1" w:rsidP="005A6EC9">
            <w:pPr>
              <w:rPr>
                <w:rFonts w:ascii="Arial" w:hAnsi="Arial" w:cs="Arial"/>
              </w:rPr>
            </w:pPr>
            <w:r w:rsidRPr="001454C1">
              <w:rPr>
                <w:rFonts w:ascii="Arial" w:hAnsi="Arial" w:cs="Arial"/>
              </w:rPr>
              <w:t>14519</w:t>
            </w:r>
          </w:p>
        </w:tc>
      </w:tr>
      <w:tr w:rsidR="002251B1" w:rsidRPr="001454C1" w14:paraId="723098ED" w14:textId="77777777" w:rsidTr="005A6EC9">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0B258921" w14:textId="77777777" w:rsidR="002251B1" w:rsidRPr="001454C1" w:rsidRDefault="002251B1" w:rsidP="005A6EC9">
            <w:pPr>
              <w:rPr>
                <w:rFonts w:ascii="Arial" w:hAnsi="Arial" w:cs="Arial"/>
              </w:rPr>
            </w:pPr>
            <w:r w:rsidRPr="001454C1">
              <w:rPr>
                <w:rFonts w:ascii="Arial" w:hAnsi="Arial" w:cs="Arial"/>
              </w:rPr>
              <w:t>38</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A0A63DF" w14:textId="77777777" w:rsidR="002251B1" w:rsidRPr="001454C1" w:rsidRDefault="002251B1" w:rsidP="005A6EC9">
            <w:pPr>
              <w:rPr>
                <w:rFonts w:ascii="Arial" w:hAnsi="Arial" w:cs="Arial"/>
              </w:rPr>
            </w:pPr>
            <w:r w:rsidRPr="001454C1">
              <w:rPr>
                <w:rFonts w:ascii="Arial" w:hAnsi="Arial" w:cs="Arial"/>
              </w:rPr>
              <w:t>(home adj3 (intervention* or support* or assessment*)).ti,ab,kf.</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BA63449" w14:textId="77777777" w:rsidR="002251B1" w:rsidRPr="001454C1" w:rsidRDefault="002251B1" w:rsidP="005A6EC9">
            <w:pPr>
              <w:rPr>
                <w:rFonts w:ascii="Arial" w:hAnsi="Arial" w:cs="Arial"/>
              </w:rPr>
            </w:pPr>
            <w:r w:rsidRPr="001454C1">
              <w:rPr>
                <w:rFonts w:ascii="Arial" w:hAnsi="Arial" w:cs="Arial"/>
              </w:rPr>
              <w:t>11281</w:t>
            </w:r>
          </w:p>
        </w:tc>
      </w:tr>
      <w:tr w:rsidR="002251B1" w:rsidRPr="001454C1" w14:paraId="22091047" w14:textId="77777777" w:rsidTr="005A6EC9">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D67B615" w14:textId="77777777" w:rsidR="002251B1" w:rsidRPr="001454C1" w:rsidRDefault="002251B1" w:rsidP="005A6EC9">
            <w:pPr>
              <w:rPr>
                <w:rFonts w:ascii="Arial" w:hAnsi="Arial" w:cs="Arial"/>
              </w:rPr>
            </w:pPr>
            <w:r w:rsidRPr="001454C1">
              <w:rPr>
                <w:rFonts w:ascii="Arial" w:hAnsi="Arial" w:cs="Arial"/>
              </w:rPr>
              <w:t>39</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EC11262" w14:textId="77777777" w:rsidR="002251B1" w:rsidRPr="001454C1" w:rsidRDefault="002251B1" w:rsidP="005A6EC9">
            <w:pPr>
              <w:rPr>
                <w:rFonts w:ascii="Arial" w:hAnsi="Arial" w:cs="Arial"/>
              </w:rPr>
            </w:pPr>
            <w:r w:rsidRPr="001454C1">
              <w:rPr>
                <w:rFonts w:ascii="Arial" w:hAnsi="Arial" w:cs="Arial"/>
              </w:rPr>
              <w:t>(((multifactorial or complex* or individual*) adj5 (program* or initiative? or strateg* or model* or support* or activit* or service? or intervention? or approach* or assess*)) and (home or communit*)).ti,ab,kf.</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6FEAE967" w14:textId="77777777" w:rsidR="002251B1" w:rsidRPr="001454C1" w:rsidRDefault="002251B1" w:rsidP="005A6EC9">
            <w:pPr>
              <w:rPr>
                <w:rFonts w:ascii="Arial" w:hAnsi="Arial" w:cs="Arial"/>
              </w:rPr>
            </w:pPr>
            <w:r w:rsidRPr="001454C1">
              <w:rPr>
                <w:rFonts w:ascii="Arial" w:hAnsi="Arial" w:cs="Arial"/>
              </w:rPr>
              <w:t>32113</w:t>
            </w:r>
          </w:p>
        </w:tc>
      </w:tr>
      <w:tr w:rsidR="002251B1" w:rsidRPr="001454C1" w14:paraId="5F45A24E" w14:textId="77777777" w:rsidTr="005A6EC9">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50C23102" w14:textId="77777777" w:rsidR="002251B1" w:rsidRPr="001454C1" w:rsidRDefault="002251B1" w:rsidP="005A6EC9">
            <w:pPr>
              <w:rPr>
                <w:rFonts w:ascii="Arial" w:hAnsi="Arial" w:cs="Arial"/>
              </w:rPr>
            </w:pPr>
            <w:r w:rsidRPr="001454C1">
              <w:rPr>
                <w:rFonts w:ascii="Arial" w:hAnsi="Arial" w:cs="Arial"/>
              </w:rPr>
              <w:t>40</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4DF02ED" w14:textId="77777777" w:rsidR="002251B1" w:rsidRPr="001454C1" w:rsidRDefault="002251B1" w:rsidP="005A6EC9">
            <w:pPr>
              <w:rPr>
                <w:rFonts w:ascii="Arial" w:hAnsi="Arial" w:cs="Arial"/>
              </w:rPr>
            </w:pPr>
            <w:r w:rsidRPr="001454C1">
              <w:rPr>
                <w:rFonts w:ascii="Arial" w:hAnsi="Arial" w:cs="Arial"/>
              </w:rPr>
              <w:t>or/18-39 [complex interventions at home or in the community]</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A8018D6" w14:textId="77777777" w:rsidR="002251B1" w:rsidRPr="001454C1" w:rsidRDefault="002251B1" w:rsidP="005A6EC9">
            <w:pPr>
              <w:rPr>
                <w:rFonts w:ascii="Arial" w:hAnsi="Arial" w:cs="Arial"/>
              </w:rPr>
            </w:pPr>
            <w:r w:rsidRPr="001454C1">
              <w:rPr>
                <w:rFonts w:ascii="Arial" w:hAnsi="Arial" w:cs="Arial"/>
              </w:rPr>
              <w:t>265112</w:t>
            </w:r>
          </w:p>
        </w:tc>
      </w:tr>
      <w:tr w:rsidR="002251B1" w:rsidRPr="001454C1" w14:paraId="31718112" w14:textId="77777777" w:rsidTr="005A6EC9">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0D707F01" w14:textId="77777777" w:rsidR="002251B1" w:rsidRPr="001454C1" w:rsidRDefault="002251B1" w:rsidP="005A6EC9">
            <w:pPr>
              <w:rPr>
                <w:rFonts w:ascii="Arial" w:hAnsi="Arial" w:cs="Arial"/>
              </w:rPr>
            </w:pPr>
            <w:r w:rsidRPr="001454C1">
              <w:rPr>
                <w:rFonts w:ascii="Arial" w:hAnsi="Arial" w:cs="Arial"/>
              </w:rPr>
              <w:t>41</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2FC4F5B9" w14:textId="77777777" w:rsidR="002251B1" w:rsidRPr="001454C1" w:rsidRDefault="002251B1" w:rsidP="005A6EC9">
            <w:pPr>
              <w:rPr>
                <w:rFonts w:ascii="Arial" w:hAnsi="Arial" w:cs="Arial"/>
              </w:rPr>
            </w:pPr>
            <w:r w:rsidRPr="001454C1">
              <w:rPr>
                <w:rFonts w:ascii="Arial" w:hAnsi="Arial" w:cs="Arial"/>
              </w:rPr>
              <w:t>Multimorbidity/</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2138210" w14:textId="77777777" w:rsidR="002251B1" w:rsidRPr="001454C1" w:rsidRDefault="002251B1" w:rsidP="005A6EC9">
            <w:pPr>
              <w:rPr>
                <w:rFonts w:ascii="Arial" w:hAnsi="Arial" w:cs="Arial"/>
              </w:rPr>
            </w:pPr>
            <w:r w:rsidRPr="001454C1">
              <w:rPr>
                <w:rFonts w:ascii="Arial" w:hAnsi="Arial" w:cs="Arial"/>
              </w:rPr>
              <w:t>3181</w:t>
            </w:r>
          </w:p>
        </w:tc>
      </w:tr>
      <w:tr w:rsidR="002251B1" w:rsidRPr="001454C1" w14:paraId="667E1A91" w14:textId="77777777" w:rsidTr="005A6EC9">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6A716089" w14:textId="77777777" w:rsidR="002251B1" w:rsidRPr="001454C1" w:rsidRDefault="002251B1" w:rsidP="005A6EC9">
            <w:pPr>
              <w:rPr>
                <w:rFonts w:ascii="Arial" w:hAnsi="Arial" w:cs="Arial"/>
              </w:rPr>
            </w:pPr>
            <w:r w:rsidRPr="001454C1">
              <w:rPr>
                <w:rFonts w:ascii="Arial" w:hAnsi="Arial" w:cs="Arial"/>
              </w:rPr>
              <w:t>42</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A914F2C" w14:textId="77777777" w:rsidR="002251B1" w:rsidRPr="001454C1" w:rsidRDefault="002251B1" w:rsidP="005A6EC9">
            <w:pPr>
              <w:rPr>
                <w:rFonts w:ascii="Arial" w:hAnsi="Arial" w:cs="Arial"/>
              </w:rPr>
            </w:pPr>
            <w:r w:rsidRPr="001454C1">
              <w:rPr>
                <w:rFonts w:ascii="Arial" w:hAnsi="Arial" w:cs="Arial"/>
              </w:rPr>
              <w:t>Comorbidity/</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539717EF" w14:textId="77777777" w:rsidR="002251B1" w:rsidRPr="001454C1" w:rsidRDefault="002251B1" w:rsidP="005A6EC9">
            <w:pPr>
              <w:rPr>
                <w:rFonts w:ascii="Arial" w:hAnsi="Arial" w:cs="Arial"/>
              </w:rPr>
            </w:pPr>
            <w:r w:rsidRPr="001454C1">
              <w:rPr>
                <w:rFonts w:ascii="Arial" w:hAnsi="Arial" w:cs="Arial"/>
              </w:rPr>
              <w:t>126223</w:t>
            </w:r>
          </w:p>
        </w:tc>
      </w:tr>
      <w:tr w:rsidR="002251B1" w:rsidRPr="001454C1" w14:paraId="35090C70" w14:textId="77777777" w:rsidTr="005A6EC9">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0ECE185A" w14:textId="77777777" w:rsidR="002251B1" w:rsidRPr="001454C1" w:rsidRDefault="002251B1" w:rsidP="005A6EC9">
            <w:pPr>
              <w:rPr>
                <w:rFonts w:ascii="Arial" w:hAnsi="Arial" w:cs="Arial"/>
              </w:rPr>
            </w:pPr>
            <w:r w:rsidRPr="001454C1">
              <w:rPr>
                <w:rFonts w:ascii="Arial" w:hAnsi="Arial" w:cs="Arial"/>
              </w:rPr>
              <w:t>43</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388E8D9" w14:textId="77777777" w:rsidR="002251B1" w:rsidRPr="001454C1" w:rsidRDefault="002251B1" w:rsidP="005A6EC9">
            <w:pPr>
              <w:rPr>
                <w:rFonts w:ascii="Arial" w:hAnsi="Arial" w:cs="Arial"/>
              </w:rPr>
            </w:pPr>
            <w:r w:rsidRPr="001454C1">
              <w:rPr>
                <w:rFonts w:ascii="Arial" w:hAnsi="Arial" w:cs="Arial"/>
              </w:rPr>
              <w:t>Chronic Disease/</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0659907F" w14:textId="77777777" w:rsidR="002251B1" w:rsidRPr="001454C1" w:rsidRDefault="002251B1" w:rsidP="005A6EC9">
            <w:pPr>
              <w:rPr>
                <w:rFonts w:ascii="Arial" w:hAnsi="Arial" w:cs="Arial"/>
              </w:rPr>
            </w:pPr>
            <w:r w:rsidRPr="001454C1">
              <w:rPr>
                <w:rFonts w:ascii="Arial" w:hAnsi="Arial" w:cs="Arial"/>
              </w:rPr>
              <w:t>284210</w:t>
            </w:r>
          </w:p>
        </w:tc>
      </w:tr>
      <w:tr w:rsidR="002251B1" w:rsidRPr="001454C1" w14:paraId="536C35EF" w14:textId="77777777" w:rsidTr="005A6EC9">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72EF649" w14:textId="77777777" w:rsidR="002251B1" w:rsidRPr="001454C1" w:rsidRDefault="002251B1" w:rsidP="005A6EC9">
            <w:pPr>
              <w:rPr>
                <w:rFonts w:ascii="Arial" w:hAnsi="Arial" w:cs="Arial"/>
              </w:rPr>
            </w:pPr>
            <w:r w:rsidRPr="001454C1">
              <w:rPr>
                <w:rFonts w:ascii="Arial" w:hAnsi="Arial" w:cs="Arial"/>
              </w:rPr>
              <w:t>44</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FAB20F1" w14:textId="77777777" w:rsidR="002251B1" w:rsidRPr="001454C1" w:rsidRDefault="002251B1" w:rsidP="005A6EC9">
            <w:pPr>
              <w:rPr>
                <w:rFonts w:ascii="Arial" w:hAnsi="Arial" w:cs="Arial"/>
              </w:rPr>
            </w:pPr>
            <w:r w:rsidRPr="001454C1">
              <w:rPr>
                <w:rFonts w:ascii="Arial" w:hAnsi="Arial" w:cs="Arial"/>
              </w:rPr>
              <w:t>Multiple Chronic Conditions/</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031B8FE7" w14:textId="77777777" w:rsidR="002251B1" w:rsidRPr="001454C1" w:rsidRDefault="002251B1" w:rsidP="005A6EC9">
            <w:pPr>
              <w:rPr>
                <w:rFonts w:ascii="Arial" w:hAnsi="Arial" w:cs="Arial"/>
              </w:rPr>
            </w:pPr>
            <w:r w:rsidRPr="001454C1">
              <w:rPr>
                <w:rFonts w:ascii="Arial" w:hAnsi="Arial" w:cs="Arial"/>
              </w:rPr>
              <w:t>740</w:t>
            </w:r>
          </w:p>
        </w:tc>
      </w:tr>
      <w:tr w:rsidR="002251B1" w:rsidRPr="001454C1" w14:paraId="418E463E" w14:textId="77777777" w:rsidTr="005A6EC9">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795DE153" w14:textId="77777777" w:rsidR="002251B1" w:rsidRPr="001454C1" w:rsidRDefault="002251B1" w:rsidP="005A6EC9">
            <w:pPr>
              <w:rPr>
                <w:rFonts w:ascii="Arial" w:hAnsi="Arial" w:cs="Arial"/>
              </w:rPr>
            </w:pPr>
            <w:r w:rsidRPr="001454C1">
              <w:rPr>
                <w:rFonts w:ascii="Arial" w:hAnsi="Arial" w:cs="Arial"/>
              </w:rPr>
              <w:t>45</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219A1348" w14:textId="77777777" w:rsidR="002251B1" w:rsidRPr="001454C1" w:rsidRDefault="002251B1" w:rsidP="005A6EC9">
            <w:pPr>
              <w:rPr>
                <w:rFonts w:ascii="Arial" w:hAnsi="Arial" w:cs="Arial"/>
              </w:rPr>
            </w:pPr>
            <w:r w:rsidRPr="001454C1">
              <w:rPr>
                <w:rFonts w:ascii="Arial" w:hAnsi="Arial" w:cs="Arial"/>
              </w:rPr>
              <w:t>Disabled Persons/</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2EE27AD0" w14:textId="77777777" w:rsidR="002251B1" w:rsidRPr="001454C1" w:rsidRDefault="002251B1" w:rsidP="005A6EC9">
            <w:pPr>
              <w:rPr>
                <w:rFonts w:ascii="Arial" w:hAnsi="Arial" w:cs="Arial"/>
              </w:rPr>
            </w:pPr>
            <w:r w:rsidRPr="001454C1">
              <w:rPr>
                <w:rFonts w:ascii="Arial" w:hAnsi="Arial" w:cs="Arial"/>
              </w:rPr>
              <w:t>48503</w:t>
            </w:r>
          </w:p>
        </w:tc>
      </w:tr>
      <w:tr w:rsidR="002251B1" w:rsidRPr="001454C1" w14:paraId="4533735D" w14:textId="77777777" w:rsidTr="005A6EC9">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0A2999B6" w14:textId="77777777" w:rsidR="002251B1" w:rsidRPr="001454C1" w:rsidRDefault="002251B1" w:rsidP="005A6EC9">
            <w:pPr>
              <w:rPr>
                <w:rFonts w:ascii="Arial" w:hAnsi="Arial" w:cs="Arial"/>
              </w:rPr>
            </w:pPr>
            <w:r w:rsidRPr="001454C1">
              <w:rPr>
                <w:rFonts w:ascii="Arial" w:hAnsi="Arial" w:cs="Arial"/>
              </w:rPr>
              <w:t>46</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78FA7EC8" w14:textId="77777777" w:rsidR="002251B1" w:rsidRPr="001454C1" w:rsidRDefault="002251B1" w:rsidP="005A6EC9">
            <w:pPr>
              <w:rPr>
                <w:rFonts w:ascii="Arial" w:hAnsi="Arial" w:cs="Arial"/>
              </w:rPr>
            </w:pPr>
            <w:r w:rsidRPr="001454C1">
              <w:rPr>
                <w:rFonts w:ascii="Arial" w:hAnsi="Arial" w:cs="Arial"/>
              </w:rPr>
              <w:t>(complex* adj2 (care or health* or need?)).ti,ab,kf.</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CDEAA2E" w14:textId="77777777" w:rsidR="002251B1" w:rsidRPr="001454C1" w:rsidRDefault="002251B1" w:rsidP="005A6EC9">
            <w:pPr>
              <w:rPr>
                <w:rFonts w:ascii="Arial" w:hAnsi="Arial" w:cs="Arial"/>
              </w:rPr>
            </w:pPr>
            <w:r w:rsidRPr="001454C1">
              <w:rPr>
                <w:rFonts w:ascii="Arial" w:hAnsi="Arial" w:cs="Arial"/>
              </w:rPr>
              <w:t>17915</w:t>
            </w:r>
          </w:p>
        </w:tc>
      </w:tr>
      <w:tr w:rsidR="002251B1" w:rsidRPr="001454C1" w14:paraId="59A4EBDE" w14:textId="77777777" w:rsidTr="005A6EC9">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61DD89A7" w14:textId="77777777" w:rsidR="002251B1" w:rsidRPr="001454C1" w:rsidRDefault="002251B1" w:rsidP="005A6EC9">
            <w:pPr>
              <w:rPr>
                <w:rFonts w:ascii="Arial" w:hAnsi="Arial" w:cs="Arial"/>
              </w:rPr>
            </w:pPr>
            <w:r w:rsidRPr="001454C1">
              <w:rPr>
                <w:rFonts w:ascii="Arial" w:hAnsi="Arial" w:cs="Arial"/>
              </w:rPr>
              <w:t>47</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0AF6C7D4" w14:textId="77777777" w:rsidR="002251B1" w:rsidRPr="001454C1" w:rsidRDefault="002251B1" w:rsidP="005A6EC9">
            <w:pPr>
              <w:rPr>
                <w:rFonts w:ascii="Arial" w:hAnsi="Arial" w:cs="Arial"/>
              </w:rPr>
            </w:pPr>
            <w:r w:rsidRPr="001454C1">
              <w:rPr>
                <w:rFonts w:ascii="Arial" w:hAnsi="Arial" w:cs="Arial"/>
              </w:rPr>
              <w:t>(chronic* adj2 (medical* or disease? or ill* or condition? or syndrom* or disorder?)).ti,ab,kf.</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85CC2AB" w14:textId="77777777" w:rsidR="002251B1" w:rsidRPr="001454C1" w:rsidRDefault="002251B1" w:rsidP="005A6EC9">
            <w:pPr>
              <w:rPr>
                <w:rFonts w:ascii="Arial" w:hAnsi="Arial" w:cs="Arial"/>
              </w:rPr>
            </w:pPr>
            <w:r w:rsidRPr="001454C1">
              <w:rPr>
                <w:rFonts w:ascii="Arial" w:hAnsi="Arial" w:cs="Arial"/>
              </w:rPr>
              <w:t>379438</w:t>
            </w:r>
          </w:p>
        </w:tc>
      </w:tr>
      <w:tr w:rsidR="002251B1" w:rsidRPr="001454C1" w14:paraId="6C0C98AE" w14:textId="77777777" w:rsidTr="005A6EC9">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26F98402" w14:textId="77777777" w:rsidR="002251B1" w:rsidRPr="001454C1" w:rsidRDefault="002251B1" w:rsidP="005A6EC9">
            <w:pPr>
              <w:rPr>
                <w:rFonts w:ascii="Arial" w:hAnsi="Arial" w:cs="Arial"/>
              </w:rPr>
            </w:pPr>
            <w:r w:rsidRPr="001454C1">
              <w:rPr>
                <w:rFonts w:ascii="Arial" w:hAnsi="Arial" w:cs="Arial"/>
              </w:rPr>
              <w:t>48</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D4A0AD5" w14:textId="77777777" w:rsidR="002251B1" w:rsidRPr="001454C1" w:rsidRDefault="002251B1" w:rsidP="005A6EC9">
            <w:pPr>
              <w:rPr>
                <w:rFonts w:ascii="Arial" w:hAnsi="Arial" w:cs="Arial"/>
              </w:rPr>
            </w:pPr>
            <w:r w:rsidRPr="001454C1">
              <w:rPr>
                <w:rFonts w:ascii="Arial" w:hAnsi="Arial" w:cs="Arial"/>
              </w:rPr>
              <w:t>((impair* or d#sfunction) adj2 (cogniti* or neurocogniti* or physical*)).ti,ab,kf.</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2C8E5982" w14:textId="77777777" w:rsidR="002251B1" w:rsidRPr="001454C1" w:rsidRDefault="002251B1" w:rsidP="005A6EC9">
            <w:pPr>
              <w:rPr>
                <w:rFonts w:ascii="Arial" w:hAnsi="Arial" w:cs="Arial"/>
              </w:rPr>
            </w:pPr>
            <w:r w:rsidRPr="001454C1">
              <w:rPr>
                <w:rFonts w:ascii="Arial" w:hAnsi="Arial" w:cs="Arial"/>
              </w:rPr>
              <w:t>135040</w:t>
            </w:r>
          </w:p>
        </w:tc>
      </w:tr>
      <w:tr w:rsidR="002251B1" w:rsidRPr="001454C1" w14:paraId="2C81A3C1" w14:textId="77777777" w:rsidTr="005A6EC9">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A4A3DDA" w14:textId="77777777" w:rsidR="002251B1" w:rsidRPr="001454C1" w:rsidRDefault="002251B1" w:rsidP="005A6EC9">
            <w:pPr>
              <w:rPr>
                <w:rFonts w:ascii="Arial" w:hAnsi="Arial" w:cs="Arial"/>
              </w:rPr>
            </w:pPr>
            <w:r w:rsidRPr="001454C1">
              <w:rPr>
                <w:rFonts w:ascii="Arial" w:hAnsi="Arial" w:cs="Arial"/>
              </w:rPr>
              <w:t>49</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D33AABD" w14:textId="77777777" w:rsidR="002251B1" w:rsidRPr="001454C1" w:rsidRDefault="002251B1" w:rsidP="005A6EC9">
            <w:pPr>
              <w:rPr>
                <w:rFonts w:ascii="Arial" w:hAnsi="Arial" w:cs="Arial"/>
              </w:rPr>
            </w:pPr>
            <w:r w:rsidRPr="001454C1">
              <w:rPr>
                <w:rFonts w:ascii="Arial" w:hAnsi="Arial" w:cs="Arial"/>
              </w:rPr>
              <w:t>((concurrent or cooccur* or co-occur* or coexist* or co-exist* or multi*) adj2 (morbid* or ill* or disease? or condition? or syndrom* or disorder? or diagnos*)).ti,ab,kf.</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5229E6A2" w14:textId="77777777" w:rsidR="002251B1" w:rsidRPr="001454C1" w:rsidRDefault="002251B1" w:rsidP="005A6EC9">
            <w:pPr>
              <w:rPr>
                <w:rFonts w:ascii="Arial" w:hAnsi="Arial" w:cs="Arial"/>
              </w:rPr>
            </w:pPr>
            <w:r w:rsidRPr="001454C1">
              <w:rPr>
                <w:rFonts w:ascii="Arial" w:hAnsi="Arial" w:cs="Arial"/>
              </w:rPr>
              <w:t>149875</w:t>
            </w:r>
          </w:p>
        </w:tc>
      </w:tr>
      <w:tr w:rsidR="002251B1" w:rsidRPr="001454C1" w14:paraId="2262507B" w14:textId="77777777" w:rsidTr="005A6EC9">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0473E0DC" w14:textId="77777777" w:rsidR="002251B1" w:rsidRPr="001454C1" w:rsidRDefault="002251B1" w:rsidP="005A6EC9">
            <w:pPr>
              <w:rPr>
                <w:rFonts w:ascii="Arial" w:hAnsi="Arial" w:cs="Arial"/>
              </w:rPr>
            </w:pPr>
            <w:r w:rsidRPr="001454C1">
              <w:rPr>
                <w:rFonts w:ascii="Arial" w:hAnsi="Arial" w:cs="Arial"/>
              </w:rPr>
              <w:t>50</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6C85FECF" w14:textId="77777777" w:rsidR="002251B1" w:rsidRPr="001454C1" w:rsidRDefault="002251B1" w:rsidP="005A6EC9">
            <w:pPr>
              <w:rPr>
                <w:rFonts w:ascii="Arial" w:hAnsi="Arial" w:cs="Arial"/>
              </w:rPr>
            </w:pPr>
            <w:r w:rsidRPr="001454C1">
              <w:rPr>
                <w:rFonts w:ascii="Arial" w:hAnsi="Arial" w:cs="Arial"/>
              </w:rPr>
              <w:t>(multidisease? or multicondition? or multimorbid* or multi-morbid* or comorbid* or co-morbid* or disab* or frail*).ti,ab,kf.</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6B8D2F73" w14:textId="77777777" w:rsidR="002251B1" w:rsidRPr="001454C1" w:rsidRDefault="002251B1" w:rsidP="005A6EC9">
            <w:pPr>
              <w:rPr>
                <w:rFonts w:ascii="Arial" w:hAnsi="Arial" w:cs="Arial"/>
              </w:rPr>
            </w:pPr>
            <w:r w:rsidRPr="001454C1">
              <w:rPr>
                <w:rFonts w:ascii="Arial" w:hAnsi="Arial" w:cs="Arial"/>
              </w:rPr>
              <w:t>601219</w:t>
            </w:r>
          </w:p>
        </w:tc>
      </w:tr>
      <w:tr w:rsidR="002251B1" w:rsidRPr="001454C1" w14:paraId="2D1AEA33" w14:textId="77777777" w:rsidTr="005A6EC9">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0B64258" w14:textId="77777777" w:rsidR="002251B1" w:rsidRPr="001454C1" w:rsidRDefault="002251B1" w:rsidP="005A6EC9">
            <w:pPr>
              <w:rPr>
                <w:rFonts w:ascii="Arial" w:hAnsi="Arial" w:cs="Arial"/>
              </w:rPr>
            </w:pPr>
            <w:r w:rsidRPr="001454C1">
              <w:rPr>
                <w:rFonts w:ascii="Arial" w:hAnsi="Arial" w:cs="Arial"/>
              </w:rPr>
              <w:t>51</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5B1C04A1" w14:textId="77777777" w:rsidR="002251B1" w:rsidRPr="001454C1" w:rsidRDefault="002251B1" w:rsidP="005A6EC9">
            <w:pPr>
              <w:rPr>
                <w:rFonts w:ascii="Arial" w:hAnsi="Arial" w:cs="Arial"/>
              </w:rPr>
            </w:pPr>
            <w:r w:rsidRPr="001454C1">
              <w:rPr>
                <w:rFonts w:ascii="Arial" w:hAnsi="Arial" w:cs="Arial"/>
              </w:rPr>
              <w:t>Physical Functional Performance/</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5CEA8C72" w14:textId="77777777" w:rsidR="002251B1" w:rsidRPr="001454C1" w:rsidRDefault="002251B1" w:rsidP="005A6EC9">
            <w:pPr>
              <w:rPr>
                <w:rFonts w:ascii="Arial" w:hAnsi="Arial" w:cs="Arial"/>
              </w:rPr>
            </w:pPr>
            <w:r w:rsidRPr="001454C1">
              <w:rPr>
                <w:rFonts w:ascii="Arial" w:hAnsi="Arial" w:cs="Arial"/>
              </w:rPr>
              <w:t>2831</w:t>
            </w:r>
          </w:p>
        </w:tc>
      </w:tr>
      <w:tr w:rsidR="002251B1" w:rsidRPr="001454C1" w14:paraId="0D1C98E7" w14:textId="77777777" w:rsidTr="005A6EC9">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7C9778DF" w14:textId="77777777" w:rsidR="002251B1" w:rsidRPr="001454C1" w:rsidRDefault="002251B1" w:rsidP="005A6EC9">
            <w:pPr>
              <w:rPr>
                <w:rFonts w:ascii="Arial" w:hAnsi="Arial" w:cs="Arial"/>
              </w:rPr>
            </w:pPr>
            <w:r w:rsidRPr="001454C1">
              <w:rPr>
                <w:rFonts w:ascii="Arial" w:hAnsi="Arial" w:cs="Arial"/>
              </w:rPr>
              <w:t>52</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5A04F4C0" w14:textId="77777777" w:rsidR="002251B1" w:rsidRPr="001454C1" w:rsidRDefault="002251B1" w:rsidP="005A6EC9">
            <w:pPr>
              <w:rPr>
                <w:rFonts w:ascii="Arial" w:hAnsi="Arial" w:cs="Arial"/>
              </w:rPr>
            </w:pPr>
            <w:r w:rsidRPr="001454C1">
              <w:rPr>
                <w:rFonts w:ascii="Arial" w:hAnsi="Arial" w:cs="Arial"/>
              </w:rPr>
              <w:t>"Activities of Daily Living"/</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0B2E5FC4" w14:textId="77777777" w:rsidR="002251B1" w:rsidRPr="001454C1" w:rsidRDefault="002251B1" w:rsidP="005A6EC9">
            <w:pPr>
              <w:rPr>
                <w:rFonts w:ascii="Arial" w:hAnsi="Arial" w:cs="Arial"/>
              </w:rPr>
            </w:pPr>
            <w:r w:rsidRPr="001454C1">
              <w:rPr>
                <w:rFonts w:ascii="Arial" w:hAnsi="Arial" w:cs="Arial"/>
              </w:rPr>
              <w:t>74328</w:t>
            </w:r>
          </w:p>
        </w:tc>
      </w:tr>
      <w:tr w:rsidR="002251B1" w:rsidRPr="001454C1" w14:paraId="4EA7B09E" w14:textId="77777777" w:rsidTr="005A6EC9">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D22A053" w14:textId="77777777" w:rsidR="002251B1" w:rsidRPr="001454C1" w:rsidRDefault="002251B1" w:rsidP="005A6EC9">
            <w:pPr>
              <w:rPr>
                <w:rFonts w:ascii="Arial" w:hAnsi="Arial" w:cs="Arial"/>
              </w:rPr>
            </w:pPr>
            <w:r w:rsidRPr="001454C1">
              <w:rPr>
                <w:rFonts w:ascii="Arial" w:hAnsi="Arial" w:cs="Arial"/>
              </w:rPr>
              <w:t>53</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546D51CA" w14:textId="77777777" w:rsidR="002251B1" w:rsidRPr="001454C1" w:rsidRDefault="002251B1" w:rsidP="005A6EC9">
            <w:pPr>
              <w:rPr>
                <w:rFonts w:ascii="Arial" w:hAnsi="Arial" w:cs="Arial"/>
              </w:rPr>
            </w:pPr>
            <w:r w:rsidRPr="001454C1">
              <w:rPr>
                <w:rFonts w:ascii="Arial" w:hAnsi="Arial" w:cs="Arial"/>
              </w:rPr>
              <w:t>Cognitive Dysfunction/</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00E790B9" w14:textId="77777777" w:rsidR="002251B1" w:rsidRPr="001454C1" w:rsidRDefault="002251B1" w:rsidP="005A6EC9">
            <w:pPr>
              <w:rPr>
                <w:rFonts w:ascii="Arial" w:hAnsi="Arial" w:cs="Arial"/>
              </w:rPr>
            </w:pPr>
            <w:r w:rsidRPr="001454C1">
              <w:rPr>
                <w:rFonts w:ascii="Arial" w:hAnsi="Arial" w:cs="Arial"/>
              </w:rPr>
              <w:t>39133</w:t>
            </w:r>
          </w:p>
        </w:tc>
      </w:tr>
      <w:tr w:rsidR="002251B1" w:rsidRPr="001454C1" w14:paraId="667D996E" w14:textId="77777777" w:rsidTr="005A6EC9">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22F8C12" w14:textId="77777777" w:rsidR="002251B1" w:rsidRPr="001454C1" w:rsidRDefault="002251B1" w:rsidP="005A6EC9">
            <w:pPr>
              <w:rPr>
                <w:rFonts w:ascii="Arial" w:hAnsi="Arial" w:cs="Arial"/>
              </w:rPr>
            </w:pPr>
            <w:r w:rsidRPr="001454C1">
              <w:rPr>
                <w:rFonts w:ascii="Arial" w:hAnsi="Arial" w:cs="Arial"/>
              </w:rPr>
              <w:t>54</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51D5858" w14:textId="77777777" w:rsidR="002251B1" w:rsidRPr="001454C1" w:rsidRDefault="002251B1" w:rsidP="005A6EC9">
            <w:pPr>
              <w:rPr>
                <w:rFonts w:ascii="Arial" w:hAnsi="Arial" w:cs="Arial"/>
              </w:rPr>
            </w:pPr>
            <w:r w:rsidRPr="001454C1">
              <w:rPr>
                <w:rFonts w:ascii="Arial" w:hAnsi="Arial" w:cs="Arial"/>
              </w:rPr>
              <w:t>Frailty/</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1D2FE97" w14:textId="77777777" w:rsidR="002251B1" w:rsidRPr="001454C1" w:rsidRDefault="002251B1" w:rsidP="005A6EC9">
            <w:pPr>
              <w:rPr>
                <w:rFonts w:ascii="Arial" w:hAnsi="Arial" w:cs="Arial"/>
              </w:rPr>
            </w:pPr>
            <w:r w:rsidRPr="001454C1">
              <w:rPr>
                <w:rFonts w:ascii="Arial" w:hAnsi="Arial" w:cs="Arial"/>
              </w:rPr>
              <w:t>10480</w:t>
            </w:r>
          </w:p>
        </w:tc>
      </w:tr>
      <w:tr w:rsidR="002251B1" w:rsidRPr="001454C1" w14:paraId="73904888" w14:textId="77777777" w:rsidTr="005A6EC9">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7B740219" w14:textId="77777777" w:rsidR="002251B1" w:rsidRPr="001454C1" w:rsidRDefault="002251B1" w:rsidP="005A6EC9">
            <w:pPr>
              <w:rPr>
                <w:rFonts w:ascii="Arial" w:hAnsi="Arial" w:cs="Arial"/>
              </w:rPr>
            </w:pPr>
            <w:r w:rsidRPr="001454C1">
              <w:rPr>
                <w:rFonts w:ascii="Arial" w:hAnsi="Arial" w:cs="Arial"/>
              </w:rPr>
              <w:lastRenderedPageBreak/>
              <w:t>55</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2C8183ED" w14:textId="77777777" w:rsidR="002251B1" w:rsidRPr="001454C1" w:rsidRDefault="002251B1" w:rsidP="005A6EC9">
            <w:pPr>
              <w:rPr>
                <w:rFonts w:ascii="Arial" w:hAnsi="Arial" w:cs="Arial"/>
              </w:rPr>
            </w:pPr>
            <w:r w:rsidRPr="001454C1">
              <w:rPr>
                <w:rFonts w:ascii="Arial" w:hAnsi="Arial" w:cs="Arial"/>
              </w:rPr>
              <w:t>Dementia/</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7FAEE4E6" w14:textId="77777777" w:rsidR="002251B1" w:rsidRPr="001454C1" w:rsidRDefault="002251B1" w:rsidP="005A6EC9">
            <w:pPr>
              <w:rPr>
                <w:rFonts w:ascii="Arial" w:hAnsi="Arial" w:cs="Arial"/>
              </w:rPr>
            </w:pPr>
            <w:r w:rsidRPr="001454C1">
              <w:rPr>
                <w:rFonts w:ascii="Arial" w:hAnsi="Arial" w:cs="Arial"/>
              </w:rPr>
              <w:t>63516</w:t>
            </w:r>
          </w:p>
        </w:tc>
      </w:tr>
      <w:tr w:rsidR="002251B1" w:rsidRPr="001454C1" w14:paraId="621F7E91" w14:textId="77777777" w:rsidTr="005A6EC9">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013B88B7" w14:textId="77777777" w:rsidR="002251B1" w:rsidRPr="001454C1" w:rsidRDefault="002251B1" w:rsidP="005A6EC9">
            <w:pPr>
              <w:rPr>
                <w:rFonts w:ascii="Arial" w:hAnsi="Arial" w:cs="Arial"/>
              </w:rPr>
            </w:pPr>
            <w:r w:rsidRPr="001454C1">
              <w:rPr>
                <w:rFonts w:ascii="Arial" w:hAnsi="Arial" w:cs="Arial"/>
              </w:rPr>
              <w:t>56</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63F878F8" w14:textId="77777777" w:rsidR="002251B1" w:rsidRPr="001454C1" w:rsidRDefault="002251B1" w:rsidP="005A6EC9">
            <w:pPr>
              <w:rPr>
                <w:rFonts w:ascii="Arial" w:hAnsi="Arial" w:cs="Arial"/>
              </w:rPr>
            </w:pPr>
            <w:r w:rsidRPr="001454C1">
              <w:rPr>
                <w:rFonts w:ascii="Arial" w:hAnsi="Arial" w:cs="Arial"/>
              </w:rPr>
              <w:t>Alzheimer Disease/</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E45AD8B" w14:textId="77777777" w:rsidR="002251B1" w:rsidRPr="001454C1" w:rsidRDefault="002251B1" w:rsidP="005A6EC9">
            <w:pPr>
              <w:rPr>
                <w:rFonts w:ascii="Arial" w:hAnsi="Arial" w:cs="Arial"/>
              </w:rPr>
            </w:pPr>
            <w:r w:rsidRPr="001454C1">
              <w:rPr>
                <w:rFonts w:ascii="Arial" w:hAnsi="Arial" w:cs="Arial"/>
              </w:rPr>
              <w:t>123809</w:t>
            </w:r>
          </w:p>
        </w:tc>
      </w:tr>
      <w:tr w:rsidR="002251B1" w:rsidRPr="001454C1" w14:paraId="09C2F7BD" w14:textId="77777777" w:rsidTr="005A6EC9">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6D476F0B" w14:textId="77777777" w:rsidR="002251B1" w:rsidRPr="001454C1" w:rsidRDefault="002251B1" w:rsidP="005A6EC9">
            <w:pPr>
              <w:rPr>
                <w:rFonts w:ascii="Arial" w:hAnsi="Arial" w:cs="Arial"/>
              </w:rPr>
            </w:pPr>
            <w:r w:rsidRPr="001454C1">
              <w:rPr>
                <w:rFonts w:ascii="Arial" w:hAnsi="Arial" w:cs="Arial"/>
              </w:rPr>
              <w:t>57</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687BE830" w14:textId="77777777" w:rsidR="002251B1" w:rsidRPr="001454C1" w:rsidRDefault="002251B1" w:rsidP="005A6EC9">
            <w:pPr>
              <w:rPr>
                <w:rFonts w:ascii="Arial" w:hAnsi="Arial" w:cs="Arial"/>
              </w:rPr>
            </w:pPr>
            <w:r w:rsidRPr="001454C1">
              <w:rPr>
                <w:rFonts w:ascii="Arial" w:hAnsi="Arial" w:cs="Arial"/>
              </w:rPr>
              <w:t>(dementia or alzheimer*).ti,ab,kf.</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7487688E" w14:textId="77777777" w:rsidR="002251B1" w:rsidRPr="001454C1" w:rsidRDefault="002251B1" w:rsidP="005A6EC9">
            <w:pPr>
              <w:rPr>
                <w:rFonts w:ascii="Arial" w:hAnsi="Arial" w:cs="Arial"/>
              </w:rPr>
            </w:pPr>
            <w:r w:rsidRPr="001454C1">
              <w:rPr>
                <w:rFonts w:ascii="Arial" w:hAnsi="Arial" w:cs="Arial"/>
              </w:rPr>
              <w:t>289744</w:t>
            </w:r>
          </w:p>
        </w:tc>
      </w:tr>
      <w:tr w:rsidR="002251B1" w:rsidRPr="001454C1" w14:paraId="19190BA6" w14:textId="77777777" w:rsidTr="005A6EC9">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7A6D3B9" w14:textId="77777777" w:rsidR="002251B1" w:rsidRPr="001454C1" w:rsidRDefault="002251B1" w:rsidP="005A6EC9">
            <w:pPr>
              <w:rPr>
                <w:rFonts w:ascii="Arial" w:hAnsi="Arial" w:cs="Arial"/>
              </w:rPr>
            </w:pPr>
            <w:r w:rsidRPr="001454C1">
              <w:rPr>
                <w:rFonts w:ascii="Arial" w:hAnsi="Arial" w:cs="Arial"/>
              </w:rPr>
              <w:t>58</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76150D50" w14:textId="77777777" w:rsidR="002251B1" w:rsidRPr="001454C1" w:rsidRDefault="002251B1" w:rsidP="005A6EC9">
            <w:pPr>
              <w:rPr>
                <w:rFonts w:ascii="Arial" w:hAnsi="Arial" w:cs="Arial"/>
              </w:rPr>
            </w:pPr>
            <w:r w:rsidRPr="001454C1">
              <w:rPr>
                <w:rFonts w:ascii="Arial" w:hAnsi="Arial" w:cs="Arial"/>
              </w:rPr>
              <w:t>(functional adj2 (status or limit* or capacit* or independen* or disabilit* or change* or declin* or abilit* or impair*)).ti,ab,kf.</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20AC9D3E" w14:textId="77777777" w:rsidR="002251B1" w:rsidRPr="001454C1" w:rsidRDefault="002251B1" w:rsidP="005A6EC9">
            <w:pPr>
              <w:rPr>
                <w:rFonts w:ascii="Arial" w:hAnsi="Arial" w:cs="Arial"/>
              </w:rPr>
            </w:pPr>
            <w:r w:rsidRPr="001454C1">
              <w:rPr>
                <w:rFonts w:ascii="Arial" w:hAnsi="Arial" w:cs="Arial"/>
              </w:rPr>
              <w:t>150296</w:t>
            </w:r>
          </w:p>
        </w:tc>
      </w:tr>
      <w:tr w:rsidR="002251B1" w:rsidRPr="001454C1" w14:paraId="2A8B0E86" w14:textId="77777777" w:rsidTr="005A6EC9">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70E094A7" w14:textId="77777777" w:rsidR="002251B1" w:rsidRPr="001454C1" w:rsidRDefault="002251B1" w:rsidP="005A6EC9">
            <w:pPr>
              <w:rPr>
                <w:rFonts w:ascii="Arial" w:hAnsi="Arial" w:cs="Arial"/>
              </w:rPr>
            </w:pPr>
            <w:r w:rsidRPr="001454C1">
              <w:rPr>
                <w:rFonts w:ascii="Arial" w:hAnsi="Arial" w:cs="Arial"/>
              </w:rPr>
              <w:t>59</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72B3B118" w14:textId="77777777" w:rsidR="002251B1" w:rsidRPr="001454C1" w:rsidRDefault="002251B1" w:rsidP="005A6EC9">
            <w:pPr>
              <w:rPr>
                <w:rFonts w:ascii="Arial" w:hAnsi="Arial" w:cs="Arial"/>
              </w:rPr>
            </w:pPr>
            <w:r w:rsidRPr="001454C1">
              <w:rPr>
                <w:rFonts w:ascii="Arial" w:hAnsi="Arial" w:cs="Arial"/>
              </w:rPr>
              <w:t>or/41-58 [functional decline or multiple chronic conditions]</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729DCB3E" w14:textId="77777777" w:rsidR="002251B1" w:rsidRPr="001454C1" w:rsidRDefault="002251B1" w:rsidP="005A6EC9">
            <w:pPr>
              <w:rPr>
                <w:rFonts w:ascii="Arial" w:hAnsi="Arial" w:cs="Arial"/>
              </w:rPr>
            </w:pPr>
            <w:r w:rsidRPr="001454C1">
              <w:rPr>
                <w:rFonts w:ascii="Arial" w:hAnsi="Arial" w:cs="Arial"/>
              </w:rPr>
              <w:t>1863431</w:t>
            </w:r>
          </w:p>
        </w:tc>
      </w:tr>
      <w:tr w:rsidR="002251B1" w:rsidRPr="001454C1" w14:paraId="7C833D5D" w14:textId="77777777" w:rsidTr="005A6EC9">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3B8EE0B" w14:textId="77777777" w:rsidR="002251B1" w:rsidRPr="001454C1" w:rsidRDefault="002251B1" w:rsidP="005A6EC9">
            <w:pPr>
              <w:rPr>
                <w:rFonts w:ascii="Arial" w:hAnsi="Arial" w:cs="Arial"/>
              </w:rPr>
            </w:pPr>
            <w:r w:rsidRPr="001454C1">
              <w:rPr>
                <w:rFonts w:ascii="Arial" w:hAnsi="Arial" w:cs="Arial"/>
              </w:rPr>
              <w:t>60</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5890DAC9" w14:textId="77777777" w:rsidR="002251B1" w:rsidRPr="001454C1" w:rsidRDefault="002251B1" w:rsidP="005A6EC9">
            <w:pPr>
              <w:rPr>
                <w:rFonts w:ascii="Arial" w:hAnsi="Arial" w:cs="Arial"/>
              </w:rPr>
            </w:pPr>
            <w:r w:rsidRPr="001454C1">
              <w:rPr>
                <w:rFonts w:ascii="Arial" w:hAnsi="Arial" w:cs="Arial"/>
              </w:rPr>
              <w:t>Program Evaluation/</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826331A" w14:textId="77777777" w:rsidR="002251B1" w:rsidRPr="001454C1" w:rsidRDefault="002251B1" w:rsidP="005A6EC9">
            <w:pPr>
              <w:rPr>
                <w:rFonts w:ascii="Arial" w:hAnsi="Arial" w:cs="Arial"/>
              </w:rPr>
            </w:pPr>
            <w:r w:rsidRPr="001454C1">
              <w:rPr>
                <w:rFonts w:ascii="Arial" w:hAnsi="Arial" w:cs="Arial"/>
              </w:rPr>
              <w:t>67502</w:t>
            </w:r>
          </w:p>
        </w:tc>
      </w:tr>
      <w:tr w:rsidR="002251B1" w:rsidRPr="001454C1" w14:paraId="37EA5C47" w14:textId="77777777" w:rsidTr="005A6EC9">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51D61F95" w14:textId="77777777" w:rsidR="002251B1" w:rsidRPr="001454C1" w:rsidRDefault="002251B1" w:rsidP="005A6EC9">
            <w:pPr>
              <w:rPr>
                <w:rFonts w:ascii="Arial" w:hAnsi="Arial" w:cs="Arial"/>
              </w:rPr>
            </w:pPr>
            <w:r w:rsidRPr="001454C1">
              <w:rPr>
                <w:rFonts w:ascii="Arial" w:hAnsi="Arial" w:cs="Arial"/>
              </w:rPr>
              <w:t>61</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E866847" w14:textId="77777777" w:rsidR="002251B1" w:rsidRPr="001454C1" w:rsidRDefault="002251B1" w:rsidP="005A6EC9">
            <w:pPr>
              <w:rPr>
                <w:rFonts w:ascii="Arial" w:hAnsi="Arial" w:cs="Arial"/>
              </w:rPr>
            </w:pPr>
            <w:r w:rsidRPr="001454C1">
              <w:rPr>
                <w:rFonts w:ascii="Arial" w:hAnsi="Arial" w:cs="Arial"/>
              </w:rPr>
              <w:t>Program Development/</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255B3AC5" w14:textId="77777777" w:rsidR="002251B1" w:rsidRPr="001454C1" w:rsidRDefault="002251B1" w:rsidP="005A6EC9">
            <w:pPr>
              <w:rPr>
                <w:rFonts w:ascii="Arial" w:hAnsi="Arial" w:cs="Arial"/>
              </w:rPr>
            </w:pPr>
            <w:r w:rsidRPr="001454C1">
              <w:rPr>
                <w:rFonts w:ascii="Arial" w:hAnsi="Arial" w:cs="Arial"/>
              </w:rPr>
              <w:t>30354</w:t>
            </w:r>
          </w:p>
        </w:tc>
      </w:tr>
      <w:tr w:rsidR="002251B1" w:rsidRPr="001454C1" w14:paraId="6E2E7EB2" w14:textId="77777777" w:rsidTr="005A6EC9">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4E2D8ED" w14:textId="77777777" w:rsidR="002251B1" w:rsidRPr="001454C1" w:rsidRDefault="002251B1" w:rsidP="005A6EC9">
            <w:pPr>
              <w:rPr>
                <w:rFonts w:ascii="Arial" w:hAnsi="Arial" w:cs="Arial"/>
              </w:rPr>
            </w:pPr>
            <w:r w:rsidRPr="001454C1">
              <w:rPr>
                <w:rFonts w:ascii="Arial" w:hAnsi="Arial" w:cs="Arial"/>
              </w:rPr>
              <w:t>62</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7DA8BA5C" w14:textId="77777777" w:rsidR="002251B1" w:rsidRPr="001454C1" w:rsidRDefault="002251B1" w:rsidP="005A6EC9">
            <w:pPr>
              <w:rPr>
                <w:rFonts w:ascii="Arial" w:hAnsi="Arial" w:cs="Arial"/>
              </w:rPr>
            </w:pPr>
            <w:r w:rsidRPr="001454C1">
              <w:rPr>
                <w:rFonts w:ascii="Arial" w:hAnsi="Arial" w:cs="Arial"/>
              </w:rPr>
              <w:t>(program* or initiative? or strateg* or model* or support* or activit* or service? or intervention? or approach* or assess*).ti,kf.</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D025973" w14:textId="77777777" w:rsidR="002251B1" w:rsidRPr="001454C1" w:rsidRDefault="002251B1" w:rsidP="005A6EC9">
            <w:pPr>
              <w:rPr>
                <w:rFonts w:ascii="Arial" w:hAnsi="Arial" w:cs="Arial"/>
              </w:rPr>
            </w:pPr>
            <w:r w:rsidRPr="001454C1">
              <w:rPr>
                <w:rFonts w:ascii="Arial" w:hAnsi="Arial" w:cs="Arial"/>
              </w:rPr>
              <w:t>3669975</w:t>
            </w:r>
          </w:p>
        </w:tc>
      </w:tr>
      <w:tr w:rsidR="002251B1" w:rsidRPr="001454C1" w14:paraId="00CD365E" w14:textId="77777777" w:rsidTr="005A6EC9">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08BF5E6A" w14:textId="77777777" w:rsidR="002251B1" w:rsidRPr="001454C1" w:rsidRDefault="002251B1" w:rsidP="005A6EC9">
            <w:pPr>
              <w:rPr>
                <w:rFonts w:ascii="Arial" w:hAnsi="Arial" w:cs="Arial"/>
              </w:rPr>
            </w:pPr>
            <w:r w:rsidRPr="001454C1">
              <w:rPr>
                <w:rFonts w:ascii="Arial" w:hAnsi="Arial" w:cs="Arial"/>
              </w:rPr>
              <w:t>63</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095C3C7" w14:textId="77777777" w:rsidR="002251B1" w:rsidRPr="001454C1" w:rsidRDefault="002251B1" w:rsidP="005A6EC9">
            <w:pPr>
              <w:rPr>
                <w:rFonts w:ascii="Arial" w:hAnsi="Arial" w:cs="Arial"/>
              </w:rPr>
            </w:pPr>
            <w:r w:rsidRPr="001454C1">
              <w:rPr>
                <w:rFonts w:ascii="Arial" w:hAnsi="Arial" w:cs="Arial"/>
              </w:rPr>
              <w:t>(program* or initiative? or strateg* or model* or support* or activit* or service? or intervention? or approach* or assess*).ab. /freq=2</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7C8476C4" w14:textId="77777777" w:rsidR="002251B1" w:rsidRPr="001454C1" w:rsidRDefault="002251B1" w:rsidP="005A6EC9">
            <w:pPr>
              <w:rPr>
                <w:rFonts w:ascii="Arial" w:hAnsi="Arial" w:cs="Arial"/>
              </w:rPr>
            </w:pPr>
            <w:r w:rsidRPr="001454C1">
              <w:rPr>
                <w:rFonts w:ascii="Arial" w:hAnsi="Arial" w:cs="Arial"/>
              </w:rPr>
              <w:t>7269825</w:t>
            </w:r>
          </w:p>
        </w:tc>
      </w:tr>
      <w:tr w:rsidR="002251B1" w:rsidRPr="001454C1" w14:paraId="128D5056" w14:textId="77777777" w:rsidTr="005A6EC9">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5BAB5CAF" w14:textId="77777777" w:rsidR="002251B1" w:rsidRPr="001454C1" w:rsidRDefault="002251B1" w:rsidP="005A6EC9">
            <w:pPr>
              <w:rPr>
                <w:rFonts w:ascii="Arial" w:hAnsi="Arial" w:cs="Arial"/>
              </w:rPr>
            </w:pPr>
            <w:r w:rsidRPr="001454C1">
              <w:rPr>
                <w:rFonts w:ascii="Arial" w:hAnsi="Arial" w:cs="Arial"/>
              </w:rPr>
              <w:t>64</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580F89AE" w14:textId="77777777" w:rsidR="002251B1" w:rsidRPr="001454C1" w:rsidRDefault="002251B1" w:rsidP="005A6EC9">
            <w:pPr>
              <w:rPr>
                <w:rFonts w:ascii="Arial" w:hAnsi="Arial" w:cs="Arial"/>
              </w:rPr>
            </w:pPr>
            <w:r w:rsidRPr="001454C1">
              <w:rPr>
                <w:rFonts w:ascii="Arial" w:hAnsi="Arial" w:cs="Arial"/>
              </w:rPr>
              <w:t>or/60-63 [programs or models]</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6721B0ED" w14:textId="77777777" w:rsidR="002251B1" w:rsidRPr="001454C1" w:rsidRDefault="002251B1" w:rsidP="005A6EC9">
            <w:pPr>
              <w:rPr>
                <w:rFonts w:ascii="Arial" w:hAnsi="Arial" w:cs="Arial"/>
              </w:rPr>
            </w:pPr>
            <w:r w:rsidRPr="001454C1">
              <w:rPr>
                <w:rFonts w:ascii="Arial" w:hAnsi="Arial" w:cs="Arial"/>
              </w:rPr>
              <w:t>8808666</w:t>
            </w:r>
          </w:p>
        </w:tc>
      </w:tr>
      <w:tr w:rsidR="002251B1" w:rsidRPr="001454C1" w14:paraId="2A276B72" w14:textId="77777777" w:rsidTr="005A6EC9">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524FBDB8" w14:textId="77777777" w:rsidR="002251B1" w:rsidRPr="001454C1" w:rsidRDefault="002251B1" w:rsidP="005A6EC9">
            <w:pPr>
              <w:rPr>
                <w:rFonts w:ascii="Arial" w:hAnsi="Arial" w:cs="Arial"/>
              </w:rPr>
            </w:pPr>
            <w:r w:rsidRPr="001454C1">
              <w:rPr>
                <w:rFonts w:ascii="Arial" w:hAnsi="Arial" w:cs="Arial"/>
              </w:rPr>
              <w:t>65</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582E2AD0" w14:textId="77777777" w:rsidR="002251B1" w:rsidRPr="001454C1" w:rsidRDefault="002251B1" w:rsidP="005A6EC9">
            <w:pPr>
              <w:rPr>
                <w:rFonts w:ascii="Arial" w:hAnsi="Arial" w:cs="Arial"/>
              </w:rPr>
            </w:pPr>
            <w:r w:rsidRPr="001454C1">
              <w:rPr>
                <w:rFonts w:ascii="Arial" w:hAnsi="Arial" w:cs="Arial"/>
              </w:rPr>
              <w:t>9 and 17 and 40 and 59 and 64</w:t>
            </w:r>
          </w:p>
        </w:tc>
        <w:tc>
          <w:tcPr>
            <w:tcW w:w="0" w:type="auto"/>
            <w:vAlign w:val="center"/>
            <w:hideMark/>
          </w:tcPr>
          <w:p w14:paraId="7E2D47C6" w14:textId="77777777" w:rsidR="002251B1" w:rsidRPr="001454C1" w:rsidRDefault="002251B1" w:rsidP="005A6EC9">
            <w:pPr>
              <w:rPr>
                <w:rFonts w:ascii="Arial" w:hAnsi="Arial" w:cs="Arial"/>
              </w:rPr>
            </w:pPr>
            <w:r>
              <w:rPr>
                <w:rFonts w:ascii="Arial" w:hAnsi="Arial" w:cs="Arial"/>
              </w:rPr>
              <w:t>7684</w:t>
            </w:r>
          </w:p>
        </w:tc>
      </w:tr>
    </w:tbl>
    <w:p w14:paraId="4551B946" w14:textId="77777777" w:rsidR="002251B1" w:rsidRPr="00E6174E" w:rsidRDefault="002251B1" w:rsidP="002251B1">
      <w:pPr>
        <w:rPr>
          <w:rFonts w:ascii="Arial" w:hAnsi="Arial" w:cs="Arial"/>
        </w:rPr>
      </w:pPr>
    </w:p>
    <w:p w14:paraId="6B3D897E" w14:textId="77777777" w:rsidR="002251B1" w:rsidRPr="00E6174E" w:rsidRDefault="002251B1" w:rsidP="002251B1">
      <w:pPr>
        <w:rPr>
          <w:rFonts w:ascii="Arial" w:hAnsi="Arial" w:cs="Arial"/>
          <w:b/>
          <w:bCs/>
        </w:rPr>
      </w:pPr>
      <w:r w:rsidRPr="00E6174E">
        <w:rPr>
          <w:rFonts w:ascii="Arial" w:hAnsi="Arial" w:cs="Arial"/>
          <w:b/>
          <w:bCs/>
        </w:rPr>
        <w:t>CINAHL with Full Text</w:t>
      </w:r>
    </w:p>
    <w:p w14:paraId="32D0A986" w14:textId="77777777" w:rsidR="002251B1" w:rsidRPr="00E6174E" w:rsidRDefault="002251B1" w:rsidP="002251B1">
      <w:pPr>
        <w:rPr>
          <w:rFonts w:ascii="Arial" w:hAnsi="Arial" w:cs="Arial"/>
        </w:rPr>
      </w:pPr>
      <w:r w:rsidRPr="00E6174E">
        <w:rPr>
          <w:rFonts w:ascii="Arial" w:hAnsi="Arial" w:cs="Arial"/>
        </w:rPr>
        <w:t xml:space="preserve">Date searched: </w:t>
      </w:r>
      <w:r>
        <w:rPr>
          <w:rFonts w:ascii="Arial" w:hAnsi="Arial" w:cs="Arial"/>
        </w:rPr>
        <w:t>March 11</w:t>
      </w:r>
      <w:r w:rsidRPr="00E6174E">
        <w:rPr>
          <w:rFonts w:ascii="Arial" w:hAnsi="Arial" w:cs="Arial"/>
        </w:rPr>
        <w:t>, 202</w:t>
      </w:r>
      <w:r>
        <w:rPr>
          <w:rFonts w:ascii="Arial" w:hAnsi="Arial" w:cs="Arial"/>
        </w:rPr>
        <w:t>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17"/>
        <w:gridCol w:w="7715"/>
        <w:gridCol w:w="1218"/>
      </w:tblGrid>
      <w:tr w:rsidR="002251B1" w:rsidRPr="00E6174E" w14:paraId="40C4218C" w14:textId="77777777" w:rsidTr="005A6EC9">
        <w:trPr>
          <w:trHeight w:val="20"/>
        </w:trPr>
        <w:tc>
          <w:tcPr>
            <w:tcW w:w="225" w:type="pct"/>
            <w:shd w:val="clear" w:color="auto" w:fill="auto"/>
            <w:tcMar>
              <w:top w:w="75" w:type="dxa"/>
              <w:left w:w="75" w:type="dxa"/>
              <w:bottom w:w="75" w:type="dxa"/>
              <w:right w:w="75" w:type="dxa"/>
            </w:tcMar>
            <w:hideMark/>
          </w:tcPr>
          <w:p w14:paraId="0A04522C" w14:textId="77777777" w:rsidR="002251B1" w:rsidRPr="00E6174E" w:rsidRDefault="002251B1" w:rsidP="005A6EC9">
            <w:pPr>
              <w:rPr>
                <w:rFonts w:ascii="Arial" w:hAnsi="Arial" w:cs="Arial"/>
              </w:rPr>
            </w:pPr>
            <w:r w:rsidRPr="00E6174E">
              <w:rPr>
                <w:rFonts w:ascii="Arial" w:hAnsi="Arial" w:cs="Arial"/>
              </w:rPr>
              <w:t>1</w:t>
            </w:r>
          </w:p>
        </w:tc>
        <w:tc>
          <w:tcPr>
            <w:tcW w:w="4245" w:type="pct"/>
            <w:shd w:val="clear" w:color="auto" w:fill="auto"/>
            <w:tcMar>
              <w:top w:w="75" w:type="dxa"/>
              <w:left w:w="75" w:type="dxa"/>
              <w:bottom w:w="75" w:type="dxa"/>
              <w:right w:w="75" w:type="dxa"/>
            </w:tcMar>
            <w:hideMark/>
          </w:tcPr>
          <w:p w14:paraId="62D12950" w14:textId="77777777" w:rsidR="002251B1" w:rsidRPr="00E6174E" w:rsidRDefault="002251B1" w:rsidP="005A6EC9">
            <w:pPr>
              <w:rPr>
                <w:rFonts w:ascii="Arial" w:hAnsi="Arial" w:cs="Arial"/>
              </w:rPr>
            </w:pPr>
            <w:r w:rsidRPr="00E6174E">
              <w:rPr>
                <w:rFonts w:ascii="Arial" w:hAnsi="Arial" w:cs="Arial"/>
              </w:rPr>
              <w:t>(MH "Aged")</w:t>
            </w:r>
          </w:p>
        </w:tc>
        <w:tc>
          <w:tcPr>
            <w:tcW w:w="530" w:type="pct"/>
            <w:shd w:val="clear" w:color="auto" w:fill="auto"/>
            <w:tcMar>
              <w:top w:w="75" w:type="dxa"/>
              <w:left w:w="75" w:type="dxa"/>
              <w:bottom w:w="75" w:type="dxa"/>
              <w:right w:w="75" w:type="dxa"/>
            </w:tcMar>
            <w:hideMark/>
          </w:tcPr>
          <w:p w14:paraId="0D2ADF45" w14:textId="77777777" w:rsidR="002251B1" w:rsidRPr="00E6174E" w:rsidRDefault="002251B1" w:rsidP="005A6EC9">
            <w:pPr>
              <w:rPr>
                <w:rFonts w:ascii="Arial" w:hAnsi="Arial" w:cs="Arial"/>
              </w:rPr>
            </w:pPr>
            <w:r>
              <w:rPr>
                <w:rFonts w:ascii="Arial" w:hAnsi="Arial" w:cs="Arial"/>
              </w:rPr>
              <w:t>939,737</w:t>
            </w:r>
          </w:p>
        </w:tc>
      </w:tr>
      <w:tr w:rsidR="002251B1" w:rsidRPr="00E6174E" w14:paraId="4A76E9B3" w14:textId="77777777" w:rsidTr="005A6EC9">
        <w:trPr>
          <w:trHeight w:val="20"/>
        </w:trPr>
        <w:tc>
          <w:tcPr>
            <w:tcW w:w="225" w:type="pct"/>
            <w:shd w:val="clear" w:color="auto" w:fill="auto"/>
            <w:tcMar>
              <w:top w:w="75" w:type="dxa"/>
              <w:left w:w="75" w:type="dxa"/>
              <w:bottom w:w="75" w:type="dxa"/>
              <w:right w:w="75" w:type="dxa"/>
            </w:tcMar>
            <w:hideMark/>
          </w:tcPr>
          <w:p w14:paraId="3F47DCA3" w14:textId="77777777" w:rsidR="002251B1" w:rsidRPr="00E6174E" w:rsidRDefault="002251B1" w:rsidP="005A6EC9">
            <w:pPr>
              <w:rPr>
                <w:rFonts w:ascii="Arial" w:hAnsi="Arial" w:cs="Arial"/>
              </w:rPr>
            </w:pPr>
            <w:r w:rsidRPr="00E6174E">
              <w:rPr>
                <w:rFonts w:ascii="Arial" w:hAnsi="Arial" w:cs="Arial"/>
              </w:rPr>
              <w:t>2</w:t>
            </w:r>
          </w:p>
        </w:tc>
        <w:tc>
          <w:tcPr>
            <w:tcW w:w="4245" w:type="pct"/>
            <w:shd w:val="clear" w:color="auto" w:fill="auto"/>
            <w:tcMar>
              <w:top w:w="75" w:type="dxa"/>
              <w:left w:w="75" w:type="dxa"/>
              <w:bottom w:w="75" w:type="dxa"/>
              <w:right w:w="75" w:type="dxa"/>
            </w:tcMar>
            <w:hideMark/>
          </w:tcPr>
          <w:p w14:paraId="42E83ED1" w14:textId="77777777" w:rsidR="002251B1" w:rsidRPr="00E6174E" w:rsidRDefault="002251B1" w:rsidP="005A6EC9">
            <w:pPr>
              <w:rPr>
                <w:rFonts w:ascii="Arial" w:hAnsi="Arial" w:cs="Arial"/>
              </w:rPr>
            </w:pPr>
            <w:r w:rsidRPr="00E6174E">
              <w:rPr>
                <w:rFonts w:ascii="Arial" w:hAnsi="Arial" w:cs="Arial"/>
              </w:rPr>
              <w:t>(MH "Aged, 80 and Over")</w:t>
            </w:r>
          </w:p>
        </w:tc>
        <w:tc>
          <w:tcPr>
            <w:tcW w:w="530" w:type="pct"/>
            <w:shd w:val="clear" w:color="auto" w:fill="auto"/>
            <w:tcMar>
              <w:top w:w="75" w:type="dxa"/>
              <w:left w:w="75" w:type="dxa"/>
              <w:bottom w:w="75" w:type="dxa"/>
              <w:right w:w="75" w:type="dxa"/>
            </w:tcMar>
            <w:hideMark/>
          </w:tcPr>
          <w:p w14:paraId="62BEBD74" w14:textId="77777777" w:rsidR="002251B1" w:rsidRPr="00E6174E" w:rsidRDefault="002251B1" w:rsidP="005A6EC9">
            <w:pPr>
              <w:rPr>
                <w:rFonts w:ascii="Arial" w:hAnsi="Arial" w:cs="Arial"/>
              </w:rPr>
            </w:pPr>
            <w:r>
              <w:rPr>
                <w:rFonts w:ascii="Arial" w:hAnsi="Arial" w:cs="Arial"/>
              </w:rPr>
              <w:t>341,634</w:t>
            </w:r>
          </w:p>
        </w:tc>
      </w:tr>
      <w:tr w:rsidR="002251B1" w:rsidRPr="00E6174E" w14:paraId="07FB3CF1" w14:textId="77777777" w:rsidTr="005A6EC9">
        <w:trPr>
          <w:trHeight w:val="20"/>
        </w:trPr>
        <w:tc>
          <w:tcPr>
            <w:tcW w:w="225" w:type="pct"/>
            <w:shd w:val="clear" w:color="auto" w:fill="auto"/>
            <w:tcMar>
              <w:top w:w="75" w:type="dxa"/>
              <w:left w:w="75" w:type="dxa"/>
              <w:bottom w:w="75" w:type="dxa"/>
              <w:right w:w="75" w:type="dxa"/>
            </w:tcMar>
            <w:hideMark/>
          </w:tcPr>
          <w:p w14:paraId="4EF05AB5" w14:textId="77777777" w:rsidR="002251B1" w:rsidRPr="00E6174E" w:rsidRDefault="002251B1" w:rsidP="005A6EC9">
            <w:pPr>
              <w:rPr>
                <w:rFonts w:ascii="Arial" w:hAnsi="Arial" w:cs="Arial"/>
              </w:rPr>
            </w:pPr>
            <w:r w:rsidRPr="00E6174E">
              <w:rPr>
                <w:rFonts w:ascii="Arial" w:hAnsi="Arial" w:cs="Arial"/>
              </w:rPr>
              <w:t>3</w:t>
            </w:r>
          </w:p>
        </w:tc>
        <w:tc>
          <w:tcPr>
            <w:tcW w:w="4245" w:type="pct"/>
            <w:shd w:val="clear" w:color="auto" w:fill="auto"/>
            <w:tcMar>
              <w:top w:w="75" w:type="dxa"/>
              <w:left w:w="75" w:type="dxa"/>
              <w:bottom w:w="75" w:type="dxa"/>
              <w:right w:w="75" w:type="dxa"/>
            </w:tcMar>
            <w:hideMark/>
          </w:tcPr>
          <w:p w14:paraId="75D4B40F" w14:textId="77777777" w:rsidR="002251B1" w:rsidRPr="00E6174E" w:rsidRDefault="002251B1" w:rsidP="005A6EC9">
            <w:pPr>
              <w:rPr>
                <w:rFonts w:ascii="Arial" w:hAnsi="Arial" w:cs="Arial"/>
              </w:rPr>
            </w:pPr>
            <w:r w:rsidRPr="00E6174E">
              <w:rPr>
                <w:rFonts w:ascii="Arial" w:hAnsi="Arial" w:cs="Arial"/>
              </w:rPr>
              <w:t>(MH "Centenarians")</w:t>
            </w:r>
          </w:p>
        </w:tc>
        <w:tc>
          <w:tcPr>
            <w:tcW w:w="530" w:type="pct"/>
            <w:shd w:val="clear" w:color="auto" w:fill="auto"/>
            <w:tcMar>
              <w:top w:w="75" w:type="dxa"/>
              <w:left w:w="75" w:type="dxa"/>
              <w:bottom w:w="75" w:type="dxa"/>
              <w:right w:w="75" w:type="dxa"/>
            </w:tcMar>
            <w:hideMark/>
          </w:tcPr>
          <w:p w14:paraId="7C0C8946" w14:textId="77777777" w:rsidR="002251B1" w:rsidRPr="00E6174E" w:rsidRDefault="002251B1" w:rsidP="005A6EC9">
            <w:pPr>
              <w:rPr>
                <w:rFonts w:ascii="Arial" w:hAnsi="Arial" w:cs="Arial"/>
              </w:rPr>
            </w:pPr>
            <w:r w:rsidRPr="00E6174E">
              <w:rPr>
                <w:rFonts w:ascii="Arial" w:hAnsi="Arial" w:cs="Arial"/>
              </w:rPr>
              <w:t>1</w:t>
            </w:r>
            <w:r>
              <w:rPr>
                <w:rFonts w:ascii="Arial" w:hAnsi="Arial" w:cs="Arial"/>
              </w:rPr>
              <w:t>49</w:t>
            </w:r>
          </w:p>
        </w:tc>
      </w:tr>
      <w:tr w:rsidR="002251B1" w:rsidRPr="00E6174E" w14:paraId="1D11431E" w14:textId="77777777" w:rsidTr="005A6EC9">
        <w:trPr>
          <w:trHeight w:val="20"/>
        </w:trPr>
        <w:tc>
          <w:tcPr>
            <w:tcW w:w="225" w:type="pct"/>
            <w:shd w:val="clear" w:color="auto" w:fill="auto"/>
            <w:tcMar>
              <w:top w:w="75" w:type="dxa"/>
              <w:left w:w="75" w:type="dxa"/>
              <w:bottom w:w="75" w:type="dxa"/>
              <w:right w:w="75" w:type="dxa"/>
            </w:tcMar>
            <w:hideMark/>
          </w:tcPr>
          <w:p w14:paraId="4C5D9C6D" w14:textId="77777777" w:rsidR="002251B1" w:rsidRPr="00E6174E" w:rsidRDefault="002251B1" w:rsidP="005A6EC9">
            <w:pPr>
              <w:rPr>
                <w:rFonts w:ascii="Arial" w:hAnsi="Arial" w:cs="Arial"/>
              </w:rPr>
            </w:pPr>
            <w:r w:rsidRPr="00E6174E">
              <w:rPr>
                <w:rFonts w:ascii="Arial" w:hAnsi="Arial" w:cs="Arial"/>
              </w:rPr>
              <w:t>4</w:t>
            </w:r>
          </w:p>
        </w:tc>
        <w:tc>
          <w:tcPr>
            <w:tcW w:w="4245" w:type="pct"/>
            <w:shd w:val="clear" w:color="auto" w:fill="auto"/>
            <w:tcMar>
              <w:top w:w="75" w:type="dxa"/>
              <w:left w:w="75" w:type="dxa"/>
              <w:bottom w:w="75" w:type="dxa"/>
              <w:right w:w="75" w:type="dxa"/>
            </w:tcMar>
            <w:hideMark/>
          </w:tcPr>
          <w:p w14:paraId="3E46E840" w14:textId="77777777" w:rsidR="002251B1" w:rsidRPr="00E6174E" w:rsidRDefault="002251B1" w:rsidP="005A6EC9">
            <w:pPr>
              <w:rPr>
                <w:rFonts w:ascii="Arial" w:hAnsi="Arial" w:cs="Arial"/>
              </w:rPr>
            </w:pPr>
            <w:r w:rsidRPr="00E6174E">
              <w:rPr>
                <w:rFonts w:ascii="Arial" w:hAnsi="Arial" w:cs="Arial"/>
              </w:rPr>
              <w:t>(MH "Nonagenarians")</w:t>
            </w:r>
          </w:p>
        </w:tc>
        <w:tc>
          <w:tcPr>
            <w:tcW w:w="530" w:type="pct"/>
            <w:shd w:val="clear" w:color="auto" w:fill="auto"/>
            <w:tcMar>
              <w:top w:w="75" w:type="dxa"/>
              <w:left w:w="75" w:type="dxa"/>
              <w:bottom w:w="75" w:type="dxa"/>
              <w:right w:w="75" w:type="dxa"/>
            </w:tcMar>
            <w:hideMark/>
          </w:tcPr>
          <w:p w14:paraId="4148B33F" w14:textId="77777777" w:rsidR="002251B1" w:rsidRPr="00E6174E" w:rsidRDefault="002251B1" w:rsidP="005A6EC9">
            <w:pPr>
              <w:rPr>
                <w:rFonts w:ascii="Arial" w:hAnsi="Arial" w:cs="Arial"/>
              </w:rPr>
            </w:pPr>
            <w:r>
              <w:rPr>
                <w:rFonts w:ascii="Arial" w:hAnsi="Arial" w:cs="Arial"/>
              </w:rPr>
              <w:t>107</w:t>
            </w:r>
          </w:p>
        </w:tc>
      </w:tr>
      <w:tr w:rsidR="002251B1" w:rsidRPr="00E6174E" w14:paraId="4B15D098" w14:textId="77777777" w:rsidTr="005A6EC9">
        <w:trPr>
          <w:trHeight w:val="20"/>
        </w:trPr>
        <w:tc>
          <w:tcPr>
            <w:tcW w:w="225" w:type="pct"/>
            <w:shd w:val="clear" w:color="auto" w:fill="auto"/>
            <w:tcMar>
              <w:top w:w="75" w:type="dxa"/>
              <w:left w:w="75" w:type="dxa"/>
              <w:bottom w:w="75" w:type="dxa"/>
              <w:right w:w="75" w:type="dxa"/>
            </w:tcMar>
            <w:hideMark/>
          </w:tcPr>
          <w:p w14:paraId="3A489776" w14:textId="77777777" w:rsidR="002251B1" w:rsidRPr="00E6174E" w:rsidRDefault="002251B1" w:rsidP="005A6EC9">
            <w:pPr>
              <w:rPr>
                <w:rFonts w:ascii="Arial" w:hAnsi="Arial" w:cs="Arial"/>
              </w:rPr>
            </w:pPr>
            <w:r w:rsidRPr="00E6174E">
              <w:rPr>
                <w:rFonts w:ascii="Arial" w:hAnsi="Arial" w:cs="Arial"/>
              </w:rPr>
              <w:t>5</w:t>
            </w:r>
          </w:p>
        </w:tc>
        <w:tc>
          <w:tcPr>
            <w:tcW w:w="4245" w:type="pct"/>
            <w:shd w:val="clear" w:color="auto" w:fill="auto"/>
            <w:tcMar>
              <w:top w:w="75" w:type="dxa"/>
              <w:left w:w="75" w:type="dxa"/>
              <w:bottom w:w="75" w:type="dxa"/>
              <w:right w:w="75" w:type="dxa"/>
            </w:tcMar>
            <w:hideMark/>
          </w:tcPr>
          <w:p w14:paraId="0DE7613D" w14:textId="77777777" w:rsidR="002251B1" w:rsidRPr="00E6174E" w:rsidRDefault="002251B1" w:rsidP="005A6EC9">
            <w:pPr>
              <w:rPr>
                <w:rFonts w:ascii="Arial" w:hAnsi="Arial" w:cs="Arial"/>
              </w:rPr>
            </w:pPr>
            <w:r w:rsidRPr="00E6174E">
              <w:rPr>
                <w:rFonts w:ascii="Arial" w:hAnsi="Arial" w:cs="Arial"/>
              </w:rPr>
              <w:t>(MH "Octogenarians")</w:t>
            </w:r>
          </w:p>
        </w:tc>
        <w:tc>
          <w:tcPr>
            <w:tcW w:w="530" w:type="pct"/>
            <w:shd w:val="clear" w:color="auto" w:fill="auto"/>
            <w:tcMar>
              <w:top w:w="75" w:type="dxa"/>
              <w:left w:w="75" w:type="dxa"/>
              <w:bottom w:w="75" w:type="dxa"/>
              <w:right w:w="75" w:type="dxa"/>
            </w:tcMar>
            <w:hideMark/>
          </w:tcPr>
          <w:p w14:paraId="008A0CB3" w14:textId="77777777" w:rsidR="002251B1" w:rsidRPr="00E6174E" w:rsidRDefault="002251B1" w:rsidP="005A6EC9">
            <w:pPr>
              <w:rPr>
                <w:rFonts w:ascii="Arial" w:hAnsi="Arial" w:cs="Arial"/>
              </w:rPr>
            </w:pPr>
            <w:r w:rsidRPr="00E6174E">
              <w:rPr>
                <w:rFonts w:ascii="Arial" w:hAnsi="Arial" w:cs="Arial"/>
              </w:rPr>
              <w:t>1</w:t>
            </w:r>
            <w:r>
              <w:rPr>
                <w:rFonts w:ascii="Arial" w:hAnsi="Arial" w:cs="Arial"/>
              </w:rPr>
              <w:t>71</w:t>
            </w:r>
          </w:p>
        </w:tc>
      </w:tr>
      <w:tr w:rsidR="002251B1" w:rsidRPr="00E6174E" w14:paraId="1BE0591A" w14:textId="77777777" w:rsidTr="005A6EC9">
        <w:trPr>
          <w:trHeight w:val="20"/>
        </w:trPr>
        <w:tc>
          <w:tcPr>
            <w:tcW w:w="225" w:type="pct"/>
            <w:shd w:val="clear" w:color="auto" w:fill="auto"/>
            <w:tcMar>
              <w:top w:w="75" w:type="dxa"/>
              <w:left w:w="75" w:type="dxa"/>
              <w:bottom w:w="75" w:type="dxa"/>
              <w:right w:w="75" w:type="dxa"/>
            </w:tcMar>
            <w:hideMark/>
          </w:tcPr>
          <w:p w14:paraId="1EF03F73" w14:textId="77777777" w:rsidR="002251B1" w:rsidRPr="00E6174E" w:rsidRDefault="002251B1" w:rsidP="005A6EC9">
            <w:pPr>
              <w:rPr>
                <w:rFonts w:ascii="Arial" w:hAnsi="Arial" w:cs="Arial"/>
              </w:rPr>
            </w:pPr>
            <w:r w:rsidRPr="00E6174E">
              <w:rPr>
                <w:rFonts w:ascii="Arial" w:hAnsi="Arial" w:cs="Arial"/>
              </w:rPr>
              <w:t>6</w:t>
            </w:r>
          </w:p>
        </w:tc>
        <w:tc>
          <w:tcPr>
            <w:tcW w:w="4245" w:type="pct"/>
            <w:shd w:val="clear" w:color="auto" w:fill="auto"/>
            <w:tcMar>
              <w:top w:w="75" w:type="dxa"/>
              <w:left w:w="75" w:type="dxa"/>
              <w:bottom w:w="75" w:type="dxa"/>
              <w:right w:w="75" w:type="dxa"/>
            </w:tcMar>
            <w:hideMark/>
          </w:tcPr>
          <w:p w14:paraId="01BED0C2" w14:textId="77777777" w:rsidR="002251B1" w:rsidRPr="00E6174E" w:rsidRDefault="002251B1" w:rsidP="005A6EC9">
            <w:pPr>
              <w:rPr>
                <w:rFonts w:ascii="Arial" w:hAnsi="Arial" w:cs="Arial"/>
              </w:rPr>
            </w:pPr>
            <w:r w:rsidRPr="00E6174E">
              <w:rPr>
                <w:rFonts w:ascii="Arial" w:hAnsi="Arial" w:cs="Arial"/>
              </w:rPr>
              <w:t>(MH "Aging")</w:t>
            </w:r>
          </w:p>
        </w:tc>
        <w:tc>
          <w:tcPr>
            <w:tcW w:w="530" w:type="pct"/>
            <w:shd w:val="clear" w:color="auto" w:fill="auto"/>
            <w:tcMar>
              <w:top w:w="75" w:type="dxa"/>
              <w:left w:w="75" w:type="dxa"/>
              <w:bottom w:w="75" w:type="dxa"/>
              <w:right w:w="75" w:type="dxa"/>
            </w:tcMar>
            <w:hideMark/>
          </w:tcPr>
          <w:p w14:paraId="105B5BE0" w14:textId="77777777" w:rsidR="002251B1" w:rsidRPr="00E6174E" w:rsidRDefault="002251B1" w:rsidP="005A6EC9">
            <w:pPr>
              <w:rPr>
                <w:rFonts w:ascii="Arial" w:hAnsi="Arial" w:cs="Arial"/>
              </w:rPr>
            </w:pPr>
            <w:r w:rsidRPr="00E6174E">
              <w:rPr>
                <w:rFonts w:ascii="Arial" w:hAnsi="Arial" w:cs="Arial"/>
              </w:rPr>
              <w:t>5</w:t>
            </w:r>
            <w:r>
              <w:rPr>
                <w:rFonts w:ascii="Arial" w:hAnsi="Arial" w:cs="Arial"/>
              </w:rPr>
              <w:t>6,628</w:t>
            </w:r>
          </w:p>
        </w:tc>
      </w:tr>
      <w:tr w:rsidR="002251B1" w:rsidRPr="00E6174E" w14:paraId="40F48BC1" w14:textId="77777777" w:rsidTr="005A6EC9">
        <w:trPr>
          <w:trHeight w:val="20"/>
        </w:trPr>
        <w:tc>
          <w:tcPr>
            <w:tcW w:w="225" w:type="pct"/>
            <w:shd w:val="clear" w:color="auto" w:fill="auto"/>
            <w:tcMar>
              <w:top w:w="75" w:type="dxa"/>
              <w:left w:w="75" w:type="dxa"/>
              <w:bottom w:w="75" w:type="dxa"/>
              <w:right w:w="75" w:type="dxa"/>
            </w:tcMar>
            <w:hideMark/>
          </w:tcPr>
          <w:p w14:paraId="08C6F1D2" w14:textId="77777777" w:rsidR="002251B1" w:rsidRPr="00E6174E" w:rsidRDefault="002251B1" w:rsidP="005A6EC9">
            <w:pPr>
              <w:rPr>
                <w:rFonts w:ascii="Arial" w:hAnsi="Arial" w:cs="Arial"/>
              </w:rPr>
            </w:pPr>
            <w:r w:rsidRPr="00E6174E">
              <w:rPr>
                <w:rFonts w:ascii="Arial" w:hAnsi="Arial" w:cs="Arial"/>
              </w:rPr>
              <w:t>7</w:t>
            </w:r>
          </w:p>
        </w:tc>
        <w:tc>
          <w:tcPr>
            <w:tcW w:w="4245" w:type="pct"/>
            <w:shd w:val="clear" w:color="auto" w:fill="auto"/>
            <w:tcMar>
              <w:top w:w="75" w:type="dxa"/>
              <w:left w:w="75" w:type="dxa"/>
              <w:bottom w:w="75" w:type="dxa"/>
              <w:right w:w="75" w:type="dxa"/>
            </w:tcMar>
            <w:hideMark/>
          </w:tcPr>
          <w:p w14:paraId="5337C1AE" w14:textId="77777777" w:rsidR="002251B1" w:rsidRPr="00E6174E" w:rsidRDefault="002251B1" w:rsidP="005A6EC9">
            <w:pPr>
              <w:rPr>
                <w:rFonts w:ascii="Arial" w:hAnsi="Arial" w:cs="Arial"/>
              </w:rPr>
            </w:pPr>
            <w:r w:rsidRPr="00C200A9">
              <w:rPr>
                <w:rFonts w:ascii="Arial" w:hAnsi="Arial" w:cs="Arial"/>
              </w:rPr>
              <w:t xml:space="preserve">TI (supercentenarian# or centenarian# or nonagenarian# or octogenarian# or septuagenarian# or sexagenarian# or old* age* or </w:t>
            </w:r>
            <w:r w:rsidRPr="00C200A9">
              <w:rPr>
                <w:rFonts w:ascii="Arial" w:hAnsi="Arial" w:cs="Arial"/>
              </w:rPr>
              <w:lastRenderedPageBreak/>
              <w:t>elder* or eldest or frail* or "oldest old*" or senior* or senium or "very old*" or ag#ing or geriatr* or senescen* or retiree# or veteran#) OR AB (supercentenarian# or centenarian# or nonagenarian# or octogenarian# or septuagenarian# or sexagenarian# or old* age* or elder* or eldest or frail* or "oldest old*" or senior* or senium or "very old*" or ag#ing or geriatr* or senescen* or retiree# or veteran#)</w:t>
            </w:r>
          </w:p>
        </w:tc>
        <w:tc>
          <w:tcPr>
            <w:tcW w:w="530" w:type="pct"/>
            <w:shd w:val="clear" w:color="auto" w:fill="auto"/>
            <w:tcMar>
              <w:top w:w="75" w:type="dxa"/>
              <w:left w:w="75" w:type="dxa"/>
              <w:bottom w:w="75" w:type="dxa"/>
              <w:right w:w="75" w:type="dxa"/>
            </w:tcMar>
            <w:hideMark/>
          </w:tcPr>
          <w:p w14:paraId="1D0E197D" w14:textId="77777777" w:rsidR="002251B1" w:rsidRPr="00E6174E" w:rsidRDefault="002251B1" w:rsidP="005A6EC9">
            <w:pPr>
              <w:rPr>
                <w:rFonts w:ascii="Arial" w:hAnsi="Arial" w:cs="Arial"/>
              </w:rPr>
            </w:pPr>
            <w:r>
              <w:rPr>
                <w:rFonts w:ascii="Arial" w:hAnsi="Arial" w:cs="Arial"/>
              </w:rPr>
              <w:lastRenderedPageBreak/>
              <w:t>341,825</w:t>
            </w:r>
          </w:p>
        </w:tc>
      </w:tr>
      <w:tr w:rsidR="002251B1" w:rsidRPr="00E6174E" w14:paraId="76DCB161" w14:textId="77777777" w:rsidTr="005A6EC9">
        <w:trPr>
          <w:trHeight w:val="20"/>
        </w:trPr>
        <w:tc>
          <w:tcPr>
            <w:tcW w:w="225" w:type="pct"/>
            <w:shd w:val="clear" w:color="auto" w:fill="auto"/>
            <w:tcMar>
              <w:top w:w="75" w:type="dxa"/>
              <w:left w:w="75" w:type="dxa"/>
              <w:bottom w:w="75" w:type="dxa"/>
              <w:right w:w="75" w:type="dxa"/>
            </w:tcMar>
            <w:hideMark/>
          </w:tcPr>
          <w:p w14:paraId="00A23F90" w14:textId="77777777" w:rsidR="002251B1" w:rsidRPr="00E6174E" w:rsidRDefault="002251B1" w:rsidP="005A6EC9">
            <w:pPr>
              <w:rPr>
                <w:rFonts w:ascii="Arial" w:hAnsi="Arial" w:cs="Arial"/>
              </w:rPr>
            </w:pPr>
            <w:r w:rsidRPr="00E6174E">
              <w:rPr>
                <w:rFonts w:ascii="Arial" w:hAnsi="Arial" w:cs="Arial"/>
              </w:rPr>
              <w:t>8</w:t>
            </w:r>
          </w:p>
        </w:tc>
        <w:tc>
          <w:tcPr>
            <w:tcW w:w="4245" w:type="pct"/>
            <w:shd w:val="clear" w:color="auto" w:fill="auto"/>
            <w:tcMar>
              <w:top w:w="75" w:type="dxa"/>
              <w:left w:w="75" w:type="dxa"/>
              <w:bottom w:w="75" w:type="dxa"/>
              <w:right w:w="75" w:type="dxa"/>
            </w:tcMar>
            <w:hideMark/>
          </w:tcPr>
          <w:p w14:paraId="6B6D1F9F" w14:textId="77777777" w:rsidR="002251B1" w:rsidRPr="00E6174E" w:rsidRDefault="002251B1" w:rsidP="005A6EC9">
            <w:pPr>
              <w:rPr>
                <w:rFonts w:ascii="Arial" w:hAnsi="Arial" w:cs="Arial"/>
              </w:rPr>
            </w:pPr>
            <w:r w:rsidRPr="00D51ECF">
              <w:rPr>
                <w:rFonts w:ascii="Arial" w:hAnsi="Arial" w:cs="Arial"/>
              </w:rPr>
              <w:t>TI ((aged or old* or retired) N2 (people or person* or wom?n or m?n or female* or male# or client# or patient# or inpatient# or in-patient# or outpatient# or out-patient# or adult# or subject# or population# or resident# or individual#)) OR AB ((aged or old* or retired) N2 (people or person* or wom?n or m?n or female* or male# or client# or patient# or inpatient# or in-patient# or outpatient# or out-patient# or adult# or subject# or population# or resident# or individual#))</w:t>
            </w:r>
          </w:p>
        </w:tc>
        <w:tc>
          <w:tcPr>
            <w:tcW w:w="530" w:type="pct"/>
            <w:shd w:val="clear" w:color="auto" w:fill="auto"/>
            <w:tcMar>
              <w:top w:w="75" w:type="dxa"/>
              <w:left w:w="75" w:type="dxa"/>
              <w:bottom w:w="75" w:type="dxa"/>
              <w:right w:w="75" w:type="dxa"/>
            </w:tcMar>
            <w:hideMark/>
          </w:tcPr>
          <w:p w14:paraId="54630C53" w14:textId="77777777" w:rsidR="002251B1" w:rsidRPr="00E6174E" w:rsidRDefault="002251B1" w:rsidP="005A6EC9">
            <w:pPr>
              <w:rPr>
                <w:rFonts w:ascii="Arial" w:hAnsi="Arial" w:cs="Arial"/>
              </w:rPr>
            </w:pPr>
            <w:r>
              <w:rPr>
                <w:rFonts w:ascii="Arial" w:hAnsi="Arial" w:cs="Arial"/>
              </w:rPr>
              <w:t>302,554</w:t>
            </w:r>
          </w:p>
        </w:tc>
      </w:tr>
      <w:tr w:rsidR="002251B1" w:rsidRPr="00E6174E" w14:paraId="4C0DB8EF" w14:textId="77777777" w:rsidTr="005A6EC9">
        <w:trPr>
          <w:trHeight w:val="20"/>
        </w:trPr>
        <w:tc>
          <w:tcPr>
            <w:tcW w:w="225" w:type="pct"/>
            <w:shd w:val="clear" w:color="auto" w:fill="auto"/>
            <w:tcMar>
              <w:top w:w="75" w:type="dxa"/>
              <w:left w:w="75" w:type="dxa"/>
              <w:bottom w:w="75" w:type="dxa"/>
              <w:right w:w="75" w:type="dxa"/>
            </w:tcMar>
            <w:hideMark/>
          </w:tcPr>
          <w:p w14:paraId="0B8DBF4B" w14:textId="77777777" w:rsidR="002251B1" w:rsidRPr="00E6174E" w:rsidRDefault="002251B1" w:rsidP="005A6EC9">
            <w:pPr>
              <w:rPr>
                <w:rFonts w:ascii="Arial" w:hAnsi="Arial" w:cs="Arial"/>
              </w:rPr>
            </w:pPr>
            <w:r w:rsidRPr="00E6174E">
              <w:rPr>
                <w:rFonts w:ascii="Arial" w:hAnsi="Arial" w:cs="Arial"/>
              </w:rPr>
              <w:t>9</w:t>
            </w:r>
          </w:p>
        </w:tc>
        <w:tc>
          <w:tcPr>
            <w:tcW w:w="4245" w:type="pct"/>
            <w:shd w:val="clear" w:color="auto" w:fill="auto"/>
            <w:tcMar>
              <w:top w:w="75" w:type="dxa"/>
              <w:left w:w="75" w:type="dxa"/>
              <w:bottom w:w="75" w:type="dxa"/>
              <w:right w:w="75" w:type="dxa"/>
            </w:tcMar>
            <w:hideMark/>
          </w:tcPr>
          <w:p w14:paraId="57F046D5" w14:textId="77777777" w:rsidR="002251B1" w:rsidRPr="00E6174E" w:rsidRDefault="002251B1" w:rsidP="005A6EC9">
            <w:pPr>
              <w:rPr>
                <w:rFonts w:ascii="Arial" w:hAnsi="Arial" w:cs="Arial"/>
              </w:rPr>
            </w:pPr>
            <w:r w:rsidRPr="00E6174E">
              <w:rPr>
                <w:rFonts w:ascii="Arial" w:hAnsi="Arial" w:cs="Arial"/>
              </w:rPr>
              <w:t>1 OR 2 OR 3 OR 4 OR 5 OR 6 OR 7 OR 8</w:t>
            </w:r>
          </w:p>
        </w:tc>
        <w:tc>
          <w:tcPr>
            <w:tcW w:w="530" w:type="pct"/>
            <w:shd w:val="clear" w:color="auto" w:fill="auto"/>
            <w:tcMar>
              <w:top w:w="75" w:type="dxa"/>
              <w:left w:w="75" w:type="dxa"/>
              <w:bottom w:w="75" w:type="dxa"/>
              <w:right w:w="75" w:type="dxa"/>
            </w:tcMar>
            <w:hideMark/>
          </w:tcPr>
          <w:p w14:paraId="37DA4820" w14:textId="77777777" w:rsidR="002251B1" w:rsidRPr="00E6174E" w:rsidRDefault="002251B1" w:rsidP="005A6EC9">
            <w:pPr>
              <w:rPr>
                <w:rFonts w:ascii="Arial" w:hAnsi="Arial" w:cs="Arial"/>
              </w:rPr>
            </w:pPr>
            <w:r w:rsidRPr="00E6174E">
              <w:rPr>
                <w:rFonts w:ascii="Arial" w:hAnsi="Arial" w:cs="Arial"/>
              </w:rPr>
              <w:t>1,</w:t>
            </w:r>
            <w:r>
              <w:rPr>
                <w:rFonts w:ascii="Arial" w:hAnsi="Arial" w:cs="Arial"/>
              </w:rPr>
              <w:t>240,338</w:t>
            </w:r>
          </w:p>
        </w:tc>
      </w:tr>
      <w:tr w:rsidR="002251B1" w:rsidRPr="00E6174E" w14:paraId="3F7D6ABF" w14:textId="77777777" w:rsidTr="005A6EC9">
        <w:trPr>
          <w:trHeight w:val="20"/>
        </w:trPr>
        <w:tc>
          <w:tcPr>
            <w:tcW w:w="225" w:type="pct"/>
            <w:shd w:val="clear" w:color="auto" w:fill="auto"/>
            <w:tcMar>
              <w:top w:w="75" w:type="dxa"/>
              <w:left w:w="75" w:type="dxa"/>
              <w:bottom w:w="75" w:type="dxa"/>
              <w:right w:w="75" w:type="dxa"/>
            </w:tcMar>
            <w:hideMark/>
          </w:tcPr>
          <w:p w14:paraId="457C8356" w14:textId="77777777" w:rsidR="002251B1" w:rsidRPr="00E6174E" w:rsidRDefault="002251B1" w:rsidP="005A6EC9">
            <w:pPr>
              <w:rPr>
                <w:rFonts w:ascii="Arial" w:hAnsi="Arial" w:cs="Arial"/>
              </w:rPr>
            </w:pPr>
            <w:r w:rsidRPr="00E6174E">
              <w:rPr>
                <w:rFonts w:ascii="Arial" w:hAnsi="Arial" w:cs="Arial"/>
              </w:rPr>
              <w:t>10</w:t>
            </w:r>
          </w:p>
        </w:tc>
        <w:tc>
          <w:tcPr>
            <w:tcW w:w="4245" w:type="pct"/>
            <w:shd w:val="clear" w:color="auto" w:fill="auto"/>
            <w:tcMar>
              <w:top w:w="75" w:type="dxa"/>
              <w:left w:w="75" w:type="dxa"/>
              <w:bottom w:w="75" w:type="dxa"/>
              <w:right w:w="75" w:type="dxa"/>
            </w:tcMar>
            <w:hideMark/>
          </w:tcPr>
          <w:p w14:paraId="54C76444" w14:textId="77777777" w:rsidR="002251B1" w:rsidRPr="00E6174E" w:rsidRDefault="002251B1" w:rsidP="005A6EC9">
            <w:pPr>
              <w:rPr>
                <w:rFonts w:ascii="Arial" w:hAnsi="Arial" w:cs="Arial"/>
              </w:rPr>
            </w:pPr>
            <w:r w:rsidRPr="00E6174E">
              <w:rPr>
                <w:rFonts w:ascii="Arial" w:hAnsi="Arial" w:cs="Arial"/>
              </w:rPr>
              <w:t>(MH "Community Living")</w:t>
            </w:r>
          </w:p>
        </w:tc>
        <w:tc>
          <w:tcPr>
            <w:tcW w:w="530" w:type="pct"/>
            <w:shd w:val="clear" w:color="auto" w:fill="auto"/>
            <w:tcMar>
              <w:top w:w="75" w:type="dxa"/>
              <w:left w:w="75" w:type="dxa"/>
              <w:bottom w:w="75" w:type="dxa"/>
              <w:right w:w="75" w:type="dxa"/>
            </w:tcMar>
            <w:hideMark/>
          </w:tcPr>
          <w:p w14:paraId="005E5F5F" w14:textId="77777777" w:rsidR="002251B1" w:rsidRPr="00E6174E" w:rsidRDefault="002251B1" w:rsidP="005A6EC9">
            <w:pPr>
              <w:rPr>
                <w:rFonts w:ascii="Arial" w:hAnsi="Arial" w:cs="Arial"/>
              </w:rPr>
            </w:pPr>
            <w:r>
              <w:rPr>
                <w:rFonts w:ascii="Arial" w:hAnsi="Arial" w:cs="Arial"/>
              </w:rPr>
              <w:t>20,834</w:t>
            </w:r>
          </w:p>
        </w:tc>
      </w:tr>
      <w:tr w:rsidR="002251B1" w:rsidRPr="00E6174E" w14:paraId="60D5DAAA" w14:textId="77777777" w:rsidTr="005A6EC9">
        <w:trPr>
          <w:trHeight w:val="20"/>
        </w:trPr>
        <w:tc>
          <w:tcPr>
            <w:tcW w:w="225" w:type="pct"/>
            <w:shd w:val="clear" w:color="auto" w:fill="auto"/>
            <w:tcMar>
              <w:top w:w="75" w:type="dxa"/>
              <w:left w:w="75" w:type="dxa"/>
              <w:bottom w:w="75" w:type="dxa"/>
              <w:right w:w="75" w:type="dxa"/>
            </w:tcMar>
            <w:hideMark/>
          </w:tcPr>
          <w:p w14:paraId="4974F3CF" w14:textId="77777777" w:rsidR="002251B1" w:rsidRPr="00E6174E" w:rsidRDefault="002251B1" w:rsidP="005A6EC9">
            <w:pPr>
              <w:rPr>
                <w:rFonts w:ascii="Arial" w:hAnsi="Arial" w:cs="Arial"/>
              </w:rPr>
            </w:pPr>
            <w:r w:rsidRPr="00E6174E">
              <w:rPr>
                <w:rFonts w:ascii="Arial" w:hAnsi="Arial" w:cs="Arial"/>
              </w:rPr>
              <w:t>11</w:t>
            </w:r>
          </w:p>
        </w:tc>
        <w:tc>
          <w:tcPr>
            <w:tcW w:w="4245" w:type="pct"/>
            <w:shd w:val="clear" w:color="auto" w:fill="auto"/>
            <w:tcMar>
              <w:top w:w="75" w:type="dxa"/>
              <w:left w:w="75" w:type="dxa"/>
              <w:bottom w:w="75" w:type="dxa"/>
              <w:right w:w="75" w:type="dxa"/>
            </w:tcMar>
            <w:hideMark/>
          </w:tcPr>
          <w:p w14:paraId="26BA2CEF" w14:textId="77777777" w:rsidR="002251B1" w:rsidRPr="00E6174E" w:rsidRDefault="002251B1" w:rsidP="005A6EC9">
            <w:pPr>
              <w:rPr>
                <w:rFonts w:ascii="Arial" w:hAnsi="Arial" w:cs="Arial"/>
              </w:rPr>
            </w:pPr>
            <w:r w:rsidRPr="00E6174E">
              <w:rPr>
                <w:rFonts w:ascii="Arial" w:hAnsi="Arial" w:cs="Arial"/>
              </w:rPr>
              <w:t>(MH "Community Reintegration")</w:t>
            </w:r>
          </w:p>
        </w:tc>
        <w:tc>
          <w:tcPr>
            <w:tcW w:w="530" w:type="pct"/>
            <w:shd w:val="clear" w:color="auto" w:fill="auto"/>
            <w:tcMar>
              <w:top w:w="75" w:type="dxa"/>
              <w:left w:w="75" w:type="dxa"/>
              <w:bottom w:w="75" w:type="dxa"/>
              <w:right w:w="75" w:type="dxa"/>
            </w:tcMar>
            <w:hideMark/>
          </w:tcPr>
          <w:p w14:paraId="4F5A9368" w14:textId="77777777" w:rsidR="002251B1" w:rsidRPr="00E6174E" w:rsidRDefault="002251B1" w:rsidP="005A6EC9">
            <w:pPr>
              <w:rPr>
                <w:rFonts w:ascii="Arial" w:hAnsi="Arial" w:cs="Arial"/>
              </w:rPr>
            </w:pPr>
            <w:r>
              <w:rPr>
                <w:rFonts w:ascii="Arial" w:hAnsi="Arial" w:cs="Arial"/>
              </w:rPr>
              <w:t>2224</w:t>
            </w:r>
          </w:p>
        </w:tc>
      </w:tr>
      <w:tr w:rsidR="002251B1" w:rsidRPr="00E6174E" w14:paraId="298FED6F" w14:textId="77777777" w:rsidTr="005A6EC9">
        <w:trPr>
          <w:trHeight w:val="20"/>
        </w:trPr>
        <w:tc>
          <w:tcPr>
            <w:tcW w:w="225" w:type="pct"/>
            <w:shd w:val="clear" w:color="auto" w:fill="auto"/>
            <w:tcMar>
              <w:top w:w="75" w:type="dxa"/>
              <w:left w:w="75" w:type="dxa"/>
              <w:bottom w:w="75" w:type="dxa"/>
              <w:right w:w="75" w:type="dxa"/>
            </w:tcMar>
            <w:hideMark/>
          </w:tcPr>
          <w:p w14:paraId="07329C74" w14:textId="77777777" w:rsidR="002251B1" w:rsidRPr="00E6174E" w:rsidRDefault="002251B1" w:rsidP="005A6EC9">
            <w:pPr>
              <w:rPr>
                <w:rFonts w:ascii="Arial" w:hAnsi="Arial" w:cs="Arial"/>
              </w:rPr>
            </w:pPr>
            <w:r w:rsidRPr="00E6174E">
              <w:rPr>
                <w:rFonts w:ascii="Arial" w:hAnsi="Arial" w:cs="Arial"/>
              </w:rPr>
              <w:t>12</w:t>
            </w:r>
          </w:p>
        </w:tc>
        <w:tc>
          <w:tcPr>
            <w:tcW w:w="4245" w:type="pct"/>
            <w:shd w:val="clear" w:color="auto" w:fill="auto"/>
            <w:tcMar>
              <w:top w:w="75" w:type="dxa"/>
              <w:left w:w="75" w:type="dxa"/>
              <w:bottom w:w="75" w:type="dxa"/>
              <w:right w:w="75" w:type="dxa"/>
            </w:tcMar>
            <w:hideMark/>
          </w:tcPr>
          <w:p w14:paraId="3BA8C8CF" w14:textId="77777777" w:rsidR="002251B1" w:rsidRPr="00E6174E" w:rsidRDefault="002251B1" w:rsidP="005A6EC9">
            <w:pPr>
              <w:rPr>
                <w:rFonts w:ascii="Arial" w:hAnsi="Arial" w:cs="Arial"/>
              </w:rPr>
            </w:pPr>
            <w:r w:rsidRPr="00E6174E">
              <w:rPr>
                <w:rFonts w:ascii="Arial" w:hAnsi="Arial" w:cs="Arial"/>
              </w:rPr>
              <w:t>(MH "Deinstitutionalization")</w:t>
            </w:r>
          </w:p>
        </w:tc>
        <w:tc>
          <w:tcPr>
            <w:tcW w:w="530" w:type="pct"/>
            <w:shd w:val="clear" w:color="auto" w:fill="auto"/>
            <w:tcMar>
              <w:top w:w="75" w:type="dxa"/>
              <w:left w:w="75" w:type="dxa"/>
              <w:bottom w:w="75" w:type="dxa"/>
              <w:right w:w="75" w:type="dxa"/>
            </w:tcMar>
            <w:hideMark/>
          </w:tcPr>
          <w:p w14:paraId="552C8FA7" w14:textId="77777777" w:rsidR="002251B1" w:rsidRPr="00E6174E" w:rsidRDefault="002251B1" w:rsidP="005A6EC9">
            <w:pPr>
              <w:rPr>
                <w:rFonts w:ascii="Arial" w:hAnsi="Arial" w:cs="Arial"/>
              </w:rPr>
            </w:pPr>
            <w:r w:rsidRPr="00E6174E">
              <w:rPr>
                <w:rFonts w:ascii="Arial" w:hAnsi="Arial" w:cs="Arial"/>
              </w:rPr>
              <w:t>116</w:t>
            </w:r>
            <w:r>
              <w:rPr>
                <w:rFonts w:ascii="Arial" w:hAnsi="Arial" w:cs="Arial"/>
              </w:rPr>
              <w:t>2</w:t>
            </w:r>
          </w:p>
        </w:tc>
      </w:tr>
      <w:tr w:rsidR="002251B1" w:rsidRPr="00E6174E" w14:paraId="437C5F81" w14:textId="77777777" w:rsidTr="005A6EC9">
        <w:trPr>
          <w:trHeight w:val="20"/>
        </w:trPr>
        <w:tc>
          <w:tcPr>
            <w:tcW w:w="225" w:type="pct"/>
            <w:shd w:val="clear" w:color="auto" w:fill="auto"/>
            <w:tcMar>
              <w:top w:w="75" w:type="dxa"/>
              <w:left w:w="75" w:type="dxa"/>
              <w:bottom w:w="75" w:type="dxa"/>
              <w:right w:w="75" w:type="dxa"/>
            </w:tcMar>
            <w:hideMark/>
          </w:tcPr>
          <w:p w14:paraId="11948728" w14:textId="77777777" w:rsidR="002251B1" w:rsidRPr="00E6174E" w:rsidRDefault="002251B1" w:rsidP="005A6EC9">
            <w:pPr>
              <w:rPr>
                <w:rFonts w:ascii="Arial" w:hAnsi="Arial" w:cs="Arial"/>
              </w:rPr>
            </w:pPr>
            <w:r w:rsidRPr="00E6174E">
              <w:rPr>
                <w:rFonts w:ascii="Arial" w:hAnsi="Arial" w:cs="Arial"/>
              </w:rPr>
              <w:t>13</w:t>
            </w:r>
          </w:p>
        </w:tc>
        <w:tc>
          <w:tcPr>
            <w:tcW w:w="4245" w:type="pct"/>
            <w:shd w:val="clear" w:color="auto" w:fill="auto"/>
            <w:tcMar>
              <w:top w:w="75" w:type="dxa"/>
              <w:left w:w="75" w:type="dxa"/>
              <w:bottom w:w="75" w:type="dxa"/>
              <w:right w:w="75" w:type="dxa"/>
            </w:tcMar>
            <w:hideMark/>
          </w:tcPr>
          <w:p w14:paraId="0A11B61E" w14:textId="77777777" w:rsidR="002251B1" w:rsidRPr="00E6174E" w:rsidRDefault="002251B1" w:rsidP="005A6EC9">
            <w:pPr>
              <w:rPr>
                <w:rFonts w:ascii="Arial" w:hAnsi="Arial" w:cs="Arial"/>
              </w:rPr>
            </w:pPr>
            <w:r w:rsidRPr="00E6174E">
              <w:rPr>
                <w:rFonts w:ascii="Arial" w:hAnsi="Arial" w:cs="Arial"/>
              </w:rPr>
              <w:t>(MH "Homebound Persons")</w:t>
            </w:r>
          </w:p>
        </w:tc>
        <w:tc>
          <w:tcPr>
            <w:tcW w:w="530" w:type="pct"/>
            <w:shd w:val="clear" w:color="auto" w:fill="auto"/>
            <w:tcMar>
              <w:top w:w="75" w:type="dxa"/>
              <w:left w:w="75" w:type="dxa"/>
              <w:bottom w:w="75" w:type="dxa"/>
              <w:right w:w="75" w:type="dxa"/>
            </w:tcMar>
            <w:hideMark/>
          </w:tcPr>
          <w:p w14:paraId="6484534B" w14:textId="77777777" w:rsidR="002251B1" w:rsidRPr="00E6174E" w:rsidRDefault="002251B1" w:rsidP="005A6EC9">
            <w:pPr>
              <w:rPr>
                <w:rFonts w:ascii="Arial" w:hAnsi="Arial" w:cs="Arial"/>
              </w:rPr>
            </w:pPr>
            <w:r>
              <w:rPr>
                <w:rFonts w:ascii="Arial" w:hAnsi="Arial" w:cs="Arial"/>
              </w:rPr>
              <w:t>804</w:t>
            </w:r>
          </w:p>
        </w:tc>
      </w:tr>
      <w:tr w:rsidR="002251B1" w:rsidRPr="00E6174E" w14:paraId="1FB50F62" w14:textId="77777777" w:rsidTr="005A6EC9">
        <w:trPr>
          <w:trHeight w:val="20"/>
        </w:trPr>
        <w:tc>
          <w:tcPr>
            <w:tcW w:w="225" w:type="pct"/>
            <w:shd w:val="clear" w:color="auto" w:fill="auto"/>
            <w:tcMar>
              <w:top w:w="75" w:type="dxa"/>
              <w:left w:w="75" w:type="dxa"/>
              <w:bottom w:w="75" w:type="dxa"/>
              <w:right w:w="75" w:type="dxa"/>
            </w:tcMar>
            <w:hideMark/>
          </w:tcPr>
          <w:p w14:paraId="1568A9FD" w14:textId="77777777" w:rsidR="002251B1" w:rsidRPr="00E6174E" w:rsidRDefault="002251B1" w:rsidP="005A6EC9">
            <w:pPr>
              <w:rPr>
                <w:rFonts w:ascii="Arial" w:hAnsi="Arial" w:cs="Arial"/>
              </w:rPr>
            </w:pPr>
            <w:r w:rsidRPr="00E6174E">
              <w:rPr>
                <w:rFonts w:ascii="Arial" w:hAnsi="Arial" w:cs="Arial"/>
              </w:rPr>
              <w:t>14</w:t>
            </w:r>
          </w:p>
        </w:tc>
        <w:tc>
          <w:tcPr>
            <w:tcW w:w="4245" w:type="pct"/>
            <w:shd w:val="clear" w:color="auto" w:fill="auto"/>
            <w:tcMar>
              <w:top w:w="75" w:type="dxa"/>
              <w:left w:w="75" w:type="dxa"/>
              <w:bottom w:w="75" w:type="dxa"/>
              <w:right w:w="75" w:type="dxa"/>
            </w:tcMar>
            <w:hideMark/>
          </w:tcPr>
          <w:p w14:paraId="6B4E0561" w14:textId="77777777" w:rsidR="002251B1" w:rsidRPr="00E6174E" w:rsidRDefault="002251B1" w:rsidP="005A6EC9">
            <w:pPr>
              <w:rPr>
                <w:rFonts w:ascii="Arial" w:hAnsi="Arial" w:cs="Arial"/>
              </w:rPr>
            </w:pPr>
            <w:r w:rsidRPr="00E6174E">
              <w:rPr>
                <w:rFonts w:ascii="Arial" w:hAnsi="Arial" w:cs="Arial"/>
              </w:rPr>
              <w:t>TI (communit* or home* or independen*) N5 (living or lived or live or dwelling)) OR AB (communit* or home* or independen*) N5 (living or lived or live or dwelling))</w:t>
            </w:r>
          </w:p>
        </w:tc>
        <w:tc>
          <w:tcPr>
            <w:tcW w:w="530" w:type="pct"/>
            <w:shd w:val="clear" w:color="auto" w:fill="auto"/>
            <w:tcMar>
              <w:top w:w="75" w:type="dxa"/>
              <w:left w:w="75" w:type="dxa"/>
              <w:bottom w:w="75" w:type="dxa"/>
              <w:right w:w="75" w:type="dxa"/>
            </w:tcMar>
            <w:hideMark/>
          </w:tcPr>
          <w:p w14:paraId="2B315C77" w14:textId="77777777" w:rsidR="002251B1" w:rsidRPr="00E6174E" w:rsidRDefault="002251B1" w:rsidP="005A6EC9">
            <w:pPr>
              <w:rPr>
                <w:rFonts w:ascii="Arial" w:hAnsi="Arial" w:cs="Arial"/>
              </w:rPr>
            </w:pPr>
            <w:r>
              <w:rPr>
                <w:rFonts w:ascii="Arial" w:hAnsi="Arial" w:cs="Arial"/>
              </w:rPr>
              <w:t>55,707</w:t>
            </w:r>
          </w:p>
        </w:tc>
      </w:tr>
      <w:tr w:rsidR="002251B1" w:rsidRPr="00E6174E" w14:paraId="72507737" w14:textId="77777777" w:rsidTr="005A6EC9">
        <w:trPr>
          <w:trHeight w:val="20"/>
        </w:trPr>
        <w:tc>
          <w:tcPr>
            <w:tcW w:w="225" w:type="pct"/>
            <w:shd w:val="clear" w:color="auto" w:fill="auto"/>
            <w:tcMar>
              <w:top w:w="75" w:type="dxa"/>
              <w:left w:w="75" w:type="dxa"/>
              <w:bottom w:w="75" w:type="dxa"/>
              <w:right w:w="75" w:type="dxa"/>
            </w:tcMar>
            <w:hideMark/>
          </w:tcPr>
          <w:p w14:paraId="001BE764" w14:textId="77777777" w:rsidR="002251B1" w:rsidRPr="00E6174E" w:rsidRDefault="002251B1" w:rsidP="005A6EC9">
            <w:pPr>
              <w:rPr>
                <w:rFonts w:ascii="Arial" w:hAnsi="Arial" w:cs="Arial"/>
              </w:rPr>
            </w:pPr>
            <w:r w:rsidRPr="00E6174E">
              <w:rPr>
                <w:rFonts w:ascii="Arial" w:hAnsi="Arial" w:cs="Arial"/>
              </w:rPr>
              <w:t>15</w:t>
            </w:r>
          </w:p>
        </w:tc>
        <w:tc>
          <w:tcPr>
            <w:tcW w:w="4245" w:type="pct"/>
            <w:shd w:val="clear" w:color="auto" w:fill="auto"/>
            <w:tcMar>
              <w:top w:w="75" w:type="dxa"/>
              <w:left w:w="75" w:type="dxa"/>
              <w:bottom w:w="75" w:type="dxa"/>
              <w:right w:w="75" w:type="dxa"/>
            </w:tcMar>
            <w:hideMark/>
          </w:tcPr>
          <w:p w14:paraId="49889110" w14:textId="77777777" w:rsidR="002251B1" w:rsidRPr="00E6174E" w:rsidRDefault="002251B1" w:rsidP="005A6EC9">
            <w:pPr>
              <w:rPr>
                <w:rFonts w:ascii="Arial" w:hAnsi="Arial" w:cs="Arial"/>
              </w:rPr>
            </w:pPr>
            <w:r w:rsidRPr="00E6174E">
              <w:rPr>
                <w:rFonts w:ascii="Arial" w:hAnsi="Arial" w:cs="Arial"/>
              </w:rPr>
              <w:t>TI ("in home" or "at home" or "own home" or "in place" or "home based" or home-based or homebased or "home bound" or homebound or home-bound or deinstitutionaliz* or deinstitutionalis* or domicil*) OR AB ("in home" or "at home" or "own home" or "in place" or "home based" or home-based or homebased or "home bound" or homebound or home-bound or deinstitutionaliz* or deinstitutionalis* or domicil*)</w:t>
            </w:r>
          </w:p>
        </w:tc>
        <w:tc>
          <w:tcPr>
            <w:tcW w:w="530" w:type="pct"/>
            <w:shd w:val="clear" w:color="auto" w:fill="auto"/>
            <w:tcMar>
              <w:top w:w="75" w:type="dxa"/>
              <w:left w:w="75" w:type="dxa"/>
              <w:bottom w:w="75" w:type="dxa"/>
              <w:right w:w="75" w:type="dxa"/>
            </w:tcMar>
            <w:hideMark/>
          </w:tcPr>
          <w:p w14:paraId="1731F353" w14:textId="77777777" w:rsidR="002251B1" w:rsidRPr="00E6174E" w:rsidRDefault="002251B1" w:rsidP="005A6EC9">
            <w:pPr>
              <w:rPr>
                <w:rFonts w:ascii="Arial" w:hAnsi="Arial" w:cs="Arial"/>
              </w:rPr>
            </w:pPr>
            <w:r>
              <w:rPr>
                <w:rFonts w:ascii="Arial" w:hAnsi="Arial" w:cs="Arial"/>
              </w:rPr>
              <w:t>169,698</w:t>
            </w:r>
          </w:p>
        </w:tc>
      </w:tr>
      <w:tr w:rsidR="002251B1" w:rsidRPr="00E6174E" w14:paraId="419C4CE9" w14:textId="77777777" w:rsidTr="005A6EC9">
        <w:trPr>
          <w:trHeight w:val="20"/>
        </w:trPr>
        <w:tc>
          <w:tcPr>
            <w:tcW w:w="225" w:type="pct"/>
            <w:shd w:val="clear" w:color="auto" w:fill="auto"/>
            <w:tcMar>
              <w:top w:w="75" w:type="dxa"/>
              <w:left w:w="75" w:type="dxa"/>
              <w:bottom w:w="75" w:type="dxa"/>
              <w:right w:w="75" w:type="dxa"/>
            </w:tcMar>
            <w:hideMark/>
          </w:tcPr>
          <w:p w14:paraId="13FA5E70" w14:textId="77777777" w:rsidR="002251B1" w:rsidRPr="00E6174E" w:rsidRDefault="002251B1" w:rsidP="005A6EC9">
            <w:pPr>
              <w:rPr>
                <w:rFonts w:ascii="Arial" w:hAnsi="Arial" w:cs="Arial"/>
              </w:rPr>
            </w:pPr>
            <w:r w:rsidRPr="00E6174E">
              <w:rPr>
                <w:rFonts w:ascii="Arial" w:hAnsi="Arial" w:cs="Arial"/>
              </w:rPr>
              <w:t>16</w:t>
            </w:r>
          </w:p>
        </w:tc>
        <w:tc>
          <w:tcPr>
            <w:tcW w:w="4245" w:type="pct"/>
            <w:shd w:val="clear" w:color="auto" w:fill="auto"/>
            <w:tcMar>
              <w:top w:w="75" w:type="dxa"/>
              <w:left w:w="75" w:type="dxa"/>
              <w:bottom w:w="75" w:type="dxa"/>
              <w:right w:w="75" w:type="dxa"/>
            </w:tcMar>
            <w:hideMark/>
          </w:tcPr>
          <w:p w14:paraId="0705A012" w14:textId="77777777" w:rsidR="002251B1" w:rsidRPr="00E6174E" w:rsidRDefault="002251B1" w:rsidP="005A6EC9">
            <w:pPr>
              <w:rPr>
                <w:rFonts w:ascii="Arial" w:hAnsi="Arial" w:cs="Arial"/>
              </w:rPr>
            </w:pPr>
            <w:r w:rsidRPr="00E6174E">
              <w:rPr>
                <w:rFonts w:ascii="Arial" w:hAnsi="Arial" w:cs="Arial"/>
              </w:rPr>
              <w:t>TI ("alternate level care" or ALC or "medically discharge?") OR AB ("alternate level care" or ALC or "medically discharge?")</w:t>
            </w:r>
          </w:p>
        </w:tc>
        <w:tc>
          <w:tcPr>
            <w:tcW w:w="530" w:type="pct"/>
            <w:shd w:val="clear" w:color="auto" w:fill="auto"/>
            <w:tcMar>
              <w:top w:w="75" w:type="dxa"/>
              <w:left w:w="75" w:type="dxa"/>
              <w:bottom w:w="75" w:type="dxa"/>
              <w:right w:w="75" w:type="dxa"/>
            </w:tcMar>
            <w:hideMark/>
          </w:tcPr>
          <w:p w14:paraId="7DDA7A8C" w14:textId="77777777" w:rsidR="002251B1" w:rsidRPr="00E6174E" w:rsidRDefault="002251B1" w:rsidP="005A6EC9">
            <w:pPr>
              <w:rPr>
                <w:rFonts w:ascii="Arial" w:hAnsi="Arial" w:cs="Arial"/>
              </w:rPr>
            </w:pPr>
            <w:r>
              <w:rPr>
                <w:rFonts w:ascii="Arial" w:hAnsi="Arial" w:cs="Arial"/>
              </w:rPr>
              <w:t>626</w:t>
            </w:r>
          </w:p>
        </w:tc>
      </w:tr>
      <w:tr w:rsidR="002251B1" w:rsidRPr="00E6174E" w14:paraId="33FB4A3A" w14:textId="77777777" w:rsidTr="005A6EC9">
        <w:trPr>
          <w:trHeight w:val="20"/>
        </w:trPr>
        <w:tc>
          <w:tcPr>
            <w:tcW w:w="225" w:type="pct"/>
            <w:shd w:val="clear" w:color="auto" w:fill="auto"/>
            <w:tcMar>
              <w:top w:w="75" w:type="dxa"/>
              <w:left w:w="75" w:type="dxa"/>
              <w:bottom w:w="75" w:type="dxa"/>
              <w:right w:w="75" w:type="dxa"/>
            </w:tcMar>
            <w:hideMark/>
          </w:tcPr>
          <w:p w14:paraId="243F70D2" w14:textId="77777777" w:rsidR="002251B1" w:rsidRPr="00E6174E" w:rsidRDefault="002251B1" w:rsidP="005A6EC9">
            <w:pPr>
              <w:rPr>
                <w:rFonts w:ascii="Arial" w:hAnsi="Arial" w:cs="Arial"/>
              </w:rPr>
            </w:pPr>
            <w:r w:rsidRPr="00E6174E">
              <w:rPr>
                <w:rFonts w:ascii="Arial" w:hAnsi="Arial" w:cs="Arial"/>
              </w:rPr>
              <w:lastRenderedPageBreak/>
              <w:t>17</w:t>
            </w:r>
          </w:p>
        </w:tc>
        <w:tc>
          <w:tcPr>
            <w:tcW w:w="4245" w:type="pct"/>
            <w:shd w:val="clear" w:color="auto" w:fill="auto"/>
            <w:tcMar>
              <w:top w:w="75" w:type="dxa"/>
              <w:left w:w="75" w:type="dxa"/>
              <w:bottom w:w="75" w:type="dxa"/>
              <w:right w:w="75" w:type="dxa"/>
            </w:tcMar>
            <w:hideMark/>
          </w:tcPr>
          <w:p w14:paraId="30D7EA87" w14:textId="77777777" w:rsidR="002251B1" w:rsidRPr="00E6174E" w:rsidRDefault="002251B1" w:rsidP="005A6EC9">
            <w:pPr>
              <w:rPr>
                <w:rFonts w:ascii="Arial" w:hAnsi="Arial" w:cs="Arial"/>
              </w:rPr>
            </w:pPr>
            <w:r w:rsidRPr="00E6174E">
              <w:rPr>
                <w:rFonts w:ascii="Arial" w:hAnsi="Arial" w:cs="Arial"/>
              </w:rPr>
              <w:t>10 OR 11 OR 12 OR 13 OR 14 OR 15 OR 16</w:t>
            </w:r>
          </w:p>
        </w:tc>
        <w:tc>
          <w:tcPr>
            <w:tcW w:w="530" w:type="pct"/>
            <w:shd w:val="clear" w:color="auto" w:fill="auto"/>
            <w:tcMar>
              <w:top w:w="75" w:type="dxa"/>
              <w:left w:w="75" w:type="dxa"/>
              <w:bottom w:w="75" w:type="dxa"/>
              <w:right w:w="75" w:type="dxa"/>
            </w:tcMar>
            <w:hideMark/>
          </w:tcPr>
          <w:p w14:paraId="664D0665" w14:textId="77777777" w:rsidR="002251B1" w:rsidRPr="00E6174E" w:rsidRDefault="002251B1" w:rsidP="005A6EC9">
            <w:pPr>
              <w:rPr>
                <w:rFonts w:ascii="Arial" w:hAnsi="Arial" w:cs="Arial"/>
              </w:rPr>
            </w:pPr>
            <w:r w:rsidRPr="00E6174E">
              <w:rPr>
                <w:rFonts w:ascii="Arial" w:hAnsi="Arial" w:cs="Arial"/>
              </w:rPr>
              <w:t>2</w:t>
            </w:r>
            <w:r>
              <w:rPr>
                <w:rFonts w:ascii="Arial" w:hAnsi="Arial" w:cs="Arial"/>
              </w:rPr>
              <w:t>18,742</w:t>
            </w:r>
          </w:p>
        </w:tc>
      </w:tr>
      <w:tr w:rsidR="002251B1" w:rsidRPr="00E6174E" w14:paraId="67429CD0" w14:textId="77777777" w:rsidTr="005A6EC9">
        <w:trPr>
          <w:trHeight w:val="20"/>
        </w:trPr>
        <w:tc>
          <w:tcPr>
            <w:tcW w:w="225" w:type="pct"/>
            <w:shd w:val="clear" w:color="auto" w:fill="auto"/>
            <w:tcMar>
              <w:top w:w="75" w:type="dxa"/>
              <w:left w:w="75" w:type="dxa"/>
              <w:bottom w:w="75" w:type="dxa"/>
              <w:right w:w="75" w:type="dxa"/>
            </w:tcMar>
            <w:hideMark/>
          </w:tcPr>
          <w:p w14:paraId="4A5B5E5F" w14:textId="77777777" w:rsidR="002251B1" w:rsidRPr="00E6174E" w:rsidRDefault="002251B1" w:rsidP="005A6EC9">
            <w:pPr>
              <w:rPr>
                <w:rFonts w:ascii="Arial" w:hAnsi="Arial" w:cs="Arial"/>
              </w:rPr>
            </w:pPr>
            <w:r w:rsidRPr="00E6174E">
              <w:rPr>
                <w:rFonts w:ascii="Arial" w:hAnsi="Arial" w:cs="Arial"/>
              </w:rPr>
              <w:t>18</w:t>
            </w:r>
          </w:p>
        </w:tc>
        <w:tc>
          <w:tcPr>
            <w:tcW w:w="4245" w:type="pct"/>
            <w:shd w:val="clear" w:color="auto" w:fill="auto"/>
            <w:tcMar>
              <w:top w:w="75" w:type="dxa"/>
              <w:left w:w="75" w:type="dxa"/>
              <w:bottom w:w="75" w:type="dxa"/>
              <w:right w:w="75" w:type="dxa"/>
            </w:tcMar>
            <w:hideMark/>
          </w:tcPr>
          <w:p w14:paraId="2E405168" w14:textId="77777777" w:rsidR="002251B1" w:rsidRPr="00E6174E" w:rsidRDefault="002251B1" w:rsidP="005A6EC9">
            <w:pPr>
              <w:rPr>
                <w:rFonts w:ascii="Arial" w:hAnsi="Arial" w:cs="Arial"/>
              </w:rPr>
            </w:pPr>
            <w:r w:rsidRPr="00E6174E">
              <w:rPr>
                <w:rFonts w:ascii="Arial" w:hAnsi="Arial" w:cs="Arial"/>
              </w:rPr>
              <w:t>(MH "Home Health Care")</w:t>
            </w:r>
          </w:p>
        </w:tc>
        <w:tc>
          <w:tcPr>
            <w:tcW w:w="530" w:type="pct"/>
            <w:shd w:val="clear" w:color="auto" w:fill="auto"/>
            <w:tcMar>
              <w:top w:w="75" w:type="dxa"/>
              <w:left w:w="75" w:type="dxa"/>
              <w:bottom w:w="75" w:type="dxa"/>
              <w:right w:w="75" w:type="dxa"/>
            </w:tcMar>
            <w:hideMark/>
          </w:tcPr>
          <w:p w14:paraId="747FD606" w14:textId="77777777" w:rsidR="002251B1" w:rsidRPr="00E6174E" w:rsidRDefault="002251B1" w:rsidP="005A6EC9">
            <w:pPr>
              <w:rPr>
                <w:rFonts w:ascii="Arial" w:hAnsi="Arial" w:cs="Arial"/>
              </w:rPr>
            </w:pPr>
            <w:r w:rsidRPr="00E6174E">
              <w:rPr>
                <w:rFonts w:ascii="Arial" w:hAnsi="Arial" w:cs="Arial"/>
              </w:rPr>
              <w:t>2</w:t>
            </w:r>
            <w:r>
              <w:rPr>
                <w:rFonts w:ascii="Arial" w:hAnsi="Arial" w:cs="Arial"/>
              </w:rPr>
              <w:t>6,763</w:t>
            </w:r>
          </w:p>
        </w:tc>
      </w:tr>
      <w:tr w:rsidR="002251B1" w:rsidRPr="00E6174E" w14:paraId="1443A459" w14:textId="77777777" w:rsidTr="005A6EC9">
        <w:trPr>
          <w:trHeight w:val="20"/>
        </w:trPr>
        <w:tc>
          <w:tcPr>
            <w:tcW w:w="225" w:type="pct"/>
            <w:shd w:val="clear" w:color="auto" w:fill="auto"/>
            <w:tcMar>
              <w:top w:w="75" w:type="dxa"/>
              <w:left w:w="75" w:type="dxa"/>
              <w:bottom w:w="75" w:type="dxa"/>
              <w:right w:w="75" w:type="dxa"/>
            </w:tcMar>
            <w:hideMark/>
          </w:tcPr>
          <w:p w14:paraId="0186C27D" w14:textId="77777777" w:rsidR="002251B1" w:rsidRPr="00E6174E" w:rsidRDefault="002251B1" w:rsidP="005A6EC9">
            <w:pPr>
              <w:rPr>
                <w:rFonts w:ascii="Arial" w:hAnsi="Arial" w:cs="Arial"/>
              </w:rPr>
            </w:pPr>
            <w:r w:rsidRPr="00E6174E">
              <w:rPr>
                <w:rFonts w:ascii="Arial" w:hAnsi="Arial" w:cs="Arial"/>
              </w:rPr>
              <w:t>19</w:t>
            </w:r>
          </w:p>
        </w:tc>
        <w:tc>
          <w:tcPr>
            <w:tcW w:w="4245" w:type="pct"/>
            <w:shd w:val="clear" w:color="auto" w:fill="auto"/>
            <w:tcMar>
              <w:top w:w="75" w:type="dxa"/>
              <w:left w:w="75" w:type="dxa"/>
              <w:bottom w:w="75" w:type="dxa"/>
              <w:right w:w="75" w:type="dxa"/>
            </w:tcMar>
            <w:hideMark/>
          </w:tcPr>
          <w:p w14:paraId="29DFF09B" w14:textId="77777777" w:rsidR="002251B1" w:rsidRPr="00E6174E" w:rsidRDefault="002251B1" w:rsidP="005A6EC9">
            <w:pPr>
              <w:rPr>
                <w:rFonts w:ascii="Arial" w:hAnsi="Arial" w:cs="Arial"/>
              </w:rPr>
            </w:pPr>
            <w:r w:rsidRPr="00E6174E">
              <w:rPr>
                <w:rFonts w:ascii="Arial" w:hAnsi="Arial" w:cs="Arial"/>
              </w:rPr>
              <w:t>(MH "Home Health Nursing")</w:t>
            </w:r>
          </w:p>
        </w:tc>
        <w:tc>
          <w:tcPr>
            <w:tcW w:w="530" w:type="pct"/>
            <w:shd w:val="clear" w:color="auto" w:fill="auto"/>
            <w:tcMar>
              <w:top w:w="75" w:type="dxa"/>
              <w:left w:w="75" w:type="dxa"/>
              <w:bottom w:w="75" w:type="dxa"/>
              <w:right w:w="75" w:type="dxa"/>
            </w:tcMar>
            <w:hideMark/>
          </w:tcPr>
          <w:p w14:paraId="0F1E30D2" w14:textId="77777777" w:rsidR="002251B1" w:rsidRPr="00E6174E" w:rsidRDefault="002251B1" w:rsidP="005A6EC9">
            <w:pPr>
              <w:rPr>
                <w:rFonts w:ascii="Arial" w:hAnsi="Arial" w:cs="Arial"/>
              </w:rPr>
            </w:pPr>
            <w:r>
              <w:rPr>
                <w:rFonts w:ascii="Arial" w:hAnsi="Arial" w:cs="Arial"/>
              </w:rPr>
              <w:t>7551</w:t>
            </w:r>
          </w:p>
        </w:tc>
      </w:tr>
      <w:tr w:rsidR="002251B1" w:rsidRPr="00E6174E" w14:paraId="10A2C076" w14:textId="77777777" w:rsidTr="005A6EC9">
        <w:trPr>
          <w:trHeight w:val="20"/>
        </w:trPr>
        <w:tc>
          <w:tcPr>
            <w:tcW w:w="225" w:type="pct"/>
            <w:shd w:val="clear" w:color="auto" w:fill="auto"/>
            <w:tcMar>
              <w:top w:w="75" w:type="dxa"/>
              <w:left w:w="75" w:type="dxa"/>
              <w:bottom w:w="75" w:type="dxa"/>
              <w:right w:w="75" w:type="dxa"/>
            </w:tcMar>
            <w:hideMark/>
          </w:tcPr>
          <w:p w14:paraId="0204A112" w14:textId="77777777" w:rsidR="002251B1" w:rsidRPr="00E6174E" w:rsidRDefault="002251B1" w:rsidP="005A6EC9">
            <w:pPr>
              <w:rPr>
                <w:rFonts w:ascii="Arial" w:hAnsi="Arial" w:cs="Arial"/>
              </w:rPr>
            </w:pPr>
            <w:r w:rsidRPr="00E6174E">
              <w:rPr>
                <w:rFonts w:ascii="Arial" w:hAnsi="Arial" w:cs="Arial"/>
              </w:rPr>
              <w:t>20</w:t>
            </w:r>
          </w:p>
        </w:tc>
        <w:tc>
          <w:tcPr>
            <w:tcW w:w="4245" w:type="pct"/>
            <w:shd w:val="clear" w:color="auto" w:fill="auto"/>
            <w:tcMar>
              <w:top w:w="75" w:type="dxa"/>
              <w:left w:w="75" w:type="dxa"/>
              <w:bottom w:w="75" w:type="dxa"/>
              <w:right w:w="75" w:type="dxa"/>
            </w:tcMar>
            <w:hideMark/>
          </w:tcPr>
          <w:p w14:paraId="06A3EA40" w14:textId="77777777" w:rsidR="002251B1" w:rsidRPr="00E6174E" w:rsidRDefault="002251B1" w:rsidP="005A6EC9">
            <w:pPr>
              <w:rPr>
                <w:rFonts w:ascii="Arial" w:hAnsi="Arial" w:cs="Arial"/>
              </w:rPr>
            </w:pPr>
            <w:r w:rsidRPr="00E6174E">
              <w:rPr>
                <w:rFonts w:ascii="Arial" w:hAnsi="Arial" w:cs="Arial"/>
              </w:rPr>
              <w:t>(MH "Home Nursing")</w:t>
            </w:r>
          </w:p>
        </w:tc>
        <w:tc>
          <w:tcPr>
            <w:tcW w:w="530" w:type="pct"/>
            <w:shd w:val="clear" w:color="auto" w:fill="auto"/>
            <w:tcMar>
              <w:top w:w="75" w:type="dxa"/>
              <w:left w:w="75" w:type="dxa"/>
              <w:bottom w:w="75" w:type="dxa"/>
              <w:right w:w="75" w:type="dxa"/>
            </w:tcMar>
            <w:hideMark/>
          </w:tcPr>
          <w:p w14:paraId="595E45A5" w14:textId="77777777" w:rsidR="002251B1" w:rsidRPr="00E6174E" w:rsidRDefault="002251B1" w:rsidP="005A6EC9">
            <w:pPr>
              <w:rPr>
                <w:rFonts w:ascii="Arial" w:hAnsi="Arial" w:cs="Arial"/>
              </w:rPr>
            </w:pPr>
            <w:r w:rsidRPr="00E6174E">
              <w:rPr>
                <w:rFonts w:ascii="Arial" w:hAnsi="Arial" w:cs="Arial"/>
              </w:rPr>
              <w:t>3</w:t>
            </w:r>
            <w:r>
              <w:rPr>
                <w:rFonts w:ascii="Arial" w:hAnsi="Arial" w:cs="Arial"/>
              </w:rPr>
              <w:t>963</w:t>
            </w:r>
          </w:p>
        </w:tc>
      </w:tr>
      <w:tr w:rsidR="002251B1" w:rsidRPr="00E6174E" w14:paraId="632597ED" w14:textId="77777777" w:rsidTr="005A6EC9">
        <w:trPr>
          <w:trHeight w:val="20"/>
        </w:trPr>
        <w:tc>
          <w:tcPr>
            <w:tcW w:w="225" w:type="pct"/>
            <w:shd w:val="clear" w:color="auto" w:fill="auto"/>
            <w:tcMar>
              <w:top w:w="75" w:type="dxa"/>
              <w:left w:w="75" w:type="dxa"/>
              <w:bottom w:w="75" w:type="dxa"/>
              <w:right w:w="75" w:type="dxa"/>
            </w:tcMar>
            <w:hideMark/>
          </w:tcPr>
          <w:p w14:paraId="4EBE2291" w14:textId="77777777" w:rsidR="002251B1" w:rsidRPr="00E6174E" w:rsidRDefault="002251B1" w:rsidP="005A6EC9">
            <w:pPr>
              <w:rPr>
                <w:rFonts w:ascii="Arial" w:hAnsi="Arial" w:cs="Arial"/>
              </w:rPr>
            </w:pPr>
            <w:r w:rsidRPr="00E6174E">
              <w:rPr>
                <w:rFonts w:ascii="Arial" w:hAnsi="Arial" w:cs="Arial"/>
              </w:rPr>
              <w:t>21</w:t>
            </w:r>
          </w:p>
        </w:tc>
        <w:tc>
          <w:tcPr>
            <w:tcW w:w="4245" w:type="pct"/>
            <w:shd w:val="clear" w:color="auto" w:fill="auto"/>
            <w:tcMar>
              <w:top w:w="75" w:type="dxa"/>
              <w:left w:w="75" w:type="dxa"/>
              <w:bottom w:w="75" w:type="dxa"/>
              <w:right w:w="75" w:type="dxa"/>
            </w:tcMar>
            <w:hideMark/>
          </w:tcPr>
          <w:p w14:paraId="6F40FB40" w14:textId="77777777" w:rsidR="002251B1" w:rsidRPr="00E6174E" w:rsidRDefault="002251B1" w:rsidP="005A6EC9">
            <w:pPr>
              <w:rPr>
                <w:rFonts w:ascii="Arial" w:hAnsi="Arial" w:cs="Arial"/>
              </w:rPr>
            </w:pPr>
            <w:r w:rsidRPr="00E6174E">
              <w:rPr>
                <w:rFonts w:ascii="Arial" w:hAnsi="Arial" w:cs="Arial"/>
              </w:rPr>
              <w:t>(MH "Respite Care")</w:t>
            </w:r>
          </w:p>
        </w:tc>
        <w:tc>
          <w:tcPr>
            <w:tcW w:w="530" w:type="pct"/>
            <w:shd w:val="clear" w:color="auto" w:fill="auto"/>
            <w:tcMar>
              <w:top w:w="75" w:type="dxa"/>
              <w:left w:w="75" w:type="dxa"/>
              <w:bottom w:w="75" w:type="dxa"/>
              <w:right w:w="75" w:type="dxa"/>
            </w:tcMar>
            <w:hideMark/>
          </w:tcPr>
          <w:p w14:paraId="2AF3B9A4" w14:textId="77777777" w:rsidR="002251B1" w:rsidRPr="00E6174E" w:rsidRDefault="002251B1" w:rsidP="005A6EC9">
            <w:pPr>
              <w:rPr>
                <w:rFonts w:ascii="Arial" w:hAnsi="Arial" w:cs="Arial"/>
              </w:rPr>
            </w:pPr>
            <w:r w:rsidRPr="00E6174E">
              <w:rPr>
                <w:rFonts w:ascii="Arial" w:hAnsi="Arial" w:cs="Arial"/>
              </w:rPr>
              <w:t>1</w:t>
            </w:r>
            <w:r>
              <w:rPr>
                <w:rFonts w:ascii="Arial" w:hAnsi="Arial" w:cs="Arial"/>
              </w:rPr>
              <w:t>489</w:t>
            </w:r>
          </w:p>
        </w:tc>
      </w:tr>
      <w:tr w:rsidR="002251B1" w:rsidRPr="00E6174E" w14:paraId="21512D65" w14:textId="77777777" w:rsidTr="005A6EC9">
        <w:trPr>
          <w:trHeight w:val="20"/>
        </w:trPr>
        <w:tc>
          <w:tcPr>
            <w:tcW w:w="225" w:type="pct"/>
            <w:shd w:val="clear" w:color="auto" w:fill="auto"/>
            <w:tcMar>
              <w:top w:w="75" w:type="dxa"/>
              <w:left w:w="75" w:type="dxa"/>
              <w:bottom w:w="75" w:type="dxa"/>
              <w:right w:w="75" w:type="dxa"/>
            </w:tcMar>
            <w:hideMark/>
          </w:tcPr>
          <w:p w14:paraId="344246A6" w14:textId="77777777" w:rsidR="002251B1" w:rsidRPr="00E6174E" w:rsidRDefault="002251B1" w:rsidP="005A6EC9">
            <w:pPr>
              <w:rPr>
                <w:rFonts w:ascii="Arial" w:hAnsi="Arial" w:cs="Arial"/>
              </w:rPr>
            </w:pPr>
            <w:r w:rsidRPr="00E6174E">
              <w:rPr>
                <w:rFonts w:ascii="Arial" w:hAnsi="Arial" w:cs="Arial"/>
              </w:rPr>
              <w:t>22</w:t>
            </w:r>
          </w:p>
        </w:tc>
        <w:tc>
          <w:tcPr>
            <w:tcW w:w="4245" w:type="pct"/>
            <w:shd w:val="clear" w:color="auto" w:fill="auto"/>
            <w:tcMar>
              <w:top w:w="75" w:type="dxa"/>
              <w:left w:w="75" w:type="dxa"/>
              <w:bottom w:w="75" w:type="dxa"/>
              <w:right w:w="75" w:type="dxa"/>
            </w:tcMar>
            <w:hideMark/>
          </w:tcPr>
          <w:p w14:paraId="6D9D2931" w14:textId="77777777" w:rsidR="002251B1" w:rsidRPr="00E6174E" w:rsidRDefault="002251B1" w:rsidP="005A6EC9">
            <w:pPr>
              <w:rPr>
                <w:rFonts w:ascii="Arial" w:hAnsi="Arial" w:cs="Arial"/>
              </w:rPr>
            </w:pPr>
            <w:r w:rsidRPr="00E6174E">
              <w:rPr>
                <w:rFonts w:ascii="Arial" w:hAnsi="Arial" w:cs="Arial"/>
              </w:rPr>
              <w:t>(MH "Homemaker Services")</w:t>
            </w:r>
          </w:p>
        </w:tc>
        <w:tc>
          <w:tcPr>
            <w:tcW w:w="530" w:type="pct"/>
            <w:shd w:val="clear" w:color="auto" w:fill="auto"/>
            <w:tcMar>
              <w:top w:w="75" w:type="dxa"/>
              <w:left w:w="75" w:type="dxa"/>
              <w:bottom w:w="75" w:type="dxa"/>
              <w:right w:w="75" w:type="dxa"/>
            </w:tcMar>
            <w:hideMark/>
          </w:tcPr>
          <w:p w14:paraId="4142234E" w14:textId="77777777" w:rsidR="002251B1" w:rsidRPr="00E6174E" w:rsidRDefault="002251B1" w:rsidP="005A6EC9">
            <w:pPr>
              <w:rPr>
                <w:rFonts w:ascii="Arial" w:hAnsi="Arial" w:cs="Arial"/>
              </w:rPr>
            </w:pPr>
            <w:r w:rsidRPr="00E6174E">
              <w:rPr>
                <w:rFonts w:ascii="Arial" w:hAnsi="Arial" w:cs="Arial"/>
              </w:rPr>
              <w:t>4</w:t>
            </w:r>
            <w:r>
              <w:rPr>
                <w:rFonts w:ascii="Arial" w:hAnsi="Arial" w:cs="Arial"/>
              </w:rPr>
              <w:t>78</w:t>
            </w:r>
          </w:p>
        </w:tc>
      </w:tr>
      <w:tr w:rsidR="002251B1" w:rsidRPr="00E6174E" w14:paraId="23258606" w14:textId="77777777" w:rsidTr="005A6EC9">
        <w:trPr>
          <w:trHeight w:val="20"/>
        </w:trPr>
        <w:tc>
          <w:tcPr>
            <w:tcW w:w="225" w:type="pct"/>
            <w:shd w:val="clear" w:color="auto" w:fill="auto"/>
            <w:tcMar>
              <w:top w:w="75" w:type="dxa"/>
              <w:left w:w="75" w:type="dxa"/>
              <w:bottom w:w="75" w:type="dxa"/>
              <w:right w:w="75" w:type="dxa"/>
            </w:tcMar>
            <w:hideMark/>
          </w:tcPr>
          <w:p w14:paraId="42474F29" w14:textId="77777777" w:rsidR="002251B1" w:rsidRPr="00E6174E" w:rsidRDefault="002251B1" w:rsidP="005A6EC9">
            <w:pPr>
              <w:rPr>
                <w:rFonts w:ascii="Arial" w:hAnsi="Arial" w:cs="Arial"/>
              </w:rPr>
            </w:pPr>
            <w:r w:rsidRPr="00E6174E">
              <w:rPr>
                <w:rFonts w:ascii="Arial" w:hAnsi="Arial" w:cs="Arial"/>
              </w:rPr>
              <w:t>23</w:t>
            </w:r>
          </w:p>
        </w:tc>
        <w:tc>
          <w:tcPr>
            <w:tcW w:w="4245" w:type="pct"/>
            <w:shd w:val="clear" w:color="auto" w:fill="auto"/>
            <w:tcMar>
              <w:top w:w="75" w:type="dxa"/>
              <w:left w:w="75" w:type="dxa"/>
              <w:bottom w:w="75" w:type="dxa"/>
              <w:right w:w="75" w:type="dxa"/>
            </w:tcMar>
            <w:hideMark/>
          </w:tcPr>
          <w:p w14:paraId="44B4BF12" w14:textId="77777777" w:rsidR="002251B1" w:rsidRPr="00E6174E" w:rsidRDefault="002251B1" w:rsidP="005A6EC9">
            <w:pPr>
              <w:rPr>
                <w:rFonts w:ascii="Arial" w:hAnsi="Arial" w:cs="Arial"/>
              </w:rPr>
            </w:pPr>
            <w:r w:rsidRPr="00E6174E">
              <w:rPr>
                <w:rFonts w:ascii="Arial" w:hAnsi="Arial" w:cs="Arial"/>
              </w:rPr>
              <w:t>(MH "Managed Care Programs")</w:t>
            </w:r>
          </w:p>
        </w:tc>
        <w:tc>
          <w:tcPr>
            <w:tcW w:w="530" w:type="pct"/>
            <w:shd w:val="clear" w:color="auto" w:fill="auto"/>
            <w:tcMar>
              <w:top w:w="75" w:type="dxa"/>
              <w:left w:w="75" w:type="dxa"/>
              <w:bottom w:w="75" w:type="dxa"/>
              <w:right w:w="75" w:type="dxa"/>
            </w:tcMar>
            <w:hideMark/>
          </w:tcPr>
          <w:p w14:paraId="6512F3F2" w14:textId="77777777" w:rsidR="002251B1" w:rsidRPr="00E6174E" w:rsidRDefault="002251B1" w:rsidP="005A6EC9">
            <w:pPr>
              <w:rPr>
                <w:rFonts w:ascii="Arial" w:hAnsi="Arial" w:cs="Arial"/>
              </w:rPr>
            </w:pPr>
            <w:r w:rsidRPr="00E6174E">
              <w:rPr>
                <w:rFonts w:ascii="Arial" w:hAnsi="Arial" w:cs="Arial"/>
              </w:rPr>
              <w:t>12</w:t>
            </w:r>
            <w:r>
              <w:rPr>
                <w:rFonts w:ascii="Arial" w:hAnsi="Arial" w:cs="Arial"/>
              </w:rPr>
              <w:t>027</w:t>
            </w:r>
          </w:p>
        </w:tc>
      </w:tr>
      <w:tr w:rsidR="002251B1" w:rsidRPr="00E6174E" w14:paraId="6CFD9EF7" w14:textId="77777777" w:rsidTr="005A6EC9">
        <w:trPr>
          <w:trHeight w:val="20"/>
        </w:trPr>
        <w:tc>
          <w:tcPr>
            <w:tcW w:w="225" w:type="pct"/>
            <w:shd w:val="clear" w:color="auto" w:fill="auto"/>
            <w:tcMar>
              <w:top w:w="75" w:type="dxa"/>
              <w:left w:w="75" w:type="dxa"/>
              <w:bottom w:w="75" w:type="dxa"/>
              <w:right w:w="75" w:type="dxa"/>
            </w:tcMar>
            <w:hideMark/>
          </w:tcPr>
          <w:p w14:paraId="7193585D" w14:textId="77777777" w:rsidR="002251B1" w:rsidRPr="00E6174E" w:rsidRDefault="002251B1" w:rsidP="005A6EC9">
            <w:pPr>
              <w:rPr>
                <w:rFonts w:ascii="Arial" w:hAnsi="Arial" w:cs="Arial"/>
              </w:rPr>
            </w:pPr>
            <w:r w:rsidRPr="00E6174E">
              <w:rPr>
                <w:rFonts w:ascii="Arial" w:hAnsi="Arial" w:cs="Arial"/>
              </w:rPr>
              <w:t>24</w:t>
            </w:r>
          </w:p>
        </w:tc>
        <w:tc>
          <w:tcPr>
            <w:tcW w:w="4245" w:type="pct"/>
            <w:shd w:val="clear" w:color="auto" w:fill="auto"/>
            <w:tcMar>
              <w:top w:w="75" w:type="dxa"/>
              <w:left w:w="75" w:type="dxa"/>
              <w:bottom w:w="75" w:type="dxa"/>
              <w:right w:w="75" w:type="dxa"/>
            </w:tcMar>
            <w:hideMark/>
          </w:tcPr>
          <w:p w14:paraId="3CB1CCDD" w14:textId="77777777" w:rsidR="002251B1" w:rsidRPr="00E6174E" w:rsidRDefault="002251B1" w:rsidP="005A6EC9">
            <w:pPr>
              <w:rPr>
                <w:rFonts w:ascii="Arial" w:hAnsi="Arial" w:cs="Arial"/>
              </w:rPr>
            </w:pPr>
            <w:r w:rsidRPr="00E6174E">
              <w:rPr>
                <w:rFonts w:ascii="Arial" w:hAnsi="Arial" w:cs="Arial"/>
              </w:rPr>
              <w:t>(MH "Case Management")</w:t>
            </w:r>
          </w:p>
        </w:tc>
        <w:tc>
          <w:tcPr>
            <w:tcW w:w="530" w:type="pct"/>
            <w:shd w:val="clear" w:color="auto" w:fill="auto"/>
            <w:tcMar>
              <w:top w:w="75" w:type="dxa"/>
              <w:left w:w="75" w:type="dxa"/>
              <w:bottom w:w="75" w:type="dxa"/>
              <w:right w:w="75" w:type="dxa"/>
            </w:tcMar>
            <w:hideMark/>
          </w:tcPr>
          <w:p w14:paraId="0C0D157A" w14:textId="77777777" w:rsidR="002251B1" w:rsidRPr="00E6174E" w:rsidRDefault="002251B1" w:rsidP="005A6EC9">
            <w:pPr>
              <w:rPr>
                <w:rFonts w:ascii="Arial" w:hAnsi="Arial" w:cs="Arial"/>
              </w:rPr>
            </w:pPr>
            <w:r w:rsidRPr="00E6174E">
              <w:rPr>
                <w:rFonts w:ascii="Arial" w:hAnsi="Arial" w:cs="Arial"/>
              </w:rPr>
              <w:t>18</w:t>
            </w:r>
            <w:r>
              <w:rPr>
                <w:rFonts w:ascii="Arial" w:hAnsi="Arial" w:cs="Arial"/>
              </w:rPr>
              <w:t>034</w:t>
            </w:r>
          </w:p>
        </w:tc>
      </w:tr>
      <w:tr w:rsidR="002251B1" w:rsidRPr="00E6174E" w14:paraId="737634D5" w14:textId="77777777" w:rsidTr="005A6EC9">
        <w:trPr>
          <w:trHeight w:val="20"/>
        </w:trPr>
        <w:tc>
          <w:tcPr>
            <w:tcW w:w="225" w:type="pct"/>
            <w:shd w:val="clear" w:color="auto" w:fill="auto"/>
            <w:tcMar>
              <w:top w:w="75" w:type="dxa"/>
              <w:left w:w="75" w:type="dxa"/>
              <w:bottom w:w="75" w:type="dxa"/>
              <w:right w:w="75" w:type="dxa"/>
            </w:tcMar>
            <w:hideMark/>
          </w:tcPr>
          <w:p w14:paraId="58C86C08" w14:textId="77777777" w:rsidR="002251B1" w:rsidRPr="00E6174E" w:rsidRDefault="002251B1" w:rsidP="005A6EC9">
            <w:pPr>
              <w:rPr>
                <w:rFonts w:ascii="Arial" w:hAnsi="Arial" w:cs="Arial"/>
              </w:rPr>
            </w:pPr>
            <w:r w:rsidRPr="00E6174E">
              <w:rPr>
                <w:rFonts w:ascii="Arial" w:hAnsi="Arial" w:cs="Arial"/>
              </w:rPr>
              <w:t>25</w:t>
            </w:r>
          </w:p>
        </w:tc>
        <w:tc>
          <w:tcPr>
            <w:tcW w:w="4245" w:type="pct"/>
            <w:shd w:val="clear" w:color="auto" w:fill="auto"/>
            <w:tcMar>
              <w:top w:w="75" w:type="dxa"/>
              <w:left w:w="75" w:type="dxa"/>
              <w:bottom w:w="75" w:type="dxa"/>
              <w:right w:w="75" w:type="dxa"/>
            </w:tcMar>
            <w:hideMark/>
          </w:tcPr>
          <w:p w14:paraId="1BE543F4" w14:textId="77777777" w:rsidR="002251B1" w:rsidRPr="00E6174E" w:rsidRDefault="002251B1" w:rsidP="005A6EC9">
            <w:pPr>
              <w:rPr>
                <w:rFonts w:ascii="Arial" w:hAnsi="Arial" w:cs="Arial"/>
              </w:rPr>
            </w:pPr>
            <w:r w:rsidRPr="00E6174E">
              <w:rPr>
                <w:rFonts w:ascii="Arial" w:hAnsi="Arial" w:cs="Arial"/>
              </w:rPr>
              <w:t>(MH "Community Health Services")</w:t>
            </w:r>
          </w:p>
        </w:tc>
        <w:tc>
          <w:tcPr>
            <w:tcW w:w="530" w:type="pct"/>
            <w:shd w:val="clear" w:color="auto" w:fill="auto"/>
            <w:tcMar>
              <w:top w:w="75" w:type="dxa"/>
              <w:left w:w="75" w:type="dxa"/>
              <w:bottom w:w="75" w:type="dxa"/>
              <w:right w:w="75" w:type="dxa"/>
            </w:tcMar>
            <w:hideMark/>
          </w:tcPr>
          <w:p w14:paraId="456CA156" w14:textId="77777777" w:rsidR="002251B1" w:rsidRPr="00E6174E" w:rsidRDefault="002251B1" w:rsidP="005A6EC9">
            <w:pPr>
              <w:rPr>
                <w:rFonts w:ascii="Arial" w:hAnsi="Arial" w:cs="Arial"/>
              </w:rPr>
            </w:pPr>
            <w:r w:rsidRPr="00E6174E">
              <w:rPr>
                <w:rFonts w:ascii="Arial" w:hAnsi="Arial" w:cs="Arial"/>
              </w:rPr>
              <w:t>2</w:t>
            </w:r>
            <w:r>
              <w:rPr>
                <w:rFonts w:ascii="Arial" w:hAnsi="Arial" w:cs="Arial"/>
              </w:rPr>
              <w:t>6,623</w:t>
            </w:r>
          </w:p>
        </w:tc>
      </w:tr>
      <w:tr w:rsidR="002251B1" w:rsidRPr="00E6174E" w14:paraId="6A5D4903" w14:textId="77777777" w:rsidTr="005A6EC9">
        <w:trPr>
          <w:trHeight w:val="20"/>
        </w:trPr>
        <w:tc>
          <w:tcPr>
            <w:tcW w:w="225" w:type="pct"/>
            <w:shd w:val="clear" w:color="auto" w:fill="auto"/>
            <w:tcMar>
              <w:top w:w="75" w:type="dxa"/>
              <w:left w:w="75" w:type="dxa"/>
              <w:bottom w:w="75" w:type="dxa"/>
              <w:right w:w="75" w:type="dxa"/>
            </w:tcMar>
            <w:hideMark/>
          </w:tcPr>
          <w:p w14:paraId="18D5D25B" w14:textId="77777777" w:rsidR="002251B1" w:rsidRPr="00E6174E" w:rsidRDefault="002251B1" w:rsidP="005A6EC9">
            <w:pPr>
              <w:rPr>
                <w:rFonts w:ascii="Arial" w:hAnsi="Arial" w:cs="Arial"/>
              </w:rPr>
            </w:pPr>
            <w:r w:rsidRPr="00E6174E">
              <w:rPr>
                <w:rFonts w:ascii="Arial" w:hAnsi="Arial" w:cs="Arial"/>
              </w:rPr>
              <w:t>26</w:t>
            </w:r>
          </w:p>
        </w:tc>
        <w:tc>
          <w:tcPr>
            <w:tcW w:w="4245" w:type="pct"/>
            <w:shd w:val="clear" w:color="auto" w:fill="auto"/>
            <w:tcMar>
              <w:top w:w="75" w:type="dxa"/>
              <w:left w:w="75" w:type="dxa"/>
              <w:bottom w:w="75" w:type="dxa"/>
              <w:right w:w="75" w:type="dxa"/>
            </w:tcMar>
            <w:hideMark/>
          </w:tcPr>
          <w:p w14:paraId="5DF3B404" w14:textId="77777777" w:rsidR="002251B1" w:rsidRPr="00E6174E" w:rsidRDefault="002251B1" w:rsidP="005A6EC9">
            <w:pPr>
              <w:rPr>
                <w:rFonts w:ascii="Arial" w:hAnsi="Arial" w:cs="Arial"/>
              </w:rPr>
            </w:pPr>
            <w:r w:rsidRPr="00E6174E">
              <w:rPr>
                <w:rFonts w:ascii="Arial" w:hAnsi="Arial" w:cs="Arial"/>
              </w:rPr>
              <w:t>(MH "Day Care")</w:t>
            </w:r>
          </w:p>
        </w:tc>
        <w:tc>
          <w:tcPr>
            <w:tcW w:w="530" w:type="pct"/>
            <w:shd w:val="clear" w:color="auto" w:fill="auto"/>
            <w:tcMar>
              <w:top w:w="75" w:type="dxa"/>
              <w:left w:w="75" w:type="dxa"/>
              <w:bottom w:w="75" w:type="dxa"/>
              <w:right w:w="75" w:type="dxa"/>
            </w:tcMar>
            <w:hideMark/>
          </w:tcPr>
          <w:p w14:paraId="694DD7D0" w14:textId="77777777" w:rsidR="002251B1" w:rsidRPr="00E6174E" w:rsidRDefault="002251B1" w:rsidP="005A6EC9">
            <w:pPr>
              <w:rPr>
                <w:rFonts w:ascii="Arial" w:hAnsi="Arial" w:cs="Arial"/>
              </w:rPr>
            </w:pPr>
            <w:r w:rsidRPr="00E6174E">
              <w:rPr>
                <w:rFonts w:ascii="Arial" w:hAnsi="Arial" w:cs="Arial"/>
              </w:rPr>
              <w:t>2</w:t>
            </w:r>
            <w:r>
              <w:rPr>
                <w:rFonts w:ascii="Arial" w:hAnsi="Arial" w:cs="Arial"/>
              </w:rPr>
              <w:t>942</w:t>
            </w:r>
          </w:p>
        </w:tc>
      </w:tr>
      <w:tr w:rsidR="002251B1" w:rsidRPr="00E6174E" w14:paraId="5F4D2DC8" w14:textId="77777777" w:rsidTr="005A6EC9">
        <w:trPr>
          <w:trHeight w:val="20"/>
        </w:trPr>
        <w:tc>
          <w:tcPr>
            <w:tcW w:w="225" w:type="pct"/>
            <w:shd w:val="clear" w:color="auto" w:fill="auto"/>
            <w:tcMar>
              <w:top w:w="75" w:type="dxa"/>
              <w:left w:w="75" w:type="dxa"/>
              <w:bottom w:w="75" w:type="dxa"/>
              <w:right w:w="75" w:type="dxa"/>
            </w:tcMar>
            <w:hideMark/>
          </w:tcPr>
          <w:p w14:paraId="17C6DAFF" w14:textId="77777777" w:rsidR="002251B1" w:rsidRPr="00E6174E" w:rsidRDefault="002251B1" w:rsidP="005A6EC9">
            <w:pPr>
              <w:rPr>
                <w:rFonts w:ascii="Arial" w:hAnsi="Arial" w:cs="Arial"/>
              </w:rPr>
            </w:pPr>
            <w:r w:rsidRPr="00E6174E">
              <w:rPr>
                <w:rFonts w:ascii="Arial" w:hAnsi="Arial" w:cs="Arial"/>
              </w:rPr>
              <w:t>27</w:t>
            </w:r>
          </w:p>
        </w:tc>
        <w:tc>
          <w:tcPr>
            <w:tcW w:w="4245" w:type="pct"/>
            <w:shd w:val="clear" w:color="auto" w:fill="auto"/>
            <w:tcMar>
              <w:top w:w="75" w:type="dxa"/>
              <w:left w:w="75" w:type="dxa"/>
              <w:bottom w:w="75" w:type="dxa"/>
              <w:right w:w="75" w:type="dxa"/>
            </w:tcMar>
            <w:hideMark/>
          </w:tcPr>
          <w:p w14:paraId="42CC397C" w14:textId="77777777" w:rsidR="002251B1" w:rsidRPr="00E6174E" w:rsidRDefault="002251B1" w:rsidP="005A6EC9">
            <w:pPr>
              <w:rPr>
                <w:rFonts w:ascii="Arial" w:hAnsi="Arial" w:cs="Arial"/>
              </w:rPr>
            </w:pPr>
            <w:r w:rsidRPr="00E6174E">
              <w:rPr>
                <w:rFonts w:ascii="Arial" w:hAnsi="Arial" w:cs="Arial"/>
              </w:rPr>
              <w:t>(MH "Community Health Nursing")</w:t>
            </w:r>
          </w:p>
        </w:tc>
        <w:tc>
          <w:tcPr>
            <w:tcW w:w="530" w:type="pct"/>
            <w:shd w:val="clear" w:color="auto" w:fill="auto"/>
            <w:tcMar>
              <w:top w:w="75" w:type="dxa"/>
              <w:left w:w="75" w:type="dxa"/>
              <w:bottom w:w="75" w:type="dxa"/>
              <w:right w:w="75" w:type="dxa"/>
            </w:tcMar>
            <w:hideMark/>
          </w:tcPr>
          <w:p w14:paraId="2FC62383" w14:textId="77777777" w:rsidR="002251B1" w:rsidRPr="00E6174E" w:rsidRDefault="002251B1" w:rsidP="005A6EC9">
            <w:pPr>
              <w:rPr>
                <w:rFonts w:ascii="Arial" w:hAnsi="Arial" w:cs="Arial"/>
              </w:rPr>
            </w:pPr>
            <w:r w:rsidRPr="00E6174E">
              <w:rPr>
                <w:rFonts w:ascii="Arial" w:hAnsi="Arial" w:cs="Arial"/>
              </w:rPr>
              <w:t>29</w:t>
            </w:r>
            <w:r>
              <w:rPr>
                <w:rFonts w:ascii="Arial" w:hAnsi="Arial" w:cs="Arial"/>
              </w:rPr>
              <w:t>,990</w:t>
            </w:r>
          </w:p>
        </w:tc>
      </w:tr>
      <w:tr w:rsidR="002251B1" w:rsidRPr="00E6174E" w14:paraId="377093A0" w14:textId="77777777" w:rsidTr="005A6EC9">
        <w:trPr>
          <w:trHeight w:val="20"/>
        </w:trPr>
        <w:tc>
          <w:tcPr>
            <w:tcW w:w="225" w:type="pct"/>
            <w:shd w:val="clear" w:color="auto" w:fill="auto"/>
            <w:tcMar>
              <w:top w:w="75" w:type="dxa"/>
              <w:left w:w="75" w:type="dxa"/>
              <w:bottom w:w="75" w:type="dxa"/>
              <w:right w:w="75" w:type="dxa"/>
            </w:tcMar>
            <w:hideMark/>
          </w:tcPr>
          <w:p w14:paraId="2EE23FA7" w14:textId="77777777" w:rsidR="002251B1" w:rsidRPr="00E6174E" w:rsidRDefault="002251B1" w:rsidP="005A6EC9">
            <w:pPr>
              <w:rPr>
                <w:rFonts w:ascii="Arial" w:hAnsi="Arial" w:cs="Arial"/>
              </w:rPr>
            </w:pPr>
            <w:r w:rsidRPr="00E6174E">
              <w:rPr>
                <w:rFonts w:ascii="Arial" w:hAnsi="Arial" w:cs="Arial"/>
              </w:rPr>
              <w:t>28</w:t>
            </w:r>
          </w:p>
        </w:tc>
        <w:tc>
          <w:tcPr>
            <w:tcW w:w="4245" w:type="pct"/>
            <w:shd w:val="clear" w:color="auto" w:fill="auto"/>
            <w:tcMar>
              <w:top w:w="75" w:type="dxa"/>
              <w:left w:w="75" w:type="dxa"/>
              <w:bottom w:w="75" w:type="dxa"/>
              <w:right w:w="75" w:type="dxa"/>
            </w:tcMar>
            <w:hideMark/>
          </w:tcPr>
          <w:p w14:paraId="38B0B605" w14:textId="77777777" w:rsidR="002251B1" w:rsidRPr="00E6174E" w:rsidRDefault="002251B1" w:rsidP="005A6EC9">
            <w:pPr>
              <w:rPr>
                <w:rFonts w:ascii="Arial" w:hAnsi="Arial" w:cs="Arial"/>
              </w:rPr>
            </w:pPr>
            <w:r w:rsidRPr="00E6174E">
              <w:rPr>
                <w:rFonts w:ascii="Arial" w:hAnsi="Arial" w:cs="Arial"/>
              </w:rPr>
              <w:t>(MH "Community Mental Health Nursing")</w:t>
            </w:r>
          </w:p>
        </w:tc>
        <w:tc>
          <w:tcPr>
            <w:tcW w:w="530" w:type="pct"/>
            <w:shd w:val="clear" w:color="auto" w:fill="auto"/>
            <w:tcMar>
              <w:top w:w="75" w:type="dxa"/>
              <w:left w:w="75" w:type="dxa"/>
              <w:bottom w:w="75" w:type="dxa"/>
              <w:right w:w="75" w:type="dxa"/>
            </w:tcMar>
            <w:hideMark/>
          </w:tcPr>
          <w:p w14:paraId="6E43BB2D" w14:textId="77777777" w:rsidR="002251B1" w:rsidRPr="00E6174E" w:rsidRDefault="002251B1" w:rsidP="005A6EC9">
            <w:pPr>
              <w:rPr>
                <w:rFonts w:ascii="Arial" w:hAnsi="Arial" w:cs="Arial"/>
              </w:rPr>
            </w:pPr>
            <w:r w:rsidRPr="00E6174E">
              <w:rPr>
                <w:rFonts w:ascii="Arial" w:hAnsi="Arial" w:cs="Arial"/>
              </w:rPr>
              <w:t>1,9</w:t>
            </w:r>
            <w:r>
              <w:rPr>
                <w:rFonts w:ascii="Arial" w:hAnsi="Arial" w:cs="Arial"/>
              </w:rPr>
              <w:t>34</w:t>
            </w:r>
          </w:p>
        </w:tc>
      </w:tr>
      <w:tr w:rsidR="002251B1" w:rsidRPr="00E6174E" w14:paraId="772EF457" w14:textId="77777777" w:rsidTr="005A6EC9">
        <w:trPr>
          <w:trHeight w:val="20"/>
        </w:trPr>
        <w:tc>
          <w:tcPr>
            <w:tcW w:w="225" w:type="pct"/>
            <w:shd w:val="clear" w:color="auto" w:fill="auto"/>
            <w:tcMar>
              <w:top w:w="75" w:type="dxa"/>
              <w:left w:w="75" w:type="dxa"/>
              <w:bottom w:w="75" w:type="dxa"/>
              <w:right w:w="75" w:type="dxa"/>
            </w:tcMar>
            <w:hideMark/>
          </w:tcPr>
          <w:p w14:paraId="74DC38B7" w14:textId="77777777" w:rsidR="002251B1" w:rsidRPr="00E6174E" w:rsidRDefault="002251B1" w:rsidP="005A6EC9">
            <w:pPr>
              <w:rPr>
                <w:rFonts w:ascii="Arial" w:hAnsi="Arial" w:cs="Arial"/>
              </w:rPr>
            </w:pPr>
            <w:r w:rsidRPr="00E6174E">
              <w:rPr>
                <w:rFonts w:ascii="Arial" w:hAnsi="Arial" w:cs="Arial"/>
              </w:rPr>
              <w:t>29</w:t>
            </w:r>
          </w:p>
        </w:tc>
        <w:tc>
          <w:tcPr>
            <w:tcW w:w="4245" w:type="pct"/>
            <w:shd w:val="clear" w:color="auto" w:fill="auto"/>
            <w:tcMar>
              <w:top w:w="75" w:type="dxa"/>
              <w:left w:w="75" w:type="dxa"/>
              <w:bottom w:w="75" w:type="dxa"/>
              <w:right w:w="75" w:type="dxa"/>
            </w:tcMar>
            <w:hideMark/>
          </w:tcPr>
          <w:p w14:paraId="3F78AB48" w14:textId="77777777" w:rsidR="002251B1" w:rsidRPr="00E6174E" w:rsidRDefault="002251B1" w:rsidP="005A6EC9">
            <w:pPr>
              <w:rPr>
                <w:rFonts w:ascii="Arial" w:hAnsi="Arial" w:cs="Arial"/>
              </w:rPr>
            </w:pPr>
            <w:r w:rsidRPr="00E6174E">
              <w:rPr>
                <w:rFonts w:ascii="Arial" w:hAnsi="Arial" w:cs="Arial"/>
              </w:rPr>
              <w:t>(MH "Foster Home Care")</w:t>
            </w:r>
          </w:p>
        </w:tc>
        <w:tc>
          <w:tcPr>
            <w:tcW w:w="530" w:type="pct"/>
            <w:shd w:val="clear" w:color="auto" w:fill="auto"/>
            <w:tcMar>
              <w:top w:w="75" w:type="dxa"/>
              <w:left w:w="75" w:type="dxa"/>
              <w:bottom w:w="75" w:type="dxa"/>
              <w:right w:w="75" w:type="dxa"/>
            </w:tcMar>
            <w:hideMark/>
          </w:tcPr>
          <w:p w14:paraId="134FCB17" w14:textId="77777777" w:rsidR="002251B1" w:rsidRPr="00E6174E" w:rsidRDefault="002251B1" w:rsidP="005A6EC9">
            <w:pPr>
              <w:rPr>
                <w:rFonts w:ascii="Arial" w:hAnsi="Arial" w:cs="Arial"/>
              </w:rPr>
            </w:pPr>
            <w:r w:rsidRPr="00E6174E">
              <w:rPr>
                <w:rFonts w:ascii="Arial" w:hAnsi="Arial" w:cs="Arial"/>
              </w:rPr>
              <w:t>5</w:t>
            </w:r>
            <w:r>
              <w:rPr>
                <w:rFonts w:ascii="Arial" w:hAnsi="Arial" w:cs="Arial"/>
              </w:rPr>
              <w:t>588</w:t>
            </w:r>
          </w:p>
        </w:tc>
      </w:tr>
      <w:tr w:rsidR="002251B1" w:rsidRPr="00E6174E" w14:paraId="132362DE" w14:textId="77777777" w:rsidTr="005A6EC9">
        <w:trPr>
          <w:trHeight w:val="20"/>
        </w:trPr>
        <w:tc>
          <w:tcPr>
            <w:tcW w:w="225" w:type="pct"/>
            <w:shd w:val="clear" w:color="auto" w:fill="auto"/>
            <w:tcMar>
              <w:top w:w="75" w:type="dxa"/>
              <w:left w:w="75" w:type="dxa"/>
              <w:bottom w:w="75" w:type="dxa"/>
              <w:right w:w="75" w:type="dxa"/>
            </w:tcMar>
            <w:hideMark/>
          </w:tcPr>
          <w:p w14:paraId="5F609647" w14:textId="77777777" w:rsidR="002251B1" w:rsidRPr="00E6174E" w:rsidRDefault="002251B1" w:rsidP="005A6EC9">
            <w:pPr>
              <w:rPr>
                <w:rFonts w:ascii="Arial" w:hAnsi="Arial" w:cs="Arial"/>
              </w:rPr>
            </w:pPr>
            <w:r w:rsidRPr="00E6174E">
              <w:rPr>
                <w:rFonts w:ascii="Arial" w:hAnsi="Arial" w:cs="Arial"/>
              </w:rPr>
              <w:t>30</w:t>
            </w:r>
          </w:p>
        </w:tc>
        <w:tc>
          <w:tcPr>
            <w:tcW w:w="4245" w:type="pct"/>
            <w:shd w:val="clear" w:color="auto" w:fill="auto"/>
            <w:tcMar>
              <w:top w:w="75" w:type="dxa"/>
              <w:left w:w="75" w:type="dxa"/>
              <w:bottom w:w="75" w:type="dxa"/>
              <w:right w:w="75" w:type="dxa"/>
            </w:tcMar>
            <w:hideMark/>
          </w:tcPr>
          <w:p w14:paraId="1772188F" w14:textId="77777777" w:rsidR="002251B1" w:rsidRPr="00E6174E" w:rsidRDefault="002251B1" w:rsidP="005A6EC9">
            <w:pPr>
              <w:rPr>
                <w:rFonts w:ascii="Arial" w:hAnsi="Arial" w:cs="Arial"/>
              </w:rPr>
            </w:pPr>
            <w:r w:rsidRPr="00E6174E">
              <w:rPr>
                <w:rFonts w:ascii="Arial" w:hAnsi="Arial" w:cs="Arial"/>
              </w:rPr>
              <w:t>(MH "Senior Centers")</w:t>
            </w:r>
          </w:p>
        </w:tc>
        <w:tc>
          <w:tcPr>
            <w:tcW w:w="530" w:type="pct"/>
            <w:shd w:val="clear" w:color="auto" w:fill="auto"/>
            <w:tcMar>
              <w:top w:w="75" w:type="dxa"/>
              <w:left w:w="75" w:type="dxa"/>
              <w:bottom w:w="75" w:type="dxa"/>
              <w:right w:w="75" w:type="dxa"/>
            </w:tcMar>
            <w:hideMark/>
          </w:tcPr>
          <w:p w14:paraId="0F24D59B" w14:textId="77777777" w:rsidR="002251B1" w:rsidRPr="00E6174E" w:rsidRDefault="002251B1" w:rsidP="005A6EC9">
            <w:pPr>
              <w:rPr>
                <w:rFonts w:ascii="Arial" w:hAnsi="Arial" w:cs="Arial"/>
              </w:rPr>
            </w:pPr>
            <w:r w:rsidRPr="00E6174E">
              <w:rPr>
                <w:rFonts w:ascii="Arial" w:hAnsi="Arial" w:cs="Arial"/>
              </w:rPr>
              <w:t>1</w:t>
            </w:r>
            <w:r>
              <w:rPr>
                <w:rFonts w:ascii="Arial" w:hAnsi="Arial" w:cs="Arial"/>
              </w:rPr>
              <w:t>52</w:t>
            </w:r>
          </w:p>
        </w:tc>
      </w:tr>
      <w:tr w:rsidR="002251B1" w:rsidRPr="00E6174E" w14:paraId="7ADBF6AF" w14:textId="77777777" w:rsidTr="005A6EC9">
        <w:trPr>
          <w:trHeight w:val="20"/>
        </w:trPr>
        <w:tc>
          <w:tcPr>
            <w:tcW w:w="225" w:type="pct"/>
            <w:shd w:val="clear" w:color="auto" w:fill="auto"/>
            <w:tcMar>
              <w:top w:w="75" w:type="dxa"/>
              <w:left w:w="75" w:type="dxa"/>
              <w:bottom w:w="75" w:type="dxa"/>
              <w:right w:w="75" w:type="dxa"/>
            </w:tcMar>
            <w:hideMark/>
          </w:tcPr>
          <w:p w14:paraId="4F94A408" w14:textId="77777777" w:rsidR="002251B1" w:rsidRPr="00E6174E" w:rsidRDefault="002251B1" w:rsidP="005A6EC9">
            <w:pPr>
              <w:rPr>
                <w:rFonts w:ascii="Arial" w:hAnsi="Arial" w:cs="Arial"/>
              </w:rPr>
            </w:pPr>
            <w:r w:rsidRPr="00E6174E">
              <w:rPr>
                <w:rFonts w:ascii="Arial" w:hAnsi="Arial" w:cs="Arial"/>
              </w:rPr>
              <w:t>31</w:t>
            </w:r>
          </w:p>
        </w:tc>
        <w:tc>
          <w:tcPr>
            <w:tcW w:w="4245" w:type="pct"/>
            <w:shd w:val="clear" w:color="auto" w:fill="auto"/>
            <w:tcMar>
              <w:top w:w="75" w:type="dxa"/>
              <w:left w:w="75" w:type="dxa"/>
              <w:bottom w:w="75" w:type="dxa"/>
              <w:right w:w="75" w:type="dxa"/>
            </w:tcMar>
            <w:hideMark/>
          </w:tcPr>
          <w:p w14:paraId="1465A864" w14:textId="77777777" w:rsidR="002251B1" w:rsidRPr="00E6174E" w:rsidRDefault="002251B1" w:rsidP="005A6EC9">
            <w:pPr>
              <w:rPr>
                <w:rFonts w:ascii="Arial" w:hAnsi="Arial" w:cs="Arial"/>
              </w:rPr>
            </w:pPr>
            <w:r w:rsidRPr="00E6174E">
              <w:rPr>
                <w:rFonts w:ascii="Arial" w:hAnsi="Arial" w:cs="Arial"/>
              </w:rPr>
              <w:t>(MH "Housing for Older Persons")</w:t>
            </w:r>
          </w:p>
        </w:tc>
        <w:tc>
          <w:tcPr>
            <w:tcW w:w="530" w:type="pct"/>
            <w:shd w:val="clear" w:color="auto" w:fill="auto"/>
            <w:tcMar>
              <w:top w:w="75" w:type="dxa"/>
              <w:left w:w="75" w:type="dxa"/>
              <w:bottom w:w="75" w:type="dxa"/>
              <w:right w:w="75" w:type="dxa"/>
            </w:tcMar>
            <w:hideMark/>
          </w:tcPr>
          <w:p w14:paraId="1AF9C3DF" w14:textId="77777777" w:rsidR="002251B1" w:rsidRPr="00E6174E" w:rsidRDefault="002251B1" w:rsidP="005A6EC9">
            <w:pPr>
              <w:rPr>
                <w:rFonts w:ascii="Arial" w:hAnsi="Arial" w:cs="Arial"/>
              </w:rPr>
            </w:pPr>
            <w:r w:rsidRPr="00E6174E">
              <w:rPr>
                <w:rFonts w:ascii="Arial" w:hAnsi="Arial" w:cs="Arial"/>
              </w:rPr>
              <w:t>3</w:t>
            </w:r>
            <w:r>
              <w:rPr>
                <w:rFonts w:ascii="Arial" w:hAnsi="Arial" w:cs="Arial"/>
              </w:rPr>
              <w:t>851</w:t>
            </w:r>
          </w:p>
        </w:tc>
      </w:tr>
      <w:tr w:rsidR="002251B1" w:rsidRPr="00E6174E" w14:paraId="5A674E6F" w14:textId="77777777" w:rsidTr="005A6EC9">
        <w:trPr>
          <w:trHeight w:val="20"/>
        </w:trPr>
        <w:tc>
          <w:tcPr>
            <w:tcW w:w="225" w:type="pct"/>
            <w:shd w:val="clear" w:color="auto" w:fill="auto"/>
            <w:tcMar>
              <w:top w:w="75" w:type="dxa"/>
              <w:left w:w="75" w:type="dxa"/>
              <w:bottom w:w="75" w:type="dxa"/>
              <w:right w:w="75" w:type="dxa"/>
            </w:tcMar>
            <w:hideMark/>
          </w:tcPr>
          <w:p w14:paraId="63938C03" w14:textId="77777777" w:rsidR="002251B1" w:rsidRPr="00E6174E" w:rsidRDefault="002251B1" w:rsidP="005A6EC9">
            <w:pPr>
              <w:rPr>
                <w:rFonts w:ascii="Arial" w:hAnsi="Arial" w:cs="Arial"/>
              </w:rPr>
            </w:pPr>
            <w:r w:rsidRPr="00E6174E">
              <w:rPr>
                <w:rFonts w:ascii="Arial" w:hAnsi="Arial" w:cs="Arial"/>
              </w:rPr>
              <w:t>32</w:t>
            </w:r>
          </w:p>
        </w:tc>
        <w:tc>
          <w:tcPr>
            <w:tcW w:w="4245" w:type="pct"/>
            <w:shd w:val="clear" w:color="auto" w:fill="auto"/>
            <w:tcMar>
              <w:top w:w="75" w:type="dxa"/>
              <w:left w:w="75" w:type="dxa"/>
              <w:bottom w:w="75" w:type="dxa"/>
              <w:right w:w="75" w:type="dxa"/>
            </w:tcMar>
            <w:hideMark/>
          </w:tcPr>
          <w:p w14:paraId="2E6F336C" w14:textId="77777777" w:rsidR="002251B1" w:rsidRPr="00E6174E" w:rsidRDefault="002251B1" w:rsidP="005A6EC9">
            <w:pPr>
              <w:rPr>
                <w:rFonts w:ascii="Arial" w:hAnsi="Arial" w:cs="Arial"/>
              </w:rPr>
            </w:pPr>
            <w:r w:rsidRPr="00E6174E">
              <w:rPr>
                <w:rFonts w:ascii="Arial" w:hAnsi="Arial" w:cs="Arial"/>
              </w:rPr>
              <w:t>(MH "Assisted Living")</w:t>
            </w:r>
          </w:p>
        </w:tc>
        <w:tc>
          <w:tcPr>
            <w:tcW w:w="530" w:type="pct"/>
            <w:shd w:val="clear" w:color="auto" w:fill="auto"/>
            <w:tcMar>
              <w:top w:w="75" w:type="dxa"/>
              <w:left w:w="75" w:type="dxa"/>
              <w:bottom w:w="75" w:type="dxa"/>
              <w:right w:w="75" w:type="dxa"/>
            </w:tcMar>
            <w:hideMark/>
          </w:tcPr>
          <w:p w14:paraId="7B147206" w14:textId="77777777" w:rsidR="002251B1" w:rsidRPr="00E6174E" w:rsidRDefault="002251B1" w:rsidP="005A6EC9">
            <w:pPr>
              <w:rPr>
                <w:rFonts w:ascii="Arial" w:hAnsi="Arial" w:cs="Arial"/>
              </w:rPr>
            </w:pPr>
            <w:r w:rsidRPr="00E6174E">
              <w:rPr>
                <w:rFonts w:ascii="Arial" w:hAnsi="Arial" w:cs="Arial"/>
              </w:rPr>
              <w:t>3</w:t>
            </w:r>
            <w:r>
              <w:rPr>
                <w:rFonts w:ascii="Arial" w:hAnsi="Arial" w:cs="Arial"/>
              </w:rPr>
              <w:t>430</w:t>
            </w:r>
          </w:p>
        </w:tc>
      </w:tr>
      <w:tr w:rsidR="002251B1" w:rsidRPr="00E6174E" w14:paraId="443ACD51" w14:textId="77777777" w:rsidTr="005A6EC9">
        <w:trPr>
          <w:trHeight w:val="20"/>
        </w:trPr>
        <w:tc>
          <w:tcPr>
            <w:tcW w:w="225" w:type="pct"/>
            <w:shd w:val="clear" w:color="auto" w:fill="auto"/>
            <w:tcMar>
              <w:top w:w="75" w:type="dxa"/>
              <w:left w:w="75" w:type="dxa"/>
              <w:bottom w:w="75" w:type="dxa"/>
              <w:right w:w="75" w:type="dxa"/>
            </w:tcMar>
            <w:hideMark/>
          </w:tcPr>
          <w:p w14:paraId="4838D4B6" w14:textId="77777777" w:rsidR="002251B1" w:rsidRPr="00E6174E" w:rsidRDefault="002251B1" w:rsidP="005A6EC9">
            <w:pPr>
              <w:rPr>
                <w:rFonts w:ascii="Arial" w:hAnsi="Arial" w:cs="Arial"/>
              </w:rPr>
            </w:pPr>
            <w:r w:rsidRPr="00E6174E">
              <w:rPr>
                <w:rFonts w:ascii="Arial" w:hAnsi="Arial" w:cs="Arial"/>
              </w:rPr>
              <w:t>33</w:t>
            </w:r>
          </w:p>
        </w:tc>
        <w:tc>
          <w:tcPr>
            <w:tcW w:w="4245" w:type="pct"/>
            <w:shd w:val="clear" w:color="auto" w:fill="auto"/>
            <w:tcMar>
              <w:top w:w="75" w:type="dxa"/>
              <w:left w:w="75" w:type="dxa"/>
              <w:bottom w:w="75" w:type="dxa"/>
              <w:right w:w="75" w:type="dxa"/>
            </w:tcMar>
            <w:hideMark/>
          </w:tcPr>
          <w:p w14:paraId="47452288" w14:textId="77777777" w:rsidR="002251B1" w:rsidRPr="00E6174E" w:rsidRDefault="002251B1" w:rsidP="005A6EC9">
            <w:pPr>
              <w:rPr>
                <w:rFonts w:ascii="Arial" w:hAnsi="Arial" w:cs="Arial"/>
              </w:rPr>
            </w:pPr>
            <w:r w:rsidRPr="00F6111F">
              <w:rPr>
                <w:rFonts w:ascii="Arial" w:hAnsi="Arial" w:cs="Arial"/>
              </w:rPr>
              <w:t>TI ("Home-and-Community-Based Services" or HCBS or "community support*" or "home care" or daycare or "day care" or "foster care" or "family care home</w:t>
            </w:r>
            <w:r>
              <w:rPr>
                <w:rFonts w:ascii="Arial" w:hAnsi="Arial" w:cs="Arial"/>
              </w:rPr>
              <w:t>#</w:t>
            </w:r>
            <w:r w:rsidRPr="00F6111F">
              <w:rPr>
                <w:rFonts w:ascii="Arial" w:hAnsi="Arial" w:cs="Arial"/>
              </w:rPr>
              <w:t>" or "family home</w:t>
            </w:r>
            <w:r>
              <w:rPr>
                <w:rFonts w:ascii="Arial" w:hAnsi="Arial" w:cs="Arial"/>
              </w:rPr>
              <w:t>#</w:t>
            </w:r>
            <w:r w:rsidRPr="00F6111F">
              <w:rPr>
                <w:rFonts w:ascii="Arial" w:hAnsi="Arial" w:cs="Arial"/>
              </w:rPr>
              <w:t>" or</w:t>
            </w:r>
            <w:r>
              <w:rPr>
                <w:rFonts w:ascii="Arial" w:hAnsi="Arial" w:cs="Arial"/>
              </w:rPr>
              <w:t xml:space="preserve"> </w:t>
            </w:r>
            <w:r w:rsidRPr="00F6111F">
              <w:rPr>
                <w:rFonts w:ascii="Arial" w:hAnsi="Arial" w:cs="Arial"/>
              </w:rPr>
              <w:t>"group home</w:t>
            </w:r>
            <w:r>
              <w:rPr>
                <w:rFonts w:ascii="Arial" w:hAnsi="Arial" w:cs="Arial"/>
              </w:rPr>
              <w:t>#</w:t>
            </w:r>
            <w:r w:rsidRPr="00F6111F">
              <w:rPr>
                <w:rFonts w:ascii="Arial" w:hAnsi="Arial" w:cs="Arial"/>
              </w:rPr>
              <w:t>" or "senior centre*" or "senior center*") OR AB ("Home-and-Community-Based Services" or HCBS or "community support*" or "home care" or daycare or "day care" or "foster care" or "family care home</w:t>
            </w:r>
            <w:r>
              <w:rPr>
                <w:rFonts w:ascii="Arial" w:hAnsi="Arial" w:cs="Arial"/>
              </w:rPr>
              <w:t>#</w:t>
            </w:r>
            <w:r w:rsidRPr="00F6111F">
              <w:rPr>
                <w:rFonts w:ascii="Arial" w:hAnsi="Arial" w:cs="Arial"/>
              </w:rPr>
              <w:t>" or "family home</w:t>
            </w:r>
            <w:r>
              <w:rPr>
                <w:rFonts w:ascii="Arial" w:hAnsi="Arial" w:cs="Arial"/>
              </w:rPr>
              <w:t>#</w:t>
            </w:r>
            <w:r w:rsidRPr="00F6111F">
              <w:rPr>
                <w:rFonts w:ascii="Arial" w:hAnsi="Arial" w:cs="Arial"/>
              </w:rPr>
              <w:t>" or</w:t>
            </w:r>
            <w:r>
              <w:rPr>
                <w:rFonts w:ascii="Arial" w:hAnsi="Arial" w:cs="Arial"/>
              </w:rPr>
              <w:t xml:space="preserve"> </w:t>
            </w:r>
            <w:r w:rsidRPr="00F6111F">
              <w:rPr>
                <w:rFonts w:ascii="Arial" w:hAnsi="Arial" w:cs="Arial"/>
              </w:rPr>
              <w:t>"group home</w:t>
            </w:r>
            <w:r>
              <w:rPr>
                <w:rFonts w:ascii="Arial" w:hAnsi="Arial" w:cs="Arial"/>
              </w:rPr>
              <w:t>#</w:t>
            </w:r>
            <w:r w:rsidRPr="00F6111F">
              <w:rPr>
                <w:rFonts w:ascii="Arial" w:hAnsi="Arial" w:cs="Arial"/>
              </w:rPr>
              <w:t>" or "senior centre*" or "senior center*")</w:t>
            </w:r>
          </w:p>
        </w:tc>
        <w:tc>
          <w:tcPr>
            <w:tcW w:w="530" w:type="pct"/>
            <w:shd w:val="clear" w:color="auto" w:fill="auto"/>
            <w:tcMar>
              <w:top w:w="75" w:type="dxa"/>
              <w:left w:w="75" w:type="dxa"/>
              <w:bottom w:w="75" w:type="dxa"/>
              <w:right w:w="75" w:type="dxa"/>
            </w:tcMar>
            <w:hideMark/>
          </w:tcPr>
          <w:p w14:paraId="424AA222" w14:textId="77777777" w:rsidR="002251B1" w:rsidRPr="00E6174E" w:rsidRDefault="002251B1" w:rsidP="005A6EC9">
            <w:pPr>
              <w:rPr>
                <w:rFonts w:ascii="Arial" w:hAnsi="Arial" w:cs="Arial"/>
              </w:rPr>
            </w:pPr>
            <w:r w:rsidRPr="00E6174E">
              <w:rPr>
                <w:rFonts w:ascii="Arial" w:hAnsi="Arial" w:cs="Arial"/>
              </w:rPr>
              <w:t>2</w:t>
            </w:r>
            <w:r>
              <w:rPr>
                <w:rFonts w:ascii="Arial" w:hAnsi="Arial" w:cs="Arial"/>
              </w:rPr>
              <w:t>8,801</w:t>
            </w:r>
          </w:p>
        </w:tc>
      </w:tr>
      <w:tr w:rsidR="002251B1" w:rsidRPr="00E6174E" w14:paraId="1689583D" w14:textId="77777777" w:rsidTr="005A6EC9">
        <w:trPr>
          <w:trHeight w:val="20"/>
        </w:trPr>
        <w:tc>
          <w:tcPr>
            <w:tcW w:w="225" w:type="pct"/>
            <w:shd w:val="clear" w:color="auto" w:fill="auto"/>
            <w:tcMar>
              <w:top w:w="75" w:type="dxa"/>
              <w:left w:w="75" w:type="dxa"/>
              <w:bottom w:w="75" w:type="dxa"/>
              <w:right w:w="75" w:type="dxa"/>
            </w:tcMar>
            <w:hideMark/>
          </w:tcPr>
          <w:p w14:paraId="1EE36389" w14:textId="77777777" w:rsidR="002251B1" w:rsidRPr="00E6174E" w:rsidRDefault="002251B1" w:rsidP="005A6EC9">
            <w:pPr>
              <w:rPr>
                <w:rFonts w:ascii="Arial" w:hAnsi="Arial" w:cs="Arial"/>
              </w:rPr>
            </w:pPr>
            <w:r w:rsidRPr="00E6174E">
              <w:rPr>
                <w:rFonts w:ascii="Arial" w:hAnsi="Arial" w:cs="Arial"/>
              </w:rPr>
              <w:lastRenderedPageBreak/>
              <w:t>34</w:t>
            </w:r>
          </w:p>
        </w:tc>
        <w:tc>
          <w:tcPr>
            <w:tcW w:w="4245" w:type="pct"/>
            <w:shd w:val="clear" w:color="auto" w:fill="auto"/>
            <w:tcMar>
              <w:top w:w="75" w:type="dxa"/>
              <w:left w:w="75" w:type="dxa"/>
              <w:bottom w:w="75" w:type="dxa"/>
              <w:right w:w="75" w:type="dxa"/>
            </w:tcMar>
            <w:hideMark/>
          </w:tcPr>
          <w:p w14:paraId="146E40B6" w14:textId="77777777" w:rsidR="002251B1" w:rsidRPr="00E6174E" w:rsidRDefault="002251B1" w:rsidP="005A6EC9">
            <w:pPr>
              <w:rPr>
                <w:rFonts w:ascii="Arial" w:hAnsi="Arial" w:cs="Arial"/>
              </w:rPr>
            </w:pPr>
            <w:r w:rsidRPr="00E6174E">
              <w:rPr>
                <w:rFonts w:ascii="Arial" w:hAnsi="Arial" w:cs="Arial"/>
              </w:rPr>
              <w:t>TI (communit* N3 (care or service*)) OR AB (communit* N3 (care or service*))</w:t>
            </w:r>
          </w:p>
        </w:tc>
        <w:tc>
          <w:tcPr>
            <w:tcW w:w="530" w:type="pct"/>
            <w:shd w:val="clear" w:color="auto" w:fill="auto"/>
            <w:tcMar>
              <w:top w:w="75" w:type="dxa"/>
              <w:left w:w="75" w:type="dxa"/>
              <w:bottom w:w="75" w:type="dxa"/>
              <w:right w:w="75" w:type="dxa"/>
            </w:tcMar>
            <w:hideMark/>
          </w:tcPr>
          <w:p w14:paraId="64B53399" w14:textId="77777777" w:rsidR="002251B1" w:rsidRPr="00E6174E" w:rsidRDefault="002251B1" w:rsidP="005A6EC9">
            <w:pPr>
              <w:rPr>
                <w:rFonts w:ascii="Arial" w:hAnsi="Arial" w:cs="Arial"/>
              </w:rPr>
            </w:pPr>
            <w:r w:rsidRPr="00E6174E">
              <w:rPr>
                <w:rFonts w:ascii="Arial" w:hAnsi="Arial" w:cs="Arial"/>
              </w:rPr>
              <w:t>3</w:t>
            </w:r>
            <w:r>
              <w:rPr>
                <w:rFonts w:ascii="Arial" w:hAnsi="Arial" w:cs="Arial"/>
              </w:rPr>
              <w:t>8,645</w:t>
            </w:r>
          </w:p>
        </w:tc>
      </w:tr>
      <w:tr w:rsidR="002251B1" w:rsidRPr="00E6174E" w14:paraId="4CC8FE48" w14:textId="77777777" w:rsidTr="005A6EC9">
        <w:trPr>
          <w:trHeight w:val="20"/>
        </w:trPr>
        <w:tc>
          <w:tcPr>
            <w:tcW w:w="225" w:type="pct"/>
            <w:shd w:val="clear" w:color="auto" w:fill="auto"/>
            <w:tcMar>
              <w:top w:w="75" w:type="dxa"/>
              <w:left w:w="75" w:type="dxa"/>
              <w:bottom w:w="75" w:type="dxa"/>
              <w:right w:w="75" w:type="dxa"/>
            </w:tcMar>
            <w:hideMark/>
          </w:tcPr>
          <w:p w14:paraId="2E0AE5F7" w14:textId="77777777" w:rsidR="002251B1" w:rsidRPr="00E6174E" w:rsidRDefault="002251B1" w:rsidP="005A6EC9">
            <w:pPr>
              <w:rPr>
                <w:rFonts w:ascii="Arial" w:hAnsi="Arial" w:cs="Arial"/>
              </w:rPr>
            </w:pPr>
            <w:r w:rsidRPr="00E6174E">
              <w:rPr>
                <w:rFonts w:ascii="Arial" w:hAnsi="Arial" w:cs="Arial"/>
              </w:rPr>
              <w:t>35</w:t>
            </w:r>
          </w:p>
        </w:tc>
        <w:tc>
          <w:tcPr>
            <w:tcW w:w="4245" w:type="pct"/>
            <w:shd w:val="clear" w:color="auto" w:fill="auto"/>
            <w:tcMar>
              <w:top w:w="75" w:type="dxa"/>
              <w:left w:w="75" w:type="dxa"/>
              <w:bottom w:w="75" w:type="dxa"/>
              <w:right w:w="75" w:type="dxa"/>
            </w:tcMar>
            <w:hideMark/>
          </w:tcPr>
          <w:p w14:paraId="73250B58" w14:textId="77777777" w:rsidR="002251B1" w:rsidRPr="00E6174E" w:rsidRDefault="002251B1" w:rsidP="005A6EC9">
            <w:pPr>
              <w:rPr>
                <w:rFonts w:ascii="Arial" w:hAnsi="Arial" w:cs="Arial"/>
              </w:rPr>
            </w:pPr>
            <w:r w:rsidRPr="00E6174E">
              <w:rPr>
                <w:rFonts w:ascii="Arial" w:hAnsi="Arial" w:cs="Arial"/>
              </w:rPr>
              <w:t>TI ("case manage*") OR AB ("case manage*")</w:t>
            </w:r>
          </w:p>
        </w:tc>
        <w:tc>
          <w:tcPr>
            <w:tcW w:w="530" w:type="pct"/>
            <w:shd w:val="clear" w:color="auto" w:fill="auto"/>
            <w:tcMar>
              <w:top w:w="75" w:type="dxa"/>
              <w:left w:w="75" w:type="dxa"/>
              <w:bottom w:w="75" w:type="dxa"/>
              <w:right w:w="75" w:type="dxa"/>
            </w:tcMar>
            <w:hideMark/>
          </w:tcPr>
          <w:p w14:paraId="6F312E45" w14:textId="77777777" w:rsidR="002251B1" w:rsidRPr="00E6174E" w:rsidRDefault="002251B1" w:rsidP="005A6EC9">
            <w:pPr>
              <w:rPr>
                <w:rFonts w:ascii="Arial" w:hAnsi="Arial" w:cs="Arial"/>
              </w:rPr>
            </w:pPr>
            <w:r w:rsidRPr="00E6174E">
              <w:rPr>
                <w:rFonts w:ascii="Arial" w:hAnsi="Arial" w:cs="Arial"/>
              </w:rPr>
              <w:t>12,</w:t>
            </w:r>
            <w:r>
              <w:rPr>
                <w:rFonts w:ascii="Arial" w:hAnsi="Arial" w:cs="Arial"/>
              </w:rPr>
              <w:t>446</w:t>
            </w:r>
          </w:p>
        </w:tc>
      </w:tr>
      <w:tr w:rsidR="002251B1" w:rsidRPr="00E6174E" w14:paraId="4D92F56F" w14:textId="77777777" w:rsidTr="005A6EC9">
        <w:trPr>
          <w:trHeight w:val="20"/>
        </w:trPr>
        <w:tc>
          <w:tcPr>
            <w:tcW w:w="225" w:type="pct"/>
            <w:shd w:val="clear" w:color="auto" w:fill="auto"/>
            <w:tcMar>
              <w:top w:w="75" w:type="dxa"/>
              <w:left w:w="75" w:type="dxa"/>
              <w:bottom w:w="75" w:type="dxa"/>
              <w:right w:w="75" w:type="dxa"/>
            </w:tcMar>
            <w:hideMark/>
          </w:tcPr>
          <w:p w14:paraId="55CFFBAD" w14:textId="77777777" w:rsidR="002251B1" w:rsidRPr="00E6174E" w:rsidRDefault="002251B1" w:rsidP="005A6EC9">
            <w:pPr>
              <w:rPr>
                <w:rFonts w:ascii="Arial" w:hAnsi="Arial" w:cs="Arial"/>
              </w:rPr>
            </w:pPr>
            <w:r w:rsidRPr="00E6174E">
              <w:rPr>
                <w:rFonts w:ascii="Arial" w:hAnsi="Arial" w:cs="Arial"/>
              </w:rPr>
              <w:t>36</w:t>
            </w:r>
          </w:p>
        </w:tc>
        <w:tc>
          <w:tcPr>
            <w:tcW w:w="4245" w:type="pct"/>
            <w:shd w:val="clear" w:color="auto" w:fill="auto"/>
            <w:tcMar>
              <w:top w:w="75" w:type="dxa"/>
              <w:left w:w="75" w:type="dxa"/>
              <w:bottom w:w="75" w:type="dxa"/>
              <w:right w:w="75" w:type="dxa"/>
            </w:tcMar>
            <w:hideMark/>
          </w:tcPr>
          <w:p w14:paraId="26F70ECA" w14:textId="77777777" w:rsidR="002251B1" w:rsidRPr="00E6174E" w:rsidRDefault="002251B1" w:rsidP="005A6EC9">
            <w:pPr>
              <w:rPr>
                <w:rFonts w:ascii="Arial" w:hAnsi="Arial" w:cs="Arial"/>
              </w:rPr>
            </w:pPr>
            <w:r w:rsidRPr="00E6174E">
              <w:rPr>
                <w:rFonts w:ascii="Arial" w:hAnsi="Arial" w:cs="Arial"/>
              </w:rPr>
              <w:t>TI ("house call*" or (home N3 visit*) or (pharmac* N3 visit) or ((home or house) N2 appointment*)) OR AB ("house call*" or (home N3 visit*) or (pharmac* N3 visit) or ((home or house) N2 appointment*)</w:t>
            </w:r>
          </w:p>
        </w:tc>
        <w:tc>
          <w:tcPr>
            <w:tcW w:w="530" w:type="pct"/>
            <w:shd w:val="clear" w:color="auto" w:fill="auto"/>
            <w:tcMar>
              <w:top w:w="75" w:type="dxa"/>
              <w:left w:w="75" w:type="dxa"/>
              <w:bottom w:w="75" w:type="dxa"/>
              <w:right w:w="75" w:type="dxa"/>
            </w:tcMar>
            <w:hideMark/>
          </w:tcPr>
          <w:p w14:paraId="6EFF2748" w14:textId="77777777" w:rsidR="002251B1" w:rsidRPr="00E6174E" w:rsidRDefault="002251B1" w:rsidP="005A6EC9">
            <w:pPr>
              <w:rPr>
                <w:rFonts w:ascii="Arial" w:hAnsi="Arial" w:cs="Arial"/>
              </w:rPr>
            </w:pPr>
            <w:r w:rsidRPr="00E6174E">
              <w:rPr>
                <w:rFonts w:ascii="Arial" w:hAnsi="Arial" w:cs="Arial"/>
              </w:rPr>
              <w:t>1</w:t>
            </w:r>
            <w:r>
              <w:rPr>
                <w:rFonts w:ascii="Arial" w:hAnsi="Arial" w:cs="Arial"/>
              </w:rPr>
              <w:t>3,649</w:t>
            </w:r>
          </w:p>
        </w:tc>
      </w:tr>
      <w:tr w:rsidR="002251B1" w:rsidRPr="00E6174E" w14:paraId="16277A2E" w14:textId="77777777" w:rsidTr="005A6EC9">
        <w:trPr>
          <w:trHeight w:val="20"/>
        </w:trPr>
        <w:tc>
          <w:tcPr>
            <w:tcW w:w="225" w:type="pct"/>
            <w:shd w:val="clear" w:color="auto" w:fill="auto"/>
            <w:tcMar>
              <w:top w:w="75" w:type="dxa"/>
              <w:left w:w="75" w:type="dxa"/>
              <w:bottom w:w="75" w:type="dxa"/>
              <w:right w:w="75" w:type="dxa"/>
            </w:tcMar>
            <w:hideMark/>
          </w:tcPr>
          <w:p w14:paraId="19DE7BF8" w14:textId="77777777" w:rsidR="002251B1" w:rsidRPr="00E6174E" w:rsidRDefault="002251B1" w:rsidP="005A6EC9">
            <w:pPr>
              <w:rPr>
                <w:rFonts w:ascii="Arial" w:hAnsi="Arial" w:cs="Arial"/>
              </w:rPr>
            </w:pPr>
            <w:r w:rsidRPr="00E6174E">
              <w:rPr>
                <w:rFonts w:ascii="Arial" w:hAnsi="Arial" w:cs="Arial"/>
              </w:rPr>
              <w:t>37</w:t>
            </w:r>
          </w:p>
        </w:tc>
        <w:tc>
          <w:tcPr>
            <w:tcW w:w="4245" w:type="pct"/>
            <w:shd w:val="clear" w:color="auto" w:fill="auto"/>
            <w:tcMar>
              <w:top w:w="75" w:type="dxa"/>
              <w:left w:w="75" w:type="dxa"/>
              <w:bottom w:w="75" w:type="dxa"/>
              <w:right w:w="75" w:type="dxa"/>
            </w:tcMar>
            <w:hideMark/>
          </w:tcPr>
          <w:p w14:paraId="07468801" w14:textId="77777777" w:rsidR="002251B1" w:rsidRPr="00E6174E" w:rsidRDefault="002251B1" w:rsidP="005A6EC9">
            <w:pPr>
              <w:rPr>
                <w:rFonts w:ascii="Arial" w:hAnsi="Arial" w:cs="Arial"/>
              </w:rPr>
            </w:pPr>
            <w:r w:rsidRPr="00E6174E">
              <w:rPr>
                <w:rFonts w:ascii="Arial" w:hAnsi="Arial" w:cs="Arial"/>
              </w:rPr>
              <w:t>TI (home N3 (intervention* or support* or assessment*)) OR AB (home N3 (intervention* or support* or assessment*))</w:t>
            </w:r>
          </w:p>
        </w:tc>
        <w:tc>
          <w:tcPr>
            <w:tcW w:w="530" w:type="pct"/>
            <w:shd w:val="clear" w:color="auto" w:fill="auto"/>
            <w:tcMar>
              <w:top w:w="75" w:type="dxa"/>
              <w:left w:w="75" w:type="dxa"/>
              <w:bottom w:w="75" w:type="dxa"/>
              <w:right w:w="75" w:type="dxa"/>
            </w:tcMar>
            <w:hideMark/>
          </w:tcPr>
          <w:p w14:paraId="37DC369A" w14:textId="77777777" w:rsidR="002251B1" w:rsidRPr="00E6174E" w:rsidRDefault="002251B1" w:rsidP="005A6EC9">
            <w:pPr>
              <w:rPr>
                <w:rFonts w:ascii="Arial" w:hAnsi="Arial" w:cs="Arial"/>
              </w:rPr>
            </w:pPr>
            <w:r w:rsidRPr="00E6174E">
              <w:rPr>
                <w:rFonts w:ascii="Arial" w:hAnsi="Arial" w:cs="Arial"/>
              </w:rPr>
              <w:t>10,</w:t>
            </w:r>
            <w:r>
              <w:rPr>
                <w:rFonts w:ascii="Arial" w:hAnsi="Arial" w:cs="Arial"/>
              </w:rPr>
              <w:t>700</w:t>
            </w:r>
          </w:p>
        </w:tc>
      </w:tr>
      <w:tr w:rsidR="002251B1" w:rsidRPr="00E6174E" w14:paraId="3FD59915" w14:textId="77777777" w:rsidTr="005A6EC9">
        <w:trPr>
          <w:trHeight w:val="20"/>
        </w:trPr>
        <w:tc>
          <w:tcPr>
            <w:tcW w:w="225" w:type="pct"/>
            <w:shd w:val="clear" w:color="auto" w:fill="auto"/>
            <w:tcMar>
              <w:top w:w="75" w:type="dxa"/>
              <w:left w:w="75" w:type="dxa"/>
              <w:bottom w:w="75" w:type="dxa"/>
              <w:right w:w="75" w:type="dxa"/>
            </w:tcMar>
            <w:hideMark/>
          </w:tcPr>
          <w:p w14:paraId="0386EE16" w14:textId="77777777" w:rsidR="002251B1" w:rsidRPr="00E6174E" w:rsidRDefault="002251B1" w:rsidP="005A6EC9">
            <w:pPr>
              <w:rPr>
                <w:rFonts w:ascii="Arial" w:hAnsi="Arial" w:cs="Arial"/>
              </w:rPr>
            </w:pPr>
            <w:r w:rsidRPr="00E6174E">
              <w:rPr>
                <w:rFonts w:ascii="Arial" w:hAnsi="Arial" w:cs="Arial"/>
              </w:rPr>
              <w:t>38</w:t>
            </w:r>
          </w:p>
        </w:tc>
        <w:tc>
          <w:tcPr>
            <w:tcW w:w="4245" w:type="pct"/>
            <w:shd w:val="clear" w:color="auto" w:fill="auto"/>
            <w:tcMar>
              <w:top w:w="75" w:type="dxa"/>
              <w:left w:w="75" w:type="dxa"/>
              <w:bottom w:w="75" w:type="dxa"/>
              <w:right w:w="75" w:type="dxa"/>
            </w:tcMar>
            <w:hideMark/>
          </w:tcPr>
          <w:p w14:paraId="6A687E62" w14:textId="77777777" w:rsidR="002251B1" w:rsidRPr="00E6174E" w:rsidRDefault="002251B1" w:rsidP="005A6EC9">
            <w:pPr>
              <w:rPr>
                <w:rFonts w:ascii="Arial" w:hAnsi="Arial" w:cs="Arial"/>
              </w:rPr>
            </w:pPr>
            <w:r w:rsidRPr="00F6111F">
              <w:rPr>
                <w:rFonts w:ascii="Arial" w:hAnsi="Arial" w:cs="Arial"/>
              </w:rPr>
              <w:t>TI (((multifactorial or complex* or individual*) N5 (program* or initiative</w:t>
            </w:r>
            <w:r>
              <w:rPr>
                <w:rFonts w:ascii="Arial" w:hAnsi="Arial" w:cs="Arial"/>
              </w:rPr>
              <w:t>#</w:t>
            </w:r>
            <w:r w:rsidRPr="00F6111F">
              <w:rPr>
                <w:rFonts w:ascii="Arial" w:hAnsi="Arial" w:cs="Arial"/>
              </w:rPr>
              <w:t xml:space="preserve"> or strateg* or model* or support* or activit* or service</w:t>
            </w:r>
            <w:r>
              <w:rPr>
                <w:rFonts w:ascii="Arial" w:hAnsi="Arial" w:cs="Arial"/>
              </w:rPr>
              <w:t>#</w:t>
            </w:r>
            <w:r w:rsidRPr="00F6111F">
              <w:rPr>
                <w:rFonts w:ascii="Arial" w:hAnsi="Arial" w:cs="Arial"/>
              </w:rPr>
              <w:t xml:space="preserve"> or intervention</w:t>
            </w:r>
            <w:r>
              <w:rPr>
                <w:rFonts w:ascii="Arial" w:hAnsi="Arial" w:cs="Arial"/>
              </w:rPr>
              <w:t>#</w:t>
            </w:r>
            <w:r w:rsidRPr="00F6111F">
              <w:rPr>
                <w:rFonts w:ascii="Arial" w:hAnsi="Arial" w:cs="Arial"/>
              </w:rPr>
              <w:t xml:space="preserve"> or approach* or assess*)) and (home or communit*)) OR AB (((multifactorial or complex* or individual*) N5 (program* or initiative</w:t>
            </w:r>
            <w:r>
              <w:rPr>
                <w:rFonts w:ascii="Arial" w:hAnsi="Arial" w:cs="Arial"/>
              </w:rPr>
              <w:t>#</w:t>
            </w:r>
            <w:r w:rsidRPr="00F6111F">
              <w:rPr>
                <w:rFonts w:ascii="Arial" w:hAnsi="Arial" w:cs="Arial"/>
              </w:rPr>
              <w:t xml:space="preserve"> or strateg* or model* or support* or activit* or service</w:t>
            </w:r>
            <w:r>
              <w:rPr>
                <w:rFonts w:ascii="Arial" w:hAnsi="Arial" w:cs="Arial"/>
              </w:rPr>
              <w:t>#</w:t>
            </w:r>
            <w:r w:rsidRPr="00F6111F">
              <w:rPr>
                <w:rFonts w:ascii="Arial" w:hAnsi="Arial" w:cs="Arial"/>
              </w:rPr>
              <w:t xml:space="preserve"> or intervention</w:t>
            </w:r>
            <w:r>
              <w:rPr>
                <w:rFonts w:ascii="Arial" w:hAnsi="Arial" w:cs="Arial"/>
              </w:rPr>
              <w:t>#</w:t>
            </w:r>
            <w:r w:rsidRPr="00F6111F">
              <w:rPr>
                <w:rFonts w:ascii="Arial" w:hAnsi="Arial" w:cs="Arial"/>
              </w:rPr>
              <w:t xml:space="preserve"> or approach* or assess*)) and (home or communit*))</w:t>
            </w:r>
          </w:p>
        </w:tc>
        <w:tc>
          <w:tcPr>
            <w:tcW w:w="530" w:type="pct"/>
            <w:shd w:val="clear" w:color="auto" w:fill="auto"/>
            <w:tcMar>
              <w:top w:w="75" w:type="dxa"/>
              <w:left w:w="75" w:type="dxa"/>
              <w:bottom w:w="75" w:type="dxa"/>
              <w:right w:w="75" w:type="dxa"/>
            </w:tcMar>
            <w:hideMark/>
          </w:tcPr>
          <w:p w14:paraId="45C55EE0" w14:textId="77777777" w:rsidR="002251B1" w:rsidRPr="00E6174E" w:rsidRDefault="002251B1" w:rsidP="005A6EC9">
            <w:pPr>
              <w:rPr>
                <w:rFonts w:ascii="Arial" w:hAnsi="Arial" w:cs="Arial"/>
              </w:rPr>
            </w:pPr>
            <w:r w:rsidRPr="00E6174E">
              <w:rPr>
                <w:rFonts w:ascii="Arial" w:hAnsi="Arial" w:cs="Arial"/>
              </w:rPr>
              <w:t>1</w:t>
            </w:r>
            <w:r>
              <w:rPr>
                <w:rFonts w:ascii="Arial" w:hAnsi="Arial" w:cs="Arial"/>
              </w:rPr>
              <w:t>9,512</w:t>
            </w:r>
          </w:p>
        </w:tc>
      </w:tr>
      <w:tr w:rsidR="002251B1" w:rsidRPr="00E6174E" w14:paraId="4D7561BB" w14:textId="77777777" w:rsidTr="005A6EC9">
        <w:trPr>
          <w:trHeight w:val="20"/>
        </w:trPr>
        <w:tc>
          <w:tcPr>
            <w:tcW w:w="225" w:type="pct"/>
            <w:shd w:val="clear" w:color="auto" w:fill="auto"/>
            <w:tcMar>
              <w:top w:w="75" w:type="dxa"/>
              <w:left w:w="75" w:type="dxa"/>
              <w:bottom w:w="75" w:type="dxa"/>
              <w:right w:w="75" w:type="dxa"/>
            </w:tcMar>
            <w:hideMark/>
          </w:tcPr>
          <w:p w14:paraId="005E8F14" w14:textId="77777777" w:rsidR="002251B1" w:rsidRPr="00E6174E" w:rsidRDefault="002251B1" w:rsidP="005A6EC9">
            <w:pPr>
              <w:rPr>
                <w:rFonts w:ascii="Arial" w:hAnsi="Arial" w:cs="Arial"/>
              </w:rPr>
            </w:pPr>
            <w:r w:rsidRPr="00E6174E">
              <w:rPr>
                <w:rFonts w:ascii="Arial" w:hAnsi="Arial" w:cs="Arial"/>
              </w:rPr>
              <w:t>39</w:t>
            </w:r>
          </w:p>
        </w:tc>
        <w:tc>
          <w:tcPr>
            <w:tcW w:w="4245" w:type="pct"/>
            <w:shd w:val="clear" w:color="auto" w:fill="auto"/>
            <w:tcMar>
              <w:top w:w="75" w:type="dxa"/>
              <w:left w:w="75" w:type="dxa"/>
              <w:bottom w:w="75" w:type="dxa"/>
              <w:right w:w="75" w:type="dxa"/>
            </w:tcMar>
            <w:hideMark/>
          </w:tcPr>
          <w:p w14:paraId="46A39A94" w14:textId="77777777" w:rsidR="002251B1" w:rsidRPr="00E6174E" w:rsidRDefault="002251B1" w:rsidP="005A6EC9">
            <w:pPr>
              <w:rPr>
                <w:rFonts w:ascii="Arial" w:hAnsi="Arial" w:cs="Arial"/>
              </w:rPr>
            </w:pPr>
            <w:r w:rsidRPr="00E6174E">
              <w:rPr>
                <w:rFonts w:ascii="Arial" w:hAnsi="Arial" w:cs="Arial"/>
              </w:rPr>
              <w:t>18 OR 19 OR 20 OR 21 OR 22 OR 23 OR 24 OR 25 OR 26 OR 27 OR 28 OR 29 OR 30 OR 31 OR 32 OR 33 OR 34 OR 35 OR 36 OR 37 OR 38</w:t>
            </w:r>
          </w:p>
        </w:tc>
        <w:tc>
          <w:tcPr>
            <w:tcW w:w="530" w:type="pct"/>
            <w:shd w:val="clear" w:color="auto" w:fill="auto"/>
            <w:tcMar>
              <w:top w:w="75" w:type="dxa"/>
              <w:left w:w="75" w:type="dxa"/>
              <w:bottom w:w="75" w:type="dxa"/>
              <w:right w:w="75" w:type="dxa"/>
            </w:tcMar>
            <w:hideMark/>
          </w:tcPr>
          <w:p w14:paraId="0D6DEEF8" w14:textId="77777777" w:rsidR="002251B1" w:rsidRPr="00E6174E" w:rsidRDefault="002251B1" w:rsidP="005A6EC9">
            <w:pPr>
              <w:rPr>
                <w:rFonts w:ascii="Arial" w:hAnsi="Arial" w:cs="Arial"/>
              </w:rPr>
            </w:pPr>
            <w:r w:rsidRPr="00E6174E">
              <w:rPr>
                <w:rFonts w:ascii="Arial" w:hAnsi="Arial" w:cs="Arial"/>
              </w:rPr>
              <w:t>20</w:t>
            </w:r>
            <w:r>
              <w:rPr>
                <w:rFonts w:ascii="Arial" w:hAnsi="Arial" w:cs="Arial"/>
              </w:rPr>
              <w:t>7,943</w:t>
            </w:r>
          </w:p>
        </w:tc>
      </w:tr>
      <w:tr w:rsidR="002251B1" w:rsidRPr="00E6174E" w14:paraId="61BC47A2" w14:textId="77777777" w:rsidTr="005A6EC9">
        <w:trPr>
          <w:trHeight w:val="20"/>
        </w:trPr>
        <w:tc>
          <w:tcPr>
            <w:tcW w:w="225" w:type="pct"/>
            <w:shd w:val="clear" w:color="auto" w:fill="auto"/>
            <w:tcMar>
              <w:top w:w="75" w:type="dxa"/>
              <w:left w:w="75" w:type="dxa"/>
              <w:bottom w:w="75" w:type="dxa"/>
              <w:right w:w="75" w:type="dxa"/>
            </w:tcMar>
            <w:hideMark/>
          </w:tcPr>
          <w:p w14:paraId="2B332145" w14:textId="77777777" w:rsidR="002251B1" w:rsidRPr="00E6174E" w:rsidRDefault="002251B1" w:rsidP="005A6EC9">
            <w:pPr>
              <w:rPr>
                <w:rFonts w:ascii="Arial" w:hAnsi="Arial" w:cs="Arial"/>
              </w:rPr>
            </w:pPr>
            <w:r w:rsidRPr="00E6174E">
              <w:rPr>
                <w:rFonts w:ascii="Arial" w:hAnsi="Arial" w:cs="Arial"/>
              </w:rPr>
              <w:t>40</w:t>
            </w:r>
          </w:p>
        </w:tc>
        <w:tc>
          <w:tcPr>
            <w:tcW w:w="4245" w:type="pct"/>
            <w:shd w:val="clear" w:color="auto" w:fill="auto"/>
            <w:tcMar>
              <w:top w:w="75" w:type="dxa"/>
              <w:left w:w="75" w:type="dxa"/>
              <w:bottom w:w="75" w:type="dxa"/>
              <w:right w:w="75" w:type="dxa"/>
            </w:tcMar>
            <w:hideMark/>
          </w:tcPr>
          <w:p w14:paraId="639021D7" w14:textId="77777777" w:rsidR="002251B1" w:rsidRPr="00E6174E" w:rsidRDefault="002251B1" w:rsidP="005A6EC9">
            <w:pPr>
              <w:rPr>
                <w:rFonts w:ascii="Arial" w:hAnsi="Arial" w:cs="Arial"/>
              </w:rPr>
            </w:pPr>
            <w:r w:rsidRPr="00E6174E">
              <w:rPr>
                <w:rFonts w:ascii="Arial" w:hAnsi="Arial" w:cs="Arial"/>
              </w:rPr>
              <w:t>(MH "Comorbidity")</w:t>
            </w:r>
          </w:p>
        </w:tc>
        <w:tc>
          <w:tcPr>
            <w:tcW w:w="530" w:type="pct"/>
            <w:shd w:val="clear" w:color="auto" w:fill="auto"/>
            <w:tcMar>
              <w:top w:w="75" w:type="dxa"/>
              <w:left w:w="75" w:type="dxa"/>
              <w:bottom w:w="75" w:type="dxa"/>
              <w:right w:w="75" w:type="dxa"/>
            </w:tcMar>
            <w:hideMark/>
          </w:tcPr>
          <w:p w14:paraId="2B6F23C7" w14:textId="77777777" w:rsidR="002251B1" w:rsidRPr="00E6174E" w:rsidRDefault="002251B1" w:rsidP="005A6EC9">
            <w:pPr>
              <w:rPr>
                <w:rFonts w:ascii="Arial" w:hAnsi="Arial" w:cs="Arial"/>
              </w:rPr>
            </w:pPr>
            <w:r>
              <w:rPr>
                <w:rFonts w:ascii="Arial" w:hAnsi="Arial" w:cs="Arial"/>
              </w:rPr>
              <w:t>73,385</w:t>
            </w:r>
          </w:p>
        </w:tc>
      </w:tr>
      <w:tr w:rsidR="002251B1" w:rsidRPr="00E6174E" w14:paraId="5BAF2B08" w14:textId="77777777" w:rsidTr="005A6EC9">
        <w:trPr>
          <w:trHeight w:val="20"/>
        </w:trPr>
        <w:tc>
          <w:tcPr>
            <w:tcW w:w="225" w:type="pct"/>
            <w:shd w:val="clear" w:color="auto" w:fill="auto"/>
            <w:tcMar>
              <w:top w:w="75" w:type="dxa"/>
              <w:left w:w="75" w:type="dxa"/>
              <w:bottom w:w="75" w:type="dxa"/>
              <w:right w:w="75" w:type="dxa"/>
            </w:tcMar>
            <w:hideMark/>
          </w:tcPr>
          <w:p w14:paraId="0F14F07D" w14:textId="77777777" w:rsidR="002251B1" w:rsidRPr="00E6174E" w:rsidRDefault="002251B1" w:rsidP="005A6EC9">
            <w:pPr>
              <w:rPr>
                <w:rFonts w:ascii="Arial" w:hAnsi="Arial" w:cs="Arial"/>
              </w:rPr>
            </w:pPr>
            <w:r w:rsidRPr="00E6174E">
              <w:rPr>
                <w:rFonts w:ascii="Arial" w:hAnsi="Arial" w:cs="Arial"/>
              </w:rPr>
              <w:t>41</w:t>
            </w:r>
          </w:p>
        </w:tc>
        <w:tc>
          <w:tcPr>
            <w:tcW w:w="4245" w:type="pct"/>
            <w:shd w:val="clear" w:color="auto" w:fill="auto"/>
            <w:tcMar>
              <w:top w:w="75" w:type="dxa"/>
              <w:left w:w="75" w:type="dxa"/>
              <w:bottom w:w="75" w:type="dxa"/>
              <w:right w:w="75" w:type="dxa"/>
            </w:tcMar>
            <w:hideMark/>
          </w:tcPr>
          <w:p w14:paraId="315AAEB2" w14:textId="77777777" w:rsidR="002251B1" w:rsidRPr="00E6174E" w:rsidRDefault="002251B1" w:rsidP="005A6EC9">
            <w:pPr>
              <w:rPr>
                <w:rFonts w:ascii="Arial" w:hAnsi="Arial" w:cs="Arial"/>
              </w:rPr>
            </w:pPr>
            <w:r w:rsidRPr="00E6174E">
              <w:rPr>
                <w:rFonts w:ascii="Arial" w:hAnsi="Arial" w:cs="Arial"/>
              </w:rPr>
              <w:t>(MH "Chronic Disease")</w:t>
            </w:r>
          </w:p>
        </w:tc>
        <w:tc>
          <w:tcPr>
            <w:tcW w:w="530" w:type="pct"/>
            <w:shd w:val="clear" w:color="auto" w:fill="auto"/>
            <w:tcMar>
              <w:top w:w="75" w:type="dxa"/>
              <w:left w:w="75" w:type="dxa"/>
              <w:bottom w:w="75" w:type="dxa"/>
              <w:right w:w="75" w:type="dxa"/>
            </w:tcMar>
            <w:hideMark/>
          </w:tcPr>
          <w:p w14:paraId="7EECC0D8" w14:textId="77777777" w:rsidR="002251B1" w:rsidRPr="00E6174E" w:rsidRDefault="002251B1" w:rsidP="005A6EC9">
            <w:pPr>
              <w:rPr>
                <w:rFonts w:ascii="Arial" w:hAnsi="Arial" w:cs="Arial"/>
              </w:rPr>
            </w:pPr>
            <w:r w:rsidRPr="00E6174E">
              <w:rPr>
                <w:rFonts w:ascii="Arial" w:hAnsi="Arial" w:cs="Arial"/>
              </w:rPr>
              <w:t>7</w:t>
            </w:r>
            <w:r>
              <w:rPr>
                <w:rFonts w:ascii="Arial" w:hAnsi="Arial" w:cs="Arial"/>
              </w:rPr>
              <w:t>4,008</w:t>
            </w:r>
          </w:p>
        </w:tc>
      </w:tr>
      <w:tr w:rsidR="002251B1" w:rsidRPr="00E6174E" w14:paraId="00CE5D15" w14:textId="77777777" w:rsidTr="005A6EC9">
        <w:trPr>
          <w:trHeight w:val="20"/>
        </w:trPr>
        <w:tc>
          <w:tcPr>
            <w:tcW w:w="225" w:type="pct"/>
            <w:shd w:val="clear" w:color="auto" w:fill="auto"/>
            <w:tcMar>
              <w:top w:w="75" w:type="dxa"/>
              <w:left w:w="75" w:type="dxa"/>
              <w:bottom w:w="75" w:type="dxa"/>
              <w:right w:w="75" w:type="dxa"/>
            </w:tcMar>
            <w:hideMark/>
          </w:tcPr>
          <w:p w14:paraId="6A12C8D1" w14:textId="77777777" w:rsidR="002251B1" w:rsidRPr="00E6174E" w:rsidRDefault="002251B1" w:rsidP="005A6EC9">
            <w:pPr>
              <w:rPr>
                <w:rFonts w:ascii="Arial" w:hAnsi="Arial" w:cs="Arial"/>
              </w:rPr>
            </w:pPr>
            <w:r w:rsidRPr="00E6174E">
              <w:rPr>
                <w:rFonts w:ascii="Arial" w:hAnsi="Arial" w:cs="Arial"/>
              </w:rPr>
              <w:t>42</w:t>
            </w:r>
          </w:p>
        </w:tc>
        <w:tc>
          <w:tcPr>
            <w:tcW w:w="4245" w:type="pct"/>
            <w:shd w:val="clear" w:color="auto" w:fill="auto"/>
            <w:tcMar>
              <w:top w:w="75" w:type="dxa"/>
              <w:left w:w="75" w:type="dxa"/>
              <w:bottom w:w="75" w:type="dxa"/>
              <w:right w:w="75" w:type="dxa"/>
            </w:tcMar>
            <w:hideMark/>
          </w:tcPr>
          <w:p w14:paraId="6DAEDDE1" w14:textId="77777777" w:rsidR="002251B1" w:rsidRPr="00E6174E" w:rsidRDefault="002251B1" w:rsidP="005A6EC9">
            <w:pPr>
              <w:rPr>
                <w:rFonts w:ascii="Arial" w:hAnsi="Arial" w:cs="Arial"/>
              </w:rPr>
            </w:pPr>
            <w:r w:rsidRPr="00E6174E">
              <w:rPr>
                <w:rFonts w:ascii="Arial" w:hAnsi="Arial" w:cs="Arial"/>
              </w:rPr>
              <w:t>(MH "Persons with Disabilities")</w:t>
            </w:r>
          </w:p>
        </w:tc>
        <w:tc>
          <w:tcPr>
            <w:tcW w:w="530" w:type="pct"/>
            <w:shd w:val="clear" w:color="auto" w:fill="auto"/>
            <w:tcMar>
              <w:top w:w="75" w:type="dxa"/>
              <w:left w:w="75" w:type="dxa"/>
              <w:bottom w:w="75" w:type="dxa"/>
              <w:right w:w="75" w:type="dxa"/>
            </w:tcMar>
            <w:hideMark/>
          </w:tcPr>
          <w:p w14:paraId="6882E66A" w14:textId="77777777" w:rsidR="002251B1" w:rsidRPr="00E6174E" w:rsidRDefault="002251B1" w:rsidP="005A6EC9">
            <w:pPr>
              <w:rPr>
                <w:rFonts w:ascii="Arial" w:hAnsi="Arial" w:cs="Arial"/>
              </w:rPr>
            </w:pPr>
            <w:r w:rsidRPr="00E6174E">
              <w:rPr>
                <w:rFonts w:ascii="Arial" w:hAnsi="Arial" w:cs="Arial"/>
              </w:rPr>
              <w:t>3</w:t>
            </w:r>
            <w:r>
              <w:rPr>
                <w:rFonts w:ascii="Arial" w:hAnsi="Arial" w:cs="Arial"/>
              </w:rPr>
              <w:t>8,770</w:t>
            </w:r>
          </w:p>
        </w:tc>
      </w:tr>
      <w:tr w:rsidR="002251B1" w:rsidRPr="00E6174E" w14:paraId="13145EC2" w14:textId="77777777" w:rsidTr="005A6EC9">
        <w:trPr>
          <w:trHeight w:val="20"/>
        </w:trPr>
        <w:tc>
          <w:tcPr>
            <w:tcW w:w="225" w:type="pct"/>
            <w:shd w:val="clear" w:color="auto" w:fill="auto"/>
            <w:tcMar>
              <w:top w:w="75" w:type="dxa"/>
              <w:left w:w="75" w:type="dxa"/>
              <w:bottom w:w="75" w:type="dxa"/>
              <w:right w:w="75" w:type="dxa"/>
            </w:tcMar>
            <w:hideMark/>
          </w:tcPr>
          <w:p w14:paraId="07D5A9AD" w14:textId="77777777" w:rsidR="002251B1" w:rsidRPr="00E6174E" w:rsidRDefault="002251B1" w:rsidP="005A6EC9">
            <w:pPr>
              <w:rPr>
                <w:rFonts w:ascii="Arial" w:hAnsi="Arial" w:cs="Arial"/>
              </w:rPr>
            </w:pPr>
            <w:r w:rsidRPr="00E6174E">
              <w:rPr>
                <w:rFonts w:ascii="Arial" w:hAnsi="Arial" w:cs="Arial"/>
              </w:rPr>
              <w:t>43</w:t>
            </w:r>
          </w:p>
        </w:tc>
        <w:tc>
          <w:tcPr>
            <w:tcW w:w="4245" w:type="pct"/>
            <w:shd w:val="clear" w:color="auto" w:fill="auto"/>
            <w:tcMar>
              <w:top w:w="75" w:type="dxa"/>
              <w:left w:w="75" w:type="dxa"/>
              <w:bottom w:w="75" w:type="dxa"/>
              <w:right w:w="75" w:type="dxa"/>
            </w:tcMar>
            <w:hideMark/>
          </w:tcPr>
          <w:p w14:paraId="2ADB0A6C" w14:textId="77777777" w:rsidR="002251B1" w:rsidRPr="00E6174E" w:rsidRDefault="002251B1" w:rsidP="005A6EC9">
            <w:pPr>
              <w:rPr>
                <w:rFonts w:ascii="Arial" w:hAnsi="Arial" w:cs="Arial"/>
              </w:rPr>
            </w:pPr>
            <w:r w:rsidRPr="00F6111F">
              <w:rPr>
                <w:rFonts w:ascii="Arial" w:hAnsi="Arial" w:cs="Arial"/>
              </w:rPr>
              <w:t>TI (complex* N2 (care or health* or need</w:t>
            </w:r>
            <w:r>
              <w:rPr>
                <w:rFonts w:ascii="Arial" w:hAnsi="Arial" w:cs="Arial"/>
              </w:rPr>
              <w:t>#</w:t>
            </w:r>
            <w:r w:rsidRPr="00F6111F">
              <w:rPr>
                <w:rFonts w:ascii="Arial" w:hAnsi="Arial" w:cs="Arial"/>
              </w:rPr>
              <w:t>)) OR AB (complex* N2 (care or health* or need</w:t>
            </w:r>
            <w:r>
              <w:rPr>
                <w:rFonts w:ascii="Arial" w:hAnsi="Arial" w:cs="Arial"/>
              </w:rPr>
              <w:t>#</w:t>
            </w:r>
            <w:r w:rsidRPr="00F6111F">
              <w:rPr>
                <w:rFonts w:ascii="Arial" w:hAnsi="Arial" w:cs="Arial"/>
              </w:rPr>
              <w:t>))</w:t>
            </w:r>
          </w:p>
        </w:tc>
        <w:tc>
          <w:tcPr>
            <w:tcW w:w="530" w:type="pct"/>
            <w:shd w:val="clear" w:color="auto" w:fill="auto"/>
            <w:tcMar>
              <w:top w:w="75" w:type="dxa"/>
              <w:left w:w="75" w:type="dxa"/>
              <w:bottom w:w="75" w:type="dxa"/>
              <w:right w:w="75" w:type="dxa"/>
            </w:tcMar>
            <w:hideMark/>
          </w:tcPr>
          <w:p w14:paraId="302B9588" w14:textId="77777777" w:rsidR="002251B1" w:rsidRPr="00E6174E" w:rsidRDefault="002251B1" w:rsidP="005A6EC9">
            <w:pPr>
              <w:rPr>
                <w:rFonts w:ascii="Arial" w:hAnsi="Arial" w:cs="Arial"/>
              </w:rPr>
            </w:pPr>
            <w:r w:rsidRPr="00E6174E">
              <w:rPr>
                <w:rFonts w:ascii="Arial" w:hAnsi="Arial" w:cs="Arial"/>
              </w:rPr>
              <w:t>1</w:t>
            </w:r>
            <w:r>
              <w:rPr>
                <w:rFonts w:ascii="Arial" w:hAnsi="Arial" w:cs="Arial"/>
              </w:rPr>
              <w:t>5,880</w:t>
            </w:r>
          </w:p>
        </w:tc>
      </w:tr>
      <w:tr w:rsidR="002251B1" w:rsidRPr="00E6174E" w14:paraId="527D25F4" w14:textId="77777777" w:rsidTr="005A6EC9">
        <w:trPr>
          <w:trHeight w:val="20"/>
        </w:trPr>
        <w:tc>
          <w:tcPr>
            <w:tcW w:w="225" w:type="pct"/>
            <w:shd w:val="clear" w:color="auto" w:fill="auto"/>
            <w:tcMar>
              <w:top w:w="75" w:type="dxa"/>
              <w:left w:w="75" w:type="dxa"/>
              <w:bottom w:w="75" w:type="dxa"/>
              <w:right w:w="75" w:type="dxa"/>
            </w:tcMar>
            <w:hideMark/>
          </w:tcPr>
          <w:p w14:paraId="0F83FA3B" w14:textId="77777777" w:rsidR="002251B1" w:rsidRPr="00E6174E" w:rsidRDefault="002251B1" w:rsidP="005A6EC9">
            <w:pPr>
              <w:rPr>
                <w:rFonts w:ascii="Arial" w:hAnsi="Arial" w:cs="Arial"/>
              </w:rPr>
            </w:pPr>
            <w:r w:rsidRPr="00E6174E">
              <w:rPr>
                <w:rFonts w:ascii="Arial" w:hAnsi="Arial" w:cs="Arial"/>
              </w:rPr>
              <w:t>44</w:t>
            </w:r>
          </w:p>
        </w:tc>
        <w:tc>
          <w:tcPr>
            <w:tcW w:w="4245" w:type="pct"/>
            <w:shd w:val="clear" w:color="auto" w:fill="auto"/>
            <w:tcMar>
              <w:top w:w="75" w:type="dxa"/>
              <w:left w:w="75" w:type="dxa"/>
              <w:bottom w:w="75" w:type="dxa"/>
              <w:right w:w="75" w:type="dxa"/>
            </w:tcMar>
            <w:hideMark/>
          </w:tcPr>
          <w:p w14:paraId="552358AD" w14:textId="77777777" w:rsidR="002251B1" w:rsidRPr="00E6174E" w:rsidRDefault="002251B1" w:rsidP="005A6EC9">
            <w:pPr>
              <w:rPr>
                <w:rFonts w:ascii="Arial" w:hAnsi="Arial" w:cs="Arial"/>
              </w:rPr>
            </w:pPr>
            <w:r w:rsidRPr="00F6111F">
              <w:rPr>
                <w:rFonts w:ascii="Arial" w:hAnsi="Arial" w:cs="Arial"/>
              </w:rPr>
              <w:t>TI (chronic* N2 (medical* or disease</w:t>
            </w:r>
            <w:r>
              <w:rPr>
                <w:rFonts w:ascii="Arial" w:hAnsi="Arial" w:cs="Arial"/>
              </w:rPr>
              <w:t>#</w:t>
            </w:r>
            <w:r w:rsidRPr="00F6111F">
              <w:rPr>
                <w:rFonts w:ascii="Arial" w:hAnsi="Arial" w:cs="Arial"/>
              </w:rPr>
              <w:t xml:space="preserve"> or ill* or condition</w:t>
            </w:r>
            <w:r>
              <w:rPr>
                <w:rFonts w:ascii="Arial" w:hAnsi="Arial" w:cs="Arial"/>
              </w:rPr>
              <w:t>#</w:t>
            </w:r>
            <w:r w:rsidRPr="00F6111F">
              <w:rPr>
                <w:rFonts w:ascii="Arial" w:hAnsi="Arial" w:cs="Arial"/>
              </w:rPr>
              <w:t xml:space="preserve"> or syndrom* or disorder</w:t>
            </w:r>
            <w:r>
              <w:rPr>
                <w:rFonts w:ascii="Arial" w:hAnsi="Arial" w:cs="Arial"/>
              </w:rPr>
              <w:t>#</w:t>
            </w:r>
            <w:r w:rsidRPr="00F6111F">
              <w:rPr>
                <w:rFonts w:ascii="Arial" w:hAnsi="Arial" w:cs="Arial"/>
              </w:rPr>
              <w:t>)) OR AB (chronic* N2 (medical* or disease</w:t>
            </w:r>
            <w:r>
              <w:rPr>
                <w:rFonts w:ascii="Arial" w:hAnsi="Arial" w:cs="Arial"/>
              </w:rPr>
              <w:t>#</w:t>
            </w:r>
            <w:r w:rsidRPr="00F6111F">
              <w:rPr>
                <w:rFonts w:ascii="Arial" w:hAnsi="Arial" w:cs="Arial"/>
              </w:rPr>
              <w:t xml:space="preserve"> or ill* or condition</w:t>
            </w:r>
            <w:r>
              <w:rPr>
                <w:rFonts w:ascii="Arial" w:hAnsi="Arial" w:cs="Arial"/>
              </w:rPr>
              <w:t>#</w:t>
            </w:r>
            <w:r w:rsidRPr="00F6111F">
              <w:rPr>
                <w:rFonts w:ascii="Arial" w:hAnsi="Arial" w:cs="Arial"/>
              </w:rPr>
              <w:t xml:space="preserve"> or syndrom* or disorder</w:t>
            </w:r>
            <w:r>
              <w:rPr>
                <w:rFonts w:ascii="Arial" w:hAnsi="Arial" w:cs="Arial"/>
              </w:rPr>
              <w:t>#</w:t>
            </w:r>
            <w:r w:rsidRPr="00F6111F">
              <w:rPr>
                <w:rFonts w:ascii="Arial" w:hAnsi="Arial" w:cs="Arial"/>
              </w:rPr>
              <w:t>))</w:t>
            </w:r>
          </w:p>
        </w:tc>
        <w:tc>
          <w:tcPr>
            <w:tcW w:w="530" w:type="pct"/>
            <w:shd w:val="clear" w:color="auto" w:fill="auto"/>
            <w:tcMar>
              <w:top w:w="75" w:type="dxa"/>
              <w:left w:w="75" w:type="dxa"/>
              <w:bottom w:w="75" w:type="dxa"/>
              <w:right w:w="75" w:type="dxa"/>
            </w:tcMar>
            <w:hideMark/>
          </w:tcPr>
          <w:p w14:paraId="480DBFA0" w14:textId="77777777" w:rsidR="002251B1" w:rsidRPr="00E6174E" w:rsidRDefault="002251B1" w:rsidP="005A6EC9">
            <w:pPr>
              <w:rPr>
                <w:rFonts w:ascii="Arial" w:hAnsi="Arial" w:cs="Arial"/>
              </w:rPr>
            </w:pPr>
            <w:r w:rsidRPr="00E6174E">
              <w:rPr>
                <w:rFonts w:ascii="Arial" w:hAnsi="Arial" w:cs="Arial"/>
              </w:rPr>
              <w:t>13</w:t>
            </w:r>
            <w:r>
              <w:rPr>
                <w:rFonts w:ascii="Arial" w:hAnsi="Arial" w:cs="Arial"/>
              </w:rPr>
              <w:t>6,640</w:t>
            </w:r>
          </w:p>
        </w:tc>
      </w:tr>
      <w:tr w:rsidR="002251B1" w:rsidRPr="00E6174E" w14:paraId="7B6C9696" w14:textId="77777777" w:rsidTr="005A6EC9">
        <w:trPr>
          <w:trHeight w:val="20"/>
        </w:trPr>
        <w:tc>
          <w:tcPr>
            <w:tcW w:w="225" w:type="pct"/>
            <w:shd w:val="clear" w:color="auto" w:fill="auto"/>
            <w:tcMar>
              <w:top w:w="75" w:type="dxa"/>
              <w:left w:w="75" w:type="dxa"/>
              <w:bottom w:w="75" w:type="dxa"/>
              <w:right w:w="75" w:type="dxa"/>
            </w:tcMar>
            <w:hideMark/>
          </w:tcPr>
          <w:p w14:paraId="2625F0C3" w14:textId="77777777" w:rsidR="002251B1" w:rsidRPr="00E6174E" w:rsidRDefault="002251B1" w:rsidP="005A6EC9">
            <w:pPr>
              <w:rPr>
                <w:rFonts w:ascii="Arial" w:hAnsi="Arial" w:cs="Arial"/>
              </w:rPr>
            </w:pPr>
            <w:r w:rsidRPr="00E6174E">
              <w:rPr>
                <w:rFonts w:ascii="Arial" w:hAnsi="Arial" w:cs="Arial"/>
              </w:rPr>
              <w:t>45</w:t>
            </w:r>
          </w:p>
        </w:tc>
        <w:tc>
          <w:tcPr>
            <w:tcW w:w="4245" w:type="pct"/>
            <w:shd w:val="clear" w:color="auto" w:fill="auto"/>
            <w:tcMar>
              <w:top w:w="75" w:type="dxa"/>
              <w:left w:w="75" w:type="dxa"/>
              <w:bottom w:w="75" w:type="dxa"/>
              <w:right w:w="75" w:type="dxa"/>
            </w:tcMar>
            <w:hideMark/>
          </w:tcPr>
          <w:p w14:paraId="18922AA1" w14:textId="77777777" w:rsidR="002251B1" w:rsidRPr="00E6174E" w:rsidRDefault="002251B1" w:rsidP="005A6EC9">
            <w:pPr>
              <w:rPr>
                <w:rFonts w:ascii="Arial" w:hAnsi="Arial" w:cs="Arial"/>
              </w:rPr>
            </w:pPr>
            <w:r w:rsidRPr="00E6174E">
              <w:rPr>
                <w:rFonts w:ascii="Arial" w:hAnsi="Arial" w:cs="Arial"/>
              </w:rPr>
              <w:t>TI ((impair* or d?sfunction) N2 (cogniti* or neurocogniti* or physical*)) OR AB ((impair* or d?sfunction) N2 (cogniti* or neurocogniti* or physical*))</w:t>
            </w:r>
          </w:p>
        </w:tc>
        <w:tc>
          <w:tcPr>
            <w:tcW w:w="530" w:type="pct"/>
            <w:shd w:val="clear" w:color="auto" w:fill="auto"/>
            <w:tcMar>
              <w:top w:w="75" w:type="dxa"/>
              <w:left w:w="75" w:type="dxa"/>
              <w:bottom w:w="75" w:type="dxa"/>
              <w:right w:w="75" w:type="dxa"/>
            </w:tcMar>
            <w:hideMark/>
          </w:tcPr>
          <w:p w14:paraId="3A7A2866" w14:textId="77777777" w:rsidR="002251B1" w:rsidRPr="00E6174E" w:rsidRDefault="002251B1" w:rsidP="005A6EC9">
            <w:pPr>
              <w:rPr>
                <w:rFonts w:ascii="Arial" w:hAnsi="Arial" w:cs="Arial"/>
              </w:rPr>
            </w:pPr>
            <w:r w:rsidRPr="00E6174E">
              <w:rPr>
                <w:rFonts w:ascii="Arial" w:hAnsi="Arial" w:cs="Arial"/>
              </w:rPr>
              <w:t>4</w:t>
            </w:r>
            <w:r>
              <w:rPr>
                <w:rFonts w:ascii="Arial" w:hAnsi="Arial" w:cs="Arial"/>
              </w:rPr>
              <w:t>6,313</w:t>
            </w:r>
          </w:p>
        </w:tc>
      </w:tr>
      <w:tr w:rsidR="002251B1" w:rsidRPr="00E6174E" w14:paraId="4DF0638C" w14:textId="77777777" w:rsidTr="005A6EC9">
        <w:trPr>
          <w:trHeight w:val="20"/>
        </w:trPr>
        <w:tc>
          <w:tcPr>
            <w:tcW w:w="225" w:type="pct"/>
            <w:shd w:val="clear" w:color="auto" w:fill="auto"/>
            <w:tcMar>
              <w:top w:w="75" w:type="dxa"/>
              <w:left w:w="75" w:type="dxa"/>
              <w:bottom w:w="75" w:type="dxa"/>
              <w:right w:w="75" w:type="dxa"/>
            </w:tcMar>
            <w:hideMark/>
          </w:tcPr>
          <w:p w14:paraId="0FD9E7EA" w14:textId="77777777" w:rsidR="002251B1" w:rsidRPr="00E6174E" w:rsidRDefault="002251B1" w:rsidP="005A6EC9">
            <w:pPr>
              <w:rPr>
                <w:rFonts w:ascii="Arial" w:hAnsi="Arial" w:cs="Arial"/>
              </w:rPr>
            </w:pPr>
            <w:r w:rsidRPr="00E6174E">
              <w:rPr>
                <w:rFonts w:ascii="Arial" w:hAnsi="Arial" w:cs="Arial"/>
              </w:rPr>
              <w:lastRenderedPageBreak/>
              <w:t>46</w:t>
            </w:r>
          </w:p>
        </w:tc>
        <w:tc>
          <w:tcPr>
            <w:tcW w:w="4245" w:type="pct"/>
            <w:shd w:val="clear" w:color="auto" w:fill="auto"/>
            <w:tcMar>
              <w:top w:w="75" w:type="dxa"/>
              <w:left w:w="75" w:type="dxa"/>
              <w:bottom w:w="75" w:type="dxa"/>
              <w:right w:w="75" w:type="dxa"/>
            </w:tcMar>
            <w:hideMark/>
          </w:tcPr>
          <w:p w14:paraId="35A2B361" w14:textId="77777777" w:rsidR="002251B1" w:rsidRPr="00E6174E" w:rsidRDefault="002251B1" w:rsidP="005A6EC9">
            <w:pPr>
              <w:rPr>
                <w:rFonts w:ascii="Arial" w:hAnsi="Arial" w:cs="Arial"/>
              </w:rPr>
            </w:pPr>
            <w:r w:rsidRPr="00036532">
              <w:rPr>
                <w:rFonts w:ascii="Arial" w:hAnsi="Arial" w:cs="Arial"/>
              </w:rPr>
              <w:t>TI ((concurrent or cooccur* or co-occur* or coexist* or co-exist* or multi*) N2 (morbid* or ill* or disease</w:t>
            </w:r>
            <w:r>
              <w:rPr>
                <w:rFonts w:ascii="Arial" w:hAnsi="Arial" w:cs="Arial"/>
              </w:rPr>
              <w:t>#</w:t>
            </w:r>
            <w:r w:rsidRPr="00036532">
              <w:rPr>
                <w:rFonts w:ascii="Arial" w:hAnsi="Arial" w:cs="Arial"/>
              </w:rPr>
              <w:t xml:space="preserve"> or condition</w:t>
            </w:r>
            <w:r>
              <w:rPr>
                <w:rFonts w:ascii="Arial" w:hAnsi="Arial" w:cs="Arial"/>
              </w:rPr>
              <w:t>#</w:t>
            </w:r>
            <w:r w:rsidRPr="00036532">
              <w:rPr>
                <w:rFonts w:ascii="Arial" w:hAnsi="Arial" w:cs="Arial"/>
              </w:rPr>
              <w:t xml:space="preserve"> or syndrom* or disorder</w:t>
            </w:r>
            <w:r>
              <w:rPr>
                <w:rFonts w:ascii="Arial" w:hAnsi="Arial" w:cs="Arial"/>
              </w:rPr>
              <w:t>#</w:t>
            </w:r>
            <w:r w:rsidRPr="00036532">
              <w:rPr>
                <w:rFonts w:ascii="Arial" w:hAnsi="Arial" w:cs="Arial"/>
              </w:rPr>
              <w:t xml:space="preserve"> or diagnos*)) OR AB ((concurrent or cooccur* or co-occur* or coexist* or co-exist* or multi*) N2 (morbid* or ill* or disease</w:t>
            </w:r>
            <w:r>
              <w:rPr>
                <w:rFonts w:ascii="Arial" w:hAnsi="Arial" w:cs="Arial"/>
              </w:rPr>
              <w:t>#</w:t>
            </w:r>
            <w:r w:rsidRPr="00036532">
              <w:rPr>
                <w:rFonts w:ascii="Arial" w:hAnsi="Arial" w:cs="Arial"/>
              </w:rPr>
              <w:t xml:space="preserve"> or condition</w:t>
            </w:r>
            <w:r>
              <w:rPr>
                <w:rFonts w:ascii="Arial" w:hAnsi="Arial" w:cs="Arial"/>
              </w:rPr>
              <w:t>#</w:t>
            </w:r>
            <w:r w:rsidRPr="00036532">
              <w:rPr>
                <w:rFonts w:ascii="Arial" w:hAnsi="Arial" w:cs="Arial"/>
              </w:rPr>
              <w:t xml:space="preserve"> or syndrom* or disorder</w:t>
            </w:r>
            <w:r>
              <w:rPr>
                <w:rFonts w:ascii="Arial" w:hAnsi="Arial" w:cs="Arial"/>
              </w:rPr>
              <w:t>#</w:t>
            </w:r>
            <w:r w:rsidRPr="00036532">
              <w:rPr>
                <w:rFonts w:ascii="Arial" w:hAnsi="Arial" w:cs="Arial"/>
              </w:rPr>
              <w:t xml:space="preserve"> or diagnos*))</w:t>
            </w:r>
          </w:p>
        </w:tc>
        <w:tc>
          <w:tcPr>
            <w:tcW w:w="530" w:type="pct"/>
            <w:shd w:val="clear" w:color="auto" w:fill="auto"/>
            <w:tcMar>
              <w:top w:w="75" w:type="dxa"/>
              <w:left w:w="75" w:type="dxa"/>
              <w:bottom w:w="75" w:type="dxa"/>
              <w:right w:w="75" w:type="dxa"/>
            </w:tcMar>
            <w:hideMark/>
          </w:tcPr>
          <w:p w14:paraId="3DC872FF" w14:textId="77777777" w:rsidR="002251B1" w:rsidRPr="00E6174E" w:rsidRDefault="002251B1" w:rsidP="005A6EC9">
            <w:pPr>
              <w:rPr>
                <w:rFonts w:ascii="Arial" w:hAnsi="Arial" w:cs="Arial"/>
              </w:rPr>
            </w:pPr>
          </w:p>
        </w:tc>
      </w:tr>
      <w:tr w:rsidR="002251B1" w:rsidRPr="00E6174E" w14:paraId="12EDF364" w14:textId="77777777" w:rsidTr="005A6EC9">
        <w:trPr>
          <w:trHeight w:val="20"/>
        </w:trPr>
        <w:tc>
          <w:tcPr>
            <w:tcW w:w="225" w:type="pct"/>
            <w:shd w:val="clear" w:color="auto" w:fill="auto"/>
            <w:tcMar>
              <w:top w:w="75" w:type="dxa"/>
              <w:left w:w="75" w:type="dxa"/>
              <w:bottom w:w="75" w:type="dxa"/>
              <w:right w:w="75" w:type="dxa"/>
            </w:tcMar>
            <w:hideMark/>
          </w:tcPr>
          <w:p w14:paraId="1A27D392" w14:textId="77777777" w:rsidR="002251B1" w:rsidRPr="00E6174E" w:rsidRDefault="002251B1" w:rsidP="005A6EC9">
            <w:pPr>
              <w:rPr>
                <w:rFonts w:ascii="Arial" w:hAnsi="Arial" w:cs="Arial"/>
              </w:rPr>
            </w:pPr>
            <w:r w:rsidRPr="00E6174E">
              <w:rPr>
                <w:rFonts w:ascii="Arial" w:hAnsi="Arial" w:cs="Arial"/>
              </w:rPr>
              <w:t>47</w:t>
            </w:r>
          </w:p>
        </w:tc>
        <w:tc>
          <w:tcPr>
            <w:tcW w:w="4245" w:type="pct"/>
            <w:shd w:val="clear" w:color="auto" w:fill="auto"/>
            <w:tcMar>
              <w:top w:w="75" w:type="dxa"/>
              <w:left w:w="75" w:type="dxa"/>
              <w:bottom w:w="75" w:type="dxa"/>
              <w:right w:w="75" w:type="dxa"/>
            </w:tcMar>
            <w:hideMark/>
          </w:tcPr>
          <w:p w14:paraId="04EC3620" w14:textId="77777777" w:rsidR="002251B1" w:rsidRPr="00E6174E" w:rsidRDefault="002251B1" w:rsidP="005A6EC9">
            <w:pPr>
              <w:rPr>
                <w:rFonts w:ascii="Arial" w:hAnsi="Arial" w:cs="Arial"/>
              </w:rPr>
            </w:pPr>
            <w:r w:rsidRPr="00F6111F">
              <w:rPr>
                <w:rFonts w:ascii="Arial" w:hAnsi="Arial" w:cs="Arial"/>
              </w:rPr>
              <w:t>TI (multidisease</w:t>
            </w:r>
            <w:r>
              <w:rPr>
                <w:rFonts w:ascii="Arial" w:hAnsi="Arial" w:cs="Arial"/>
              </w:rPr>
              <w:t>#</w:t>
            </w:r>
            <w:r w:rsidRPr="00F6111F">
              <w:rPr>
                <w:rFonts w:ascii="Arial" w:hAnsi="Arial" w:cs="Arial"/>
              </w:rPr>
              <w:t xml:space="preserve"> or multicondition</w:t>
            </w:r>
            <w:r>
              <w:rPr>
                <w:rFonts w:ascii="Arial" w:hAnsi="Arial" w:cs="Arial"/>
              </w:rPr>
              <w:t>#</w:t>
            </w:r>
            <w:r w:rsidRPr="00F6111F">
              <w:rPr>
                <w:rFonts w:ascii="Arial" w:hAnsi="Arial" w:cs="Arial"/>
              </w:rPr>
              <w:t xml:space="preserve"> or multimorbid* or multi-morbid* or comorbid* or co-morbid* or disab* or frail*) OR AB (multidisease</w:t>
            </w:r>
            <w:r>
              <w:rPr>
                <w:rFonts w:ascii="Arial" w:hAnsi="Arial" w:cs="Arial"/>
              </w:rPr>
              <w:t>#</w:t>
            </w:r>
            <w:r w:rsidRPr="00F6111F">
              <w:rPr>
                <w:rFonts w:ascii="Arial" w:hAnsi="Arial" w:cs="Arial"/>
              </w:rPr>
              <w:t xml:space="preserve"> or multicondition</w:t>
            </w:r>
            <w:r>
              <w:rPr>
                <w:rFonts w:ascii="Arial" w:hAnsi="Arial" w:cs="Arial"/>
              </w:rPr>
              <w:t>#</w:t>
            </w:r>
            <w:r w:rsidRPr="00F6111F">
              <w:rPr>
                <w:rFonts w:ascii="Arial" w:hAnsi="Arial" w:cs="Arial"/>
              </w:rPr>
              <w:t xml:space="preserve"> or multimorbid* or multi-morbid* or comorbid* or co-morbid* or disab* or frail*)</w:t>
            </w:r>
          </w:p>
        </w:tc>
        <w:tc>
          <w:tcPr>
            <w:tcW w:w="530" w:type="pct"/>
            <w:shd w:val="clear" w:color="auto" w:fill="auto"/>
            <w:tcMar>
              <w:top w:w="75" w:type="dxa"/>
              <w:left w:w="75" w:type="dxa"/>
              <w:bottom w:w="75" w:type="dxa"/>
              <w:right w:w="75" w:type="dxa"/>
            </w:tcMar>
            <w:hideMark/>
          </w:tcPr>
          <w:p w14:paraId="74E511EF" w14:textId="77777777" w:rsidR="002251B1" w:rsidRPr="00E6174E" w:rsidRDefault="002251B1" w:rsidP="005A6EC9">
            <w:pPr>
              <w:rPr>
                <w:rFonts w:ascii="Arial" w:hAnsi="Arial" w:cs="Arial"/>
              </w:rPr>
            </w:pPr>
            <w:r w:rsidRPr="00E6174E">
              <w:rPr>
                <w:rFonts w:ascii="Arial" w:hAnsi="Arial" w:cs="Arial"/>
              </w:rPr>
              <w:t>245,</w:t>
            </w:r>
            <w:r>
              <w:rPr>
                <w:rFonts w:ascii="Arial" w:hAnsi="Arial" w:cs="Arial"/>
              </w:rPr>
              <w:t>993</w:t>
            </w:r>
          </w:p>
        </w:tc>
      </w:tr>
      <w:tr w:rsidR="002251B1" w:rsidRPr="00E6174E" w14:paraId="184A5D39" w14:textId="77777777" w:rsidTr="005A6EC9">
        <w:trPr>
          <w:trHeight w:val="20"/>
        </w:trPr>
        <w:tc>
          <w:tcPr>
            <w:tcW w:w="225" w:type="pct"/>
            <w:shd w:val="clear" w:color="auto" w:fill="auto"/>
            <w:tcMar>
              <w:top w:w="75" w:type="dxa"/>
              <w:left w:w="75" w:type="dxa"/>
              <w:bottom w:w="75" w:type="dxa"/>
              <w:right w:w="75" w:type="dxa"/>
            </w:tcMar>
            <w:hideMark/>
          </w:tcPr>
          <w:p w14:paraId="4D9EF6A7" w14:textId="77777777" w:rsidR="002251B1" w:rsidRPr="00E6174E" w:rsidRDefault="002251B1" w:rsidP="005A6EC9">
            <w:pPr>
              <w:rPr>
                <w:rFonts w:ascii="Arial" w:hAnsi="Arial" w:cs="Arial"/>
              </w:rPr>
            </w:pPr>
            <w:r w:rsidRPr="00E6174E">
              <w:rPr>
                <w:rFonts w:ascii="Arial" w:hAnsi="Arial" w:cs="Arial"/>
              </w:rPr>
              <w:t>48</w:t>
            </w:r>
          </w:p>
        </w:tc>
        <w:tc>
          <w:tcPr>
            <w:tcW w:w="4245" w:type="pct"/>
            <w:shd w:val="clear" w:color="auto" w:fill="auto"/>
            <w:tcMar>
              <w:top w:w="75" w:type="dxa"/>
              <w:left w:w="75" w:type="dxa"/>
              <w:bottom w:w="75" w:type="dxa"/>
              <w:right w:w="75" w:type="dxa"/>
            </w:tcMar>
            <w:hideMark/>
          </w:tcPr>
          <w:p w14:paraId="66694EC4" w14:textId="77777777" w:rsidR="002251B1" w:rsidRPr="00E6174E" w:rsidRDefault="002251B1" w:rsidP="005A6EC9">
            <w:pPr>
              <w:rPr>
                <w:rFonts w:ascii="Arial" w:hAnsi="Arial" w:cs="Arial"/>
              </w:rPr>
            </w:pPr>
            <w:r w:rsidRPr="00E6174E">
              <w:rPr>
                <w:rFonts w:ascii="Arial" w:hAnsi="Arial" w:cs="Arial"/>
              </w:rPr>
              <w:t>(MH "Physical Performance")</w:t>
            </w:r>
          </w:p>
        </w:tc>
        <w:tc>
          <w:tcPr>
            <w:tcW w:w="530" w:type="pct"/>
            <w:shd w:val="clear" w:color="auto" w:fill="auto"/>
            <w:tcMar>
              <w:top w:w="75" w:type="dxa"/>
              <w:left w:w="75" w:type="dxa"/>
              <w:bottom w:w="75" w:type="dxa"/>
              <w:right w:w="75" w:type="dxa"/>
            </w:tcMar>
            <w:hideMark/>
          </w:tcPr>
          <w:p w14:paraId="70FF96D5" w14:textId="77777777" w:rsidR="002251B1" w:rsidRPr="00E6174E" w:rsidRDefault="002251B1" w:rsidP="005A6EC9">
            <w:pPr>
              <w:rPr>
                <w:rFonts w:ascii="Arial" w:hAnsi="Arial" w:cs="Arial"/>
              </w:rPr>
            </w:pPr>
            <w:r w:rsidRPr="00E6174E">
              <w:rPr>
                <w:rFonts w:ascii="Arial" w:hAnsi="Arial" w:cs="Arial"/>
              </w:rPr>
              <w:t>7,2</w:t>
            </w:r>
            <w:r>
              <w:rPr>
                <w:rFonts w:ascii="Arial" w:hAnsi="Arial" w:cs="Arial"/>
              </w:rPr>
              <w:t>89</w:t>
            </w:r>
          </w:p>
        </w:tc>
      </w:tr>
      <w:tr w:rsidR="002251B1" w:rsidRPr="00E6174E" w14:paraId="1BA304AF" w14:textId="77777777" w:rsidTr="005A6EC9">
        <w:trPr>
          <w:trHeight w:val="20"/>
        </w:trPr>
        <w:tc>
          <w:tcPr>
            <w:tcW w:w="225" w:type="pct"/>
            <w:shd w:val="clear" w:color="auto" w:fill="auto"/>
            <w:tcMar>
              <w:top w:w="75" w:type="dxa"/>
              <w:left w:w="75" w:type="dxa"/>
              <w:bottom w:w="75" w:type="dxa"/>
              <w:right w:w="75" w:type="dxa"/>
            </w:tcMar>
            <w:hideMark/>
          </w:tcPr>
          <w:p w14:paraId="77E70049" w14:textId="77777777" w:rsidR="002251B1" w:rsidRPr="00E6174E" w:rsidRDefault="002251B1" w:rsidP="005A6EC9">
            <w:pPr>
              <w:rPr>
                <w:rFonts w:ascii="Arial" w:hAnsi="Arial" w:cs="Arial"/>
              </w:rPr>
            </w:pPr>
            <w:r w:rsidRPr="00E6174E">
              <w:rPr>
                <w:rFonts w:ascii="Arial" w:hAnsi="Arial" w:cs="Arial"/>
              </w:rPr>
              <w:t>49</w:t>
            </w:r>
          </w:p>
        </w:tc>
        <w:tc>
          <w:tcPr>
            <w:tcW w:w="4245" w:type="pct"/>
            <w:shd w:val="clear" w:color="auto" w:fill="auto"/>
            <w:tcMar>
              <w:top w:w="75" w:type="dxa"/>
              <w:left w:w="75" w:type="dxa"/>
              <w:bottom w:w="75" w:type="dxa"/>
              <w:right w:w="75" w:type="dxa"/>
            </w:tcMar>
            <w:hideMark/>
          </w:tcPr>
          <w:p w14:paraId="7402F3A4" w14:textId="77777777" w:rsidR="002251B1" w:rsidRPr="00E6174E" w:rsidRDefault="002251B1" w:rsidP="005A6EC9">
            <w:pPr>
              <w:rPr>
                <w:rFonts w:ascii="Arial" w:hAnsi="Arial" w:cs="Arial"/>
              </w:rPr>
            </w:pPr>
            <w:r w:rsidRPr="00E6174E">
              <w:rPr>
                <w:rFonts w:ascii="Arial" w:hAnsi="Arial" w:cs="Arial"/>
              </w:rPr>
              <w:t>(MH "Activities of Daily Living")</w:t>
            </w:r>
          </w:p>
        </w:tc>
        <w:tc>
          <w:tcPr>
            <w:tcW w:w="530" w:type="pct"/>
            <w:shd w:val="clear" w:color="auto" w:fill="auto"/>
            <w:tcMar>
              <w:top w:w="75" w:type="dxa"/>
              <w:left w:w="75" w:type="dxa"/>
              <w:bottom w:w="75" w:type="dxa"/>
              <w:right w:w="75" w:type="dxa"/>
            </w:tcMar>
            <w:hideMark/>
          </w:tcPr>
          <w:p w14:paraId="3049D5FC" w14:textId="77777777" w:rsidR="002251B1" w:rsidRPr="00E6174E" w:rsidRDefault="002251B1" w:rsidP="005A6EC9">
            <w:pPr>
              <w:rPr>
                <w:rFonts w:ascii="Arial" w:hAnsi="Arial" w:cs="Arial"/>
              </w:rPr>
            </w:pPr>
            <w:r w:rsidRPr="00E6174E">
              <w:rPr>
                <w:rFonts w:ascii="Arial" w:hAnsi="Arial" w:cs="Arial"/>
              </w:rPr>
              <w:t>39,</w:t>
            </w:r>
            <w:r>
              <w:rPr>
                <w:rFonts w:ascii="Arial" w:hAnsi="Arial" w:cs="Arial"/>
              </w:rPr>
              <w:t>337</w:t>
            </w:r>
          </w:p>
        </w:tc>
      </w:tr>
      <w:tr w:rsidR="002251B1" w:rsidRPr="00E6174E" w14:paraId="37667D85" w14:textId="77777777" w:rsidTr="005A6EC9">
        <w:trPr>
          <w:trHeight w:val="20"/>
        </w:trPr>
        <w:tc>
          <w:tcPr>
            <w:tcW w:w="225" w:type="pct"/>
            <w:shd w:val="clear" w:color="auto" w:fill="auto"/>
            <w:tcMar>
              <w:top w:w="75" w:type="dxa"/>
              <w:left w:w="75" w:type="dxa"/>
              <w:bottom w:w="75" w:type="dxa"/>
              <w:right w:w="75" w:type="dxa"/>
            </w:tcMar>
            <w:hideMark/>
          </w:tcPr>
          <w:p w14:paraId="57F762C6" w14:textId="77777777" w:rsidR="002251B1" w:rsidRPr="00E6174E" w:rsidRDefault="002251B1" w:rsidP="005A6EC9">
            <w:pPr>
              <w:rPr>
                <w:rFonts w:ascii="Arial" w:hAnsi="Arial" w:cs="Arial"/>
              </w:rPr>
            </w:pPr>
            <w:r w:rsidRPr="00E6174E">
              <w:rPr>
                <w:rFonts w:ascii="Arial" w:hAnsi="Arial" w:cs="Arial"/>
              </w:rPr>
              <w:t>50</w:t>
            </w:r>
          </w:p>
        </w:tc>
        <w:tc>
          <w:tcPr>
            <w:tcW w:w="4245" w:type="pct"/>
            <w:shd w:val="clear" w:color="auto" w:fill="auto"/>
            <w:tcMar>
              <w:top w:w="75" w:type="dxa"/>
              <w:left w:w="75" w:type="dxa"/>
              <w:bottom w:w="75" w:type="dxa"/>
              <w:right w:w="75" w:type="dxa"/>
            </w:tcMar>
            <w:hideMark/>
          </w:tcPr>
          <w:p w14:paraId="48951E6B" w14:textId="77777777" w:rsidR="002251B1" w:rsidRPr="00E6174E" w:rsidRDefault="002251B1" w:rsidP="005A6EC9">
            <w:pPr>
              <w:rPr>
                <w:rFonts w:ascii="Arial" w:hAnsi="Arial" w:cs="Arial"/>
              </w:rPr>
            </w:pPr>
            <w:r w:rsidRPr="00E6174E">
              <w:rPr>
                <w:rFonts w:ascii="Arial" w:hAnsi="Arial" w:cs="Arial"/>
              </w:rPr>
              <w:t>(MH "Mild Cognitive Impairment")</w:t>
            </w:r>
          </w:p>
        </w:tc>
        <w:tc>
          <w:tcPr>
            <w:tcW w:w="530" w:type="pct"/>
            <w:shd w:val="clear" w:color="auto" w:fill="auto"/>
            <w:tcMar>
              <w:top w:w="75" w:type="dxa"/>
              <w:left w:w="75" w:type="dxa"/>
              <w:bottom w:w="75" w:type="dxa"/>
              <w:right w:w="75" w:type="dxa"/>
            </w:tcMar>
            <w:hideMark/>
          </w:tcPr>
          <w:p w14:paraId="1BBCDC92" w14:textId="77777777" w:rsidR="002251B1" w:rsidRPr="00E6174E" w:rsidRDefault="002251B1" w:rsidP="005A6EC9">
            <w:pPr>
              <w:rPr>
                <w:rFonts w:ascii="Arial" w:hAnsi="Arial" w:cs="Arial"/>
              </w:rPr>
            </w:pPr>
            <w:r w:rsidRPr="00E6174E">
              <w:rPr>
                <w:rFonts w:ascii="Arial" w:hAnsi="Arial" w:cs="Arial"/>
              </w:rPr>
              <w:t>1</w:t>
            </w:r>
            <w:r>
              <w:rPr>
                <w:rFonts w:ascii="Arial" w:hAnsi="Arial" w:cs="Arial"/>
              </w:rPr>
              <w:t>42</w:t>
            </w:r>
          </w:p>
        </w:tc>
      </w:tr>
      <w:tr w:rsidR="002251B1" w:rsidRPr="00E6174E" w14:paraId="42198F93" w14:textId="77777777" w:rsidTr="005A6EC9">
        <w:trPr>
          <w:trHeight w:val="20"/>
        </w:trPr>
        <w:tc>
          <w:tcPr>
            <w:tcW w:w="225" w:type="pct"/>
            <w:shd w:val="clear" w:color="auto" w:fill="auto"/>
            <w:tcMar>
              <w:top w:w="75" w:type="dxa"/>
              <w:left w:w="75" w:type="dxa"/>
              <w:bottom w:w="75" w:type="dxa"/>
              <w:right w:w="75" w:type="dxa"/>
            </w:tcMar>
            <w:hideMark/>
          </w:tcPr>
          <w:p w14:paraId="71EA1ECC" w14:textId="77777777" w:rsidR="002251B1" w:rsidRPr="00E6174E" w:rsidRDefault="002251B1" w:rsidP="005A6EC9">
            <w:pPr>
              <w:rPr>
                <w:rFonts w:ascii="Arial" w:hAnsi="Arial" w:cs="Arial"/>
              </w:rPr>
            </w:pPr>
            <w:r w:rsidRPr="00E6174E">
              <w:rPr>
                <w:rFonts w:ascii="Arial" w:hAnsi="Arial" w:cs="Arial"/>
              </w:rPr>
              <w:t>51</w:t>
            </w:r>
          </w:p>
        </w:tc>
        <w:tc>
          <w:tcPr>
            <w:tcW w:w="4245" w:type="pct"/>
            <w:shd w:val="clear" w:color="auto" w:fill="auto"/>
            <w:tcMar>
              <w:top w:w="75" w:type="dxa"/>
              <w:left w:w="75" w:type="dxa"/>
              <w:bottom w:w="75" w:type="dxa"/>
              <w:right w:w="75" w:type="dxa"/>
            </w:tcMar>
            <w:hideMark/>
          </w:tcPr>
          <w:p w14:paraId="3DAC5CE3" w14:textId="77777777" w:rsidR="002251B1" w:rsidRPr="00E6174E" w:rsidRDefault="002251B1" w:rsidP="005A6EC9">
            <w:pPr>
              <w:rPr>
                <w:rFonts w:ascii="Arial" w:hAnsi="Arial" w:cs="Arial"/>
              </w:rPr>
            </w:pPr>
            <w:r w:rsidRPr="00E6174E">
              <w:rPr>
                <w:rFonts w:ascii="Arial" w:hAnsi="Arial" w:cs="Arial"/>
              </w:rPr>
              <w:t>(MH "Frailty Syndrome")</w:t>
            </w:r>
          </w:p>
        </w:tc>
        <w:tc>
          <w:tcPr>
            <w:tcW w:w="530" w:type="pct"/>
            <w:shd w:val="clear" w:color="auto" w:fill="auto"/>
            <w:tcMar>
              <w:top w:w="75" w:type="dxa"/>
              <w:left w:w="75" w:type="dxa"/>
              <w:bottom w:w="75" w:type="dxa"/>
              <w:right w:w="75" w:type="dxa"/>
            </w:tcMar>
            <w:hideMark/>
          </w:tcPr>
          <w:p w14:paraId="18745625" w14:textId="77777777" w:rsidR="002251B1" w:rsidRPr="00E6174E" w:rsidRDefault="002251B1" w:rsidP="005A6EC9">
            <w:pPr>
              <w:rPr>
                <w:rFonts w:ascii="Arial" w:hAnsi="Arial" w:cs="Arial"/>
              </w:rPr>
            </w:pPr>
            <w:r w:rsidRPr="00E6174E">
              <w:rPr>
                <w:rFonts w:ascii="Arial" w:hAnsi="Arial" w:cs="Arial"/>
              </w:rPr>
              <w:t>5</w:t>
            </w:r>
            <w:r>
              <w:rPr>
                <w:rFonts w:ascii="Arial" w:hAnsi="Arial" w:cs="Arial"/>
              </w:rPr>
              <w:t>117</w:t>
            </w:r>
          </w:p>
        </w:tc>
      </w:tr>
      <w:tr w:rsidR="002251B1" w:rsidRPr="00E6174E" w14:paraId="65B7526E" w14:textId="77777777" w:rsidTr="005A6EC9">
        <w:trPr>
          <w:trHeight w:val="20"/>
        </w:trPr>
        <w:tc>
          <w:tcPr>
            <w:tcW w:w="225" w:type="pct"/>
            <w:shd w:val="clear" w:color="auto" w:fill="auto"/>
            <w:tcMar>
              <w:top w:w="75" w:type="dxa"/>
              <w:left w:w="75" w:type="dxa"/>
              <w:bottom w:w="75" w:type="dxa"/>
              <w:right w:w="75" w:type="dxa"/>
            </w:tcMar>
            <w:hideMark/>
          </w:tcPr>
          <w:p w14:paraId="69A5D4D7" w14:textId="77777777" w:rsidR="002251B1" w:rsidRPr="00E6174E" w:rsidRDefault="002251B1" w:rsidP="005A6EC9">
            <w:pPr>
              <w:rPr>
                <w:rFonts w:ascii="Arial" w:hAnsi="Arial" w:cs="Arial"/>
              </w:rPr>
            </w:pPr>
            <w:r w:rsidRPr="00E6174E">
              <w:rPr>
                <w:rFonts w:ascii="Arial" w:hAnsi="Arial" w:cs="Arial"/>
              </w:rPr>
              <w:t>52</w:t>
            </w:r>
          </w:p>
        </w:tc>
        <w:tc>
          <w:tcPr>
            <w:tcW w:w="4245" w:type="pct"/>
            <w:shd w:val="clear" w:color="auto" w:fill="auto"/>
            <w:tcMar>
              <w:top w:w="75" w:type="dxa"/>
              <w:left w:w="75" w:type="dxa"/>
              <w:bottom w:w="75" w:type="dxa"/>
              <w:right w:w="75" w:type="dxa"/>
            </w:tcMar>
            <w:hideMark/>
          </w:tcPr>
          <w:p w14:paraId="19E31F2A" w14:textId="77777777" w:rsidR="002251B1" w:rsidRPr="00E6174E" w:rsidRDefault="002251B1" w:rsidP="005A6EC9">
            <w:pPr>
              <w:rPr>
                <w:rFonts w:ascii="Arial" w:hAnsi="Arial" w:cs="Arial"/>
              </w:rPr>
            </w:pPr>
            <w:r w:rsidRPr="00E6174E">
              <w:rPr>
                <w:rFonts w:ascii="Arial" w:hAnsi="Arial" w:cs="Arial"/>
              </w:rPr>
              <w:t>(MH "Dementia")</w:t>
            </w:r>
          </w:p>
        </w:tc>
        <w:tc>
          <w:tcPr>
            <w:tcW w:w="530" w:type="pct"/>
            <w:shd w:val="clear" w:color="auto" w:fill="auto"/>
            <w:tcMar>
              <w:top w:w="75" w:type="dxa"/>
              <w:left w:w="75" w:type="dxa"/>
              <w:bottom w:w="75" w:type="dxa"/>
              <w:right w:w="75" w:type="dxa"/>
            </w:tcMar>
            <w:hideMark/>
          </w:tcPr>
          <w:p w14:paraId="392F46AE" w14:textId="77777777" w:rsidR="002251B1" w:rsidRPr="00E6174E" w:rsidRDefault="002251B1" w:rsidP="005A6EC9">
            <w:pPr>
              <w:rPr>
                <w:rFonts w:ascii="Arial" w:hAnsi="Arial" w:cs="Arial"/>
              </w:rPr>
            </w:pPr>
            <w:r w:rsidRPr="00E6174E">
              <w:rPr>
                <w:rFonts w:ascii="Arial" w:hAnsi="Arial" w:cs="Arial"/>
              </w:rPr>
              <w:t>4</w:t>
            </w:r>
            <w:r>
              <w:rPr>
                <w:rFonts w:ascii="Arial" w:hAnsi="Arial" w:cs="Arial"/>
              </w:rPr>
              <w:t>7,022</w:t>
            </w:r>
          </w:p>
        </w:tc>
      </w:tr>
      <w:tr w:rsidR="002251B1" w:rsidRPr="00E6174E" w14:paraId="16871FE1" w14:textId="77777777" w:rsidTr="005A6EC9">
        <w:trPr>
          <w:trHeight w:val="20"/>
        </w:trPr>
        <w:tc>
          <w:tcPr>
            <w:tcW w:w="225" w:type="pct"/>
            <w:shd w:val="clear" w:color="auto" w:fill="auto"/>
            <w:tcMar>
              <w:top w:w="75" w:type="dxa"/>
              <w:left w:w="75" w:type="dxa"/>
              <w:bottom w:w="75" w:type="dxa"/>
              <w:right w:w="75" w:type="dxa"/>
            </w:tcMar>
            <w:hideMark/>
          </w:tcPr>
          <w:p w14:paraId="44E24244" w14:textId="77777777" w:rsidR="002251B1" w:rsidRPr="00E6174E" w:rsidRDefault="002251B1" w:rsidP="005A6EC9">
            <w:pPr>
              <w:rPr>
                <w:rFonts w:ascii="Arial" w:hAnsi="Arial" w:cs="Arial"/>
              </w:rPr>
            </w:pPr>
            <w:r w:rsidRPr="00E6174E">
              <w:rPr>
                <w:rFonts w:ascii="Arial" w:hAnsi="Arial" w:cs="Arial"/>
              </w:rPr>
              <w:t>53</w:t>
            </w:r>
          </w:p>
        </w:tc>
        <w:tc>
          <w:tcPr>
            <w:tcW w:w="4245" w:type="pct"/>
            <w:shd w:val="clear" w:color="auto" w:fill="auto"/>
            <w:tcMar>
              <w:top w:w="75" w:type="dxa"/>
              <w:left w:w="75" w:type="dxa"/>
              <w:bottom w:w="75" w:type="dxa"/>
              <w:right w:w="75" w:type="dxa"/>
            </w:tcMar>
            <w:hideMark/>
          </w:tcPr>
          <w:p w14:paraId="371511A8" w14:textId="77777777" w:rsidR="002251B1" w:rsidRPr="00E6174E" w:rsidRDefault="002251B1" w:rsidP="005A6EC9">
            <w:pPr>
              <w:rPr>
                <w:rFonts w:ascii="Arial" w:hAnsi="Arial" w:cs="Arial"/>
              </w:rPr>
            </w:pPr>
            <w:r w:rsidRPr="00E6174E">
              <w:rPr>
                <w:rFonts w:ascii="Arial" w:hAnsi="Arial" w:cs="Arial"/>
              </w:rPr>
              <w:t>(MH "Alzheimer's Disease")</w:t>
            </w:r>
          </w:p>
        </w:tc>
        <w:tc>
          <w:tcPr>
            <w:tcW w:w="530" w:type="pct"/>
            <w:shd w:val="clear" w:color="auto" w:fill="auto"/>
            <w:tcMar>
              <w:top w:w="75" w:type="dxa"/>
              <w:left w:w="75" w:type="dxa"/>
              <w:bottom w:w="75" w:type="dxa"/>
              <w:right w:w="75" w:type="dxa"/>
            </w:tcMar>
            <w:hideMark/>
          </w:tcPr>
          <w:p w14:paraId="3E532389" w14:textId="77777777" w:rsidR="002251B1" w:rsidRPr="00E6174E" w:rsidRDefault="002251B1" w:rsidP="005A6EC9">
            <w:pPr>
              <w:rPr>
                <w:rFonts w:ascii="Arial" w:hAnsi="Arial" w:cs="Arial"/>
              </w:rPr>
            </w:pPr>
            <w:r w:rsidRPr="00E6174E">
              <w:rPr>
                <w:rFonts w:ascii="Arial" w:hAnsi="Arial" w:cs="Arial"/>
              </w:rPr>
              <w:t>38,1</w:t>
            </w:r>
            <w:r>
              <w:rPr>
                <w:rFonts w:ascii="Arial" w:hAnsi="Arial" w:cs="Arial"/>
              </w:rPr>
              <w:t>98</w:t>
            </w:r>
          </w:p>
        </w:tc>
      </w:tr>
      <w:tr w:rsidR="002251B1" w:rsidRPr="00E6174E" w14:paraId="63F7C4EC" w14:textId="77777777" w:rsidTr="005A6EC9">
        <w:trPr>
          <w:trHeight w:val="20"/>
        </w:trPr>
        <w:tc>
          <w:tcPr>
            <w:tcW w:w="225" w:type="pct"/>
            <w:shd w:val="clear" w:color="auto" w:fill="auto"/>
            <w:tcMar>
              <w:top w:w="75" w:type="dxa"/>
              <w:left w:w="75" w:type="dxa"/>
              <w:bottom w:w="75" w:type="dxa"/>
              <w:right w:w="75" w:type="dxa"/>
            </w:tcMar>
            <w:hideMark/>
          </w:tcPr>
          <w:p w14:paraId="58DEBDCC" w14:textId="77777777" w:rsidR="002251B1" w:rsidRPr="00E6174E" w:rsidRDefault="002251B1" w:rsidP="005A6EC9">
            <w:pPr>
              <w:rPr>
                <w:rFonts w:ascii="Arial" w:hAnsi="Arial" w:cs="Arial"/>
              </w:rPr>
            </w:pPr>
            <w:r w:rsidRPr="00E6174E">
              <w:rPr>
                <w:rFonts w:ascii="Arial" w:hAnsi="Arial" w:cs="Arial"/>
              </w:rPr>
              <w:t>54</w:t>
            </w:r>
          </w:p>
        </w:tc>
        <w:tc>
          <w:tcPr>
            <w:tcW w:w="4245" w:type="pct"/>
            <w:shd w:val="clear" w:color="auto" w:fill="auto"/>
            <w:tcMar>
              <w:top w:w="75" w:type="dxa"/>
              <w:left w:w="75" w:type="dxa"/>
              <w:bottom w:w="75" w:type="dxa"/>
              <w:right w:w="75" w:type="dxa"/>
            </w:tcMar>
            <w:hideMark/>
          </w:tcPr>
          <w:p w14:paraId="74242AC0" w14:textId="77777777" w:rsidR="002251B1" w:rsidRPr="00E6174E" w:rsidRDefault="002251B1" w:rsidP="005A6EC9">
            <w:pPr>
              <w:rPr>
                <w:rFonts w:ascii="Arial" w:hAnsi="Arial" w:cs="Arial"/>
              </w:rPr>
            </w:pPr>
            <w:r w:rsidRPr="00E6174E">
              <w:rPr>
                <w:rFonts w:ascii="Arial" w:hAnsi="Arial" w:cs="Arial"/>
              </w:rPr>
              <w:t>TI (dementia or alzheimer*) OR AB (dementia or alzheimer*)</w:t>
            </w:r>
          </w:p>
        </w:tc>
        <w:tc>
          <w:tcPr>
            <w:tcW w:w="530" w:type="pct"/>
            <w:shd w:val="clear" w:color="auto" w:fill="auto"/>
            <w:tcMar>
              <w:top w:w="75" w:type="dxa"/>
              <w:left w:w="75" w:type="dxa"/>
              <w:bottom w:w="75" w:type="dxa"/>
              <w:right w:w="75" w:type="dxa"/>
            </w:tcMar>
            <w:hideMark/>
          </w:tcPr>
          <w:p w14:paraId="2A88FA51" w14:textId="77777777" w:rsidR="002251B1" w:rsidRPr="00E6174E" w:rsidRDefault="002251B1" w:rsidP="005A6EC9">
            <w:pPr>
              <w:rPr>
                <w:rFonts w:ascii="Arial" w:hAnsi="Arial" w:cs="Arial"/>
              </w:rPr>
            </w:pPr>
            <w:r w:rsidRPr="00E6174E">
              <w:rPr>
                <w:rFonts w:ascii="Arial" w:hAnsi="Arial" w:cs="Arial"/>
              </w:rPr>
              <w:t>92,</w:t>
            </w:r>
            <w:r>
              <w:rPr>
                <w:rFonts w:ascii="Arial" w:hAnsi="Arial" w:cs="Arial"/>
              </w:rPr>
              <w:t>529</w:t>
            </w:r>
          </w:p>
        </w:tc>
      </w:tr>
      <w:tr w:rsidR="002251B1" w:rsidRPr="00E6174E" w14:paraId="49D4C84B" w14:textId="77777777" w:rsidTr="005A6EC9">
        <w:trPr>
          <w:trHeight w:val="20"/>
        </w:trPr>
        <w:tc>
          <w:tcPr>
            <w:tcW w:w="225" w:type="pct"/>
            <w:shd w:val="clear" w:color="auto" w:fill="auto"/>
            <w:tcMar>
              <w:top w:w="75" w:type="dxa"/>
              <w:left w:w="75" w:type="dxa"/>
              <w:bottom w:w="75" w:type="dxa"/>
              <w:right w:w="75" w:type="dxa"/>
            </w:tcMar>
            <w:hideMark/>
          </w:tcPr>
          <w:p w14:paraId="334A8739" w14:textId="77777777" w:rsidR="002251B1" w:rsidRPr="00E6174E" w:rsidRDefault="002251B1" w:rsidP="005A6EC9">
            <w:pPr>
              <w:rPr>
                <w:rFonts w:ascii="Arial" w:hAnsi="Arial" w:cs="Arial"/>
              </w:rPr>
            </w:pPr>
            <w:r w:rsidRPr="00E6174E">
              <w:rPr>
                <w:rFonts w:ascii="Arial" w:hAnsi="Arial" w:cs="Arial"/>
              </w:rPr>
              <w:t>55</w:t>
            </w:r>
          </w:p>
        </w:tc>
        <w:tc>
          <w:tcPr>
            <w:tcW w:w="4245" w:type="pct"/>
            <w:shd w:val="clear" w:color="auto" w:fill="auto"/>
            <w:tcMar>
              <w:top w:w="75" w:type="dxa"/>
              <w:left w:w="75" w:type="dxa"/>
              <w:bottom w:w="75" w:type="dxa"/>
              <w:right w:w="75" w:type="dxa"/>
            </w:tcMar>
            <w:hideMark/>
          </w:tcPr>
          <w:p w14:paraId="4D32685A" w14:textId="77777777" w:rsidR="002251B1" w:rsidRPr="00E6174E" w:rsidRDefault="002251B1" w:rsidP="005A6EC9">
            <w:pPr>
              <w:rPr>
                <w:rFonts w:ascii="Arial" w:hAnsi="Arial" w:cs="Arial"/>
              </w:rPr>
            </w:pPr>
            <w:r w:rsidRPr="00E6174E">
              <w:rPr>
                <w:rFonts w:ascii="Arial" w:hAnsi="Arial" w:cs="Arial"/>
              </w:rPr>
              <w:t>TI (functional N2 (status or limit* or capacit* or independen* or disabilit* or change* or declin* or abilit* or impair*)) OR AB (functional N2 (status or limit* or capacit* or independen* or disabilit* or change* or declin* or abilit* or impair*))</w:t>
            </w:r>
          </w:p>
        </w:tc>
        <w:tc>
          <w:tcPr>
            <w:tcW w:w="530" w:type="pct"/>
            <w:shd w:val="clear" w:color="auto" w:fill="auto"/>
            <w:tcMar>
              <w:top w:w="75" w:type="dxa"/>
              <w:left w:w="75" w:type="dxa"/>
              <w:bottom w:w="75" w:type="dxa"/>
              <w:right w:w="75" w:type="dxa"/>
            </w:tcMar>
            <w:hideMark/>
          </w:tcPr>
          <w:p w14:paraId="21DA2BF3" w14:textId="77777777" w:rsidR="002251B1" w:rsidRPr="00E6174E" w:rsidRDefault="002251B1" w:rsidP="005A6EC9">
            <w:pPr>
              <w:rPr>
                <w:rFonts w:ascii="Arial" w:hAnsi="Arial" w:cs="Arial"/>
              </w:rPr>
            </w:pPr>
            <w:r w:rsidRPr="00E6174E">
              <w:rPr>
                <w:rFonts w:ascii="Arial" w:hAnsi="Arial" w:cs="Arial"/>
              </w:rPr>
              <w:t>52,9</w:t>
            </w:r>
            <w:r>
              <w:rPr>
                <w:rFonts w:ascii="Arial" w:hAnsi="Arial" w:cs="Arial"/>
              </w:rPr>
              <w:t>89</w:t>
            </w:r>
          </w:p>
        </w:tc>
      </w:tr>
      <w:tr w:rsidR="002251B1" w:rsidRPr="00E6174E" w14:paraId="0C55B519" w14:textId="77777777" w:rsidTr="005A6EC9">
        <w:trPr>
          <w:trHeight w:val="20"/>
        </w:trPr>
        <w:tc>
          <w:tcPr>
            <w:tcW w:w="225" w:type="pct"/>
            <w:shd w:val="clear" w:color="auto" w:fill="auto"/>
            <w:tcMar>
              <w:top w:w="75" w:type="dxa"/>
              <w:left w:w="75" w:type="dxa"/>
              <w:bottom w:w="75" w:type="dxa"/>
              <w:right w:w="75" w:type="dxa"/>
            </w:tcMar>
            <w:hideMark/>
          </w:tcPr>
          <w:p w14:paraId="0314B5DF" w14:textId="77777777" w:rsidR="002251B1" w:rsidRPr="00E6174E" w:rsidRDefault="002251B1" w:rsidP="005A6EC9">
            <w:pPr>
              <w:rPr>
                <w:rFonts w:ascii="Arial" w:hAnsi="Arial" w:cs="Arial"/>
              </w:rPr>
            </w:pPr>
            <w:r w:rsidRPr="00E6174E">
              <w:rPr>
                <w:rFonts w:ascii="Arial" w:hAnsi="Arial" w:cs="Arial"/>
              </w:rPr>
              <w:t>56</w:t>
            </w:r>
          </w:p>
        </w:tc>
        <w:tc>
          <w:tcPr>
            <w:tcW w:w="4245" w:type="pct"/>
            <w:shd w:val="clear" w:color="auto" w:fill="auto"/>
            <w:tcMar>
              <w:top w:w="75" w:type="dxa"/>
              <w:left w:w="75" w:type="dxa"/>
              <w:bottom w:w="75" w:type="dxa"/>
              <w:right w:w="75" w:type="dxa"/>
            </w:tcMar>
            <w:hideMark/>
          </w:tcPr>
          <w:p w14:paraId="4C91F092" w14:textId="77777777" w:rsidR="002251B1" w:rsidRPr="00E6174E" w:rsidRDefault="002251B1" w:rsidP="005A6EC9">
            <w:pPr>
              <w:rPr>
                <w:rFonts w:ascii="Arial" w:hAnsi="Arial" w:cs="Arial"/>
              </w:rPr>
            </w:pPr>
            <w:r w:rsidRPr="00E6174E">
              <w:rPr>
                <w:rFonts w:ascii="Arial" w:hAnsi="Arial" w:cs="Arial"/>
              </w:rPr>
              <w:t>40 OR 41 OR 42 OR 43 OR 44 OR 45 OR 46 OR 47 OR 48 OR 49 OR 50 OR 51 OR 52 OR 53 OR 54 OR 55</w:t>
            </w:r>
          </w:p>
        </w:tc>
        <w:tc>
          <w:tcPr>
            <w:tcW w:w="530" w:type="pct"/>
            <w:shd w:val="clear" w:color="auto" w:fill="auto"/>
            <w:tcMar>
              <w:top w:w="75" w:type="dxa"/>
              <w:left w:w="75" w:type="dxa"/>
              <w:bottom w:w="75" w:type="dxa"/>
              <w:right w:w="75" w:type="dxa"/>
            </w:tcMar>
            <w:hideMark/>
          </w:tcPr>
          <w:p w14:paraId="15C6F29A" w14:textId="77777777" w:rsidR="002251B1" w:rsidRPr="00E6174E" w:rsidRDefault="002251B1" w:rsidP="005A6EC9">
            <w:pPr>
              <w:rPr>
                <w:rFonts w:ascii="Arial" w:hAnsi="Arial" w:cs="Arial"/>
              </w:rPr>
            </w:pPr>
            <w:r w:rsidRPr="00E6174E">
              <w:rPr>
                <w:rFonts w:ascii="Arial" w:hAnsi="Arial" w:cs="Arial"/>
              </w:rPr>
              <w:t>6</w:t>
            </w:r>
            <w:r>
              <w:rPr>
                <w:rFonts w:ascii="Arial" w:hAnsi="Arial" w:cs="Arial"/>
              </w:rPr>
              <w:t>86,364</w:t>
            </w:r>
          </w:p>
        </w:tc>
      </w:tr>
      <w:tr w:rsidR="002251B1" w:rsidRPr="00E6174E" w14:paraId="74F5D4F3" w14:textId="77777777" w:rsidTr="005A6EC9">
        <w:trPr>
          <w:trHeight w:val="20"/>
        </w:trPr>
        <w:tc>
          <w:tcPr>
            <w:tcW w:w="225" w:type="pct"/>
            <w:shd w:val="clear" w:color="auto" w:fill="auto"/>
            <w:tcMar>
              <w:top w:w="75" w:type="dxa"/>
              <w:left w:w="75" w:type="dxa"/>
              <w:bottom w:w="75" w:type="dxa"/>
              <w:right w:w="75" w:type="dxa"/>
            </w:tcMar>
            <w:hideMark/>
          </w:tcPr>
          <w:p w14:paraId="4F112792" w14:textId="77777777" w:rsidR="002251B1" w:rsidRPr="00E6174E" w:rsidRDefault="002251B1" w:rsidP="005A6EC9">
            <w:pPr>
              <w:rPr>
                <w:rFonts w:ascii="Arial" w:hAnsi="Arial" w:cs="Arial"/>
              </w:rPr>
            </w:pPr>
            <w:r w:rsidRPr="00E6174E">
              <w:rPr>
                <w:rFonts w:ascii="Arial" w:hAnsi="Arial" w:cs="Arial"/>
              </w:rPr>
              <w:t>57</w:t>
            </w:r>
          </w:p>
        </w:tc>
        <w:tc>
          <w:tcPr>
            <w:tcW w:w="4245" w:type="pct"/>
            <w:shd w:val="clear" w:color="auto" w:fill="auto"/>
            <w:tcMar>
              <w:top w:w="75" w:type="dxa"/>
              <w:left w:w="75" w:type="dxa"/>
              <w:bottom w:w="75" w:type="dxa"/>
              <w:right w:w="75" w:type="dxa"/>
            </w:tcMar>
            <w:hideMark/>
          </w:tcPr>
          <w:p w14:paraId="6027DB50" w14:textId="77777777" w:rsidR="002251B1" w:rsidRPr="00E6174E" w:rsidRDefault="002251B1" w:rsidP="005A6EC9">
            <w:pPr>
              <w:rPr>
                <w:rFonts w:ascii="Arial" w:hAnsi="Arial" w:cs="Arial"/>
              </w:rPr>
            </w:pPr>
            <w:r w:rsidRPr="00E6174E">
              <w:rPr>
                <w:rFonts w:ascii="Arial" w:hAnsi="Arial" w:cs="Arial"/>
              </w:rPr>
              <w:t>(MH "Program Evaluation")</w:t>
            </w:r>
          </w:p>
        </w:tc>
        <w:tc>
          <w:tcPr>
            <w:tcW w:w="530" w:type="pct"/>
            <w:shd w:val="clear" w:color="auto" w:fill="auto"/>
            <w:tcMar>
              <w:top w:w="75" w:type="dxa"/>
              <w:left w:w="75" w:type="dxa"/>
              <w:bottom w:w="75" w:type="dxa"/>
              <w:right w:w="75" w:type="dxa"/>
            </w:tcMar>
            <w:hideMark/>
          </w:tcPr>
          <w:p w14:paraId="74156CA4" w14:textId="77777777" w:rsidR="002251B1" w:rsidRPr="00E6174E" w:rsidRDefault="002251B1" w:rsidP="005A6EC9">
            <w:pPr>
              <w:rPr>
                <w:rFonts w:ascii="Arial" w:hAnsi="Arial" w:cs="Arial"/>
              </w:rPr>
            </w:pPr>
            <w:r w:rsidRPr="00E6174E">
              <w:rPr>
                <w:rFonts w:ascii="Arial" w:hAnsi="Arial" w:cs="Arial"/>
              </w:rPr>
              <w:t>50,</w:t>
            </w:r>
            <w:r>
              <w:rPr>
                <w:rFonts w:ascii="Arial" w:hAnsi="Arial" w:cs="Arial"/>
              </w:rPr>
              <w:t>766</w:t>
            </w:r>
          </w:p>
        </w:tc>
      </w:tr>
      <w:tr w:rsidR="002251B1" w:rsidRPr="00E6174E" w14:paraId="583CDF54" w14:textId="77777777" w:rsidTr="005A6EC9">
        <w:trPr>
          <w:trHeight w:val="20"/>
        </w:trPr>
        <w:tc>
          <w:tcPr>
            <w:tcW w:w="225" w:type="pct"/>
            <w:shd w:val="clear" w:color="auto" w:fill="auto"/>
            <w:tcMar>
              <w:top w:w="75" w:type="dxa"/>
              <w:left w:w="75" w:type="dxa"/>
              <w:bottom w:w="75" w:type="dxa"/>
              <w:right w:w="75" w:type="dxa"/>
            </w:tcMar>
            <w:hideMark/>
          </w:tcPr>
          <w:p w14:paraId="15F75468" w14:textId="77777777" w:rsidR="002251B1" w:rsidRPr="00E6174E" w:rsidRDefault="002251B1" w:rsidP="005A6EC9">
            <w:pPr>
              <w:rPr>
                <w:rFonts w:ascii="Arial" w:hAnsi="Arial" w:cs="Arial"/>
              </w:rPr>
            </w:pPr>
            <w:r w:rsidRPr="00E6174E">
              <w:rPr>
                <w:rFonts w:ascii="Arial" w:hAnsi="Arial" w:cs="Arial"/>
              </w:rPr>
              <w:t>58</w:t>
            </w:r>
          </w:p>
        </w:tc>
        <w:tc>
          <w:tcPr>
            <w:tcW w:w="4245" w:type="pct"/>
            <w:shd w:val="clear" w:color="auto" w:fill="auto"/>
            <w:tcMar>
              <w:top w:w="75" w:type="dxa"/>
              <w:left w:w="75" w:type="dxa"/>
              <w:bottom w:w="75" w:type="dxa"/>
              <w:right w:w="75" w:type="dxa"/>
            </w:tcMar>
            <w:hideMark/>
          </w:tcPr>
          <w:p w14:paraId="4C6DE36F" w14:textId="77777777" w:rsidR="002251B1" w:rsidRPr="00E6174E" w:rsidRDefault="002251B1" w:rsidP="005A6EC9">
            <w:pPr>
              <w:rPr>
                <w:rFonts w:ascii="Arial" w:hAnsi="Arial" w:cs="Arial"/>
              </w:rPr>
            </w:pPr>
            <w:r w:rsidRPr="00E6174E">
              <w:rPr>
                <w:rFonts w:ascii="Arial" w:hAnsi="Arial" w:cs="Arial"/>
              </w:rPr>
              <w:t>(MH "Program Development")</w:t>
            </w:r>
          </w:p>
        </w:tc>
        <w:tc>
          <w:tcPr>
            <w:tcW w:w="530" w:type="pct"/>
            <w:shd w:val="clear" w:color="auto" w:fill="auto"/>
            <w:tcMar>
              <w:top w:w="75" w:type="dxa"/>
              <w:left w:w="75" w:type="dxa"/>
              <w:bottom w:w="75" w:type="dxa"/>
              <w:right w:w="75" w:type="dxa"/>
            </w:tcMar>
            <w:hideMark/>
          </w:tcPr>
          <w:p w14:paraId="2EBB085F" w14:textId="77777777" w:rsidR="002251B1" w:rsidRPr="00E6174E" w:rsidRDefault="002251B1" w:rsidP="005A6EC9">
            <w:pPr>
              <w:rPr>
                <w:rFonts w:ascii="Arial" w:hAnsi="Arial" w:cs="Arial"/>
              </w:rPr>
            </w:pPr>
            <w:r w:rsidRPr="00E6174E">
              <w:rPr>
                <w:rFonts w:ascii="Arial" w:hAnsi="Arial" w:cs="Arial"/>
              </w:rPr>
              <w:t>30,</w:t>
            </w:r>
            <w:r>
              <w:rPr>
                <w:rFonts w:ascii="Arial" w:hAnsi="Arial" w:cs="Arial"/>
              </w:rPr>
              <w:t>744</w:t>
            </w:r>
          </w:p>
        </w:tc>
      </w:tr>
      <w:tr w:rsidR="002251B1" w:rsidRPr="00E6174E" w14:paraId="6499E169" w14:textId="77777777" w:rsidTr="005A6EC9">
        <w:trPr>
          <w:trHeight w:val="20"/>
        </w:trPr>
        <w:tc>
          <w:tcPr>
            <w:tcW w:w="225" w:type="pct"/>
            <w:shd w:val="clear" w:color="auto" w:fill="auto"/>
            <w:tcMar>
              <w:top w:w="75" w:type="dxa"/>
              <w:left w:w="75" w:type="dxa"/>
              <w:bottom w:w="75" w:type="dxa"/>
              <w:right w:w="75" w:type="dxa"/>
            </w:tcMar>
            <w:hideMark/>
          </w:tcPr>
          <w:p w14:paraId="325089E9" w14:textId="77777777" w:rsidR="002251B1" w:rsidRPr="00E6174E" w:rsidRDefault="002251B1" w:rsidP="005A6EC9">
            <w:pPr>
              <w:rPr>
                <w:rFonts w:ascii="Arial" w:hAnsi="Arial" w:cs="Arial"/>
              </w:rPr>
            </w:pPr>
            <w:r w:rsidRPr="00E6174E">
              <w:rPr>
                <w:rFonts w:ascii="Arial" w:hAnsi="Arial" w:cs="Arial"/>
              </w:rPr>
              <w:t>59</w:t>
            </w:r>
          </w:p>
        </w:tc>
        <w:tc>
          <w:tcPr>
            <w:tcW w:w="4245" w:type="pct"/>
            <w:shd w:val="clear" w:color="auto" w:fill="auto"/>
            <w:tcMar>
              <w:top w:w="75" w:type="dxa"/>
              <w:left w:w="75" w:type="dxa"/>
              <w:bottom w:w="75" w:type="dxa"/>
              <w:right w:w="75" w:type="dxa"/>
            </w:tcMar>
            <w:hideMark/>
          </w:tcPr>
          <w:p w14:paraId="56C774CD" w14:textId="77777777" w:rsidR="002251B1" w:rsidRPr="00E6174E" w:rsidRDefault="002251B1" w:rsidP="005A6EC9">
            <w:pPr>
              <w:rPr>
                <w:rFonts w:ascii="Arial" w:hAnsi="Arial" w:cs="Arial"/>
              </w:rPr>
            </w:pPr>
            <w:r w:rsidRPr="00F6111F">
              <w:rPr>
                <w:rFonts w:ascii="Arial" w:hAnsi="Arial" w:cs="Arial"/>
              </w:rPr>
              <w:t>TI (program* or initiative</w:t>
            </w:r>
            <w:r>
              <w:rPr>
                <w:rFonts w:ascii="Arial" w:hAnsi="Arial" w:cs="Arial"/>
              </w:rPr>
              <w:t>#</w:t>
            </w:r>
            <w:r w:rsidRPr="00F6111F">
              <w:rPr>
                <w:rFonts w:ascii="Arial" w:hAnsi="Arial" w:cs="Arial"/>
              </w:rPr>
              <w:t xml:space="preserve"> or strateg* or model* or support* or activit* or service</w:t>
            </w:r>
            <w:r>
              <w:rPr>
                <w:rFonts w:ascii="Arial" w:hAnsi="Arial" w:cs="Arial"/>
              </w:rPr>
              <w:t>#</w:t>
            </w:r>
            <w:r w:rsidRPr="00F6111F">
              <w:rPr>
                <w:rFonts w:ascii="Arial" w:hAnsi="Arial" w:cs="Arial"/>
              </w:rPr>
              <w:t xml:space="preserve"> or intervention</w:t>
            </w:r>
            <w:r>
              <w:rPr>
                <w:rFonts w:ascii="Arial" w:hAnsi="Arial" w:cs="Arial"/>
              </w:rPr>
              <w:t>#</w:t>
            </w:r>
            <w:r w:rsidRPr="00F6111F">
              <w:rPr>
                <w:rFonts w:ascii="Arial" w:hAnsi="Arial" w:cs="Arial"/>
              </w:rPr>
              <w:t xml:space="preserve"> or approach* or assess*) OR AB (program* or </w:t>
            </w:r>
            <w:r w:rsidRPr="00F6111F">
              <w:rPr>
                <w:rFonts w:ascii="Arial" w:hAnsi="Arial" w:cs="Arial"/>
              </w:rPr>
              <w:lastRenderedPageBreak/>
              <w:t>initiative</w:t>
            </w:r>
            <w:r>
              <w:rPr>
                <w:rFonts w:ascii="Arial" w:hAnsi="Arial" w:cs="Arial"/>
              </w:rPr>
              <w:t>#</w:t>
            </w:r>
            <w:r w:rsidRPr="00F6111F">
              <w:rPr>
                <w:rFonts w:ascii="Arial" w:hAnsi="Arial" w:cs="Arial"/>
              </w:rPr>
              <w:t xml:space="preserve"> or strateg* or model* or support* or activit* or service</w:t>
            </w:r>
            <w:r>
              <w:rPr>
                <w:rFonts w:ascii="Arial" w:hAnsi="Arial" w:cs="Arial"/>
              </w:rPr>
              <w:t>#</w:t>
            </w:r>
            <w:r w:rsidRPr="00F6111F">
              <w:rPr>
                <w:rFonts w:ascii="Arial" w:hAnsi="Arial" w:cs="Arial"/>
              </w:rPr>
              <w:t xml:space="preserve"> or intervention</w:t>
            </w:r>
            <w:r>
              <w:rPr>
                <w:rFonts w:ascii="Arial" w:hAnsi="Arial" w:cs="Arial"/>
              </w:rPr>
              <w:t>#</w:t>
            </w:r>
            <w:r w:rsidRPr="00F6111F">
              <w:rPr>
                <w:rFonts w:ascii="Arial" w:hAnsi="Arial" w:cs="Arial"/>
              </w:rPr>
              <w:t xml:space="preserve"> or approach* or assess*)</w:t>
            </w:r>
          </w:p>
        </w:tc>
        <w:tc>
          <w:tcPr>
            <w:tcW w:w="530" w:type="pct"/>
            <w:shd w:val="clear" w:color="auto" w:fill="auto"/>
            <w:tcMar>
              <w:top w:w="75" w:type="dxa"/>
              <w:left w:w="75" w:type="dxa"/>
              <w:bottom w:w="75" w:type="dxa"/>
              <w:right w:w="75" w:type="dxa"/>
            </w:tcMar>
          </w:tcPr>
          <w:p w14:paraId="3CD8CF6A" w14:textId="77777777" w:rsidR="002251B1" w:rsidRPr="00E6174E" w:rsidRDefault="002251B1" w:rsidP="005A6EC9">
            <w:pPr>
              <w:rPr>
                <w:rFonts w:ascii="Arial" w:hAnsi="Arial" w:cs="Arial"/>
              </w:rPr>
            </w:pPr>
            <w:r w:rsidRPr="00E6174E">
              <w:rPr>
                <w:rFonts w:ascii="Arial" w:hAnsi="Arial" w:cs="Arial"/>
              </w:rPr>
              <w:lastRenderedPageBreak/>
              <w:t>2,9</w:t>
            </w:r>
            <w:r>
              <w:rPr>
                <w:rFonts w:ascii="Arial" w:hAnsi="Arial" w:cs="Arial"/>
              </w:rPr>
              <w:t>88,642</w:t>
            </w:r>
          </w:p>
        </w:tc>
      </w:tr>
      <w:tr w:rsidR="002251B1" w:rsidRPr="00E6174E" w14:paraId="5013EA98" w14:textId="77777777" w:rsidTr="005A6EC9">
        <w:trPr>
          <w:trHeight w:val="20"/>
        </w:trPr>
        <w:tc>
          <w:tcPr>
            <w:tcW w:w="225" w:type="pct"/>
            <w:shd w:val="clear" w:color="auto" w:fill="auto"/>
            <w:tcMar>
              <w:top w:w="75" w:type="dxa"/>
              <w:left w:w="75" w:type="dxa"/>
              <w:bottom w:w="75" w:type="dxa"/>
              <w:right w:w="75" w:type="dxa"/>
            </w:tcMar>
            <w:hideMark/>
          </w:tcPr>
          <w:p w14:paraId="7E69530E" w14:textId="77777777" w:rsidR="002251B1" w:rsidRPr="00E6174E" w:rsidRDefault="002251B1" w:rsidP="005A6EC9">
            <w:pPr>
              <w:rPr>
                <w:rFonts w:ascii="Arial" w:hAnsi="Arial" w:cs="Arial"/>
              </w:rPr>
            </w:pPr>
            <w:r w:rsidRPr="00E6174E">
              <w:rPr>
                <w:rFonts w:ascii="Arial" w:hAnsi="Arial" w:cs="Arial"/>
              </w:rPr>
              <w:t>60</w:t>
            </w:r>
          </w:p>
        </w:tc>
        <w:tc>
          <w:tcPr>
            <w:tcW w:w="4245" w:type="pct"/>
            <w:shd w:val="clear" w:color="auto" w:fill="auto"/>
            <w:tcMar>
              <w:top w:w="75" w:type="dxa"/>
              <w:left w:w="75" w:type="dxa"/>
              <w:bottom w:w="75" w:type="dxa"/>
              <w:right w:w="75" w:type="dxa"/>
            </w:tcMar>
            <w:hideMark/>
          </w:tcPr>
          <w:p w14:paraId="29A43F17" w14:textId="77777777" w:rsidR="002251B1" w:rsidRPr="00E6174E" w:rsidRDefault="002251B1" w:rsidP="005A6EC9">
            <w:pPr>
              <w:rPr>
                <w:rFonts w:ascii="Arial" w:hAnsi="Arial" w:cs="Arial"/>
              </w:rPr>
            </w:pPr>
            <w:r w:rsidRPr="00E6174E">
              <w:rPr>
                <w:rFonts w:ascii="Arial" w:hAnsi="Arial" w:cs="Arial"/>
              </w:rPr>
              <w:t>57 OR 58 OR 59</w:t>
            </w:r>
          </w:p>
        </w:tc>
        <w:tc>
          <w:tcPr>
            <w:tcW w:w="530" w:type="pct"/>
            <w:shd w:val="clear" w:color="auto" w:fill="auto"/>
            <w:tcMar>
              <w:top w:w="75" w:type="dxa"/>
              <w:left w:w="75" w:type="dxa"/>
              <w:bottom w:w="75" w:type="dxa"/>
              <w:right w:w="75" w:type="dxa"/>
            </w:tcMar>
            <w:hideMark/>
          </w:tcPr>
          <w:p w14:paraId="1D152AB4" w14:textId="77777777" w:rsidR="002251B1" w:rsidRPr="00E6174E" w:rsidRDefault="002251B1" w:rsidP="005A6EC9">
            <w:pPr>
              <w:rPr>
                <w:rFonts w:ascii="Arial" w:hAnsi="Arial" w:cs="Arial"/>
              </w:rPr>
            </w:pPr>
            <w:r w:rsidRPr="00E6174E">
              <w:rPr>
                <w:rFonts w:ascii="Arial" w:hAnsi="Arial" w:cs="Arial"/>
              </w:rPr>
              <w:t>3,000,</w:t>
            </w:r>
            <w:r>
              <w:rPr>
                <w:rFonts w:ascii="Arial" w:hAnsi="Arial" w:cs="Arial"/>
              </w:rPr>
              <w:t>524</w:t>
            </w:r>
          </w:p>
        </w:tc>
      </w:tr>
      <w:tr w:rsidR="002251B1" w:rsidRPr="00E6174E" w14:paraId="26A5AFFC" w14:textId="77777777" w:rsidTr="005A6EC9">
        <w:trPr>
          <w:trHeight w:val="20"/>
        </w:trPr>
        <w:tc>
          <w:tcPr>
            <w:tcW w:w="225" w:type="pct"/>
            <w:shd w:val="clear" w:color="auto" w:fill="auto"/>
            <w:tcMar>
              <w:top w:w="75" w:type="dxa"/>
              <w:left w:w="75" w:type="dxa"/>
              <w:bottom w:w="75" w:type="dxa"/>
              <w:right w:w="75" w:type="dxa"/>
            </w:tcMar>
            <w:hideMark/>
          </w:tcPr>
          <w:p w14:paraId="271BB3B2" w14:textId="77777777" w:rsidR="002251B1" w:rsidRPr="00E6174E" w:rsidRDefault="002251B1" w:rsidP="005A6EC9">
            <w:pPr>
              <w:rPr>
                <w:rFonts w:ascii="Arial" w:hAnsi="Arial" w:cs="Arial"/>
              </w:rPr>
            </w:pPr>
            <w:r w:rsidRPr="00E6174E">
              <w:rPr>
                <w:rFonts w:ascii="Arial" w:hAnsi="Arial" w:cs="Arial"/>
              </w:rPr>
              <w:t>61</w:t>
            </w:r>
          </w:p>
        </w:tc>
        <w:tc>
          <w:tcPr>
            <w:tcW w:w="4245" w:type="pct"/>
            <w:shd w:val="clear" w:color="auto" w:fill="auto"/>
            <w:tcMar>
              <w:top w:w="75" w:type="dxa"/>
              <w:left w:w="75" w:type="dxa"/>
              <w:bottom w:w="75" w:type="dxa"/>
              <w:right w:w="75" w:type="dxa"/>
            </w:tcMar>
            <w:hideMark/>
          </w:tcPr>
          <w:p w14:paraId="6CC96B69" w14:textId="77777777" w:rsidR="002251B1" w:rsidRPr="00E6174E" w:rsidRDefault="002251B1" w:rsidP="005A6EC9">
            <w:pPr>
              <w:rPr>
                <w:rFonts w:ascii="Arial" w:hAnsi="Arial" w:cs="Arial"/>
              </w:rPr>
            </w:pPr>
            <w:r w:rsidRPr="00E6174E">
              <w:rPr>
                <w:rFonts w:ascii="Arial" w:hAnsi="Arial" w:cs="Arial"/>
              </w:rPr>
              <w:t>9 AND 17 AND 39 AND 56 AND 60</w:t>
            </w:r>
          </w:p>
        </w:tc>
        <w:tc>
          <w:tcPr>
            <w:tcW w:w="530" w:type="pct"/>
            <w:shd w:val="clear" w:color="auto" w:fill="auto"/>
            <w:tcMar>
              <w:top w:w="75" w:type="dxa"/>
              <w:left w:w="75" w:type="dxa"/>
              <w:bottom w:w="75" w:type="dxa"/>
              <w:right w:w="75" w:type="dxa"/>
            </w:tcMar>
            <w:hideMark/>
          </w:tcPr>
          <w:p w14:paraId="062A7A62" w14:textId="77777777" w:rsidR="002251B1" w:rsidRPr="00E6174E" w:rsidRDefault="002251B1" w:rsidP="005A6EC9">
            <w:pPr>
              <w:rPr>
                <w:rFonts w:ascii="Arial" w:hAnsi="Arial" w:cs="Arial"/>
              </w:rPr>
            </w:pPr>
            <w:r w:rsidRPr="00E6174E">
              <w:rPr>
                <w:rFonts w:ascii="Arial" w:hAnsi="Arial" w:cs="Arial"/>
              </w:rPr>
              <w:t>10,</w:t>
            </w:r>
            <w:r>
              <w:rPr>
                <w:rFonts w:ascii="Arial" w:hAnsi="Arial" w:cs="Arial"/>
              </w:rPr>
              <w:t>309</w:t>
            </w:r>
          </w:p>
        </w:tc>
      </w:tr>
    </w:tbl>
    <w:p w14:paraId="3D5D1ABB" w14:textId="77777777" w:rsidR="002251B1" w:rsidRPr="00E6174E" w:rsidRDefault="002251B1" w:rsidP="002251B1">
      <w:pPr>
        <w:rPr>
          <w:rFonts w:ascii="Arial" w:hAnsi="Arial" w:cs="Arial"/>
        </w:rPr>
      </w:pPr>
    </w:p>
    <w:p w14:paraId="37D75D03" w14:textId="77777777" w:rsidR="002251B1" w:rsidRPr="008471F2" w:rsidRDefault="002251B1" w:rsidP="002251B1">
      <w:pPr>
        <w:rPr>
          <w:rFonts w:ascii="Arial" w:hAnsi="Arial" w:cs="Arial"/>
          <w:b/>
          <w:bCs/>
        </w:rPr>
      </w:pPr>
    </w:p>
    <w:p w14:paraId="5C181734" w14:textId="77777777" w:rsidR="002251B1" w:rsidRPr="008471F2" w:rsidRDefault="002251B1" w:rsidP="002251B1">
      <w:pPr>
        <w:rPr>
          <w:rFonts w:ascii="Arial" w:hAnsi="Arial" w:cs="Arial"/>
          <w:b/>
          <w:bCs/>
        </w:rPr>
      </w:pPr>
      <w:r w:rsidRPr="008471F2">
        <w:rPr>
          <w:rFonts w:ascii="Arial" w:hAnsi="Arial" w:cs="Arial"/>
          <w:b/>
          <w:bCs/>
        </w:rPr>
        <w:t xml:space="preserve">Embase (Elsevier) </w:t>
      </w:r>
    </w:p>
    <w:p w14:paraId="233EFAF0" w14:textId="77777777" w:rsidR="002251B1" w:rsidRPr="001074C2" w:rsidRDefault="002251B1" w:rsidP="002251B1">
      <w:pPr>
        <w:rPr>
          <w:rFonts w:ascii="Arial" w:hAnsi="Arial" w:cs="Arial"/>
        </w:rPr>
      </w:pPr>
      <w:r w:rsidRPr="001074C2">
        <w:rPr>
          <w:rFonts w:ascii="Arial" w:hAnsi="Arial" w:cs="Arial"/>
        </w:rPr>
        <w:t xml:space="preserve">Date searched: </w:t>
      </w:r>
      <w:r>
        <w:rPr>
          <w:rFonts w:ascii="Arial" w:hAnsi="Arial" w:cs="Arial"/>
        </w:rPr>
        <w:t>March 11, 2024</w:t>
      </w:r>
    </w:p>
    <w:tbl>
      <w:tblPr>
        <w:tblStyle w:val="TableGrid"/>
        <w:tblW w:w="9350" w:type="dxa"/>
        <w:tblLayout w:type="fixed"/>
        <w:tblLook w:val="04A0" w:firstRow="1" w:lastRow="0" w:firstColumn="1" w:lastColumn="0" w:noHBand="0" w:noVBand="1"/>
      </w:tblPr>
      <w:tblGrid>
        <w:gridCol w:w="855"/>
        <w:gridCol w:w="7140"/>
        <w:gridCol w:w="1355"/>
      </w:tblGrid>
      <w:tr w:rsidR="002251B1" w:rsidRPr="001074C2" w14:paraId="75054F2F" w14:textId="77777777" w:rsidTr="005A6EC9">
        <w:tc>
          <w:tcPr>
            <w:tcW w:w="855" w:type="dxa"/>
          </w:tcPr>
          <w:p w14:paraId="422D82E2" w14:textId="77777777" w:rsidR="002251B1" w:rsidRPr="001074C2" w:rsidRDefault="002251B1" w:rsidP="005A6EC9">
            <w:pPr>
              <w:rPr>
                <w:rFonts w:ascii="Arial" w:hAnsi="Arial" w:cs="Arial"/>
              </w:rPr>
            </w:pPr>
            <w:r w:rsidRPr="001074C2">
              <w:rPr>
                <w:rFonts w:ascii="Arial" w:hAnsi="Arial" w:cs="Arial"/>
              </w:rPr>
              <w:t>#1</w:t>
            </w:r>
          </w:p>
        </w:tc>
        <w:tc>
          <w:tcPr>
            <w:tcW w:w="7140" w:type="dxa"/>
          </w:tcPr>
          <w:p w14:paraId="6702ECB2" w14:textId="77777777" w:rsidR="002251B1" w:rsidRPr="001074C2" w:rsidRDefault="002251B1" w:rsidP="005A6EC9">
            <w:pPr>
              <w:rPr>
                <w:rFonts w:ascii="Arial" w:hAnsi="Arial" w:cs="Arial"/>
              </w:rPr>
            </w:pPr>
            <w:r w:rsidRPr="001074C2">
              <w:rPr>
                <w:rFonts w:ascii="Arial" w:hAnsi="Arial" w:cs="Arial"/>
              </w:rPr>
              <w:t>'aged'/de</w:t>
            </w:r>
          </w:p>
        </w:tc>
        <w:tc>
          <w:tcPr>
            <w:tcW w:w="1355" w:type="dxa"/>
          </w:tcPr>
          <w:p w14:paraId="763F4546" w14:textId="77777777" w:rsidR="002251B1" w:rsidRPr="001074C2" w:rsidRDefault="002251B1" w:rsidP="005A6EC9">
            <w:pPr>
              <w:rPr>
                <w:rFonts w:ascii="Arial" w:hAnsi="Arial" w:cs="Arial"/>
              </w:rPr>
            </w:pPr>
          </w:p>
          <w:p w14:paraId="74517BBF" w14:textId="77777777" w:rsidR="002251B1" w:rsidRPr="001074C2" w:rsidRDefault="002251B1" w:rsidP="005A6EC9">
            <w:pPr>
              <w:rPr>
                <w:rFonts w:ascii="Arial" w:eastAsia="Arial" w:hAnsi="Arial" w:cs="Arial"/>
              </w:rPr>
            </w:pPr>
            <w:r w:rsidRPr="001074C2">
              <w:rPr>
                <w:rFonts w:ascii="Arial" w:eastAsia="Arial" w:hAnsi="Arial" w:cs="Arial"/>
              </w:rPr>
              <w:t>3,892,092</w:t>
            </w:r>
          </w:p>
        </w:tc>
      </w:tr>
      <w:tr w:rsidR="002251B1" w:rsidRPr="001074C2" w14:paraId="27BDD99F" w14:textId="77777777" w:rsidTr="005A6EC9">
        <w:tc>
          <w:tcPr>
            <w:tcW w:w="855" w:type="dxa"/>
          </w:tcPr>
          <w:p w14:paraId="67BBC791" w14:textId="77777777" w:rsidR="002251B1" w:rsidRPr="001074C2" w:rsidRDefault="002251B1" w:rsidP="005A6EC9">
            <w:pPr>
              <w:rPr>
                <w:rFonts w:ascii="Arial" w:hAnsi="Arial" w:cs="Arial"/>
              </w:rPr>
            </w:pPr>
            <w:r w:rsidRPr="001074C2">
              <w:rPr>
                <w:rFonts w:ascii="Arial" w:hAnsi="Arial" w:cs="Arial"/>
              </w:rPr>
              <w:t>#2</w:t>
            </w:r>
          </w:p>
        </w:tc>
        <w:tc>
          <w:tcPr>
            <w:tcW w:w="7140" w:type="dxa"/>
          </w:tcPr>
          <w:p w14:paraId="29E3EB81" w14:textId="77777777" w:rsidR="002251B1" w:rsidRPr="001074C2" w:rsidRDefault="002251B1" w:rsidP="005A6EC9">
            <w:pPr>
              <w:rPr>
                <w:rFonts w:ascii="Arial" w:hAnsi="Arial" w:cs="Arial"/>
              </w:rPr>
            </w:pPr>
            <w:r w:rsidRPr="001074C2">
              <w:rPr>
                <w:rFonts w:ascii="Arial" w:hAnsi="Arial" w:cs="Arial"/>
              </w:rPr>
              <w:t>'very elderly'/de</w:t>
            </w:r>
          </w:p>
        </w:tc>
        <w:tc>
          <w:tcPr>
            <w:tcW w:w="1355" w:type="dxa"/>
          </w:tcPr>
          <w:p w14:paraId="27CE87EF" w14:textId="77777777" w:rsidR="002251B1" w:rsidRPr="001074C2" w:rsidRDefault="002251B1" w:rsidP="005A6EC9">
            <w:pPr>
              <w:rPr>
                <w:rFonts w:ascii="Arial" w:hAnsi="Arial" w:cs="Arial"/>
              </w:rPr>
            </w:pPr>
          </w:p>
          <w:p w14:paraId="3941AE05" w14:textId="77777777" w:rsidR="002251B1" w:rsidRPr="001074C2" w:rsidRDefault="002251B1" w:rsidP="005A6EC9">
            <w:pPr>
              <w:rPr>
                <w:rFonts w:ascii="Arial" w:eastAsia="Arial" w:hAnsi="Arial" w:cs="Arial"/>
              </w:rPr>
            </w:pPr>
            <w:r w:rsidRPr="001074C2">
              <w:rPr>
                <w:rFonts w:ascii="Arial" w:eastAsia="Arial" w:hAnsi="Arial" w:cs="Arial"/>
                <w:color w:val="000000" w:themeColor="text1"/>
              </w:rPr>
              <w:t>305,828</w:t>
            </w:r>
          </w:p>
        </w:tc>
      </w:tr>
      <w:tr w:rsidR="002251B1" w:rsidRPr="001074C2" w14:paraId="75E55617" w14:textId="77777777" w:rsidTr="005A6EC9">
        <w:tc>
          <w:tcPr>
            <w:tcW w:w="855" w:type="dxa"/>
          </w:tcPr>
          <w:p w14:paraId="39528081" w14:textId="77777777" w:rsidR="002251B1" w:rsidRPr="001074C2" w:rsidRDefault="002251B1" w:rsidP="005A6EC9">
            <w:pPr>
              <w:rPr>
                <w:rFonts w:ascii="Arial" w:hAnsi="Arial" w:cs="Arial"/>
              </w:rPr>
            </w:pPr>
            <w:r w:rsidRPr="001074C2">
              <w:rPr>
                <w:rFonts w:ascii="Arial" w:hAnsi="Arial" w:cs="Arial"/>
              </w:rPr>
              <w:t>#3</w:t>
            </w:r>
          </w:p>
        </w:tc>
        <w:tc>
          <w:tcPr>
            <w:tcW w:w="7140" w:type="dxa"/>
          </w:tcPr>
          <w:p w14:paraId="2D18A33D" w14:textId="77777777" w:rsidR="002251B1" w:rsidRPr="001074C2" w:rsidRDefault="002251B1" w:rsidP="005A6EC9">
            <w:pPr>
              <w:rPr>
                <w:rFonts w:ascii="Arial" w:hAnsi="Arial" w:cs="Arial"/>
              </w:rPr>
            </w:pPr>
            <w:r w:rsidRPr="001074C2">
              <w:rPr>
                <w:rFonts w:ascii="Arial" w:hAnsi="Arial" w:cs="Arial"/>
              </w:rPr>
              <w:t>'aging'/de</w:t>
            </w:r>
          </w:p>
        </w:tc>
        <w:tc>
          <w:tcPr>
            <w:tcW w:w="1355" w:type="dxa"/>
          </w:tcPr>
          <w:p w14:paraId="253B34DA" w14:textId="77777777" w:rsidR="002251B1" w:rsidRPr="001074C2" w:rsidRDefault="002251B1" w:rsidP="005A6EC9">
            <w:pPr>
              <w:rPr>
                <w:rFonts w:ascii="Arial" w:hAnsi="Arial" w:cs="Arial"/>
              </w:rPr>
            </w:pPr>
          </w:p>
          <w:p w14:paraId="6B6752EE" w14:textId="77777777" w:rsidR="002251B1" w:rsidRPr="001074C2" w:rsidRDefault="002251B1" w:rsidP="005A6EC9">
            <w:pPr>
              <w:rPr>
                <w:rFonts w:ascii="Arial" w:eastAsia="Arial" w:hAnsi="Arial" w:cs="Arial"/>
              </w:rPr>
            </w:pPr>
            <w:r w:rsidRPr="001074C2">
              <w:rPr>
                <w:rFonts w:ascii="Arial" w:eastAsia="Arial" w:hAnsi="Arial" w:cs="Arial"/>
              </w:rPr>
              <w:t>335,315</w:t>
            </w:r>
          </w:p>
        </w:tc>
      </w:tr>
      <w:tr w:rsidR="002251B1" w:rsidRPr="001074C2" w14:paraId="6E174EE6" w14:textId="77777777" w:rsidTr="005A6EC9">
        <w:tc>
          <w:tcPr>
            <w:tcW w:w="855" w:type="dxa"/>
          </w:tcPr>
          <w:p w14:paraId="7A24A444" w14:textId="77777777" w:rsidR="002251B1" w:rsidRPr="001074C2" w:rsidRDefault="002251B1" w:rsidP="005A6EC9">
            <w:pPr>
              <w:rPr>
                <w:rFonts w:ascii="Arial" w:hAnsi="Arial" w:cs="Arial"/>
              </w:rPr>
            </w:pPr>
            <w:r w:rsidRPr="001074C2">
              <w:rPr>
                <w:rFonts w:ascii="Arial" w:hAnsi="Arial" w:cs="Arial"/>
              </w:rPr>
              <w:t>#4</w:t>
            </w:r>
          </w:p>
        </w:tc>
        <w:tc>
          <w:tcPr>
            <w:tcW w:w="7140" w:type="dxa"/>
          </w:tcPr>
          <w:p w14:paraId="6ABEC4E7" w14:textId="77777777" w:rsidR="002251B1" w:rsidRPr="001074C2" w:rsidRDefault="002251B1" w:rsidP="005A6EC9">
            <w:pPr>
              <w:rPr>
                <w:rFonts w:ascii="Arial" w:eastAsia="Arial" w:hAnsi="Arial" w:cs="Arial"/>
              </w:rPr>
            </w:pPr>
            <w:r w:rsidRPr="001074C2">
              <w:rPr>
                <w:rFonts w:ascii="Arial" w:eastAsia="Arial" w:hAnsi="Arial" w:cs="Arial"/>
              </w:rPr>
              <w:t>(supercentenarian$:ti,ab,kw OR centenarian$:ti,ab,kw OR nonagenarian$:ti,ab,kw OR octogenarian$:ti,ab,kw OR septuagenarian$:ti,ab,kw OR sexagenarian$:ti,ab,kw OR old*:ti,ab,kw) AND age*:ti,ab,kw OR elder*:ti,ab,kw OR eldest:ti,ab,kw OR frail*:ti,ab,kw OR 'oldest old*':ti,ab,kw OR senior*:ti,ab,kw OR senium:ti,ab,kw OR 'very old*':ti,ab,kw OR ag$ing:ti,ab,kw OR geriatr*:ti,ab,kw OR senescen*:ti,ab,kw OR retiree$:ti,ab,kw OR veteran$:ti,ab,kw</w:t>
            </w:r>
          </w:p>
        </w:tc>
        <w:tc>
          <w:tcPr>
            <w:tcW w:w="1355" w:type="dxa"/>
          </w:tcPr>
          <w:p w14:paraId="3394CA07" w14:textId="77777777" w:rsidR="002251B1" w:rsidRPr="001074C2" w:rsidRDefault="002251B1" w:rsidP="005A6EC9">
            <w:pPr>
              <w:rPr>
                <w:rFonts w:ascii="Arial" w:eastAsia="Arial" w:hAnsi="Arial" w:cs="Arial"/>
              </w:rPr>
            </w:pPr>
            <w:hyperlink r:id="rId7">
              <w:r w:rsidRPr="001074C2">
                <w:rPr>
                  <w:rStyle w:val="Hyperlink"/>
                  <w:rFonts w:ascii="Arial" w:eastAsia="Arial" w:hAnsi="Arial" w:cs="Arial"/>
                  <w:color w:val="000000" w:themeColor="text1"/>
                </w:rPr>
                <w:t>1,968,476</w:t>
              </w:r>
            </w:hyperlink>
          </w:p>
        </w:tc>
      </w:tr>
      <w:tr w:rsidR="002251B1" w:rsidRPr="001074C2" w14:paraId="14BAFCCC" w14:textId="77777777" w:rsidTr="005A6EC9">
        <w:tc>
          <w:tcPr>
            <w:tcW w:w="855" w:type="dxa"/>
          </w:tcPr>
          <w:p w14:paraId="0F3ABE06" w14:textId="77777777" w:rsidR="002251B1" w:rsidRPr="001074C2" w:rsidRDefault="002251B1" w:rsidP="005A6EC9">
            <w:pPr>
              <w:rPr>
                <w:rFonts w:ascii="Arial" w:hAnsi="Arial" w:cs="Arial"/>
              </w:rPr>
            </w:pPr>
            <w:r w:rsidRPr="001074C2">
              <w:rPr>
                <w:rFonts w:ascii="Arial" w:hAnsi="Arial" w:cs="Arial"/>
              </w:rPr>
              <w:t>#5</w:t>
            </w:r>
          </w:p>
        </w:tc>
        <w:tc>
          <w:tcPr>
            <w:tcW w:w="7140" w:type="dxa"/>
          </w:tcPr>
          <w:p w14:paraId="5B98B861" w14:textId="77777777" w:rsidR="002251B1" w:rsidRPr="001074C2" w:rsidRDefault="002251B1" w:rsidP="005A6EC9">
            <w:pPr>
              <w:rPr>
                <w:rFonts w:ascii="Arial" w:eastAsia="Arial" w:hAnsi="Arial" w:cs="Arial"/>
              </w:rPr>
            </w:pPr>
            <w:r w:rsidRPr="001074C2">
              <w:rPr>
                <w:rFonts w:ascii="Arial" w:eastAsia="Arial" w:hAnsi="Arial" w:cs="Arial"/>
              </w:rPr>
              <w:t>((aged OR old* OR retired) NEAR/2 (people OR person* OR wom?n OR m?n OR female* OR male$ OR client$ OR patient$ OR inpatient$ OR in-patient$ OR outpatient$ OR out-patient$ OR adult$ OR subject$ OR population$ OR resident$ OR individual$)):ab,ti,kw</w:t>
            </w:r>
          </w:p>
          <w:p w14:paraId="0CE65707" w14:textId="77777777" w:rsidR="002251B1" w:rsidRPr="001074C2" w:rsidRDefault="002251B1" w:rsidP="005A6EC9">
            <w:pPr>
              <w:rPr>
                <w:rFonts w:ascii="Arial" w:hAnsi="Arial" w:cs="Arial"/>
              </w:rPr>
            </w:pPr>
          </w:p>
        </w:tc>
        <w:tc>
          <w:tcPr>
            <w:tcW w:w="1355" w:type="dxa"/>
          </w:tcPr>
          <w:p w14:paraId="7BA56FB2" w14:textId="77777777" w:rsidR="002251B1" w:rsidRPr="001074C2" w:rsidRDefault="002251B1" w:rsidP="005A6EC9">
            <w:pPr>
              <w:rPr>
                <w:rFonts w:ascii="Arial" w:eastAsia="Arial" w:hAnsi="Arial" w:cs="Arial"/>
              </w:rPr>
            </w:pPr>
            <w:hyperlink r:id="rId8">
              <w:r w:rsidRPr="001074C2">
                <w:rPr>
                  <w:rStyle w:val="Hyperlink"/>
                  <w:rFonts w:ascii="Arial" w:eastAsia="Arial" w:hAnsi="Arial" w:cs="Arial"/>
                  <w:color w:val="000000" w:themeColor="text1"/>
                </w:rPr>
                <w:t>1,819,222</w:t>
              </w:r>
            </w:hyperlink>
          </w:p>
        </w:tc>
      </w:tr>
      <w:tr w:rsidR="002251B1" w:rsidRPr="001074C2" w14:paraId="1E26D51B" w14:textId="77777777" w:rsidTr="005A6EC9">
        <w:tc>
          <w:tcPr>
            <w:tcW w:w="855" w:type="dxa"/>
          </w:tcPr>
          <w:p w14:paraId="6480DEC5" w14:textId="77777777" w:rsidR="002251B1" w:rsidRPr="001074C2" w:rsidRDefault="002251B1" w:rsidP="005A6EC9">
            <w:pPr>
              <w:rPr>
                <w:rFonts w:ascii="Arial" w:hAnsi="Arial" w:cs="Arial"/>
              </w:rPr>
            </w:pPr>
            <w:r w:rsidRPr="001074C2">
              <w:rPr>
                <w:rFonts w:ascii="Arial" w:hAnsi="Arial" w:cs="Arial"/>
              </w:rPr>
              <w:t>#6</w:t>
            </w:r>
          </w:p>
        </w:tc>
        <w:tc>
          <w:tcPr>
            <w:tcW w:w="7140" w:type="dxa"/>
          </w:tcPr>
          <w:p w14:paraId="3EEF2267" w14:textId="77777777" w:rsidR="002251B1" w:rsidRPr="001074C2" w:rsidRDefault="002251B1" w:rsidP="005A6EC9">
            <w:pPr>
              <w:rPr>
                <w:rFonts w:ascii="Arial" w:hAnsi="Arial" w:cs="Arial"/>
              </w:rPr>
            </w:pPr>
            <w:r w:rsidRPr="001074C2">
              <w:rPr>
                <w:rFonts w:ascii="Arial" w:hAnsi="Arial" w:cs="Arial"/>
              </w:rPr>
              <w:t>#1 OR #2 OR #3 OR #4 OR #5</w:t>
            </w:r>
          </w:p>
        </w:tc>
        <w:tc>
          <w:tcPr>
            <w:tcW w:w="1355" w:type="dxa"/>
          </w:tcPr>
          <w:p w14:paraId="7707A667" w14:textId="77777777" w:rsidR="002251B1" w:rsidRPr="001074C2" w:rsidRDefault="002251B1" w:rsidP="005A6EC9">
            <w:pPr>
              <w:rPr>
                <w:rFonts w:ascii="Arial" w:hAnsi="Arial" w:cs="Arial"/>
              </w:rPr>
            </w:pPr>
          </w:p>
          <w:p w14:paraId="7B87A737" w14:textId="77777777" w:rsidR="002251B1" w:rsidRPr="001074C2" w:rsidRDefault="002251B1" w:rsidP="005A6EC9">
            <w:pPr>
              <w:rPr>
                <w:rFonts w:ascii="Arial" w:eastAsia="Arial" w:hAnsi="Arial" w:cs="Arial"/>
              </w:rPr>
            </w:pPr>
            <w:r w:rsidRPr="001074C2">
              <w:rPr>
                <w:rFonts w:ascii="Arial" w:eastAsia="Arial" w:hAnsi="Arial" w:cs="Arial"/>
              </w:rPr>
              <w:t>6,054,730</w:t>
            </w:r>
          </w:p>
        </w:tc>
      </w:tr>
      <w:tr w:rsidR="002251B1" w:rsidRPr="001074C2" w14:paraId="032525F7" w14:textId="77777777" w:rsidTr="005A6EC9">
        <w:tc>
          <w:tcPr>
            <w:tcW w:w="855" w:type="dxa"/>
          </w:tcPr>
          <w:p w14:paraId="52CA247B" w14:textId="77777777" w:rsidR="002251B1" w:rsidRPr="001074C2" w:rsidRDefault="002251B1" w:rsidP="005A6EC9">
            <w:pPr>
              <w:rPr>
                <w:rFonts w:ascii="Arial" w:hAnsi="Arial" w:cs="Arial"/>
              </w:rPr>
            </w:pPr>
            <w:r w:rsidRPr="001074C2">
              <w:rPr>
                <w:rFonts w:ascii="Arial" w:hAnsi="Arial" w:cs="Arial"/>
              </w:rPr>
              <w:t>#7</w:t>
            </w:r>
          </w:p>
        </w:tc>
        <w:tc>
          <w:tcPr>
            <w:tcW w:w="7140" w:type="dxa"/>
          </w:tcPr>
          <w:p w14:paraId="2FE65AF3" w14:textId="77777777" w:rsidR="002251B1" w:rsidRPr="001074C2" w:rsidRDefault="002251B1" w:rsidP="005A6EC9">
            <w:pPr>
              <w:rPr>
                <w:rFonts w:ascii="Arial" w:hAnsi="Arial" w:cs="Arial"/>
              </w:rPr>
            </w:pPr>
            <w:r w:rsidRPr="001074C2">
              <w:rPr>
                <w:rFonts w:ascii="Arial" w:hAnsi="Arial" w:cs="Arial"/>
              </w:rPr>
              <w:t>'independent living'/de</w:t>
            </w:r>
          </w:p>
        </w:tc>
        <w:tc>
          <w:tcPr>
            <w:tcW w:w="1355" w:type="dxa"/>
          </w:tcPr>
          <w:p w14:paraId="333BF512" w14:textId="77777777" w:rsidR="002251B1" w:rsidRPr="001074C2" w:rsidRDefault="002251B1" w:rsidP="005A6EC9">
            <w:pPr>
              <w:rPr>
                <w:rFonts w:ascii="Arial" w:hAnsi="Arial" w:cs="Arial"/>
              </w:rPr>
            </w:pPr>
          </w:p>
          <w:p w14:paraId="1E357062" w14:textId="77777777" w:rsidR="002251B1" w:rsidRPr="001074C2" w:rsidRDefault="002251B1" w:rsidP="005A6EC9">
            <w:pPr>
              <w:rPr>
                <w:rFonts w:ascii="Arial" w:eastAsia="Arial" w:hAnsi="Arial" w:cs="Arial"/>
              </w:rPr>
            </w:pPr>
            <w:r w:rsidRPr="001074C2">
              <w:rPr>
                <w:rFonts w:ascii="Arial" w:eastAsia="Arial" w:hAnsi="Arial" w:cs="Arial"/>
                <w:color w:val="000000" w:themeColor="text1"/>
              </w:rPr>
              <w:t>7,872</w:t>
            </w:r>
          </w:p>
        </w:tc>
      </w:tr>
      <w:tr w:rsidR="002251B1" w:rsidRPr="001074C2" w14:paraId="0F642761" w14:textId="77777777" w:rsidTr="005A6EC9">
        <w:tc>
          <w:tcPr>
            <w:tcW w:w="855" w:type="dxa"/>
          </w:tcPr>
          <w:p w14:paraId="432E1759" w14:textId="77777777" w:rsidR="002251B1" w:rsidRPr="001074C2" w:rsidRDefault="002251B1" w:rsidP="005A6EC9">
            <w:pPr>
              <w:rPr>
                <w:rFonts w:ascii="Arial" w:hAnsi="Arial" w:cs="Arial"/>
              </w:rPr>
            </w:pPr>
            <w:r w:rsidRPr="001074C2">
              <w:rPr>
                <w:rFonts w:ascii="Arial" w:hAnsi="Arial" w:cs="Arial"/>
              </w:rPr>
              <w:t>#8</w:t>
            </w:r>
          </w:p>
        </w:tc>
        <w:tc>
          <w:tcPr>
            <w:tcW w:w="7140" w:type="dxa"/>
          </w:tcPr>
          <w:p w14:paraId="5A428806" w14:textId="77777777" w:rsidR="002251B1" w:rsidRPr="001074C2" w:rsidRDefault="002251B1" w:rsidP="005A6EC9">
            <w:pPr>
              <w:rPr>
                <w:rFonts w:ascii="Arial" w:hAnsi="Arial" w:cs="Arial"/>
              </w:rPr>
            </w:pPr>
            <w:r w:rsidRPr="001074C2">
              <w:rPr>
                <w:rFonts w:ascii="Arial" w:hAnsi="Arial" w:cs="Arial"/>
              </w:rPr>
              <w:t>'community integration'/de</w:t>
            </w:r>
          </w:p>
        </w:tc>
        <w:tc>
          <w:tcPr>
            <w:tcW w:w="1355" w:type="dxa"/>
          </w:tcPr>
          <w:p w14:paraId="45694517" w14:textId="77777777" w:rsidR="002251B1" w:rsidRPr="001074C2" w:rsidRDefault="002251B1" w:rsidP="005A6EC9">
            <w:pPr>
              <w:rPr>
                <w:rFonts w:ascii="Arial" w:hAnsi="Arial" w:cs="Arial"/>
              </w:rPr>
            </w:pPr>
          </w:p>
          <w:p w14:paraId="728C674F" w14:textId="77777777" w:rsidR="002251B1" w:rsidRPr="001074C2" w:rsidRDefault="002251B1" w:rsidP="005A6EC9">
            <w:pPr>
              <w:rPr>
                <w:rFonts w:ascii="Arial" w:eastAsia="Arial" w:hAnsi="Arial" w:cs="Arial"/>
              </w:rPr>
            </w:pPr>
            <w:r w:rsidRPr="001074C2">
              <w:rPr>
                <w:rFonts w:ascii="Arial" w:eastAsia="Arial" w:hAnsi="Arial" w:cs="Arial"/>
                <w:color w:val="000000" w:themeColor="text1"/>
              </w:rPr>
              <w:t>1,395</w:t>
            </w:r>
          </w:p>
        </w:tc>
      </w:tr>
      <w:tr w:rsidR="002251B1" w:rsidRPr="001074C2" w14:paraId="18CCEE80" w14:textId="77777777" w:rsidTr="005A6EC9">
        <w:tc>
          <w:tcPr>
            <w:tcW w:w="855" w:type="dxa"/>
          </w:tcPr>
          <w:p w14:paraId="10477A73" w14:textId="77777777" w:rsidR="002251B1" w:rsidRPr="001074C2" w:rsidRDefault="002251B1" w:rsidP="005A6EC9">
            <w:pPr>
              <w:rPr>
                <w:rFonts w:ascii="Arial" w:hAnsi="Arial" w:cs="Arial"/>
              </w:rPr>
            </w:pPr>
            <w:r w:rsidRPr="001074C2">
              <w:rPr>
                <w:rFonts w:ascii="Arial" w:hAnsi="Arial" w:cs="Arial"/>
              </w:rPr>
              <w:t>#9</w:t>
            </w:r>
          </w:p>
        </w:tc>
        <w:tc>
          <w:tcPr>
            <w:tcW w:w="7140" w:type="dxa"/>
          </w:tcPr>
          <w:p w14:paraId="213148D3" w14:textId="77777777" w:rsidR="002251B1" w:rsidRPr="001074C2" w:rsidRDefault="002251B1" w:rsidP="005A6EC9">
            <w:pPr>
              <w:rPr>
                <w:rFonts w:ascii="Arial" w:hAnsi="Arial" w:cs="Arial"/>
              </w:rPr>
            </w:pPr>
            <w:r w:rsidRPr="001074C2">
              <w:rPr>
                <w:rFonts w:ascii="Arial" w:hAnsi="Arial" w:cs="Arial"/>
              </w:rPr>
              <w:t>'deinstitutionalization'/de</w:t>
            </w:r>
          </w:p>
        </w:tc>
        <w:tc>
          <w:tcPr>
            <w:tcW w:w="1355" w:type="dxa"/>
          </w:tcPr>
          <w:p w14:paraId="7AC37F38" w14:textId="77777777" w:rsidR="002251B1" w:rsidRPr="001074C2" w:rsidRDefault="002251B1" w:rsidP="005A6EC9">
            <w:pPr>
              <w:rPr>
                <w:rFonts w:ascii="Arial" w:hAnsi="Arial" w:cs="Arial"/>
              </w:rPr>
            </w:pPr>
          </w:p>
          <w:p w14:paraId="38F48CDE" w14:textId="77777777" w:rsidR="002251B1" w:rsidRPr="001074C2" w:rsidRDefault="002251B1" w:rsidP="005A6EC9">
            <w:pPr>
              <w:rPr>
                <w:rFonts w:ascii="Arial" w:eastAsia="Arial" w:hAnsi="Arial" w:cs="Arial"/>
              </w:rPr>
            </w:pPr>
            <w:r w:rsidRPr="001074C2">
              <w:rPr>
                <w:rFonts w:ascii="Arial" w:eastAsia="Arial" w:hAnsi="Arial" w:cs="Arial"/>
                <w:color w:val="000000" w:themeColor="text1"/>
              </w:rPr>
              <w:t>2,921</w:t>
            </w:r>
          </w:p>
        </w:tc>
      </w:tr>
      <w:tr w:rsidR="002251B1" w:rsidRPr="001074C2" w14:paraId="7A0E7EB5" w14:textId="77777777" w:rsidTr="005A6EC9">
        <w:tc>
          <w:tcPr>
            <w:tcW w:w="855" w:type="dxa"/>
          </w:tcPr>
          <w:p w14:paraId="08E673C7" w14:textId="77777777" w:rsidR="002251B1" w:rsidRPr="001074C2" w:rsidRDefault="002251B1" w:rsidP="005A6EC9">
            <w:pPr>
              <w:rPr>
                <w:rFonts w:ascii="Arial" w:hAnsi="Arial" w:cs="Arial"/>
              </w:rPr>
            </w:pPr>
            <w:r w:rsidRPr="001074C2">
              <w:rPr>
                <w:rFonts w:ascii="Arial" w:hAnsi="Arial" w:cs="Arial"/>
              </w:rPr>
              <w:t>#10</w:t>
            </w:r>
          </w:p>
        </w:tc>
        <w:tc>
          <w:tcPr>
            <w:tcW w:w="7140" w:type="dxa"/>
          </w:tcPr>
          <w:p w14:paraId="0BF45384" w14:textId="77777777" w:rsidR="002251B1" w:rsidRPr="001074C2" w:rsidRDefault="002251B1" w:rsidP="005A6EC9">
            <w:pPr>
              <w:rPr>
                <w:rFonts w:ascii="Arial" w:hAnsi="Arial" w:cs="Arial"/>
              </w:rPr>
            </w:pPr>
            <w:r w:rsidRPr="001074C2">
              <w:rPr>
                <w:rFonts w:ascii="Arial" w:hAnsi="Arial" w:cs="Arial"/>
              </w:rPr>
              <w:t>'homebound patient'/de</w:t>
            </w:r>
          </w:p>
        </w:tc>
        <w:tc>
          <w:tcPr>
            <w:tcW w:w="1355" w:type="dxa"/>
          </w:tcPr>
          <w:p w14:paraId="3734A79A" w14:textId="77777777" w:rsidR="002251B1" w:rsidRPr="001074C2" w:rsidRDefault="002251B1" w:rsidP="005A6EC9">
            <w:pPr>
              <w:rPr>
                <w:rFonts w:ascii="Arial" w:hAnsi="Arial" w:cs="Arial"/>
              </w:rPr>
            </w:pPr>
            <w:r w:rsidRPr="001074C2">
              <w:rPr>
                <w:rFonts w:ascii="Arial" w:hAnsi="Arial" w:cs="Arial"/>
              </w:rPr>
              <w:t>754</w:t>
            </w:r>
          </w:p>
        </w:tc>
      </w:tr>
      <w:tr w:rsidR="002251B1" w:rsidRPr="001074C2" w14:paraId="196C7084" w14:textId="77777777" w:rsidTr="005A6EC9">
        <w:tc>
          <w:tcPr>
            <w:tcW w:w="855" w:type="dxa"/>
          </w:tcPr>
          <w:p w14:paraId="191FD5B3" w14:textId="77777777" w:rsidR="002251B1" w:rsidRPr="001074C2" w:rsidRDefault="002251B1" w:rsidP="005A6EC9">
            <w:pPr>
              <w:rPr>
                <w:rFonts w:ascii="Arial" w:hAnsi="Arial" w:cs="Arial"/>
              </w:rPr>
            </w:pPr>
            <w:r w:rsidRPr="001074C2">
              <w:rPr>
                <w:rFonts w:ascii="Arial" w:hAnsi="Arial" w:cs="Arial"/>
              </w:rPr>
              <w:t>#11</w:t>
            </w:r>
          </w:p>
        </w:tc>
        <w:tc>
          <w:tcPr>
            <w:tcW w:w="7140" w:type="dxa"/>
          </w:tcPr>
          <w:p w14:paraId="7555F5E3" w14:textId="77777777" w:rsidR="002251B1" w:rsidRPr="001074C2" w:rsidRDefault="002251B1" w:rsidP="005A6EC9">
            <w:pPr>
              <w:rPr>
                <w:rFonts w:ascii="Arial" w:eastAsia="Arial" w:hAnsi="Arial" w:cs="Arial"/>
              </w:rPr>
            </w:pPr>
            <w:r w:rsidRPr="001074C2">
              <w:rPr>
                <w:rFonts w:ascii="Arial" w:eastAsia="Arial" w:hAnsi="Arial" w:cs="Arial"/>
              </w:rPr>
              <w:t>((communit* OR home* OR independen*) NEAR/5 (living OR lived OR live OR dwelling)):ti,ab,kw</w:t>
            </w:r>
          </w:p>
          <w:p w14:paraId="7DC6F8B3" w14:textId="77777777" w:rsidR="002251B1" w:rsidRPr="001074C2" w:rsidRDefault="002251B1" w:rsidP="005A6EC9">
            <w:pPr>
              <w:rPr>
                <w:rFonts w:ascii="Arial" w:hAnsi="Arial" w:cs="Arial"/>
              </w:rPr>
            </w:pPr>
          </w:p>
        </w:tc>
        <w:tc>
          <w:tcPr>
            <w:tcW w:w="1355" w:type="dxa"/>
          </w:tcPr>
          <w:p w14:paraId="553FF951" w14:textId="77777777" w:rsidR="002251B1" w:rsidRPr="001074C2" w:rsidRDefault="002251B1" w:rsidP="005A6EC9">
            <w:pPr>
              <w:rPr>
                <w:rFonts w:ascii="Arial" w:hAnsi="Arial" w:cs="Arial"/>
              </w:rPr>
            </w:pPr>
            <w:r w:rsidRPr="001074C2">
              <w:rPr>
                <w:rFonts w:ascii="Arial" w:eastAsia="Arial" w:hAnsi="Arial" w:cs="Arial"/>
                <w:color w:val="505050"/>
              </w:rPr>
              <w:t>91,562</w:t>
            </w:r>
          </w:p>
          <w:p w14:paraId="124C6FDF" w14:textId="77777777" w:rsidR="002251B1" w:rsidRPr="001074C2" w:rsidRDefault="002251B1" w:rsidP="005A6EC9">
            <w:pPr>
              <w:rPr>
                <w:rFonts w:ascii="Arial" w:hAnsi="Arial" w:cs="Arial"/>
              </w:rPr>
            </w:pPr>
          </w:p>
        </w:tc>
      </w:tr>
      <w:tr w:rsidR="002251B1" w:rsidRPr="001074C2" w14:paraId="3CDD6BF2" w14:textId="77777777" w:rsidTr="005A6EC9">
        <w:tc>
          <w:tcPr>
            <w:tcW w:w="855" w:type="dxa"/>
          </w:tcPr>
          <w:p w14:paraId="70253BC3" w14:textId="77777777" w:rsidR="002251B1" w:rsidRPr="001074C2" w:rsidRDefault="002251B1" w:rsidP="005A6EC9">
            <w:pPr>
              <w:rPr>
                <w:rFonts w:ascii="Arial" w:hAnsi="Arial" w:cs="Arial"/>
              </w:rPr>
            </w:pPr>
            <w:r w:rsidRPr="001074C2">
              <w:rPr>
                <w:rFonts w:ascii="Arial" w:hAnsi="Arial" w:cs="Arial"/>
              </w:rPr>
              <w:t>#12</w:t>
            </w:r>
          </w:p>
        </w:tc>
        <w:tc>
          <w:tcPr>
            <w:tcW w:w="7140" w:type="dxa"/>
          </w:tcPr>
          <w:p w14:paraId="5F729070" w14:textId="77777777" w:rsidR="002251B1" w:rsidRPr="001074C2" w:rsidRDefault="002251B1" w:rsidP="005A6EC9">
            <w:pPr>
              <w:rPr>
                <w:rFonts w:ascii="Arial" w:eastAsia="Arial" w:hAnsi="Arial" w:cs="Arial"/>
              </w:rPr>
            </w:pPr>
            <w:r w:rsidRPr="001074C2">
              <w:rPr>
                <w:rFonts w:ascii="Arial" w:eastAsia="Arial" w:hAnsi="Arial" w:cs="Arial"/>
              </w:rPr>
              <w:t xml:space="preserve">'in home':ti,ab,kw OR 'at home':ti,ab,kw OR 'own home':ti,ab,kw OR 'in place':ti,ab,kw OR 'home based':ti,ab,kw OR 'home-based':ti,ab,kw OR homebased:ti,ab,kw OR 'home bound':ti,ab,kw OR </w:t>
            </w:r>
            <w:r w:rsidRPr="001074C2">
              <w:rPr>
                <w:rFonts w:ascii="Arial" w:eastAsia="Arial" w:hAnsi="Arial" w:cs="Arial"/>
              </w:rPr>
              <w:lastRenderedPageBreak/>
              <w:t>homebound:ti,ab,kw OR 'home-bound':ti,ab,kw OR deinstitutionaliz*:ti,ab,kw OR deinstitutionalis*:ti,ab,kw OR domicil*:ti,ab,kw</w:t>
            </w:r>
          </w:p>
          <w:p w14:paraId="491C0868" w14:textId="77777777" w:rsidR="002251B1" w:rsidRPr="001074C2" w:rsidRDefault="002251B1" w:rsidP="005A6EC9">
            <w:pPr>
              <w:rPr>
                <w:rFonts w:ascii="Arial" w:hAnsi="Arial" w:cs="Arial"/>
              </w:rPr>
            </w:pPr>
          </w:p>
        </w:tc>
        <w:tc>
          <w:tcPr>
            <w:tcW w:w="1355" w:type="dxa"/>
          </w:tcPr>
          <w:p w14:paraId="537B50F3" w14:textId="77777777" w:rsidR="002251B1" w:rsidRPr="001074C2" w:rsidRDefault="002251B1" w:rsidP="005A6EC9">
            <w:pPr>
              <w:rPr>
                <w:rFonts w:ascii="Arial" w:hAnsi="Arial" w:cs="Arial"/>
              </w:rPr>
            </w:pPr>
            <w:r w:rsidRPr="001074C2">
              <w:rPr>
                <w:rFonts w:ascii="Arial" w:hAnsi="Arial" w:cs="Arial"/>
              </w:rPr>
              <w:lastRenderedPageBreak/>
              <w:t>218,099</w:t>
            </w:r>
          </w:p>
        </w:tc>
      </w:tr>
      <w:tr w:rsidR="002251B1" w:rsidRPr="001074C2" w14:paraId="7973F906" w14:textId="77777777" w:rsidTr="005A6EC9">
        <w:tc>
          <w:tcPr>
            <w:tcW w:w="855" w:type="dxa"/>
          </w:tcPr>
          <w:p w14:paraId="1582EB73" w14:textId="77777777" w:rsidR="002251B1" w:rsidRPr="001074C2" w:rsidRDefault="002251B1" w:rsidP="005A6EC9">
            <w:pPr>
              <w:rPr>
                <w:rFonts w:ascii="Arial" w:hAnsi="Arial" w:cs="Arial"/>
              </w:rPr>
            </w:pPr>
            <w:r w:rsidRPr="001074C2">
              <w:rPr>
                <w:rFonts w:ascii="Arial" w:hAnsi="Arial" w:cs="Arial"/>
              </w:rPr>
              <w:t>#13</w:t>
            </w:r>
          </w:p>
        </w:tc>
        <w:tc>
          <w:tcPr>
            <w:tcW w:w="7140" w:type="dxa"/>
          </w:tcPr>
          <w:p w14:paraId="5A8F47A8" w14:textId="77777777" w:rsidR="002251B1" w:rsidRPr="001074C2" w:rsidRDefault="002251B1" w:rsidP="005A6EC9">
            <w:pPr>
              <w:rPr>
                <w:rFonts w:ascii="Arial" w:eastAsia="Arial" w:hAnsi="Arial" w:cs="Arial"/>
              </w:rPr>
            </w:pPr>
            <w:r w:rsidRPr="001074C2">
              <w:rPr>
                <w:rFonts w:ascii="Arial" w:eastAsia="Arial" w:hAnsi="Arial" w:cs="Arial"/>
              </w:rPr>
              <w:t>'alternate level care':ti,ab,kw OR alc:ti,ab,kw OR "medically discharge$":ti,ab,kw</w:t>
            </w:r>
          </w:p>
          <w:p w14:paraId="45BCF0AA" w14:textId="77777777" w:rsidR="002251B1" w:rsidRPr="001074C2" w:rsidRDefault="002251B1" w:rsidP="005A6EC9">
            <w:pPr>
              <w:rPr>
                <w:rFonts w:ascii="Arial" w:hAnsi="Arial" w:cs="Arial"/>
              </w:rPr>
            </w:pPr>
          </w:p>
        </w:tc>
        <w:tc>
          <w:tcPr>
            <w:tcW w:w="1355" w:type="dxa"/>
          </w:tcPr>
          <w:p w14:paraId="7C699487" w14:textId="77777777" w:rsidR="002251B1" w:rsidRPr="001074C2" w:rsidRDefault="002251B1" w:rsidP="005A6EC9">
            <w:pPr>
              <w:rPr>
                <w:rFonts w:ascii="Arial" w:hAnsi="Arial" w:cs="Arial"/>
              </w:rPr>
            </w:pPr>
            <w:r w:rsidRPr="001074C2">
              <w:rPr>
                <w:rFonts w:ascii="Arial" w:hAnsi="Arial" w:cs="Arial"/>
              </w:rPr>
              <w:t>6,068</w:t>
            </w:r>
          </w:p>
        </w:tc>
      </w:tr>
      <w:tr w:rsidR="002251B1" w:rsidRPr="008471F2" w14:paraId="2B3D8045" w14:textId="77777777" w:rsidTr="005A6EC9">
        <w:tc>
          <w:tcPr>
            <w:tcW w:w="855" w:type="dxa"/>
          </w:tcPr>
          <w:p w14:paraId="7125504A" w14:textId="77777777" w:rsidR="002251B1" w:rsidRPr="008471F2" w:rsidRDefault="002251B1" w:rsidP="005A6EC9">
            <w:pPr>
              <w:rPr>
                <w:rFonts w:ascii="Arial" w:hAnsi="Arial" w:cs="Arial"/>
              </w:rPr>
            </w:pPr>
            <w:r w:rsidRPr="008471F2">
              <w:rPr>
                <w:rFonts w:ascii="Arial" w:hAnsi="Arial" w:cs="Arial"/>
              </w:rPr>
              <w:t>#14</w:t>
            </w:r>
          </w:p>
        </w:tc>
        <w:tc>
          <w:tcPr>
            <w:tcW w:w="7140" w:type="dxa"/>
          </w:tcPr>
          <w:p w14:paraId="3F86237D" w14:textId="77777777" w:rsidR="002251B1" w:rsidRPr="001074C2" w:rsidRDefault="002251B1" w:rsidP="005A6EC9">
            <w:pPr>
              <w:rPr>
                <w:rFonts w:ascii="Arial" w:hAnsi="Arial" w:cs="Arial"/>
              </w:rPr>
            </w:pPr>
            <w:r w:rsidRPr="001074C2">
              <w:rPr>
                <w:rFonts w:ascii="Arial" w:hAnsi="Arial" w:cs="Arial"/>
              </w:rPr>
              <w:t>#7 OR #8 OR #9 OR #10 OR #11 OR #12 OR #13</w:t>
            </w:r>
          </w:p>
        </w:tc>
        <w:tc>
          <w:tcPr>
            <w:tcW w:w="1355" w:type="dxa"/>
          </w:tcPr>
          <w:p w14:paraId="180C4EF3" w14:textId="77777777" w:rsidR="002251B1" w:rsidRPr="008471F2" w:rsidRDefault="002251B1" w:rsidP="005A6EC9">
            <w:pPr>
              <w:rPr>
                <w:rFonts w:ascii="Arial" w:hAnsi="Arial" w:cs="Arial"/>
              </w:rPr>
            </w:pPr>
            <w:r w:rsidRPr="008471F2">
              <w:rPr>
                <w:rFonts w:ascii="Arial" w:hAnsi="Arial" w:cs="Arial"/>
              </w:rPr>
              <w:t>308,422</w:t>
            </w:r>
          </w:p>
        </w:tc>
      </w:tr>
      <w:tr w:rsidR="002251B1" w:rsidRPr="008471F2" w14:paraId="6A9EF4E2" w14:textId="77777777" w:rsidTr="005A6EC9">
        <w:tc>
          <w:tcPr>
            <w:tcW w:w="855" w:type="dxa"/>
          </w:tcPr>
          <w:p w14:paraId="716E8F2F" w14:textId="77777777" w:rsidR="002251B1" w:rsidRPr="008471F2" w:rsidRDefault="002251B1" w:rsidP="005A6EC9">
            <w:pPr>
              <w:rPr>
                <w:rFonts w:ascii="Arial" w:hAnsi="Arial" w:cs="Arial"/>
              </w:rPr>
            </w:pPr>
            <w:r w:rsidRPr="008471F2">
              <w:rPr>
                <w:rFonts w:ascii="Arial" w:hAnsi="Arial" w:cs="Arial"/>
              </w:rPr>
              <w:t>#15</w:t>
            </w:r>
          </w:p>
        </w:tc>
        <w:tc>
          <w:tcPr>
            <w:tcW w:w="7140" w:type="dxa"/>
          </w:tcPr>
          <w:p w14:paraId="39780027" w14:textId="77777777" w:rsidR="002251B1" w:rsidRPr="001074C2" w:rsidRDefault="002251B1" w:rsidP="005A6EC9">
            <w:pPr>
              <w:rPr>
                <w:rFonts w:ascii="Arial" w:hAnsi="Arial" w:cs="Arial"/>
              </w:rPr>
            </w:pPr>
            <w:r w:rsidRPr="001074C2">
              <w:rPr>
                <w:rFonts w:ascii="Arial" w:hAnsi="Arial" w:cs="Arial"/>
              </w:rPr>
              <w:t>'home care'/de</w:t>
            </w:r>
          </w:p>
        </w:tc>
        <w:tc>
          <w:tcPr>
            <w:tcW w:w="1355" w:type="dxa"/>
          </w:tcPr>
          <w:p w14:paraId="4BAA983B" w14:textId="77777777" w:rsidR="002251B1" w:rsidRPr="008471F2" w:rsidRDefault="002251B1" w:rsidP="005A6EC9">
            <w:pPr>
              <w:rPr>
                <w:rFonts w:ascii="Arial" w:hAnsi="Arial" w:cs="Arial"/>
              </w:rPr>
            </w:pPr>
            <w:r w:rsidRPr="008471F2">
              <w:rPr>
                <w:rFonts w:ascii="Arial" w:hAnsi="Arial" w:cs="Arial"/>
              </w:rPr>
              <w:t>73,535</w:t>
            </w:r>
          </w:p>
        </w:tc>
      </w:tr>
      <w:tr w:rsidR="002251B1" w:rsidRPr="008471F2" w14:paraId="7B0E510A" w14:textId="77777777" w:rsidTr="005A6EC9">
        <w:tc>
          <w:tcPr>
            <w:tcW w:w="855" w:type="dxa"/>
          </w:tcPr>
          <w:p w14:paraId="6F25800E" w14:textId="77777777" w:rsidR="002251B1" w:rsidRPr="008471F2" w:rsidRDefault="002251B1" w:rsidP="005A6EC9">
            <w:pPr>
              <w:rPr>
                <w:rFonts w:ascii="Arial" w:hAnsi="Arial" w:cs="Arial"/>
              </w:rPr>
            </w:pPr>
            <w:r w:rsidRPr="008471F2">
              <w:rPr>
                <w:rFonts w:ascii="Arial" w:hAnsi="Arial" w:cs="Arial"/>
              </w:rPr>
              <w:t>#16</w:t>
            </w:r>
          </w:p>
        </w:tc>
        <w:tc>
          <w:tcPr>
            <w:tcW w:w="7140" w:type="dxa"/>
          </w:tcPr>
          <w:p w14:paraId="0CAE7FE4" w14:textId="77777777" w:rsidR="002251B1" w:rsidRPr="001074C2" w:rsidRDefault="002251B1" w:rsidP="005A6EC9">
            <w:pPr>
              <w:rPr>
                <w:rFonts w:ascii="Arial" w:hAnsi="Arial" w:cs="Arial"/>
              </w:rPr>
            </w:pPr>
            <w:r w:rsidRPr="001074C2">
              <w:rPr>
                <w:rFonts w:ascii="Arial" w:hAnsi="Arial" w:cs="Arial"/>
              </w:rPr>
              <w:t>'visiting nursing service'/de</w:t>
            </w:r>
          </w:p>
        </w:tc>
        <w:tc>
          <w:tcPr>
            <w:tcW w:w="1355" w:type="dxa"/>
          </w:tcPr>
          <w:p w14:paraId="1D6D0966" w14:textId="77777777" w:rsidR="002251B1" w:rsidRPr="008471F2" w:rsidRDefault="002251B1" w:rsidP="005A6EC9">
            <w:pPr>
              <w:rPr>
                <w:rFonts w:ascii="Arial" w:hAnsi="Arial" w:cs="Arial"/>
              </w:rPr>
            </w:pPr>
            <w:r w:rsidRPr="008471F2">
              <w:rPr>
                <w:rFonts w:ascii="Arial" w:hAnsi="Arial" w:cs="Arial"/>
              </w:rPr>
              <w:t>262</w:t>
            </w:r>
          </w:p>
        </w:tc>
      </w:tr>
      <w:tr w:rsidR="002251B1" w:rsidRPr="008471F2" w14:paraId="52ACF5DF" w14:textId="77777777" w:rsidTr="005A6EC9">
        <w:tc>
          <w:tcPr>
            <w:tcW w:w="855" w:type="dxa"/>
          </w:tcPr>
          <w:p w14:paraId="6F47D54E" w14:textId="77777777" w:rsidR="002251B1" w:rsidRPr="008471F2" w:rsidRDefault="002251B1" w:rsidP="005A6EC9">
            <w:pPr>
              <w:rPr>
                <w:rFonts w:ascii="Arial" w:hAnsi="Arial" w:cs="Arial"/>
              </w:rPr>
            </w:pPr>
            <w:r w:rsidRPr="008471F2">
              <w:rPr>
                <w:rFonts w:ascii="Arial" w:hAnsi="Arial" w:cs="Arial"/>
              </w:rPr>
              <w:t>#17</w:t>
            </w:r>
          </w:p>
        </w:tc>
        <w:tc>
          <w:tcPr>
            <w:tcW w:w="7140" w:type="dxa"/>
          </w:tcPr>
          <w:p w14:paraId="31CF0819" w14:textId="77777777" w:rsidR="002251B1" w:rsidRPr="001074C2" w:rsidRDefault="002251B1" w:rsidP="005A6EC9">
            <w:pPr>
              <w:rPr>
                <w:rFonts w:ascii="Arial" w:hAnsi="Arial" w:cs="Arial"/>
              </w:rPr>
            </w:pPr>
            <w:r w:rsidRPr="001074C2">
              <w:rPr>
                <w:rFonts w:ascii="Arial" w:hAnsi="Arial" w:cs="Arial"/>
              </w:rPr>
              <w:t>'respite care'/de</w:t>
            </w:r>
          </w:p>
        </w:tc>
        <w:tc>
          <w:tcPr>
            <w:tcW w:w="1355" w:type="dxa"/>
          </w:tcPr>
          <w:p w14:paraId="6E767D2C" w14:textId="77777777" w:rsidR="002251B1" w:rsidRPr="008471F2" w:rsidRDefault="002251B1" w:rsidP="005A6EC9">
            <w:pPr>
              <w:rPr>
                <w:rFonts w:ascii="Arial" w:hAnsi="Arial" w:cs="Arial"/>
              </w:rPr>
            </w:pPr>
            <w:r w:rsidRPr="008471F2">
              <w:rPr>
                <w:rFonts w:ascii="Arial" w:hAnsi="Arial" w:cs="Arial"/>
              </w:rPr>
              <w:t>1,308</w:t>
            </w:r>
          </w:p>
        </w:tc>
      </w:tr>
      <w:tr w:rsidR="002251B1" w:rsidRPr="008471F2" w14:paraId="102D8E2C" w14:textId="77777777" w:rsidTr="005A6EC9">
        <w:tc>
          <w:tcPr>
            <w:tcW w:w="855" w:type="dxa"/>
          </w:tcPr>
          <w:p w14:paraId="506153A3" w14:textId="77777777" w:rsidR="002251B1" w:rsidRPr="008471F2" w:rsidRDefault="002251B1" w:rsidP="005A6EC9">
            <w:pPr>
              <w:rPr>
                <w:rFonts w:ascii="Arial" w:hAnsi="Arial" w:cs="Arial"/>
              </w:rPr>
            </w:pPr>
            <w:r w:rsidRPr="008471F2">
              <w:rPr>
                <w:rFonts w:ascii="Arial" w:hAnsi="Arial" w:cs="Arial"/>
              </w:rPr>
              <w:t>#18</w:t>
            </w:r>
          </w:p>
        </w:tc>
        <w:tc>
          <w:tcPr>
            <w:tcW w:w="7140" w:type="dxa"/>
          </w:tcPr>
          <w:p w14:paraId="40D27612" w14:textId="77777777" w:rsidR="002251B1" w:rsidRPr="001074C2" w:rsidRDefault="002251B1" w:rsidP="005A6EC9">
            <w:pPr>
              <w:rPr>
                <w:rFonts w:ascii="Arial" w:hAnsi="Arial" w:cs="Arial"/>
              </w:rPr>
            </w:pPr>
            <w:r w:rsidRPr="001074C2">
              <w:rPr>
                <w:rFonts w:ascii="Arial" w:hAnsi="Arial" w:cs="Arial"/>
              </w:rPr>
              <w:t>'managed care'/de</w:t>
            </w:r>
          </w:p>
        </w:tc>
        <w:tc>
          <w:tcPr>
            <w:tcW w:w="1355" w:type="dxa"/>
          </w:tcPr>
          <w:p w14:paraId="650872EB" w14:textId="77777777" w:rsidR="002251B1" w:rsidRPr="008471F2" w:rsidRDefault="002251B1" w:rsidP="005A6EC9">
            <w:pPr>
              <w:rPr>
                <w:rFonts w:ascii="Arial" w:hAnsi="Arial" w:cs="Arial"/>
              </w:rPr>
            </w:pPr>
            <w:r w:rsidRPr="008471F2">
              <w:rPr>
                <w:rFonts w:ascii="Arial" w:hAnsi="Arial" w:cs="Arial"/>
              </w:rPr>
              <w:t>18,662</w:t>
            </w:r>
          </w:p>
        </w:tc>
      </w:tr>
      <w:tr w:rsidR="002251B1" w:rsidRPr="008471F2" w14:paraId="40BD7824" w14:textId="77777777" w:rsidTr="005A6EC9">
        <w:tc>
          <w:tcPr>
            <w:tcW w:w="855" w:type="dxa"/>
          </w:tcPr>
          <w:p w14:paraId="3EB3D792" w14:textId="77777777" w:rsidR="002251B1" w:rsidRPr="008471F2" w:rsidRDefault="002251B1" w:rsidP="005A6EC9">
            <w:pPr>
              <w:rPr>
                <w:rFonts w:ascii="Arial" w:hAnsi="Arial" w:cs="Arial"/>
              </w:rPr>
            </w:pPr>
            <w:r w:rsidRPr="008471F2">
              <w:rPr>
                <w:rFonts w:ascii="Arial" w:hAnsi="Arial" w:cs="Arial"/>
              </w:rPr>
              <w:t>#19</w:t>
            </w:r>
          </w:p>
        </w:tc>
        <w:tc>
          <w:tcPr>
            <w:tcW w:w="7140" w:type="dxa"/>
          </w:tcPr>
          <w:p w14:paraId="1461CE9D" w14:textId="77777777" w:rsidR="002251B1" w:rsidRPr="001074C2" w:rsidRDefault="002251B1" w:rsidP="005A6EC9">
            <w:pPr>
              <w:rPr>
                <w:rFonts w:ascii="Arial" w:hAnsi="Arial" w:cs="Arial"/>
              </w:rPr>
            </w:pPr>
            <w:r w:rsidRPr="001074C2">
              <w:rPr>
                <w:rFonts w:ascii="Arial" w:hAnsi="Arial" w:cs="Arial"/>
              </w:rPr>
              <w:t>'case management'/de</w:t>
            </w:r>
          </w:p>
        </w:tc>
        <w:tc>
          <w:tcPr>
            <w:tcW w:w="1355" w:type="dxa"/>
          </w:tcPr>
          <w:p w14:paraId="074016F5" w14:textId="77777777" w:rsidR="002251B1" w:rsidRPr="008471F2" w:rsidRDefault="002251B1" w:rsidP="005A6EC9">
            <w:pPr>
              <w:rPr>
                <w:rFonts w:ascii="Arial" w:hAnsi="Arial" w:cs="Arial"/>
              </w:rPr>
            </w:pPr>
            <w:r w:rsidRPr="008471F2">
              <w:rPr>
                <w:rFonts w:ascii="Arial" w:hAnsi="Arial" w:cs="Arial"/>
              </w:rPr>
              <w:t>13,859</w:t>
            </w:r>
          </w:p>
        </w:tc>
      </w:tr>
      <w:tr w:rsidR="002251B1" w:rsidRPr="008471F2" w14:paraId="6E2FEC3C" w14:textId="77777777" w:rsidTr="005A6EC9">
        <w:tc>
          <w:tcPr>
            <w:tcW w:w="855" w:type="dxa"/>
          </w:tcPr>
          <w:p w14:paraId="3FB6CD54" w14:textId="77777777" w:rsidR="002251B1" w:rsidRPr="008471F2" w:rsidRDefault="002251B1" w:rsidP="005A6EC9">
            <w:pPr>
              <w:rPr>
                <w:rFonts w:ascii="Arial" w:hAnsi="Arial" w:cs="Arial"/>
              </w:rPr>
            </w:pPr>
            <w:r w:rsidRPr="008471F2">
              <w:rPr>
                <w:rFonts w:ascii="Arial" w:hAnsi="Arial" w:cs="Arial"/>
              </w:rPr>
              <w:t>#20</w:t>
            </w:r>
          </w:p>
        </w:tc>
        <w:tc>
          <w:tcPr>
            <w:tcW w:w="7140" w:type="dxa"/>
          </w:tcPr>
          <w:p w14:paraId="62EFD798" w14:textId="77777777" w:rsidR="002251B1" w:rsidRPr="001074C2" w:rsidRDefault="002251B1" w:rsidP="005A6EC9">
            <w:pPr>
              <w:rPr>
                <w:rFonts w:ascii="Arial" w:hAnsi="Arial" w:cs="Arial"/>
              </w:rPr>
            </w:pPr>
            <w:r w:rsidRPr="001074C2">
              <w:rPr>
                <w:rFonts w:ascii="Arial" w:hAnsi="Arial" w:cs="Arial"/>
              </w:rPr>
              <w:t>'community care'/de</w:t>
            </w:r>
          </w:p>
        </w:tc>
        <w:tc>
          <w:tcPr>
            <w:tcW w:w="1355" w:type="dxa"/>
          </w:tcPr>
          <w:p w14:paraId="262ED862" w14:textId="77777777" w:rsidR="002251B1" w:rsidRPr="008471F2" w:rsidRDefault="002251B1" w:rsidP="005A6EC9">
            <w:pPr>
              <w:rPr>
                <w:rFonts w:ascii="Arial" w:hAnsi="Arial" w:cs="Arial"/>
              </w:rPr>
            </w:pPr>
            <w:r w:rsidRPr="008471F2">
              <w:rPr>
                <w:rFonts w:ascii="Arial" w:hAnsi="Arial" w:cs="Arial"/>
              </w:rPr>
              <w:t>66,692</w:t>
            </w:r>
          </w:p>
        </w:tc>
      </w:tr>
      <w:tr w:rsidR="002251B1" w:rsidRPr="008471F2" w14:paraId="7F32476A" w14:textId="77777777" w:rsidTr="005A6EC9">
        <w:tc>
          <w:tcPr>
            <w:tcW w:w="855" w:type="dxa"/>
          </w:tcPr>
          <w:p w14:paraId="3F86A252" w14:textId="77777777" w:rsidR="002251B1" w:rsidRPr="008471F2" w:rsidRDefault="002251B1" w:rsidP="005A6EC9">
            <w:pPr>
              <w:rPr>
                <w:rFonts w:ascii="Arial" w:hAnsi="Arial" w:cs="Arial"/>
              </w:rPr>
            </w:pPr>
            <w:r w:rsidRPr="008471F2">
              <w:rPr>
                <w:rFonts w:ascii="Arial" w:hAnsi="Arial" w:cs="Arial"/>
              </w:rPr>
              <w:t>#21</w:t>
            </w:r>
          </w:p>
        </w:tc>
        <w:tc>
          <w:tcPr>
            <w:tcW w:w="7140" w:type="dxa"/>
          </w:tcPr>
          <w:p w14:paraId="2B0E0C9E" w14:textId="77777777" w:rsidR="002251B1" w:rsidRPr="001074C2" w:rsidRDefault="002251B1" w:rsidP="005A6EC9">
            <w:pPr>
              <w:rPr>
                <w:rFonts w:ascii="Arial" w:hAnsi="Arial" w:cs="Arial"/>
              </w:rPr>
            </w:pPr>
            <w:r w:rsidRPr="001074C2">
              <w:rPr>
                <w:rFonts w:ascii="Arial" w:hAnsi="Arial" w:cs="Arial"/>
              </w:rPr>
              <w:t>'adult day care'/de</w:t>
            </w:r>
          </w:p>
        </w:tc>
        <w:tc>
          <w:tcPr>
            <w:tcW w:w="1355" w:type="dxa"/>
          </w:tcPr>
          <w:p w14:paraId="5506C14B" w14:textId="77777777" w:rsidR="002251B1" w:rsidRPr="008471F2" w:rsidRDefault="002251B1" w:rsidP="005A6EC9">
            <w:pPr>
              <w:rPr>
                <w:rFonts w:ascii="Arial" w:hAnsi="Arial" w:cs="Arial"/>
              </w:rPr>
            </w:pPr>
            <w:r w:rsidRPr="008471F2">
              <w:rPr>
                <w:rFonts w:ascii="Arial" w:hAnsi="Arial" w:cs="Arial"/>
              </w:rPr>
              <w:t>267</w:t>
            </w:r>
          </w:p>
        </w:tc>
      </w:tr>
      <w:tr w:rsidR="002251B1" w:rsidRPr="008471F2" w14:paraId="771EBBDB" w14:textId="77777777" w:rsidTr="005A6EC9">
        <w:tc>
          <w:tcPr>
            <w:tcW w:w="855" w:type="dxa"/>
          </w:tcPr>
          <w:p w14:paraId="46EAA04C" w14:textId="77777777" w:rsidR="002251B1" w:rsidRPr="008471F2" w:rsidRDefault="002251B1" w:rsidP="005A6EC9">
            <w:pPr>
              <w:rPr>
                <w:rFonts w:ascii="Arial" w:hAnsi="Arial" w:cs="Arial"/>
              </w:rPr>
            </w:pPr>
            <w:r w:rsidRPr="008471F2">
              <w:rPr>
                <w:rFonts w:ascii="Arial" w:hAnsi="Arial" w:cs="Arial"/>
              </w:rPr>
              <w:t>#22</w:t>
            </w:r>
          </w:p>
        </w:tc>
        <w:tc>
          <w:tcPr>
            <w:tcW w:w="7140" w:type="dxa"/>
          </w:tcPr>
          <w:p w14:paraId="321467F1" w14:textId="77777777" w:rsidR="002251B1" w:rsidRPr="001074C2" w:rsidRDefault="002251B1" w:rsidP="005A6EC9">
            <w:pPr>
              <w:rPr>
                <w:rFonts w:ascii="Arial" w:hAnsi="Arial" w:cs="Arial"/>
              </w:rPr>
            </w:pPr>
            <w:r w:rsidRPr="001074C2">
              <w:rPr>
                <w:rFonts w:ascii="Arial" w:hAnsi="Arial" w:cs="Arial"/>
              </w:rPr>
              <w:t>'community health nursing'/de</w:t>
            </w:r>
          </w:p>
        </w:tc>
        <w:tc>
          <w:tcPr>
            <w:tcW w:w="1355" w:type="dxa"/>
          </w:tcPr>
          <w:p w14:paraId="53E44458" w14:textId="77777777" w:rsidR="002251B1" w:rsidRPr="008471F2" w:rsidRDefault="002251B1" w:rsidP="005A6EC9">
            <w:pPr>
              <w:rPr>
                <w:rFonts w:ascii="Arial" w:hAnsi="Arial" w:cs="Arial"/>
              </w:rPr>
            </w:pPr>
            <w:r w:rsidRPr="008471F2">
              <w:rPr>
                <w:rFonts w:ascii="Arial" w:hAnsi="Arial" w:cs="Arial"/>
              </w:rPr>
              <w:t>28,085</w:t>
            </w:r>
          </w:p>
        </w:tc>
      </w:tr>
      <w:tr w:rsidR="002251B1" w:rsidRPr="008471F2" w14:paraId="1BD88DF9" w14:textId="77777777" w:rsidTr="005A6EC9">
        <w:tc>
          <w:tcPr>
            <w:tcW w:w="855" w:type="dxa"/>
          </w:tcPr>
          <w:p w14:paraId="7119C33B" w14:textId="77777777" w:rsidR="002251B1" w:rsidRPr="008471F2" w:rsidRDefault="002251B1" w:rsidP="005A6EC9">
            <w:pPr>
              <w:rPr>
                <w:rFonts w:ascii="Arial" w:hAnsi="Arial" w:cs="Arial"/>
              </w:rPr>
            </w:pPr>
            <w:r w:rsidRPr="008471F2">
              <w:rPr>
                <w:rFonts w:ascii="Arial" w:hAnsi="Arial" w:cs="Arial"/>
              </w:rPr>
              <w:t>#23</w:t>
            </w:r>
          </w:p>
        </w:tc>
        <w:tc>
          <w:tcPr>
            <w:tcW w:w="7140" w:type="dxa"/>
          </w:tcPr>
          <w:p w14:paraId="0463A63F" w14:textId="77777777" w:rsidR="002251B1" w:rsidRPr="001074C2" w:rsidRDefault="002251B1" w:rsidP="005A6EC9">
            <w:pPr>
              <w:rPr>
                <w:rFonts w:ascii="Arial" w:hAnsi="Arial" w:cs="Arial"/>
              </w:rPr>
            </w:pPr>
            <w:r w:rsidRPr="001074C2">
              <w:rPr>
                <w:rFonts w:ascii="Arial" w:hAnsi="Arial" w:cs="Arial"/>
              </w:rPr>
              <w:t>'community mental health service'/de</w:t>
            </w:r>
          </w:p>
        </w:tc>
        <w:tc>
          <w:tcPr>
            <w:tcW w:w="1355" w:type="dxa"/>
          </w:tcPr>
          <w:p w14:paraId="7DED8371" w14:textId="77777777" w:rsidR="002251B1" w:rsidRPr="008471F2" w:rsidRDefault="002251B1" w:rsidP="005A6EC9">
            <w:pPr>
              <w:rPr>
                <w:rFonts w:ascii="Arial" w:hAnsi="Arial" w:cs="Arial"/>
              </w:rPr>
            </w:pPr>
            <w:r w:rsidRPr="008471F2">
              <w:rPr>
                <w:rFonts w:ascii="Arial" w:hAnsi="Arial" w:cs="Arial"/>
              </w:rPr>
              <w:t>759</w:t>
            </w:r>
          </w:p>
        </w:tc>
      </w:tr>
      <w:tr w:rsidR="002251B1" w:rsidRPr="008471F2" w14:paraId="2C0D582E" w14:textId="77777777" w:rsidTr="005A6EC9">
        <w:tc>
          <w:tcPr>
            <w:tcW w:w="855" w:type="dxa"/>
          </w:tcPr>
          <w:p w14:paraId="5DCB501D" w14:textId="77777777" w:rsidR="002251B1" w:rsidRPr="008471F2" w:rsidRDefault="002251B1" w:rsidP="005A6EC9">
            <w:pPr>
              <w:rPr>
                <w:rFonts w:ascii="Arial" w:hAnsi="Arial" w:cs="Arial"/>
              </w:rPr>
            </w:pPr>
            <w:r w:rsidRPr="008471F2">
              <w:rPr>
                <w:rFonts w:ascii="Arial" w:hAnsi="Arial" w:cs="Arial"/>
              </w:rPr>
              <w:t>#24</w:t>
            </w:r>
          </w:p>
        </w:tc>
        <w:tc>
          <w:tcPr>
            <w:tcW w:w="7140" w:type="dxa"/>
          </w:tcPr>
          <w:p w14:paraId="5BCD4D63" w14:textId="77777777" w:rsidR="002251B1" w:rsidRPr="001074C2" w:rsidRDefault="002251B1" w:rsidP="005A6EC9">
            <w:pPr>
              <w:rPr>
                <w:rFonts w:ascii="Arial" w:hAnsi="Arial" w:cs="Arial"/>
              </w:rPr>
            </w:pPr>
            <w:r w:rsidRPr="001074C2">
              <w:rPr>
                <w:rFonts w:ascii="Arial" w:hAnsi="Arial" w:cs="Arial"/>
              </w:rPr>
              <w:t>'foster care'/de</w:t>
            </w:r>
          </w:p>
        </w:tc>
        <w:tc>
          <w:tcPr>
            <w:tcW w:w="1355" w:type="dxa"/>
          </w:tcPr>
          <w:p w14:paraId="6E1EBB89" w14:textId="77777777" w:rsidR="002251B1" w:rsidRPr="008471F2" w:rsidRDefault="002251B1" w:rsidP="005A6EC9">
            <w:pPr>
              <w:rPr>
                <w:rFonts w:ascii="Arial" w:hAnsi="Arial" w:cs="Arial"/>
              </w:rPr>
            </w:pPr>
            <w:r w:rsidRPr="008471F2">
              <w:rPr>
                <w:rFonts w:ascii="Arial" w:hAnsi="Arial" w:cs="Arial"/>
              </w:rPr>
              <w:t>5,725</w:t>
            </w:r>
          </w:p>
        </w:tc>
      </w:tr>
      <w:tr w:rsidR="002251B1" w:rsidRPr="008471F2" w14:paraId="1196DA67" w14:textId="77777777" w:rsidTr="005A6EC9">
        <w:tc>
          <w:tcPr>
            <w:tcW w:w="855" w:type="dxa"/>
          </w:tcPr>
          <w:p w14:paraId="16FC9549" w14:textId="77777777" w:rsidR="002251B1" w:rsidRPr="008471F2" w:rsidRDefault="002251B1" w:rsidP="005A6EC9">
            <w:pPr>
              <w:rPr>
                <w:rFonts w:ascii="Arial" w:hAnsi="Arial" w:cs="Arial"/>
              </w:rPr>
            </w:pPr>
            <w:r w:rsidRPr="008471F2">
              <w:rPr>
                <w:rFonts w:ascii="Arial" w:hAnsi="Arial" w:cs="Arial"/>
              </w:rPr>
              <w:t>#25</w:t>
            </w:r>
          </w:p>
        </w:tc>
        <w:tc>
          <w:tcPr>
            <w:tcW w:w="7140" w:type="dxa"/>
          </w:tcPr>
          <w:p w14:paraId="72F7CA50" w14:textId="77777777" w:rsidR="002251B1" w:rsidRPr="001074C2" w:rsidRDefault="002251B1" w:rsidP="005A6EC9">
            <w:pPr>
              <w:rPr>
                <w:rFonts w:ascii="Arial" w:hAnsi="Arial" w:cs="Arial"/>
              </w:rPr>
            </w:pPr>
            <w:r w:rsidRPr="001074C2">
              <w:rPr>
                <w:rFonts w:ascii="Arial" w:hAnsi="Arial" w:cs="Arial"/>
              </w:rPr>
              <w:t>'senior center'/de</w:t>
            </w:r>
          </w:p>
        </w:tc>
        <w:tc>
          <w:tcPr>
            <w:tcW w:w="1355" w:type="dxa"/>
          </w:tcPr>
          <w:p w14:paraId="27195321" w14:textId="77777777" w:rsidR="002251B1" w:rsidRPr="008471F2" w:rsidRDefault="002251B1" w:rsidP="005A6EC9">
            <w:pPr>
              <w:rPr>
                <w:rFonts w:ascii="Arial" w:hAnsi="Arial" w:cs="Arial"/>
              </w:rPr>
            </w:pPr>
            <w:r w:rsidRPr="008471F2">
              <w:rPr>
                <w:rFonts w:ascii="Arial" w:hAnsi="Arial" w:cs="Arial"/>
              </w:rPr>
              <w:t>479</w:t>
            </w:r>
          </w:p>
        </w:tc>
      </w:tr>
      <w:tr w:rsidR="002251B1" w:rsidRPr="008471F2" w14:paraId="6BF197A2" w14:textId="77777777" w:rsidTr="005A6EC9">
        <w:tc>
          <w:tcPr>
            <w:tcW w:w="855" w:type="dxa"/>
          </w:tcPr>
          <w:p w14:paraId="63456AD9" w14:textId="77777777" w:rsidR="002251B1" w:rsidRPr="008471F2" w:rsidRDefault="002251B1" w:rsidP="005A6EC9">
            <w:pPr>
              <w:rPr>
                <w:rFonts w:ascii="Arial" w:hAnsi="Arial" w:cs="Arial"/>
              </w:rPr>
            </w:pPr>
            <w:r w:rsidRPr="008471F2">
              <w:rPr>
                <w:rFonts w:ascii="Arial" w:hAnsi="Arial" w:cs="Arial"/>
              </w:rPr>
              <w:t>#26</w:t>
            </w:r>
          </w:p>
        </w:tc>
        <w:tc>
          <w:tcPr>
            <w:tcW w:w="7140" w:type="dxa"/>
          </w:tcPr>
          <w:p w14:paraId="7920E0F8" w14:textId="77777777" w:rsidR="002251B1" w:rsidRPr="001074C2" w:rsidRDefault="002251B1" w:rsidP="005A6EC9">
            <w:pPr>
              <w:rPr>
                <w:rFonts w:ascii="Arial" w:hAnsi="Arial" w:cs="Arial"/>
              </w:rPr>
            </w:pPr>
            <w:r w:rsidRPr="001074C2">
              <w:rPr>
                <w:rFonts w:ascii="Arial" w:hAnsi="Arial" w:cs="Arial"/>
              </w:rPr>
              <w:t>'pharmacy (shop)'/de</w:t>
            </w:r>
          </w:p>
        </w:tc>
        <w:tc>
          <w:tcPr>
            <w:tcW w:w="1355" w:type="dxa"/>
          </w:tcPr>
          <w:p w14:paraId="7D6377A3" w14:textId="77777777" w:rsidR="002251B1" w:rsidRPr="008471F2" w:rsidRDefault="002251B1" w:rsidP="005A6EC9">
            <w:pPr>
              <w:rPr>
                <w:rFonts w:ascii="Arial" w:hAnsi="Arial" w:cs="Arial"/>
              </w:rPr>
            </w:pPr>
            <w:r w:rsidRPr="008471F2">
              <w:rPr>
                <w:rFonts w:ascii="Arial" w:hAnsi="Arial" w:cs="Arial"/>
              </w:rPr>
              <w:t>87,413</w:t>
            </w:r>
          </w:p>
        </w:tc>
      </w:tr>
      <w:tr w:rsidR="002251B1" w:rsidRPr="008471F2" w14:paraId="6B18227D" w14:textId="77777777" w:rsidTr="005A6EC9">
        <w:tc>
          <w:tcPr>
            <w:tcW w:w="855" w:type="dxa"/>
          </w:tcPr>
          <w:p w14:paraId="2E52FF97" w14:textId="77777777" w:rsidR="002251B1" w:rsidRPr="008471F2" w:rsidRDefault="002251B1" w:rsidP="005A6EC9">
            <w:pPr>
              <w:rPr>
                <w:rFonts w:ascii="Arial" w:hAnsi="Arial" w:cs="Arial"/>
              </w:rPr>
            </w:pPr>
            <w:r w:rsidRPr="008471F2">
              <w:rPr>
                <w:rFonts w:ascii="Arial" w:hAnsi="Arial" w:cs="Arial"/>
              </w:rPr>
              <w:t>#27</w:t>
            </w:r>
          </w:p>
        </w:tc>
        <w:tc>
          <w:tcPr>
            <w:tcW w:w="7140" w:type="dxa"/>
          </w:tcPr>
          <w:p w14:paraId="41240053" w14:textId="77777777" w:rsidR="002251B1" w:rsidRPr="001074C2" w:rsidRDefault="002251B1" w:rsidP="005A6EC9">
            <w:pPr>
              <w:rPr>
                <w:rFonts w:ascii="Arial" w:hAnsi="Arial" w:cs="Arial"/>
              </w:rPr>
            </w:pPr>
            <w:r w:rsidRPr="001074C2">
              <w:rPr>
                <w:rFonts w:ascii="Arial" w:hAnsi="Arial" w:cs="Arial"/>
              </w:rPr>
              <w:t>'home for the aged'/de</w:t>
            </w:r>
          </w:p>
        </w:tc>
        <w:tc>
          <w:tcPr>
            <w:tcW w:w="1355" w:type="dxa"/>
          </w:tcPr>
          <w:p w14:paraId="1D2D3A09" w14:textId="77777777" w:rsidR="002251B1" w:rsidRPr="008471F2" w:rsidRDefault="002251B1" w:rsidP="005A6EC9">
            <w:pPr>
              <w:rPr>
                <w:rFonts w:ascii="Arial" w:hAnsi="Arial" w:cs="Arial"/>
              </w:rPr>
            </w:pPr>
            <w:r w:rsidRPr="008471F2">
              <w:rPr>
                <w:rFonts w:ascii="Arial" w:hAnsi="Arial" w:cs="Arial"/>
              </w:rPr>
              <w:t>13,107</w:t>
            </w:r>
          </w:p>
        </w:tc>
      </w:tr>
      <w:tr w:rsidR="002251B1" w:rsidRPr="008471F2" w14:paraId="2E2E523C" w14:textId="77777777" w:rsidTr="005A6EC9">
        <w:tc>
          <w:tcPr>
            <w:tcW w:w="855" w:type="dxa"/>
          </w:tcPr>
          <w:p w14:paraId="17F01098" w14:textId="77777777" w:rsidR="002251B1" w:rsidRPr="008471F2" w:rsidRDefault="002251B1" w:rsidP="005A6EC9">
            <w:pPr>
              <w:rPr>
                <w:rFonts w:ascii="Arial" w:hAnsi="Arial" w:cs="Arial"/>
              </w:rPr>
            </w:pPr>
            <w:r w:rsidRPr="008471F2">
              <w:rPr>
                <w:rFonts w:ascii="Arial" w:hAnsi="Arial" w:cs="Arial"/>
              </w:rPr>
              <w:t>#28</w:t>
            </w:r>
          </w:p>
        </w:tc>
        <w:tc>
          <w:tcPr>
            <w:tcW w:w="7140" w:type="dxa"/>
          </w:tcPr>
          <w:p w14:paraId="6FB9625F" w14:textId="77777777" w:rsidR="002251B1" w:rsidRPr="001074C2" w:rsidRDefault="002251B1" w:rsidP="005A6EC9">
            <w:pPr>
              <w:rPr>
                <w:rFonts w:ascii="Arial" w:hAnsi="Arial" w:cs="Arial"/>
              </w:rPr>
            </w:pPr>
            <w:r w:rsidRPr="001074C2">
              <w:rPr>
                <w:rFonts w:ascii="Arial" w:hAnsi="Arial" w:cs="Arial"/>
              </w:rPr>
              <w:t>'home-and-community-based services':ti,ab,kw OR hcbs:ti,ab,kw OR 'community support*':ti,ab,kw OR 'home care':ti,ab,kw OR daycare:ti,ab,kw OR 'day care':ti,ab,kw OR 'foster care':ti,ab,kw OR 'family care home$':ti,ab,kw OR 'family home$':ti,ab,kw OR 'group home?':ti,ab,kw OR 'senior centre*':ti,ab,kw OR 'senior center*':ti,ab,kw</w:t>
            </w:r>
          </w:p>
        </w:tc>
        <w:tc>
          <w:tcPr>
            <w:tcW w:w="1355" w:type="dxa"/>
          </w:tcPr>
          <w:p w14:paraId="35FFB778" w14:textId="77777777" w:rsidR="002251B1" w:rsidRPr="008471F2" w:rsidRDefault="002251B1" w:rsidP="005A6EC9">
            <w:pPr>
              <w:rPr>
                <w:rFonts w:ascii="Arial" w:hAnsi="Arial" w:cs="Arial"/>
              </w:rPr>
            </w:pPr>
            <w:r w:rsidRPr="008471F2">
              <w:rPr>
                <w:rFonts w:ascii="Arial" w:hAnsi="Arial" w:cs="Arial"/>
              </w:rPr>
              <w:t>53,308</w:t>
            </w:r>
          </w:p>
        </w:tc>
      </w:tr>
      <w:tr w:rsidR="002251B1" w:rsidRPr="008471F2" w14:paraId="42F4D32D" w14:textId="77777777" w:rsidTr="005A6EC9">
        <w:tc>
          <w:tcPr>
            <w:tcW w:w="855" w:type="dxa"/>
          </w:tcPr>
          <w:p w14:paraId="421580E4" w14:textId="77777777" w:rsidR="002251B1" w:rsidRPr="008471F2" w:rsidRDefault="002251B1" w:rsidP="005A6EC9">
            <w:pPr>
              <w:rPr>
                <w:rFonts w:ascii="Arial" w:hAnsi="Arial" w:cs="Arial"/>
              </w:rPr>
            </w:pPr>
            <w:r w:rsidRPr="008471F2">
              <w:rPr>
                <w:rFonts w:ascii="Arial" w:hAnsi="Arial" w:cs="Arial"/>
              </w:rPr>
              <w:t>#29</w:t>
            </w:r>
          </w:p>
        </w:tc>
        <w:tc>
          <w:tcPr>
            <w:tcW w:w="7140" w:type="dxa"/>
          </w:tcPr>
          <w:p w14:paraId="4DFE9467" w14:textId="77777777" w:rsidR="002251B1" w:rsidRPr="001074C2" w:rsidRDefault="002251B1" w:rsidP="005A6EC9">
            <w:pPr>
              <w:rPr>
                <w:rFonts w:ascii="Arial" w:hAnsi="Arial" w:cs="Arial"/>
              </w:rPr>
            </w:pPr>
            <w:r w:rsidRPr="001074C2">
              <w:rPr>
                <w:rFonts w:ascii="Arial" w:hAnsi="Arial" w:cs="Arial"/>
              </w:rPr>
              <w:t>(communit* NEAR/3 (care OR service*)):ti,ab,kw</w:t>
            </w:r>
          </w:p>
        </w:tc>
        <w:tc>
          <w:tcPr>
            <w:tcW w:w="1355" w:type="dxa"/>
          </w:tcPr>
          <w:p w14:paraId="3A900AA3" w14:textId="77777777" w:rsidR="002251B1" w:rsidRPr="008471F2" w:rsidRDefault="002251B1" w:rsidP="005A6EC9">
            <w:pPr>
              <w:rPr>
                <w:rFonts w:ascii="Arial" w:hAnsi="Arial" w:cs="Arial"/>
              </w:rPr>
            </w:pPr>
            <w:r w:rsidRPr="008471F2">
              <w:rPr>
                <w:rFonts w:ascii="Arial" w:hAnsi="Arial" w:cs="Arial"/>
              </w:rPr>
              <w:t>64,555</w:t>
            </w:r>
          </w:p>
        </w:tc>
      </w:tr>
      <w:tr w:rsidR="002251B1" w:rsidRPr="008471F2" w14:paraId="3D558D62" w14:textId="77777777" w:rsidTr="005A6EC9">
        <w:tc>
          <w:tcPr>
            <w:tcW w:w="855" w:type="dxa"/>
          </w:tcPr>
          <w:p w14:paraId="45563585" w14:textId="77777777" w:rsidR="002251B1" w:rsidRPr="008471F2" w:rsidRDefault="002251B1" w:rsidP="005A6EC9">
            <w:pPr>
              <w:rPr>
                <w:rFonts w:ascii="Arial" w:hAnsi="Arial" w:cs="Arial"/>
              </w:rPr>
            </w:pPr>
            <w:r w:rsidRPr="008471F2">
              <w:rPr>
                <w:rFonts w:ascii="Arial" w:hAnsi="Arial" w:cs="Arial"/>
              </w:rPr>
              <w:t>#30</w:t>
            </w:r>
          </w:p>
        </w:tc>
        <w:tc>
          <w:tcPr>
            <w:tcW w:w="7140" w:type="dxa"/>
          </w:tcPr>
          <w:p w14:paraId="175016CC" w14:textId="77777777" w:rsidR="002251B1" w:rsidRPr="001074C2" w:rsidRDefault="002251B1" w:rsidP="005A6EC9">
            <w:pPr>
              <w:rPr>
                <w:rFonts w:ascii="Arial" w:hAnsi="Arial" w:cs="Arial"/>
              </w:rPr>
            </w:pPr>
            <w:r w:rsidRPr="001074C2">
              <w:rPr>
                <w:rFonts w:ascii="Arial" w:hAnsi="Arial" w:cs="Arial"/>
              </w:rPr>
              <w:t>'case manage*':ti,ab,kw</w:t>
            </w:r>
          </w:p>
        </w:tc>
        <w:tc>
          <w:tcPr>
            <w:tcW w:w="1355" w:type="dxa"/>
          </w:tcPr>
          <w:p w14:paraId="76873DAA" w14:textId="77777777" w:rsidR="002251B1" w:rsidRPr="008471F2" w:rsidRDefault="002251B1" w:rsidP="005A6EC9">
            <w:pPr>
              <w:rPr>
                <w:rFonts w:ascii="Arial" w:hAnsi="Arial" w:cs="Arial"/>
              </w:rPr>
            </w:pPr>
            <w:r w:rsidRPr="008471F2">
              <w:rPr>
                <w:rFonts w:ascii="Arial" w:hAnsi="Arial" w:cs="Arial"/>
              </w:rPr>
              <w:t>21,206</w:t>
            </w:r>
          </w:p>
        </w:tc>
      </w:tr>
      <w:tr w:rsidR="002251B1" w:rsidRPr="008471F2" w14:paraId="1FE95978" w14:textId="77777777" w:rsidTr="005A6EC9">
        <w:tc>
          <w:tcPr>
            <w:tcW w:w="855" w:type="dxa"/>
          </w:tcPr>
          <w:p w14:paraId="161DAE5D" w14:textId="77777777" w:rsidR="002251B1" w:rsidRPr="008471F2" w:rsidRDefault="002251B1" w:rsidP="005A6EC9">
            <w:pPr>
              <w:rPr>
                <w:rFonts w:ascii="Arial" w:hAnsi="Arial" w:cs="Arial"/>
              </w:rPr>
            </w:pPr>
            <w:r w:rsidRPr="008471F2">
              <w:rPr>
                <w:rFonts w:ascii="Arial" w:hAnsi="Arial" w:cs="Arial"/>
              </w:rPr>
              <w:t>#31</w:t>
            </w:r>
          </w:p>
        </w:tc>
        <w:tc>
          <w:tcPr>
            <w:tcW w:w="7140" w:type="dxa"/>
          </w:tcPr>
          <w:p w14:paraId="0BB6DD63" w14:textId="77777777" w:rsidR="002251B1" w:rsidRPr="001074C2" w:rsidRDefault="002251B1" w:rsidP="005A6EC9">
            <w:pPr>
              <w:rPr>
                <w:rFonts w:ascii="Arial" w:hAnsi="Arial" w:cs="Arial"/>
              </w:rPr>
            </w:pPr>
            <w:r w:rsidRPr="001074C2">
              <w:rPr>
                <w:rFonts w:ascii="Arial" w:hAnsi="Arial" w:cs="Arial"/>
              </w:rPr>
              <w:t>'house call*':ti,ab,kw OR ((home NEAR/3 visit*):ti,ab,kw) OR ((pharmac* NEAR/3 visit):ti,ab,kw) OR (((home OR house) NEAR/2 appointment*):ti,ab,kw)</w:t>
            </w:r>
          </w:p>
        </w:tc>
        <w:tc>
          <w:tcPr>
            <w:tcW w:w="1355" w:type="dxa"/>
          </w:tcPr>
          <w:p w14:paraId="0157C9E7" w14:textId="77777777" w:rsidR="002251B1" w:rsidRPr="008471F2" w:rsidRDefault="002251B1" w:rsidP="005A6EC9">
            <w:pPr>
              <w:rPr>
                <w:rFonts w:ascii="Arial" w:hAnsi="Arial" w:cs="Arial"/>
              </w:rPr>
            </w:pPr>
            <w:r w:rsidRPr="008471F2">
              <w:rPr>
                <w:rFonts w:ascii="Arial" w:hAnsi="Arial" w:cs="Arial"/>
              </w:rPr>
              <w:t>19,889</w:t>
            </w:r>
          </w:p>
        </w:tc>
      </w:tr>
      <w:tr w:rsidR="002251B1" w:rsidRPr="008471F2" w14:paraId="35B00691" w14:textId="77777777" w:rsidTr="005A6EC9">
        <w:tc>
          <w:tcPr>
            <w:tcW w:w="855" w:type="dxa"/>
          </w:tcPr>
          <w:p w14:paraId="561A0D10" w14:textId="77777777" w:rsidR="002251B1" w:rsidRPr="008471F2" w:rsidRDefault="002251B1" w:rsidP="005A6EC9">
            <w:pPr>
              <w:rPr>
                <w:rFonts w:ascii="Arial" w:hAnsi="Arial" w:cs="Arial"/>
              </w:rPr>
            </w:pPr>
            <w:r w:rsidRPr="008471F2">
              <w:rPr>
                <w:rFonts w:ascii="Arial" w:hAnsi="Arial" w:cs="Arial"/>
              </w:rPr>
              <w:t>#32</w:t>
            </w:r>
          </w:p>
        </w:tc>
        <w:tc>
          <w:tcPr>
            <w:tcW w:w="7140" w:type="dxa"/>
          </w:tcPr>
          <w:p w14:paraId="4073F432" w14:textId="77777777" w:rsidR="002251B1" w:rsidRPr="001074C2" w:rsidRDefault="002251B1" w:rsidP="005A6EC9">
            <w:pPr>
              <w:rPr>
                <w:rFonts w:ascii="Arial" w:hAnsi="Arial" w:cs="Arial"/>
              </w:rPr>
            </w:pPr>
            <w:r w:rsidRPr="001074C2">
              <w:rPr>
                <w:rFonts w:ascii="Arial" w:hAnsi="Arial" w:cs="Arial"/>
              </w:rPr>
              <w:t>(home NEAR/3 (intervention* OR support* OR assessment*)):ti,ab,kw</w:t>
            </w:r>
          </w:p>
        </w:tc>
        <w:tc>
          <w:tcPr>
            <w:tcW w:w="1355" w:type="dxa"/>
          </w:tcPr>
          <w:p w14:paraId="3B6BE7FF" w14:textId="77777777" w:rsidR="002251B1" w:rsidRPr="008471F2" w:rsidRDefault="002251B1" w:rsidP="005A6EC9">
            <w:pPr>
              <w:rPr>
                <w:rFonts w:ascii="Arial" w:hAnsi="Arial" w:cs="Arial"/>
              </w:rPr>
            </w:pPr>
            <w:r w:rsidRPr="008471F2">
              <w:rPr>
                <w:rFonts w:ascii="Arial" w:hAnsi="Arial" w:cs="Arial"/>
              </w:rPr>
              <w:t>15,743</w:t>
            </w:r>
          </w:p>
        </w:tc>
      </w:tr>
      <w:tr w:rsidR="002251B1" w:rsidRPr="008471F2" w14:paraId="346B35E9" w14:textId="77777777" w:rsidTr="005A6EC9">
        <w:tc>
          <w:tcPr>
            <w:tcW w:w="855" w:type="dxa"/>
          </w:tcPr>
          <w:p w14:paraId="3CF8B5DA" w14:textId="77777777" w:rsidR="002251B1" w:rsidRPr="008471F2" w:rsidRDefault="002251B1" w:rsidP="005A6EC9">
            <w:pPr>
              <w:rPr>
                <w:rFonts w:ascii="Arial" w:hAnsi="Arial" w:cs="Arial"/>
              </w:rPr>
            </w:pPr>
            <w:r w:rsidRPr="008471F2">
              <w:rPr>
                <w:rFonts w:ascii="Arial" w:hAnsi="Arial" w:cs="Arial"/>
              </w:rPr>
              <w:t>#33</w:t>
            </w:r>
          </w:p>
        </w:tc>
        <w:tc>
          <w:tcPr>
            <w:tcW w:w="7140" w:type="dxa"/>
          </w:tcPr>
          <w:p w14:paraId="2C65497C" w14:textId="77777777" w:rsidR="002251B1" w:rsidRPr="001074C2" w:rsidRDefault="002251B1" w:rsidP="005A6EC9">
            <w:pPr>
              <w:rPr>
                <w:rFonts w:ascii="Arial" w:hAnsi="Arial" w:cs="Arial"/>
              </w:rPr>
            </w:pPr>
            <w:r w:rsidRPr="001074C2">
              <w:rPr>
                <w:rFonts w:ascii="Arial" w:hAnsi="Arial" w:cs="Arial"/>
              </w:rPr>
              <w:t>(((multifactorial OR complex* OR individual*) NEAR/5 (program* OR initiative? OR strateg* OR model* OR support* OR activit* OR service$ OR intervention$ OR approach* OR assess*)):ti,ab,kw) AND (home:ti,ab,kw OR communit*:ti,ab,kw)</w:t>
            </w:r>
          </w:p>
        </w:tc>
        <w:tc>
          <w:tcPr>
            <w:tcW w:w="1355" w:type="dxa"/>
          </w:tcPr>
          <w:p w14:paraId="44C0D2FE" w14:textId="77777777" w:rsidR="002251B1" w:rsidRPr="008471F2" w:rsidRDefault="002251B1" w:rsidP="005A6EC9">
            <w:pPr>
              <w:rPr>
                <w:rFonts w:ascii="Arial" w:hAnsi="Arial" w:cs="Arial"/>
              </w:rPr>
            </w:pPr>
            <w:r w:rsidRPr="008471F2">
              <w:rPr>
                <w:rFonts w:ascii="Arial" w:hAnsi="Arial" w:cs="Arial"/>
              </w:rPr>
              <w:t>38,521</w:t>
            </w:r>
          </w:p>
        </w:tc>
      </w:tr>
      <w:tr w:rsidR="002251B1" w:rsidRPr="008471F2" w14:paraId="7705B63A" w14:textId="77777777" w:rsidTr="005A6EC9">
        <w:tc>
          <w:tcPr>
            <w:tcW w:w="855" w:type="dxa"/>
          </w:tcPr>
          <w:p w14:paraId="10000B1B" w14:textId="77777777" w:rsidR="002251B1" w:rsidRPr="008471F2" w:rsidRDefault="002251B1" w:rsidP="005A6EC9">
            <w:pPr>
              <w:rPr>
                <w:rFonts w:ascii="Arial" w:hAnsi="Arial" w:cs="Arial"/>
              </w:rPr>
            </w:pPr>
            <w:r w:rsidRPr="008471F2">
              <w:rPr>
                <w:rFonts w:ascii="Arial" w:hAnsi="Arial" w:cs="Arial"/>
              </w:rPr>
              <w:t>#34</w:t>
            </w:r>
          </w:p>
        </w:tc>
        <w:tc>
          <w:tcPr>
            <w:tcW w:w="7140" w:type="dxa"/>
          </w:tcPr>
          <w:p w14:paraId="6CB6CE04" w14:textId="77777777" w:rsidR="002251B1" w:rsidRPr="001074C2" w:rsidRDefault="002251B1" w:rsidP="005A6EC9">
            <w:pPr>
              <w:rPr>
                <w:rFonts w:ascii="Arial" w:hAnsi="Arial" w:cs="Arial"/>
              </w:rPr>
            </w:pPr>
            <w:r w:rsidRPr="001074C2">
              <w:rPr>
                <w:rFonts w:ascii="Arial" w:hAnsi="Arial" w:cs="Arial"/>
              </w:rPr>
              <w:t>#15 OR #16 OR #17 OR #18 OR #19 OR #20 OR #21 OR #22 OR #23 OR #24 OR #25 OR #26 OR #27 OR #28 OR #29 OR #30 OR #31 OR #32 OR #33</w:t>
            </w:r>
          </w:p>
        </w:tc>
        <w:tc>
          <w:tcPr>
            <w:tcW w:w="1355" w:type="dxa"/>
          </w:tcPr>
          <w:p w14:paraId="3C0A6D09" w14:textId="77777777" w:rsidR="002251B1" w:rsidRPr="008471F2" w:rsidRDefault="002251B1" w:rsidP="005A6EC9">
            <w:pPr>
              <w:rPr>
                <w:rFonts w:ascii="Arial" w:hAnsi="Arial" w:cs="Arial"/>
              </w:rPr>
            </w:pPr>
            <w:r w:rsidRPr="008471F2">
              <w:rPr>
                <w:rFonts w:ascii="Arial" w:hAnsi="Arial" w:cs="Arial"/>
              </w:rPr>
              <w:t>428,933</w:t>
            </w:r>
          </w:p>
        </w:tc>
      </w:tr>
      <w:tr w:rsidR="002251B1" w:rsidRPr="008471F2" w14:paraId="1FC66198" w14:textId="77777777" w:rsidTr="005A6EC9">
        <w:tc>
          <w:tcPr>
            <w:tcW w:w="855" w:type="dxa"/>
          </w:tcPr>
          <w:p w14:paraId="312CC59C" w14:textId="77777777" w:rsidR="002251B1" w:rsidRPr="008471F2" w:rsidRDefault="002251B1" w:rsidP="005A6EC9">
            <w:pPr>
              <w:rPr>
                <w:rFonts w:ascii="Arial" w:hAnsi="Arial" w:cs="Arial"/>
              </w:rPr>
            </w:pPr>
            <w:r w:rsidRPr="008471F2">
              <w:rPr>
                <w:rFonts w:ascii="Arial" w:hAnsi="Arial" w:cs="Arial"/>
              </w:rPr>
              <w:t>#35</w:t>
            </w:r>
          </w:p>
        </w:tc>
        <w:tc>
          <w:tcPr>
            <w:tcW w:w="7140" w:type="dxa"/>
          </w:tcPr>
          <w:p w14:paraId="1DA5B2F0" w14:textId="77777777" w:rsidR="002251B1" w:rsidRPr="001074C2" w:rsidRDefault="002251B1" w:rsidP="005A6EC9">
            <w:pPr>
              <w:rPr>
                <w:rFonts w:ascii="Arial" w:hAnsi="Arial" w:cs="Arial"/>
              </w:rPr>
            </w:pPr>
            <w:r w:rsidRPr="001074C2">
              <w:rPr>
                <w:rFonts w:ascii="Arial" w:hAnsi="Arial" w:cs="Arial"/>
              </w:rPr>
              <w:t>'multiple chronic conditions'/de</w:t>
            </w:r>
          </w:p>
        </w:tc>
        <w:tc>
          <w:tcPr>
            <w:tcW w:w="1355" w:type="dxa"/>
          </w:tcPr>
          <w:p w14:paraId="78CE5CAD" w14:textId="77777777" w:rsidR="002251B1" w:rsidRPr="008471F2" w:rsidRDefault="002251B1" w:rsidP="005A6EC9">
            <w:pPr>
              <w:rPr>
                <w:rFonts w:ascii="Arial" w:hAnsi="Arial" w:cs="Arial"/>
              </w:rPr>
            </w:pPr>
            <w:r w:rsidRPr="008471F2">
              <w:rPr>
                <w:rFonts w:ascii="Arial" w:hAnsi="Arial" w:cs="Arial"/>
              </w:rPr>
              <w:t>9,313</w:t>
            </w:r>
          </w:p>
        </w:tc>
      </w:tr>
      <w:tr w:rsidR="002251B1" w:rsidRPr="008471F2" w14:paraId="36237595" w14:textId="77777777" w:rsidTr="005A6EC9">
        <w:tc>
          <w:tcPr>
            <w:tcW w:w="855" w:type="dxa"/>
          </w:tcPr>
          <w:p w14:paraId="189ACABB" w14:textId="77777777" w:rsidR="002251B1" w:rsidRPr="008471F2" w:rsidRDefault="002251B1" w:rsidP="005A6EC9">
            <w:pPr>
              <w:rPr>
                <w:rFonts w:ascii="Arial" w:hAnsi="Arial" w:cs="Arial"/>
              </w:rPr>
            </w:pPr>
            <w:r w:rsidRPr="008471F2">
              <w:rPr>
                <w:rFonts w:ascii="Arial" w:hAnsi="Arial" w:cs="Arial"/>
              </w:rPr>
              <w:t>#36</w:t>
            </w:r>
          </w:p>
        </w:tc>
        <w:tc>
          <w:tcPr>
            <w:tcW w:w="7140" w:type="dxa"/>
          </w:tcPr>
          <w:p w14:paraId="0560187E" w14:textId="77777777" w:rsidR="002251B1" w:rsidRPr="001074C2" w:rsidRDefault="002251B1" w:rsidP="005A6EC9">
            <w:pPr>
              <w:rPr>
                <w:rFonts w:ascii="Arial" w:hAnsi="Arial" w:cs="Arial"/>
              </w:rPr>
            </w:pPr>
            <w:r w:rsidRPr="001074C2">
              <w:rPr>
                <w:rFonts w:ascii="Arial" w:hAnsi="Arial" w:cs="Arial"/>
              </w:rPr>
              <w:t>'comorbidity'/de</w:t>
            </w:r>
          </w:p>
        </w:tc>
        <w:tc>
          <w:tcPr>
            <w:tcW w:w="1355" w:type="dxa"/>
          </w:tcPr>
          <w:p w14:paraId="529841DC" w14:textId="77777777" w:rsidR="002251B1" w:rsidRPr="008471F2" w:rsidRDefault="002251B1" w:rsidP="005A6EC9">
            <w:pPr>
              <w:rPr>
                <w:rFonts w:ascii="Arial" w:hAnsi="Arial" w:cs="Arial"/>
              </w:rPr>
            </w:pPr>
            <w:r w:rsidRPr="008471F2">
              <w:rPr>
                <w:rFonts w:ascii="Arial" w:hAnsi="Arial" w:cs="Arial"/>
              </w:rPr>
              <w:t>409,151</w:t>
            </w:r>
          </w:p>
        </w:tc>
      </w:tr>
      <w:tr w:rsidR="002251B1" w:rsidRPr="008471F2" w14:paraId="71DEBF79" w14:textId="77777777" w:rsidTr="005A6EC9">
        <w:tc>
          <w:tcPr>
            <w:tcW w:w="855" w:type="dxa"/>
          </w:tcPr>
          <w:p w14:paraId="096294BF" w14:textId="77777777" w:rsidR="002251B1" w:rsidRPr="008471F2" w:rsidRDefault="002251B1" w:rsidP="005A6EC9">
            <w:pPr>
              <w:rPr>
                <w:rFonts w:ascii="Arial" w:hAnsi="Arial" w:cs="Arial"/>
              </w:rPr>
            </w:pPr>
            <w:r w:rsidRPr="008471F2">
              <w:rPr>
                <w:rFonts w:ascii="Arial" w:hAnsi="Arial" w:cs="Arial"/>
              </w:rPr>
              <w:t>#37</w:t>
            </w:r>
          </w:p>
        </w:tc>
        <w:tc>
          <w:tcPr>
            <w:tcW w:w="7140" w:type="dxa"/>
          </w:tcPr>
          <w:p w14:paraId="25F11F08" w14:textId="77777777" w:rsidR="002251B1" w:rsidRPr="001074C2" w:rsidRDefault="002251B1" w:rsidP="005A6EC9">
            <w:pPr>
              <w:rPr>
                <w:rFonts w:ascii="Arial" w:hAnsi="Arial" w:cs="Arial"/>
              </w:rPr>
            </w:pPr>
            <w:r w:rsidRPr="001074C2">
              <w:rPr>
                <w:rFonts w:ascii="Arial" w:hAnsi="Arial" w:cs="Arial"/>
              </w:rPr>
              <w:t>'chronic disease'/de</w:t>
            </w:r>
          </w:p>
        </w:tc>
        <w:tc>
          <w:tcPr>
            <w:tcW w:w="1355" w:type="dxa"/>
          </w:tcPr>
          <w:p w14:paraId="2E403FDD" w14:textId="77777777" w:rsidR="002251B1" w:rsidRPr="008471F2" w:rsidRDefault="002251B1" w:rsidP="005A6EC9">
            <w:pPr>
              <w:rPr>
                <w:rFonts w:ascii="Arial" w:hAnsi="Arial" w:cs="Arial"/>
              </w:rPr>
            </w:pPr>
            <w:r w:rsidRPr="008471F2">
              <w:rPr>
                <w:rFonts w:ascii="Arial" w:hAnsi="Arial" w:cs="Arial"/>
              </w:rPr>
              <w:t>227,963</w:t>
            </w:r>
          </w:p>
        </w:tc>
      </w:tr>
      <w:tr w:rsidR="002251B1" w:rsidRPr="008471F2" w14:paraId="15DF0E8F" w14:textId="77777777" w:rsidTr="005A6EC9">
        <w:tc>
          <w:tcPr>
            <w:tcW w:w="855" w:type="dxa"/>
          </w:tcPr>
          <w:p w14:paraId="09647C06" w14:textId="77777777" w:rsidR="002251B1" w:rsidRPr="008471F2" w:rsidRDefault="002251B1" w:rsidP="005A6EC9">
            <w:pPr>
              <w:rPr>
                <w:rFonts w:ascii="Arial" w:hAnsi="Arial" w:cs="Arial"/>
              </w:rPr>
            </w:pPr>
            <w:r w:rsidRPr="008471F2">
              <w:rPr>
                <w:rFonts w:ascii="Arial" w:hAnsi="Arial" w:cs="Arial"/>
              </w:rPr>
              <w:t>#38</w:t>
            </w:r>
          </w:p>
        </w:tc>
        <w:tc>
          <w:tcPr>
            <w:tcW w:w="7140" w:type="dxa"/>
          </w:tcPr>
          <w:p w14:paraId="6EF6976B" w14:textId="77777777" w:rsidR="002251B1" w:rsidRPr="001074C2" w:rsidRDefault="002251B1" w:rsidP="005A6EC9">
            <w:pPr>
              <w:rPr>
                <w:rFonts w:ascii="Arial" w:hAnsi="Arial" w:cs="Arial"/>
              </w:rPr>
            </w:pPr>
            <w:r w:rsidRPr="001074C2">
              <w:rPr>
                <w:rFonts w:ascii="Arial" w:hAnsi="Arial" w:cs="Arial"/>
              </w:rPr>
              <w:t>'disabled person'/de</w:t>
            </w:r>
          </w:p>
        </w:tc>
        <w:tc>
          <w:tcPr>
            <w:tcW w:w="1355" w:type="dxa"/>
          </w:tcPr>
          <w:p w14:paraId="051BC847" w14:textId="77777777" w:rsidR="002251B1" w:rsidRPr="008471F2" w:rsidRDefault="002251B1" w:rsidP="005A6EC9">
            <w:pPr>
              <w:rPr>
                <w:rFonts w:ascii="Arial" w:hAnsi="Arial" w:cs="Arial"/>
              </w:rPr>
            </w:pPr>
            <w:r w:rsidRPr="008471F2">
              <w:rPr>
                <w:rFonts w:ascii="Arial" w:hAnsi="Arial" w:cs="Arial"/>
              </w:rPr>
              <w:t>40,600</w:t>
            </w:r>
          </w:p>
        </w:tc>
      </w:tr>
      <w:tr w:rsidR="002251B1" w:rsidRPr="008471F2" w14:paraId="7F63184D" w14:textId="77777777" w:rsidTr="005A6EC9">
        <w:tc>
          <w:tcPr>
            <w:tcW w:w="855" w:type="dxa"/>
          </w:tcPr>
          <w:p w14:paraId="293E315C" w14:textId="77777777" w:rsidR="002251B1" w:rsidRPr="008471F2" w:rsidRDefault="002251B1" w:rsidP="005A6EC9">
            <w:pPr>
              <w:rPr>
                <w:rFonts w:ascii="Arial" w:hAnsi="Arial" w:cs="Arial"/>
              </w:rPr>
            </w:pPr>
            <w:r w:rsidRPr="008471F2">
              <w:rPr>
                <w:rFonts w:ascii="Arial" w:hAnsi="Arial" w:cs="Arial"/>
              </w:rPr>
              <w:t>#39</w:t>
            </w:r>
          </w:p>
        </w:tc>
        <w:tc>
          <w:tcPr>
            <w:tcW w:w="7140" w:type="dxa"/>
          </w:tcPr>
          <w:p w14:paraId="51F84CBE" w14:textId="77777777" w:rsidR="002251B1" w:rsidRPr="001074C2" w:rsidRDefault="002251B1" w:rsidP="005A6EC9">
            <w:pPr>
              <w:rPr>
                <w:rFonts w:ascii="Arial" w:hAnsi="Arial" w:cs="Arial"/>
              </w:rPr>
            </w:pPr>
            <w:r w:rsidRPr="001074C2">
              <w:rPr>
                <w:rFonts w:ascii="Arial" w:hAnsi="Arial" w:cs="Arial"/>
              </w:rPr>
              <w:t>(complex* NEAR/2 (care OR health* OR need$)):ti,ab,kw</w:t>
            </w:r>
          </w:p>
        </w:tc>
        <w:tc>
          <w:tcPr>
            <w:tcW w:w="1355" w:type="dxa"/>
          </w:tcPr>
          <w:p w14:paraId="3DA50950" w14:textId="77777777" w:rsidR="002251B1" w:rsidRPr="008471F2" w:rsidRDefault="002251B1" w:rsidP="005A6EC9">
            <w:pPr>
              <w:rPr>
                <w:rFonts w:ascii="Arial" w:hAnsi="Arial" w:cs="Arial"/>
              </w:rPr>
            </w:pPr>
            <w:r w:rsidRPr="008471F2">
              <w:rPr>
                <w:rFonts w:ascii="Arial" w:hAnsi="Arial" w:cs="Arial"/>
              </w:rPr>
              <w:t>23,868</w:t>
            </w:r>
          </w:p>
        </w:tc>
      </w:tr>
      <w:tr w:rsidR="002251B1" w:rsidRPr="008471F2" w14:paraId="373C795C" w14:textId="77777777" w:rsidTr="005A6EC9">
        <w:tc>
          <w:tcPr>
            <w:tcW w:w="855" w:type="dxa"/>
          </w:tcPr>
          <w:p w14:paraId="17A844CD" w14:textId="77777777" w:rsidR="002251B1" w:rsidRPr="008471F2" w:rsidRDefault="002251B1" w:rsidP="005A6EC9">
            <w:pPr>
              <w:rPr>
                <w:rFonts w:ascii="Arial" w:hAnsi="Arial" w:cs="Arial"/>
              </w:rPr>
            </w:pPr>
            <w:r w:rsidRPr="008471F2">
              <w:rPr>
                <w:rFonts w:ascii="Arial" w:hAnsi="Arial" w:cs="Arial"/>
              </w:rPr>
              <w:t>#40</w:t>
            </w:r>
          </w:p>
        </w:tc>
        <w:tc>
          <w:tcPr>
            <w:tcW w:w="7140" w:type="dxa"/>
          </w:tcPr>
          <w:p w14:paraId="2D6425A5" w14:textId="77777777" w:rsidR="002251B1" w:rsidRPr="001074C2" w:rsidRDefault="002251B1" w:rsidP="005A6EC9">
            <w:pPr>
              <w:rPr>
                <w:rFonts w:ascii="Arial" w:hAnsi="Arial" w:cs="Arial"/>
              </w:rPr>
            </w:pPr>
            <w:r w:rsidRPr="001074C2">
              <w:rPr>
                <w:rFonts w:ascii="Arial" w:hAnsi="Arial" w:cs="Arial"/>
              </w:rPr>
              <w:t>(chronic* NEAR/2 (medical* OR disease$ OR ill* OR condition$ OR syndrom* OR disorder$)):ti,ab,kw</w:t>
            </w:r>
          </w:p>
        </w:tc>
        <w:tc>
          <w:tcPr>
            <w:tcW w:w="1355" w:type="dxa"/>
          </w:tcPr>
          <w:p w14:paraId="7604F51E" w14:textId="77777777" w:rsidR="002251B1" w:rsidRPr="008471F2" w:rsidRDefault="002251B1" w:rsidP="005A6EC9">
            <w:pPr>
              <w:rPr>
                <w:rFonts w:ascii="Arial" w:hAnsi="Arial" w:cs="Arial"/>
              </w:rPr>
            </w:pPr>
            <w:r w:rsidRPr="008471F2">
              <w:rPr>
                <w:rFonts w:ascii="Arial" w:hAnsi="Arial" w:cs="Arial"/>
              </w:rPr>
              <w:t>562,004</w:t>
            </w:r>
          </w:p>
        </w:tc>
      </w:tr>
      <w:tr w:rsidR="002251B1" w:rsidRPr="008471F2" w14:paraId="3F43F2EB" w14:textId="77777777" w:rsidTr="005A6EC9">
        <w:tc>
          <w:tcPr>
            <w:tcW w:w="855" w:type="dxa"/>
          </w:tcPr>
          <w:p w14:paraId="260882D5" w14:textId="77777777" w:rsidR="002251B1" w:rsidRPr="008471F2" w:rsidRDefault="002251B1" w:rsidP="005A6EC9">
            <w:pPr>
              <w:rPr>
                <w:rFonts w:ascii="Arial" w:hAnsi="Arial" w:cs="Arial"/>
              </w:rPr>
            </w:pPr>
            <w:r w:rsidRPr="008471F2">
              <w:rPr>
                <w:rFonts w:ascii="Arial" w:hAnsi="Arial" w:cs="Arial"/>
              </w:rPr>
              <w:t>#41</w:t>
            </w:r>
          </w:p>
        </w:tc>
        <w:tc>
          <w:tcPr>
            <w:tcW w:w="7140" w:type="dxa"/>
          </w:tcPr>
          <w:p w14:paraId="2F8FF900" w14:textId="77777777" w:rsidR="002251B1" w:rsidRPr="001074C2" w:rsidRDefault="002251B1" w:rsidP="005A6EC9">
            <w:pPr>
              <w:rPr>
                <w:rFonts w:ascii="Arial" w:hAnsi="Arial" w:cs="Arial"/>
              </w:rPr>
            </w:pPr>
            <w:r w:rsidRPr="001074C2">
              <w:rPr>
                <w:rFonts w:ascii="Arial" w:hAnsi="Arial" w:cs="Arial"/>
              </w:rPr>
              <w:t>((impair* OR d?sfunction) NEAR/2 (cogniti* OR neurocogniti* OR physical*)):ti,ab,kw</w:t>
            </w:r>
          </w:p>
        </w:tc>
        <w:tc>
          <w:tcPr>
            <w:tcW w:w="1355" w:type="dxa"/>
          </w:tcPr>
          <w:p w14:paraId="415043C0" w14:textId="77777777" w:rsidR="002251B1" w:rsidRPr="008471F2" w:rsidRDefault="002251B1" w:rsidP="005A6EC9">
            <w:pPr>
              <w:rPr>
                <w:rFonts w:ascii="Arial" w:hAnsi="Arial" w:cs="Arial"/>
              </w:rPr>
            </w:pPr>
            <w:r w:rsidRPr="008471F2">
              <w:rPr>
                <w:rFonts w:ascii="Arial" w:hAnsi="Arial" w:cs="Arial"/>
              </w:rPr>
              <w:t>201,801</w:t>
            </w:r>
          </w:p>
        </w:tc>
      </w:tr>
      <w:tr w:rsidR="002251B1" w:rsidRPr="008471F2" w14:paraId="209E27E6" w14:textId="77777777" w:rsidTr="005A6EC9">
        <w:tc>
          <w:tcPr>
            <w:tcW w:w="855" w:type="dxa"/>
          </w:tcPr>
          <w:p w14:paraId="2CCAF6DE" w14:textId="77777777" w:rsidR="002251B1" w:rsidRPr="008471F2" w:rsidRDefault="002251B1" w:rsidP="005A6EC9">
            <w:pPr>
              <w:rPr>
                <w:rFonts w:ascii="Arial" w:hAnsi="Arial" w:cs="Arial"/>
              </w:rPr>
            </w:pPr>
            <w:r w:rsidRPr="008471F2">
              <w:rPr>
                <w:rFonts w:ascii="Arial" w:hAnsi="Arial" w:cs="Arial"/>
              </w:rPr>
              <w:lastRenderedPageBreak/>
              <w:t>#42</w:t>
            </w:r>
          </w:p>
        </w:tc>
        <w:tc>
          <w:tcPr>
            <w:tcW w:w="7140" w:type="dxa"/>
          </w:tcPr>
          <w:p w14:paraId="016D5FCB" w14:textId="77777777" w:rsidR="002251B1" w:rsidRPr="001074C2" w:rsidRDefault="002251B1" w:rsidP="005A6EC9">
            <w:pPr>
              <w:rPr>
                <w:rFonts w:ascii="Arial" w:hAnsi="Arial" w:cs="Arial"/>
              </w:rPr>
            </w:pPr>
            <w:r w:rsidRPr="001074C2">
              <w:rPr>
                <w:rFonts w:ascii="Arial" w:hAnsi="Arial" w:cs="Arial"/>
              </w:rPr>
              <w:t>((concurrent OR cooccur* OR 'co occur*' OR coexist* OR 'co exist*' OR multi*) NEAR/2 (morbid* OR ill* OR disease$ OR condition$ OR syndrom* OR disorder$ OR diagnos*)):ti,ab,kw</w:t>
            </w:r>
          </w:p>
        </w:tc>
        <w:tc>
          <w:tcPr>
            <w:tcW w:w="1355" w:type="dxa"/>
          </w:tcPr>
          <w:p w14:paraId="5C00AA9D" w14:textId="77777777" w:rsidR="002251B1" w:rsidRPr="008471F2" w:rsidRDefault="002251B1" w:rsidP="005A6EC9">
            <w:pPr>
              <w:rPr>
                <w:rFonts w:ascii="Arial" w:hAnsi="Arial" w:cs="Arial"/>
              </w:rPr>
            </w:pPr>
            <w:r w:rsidRPr="008471F2">
              <w:rPr>
                <w:rFonts w:ascii="Arial" w:hAnsi="Arial" w:cs="Arial"/>
              </w:rPr>
              <w:t>222,898</w:t>
            </w:r>
          </w:p>
        </w:tc>
      </w:tr>
      <w:tr w:rsidR="002251B1" w:rsidRPr="008471F2" w14:paraId="622E1443" w14:textId="77777777" w:rsidTr="005A6EC9">
        <w:tc>
          <w:tcPr>
            <w:tcW w:w="855" w:type="dxa"/>
          </w:tcPr>
          <w:p w14:paraId="6E6D5FD8" w14:textId="77777777" w:rsidR="002251B1" w:rsidRPr="008471F2" w:rsidRDefault="002251B1" w:rsidP="005A6EC9">
            <w:pPr>
              <w:rPr>
                <w:rFonts w:ascii="Arial" w:hAnsi="Arial" w:cs="Arial"/>
              </w:rPr>
            </w:pPr>
            <w:r w:rsidRPr="008471F2">
              <w:rPr>
                <w:rFonts w:ascii="Arial" w:hAnsi="Arial" w:cs="Arial"/>
              </w:rPr>
              <w:t>#43</w:t>
            </w:r>
          </w:p>
        </w:tc>
        <w:tc>
          <w:tcPr>
            <w:tcW w:w="7140" w:type="dxa"/>
          </w:tcPr>
          <w:p w14:paraId="7502D1A2" w14:textId="77777777" w:rsidR="002251B1" w:rsidRPr="001074C2" w:rsidRDefault="002251B1" w:rsidP="005A6EC9">
            <w:pPr>
              <w:rPr>
                <w:rFonts w:ascii="Arial" w:hAnsi="Arial" w:cs="Arial"/>
              </w:rPr>
            </w:pPr>
            <w:r w:rsidRPr="001074C2">
              <w:rPr>
                <w:rFonts w:ascii="Arial" w:hAnsi="Arial" w:cs="Arial"/>
              </w:rPr>
              <w:t>Multidisease$:ti,ab,kw OR multicondition$:ti,ab,kw OR multimorbid*:ti,ab,kw OR 'multi morbid*':ti,ab,kw OR comorbid*:ti,ab,kw OR 'co morbid*':ti,ab,kw OR disab*:ti,ab,kw OR frail*:ti,ab,kw</w:t>
            </w:r>
          </w:p>
        </w:tc>
        <w:tc>
          <w:tcPr>
            <w:tcW w:w="1355" w:type="dxa"/>
          </w:tcPr>
          <w:p w14:paraId="083130E9" w14:textId="77777777" w:rsidR="002251B1" w:rsidRPr="008471F2" w:rsidRDefault="002251B1" w:rsidP="005A6EC9">
            <w:pPr>
              <w:rPr>
                <w:rFonts w:ascii="Arial" w:hAnsi="Arial" w:cs="Arial"/>
              </w:rPr>
            </w:pPr>
            <w:r w:rsidRPr="008471F2">
              <w:rPr>
                <w:rFonts w:ascii="Arial" w:hAnsi="Arial" w:cs="Arial"/>
              </w:rPr>
              <w:t>948,466</w:t>
            </w:r>
          </w:p>
        </w:tc>
      </w:tr>
      <w:tr w:rsidR="002251B1" w:rsidRPr="008471F2" w14:paraId="2A814B44" w14:textId="77777777" w:rsidTr="005A6EC9">
        <w:tc>
          <w:tcPr>
            <w:tcW w:w="855" w:type="dxa"/>
          </w:tcPr>
          <w:p w14:paraId="1CCC4255" w14:textId="77777777" w:rsidR="002251B1" w:rsidRPr="008471F2" w:rsidRDefault="002251B1" w:rsidP="005A6EC9">
            <w:pPr>
              <w:rPr>
                <w:rFonts w:ascii="Arial" w:hAnsi="Arial" w:cs="Arial"/>
              </w:rPr>
            </w:pPr>
            <w:r w:rsidRPr="008471F2">
              <w:rPr>
                <w:rFonts w:ascii="Arial" w:hAnsi="Arial" w:cs="Arial"/>
              </w:rPr>
              <w:t>#44</w:t>
            </w:r>
          </w:p>
        </w:tc>
        <w:tc>
          <w:tcPr>
            <w:tcW w:w="7140" w:type="dxa"/>
          </w:tcPr>
          <w:p w14:paraId="6319713F" w14:textId="77777777" w:rsidR="002251B1" w:rsidRPr="001074C2" w:rsidRDefault="002251B1" w:rsidP="005A6EC9">
            <w:pPr>
              <w:rPr>
                <w:rFonts w:ascii="Arial" w:hAnsi="Arial" w:cs="Arial"/>
              </w:rPr>
            </w:pPr>
            <w:r w:rsidRPr="001074C2">
              <w:rPr>
                <w:rFonts w:ascii="Arial" w:hAnsi="Arial" w:cs="Arial"/>
              </w:rPr>
              <w:t>'physical performance'/de</w:t>
            </w:r>
          </w:p>
        </w:tc>
        <w:tc>
          <w:tcPr>
            <w:tcW w:w="1355" w:type="dxa"/>
          </w:tcPr>
          <w:p w14:paraId="621A6AD5" w14:textId="77777777" w:rsidR="002251B1" w:rsidRPr="008471F2" w:rsidRDefault="002251B1" w:rsidP="005A6EC9">
            <w:pPr>
              <w:rPr>
                <w:rFonts w:ascii="Arial" w:hAnsi="Arial" w:cs="Arial"/>
              </w:rPr>
            </w:pPr>
            <w:r w:rsidRPr="008471F2">
              <w:rPr>
                <w:rFonts w:ascii="Arial" w:hAnsi="Arial" w:cs="Arial"/>
              </w:rPr>
              <w:t>29,341</w:t>
            </w:r>
          </w:p>
        </w:tc>
      </w:tr>
      <w:tr w:rsidR="002251B1" w:rsidRPr="008471F2" w14:paraId="00746959" w14:textId="77777777" w:rsidTr="005A6EC9">
        <w:tc>
          <w:tcPr>
            <w:tcW w:w="855" w:type="dxa"/>
          </w:tcPr>
          <w:p w14:paraId="3D313A08" w14:textId="77777777" w:rsidR="002251B1" w:rsidRPr="008471F2" w:rsidRDefault="002251B1" w:rsidP="005A6EC9">
            <w:pPr>
              <w:rPr>
                <w:rFonts w:ascii="Arial" w:hAnsi="Arial" w:cs="Arial"/>
              </w:rPr>
            </w:pPr>
            <w:r w:rsidRPr="008471F2">
              <w:rPr>
                <w:rFonts w:ascii="Arial" w:hAnsi="Arial" w:cs="Arial"/>
              </w:rPr>
              <w:t>#45</w:t>
            </w:r>
          </w:p>
        </w:tc>
        <w:tc>
          <w:tcPr>
            <w:tcW w:w="7140" w:type="dxa"/>
          </w:tcPr>
          <w:p w14:paraId="248C25F1" w14:textId="77777777" w:rsidR="002251B1" w:rsidRPr="001074C2" w:rsidRDefault="002251B1" w:rsidP="005A6EC9">
            <w:pPr>
              <w:rPr>
                <w:rFonts w:ascii="Arial" w:hAnsi="Arial" w:cs="Arial"/>
              </w:rPr>
            </w:pPr>
            <w:r w:rsidRPr="001074C2">
              <w:rPr>
                <w:rFonts w:ascii="Arial" w:hAnsi="Arial" w:cs="Arial"/>
              </w:rPr>
              <w:t>'daily life activity'/de</w:t>
            </w:r>
          </w:p>
        </w:tc>
        <w:tc>
          <w:tcPr>
            <w:tcW w:w="1355" w:type="dxa"/>
          </w:tcPr>
          <w:p w14:paraId="2F984AA5" w14:textId="77777777" w:rsidR="002251B1" w:rsidRPr="008471F2" w:rsidRDefault="002251B1" w:rsidP="005A6EC9">
            <w:pPr>
              <w:rPr>
                <w:rFonts w:ascii="Arial" w:hAnsi="Arial" w:cs="Arial"/>
              </w:rPr>
            </w:pPr>
            <w:r w:rsidRPr="008471F2">
              <w:rPr>
                <w:rFonts w:ascii="Arial" w:hAnsi="Arial" w:cs="Arial"/>
              </w:rPr>
              <w:t>119,501</w:t>
            </w:r>
          </w:p>
        </w:tc>
      </w:tr>
      <w:tr w:rsidR="002251B1" w:rsidRPr="008471F2" w14:paraId="6D3983E9" w14:textId="77777777" w:rsidTr="005A6EC9">
        <w:tc>
          <w:tcPr>
            <w:tcW w:w="855" w:type="dxa"/>
          </w:tcPr>
          <w:p w14:paraId="0CFA20CD" w14:textId="77777777" w:rsidR="002251B1" w:rsidRPr="008471F2" w:rsidRDefault="002251B1" w:rsidP="005A6EC9">
            <w:pPr>
              <w:rPr>
                <w:rFonts w:ascii="Arial" w:hAnsi="Arial" w:cs="Arial"/>
              </w:rPr>
            </w:pPr>
            <w:r w:rsidRPr="008471F2">
              <w:rPr>
                <w:rFonts w:ascii="Arial" w:hAnsi="Arial" w:cs="Arial"/>
              </w:rPr>
              <w:t>#46</w:t>
            </w:r>
          </w:p>
        </w:tc>
        <w:tc>
          <w:tcPr>
            <w:tcW w:w="7140" w:type="dxa"/>
          </w:tcPr>
          <w:p w14:paraId="72C9050E" w14:textId="77777777" w:rsidR="002251B1" w:rsidRPr="001074C2" w:rsidRDefault="002251B1" w:rsidP="005A6EC9">
            <w:pPr>
              <w:rPr>
                <w:rFonts w:ascii="Arial" w:hAnsi="Arial" w:cs="Arial"/>
              </w:rPr>
            </w:pPr>
            <w:r w:rsidRPr="001074C2">
              <w:rPr>
                <w:rFonts w:ascii="Arial" w:hAnsi="Arial" w:cs="Arial"/>
              </w:rPr>
              <w:t>'cognitive defect'/de</w:t>
            </w:r>
          </w:p>
        </w:tc>
        <w:tc>
          <w:tcPr>
            <w:tcW w:w="1355" w:type="dxa"/>
          </w:tcPr>
          <w:p w14:paraId="24D3D25A" w14:textId="77777777" w:rsidR="002251B1" w:rsidRPr="008471F2" w:rsidRDefault="002251B1" w:rsidP="005A6EC9">
            <w:pPr>
              <w:rPr>
                <w:rFonts w:ascii="Arial" w:hAnsi="Arial" w:cs="Arial"/>
              </w:rPr>
            </w:pPr>
            <w:r w:rsidRPr="008471F2">
              <w:rPr>
                <w:rFonts w:ascii="Arial" w:hAnsi="Arial" w:cs="Arial"/>
              </w:rPr>
              <w:t>226,783</w:t>
            </w:r>
          </w:p>
        </w:tc>
      </w:tr>
      <w:tr w:rsidR="002251B1" w:rsidRPr="008471F2" w14:paraId="45961E97" w14:textId="77777777" w:rsidTr="005A6EC9">
        <w:tc>
          <w:tcPr>
            <w:tcW w:w="855" w:type="dxa"/>
          </w:tcPr>
          <w:p w14:paraId="52866AD8" w14:textId="77777777" w:rsidR="002251B1" w:rsidRPr="008471F2" w:rsidRDefault="002251B1" w:rsidP="005A6EC9">
            <w:pPr>
              <w:rPr>
                <w:rFonts w:ascii="Arial" w:hAnsi="Arial" w:cs="Arial"/>
              </w:rPr>
            </w:pPr>
            <w:r w:rsidRPr="008471F2">
              <w:rPr>
                <w:rFonts w:ascii="Arial" w:hAnsi="Arial" w:cs="Arial"/>
              </w:rPr>
              <w:t>#47</w:t>
            </w:r>
          </w:p>
        </w:tc>
        <w:tc>
          <w:tcPr>
            <w:tcW w:w="7140" w:type="dxa"/>
          </w:tcPr>
          <w:p w14:paraId="09BDBB36" w14:textId="77777777" w:rsidR="002251B1" w:rsidRPr="001074C2" w:rsidRDefault="002251B1" w:rsidP="005A6EC9">
            <w:pPr>
              <w:rPr>
                <w:rFonts w:ascii="Arial" w:hAnsi="Arial" w:cs="Arial"/>
              </w:rPr>
            </w:pPr>
            <w:r w:rsidRPr="001074C2">
              <w:rPr>
                <w:rFonts w:ascii="Arial" w:hAnsi="Arial" w:cs="Arial"/>
              </w:rPr>
              <w:t>'frailty'/de</w:t>
            </w:r>
          </w:p>
        </w:tc>
        <w:tc>
          <w:tcPr>
            <w:tcW w:w="1355" w:type="dxa"/>
          </w:tcPr>
          <w:p w14:paraId="4EC3B8D2" w14:textId="77777777" w:rsidR="002251B1" w:rsidRPr="008471F2" w:rsidRDefault="002251B1" w:rsidP="005A6EC9">
            <w:pPr>
              <w:rPr>
                <w:rFonts w:ascii="Arial" w:hAnsi="Arial" w:cs="Arial"/>
              </w:rPr>
            </w:pPr>
            <w:r w:rsidRPr="008471F2">
              <w:rPr>
                <w:rFonts w:ascii="Arial" w:hAnsi="Arial" w:cs="Arial"/>
              </w:rPr>
              <w:t>29,766</w:t>
            </w:r>
          </w:p>
        </w:tc>
      </w:tr>
      <w:tr w:rsidR="002251B1" w:rsidRPr="008471F2" w14:paraId="4ABE6BD0" w14:textId="77777777" w:rsidTr="005A6EC9">
        <w:tc>
          <w:tcPr>
            <w:tcW w:w="855" w:type="dxa"/>
          </w:tcPr>
          <w:p w14:paraId="2B205994" w14:textId="77777777" w:rsidR="002251B1" w:rsidRPr="008471F2" w:rsidRDefault="002251B1" w:rsidP="005A6EC9">
            <w:pPr>
              <w:rPr>
                <w:rFonts w:ascii="Arial" w:hAnsi="Arial" w:cs="Arial"/>
              </w:rPr>
            </w:pPr>
            <w:r w:rsidRPr="008471F2">
              <w:rPr>
                <w:rFonts w:ascii="Arial" w:hAnsi="Arial" w:cs="Arial"/>
              </w:rPr>
              <w:t>#48</w:t>
            </w:r>
          </w:p>
        </w:tc>
        <w:tc>
          <w:tcPr>
            <w:tcW w:w="7140" w:type="dxa"/>
          </w:tcPr>
          <w:p w14:paraId="13194AA0" w14:textId="77777777" w:rsidR="002251B1" w:rsidRPr="001074C2" w:rsidRDefault="002251B1" w:rsidP="005A6EC9">
            <w:pPr>
              <w:rPr>
                <w:rFonts w:ascii="Arial" w:hAnsi="Arial" w:cs="Arial"/>
              </w:rPr>
            </w:pPr>
            <w:r w:rsidRPr="001074C2">
              <w:rPr>
                <w:rFonts w:ascii="Arial" w:hAnsi="Arial" w:cs="Arial"/>
              </w:rPr>
              <w:t>'dementia'/de</w:t>
            </w:r>
          </w:p>
        </w:tc>
        <w:tc>
          <w:tcPr>
            <w:tcW w:w="1355" w:type="dxa"/>
          </w:tcPr>
          <w:p w14:paraId="4C509705" w14:textId="77777777" w:rsidR="002251B1" w:rsidRPr="008471F2" w:rsidRDefault="002251B1" w:rsidP="005A6EC9">
            <w:pPr>
              <w:rPr>
                <w:rFonts w:ascii="Arial" w:hAnsi="Arial" w:cs="Arial"/>
              </w:rPr>
            </w:pPr>
            <w:r w:rsidRPr="008471F2">
              <w:rPr>
                <w:rFonts w:ascii="Arial" w:hAnsi="Arial" w:cs="Arial"/>
              </w:rPr>
              <w:t>153,894</w:t>
            </w:r>
          </w:p>
        </w:tc>
      </w:tr>
      <w:tr w:rsidR="002251B1" w:rsidRPr="008471F2" w14:paraId="619DDE50" w14:textId="77777777" w:rsidTr="005A6EC9">
        <w:tc>
          <w:tcPr>
            <w:tcW w:w="855" w:type="dxa"/>
          </w:tcPr>
          <w:p w14:paraId="063AF1F8" w14:textId="77777777" w:rsidR="002251B1" w:rsidRPr="008471F2" w:rsidRDefault="002251B1" w:rsidP="005A6EC9">
            <w:pPr>
              <w:rPr>
                <w:rFonts w:ascii="Arial" w:hAnsi="Arial" w:cs="Arial"/>
              </w:rPr>
            </w:pPr>
            <w:r w:rsidRPr="008471F2">
              <w:rPr>
                <w:rFonts w:ascii="Arial" w:hAnsi="Arial" w:cs="Arial"/>
              </w:rPr>
              <w:t>#49</w:t>
            </w:r>
          </w:p>
        </w:tc>
        <w:tc>
          <w:tcPr>
            <w:tcW w:w="7140" w:type="dxa"/>
          </w:tcPr>
          <w:p w14:paraId="1E615DAF" w14:textId="77777777" w:rsidR="002251B1" w:rsidRPr="001074C2" w:rsidRDefault="002251B1" w:rsidP="005A6EC9">
            <w:pPr>
              <w:rPr>
                <w:rFonts w:ascii="Arial" w:hAnsi="Arial" w:cs="Arial"/>
              </w:rPr>
            </w:pPr>
            <w:r w:rsidRPr="001074C2">
              <w:rPr>
                <w:rFonts w:ascii="Arial" w:hAnsi="Arial" w:cs="Arial"/>
              </w:rPr>
              <w:t>'alzheimer disease'/de</w:t>
            </w:r>
          </w:p>
        </w:tc>
        <w:tc>
          <w:tcPr>
            <w:tcW w:w="1355" w:type="dxa"/>
          </w:tcPr>
          <w:p w14:paraId="1853CAF5" w14:textId="77777777" w:rsidR="002251B1" w:rsidRPr="008471F2" w:rsidRDefault="002251B1" w:rsidP="005A6EC9">
            <w:pPr>
              <w:rPr>
                <w:rFonts w:ascii="Arial" w:hAnsi="Arial" w:cs="Arial"/>
              </w:rPr>
            </w:pPr>
            <w:r w:rsidRPr="008471F2">
              <w:rPr>
                <w:rFonts w:ascii="Arial" w:hAnsi="Arial" w:cs="Arial"/>
              </w:rPr>
              <w:t>257,057</w:t>
            </w:r>
          </w:p>
        </w:tc>
      </w:tr>
      <w:tr w:rsidR="002251B1" w:rsidRPr="008471F2" w14:paraId="4DD60453" w14:textId="77777777" w:rsidTr="005A6EC9">
        <w:tc>
          <w:tcPr>
            <w:tcW w:w="855" w:type="dxa"/>
          </w:tcPr>
          <w:p w14:paraId="00667D95" w14:textId="77777777" w:rsidR="002251B1" w:rsidRPr="008471F2" w:rsidRDefault="002251B1" w:rsidP="005A6EC9">
            <w:pPr>
              <w:rPr>
                <w:rFonts w:ascii="Arial" w:hAnsi="Arial" w:cs="Arial"/>
              </w:rPr>
            </w:pPr>
            <w:r w:rsidRPr="008471F2">
              <w:rPr>
                <w:rFonts w:ascii="Arial" w:hAnsi="Arial" w:cs="Arial"/>
              </w:rPr>
              <w:t>#50</w:t>
            </w:r>
          </w:p>
        </w:tc>
        <w:tc>
          <w:tcPr>
            <w:tcW w:w="7140" w:type="dxa"/>
          </w:tcPr>
          <w:p w14:paraId="76EC5A6C" w14:textId="77777777" w:rsidR="002251B1" w:rsidRPr="001074C2" w:rsidRDefault="002251B1" w:rsidP="005A6EC9">
            <w:pPr>
              <w:rPr>
                <w:rFonts w:ascii="Arial" w:hAnsi="Arial" w:cs="Arial"/>
              </w:rPr>
            </w:pPr>
            <w:r w:rsidRPr="001074C2">
              <w:rPr>
                <w:rFonts w:ascii="Arial" w:hAnsi="Arial" w:cs="Arial"/>
              </w:rPr>
              <w:t>dementia:ti,ab,kw OR alzheimer*:ti,ab,kw</w:t>
            </w:r>
          </w:p>
        </w:tc>
        <w:tc>
          <w:tcPr>
            <w:tcW w:w="1355" w:type="dxa"/>
          </w:tcPr>
          <w:p w14:paraId="6455E243" w14:textId="77777777" w:rsidR="002251B1" w:rsidRPr="008471F2" w:rsidRDefault="002251B1" w:rsidP="005A6EC9">
            <w:pPr>
              <w:rPr>
                <w:rFonts w:ascii="Arial" w:hAnsi="Arial" w:cs="Arial"/>
              </w:rPr>
            </w:pPr>
            <w:r w:rsidRPr="008471F2">
              <w:rPr>
                <w:rFonts w:ascii="Arial" w:hAnsi="Arial" w:cs="Arial"/>
              </w:rPr>
              <w:t>400,254</w:t>
            </w:r>
          </w:p>
        </w:tc>
      </w:tr>
      <w:tr w:rsidR="002251B1" w:rsidRPr="008471F2" w14:paraId="11925083" w14:textId="77777777" w:rsidTr="005A6EC9">
        <w:tc>
          <w:tcPr>
            <w:tcW w:w="855" w:type="dxa"/>
          </w:tcPr>
          <w:p w14:paraId="2670B1C8" w14:textId="77777777" w:rsidR="002251B1" w:rsidRPr="008471F2" w:rsidRDefault="002251B1" w:rsidP="005A6EC9">
            <w:pPr>
              <w:rPr>
                <w:rFonts w:ascii="Arial" w:hAnsi="Arial" w:cs="Arial"/>
              </w:rPr>
            </w:pPr>
            <w:r w:rsidRPr="008471F2">
              <w:rPr>
                <w:rFonts w:ascii="Arial" w:hAnsi="Arial" w:cs="Arial"/>
              </w:rPr>
              <w:t>#51</w:t>
            </w:r>
          </w:p>
        </w:tc>
        <w:tc>
          <w:tcPr>
            <w:tcW w:w="7140" w:type="dxa"/>
          </w:tcPr>
          <w:p w14:paraId="4C610006" w14:textId="77777777" w:rsidR="002251B1" w:rsidRPr="001074C2" w:rsidRDefault="002251B1" w:rsidP="005A6EC9">
            <w:pPr>
              <w:rPr>
                <w:rFonts w:ascii="Arial" w:hAnsi="Arial" w:cs="Arial"/>
              </w:rPr>
            </w:pPr>
            <w:r w:rsidRPr="001074C2">
              <w:rPr>
                <w:rFonts w:ascii="Arial" w:hAnsi="Arial" w:cs="Arial"/>
              </w:rPr>
              <w:t>(functional NEAR/2 (status OR limit* OR capacit* OR independen* OR disabilit* OR change* OR declin* OR abilit* OR impair*)):ti,ab,kw</w:t>
            </w:r>
          </w:p>
        </w:tc>
        <w:tc>
          <w:tcPr>
            <w:tcW w:w="1355" w:type="dxa"/>
          </w:tcPr>
          <w:p w14:paraId="404AD320" w14:textId="77777777" w:rsidR="002251B1" w:rsidRPr="008471F2" w:rsidRDefault="002251B1" w:rsidP="005A6EC9">
            <w:pPr>
              <w:rPr>
                <w:rFonts w:ascii="Arial" w:hAnsi="Arial" w:cs="Arial"/>
              </w:rPr>
            </w:pPr>
            <w:r w:rsidRPr="008471F2">
              <w:rPr>
                <w:rFonts w:ascii="Arial" w:hAnsi="Arial" w:cs="Arial"/>
              </w:rPr>
              <w:t>219,797</w:t>
            </w:r>
          </w:p>
        </w:tc>
      </w:tr>
      <w:tr w:rsidR="002251B1" w:rsidRPr="008471F2" w14:paraId="2DD60AC7" w14:textId="77777777" w:rsidTr="005A6EC9">
        <w:tc>
          <w:tcPr>
            <w:tcW w:w="855" w:type="dxa"/>
          </w:tcPr>
          <w:p w14:paraId="35277BEB" w14:textId="77777777" w:rsidR="002251B1" w:rsidRPr="008471F2" w:rsidRDefault="002251B1" w:rsidP="005A6EC9">
            <w:pPr>
              <w:rPr>
                <w:rFonts w:ascii="Arial" w:hAnsi="Arial" w:cs="Arial"/>
              </w:rPr>
            </w:pPr>
            <w:r w:rsidRPr="008471F2">
              <w:rPr>
                <w:rFonts w:ascii="Arial" w:hAnsi="Arial" w:cs="Arial"/>
              </w:rPr>
              <w:t>#52</w:t>
            </w:r>
          </w:p>
        </w:tc>
        <w:tc>
          <w:tcPr>
            <w:tcW w:w="7140" w:type="dxa"/>
          </w:tcPr>
          <w:p w14:paraId="46C9C767" w14:textId="77777777" w:rsidR="002251B1" w:rsidRPr="001074C2" w:rsidRDefault="002251B1" w:rsidP="005A6EC9">
            <w:pPr>
              <w:rPr>
                <w:rFonts w:ascii="Arial" w:hAnsi="Arial" w:cs="Arial"/>
              </w:rPr>
            </w:pPr>
            <w:r w:rsidRPr="001074C2">
              <w:rPr>
                <w:rFonts w:ascii="Arial" w:hAnsi="Arial" w:cs="Arial"/>
              </w:rPr>
              <w:t>#35 OR #36 OR #37 OR #38 OR #39 OR #40 OR #41 OR #42 OR #43 OR #44 OR #45 OR #46 OR #47 OR #48 OR #49 OR #50 OR #51 </w:t>
            </w:r>
          </w:p>
        </w:tc>
        <w:tc>
          <w:tcPr>
            <w:tcW w:w="1355" w:type="dxa"/>
          </w:tcPr>
          <w:p w14:paraId="45F39CE0" w14:textId="77777777" w:rsidR="002251B1" w:rsidRPr="008471F2" w:rsidRDefault="002251B1" w:rsidP="005A6EC9">
            <w:pPr>
              <w:rPr>
                <w:rFonts w:ascii="Arial" w:hAnsi="Arial" w:cs="Arial"/>
              </w:rPr>
            </w:pPr>
            <w:r w:rsidRPr="008471F2">
              <w:rPr>
                <w:rFonts w:ascii="Arial" w:hAnsi="Arial" w:cs="Arial"/>
              </w:rPr>
              <w:t>2,733,936</w:t>
            </w:r>
          </w:p>
        </w:tc>
      </w:tr>
      <w:tr w:rsidR="002251B1" w:rsidRPr="008471F2" w14:paraId="0D88BC5A" w14:textId="77777777" w:rsidTr="005A6EC9">
        <w:tc>
          <w:tcPr>
            <w:tcW w:w="855" w:type="dxa"/>
          </w:tcPr>
          <w:p w14:paraId="07684020" w14:textId="77777777" w:rsidR="002251B1" w:rsidRPr="008471F2" w:rsidRDefault="002251B1" w:rsidP="005A6EC9">
            <w:pPr>
              <w:rPr>
                <w:rFonts w:ascii="Arial" w:hAnsi="Arial" w:cs="Arial"/>
              </w:rPr>
            </w:pPr>
            <w:r w:rsidRPr="008471F2">
              <w:rPr>
                <w:rFonts w:ascii="Arial" w:hAnsi="Arial" w:cs="Arial"/>
              </w:rPr>
              <w:t>#53</w:t>
            </w:r>
          </w:p>
        </w:tc>
        <w:tc>
          <w:tcPr>
            <w:tcW w:w="7140" w:type="dxa"/>
          </w:tcPr>
          <w:p w14:paraId="4570B835" w14:textId="77777777" w:rsidR="002251B1" w:rsidRPr="001074C2" w:rsidRDefault="002251B1" w:rsidP="005A6EC9">
            <w:pPr>
              <w:rPr>
                <w:rFonts w:ascii="Arial" w:hAnsi="Arial" w:cs="Arial"/>
              </w:rPr>
            </w:pPr>
            <w:r w:rsidRPr="001074C2">
              <w:rPr>
                <w:rFonts w:ascii="Arial" w:hAnsi="Arial" w:cs="Arial"/>
              </w:rPr>
              <w:t>'program evaluation'/de</w:t>
            </w:r>
          </w:p>
        </w:tc>
        <w:tc>
          <w:tcPr>
            <w:tcW w:w="1355" w:type="dxa"/>
          </w:tcPr>
          <w:p w14:paraId="1057A605" w14:textId="77777777" w:rsidR="002251B1" w:rsidRPr="008471F2" w:rsidRDefault="002251B1" w:rsidP="005A6EC9">
            <w:pPr>
              <w:rPr>
                <w:rFonts w:ascii="Arial" w:hAnsi="Arial" w:cs="Arial"/>
              </w:rPr>
            </w:pPr>
            <w:r w:rsidRPr="008471F2">
              <w:rPr>
                <w:rFonts w:ascii="Arial" w:hAnsi="Arial" w:cs="Arial"/>
              </w:rPr>
              <w:t>19,296</w:t>
            </w:r>
          </w:p>
        </w:tc>
      </w:tr>
      <w:tr w:rsidR="002251B1" w:rsidRPr="008471F2" w14:paraId="5427C393" w14:textId="77777777" w:rsidTr="005A6EC9">
        <w:tc>
          <w:tcPr>
            <w:tcW w:w="855" w:type="dxa"/>
          </w:tcPr>
          <w:p w14:paraId="51AE7474" w14:textId="77777777" w:rsidR="002251B1" w:rsidRPr="008471F2" w:rsidRDefault="002251B1" w:rsidP="005A6EC9">
            <w:pPr>
              <w:rPr>
                <w:rFonts w:ascii="Arial" w:hAnsi="Arial" w:cs="Arial"/>
              </w:rPr>
            </w:pPr>
            <w:r w:rsidRPr="008471F2">
              <w:rPr>
                <w:rFonts w:ascii="Arial" w:hAnsi="Arial" w:cs="Arial"/>
              </w:rPr>
              <w:t>#54</w:t>
            </w:r>
          </w:p>
        </w:tc>
        <w:tc>
          <w:tcPr>
            <w:tcW w:w="7140" w:type="dxa"/>
          </w:tcPr>
          <w:p w14:paraId="2CB662FA" w14:textId="77777777" w:rsidR="002251B1" w:rsidRPr="001074C2" w:rsidRDefault="002251B1" w:rsidP="005A6EC9">
            <w:pPr>
              <w:rPr>
                <w:rFonts w:ascii="Arial" w:hAnsi="Arial" w:cs="Arial"/>
              </w:rPr>
            </w:pPr>
            <w:r w:rsidRPr="001074C2">
              <w:rPr>
                <w:rFonts w:ascii="Arial" w:hAnsi="Arial" w:cs="Arial"/>
              </w:rPr>
              <w:t>'program development'/de</w:t>
            </w:r>
          </w:p>
        </w:tc>
        <w:tc>
          <w:tcPr>
            <w:tcW w:w="1355" w:type="dxa"/>
          </w:tcPr>
          <w:p w14:paraId="6BFFECAE" w14:textId="77777777" w:rsidR="002251B1" w:rsidRPr="008471F2" w:rsidRDefault="002251B1" w:rsidP="005A6EC9">
            <w:pPr>
              <w:rPr>
                <w:rFonts w:ascii="Arial" w:hAnsi="Arial" w:cs="Arial"/>
              </w:rPr>
            </w:pPr>
            <w:r w:rsidRPr="008471F2">
              <w:rPr>
                <w:rFonts w:ascii="Arial" w:hAnsi="Arial" w:cs="Arial"/>
              </w:rPr>
              <w:t>26,235</w:t>
            </w:r>
          </w:p>
        </w:tc>
      </w:tr>
      <w:tr w:rsidR="002251B1" w:rsidRPr="008471F2" w14:paraId="578FAE23" w14:textId="77777777" w:rsidTr="005A6EC9">
        <w:tc>
          <w:tcPr>
            <w:tcW w:w="855" w:type="dxa"/>
          </w:tcPr>
          <w:p w14:paraId="1486BBB1" w14:textId="77777777" w:rsidR="002251B1" w:rsidRPr="008471F2" w:rsidRDefault="002251B1" w:rsidP="005A6EC9">
            <w:pPr>
              <w:rPr>
                <w:rFonts w:ascii="Arial" w:hAnsi="Arial" w:cs="Arial"/>
              </w:rPr>
            </w:pPr>
            <w:r w:rsidRPr="008471F2">
              <w:rPr>
                <w:rFonts w:ascii="Arial" w:hAnsi="Arial" w:cs="Arial"/>
              </w:rPr>
              <w:t>#55</w:t>
            </w:r>
          </w:p>
        </w:tc>
        <w:tc>
          <w:tcPr>
            <w:tcW w:w="7140" w:type="dxa"/>
          </w:tcPr>
          <w:p w14:paraId="0FDB2E40" w14:textId="77777777" w:rsidR="002251B1" w:rsidRPr="001074C2" w:rsidRDefault="002251B1" w:rsidP="005A6EC9">
            <w:pPr>
              <w:rPr>
                <w:rFonts w:ascii="Arial" w:hAnsi="Arial" w:cs="Arial"/>
              </w:rPr>
            </w:pPr>
            <w:r w:rsidRPr="001074C2">
              <w:rPr>
                <w:rFonts w:ascii="Arial" w:hAnsi="Arial" w:cs="Arial"/>
              </w:rPr>
              <w:t>program*:ti,ab,kw OR initiative$:ti,ab,kw OR strateg*:ti,ab,kw OR model*:ti,ab,kw OR support*:ti,ab,kw OR activit*:ti,ab,kw OR service$:ti,ab,kw OR intervention$:ti,ab,kw OR approach*:ti,ab,kw OR assess*:ti,ab,kw</w:t>
            </w:r>
          </w:p>
        </w:tc>
        <w:tc>
          <w:tcPr>
            <w:tcW w:w="1355" w:type="dxa"/>
          </w:tcPr>
          <w:p w14:paraId="668A0286" w14:textId="77777777" w:rsidR="002251B1" w:rsidRPr="008471F2" w:rsidRDefault="002251B1" w:rsidP="005A6EC9">
            <w:pPr>
              <w:rPr>
                <w:rFonts w:ascii="Arial" w:hAnsi="Arial" w:cs="Arial"/>
              </w:rPr>
            </w:pPr>
            <w:r w:rsidRPr="008471F2">
              <w:rPr>
                <w:rFonts w:ascii="Arial" w:hAnsi="Arial" w:cs="Arial"/>
              </w:rPr>
              <w:t>18,139,712</w:t>
            </w:r>
          </w:p>
        </w:tc>
      </w:tr>
      <w:tr w:rsidR="002251B1" w:rsidRPr="008471F2" w14:paraId="25A97EF5" w14:textId="77777777" w:rsidTr="005A6EC9">
        <w:trPr>
          <w:trHeight w:val="449"/>
        </w:trPr>
        <w:tc>
          <w:tcPr>
            <w:tcW w:w="855" w:type="dxa"/>
          </w:tcPr>
          <w:p w14:paraId="3E185E4A" w14:textId="77777777" w:rsidR="002251B1" w:rsidRPr="008471F2" w:rsidRDefault="002251B1" w:rsidP="005A6EC9">
            <w:pPr>
              <w:rPr>
                <w:rFonts w:ascii="Arial" w:hAnsi="Arial" w:cs="Arial"/>
              </w:rPr>
            </w:pPr>
            <w:r w:rsidRPr="008471F2">
              <w:rPr>
                <w:rFonts w:ascii="Arial" w:hAnsi="Arial" w:cs="Arial"/>
              </w:rPr>
              <w:t>#56</w:t>
            </w:r>
          </w:p>
        </w:tc>
        <w:tc>
          <w:tcPr>
            <w:tcW w:w="7140" w:type="dxa"/>
          </w:tcPr>
          <w:p w14:paraId="47E61419" w14:textId="77777777" w:rsidR="002251B1" w:rsidRPr="001074C2" w:rsidRDefault="002251B1" w:rsidP="005A6EC9">
            <w:pPr>
              <w:rPr>
                <w:rFonts w:ascii="Arial" w:hAnsi="Arial" w:cs="Arial"/>
              </w:rPr>
            </w:pPr>
            <w:r w:rsidRPr="001074C2">
              <w:rPr>
                <w:rFonts w:ascii="Arial" w:hAnsi="Arial" w:cs="Arial"/>
              </w:rPr>
              <w:t>#53 OR #54 OR #55 </w:t>
            </w:r>
          </w:p>
        </w:tc>
        <w:tc>
          <w:tcPr>
            <w:tcW w:w="1355" w:type="dxa"/>
          </w:tcPr>
          <w:p w14:paraId="609DED67" w14:textId="77777777" w:rsidR="002251B1" w:rsidRPr="008471F2" w:rsidRDefault="002251B1" w:rsidP="005A6EC9">
            <w:pPr>
              <w:rPr>
                <w:rFonts w:ascii="Arial" w:hAnsi="Arial" w:cs="Arial"/>
              </w:rPr>
            </w:pPr>
            <w:r w:rsidRPr="008471F2">
              <w:rPr>
                <w:rFonts w:ascii="Arial" w:hAnsi="Arial" w:cs="Arial"/>
              </w:rPr>
              <w:t>18,146,912</w:t>
            </w:r>
          </w:p>
        </w:tc>
      </w:tr>
      <w:tr w:rsidR="002251B1" w:rsidRPr="008471F2" w14:paraId="0A084AE9" w14:textId="77777777" w:rsidTr="005A6EC9">
        <w:tc>
          <w:tcPr>
            <w:tcW w:w="855" w:type="dxa"/>
          </w:tcPr>
          <w:p w14:paraId="72783E1D" w14:textId="77777777" w:rsidR="002251B1" w:rsidRPr="008471F2" w:rsidRDefault="002251B1" w:rsidP="005A6EC9">
            <w:pPr>
              <w:rPr>
                <w:rFonts w:ascii="Arial" w:hAnsi="Arial" w:cs="Arial"/>
              </w:rPr>
            </w:pPr>
            <w:r w:rsidRPr="008471F2">
              <w:rPr>
                <w:rFonts w:ascii="Arial" w:hAnsi="Arial" w:cs="Arial"/>
              </w:rPr>
              <w:t>#57</w:t>
            </w:r>
          </w:p>
        </w:tc>
        <w:tc>
          <w:tcPr>
            <w:tcW w:w="7140" w:type="dxa"/>
          </w:tcPr>
          <w:p w14:paraId="09F3D8D2" w14:textId="77777777" w:rsidR="002251B1" w:rsidRPr="001074C2" w:rsidRDefault="002251B1" w:rsidP="005A6EC9">
            <w:pPr>
              <w:rPr>
                <w:rFonts w:ascii="Arial" w:hAnsi="Arial" w:cs="Arial"/>
              </w:rPr>
            </w:pPr>
            <w:r w:rsidRPr="001074C2">
              <w:rPr>
                <w:rFonts w:ascii="Arial" w:hAnsi="Arial" w:cs="Arial"/>
              </w:rPr>
              <w:t>#6 AND #14 AND #34 AND #52 AND #56</w:t>
            </w:r>
          </w:p>
        </w:tc>
        <w:tc>
          <w:tcPr>
            <w:tcW w:w="1355" w:type="dxa"/>
          </w:tcPr>
          <w:p w14:paraId="6AD1B48C" w14:textId="77777777" w:rsidR="002251B1" w:rsidRPr="008471F2" w:rsidRDefault="002251B1" w:rsidP="005A6EC9">
            <w:pPr>
              <w:rPr>
                <w:rFonts w:ascii="Arial" w:hAnsi="Arial" w:cs="Arial"/>
              </w:rPr>
            </w:pPr>
            <w:r w:rsidRPr="008471F2">
              <w:rPr>
                <w:rFonts w:ascii="Arial" w:hAnsi="Arial" w:cs="Arial"/>
              </w:rPr>
              <w:t>12,281</w:t>
            </w:r>
          </w:p>
        </w:tc>
      </w:tr>
    </w:tbl>
    <w:p w14:paraId="7B2E7D6B" w14:textId="77777777" w:rsidR="002251B1" w:rsidRPr="008471F2" w:rsidRDefault="002251B1" w:rsidP="002251B1">
      <w:pPr>
        <w:rPr>
          <w:rFonts w:ascii="Arial" w:hAnsi="Arial" w:cs="Arial"/>
        </w:rPr>
      </w:pPr>
      <w:r w:rsidRPr="008471F2">
        <w:rPr>
          <w:rFonts w:ascii="Arial" w:hAnsi="Arial" w:cs="Arial"/>
          <w:noProof/>
        </w:rPr>
        <mc:AlternateContent>
          <mc:Choice Requires="wps">
            <w:drawing>
              <wp:inline distT="0" distB="0" distL="0" distR="0" wp14:anchorId="4B2347F4" wp14:editId="238C3CF9">
                <wp:extent cx="304800" cy="304800"/>
                <wp:effectExtent l="0" t="0" r="0" b="0"/>
                <wp:docPr id="692648837" name="AutoShape 6" descr="Elsevier logo">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CBCE9C" id="AutoShape 6" o:spid="_x0000_s1026" alt="Elsevier logo" href="https://www-elsevier-com.ezproxy.library.dal.ca/"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" o:button="t" filled="f" stroked="f">
                <v:fill o:detectmouseclick="t"/>
                <o:lock v:ext="edit" aspectratio="t"/>
                <w10:anchorlock/>
              </v:rect>
            </w:pict>
          </mc:Fallback>
        </mc:AlternateContent>
      </w:r>
    </w:p>
    <w:p w14:paraId="418E7B97" w14:textId="77777777" w:rsidR="002251B1" w:rsidRPr="00E6174E" w:rsidRDefault="002251B1" w:rsidP="002251B1">
      <w:pPr>
        <w:rPr>
          <w:rFonts w:ascii="Arial" w:hAnsi="Arial" w:cs="Arial"/>
          <w:b/>
          <w:bCs/>
        </w:rPr>
      </w:pPr>
      <w:r w:rsidRPr="00E6174E">
        <w:rPr>
          <w:rFonts w:ascii="Arial" w:hAnsi="Arial" w:cs="Arial"/>
          <w:b/>
          <w:bCs/>
        </w:rPr>
        <w:t xml:space="preserve">Scopus </w:t>
      </w:r>
    </w:p>
    <w:p w14:paraId="1228244E" w14:textId="77777777" w:rsidR="002251B1" w:rsidRPr="00E6174E" w:rsidRDefault="002251B1" w:rsidP="002251B1">
      <w:pPr>
        <w:rPr>
          <w:rFonts w:ascii="Arial" w:hAnsi="Arial" w:cs="Arial"/>
        </w:rPr>
      </w:pPr>
      <w:r w:rsidRPr="00E6174E">
        <w:rPr>
          <w:rFonts w:ascii="Arial" w:hAnsi="Arial" w:cs="Arial"/>
        </w:rPr>
        <w:t xml:space="preserve">Date searched: </w:t>
      </w:r>
      <w:r>
        <w:rPr>
          <w:rFonts w:ascii="Arial" w:hAnsi="Arial" w:cs="Arial"/>
        </w:rPr>
        <w:t>March 11, 2024</w:t>
      </w:r>
    </w:p>
    <w:tbl>
      <w:tblPr>
        <w:tblStyle w:val="TableGrid"/>
        <w:tblW w:w="0" w:type="auto"/>
        <w:tblLook w:val="04A0" w:firstRow="1" w:lastRow="0" w:firstColumn="1" w:lastColumn="0" w:noHBand="0" w:noVBand="1"/>
      </w:tblPr>
      <w:tblGrid>
        <w:gridCol w:w="8075"/>
        <w:gridCol w:w="1275"/>
      </w:tblGrid>
      <w:tr w:rsidR="002251B1" w:rsidRPr="00E6174E" w14:paraId="59C88D7A" w14:textId="77777777" w:rsidTr="005A6EC9">
        <w:tc>
          <w:tcPr>
            <w:tcW w:w="8075" w:type="dxa"/>
          </w:tcPr>
          <w:p w14:paraId="29056CA6" w14:textId="77777777" w:rsidR="002251B1" w:rsidRPr="00E6174E" w:rsidRDefault="002251B1" w:rsidP="005A6EC9">
            <w:pPr>
              <w:rPr>
                <w:rFonts w:ascii="Arial" w:hAnsi="Arial" w:cs="Arial"/>
              </w:rPr>
            </w:pPr>
            <w:r w:rsidRPr="00E6174E">
              <w:rPr>
                <w:rFonts w:ascii="Arial" w:hAnsi="Arial" w:cs="Arial"/>
              </w:rPr>
              <w:t xml:space="preserve">TITLE-ABS-KEY ( ( program*  OR  initiative*  OR  strateg*  OR  model*  OR  support*  OR  activit*  OR  service*  OR  intervention*  OR  approach*  OR  assess* ) )  AND  ( ( TITLE-ABS-KEY ( functional  W/2  ( status  OR  limit*  OR  capacit*  OR  independen*  OR  disabilit*  OR  change*  OR  declin*  OR  abilit*  OR  impair* ) ) )  OR  ( TITLE-ABS-KEY ( dementia  OR  alzheimer* ) )  OR  ( TITLE-ABS-KEY ( multidisease*  OR  multicondition*  OR  multimorbid*  OR  multi-morbid*  OR  comorbid*  OR  co-morbid*  OR  disab*  OR  frail* ) )  OR  ( TITLE-ABS-KEY ( ( concurrent  OR  cooccur*  OR  co-occur*  OR  coexist*  OR  co-exist*  OR  multi* )  W/2  ( morbid*  OR  ill*  OR  disease*  OR  condition*  OR  syndrom*  OR  disorder*  OR  diagnos* ) ) )  OR  ( TITLE-ABS-KEY ( ( impair*  OR  disfunction  OR  dysfunction )  W/2  ( cogniti*  OR  neurocogniti*  OR  physical* ) ) )  OR  ( TITLE-ABS-KEY ( chronic*  W/2  ( medical*  OR  disease*  OR  ill*  OR  condition*  OR  syndrom*  OR  disorder* ) ) )  OR  ( TITLE-ABS-KEY ( complex*  W/2  ( care  OR  health*  OR  need* ) ) ) )  AND  ( ( TITLE-ABS-KEY ( ( ( multifactorial  OR  complex*  OR  individual* )  W/5  ( program*  OR  </w:t>
            </w:r>
            <w:r w:rsidRPr="00E6174E">
              <w:rPr>
                <w:rFonts w:ascii="Arial" w:hAnsi="Arial" w:cs="Arial"/>
              </w:rPr>
              <w:lastRenderedPageBreak/>
              <w:t xml:space="preserve">initiative*  OR  strateg*  OR  model*  OR  support*  OR  activit*  OR  service*  OR  intervention*  OR  approach*  OR  assess* ) )  AND  ( home  OR  communit* ) ) )  OR  ( TITLE-ABS-KEY ( home  W/3  ( intervention*  OR  support*  OR  assessment* ) ) )  OR  ( TITLE-ABS-KEY ( "house call*"  OR  ( home  W/3  visit* )  OR  ( pharmac*  W/3  visit )  OR  ( ( home  OR  house )  W/2  appointment* ) ) )  OR  ( TITLE-ABS-KEY ( "case manage*" ) )  OR  ( TITLE-ABS-KEY ( communit*  W/3  ( care  OR  service* ) ) )  OR  ( TITLE-ABS-KEY ( "Home-and-Community-Based Services"  OR  hcbs  OR  "community support*"  OR  "home care"  OR  daycare  OR  "day care"  OR  "foster care"  OR  "family care home*"  OR  "family home*"  OR  "group home*"  OR  "senior centre*"  OR  "senior center*" ) ) )  AND  ( ( TITLE-ABS-KEY ( ( "alternate level care"  OR  alc  OR  "medically discharge*" ) ) )  OR  ( TITLE-ABS-KEY ( "in home"  OR  "at home"  OR  "own home"  OR  "in place"  OR  "home based"  OR  home-based  OR  homebased  OR  "home bound"  OR  homebound  OR  home-bound  OR  deinstitutionaliz*  OR  deinstitutionalis*  OR  domicil* ) )  OR  ( TITLE-ABS-KEY ( ( communit*  OR  home*  OR  independen* )  W/5  ( living  OR  lived  OR  live  OR  dwelling ) ) ) )  AND  ( ( TITLE-ABS-KEY ( ( aged  OR  old*  OR  retired )  W/2  ( people  OR  person*  OR  women  OR  woman  OR  men  OR  man  OR  female*  OR  male*  OR  client*  OR  patient*  OR  inpatient*  OR  in-patient*  OR  outpatient*  OR  out-patient*  OR  adult*  OR  subject*  OR  population*  OR  resident*  OR  individual* ) ) )  OR  ( TITLE-ABS-KEY ( supercentenarian*  OR  centenarian*  OR  nonagenarian*  OR  octogenarian*  OR  septuagenarian*  OR  sexagenarian*  OR  "old* age*"  OR  elder*  OR  eldest  OR  frail*  OR  "oldest old*"  OR  senior*  OR  senium  OR  "very old*"  OR  aging  OR  ageing  OR  geriatr*  OR  senescen*  OR  retiree*  OR  veteran* ) ) )  </w:t>
            </w:r>
          </w:p>
        </w:tc>
        <w:tc>
          <w:tcPr>
            <w:tcW w:w="1275" w:type="dxa"/>
          </w:tcPr>
          <w:p w14:paraId="5025EB81" w14:textId="77777777" w:rsidR="002251B1" w:rsidRPr="00E6174E" w:rsidRDefault="002251B1" w:rsidP="005A6EC9">
            <w:pPr>
              <w:rPr>
                <w:rFonts w:ascii="Arial" w:hAnsi="Arial" w:cs="Arial"/>
              </w:rPr>
            </w:pPr>
            <w:r>
              <w:rPr>
                <w:rFonts w:ascii="Arial" w:hAnsi="Arial" w:cs="Arial"/>
              </w:rPr>
              <w:lastRenderedPageBreak/>
              <w:t>10,980</w:t>
            </w:r>
          </w:p>
        </w:tc>
      </w:tr>
    </w:tbl>
    <w:p w14:paraId="7DE86472" w14:textId="77777777" w:rsidR="002251B1" w:rsidRPr="00E6174E" w:rsidRDefault="002251B1" w:rsidP="002251B1">
      <w:pPr>
        <w:rPr>
          <w:rFonts w:ascii="Arial" w:hAnsi="Arial" w:cs="Arial"/>
        </w:rPr>
      </w:pPr>
    </w:p>
    <w:p w14:paraId="57627587" w14:textId="77777777" w:rsidR="002251B1" w:rsidRPr="00F12DC5" w:rsidRDefault="002251B1" w:rsidP="002251B1">
      <w:pPr>
        <w:rPr>
          <w:rFonts w:ascii="Arial" w:hAnsi="Arial" w:cs="Arial"/>
          <w:b/>
          <w:bCs/>
        </w:rPr>
      </w:pPr>
      <w:r w:rsidRPr="00F12DC5">
        <w:rPr>
          <w:rFonts w:ascii="Arial" w:hAnsi="Arial" w:cs="Arial"/>
          <w:b/>
          <w:bCs/>
        </w:rPr>
        <w:t>APA PsycInfo (EBSCO)</w:t>
      </w:r>
    </w:p>
    <w:p w14:paraId="7743AFA7" w14:textId="77777777" w:rsidR="002251B1" w:rsidRPr="00F12DC5" w:rsidRDefault="002251B1" w:rsidP="002251B1">
      <w:pPr>
        <w:rPr>
          <w:rFonts w:ascii="Arial" w:hAnsi="Arial" w:cs="Arial"/>
        </w:rPr>
      </w:pPr>
      <w:r w:rsidRPr="00F12DC5">
        <w:rPr>
          <w:rFonts w:ascii="Arial" w:hAnsi="Arial" w:cs="Arial"/>
        </w:rPr>
        <w:t xml:space="preserve">Date searched: </w:t>
      </w:r>
      <w:r>
        <w:rPr>
          <w:rFonts w:ascii="Arial" w:hAnsi="Arial" w:cs="Arial"/>
        </w:rPr>
        <w:t>March 11, 2024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78"/>
        <w:gridCol w:w="7554"/>
        <w:gridCol w:w="1218"/>
      </w:tblGrid>
      <w:tr w:rsidR="002251B1" w:rsidRPr="00F12DC5" w14:paraId="51C0B4CB" w14:textId="77777777" w:rsidTr="005A6EC9">
        <w:trPr>
          <w:trHeight w:val="338"/>
        </w:trPr>
        <w:tc>
          <w:tcPr>
            <w:tcW w:w="421" w:type="dxa"/>
            <w:shd w:val="clear" w:color="auto" w:fill="auto"/>
            <w:tcMar>
              <w:top w:w="75" w:type="dxa"/>
              <w:left w:w="75" w:type="dxa"/>
              <w:bottom w:w="75" w:type="dxa"/>
              <w:right w:w="75" w:type="dxa"/>
            </w:tcMar>
            <w:hideMark/>
          </w:tcPr>
          <w:p w14:paraId="7AB6A448" w14:textId="77777777" w:rsidR="002251B1" w:rsidRPr="00F12DC5" w:rsidRDefault="002251B1" w:rsidP="005A6EC9">
            <w:pPr>
              <w:rPr>
                <w:rFonts w:ascii="Arial" w:hAnsi="Arial" w:cs="Arial"/>
              </w:rPr>
            </w:pPr>
            <w:r w:rsidRPr="00F12DC5">
              <w:rPr>
                <w:rFonts w:ascii="Arial" w:hAnsi="Arial" w:cs="Arial"/>
              </w:rPr>
              <w:t>S1</w:t>
            </w:r>
          </w:p>
        </w:tc>
        <w:tc>
          <w:tcPr>
            <w:tcW w:w="7790" w:type="dxa"/>
            <w:shd w:val="clear" w:color="auto" w:fill="auto"/>
            <w:tcMar>
              <w:top w:w="75" w:type="dxa"/>
              <w:left w:w="75" w:type="dxa"/>
              <w:bottom w:w="75" w:type="dxa"/>
              <w:right w:w="75" w:type="dxa"/>
            </w:tcMar>
            <w:hideMark/>
          </w:tcPr>
          <w:p w14:paraId="4BC95FDB" w14:textId="77777777" w:rsidR="002251B1" w:rsidRPr="00F12DC5" w:rsidRDefault="002251B1" w:rsidP="005A6EC9">
            <w:pPr>
              <w:rPr>
                <w:rFonts w:ascii="Arial" w:hAnsi="Arial" w:cs="Arial"/>
              </w:rPr>
            </w:pPr>
            <w:r w:rsidRPr="00F12DC5">
              <w:rPr>
                <w:rFonts w:ascii="Arial" w:hAnsi="Arial" w:cs="Arial"/>
              </w:rPr>
              <w:t>(DE "Older Adulthood")</w:t>
            </w:r>
          </w:p>
        </w:tc>
        <w:tc>
          <w:tcPr>
            <w:tcW w:w="1139" w:type="dxa"/>
            <w:shd w:val="clear" w:color="auto" w:fill="auto"/>
            <w:tcMar>
              <w:top w:w="75" w:type="dxa"/>
              <w:left w:w="75" w:type="dxa"/>
              <w:bottom w:w="75" w:type="dxa"/>
              <w:right w:w="75" w:type="dxa"/>
            </w:tcMar>
          </w:tcPr>
          <w:p w14:paraId="076F3E96" w14:textId="77777777" w:rsidR="002251B1" w:rsidRPr="00F12DC5" w:rsidRDefault="002251B1" w:rsidP="005A6EC9">
            <w:pPr>
              <w:rPr>
                <w:rFonts w:ascii="Arial" w:hAnsi="Arial" w:cs="Arial"/>
              </w:rPr>
            </w:pPr>
            <w:r w:rsidRPr="00F12DC5">
              <w:rPr>
                <w:rFonts w:ascii="Arial" w:hAnsi="Arial" w:cs="Arial"/>
              </w:rPr>
              <w:t>18,161</w:t>
            </w:r>
          </w:p>
        </w:tc>
      </w:tr>
      <w:tr w:rsidR="002251B1" w:rsidRPr="00F12DC5" w14:paraId="6AF94539" w14:textId="77777777" w:rsidTr="005A6EC9">
        <w:tc>
          <w:tcPr>
            <w:tcW w:w="421" w:type="dxa"/>
            <w:shd w:val="clear" w:color="auto" w:fill="auto"/>
            <w:tcMar>
              <w:top w:w="75" w:type="dxa"/>
              <w:left w:w="75" w:type="dxa"/>
              <w:bottom w:w="75" w:type="dxa"/>
              <w:right w:w="75" w:type="dxa"/>
            </w:tcMar>
            <w:hideMark/>
          </w:tcPr>
          <w:p w14:paraId="68E4A157" w14:textId="77777777" w:rsidR="002251B1" w:rsidRPr="00F12DC5" w:rsidRDefault="002251B1" w:rsidP="005A6EC9">
            <w:pPr>
              <w:rPr>
                <w:rFonts w:ascii="Arial" w:hAnsi="Arial" w:cs="Arial"/>
              </w:rPr>
            </w:pPr>
            <w:r w:rsidRPr="00F12DC5">
              <w:rPr>
                <w:rFonts w:ascii="Arial" w:hAnsi="Arial" w:cs="Arial"/>
              </w:rPr>
              <w:t>S2</w:t>
            </w:r>
          </w:p>
        </w:tc>
        <w:tc>
          <w:tcPr>
            <w:tcW w:w="7790" w:type="dxa"/>
            <w:shd w:val="clear" w:color="auto" w:fill="auto"/>
            <w:tcMar>
              <w:top w:w="75" w:type="dxa"/>
              <w:left w:w="75" w:type="dxa"/>
              <w:bottom w:w="75" w:type="dxa"/>
              <w:right w:w="75" w:type="dxa"/>
            </w:tcMar>
            <w:hideMark/>
          </w:tcPr>
          <w:p w14:paraId="260E7F64" w14:textId="77777777" w:rsidR="002251B1" w:rsidRPr="00F12DC5" w:rsidRDefault="002251B1" w:rsidP="005A6EC9">
            <w:pPr>
              <w:rPr>
                <w:rFonts w:ascii="Arial" w:hAnsi="Arial" w:cs="Arial"/>
              </w:rPr>
            </w:pPr>
            <w:r w:rsidRPr="00F12DC5">
              <w:rPr>
                <w:rFonts w:ascii="Arial" w:hAnsi="Arial" w:cs="Arial"/>
              </w:rPr>
              <w:t>(DE "Aging")</w:t>
            </w:r>
          </w:p>
        </w:tc>
        <w:tc>
          <w:tcPr>
            <w:tcW w:w="1139" w:type="dxa"/>
            <w:shd w:val="clear" w:color="auto" w:fill="auto"/>
            <w:tcMar>
              <w:top w:w="75" w:type="dxa"/>
              <w:left w:w="75" w:type="dxa"/>
              <w:bottom w:w="75" w:type="dxa"/>
              <w:right w:w="75" w:type="dxa"/>
            </w:tcMar>
          </w:tcPr>
          <w:p w14:paraId="1539F1AD" w14:textId="77777777" w:rsidR="002251B1" w:rsidRPr="00F12DC5" w:rsidRDefault="002251B1" w:rsidP="005A6EC9">
            <w:pPr>
              <w:rPr>
                <w:rFonts w:ascii="Arial" w:hAnsi="Arial" w:cs="Arial"/>
              </w:rPr>
            </w:pPr>
            <w:r w:rsidRPr="00F12DC5">
              <w:rPr>
                <w:rFonts w:ascii="Arial" w:hAnsi="Arial" w:cs="Arial"/>
              </w:rPr>
              <w:t>94,187</w:t>
            </w:r>
          </w:p>
        </w:tc>
      </w:tr>
      <w:tr w:rsidR="002251B1" w:rsidRPr="00F12DC5" w14:paraId="03945CEF" w14:textId="77777777" w:rsidTr="005A6EC9">
        <w:tc>
          <w:tcPr>
            <w:tcW w:w="421" w:type="dxa"/>
            <w:shd w:val="clear" w:color="auto" w:fill="auto"/>
            <w:tcMar>
              <w:top w:w="75" w:type="dxa"/>
              <w:left w:w="75" w:type="dxa"/>
              <w:bottom w:w="75" w:type="dxa"/>
              <w:right w:w="75" w:type="dxa"/>
            </w:tcMar>
            <w:hideMark/>
          </w:tcPr>
          <w:p w14:paraId="77E19191" w14:textId="77777777" w:rsidR="002251B1" w:rsidRPr="00F12DC5" w:rsidRDefault="002251B1" w:rsidP="005A6EC9">
            <w:pPr>
              <w:rPr>
                <w:rFonts w:ascii="Arial" w:hAnsi="Arial" w:cs="Arial"/>
              </w:rPr>
            </w:pPr>
            <w:r w:rsidRPr="00F12DC5">
              <w:rPr>
                <w:rFonts w:ascii="Arial" w:hAnsi="Arial" w:cs="Arial"/>
              </w:rPr>
              <w:t>S3</w:t>
            </w:r>
          </w:p>
        </w:tc>
        <w:tc>
          <w:tcPr>
            <w:tcW w:w="7790" w:type="dxa"/>
            <w:shd w:val="clear" w:color="auto" w:fill="auto"/>
            <w:tcMar>
              <w:top w:w="75" w:type="dxa"/>
              <w:left w:w="75" w:type="dxa"/>
              <w:bottom w:w="75" w:type="dxa"/>
              <w:right w:w="75" w:type="dxa"/>
            </w:tcMar>
            <w:hideMark/>
          </w:tcPr>
          <w:p w14:paraId="239A5D3E" w14:textId="77777777" w:rsidR="002251B1" w:rsidRPr="00F12DC5" w:rsidRDefault="002251B1" w:rsidP="005A6EC9">
            <w:pPr>
              <w:rPr>
                <w:rFonts w:ascii="Arial" w:hAnsi="Arial" w:cs="Arial"/>
              </w:rPr>
            </w:pPr>
            <w:r w:rsidRPr="00F12DC5">
              <w:rPr>
                <w:rFonts w:ascii="Arial" w:hAnsi="Arial" w:cs="Arial"/>
              </w:rPr>
              <w:t>TI (supercentenarian# or centenarian# or nonagenarian# or octogenarian# or septuagenarian# or sexagenarian# or old* age* or elder* or eldest or frail* or "oldest old*" or senior* or senium or "very old*" or ag#ing or geriatr* or senescen* or retiree# or veteran#) OR AB (supercentenarian# or centenarian# or nonagenarian# or octogenarian# or septuagenarian# or sexagenarian# or old* age* or elder* or eldest or frail* or "oldest old*" or senior* or senium or "very old*" or ag#ing or geriatr* or senescen* or retiree# or veteran#)</w:t>
            </w:r>
          </w:p>
        </w:tc>
        <w:tc>
          <w:tcPr>
            <w:tcW w:w="1139" w:type="dxa"/>
            <w:shd w:val="clear" w:color="auto" w:fill="auto"/>
            <w:tcMar>
              <w:top w:w="75" w:type="dxa"/>
              <w:left w:w="75" w:type="dxa"/>
              <w:bottom w:w="75" w:type="dxa"/>
              <w:right w:w="75" w:type="dxa"/>
            </w:tcMar>
          </w:tcPr>
          <w:p w14:paraId="73F7C6D9" w14:textId="77777777" w:rsidR="002251B1" w:rsidRPr="00F12DC5" w:rsidRDefault="002251B1" w:rsidP="005A6EC9">
            <w:pPr>
              <w:rPr>
                <w:rFonts w:ascii="Arial" w:hAnsi="Arial" w:cs="Arial"/>
              </w:rPr>
            </w:pPr>
            <w:r w:rsidRPr="00F12DC5">
              <w:rPr>
                <w:rFonts w:ascii="Arial" w:hAnsi="Arial" w:cs="Arial"/>
              </w:rPr>
              <w:t>263,148</w:t>
            </w:r>
          </w:p>
        </w:tc>
      </w:tr>
      <w:tr w:rsidR="002251B1" w:rsidRPr="00F12DC5" w14:paraId="611C69EE" w14:textId="77777777" w:rsidTr="005A6EC9">
        <w:tc>
          <w:tcPr>
            <w:tcW w:w="421" w:type="dxa"/>
            <w:shd w:val="clear" w:color="auto" w:fill="auto"/>
            <w:tcMar>
              <w:top w:w="75" w:type="dxa"/>
              <w:left w:w="75" w:type="dxa"/>
              <w:bottom w:w="75" w:type="dxa"/>
              <w:right w:w="75" w:type="dxa"/>
            </w:tcMar>
            <w:hideMark/>
          </w:tcPr>
          <w:p w14:paraId="6DBDF817" w14:textId="77777777" w:rsidR="002251B1" w:rsidRPr="00F12DC5" w:rsidRDefault="002251B1" w:rsidP="005A6EC9">
            <w:pPr>
              <w:rPr>
                <w:rFonts w:ascii="Arial" w:hAnsi="Arial" w:cs="Arial"/>
              </w:rPr>
            </w:pPr>
            <w:r w:rsidRPr="00F12DC5">
              <w:rPr>
                <w:rFonts w:ascii="Arial" w:hAnsi="Arial" w:cs="Arial"/>
              </w:rPr>
              <w:t>S4</w:t>
            </w:r>
          </w:p>
        </w:tc>
        <w:tc>
          <w:tcPr>
            <w:tcW w:w="7790" w:type="dxa"/>
            <w:shd w:val="clear" w:color="auto" w:fill="auto"/>
            <w:tcMar>
              <w:top w:w="75" w:type="dxa"/>
              <w:left w:w="75" w:type="dxa"/>
              <w:bottom w:w="75" w:type="dxa"/>
              <w:right w:w="75" w:type="dxa"/>
            </w:tcMar>
            <w:hideMark/>
          </w:tcPr>
          <w:p w14:paraId="2BE37E32" w14:textId="77777777" w:rsidR="002251B1" w:rsidRPr="00F12DC5" w:rsidRDefault="002251B1" w:rsidP="005A6EC9">
            <w:pPr>
              <w:rPr>
                <w:rFonts w:ascii="Arial" w:hAnsi="Arial" w:cs="Arial"/>
              </w:rPr>
            </w:pPr>
            <w:r w:rsidRPr="00F12DC5">
              <w:rPr>
                <w:rFonts w:ascii="Arial" w:hAnsi="Arial" w:cs="Arial"/>
              </w:rPr>
              <w:t xml:space="preserve">TI ((aged or old* or retired) N2 (people or person* or wom?n or m?n or female* or male# or client# or patient# or inpatient# or in-patient# </w:t>
            </w:r>
            <w:r w:rsidRPr="00F12DC5">
              <w:rPr>
                <w:rFonts w:ascii="Arial" w:hAnsi="Arial" w:cs="Arial"/>
              </w:rPr>
              <w:lastRenderedPageBreak/>
              <w:t>or outpatient# or out-patient# or adult# or subject# or population# or resident# or individual#)) OR AB ((aged or old* or retired) N2 (people or person* or wom?n or m?n or female* or male# or client# or patient# or inpatient# or in-patient# or outpatient# or out-patient# or adult# or subject# or population# or resident# or individual#))</w:t>
            </w:r>
          </w:p>
        </w:tc>
        <w:tc>
          <w:tcPr>
            <w:tcW w:w="1139" w:type="dxa"/>
            <w:shd w:val="clear" w:color="auto" w:fill="auto"/>
            <w:tcMar>
              <w:top w:w="75" w:type="dxa"/>
              <w:left w:w="75" w:type="dxa"/>
              <w:bottom w:w="75" w:type="dxa"/>
              <w:right w:w="75" w:type="dxa"/>
            </w:tcMar>
          </w:tcPr>
          <w:p w14:paraId="516D171C" w14:textId="77777777" w:rsidR="002251B1" w:rsidRPr="00F12DC5" w:rsidRDefault="002251B1" w:rsidP="005A6EC9">
            <w:pPr>
              <w:rPr>
                <w:rFonts w:ascii="Arial" w:hAnsi="Arial" w:cs="Arial"/>
              </w:rPr>
            </w:pPr>
            <w:r w:rsidRPr="00F12DC5">
              <w:rPr>
                <w:rFonts w:ascii="Arial" w:hAnsi="Arial" w:cs="Arial"/>
              </w:rPr>
              <w:lastRenderedPageBreak/>
              <w:t>263,189</w:t>
            </w:r>
          </w:p>
        </w:tc>
      </w:tr>
      <w:tr w:rsidR="002251B1" w:rsidRPr="00F12DC5" w14:paraId="02576C8B" w14:textId="77777777" w:rsidTr="005A6EC9">
        <w:tc>
          <w:tcPr>
            <w:tcW w:w="421" w:type="dxa"/>
            <w:shd w:val="clear" w:color="auto" w:fill="auto"/>
            <w:tcMar>
              <w:top w:w="75" w:type="dxa"/>
              <w:left w:w="75" w:type="dxa"/>
              <w:bottom w:w="75" w:type="dxa"/>
              <w:right w:w="75" w:type="dxa"/>
            </w:tcMar>
            <w:hideMark/>
          </w:tcPr>
          <w:p w14:paraId="1A18CAB8" w14:textId="77777777" w:rsidR="002251B1" w:rsidRPr="00F12DC5" w:rsidRDefault="002251B1" w:rsidP="005A6EC9">
            <w:pPr>
              <w:rPr>
                <w:rFonts w:ascii="Arial" w:hAnsi="Arial" w:cs="Arial"/>
              </w:rPr>
            </w:pPr>
            <w:r w:rsidRPr="00F12DC5">
              <w:rPr>
                <w:rFonts w:ascii="Arial" w:hAnsi="Arial" w:cs="Arial"/>
              </w:rPr>
              <w:t>S5</w:t>
            </w:r>
          </w:p>
        </w:tc>
        <w:tc>
          <w:tcPr>
            <w:tcW w:w="7790" w:type="dxa"/>
            <w:shd w:val="clear" w:color="auto" w:fill="auto"/>
            <w:tcMar>
              <w:top w:w="75" w:type="dxa"/>
              <w:left w:w="75" w:type="dxa"/>
              <w:bottom w:w="75" w:type="dxa"/>
              <w:right w:w="75" w:type="dxa"/>
            </w:tcMar>
            <w:hideMark/>
          </w:tcPr>
          <w:p w14:paraId="4425C6F7" w14:textId="77777777" w:rsidR="002251B1" w:rsidRPr="00F12DC5" w:rsidRDefault="002251B1" w:rsidP="005A6EC9">
            <w:pPr>
              <w:rPr>
                <w:rFonts w:ascii="Arial" w:hAnsi="Arial" w:cs="Arial"/>
              </w:rPr>
            </w:pPr>
            <w:r w:rsidRPr="00F12DC5">
              <w:rPr>
                <w:rFonts w:ascii="Arial" w:hAnsi="Arial" w:cs="Arial"/>
              </w:rPr>
              <w:t>S1 OR S2 OR S3 OR S4</w:t>
            </w:r>
          </w:p>
        </w:tc>
        <w:tc>
          <w:tcPr>
            <w:tcW w:w="1139" w:type="dxa"/>
            <w:shd w:val="clear" w:color="auto" w:fill="auto"/>
            <w:tcMar>
              <w:top w:w="75" w:type="dxa"/>
              <w:left w:w="75" w:type="dxa"/>
              <w:bottom w:w="75" w:type="dxa"/>
              <w:right w:w="75" w:type="dxa"/>
            </w:tcMar>
          </w:tcPr>
          <w:p w14:paraId="784ECE90" w14:textId="77777777" w:rsidR="002251B1" w:rsidRPr="00F12DC5" w:rsidRDefault="002251B1" w:rsidP="005A6EC9">
            <w:pPr>
              <w:rPr>
                <w:rFonts w:ascii="Arial" w:hAnsi="Arial" w:cs="Arial"/>
              </w:rPr>
            </w:pPr>
            <w:r w:rsidRPr="00F12DC5">
              <w:rPr>
                <w:rFonts w:ascii="Arial" w:hAnsi="Arial" w:cs="Arial"/>
              </w:rPr>
              <w:t>450,080</w:t>
            </w:r>
          </w:p>
        </w:tc>
      </w:tr>
      <w:tr w:rsidR="002251B1" w:rsidRPr="00F12DC5" w14:paraId="65120FFF" w14:textId="77777777" w:rsidTr="005A6EC9">
        <w:tc>
          <w:tcPr>
            <w:tcW w:w="421" w:type="dxa"/>
            <w:shd w:val="clear" w:color="auto" w:fill="auto"/>
            <w:tcMar>
              <w:top w:w="75" w:type="dxa"/>
              <w:left w:w="75" w:type="dxa"/>
              <w:bottom w:w="75" w:type="dxa"/>
              <w:right w:w="75" w:type="dxa"/>
            </w:tcMar>
            <w:hideMark/>
          </w:tcPr>
          <w:p w14:paraId="6EEBB848" w14:textId="77777777" w:rsidR="002251B1" w:rsidRPr="00F12DC5" w:rsidRDefault="002251B1" w:rsidP="005A6EC9">
            <w:pPr>
              <w:rPr>
                <w:rFonts w:ascii="Arial" w:hAnsi="Arial" w:cs="Arial"/>
              </w:rPr>
            </w:pPr>
            <w:r w:rsidRPr="00F12DC5">
              <w:rPr>
                <w:rFonts w:ascii="Arial" w:hAnsi="Arial" w:cs="Arial"/>
              </w:rPr>
              <w:t>S6</w:t>
            </w:r>
          </w:p>
        </w:tc>
        <w:tc>
          <w:tcPr>
            <w:tcW w:w="7790" w:type="dxa"/>
            <w:shd w:val="clear" w:color="auto" w:fill="auto"/>
            <w:tcMar>
              <w:top w:w="75" w:type="dxa"/>
              <w:left w:w="75" w:type="dxa"/>
              <w:bottom w:w="75" w:type="dxa"/>
              <w:right w:w="75" w:type="dxa"/>
            </w:tcMar>
            <w:hideMark/>
          </w:tcPr>
          <w:p w14:paraId="64098D4E" w14:textId="77777777" w:rsidR="002251B1" w:rsidRPr="00F12DC5" w:rsidRDefault="002251B1" w:rsidP="005A6EC9">
            <w:pPr>
              <w:rPr>
                <w:rFonts w:ascii="Arial" w:hAnsi="Arial" w:cs="Arial"/>
              </w:rPr>
            </w:pPr>
            <w:r w:rsidRPr="00F12DC5">
              <w:rPr>
                <w:rFonts w:ascii="Arial" w:hAnsi="Arial" w:cs="Arial"/>
              </w:rPr>
              <w:t>(DE "Aging in Place")</w:t>
            </w:r>
          </w:p>
        </w:tc>
        <w:tc>
          <w:tcPr>
            <w:tcW w:w="1139" w:type="dxa"/>
            <w:shd w:val="clear" w:color="auto" w:fill="auto"/>
            <w:tcMar>
              <w:top w:w="75" w:type="dxa"/>
              <w:left w:w="75" w:type="dxa"/>
              <w:bottom w:w="75" w:type="dxa"/>
              <w:right w:w="75" w:type="dxa"/>
            </w:tcMar>
          </w:tcPr>
          <w:p w14:paraId="5D7ED083" w14:textId="77777777" w:rsidR="002251B1" w:rsidRPr="00F12DC5" w:rsidRDefault="002251B1" w:rsidP="005A6EC9">
            <w:pPr>
              <w:rPr>
                <w:rFonts w:ascii="Arial" w:hAnsi="Arial" w:cs="Arial"/>
              </w:rPr>
            </w:pPr>
            <w:r w:rsidRPr="00F12DC5">
              <w:rPr>
                <w:rFonts w:ascii="Arial" w:hAnsi="Arial" w:cs="Arial"/>
              </w:rPr>
              <w:t>319</w:t>
            </w:r>
          </w:p>
        </w:tc>
      </w:tr>
      <w:tr w:rsidR="002251B1" w:rsidRPr="00F12DC5" w14:paraId="6FBC429F" w14:textId="77777777" w:rsidTr="005A6EC9">
        <w:tc>
          <w:tcPr>
            <w:tcW w:w="421" w:type="dxa"/>
            <w:shd w:val="clear" w:color="auto" w:fill="auto"/>
            <w:tcMar>
              <w:top w:w="75" w:type="dxa"/>
              <w:left w:w="75" w:type="dxa"/>
              <w:bottom w:w="75" w:type="dxa"/>
              <w:right w:w="75" w:type="dxa"/>
            </w:tcMar>
            <w:hideMark/>
          </w:tcPr>
          <w:p w14:paraId="00FCA4C0" w14:textId="77777777" w:rsidR="002251B1" w:rsidRPr="00F12DC5" w:rsidRDefault="002251B1" w:rsidP="005A6EC9">
            <w:pPr>
              <w:rPr>
                <w:rFonts w:ascii="Arial" w:hAnsi="Arial" w:cs="Arial"/>
              </w:rPr>
            </w:pPr>
            <w:r w:rsidRPr="00F12DC5">
              <w:rPr>
                <w:rFonts w:ascii="Arial" w:hAnsi="Arial" w:cs="Arial"/>
              </w:rPr>
              <w:t>S7</w:t>
            </w:r>
          </w:p>
        </w:tc>
        <w:tc>
          <w:tcPr>
            <w:tcW w:w="7790" w:type="dxa"/>
            <w:shd w:val="clear" w:color="auto" w:fill="auto"/>
            <w:tcMar>
              <w:top w:w="75" w:type="dxa"/>
              <w:left w:w="75" w:type="dxa"/>
              <w:bottom w:w="75" w:type="dxa"/>
              <w:right w:w="75" w:type="dxa"/>
            </w:tcMar>
            <w:hideMark/>
          </w:tcPr>
          <w:p w14:paraId="7748F792" w14:textId="77777777" w:rsidR="002251B1" w:rsidRPr="00F12DC5" w:rsidRDefault="002251B1" w:rsidP="005A6EC9">
            <w:pPr>
              <w:rPr>
                <w:rFonts w:ascii="Arial" w:hAnsi="Arial" w:cs="Arial"/>
              </w:rPr>
            </w:pPr>
            <w:r w:rsidRPr="00F12DC5">
              <w:rPr>
                <w:rFonts w:ascii="Arial" w:hAnsi="Arial" w:cs="Arial"/>
              </w:rPr>
              <w:t>(DE "Deinstitutionalization")</w:t>
            </w:r>
          </w:p>
        </w:tc>
        <w:tc>
          <w:tcPr>
            <w:tcW w:w="1139" w:type="dxa"/>
            <w:shd w:val="clear" w:color="auto" w:fill="auto"/>
            <w:tcMar>
              <w:top w:w="75" w:type="dxa"/>
              <w:left w:w="75" w:type="dxa"/>
              <w:bottom w:w="75" w:type="dxa"/>
              <w:right w:w="75" w:type="dxa"/>
            </w:tcMar>
          </w:tcPr>
          <w:p w14:paraId="454E811E" w14:textId="77777777" w:rsidR="002251B1" w:rsidRPr="00F12DC5" w:rsidRDefault="002251B1" w:rsidP="005A6EC9">
            <w:pPr>
              <w:rPr>
                <w:rFonts w:ascii="Arial" w:hAnsi="Arial" w:cs="Arial"/>
              </w:rPr>
            </w:pPr>
            <w:r w:rsidRPr="00F12DC5">
              <w:rPr>
                <w:rFonts w:ascii="Arial" w:hAnsi="Arial" w:cs="Arial"/>
              </w:rPr>
              <w:t>2,964</w:t>
            </w:r>
          </w:p>
        </w:tc>
      </w:tr>
      <w:tr w:rsidR="002251B1" w:rsidRPr="00F12DC5" w14:paraId="3158C040" w14:textId="77777777" w:rsidTr="005A6EC9">
        <w:tc>
          <w:tcPr>
            <w:tcW w:w="421" w:type="dxa"/>
            <w:shd w:val="clear" w:color="auto" w:fill="auto"/>
            <w:tcMar>
              <w:top w:w="75" w:type="dxa"/>
              <w:left w:w="75" w:type="dxa"/>
              <w:bottom w:w="75" w:type="dxa"/>
              <w:right w:w="75" w:type="dxa"/>
            </w:tcMar>
            <w:hideMark/>
          </w:tcPr>
          <w:p w14:paraId="2454CF17" w14:textId="77777777" w:rsidR="002251B1" w:rsidRPr="00F12DC5" w:rsidRDefault="002251B1" w:rsidP="005A6EC9">
            <w:pPr>
              <w:rPr>
                <w:rFonts w:ascii="Arial" w:hAnsi="Arial" w:cs="Arial"/>
              </w:rPr>
            </w:pPr>
            <w:r w:rsidRPr="00F12DC5">
              <w:rPr>
                <w:rFonts w:ascii="Arial" w:hAnsi="Arial" w:cs="Arial"/>
              </w:rPr>
              <w:t>S8</w:t>
            </w:r>
          </w:p>
        </w:tc>
        <w:tc>
          <w:tcPr>
            <w:tcW w:w="7790" w:type="dxa"/>
            <w:shd w:val="clear" w:color="auto" w:fill="auto"/>
            <w:tcMar>
              <w:top w:w="75" w:type="dxa"/>
              <w:left w:w="75" w:type="dxa"/>
              <w:bottom w:w="75" w:type="dxa"/>
              <w:right w:w="75" w:type="dxa"/>
            </w:tcMar>
            <w:hideMark/>
          </w:tcPr>
          <w:p w14:paraId="64996C9C" w14:textId="77777777" w:rsidR="002251B1" w:rsidRPr="00F12DC5" w:rsidRDefault="002251B1" w:rsidP="005A6EC9">
            <w:pPr>
              <w:rPr>
                <w:rFonts w:ascii="Arial" w:hAnsi="Arial" w:cs="Arial"/>
              </w:rPr>
            </w:pPr>
            <w:r w:rsidRPr="00F12DC5">
              <w:rPr>
                <w:rFonts w:ascii="Arial" w:hAnsi="Arial" w:cs="Arial"/>
              </w:rPr>
              <w:t>(DE "Homebound")</w:t>
            </w:r>
          </w:p>
        </w:tc>
        <w:tc>
          <w:tcPr>
            <w:tcW w:w="1139" w:type="dxa"/>
            <w:shd w:val="clear" w:color="auto" w:fill="auto"/>
            <w:tcMar>
              <w:top w:w="75" w:type="dxa"/>
              <w:left w:w="75" w:type="dxa"/>
              <w:bottom w:w="75" w:type="dxa"/>
              <w:right w:w="75" w:type="dxa"/>
            </w:tcMar>
          </w:tcPr>
          <w:p w14:paraId="6CE892E8" w14:textId="77777777" w:rsidR="002251B1" w:rsidRPr="00F12DC5" w:rsidRDefault="002251B1" w:rsidP="005A6EC9">
            <w:pPr>
              <w:rPr>
                <w:rFonts w:ascii="Arial" w:hAnsi="Arial" w:cs="Arial"/>
              </w:rPr>
            </w:pPr>
            <w:r w:rsidRPr="00F12DC5">
              <w:rPr>
                <w:rFonts w:ascii="Arial" w:hAnsi="Arial" w:cs="Arial"/>
              </w:rPr>
              <w:t>838</w:t>
            </w:r>
          </w:p>
        </w:tc>
      </w:tr>
      <w:tr w:rsidR="002251B1" w:rsidRPr="00F12DC5" w14:paraId="6A553E06" w14:textId="77777777" w:rsidTr="005A6EC9">
        <w:tc>
          <w:tcPr>
            <w:tcW w:w="421" w:type="dxa"/>
            <w:shd w:val="clear" w:color="auto" w:fill="auto"/>
            <w:tcMar>
              <w:top w:w="75" w:type="dxa"/>
              <w:left w:w="75" w:type="dxa"/>
              <w:bottom w:w="75" w:type="dxa"/>
              <w:right w:w="75" w:type="dxa"/>
            </w:tcMar>
            <w:hideMark/>
          </w:tcPr>
          <w:p w14:paraId="34D4155E" w14:textId="77777777" w:rsidR="002251B1" w:rsidRPr="00F12DC5" w:rsidRDefault="002251B1" w:rsidP="005A6EC9">
            <w:pPr>
              <w:rPr>
                <w:rFonts w:ascii="Arial" w:hAnsi="Arial" w:cs="Arial"/>
              </w:rPr>
            </w:pPr>
            <w:r w:rsidRPr="00F12DC5">
              <w:rPr>
                <w:rFonts w:ascii="Arial" w:hAnsi="Arial" w:cs="Arial"/>
              </w:rPr>
              <w:t>S9</w:t>
            </w:r>
          </w:p>
        </w:tc>
        <w:tc>
          <w:tcPr>
            <w:tcW w:w="7790" w:type="dxa"/>
            <w:shd w:val="clear" w:color="auto" w:fill="auto"/>
            <w:tcMar>
              <w:top w:w="75" w:type="dxa"/>
              <w:left w:w="75" w:type="dxa"/>
              <w:bottom w:w="75" w:type="dxa"/>
              <w:right w:w="75" w:type="dxa"/>
            </w:tcMar>
            <w:hideMark/>
          </w:tcPr>
          <w:p w14:paraId="474480E1" w14:textId="77777777" w:rsidR="002251B1" w:rsidRPr="00F12DC5" w:rsidRDefault="002251B1" w:rsidP="005A6EC9">
            <w:pPr>
              <w:rPr>
                <w:rFonts w:ascii="Arial" w:hAnsi="Arial" w:cs="Arial"/>
              </w:rPr>
            </w:pPr>
            <w:r w:rsidRPr="00F12DC5">
              <w:rPr>
                <w:rFonts w:ascii="Arial" w:hAnsi="Arial" w:cs="Arial"/>
              </w:rPr>
              <w:t>TI (communit* or home* or independen*) N5 (living or lived or live or dwelling)) OR AB (communit* or home* or independen*) N5 (living or lived or live or dwelling))</w:t>
            </w:r>
          </w:p>
        </w:tc>
        <w:tc>
          <w:tcPr>
            <w:tcW w:w="1139" w:type="dxa"/>
            <w:shd w:val="clear" w:color="auto" w:fill="auto"/>
            <w:tcMar>
              <w:top w:w="75" w:type="dxa"/>
              <w:left w:w="75" w:type="dxa"/>
              <w:bottom w:w="75" w:type="dxa"/>
              <w:right w:w="75" w:type="dxa"/>
            </w:tcMar>
          </w:tcPr>
          <w:p w14:paraId="2A110764" w14:textId="77777777" w:rsidR="002251B1" w:rsidRPr="00F12DC5" w:rsidRDefault="002251B1" w:rsidP="005A6EC9">
            <w:pPr>
              <w:rPr>
                <w:rFonts w:ascii="Arial" w:hAnsi="Arial" w:cs="Arial"/>
              </w:rPr>
            </w:pPr>
            <w:r w:rsidRPr="00F12DC5">
              <w:rPr>
                <w:rFonts w:ascii="Arial" w:hAnsi="Arial" w:cs="Arial"/>
              </w:rPr>
              <w:t>60,591</w:t>
            </w:r>
          </w:p>
        </w:tc>
      </w:tr>
      <w:tr w:rsidR="002251B1" w:rsidRPr="00F12DC5" w14:paraId="68565FBE" w14:textId="77777777" w:rsidTr="005A6EC9">
        <w:tc>
          <w:tcPr>
            <w:tcW w:w="421" w:type="dxa"/>
            <w:shd w:val="clear" w:color="auto" w:fill="auto"/>
            <w:tcMar>
              <w:top w:w="75" w:type="dxa"/>
              <w:left w:w="75" w:type="dxa"/>
              <w:bottom w:w="75" w:type="dxa"/>
              <w:right w:w="75" w:type="dxa"/>
            </w:tcMar>
            <w:hideMark/>
          </w:tcPr>
          <w:p w14:paraId="63395CF2" w14:textId="77777777" w:rsidR="002251B1" w:rsidRPr="00F12DC5" w:rsidRDefault="002251B1" w:rsidP="005A6EC9">
            <w:pPr>
              <w:rPr>
                <w:rFonts w:ascii="Arial" w:hAnsi="Arial" w:cs="Arial"/>
              </w:rPr>
            </w:pPr>
            <w:r w:rsidRPr="00F12DC5">
              <w:rPr>
                <w:rFonts w:ascii="Arial" w:hAnsi="Arial" w:cs="Arial"/>
              </w:rPr>
              <w:t>S10</w:t>
            </w:r>
          </w:p>
        </w:tc>
        <w:tc>
          <w:tcPr>
            <w:tcW w:w="7790" w:type="dxa"/>
            <w:shd w:val="clear" w:color="auto" w:fill="auto"/>
            <w:tcMar>
              <w:top w:w="75" w:type="dxa"/>
              <w:left w:w="75" w:type="dxa"/>
              <w:bottom w:w="75" w:type="dxa"/>
              <w:right w:w="75" w:type="dxa"/>
            </w:tcMar>
            <w:hideMark/>
          </w:tcPr>
          <w:p w14:paraId="2AAF97EB" w14:textId="77777777" w:rsidR="002251B1" w:rsidRPr="00F12DC5" w:rsidRDefault="002251B1" w:rsidP="005A6EC9">
            <w:pPr>
              <w:rPr>
                <w:rFonts w:ascii="Arial" w:hAnsi="Arial" w:cs="Arial"/>
              </w:rPr>
            </w:pPr>
            <w:r w:rsidRPr="00F12DC5">
              <w:rPr>
                <w:rFonts w:ascii="Arial" w:hAnsi="Arial" w:cs="Arial"/>
              </w:rPr>
              <w:t>TI ("in home" or "at home" or "own home" or "in place" or "home based" or home-based or homebased or "home bound" or homebound or home-bound or deinstitutionaliz* or deinstitutionalis* or domicil*) OR AB ("in home" or "at home" or "own home" or "in place" or "home based" or home-based or homebased or "home bound" or homebound or home-bound or deinstitutionaliz* or deinstitutionalis* or domicil*)</w:t>
            </w:r>
          </w:p>
        </w:tc>
        <w:tc>
          <w:tcPr>
            <w:tcW w:w="1139" w:type="dxa"/>
            <w:shd w:val="clear" w:color="auto" w:fill="auto"/>
            <w:tcMar>
              <w:top w:w="75" w:type="dxa"/>
              <w:left w:w="75" w:type="dxa"/>
              <w:bottom w:w="75" w:type="dxa"/>
              <w:right w:w="75" w:type="dxa"/>
            </w:tcMar>
          </w:tcPr>
          <w:p w14:paraId="2D63CA58" w14:textId="77777777" w:rsidR="002251B1" w:rsidRPr="00F12DC5" w:rsidRDefault="002251B1" w:rsidP="005A6EC9">
            <w:pPr>
              <w:rPr>
                <w:rFonts w:ascii="Arial" w:hAnsi="Arial" w:cs="Arial"/>
              </w:rPr>
            </w:pPr>
            <w:r w:rsidRPr="00F12DC5">
              <w:rPr>
                <w:rFonts w:ascii="Arial" w:hAnsi="Arial" w:cs="Arial"/>
              </w:rPr>
              <w:t>265,647</w:t>
            </w:r>
          </w:p>
        </w:tc>
      </w:tr>
      <w:tr w:rsidR="002251B1" w:rsidRPr="00F12DC5" w14:paraId="327B2949" w14:textId="77777777" w:rsidTr="005A6EC9">
        <w:tc>
          <w:tcPr>
            <w:tcW w:w="421" w:type="dxa"/>
            <w:shd w:val="clear" w:color="auto" w:fill="auto"/>
            <w:tcMar>
              <w:top w:w="75" w:type="dxa"/>
              <w:left w:w="75" w:type="dxa"/>
              <w:bottom w:w="75" w:type="dxa"/>
              <w:right w:w="75" w:type="dxa"/>
            </w:tcMar>
            <w:hideMark/>
          </w:tcPr>
          <w:p w14:paraId="54A3EAB1" w14:textId="77777777" w:rsidR="002251B1" w:rsidRPr="00F12DC5" w:rsidRDefault="002251B1" w:rsidP="005A6EC9">
            <w:pPr>
              <w:rPr>
                <w:rFonts w:ascii="Arial" w:hAnsi="Arial" w:cs="Arial"/>
              </w:rPr>
            </w:pPr>
            <w:r w:rsidRPr="00F12DC5">
              <w:rPr>
                <w:rFonts w:ascii="Arial" w:hAnsi="Arial" w:cs="Arial"/>
              </w:rPr>
              <w:t>S11</w:t>
            </w:r>
          </w:p>
        </w:tc>
        <w:tc>
          <w:tcPr>
            <w:tcW w:w="7790" w:type="dxa"/>
            <w:shd w:val="clear" w:color="auto" w:fill="auto"/>
            <w:tcMar>
              <w:top w:w="75" w:type="dxa"/>
              <w:left w:w="75" w:type="dxa"/>
              <w:bottom w:w="75" w:type="dxa"/>
              <w:right w:w="75" w:type="dxa"/>
            </w:tcMar>
            <w:hideMark/>
          </w:tcPr>
          <w:p w14:paraId="2F6F6D01" w14:textId="77777777" w:rsidR="002251B1" w:rsidRPr="00F12DC5" w:rsidRDefault="002251B1" w:rsidP="005A6EC9">
            <w:pPr>
              <w:rPr>
                <w:rFonts w:ascii="Arial" w:hAnsi="Arial" w:cs="Arial"/>
              </w:rPr>
            </w:pPr>
            <w:r w:rsidRPr="00F12DC5">
              <w:rPr>
                <w:rFonts w:ascii="Arial" w:hAnsi="Arial" w:cs="Arial"/>
              </w:rPr>
              <w:t>TI ("alternate level care" or ALC or "medically discharge#") OR AB ("alternate level care" or ALC or "medically discharge#")</w:t>
            </w:r>
          </w:p>
        </w:tc>
        <w:tc>
          <w:tcPr>
            <w:tcW w:w="1139" w:type="dxa"/>
            <w:shd w:val="clear" w:color="auto" w:fill="auto"/>
            <w:tcMar>
              <w:top w:w="75" w:type="dxa"/>
              <w:left w:w="75" w:type="dxa"/>
              <w:bottom w:w="75" w:type="dxa"/>
              <w:right w:w="75" w:type="dxa"/>
            </w:tcMar>
          </w:tcPr>
          <w:p w14:paraId="60B59DFF" w14:textId="77777777" w:rsidR="002251B1" w:rsidRPr="00F12DC5" w:rsidRDefault="002251B1" w:rsidP="005A6EC9">
            <w:pPr>
              <w:rPr>
                <w:rFonts w:ascii="Arial" w:hAnsi="Arial" w:cs="Arial"/>
              </w:rPr>
            </w:pPr>
            <w:r w:rsidRPr="00F12DC5">
              <w:rPr>
                <w:rFonts w:ascii="Arial" w:hAnsi="Arial" w:cs="Arial"/>
              </w:rPr>
              <w:t>502</w:t>
            </w:r>
          </w:p>
        </w:tc>
      </w:tr>
      <w:tr w:rsidR="002251B1" w:rsidRPr="00F12DC5" w14:paraId="30E5B429" w14:textId="77777777" w:rsidTr="005A6EC9">
        <w:tc>
          <w:tcPr>
            <w:tcW w:w="421" w:type="dxa"/>
            <w:shd w:val="clear" w:color="auto" w:fill="auto"/>
            <w:tcMar>
              <w:top w:w="75" w:type="dxa"/>
              <w:left w:w="75" w:type="dxa"/>
              <w:bottom w:w="75" w:type="dxa"/>
              <w:right w:w="75" w:type="dxa"/>
            </w:tcMar>
            <w:hideMark/>
          </w:tcPr>
          <w:p w14:paraId="39EBB3B5" w14:textId="77777777" w:rsidR="002251B1" w:rsidRPr="00F12DC5" w:rsidRDefault="002251B1" w:rsidP="005A6EC9">
            <w:pPr>
              <w:rPr>
                <w:rFonts w:ascii="Arial" w:hAnsi="Arial" w:cs="Arial"/>
              </w:rPr>
            </w:pPr>
            <w:r w:rsidRPr="00F12DC5">
              <w:rPr>
                <w:rFonts w:ascii="Arial" w:hAnsi="Arial" w:cs="Arial"/>
              </w:rPr>
              <w:t>S12</w:t>
            </w:r>
          </w:p>
        </w:tc>
        <w:tc>
          <w:tcPr>
            <w:tcW w:w="7790" w:type="dxa"/>
            <w:shd w:val="clear" w:color="auto" w:fill="auto"/>
            <w:tcMar>
              <w:top w:w="75" w:type="dxa"/>
              <w:left w:w="75" w:type="dxa"/>
              <w:bottom w:w="75" w:type="dxa"/>
              <w:right w:w="75" w:type="dxa"/>
            </w:tcMar>
            <w:hideMark/>
          </w:tcPr>
          <w:p w14:paraId="2259E698" w14:textId="77777777" w:rsidR="002251B1" w:rsidRPr="00F12DC5" w:rsidRDefault="002251B1" w:rsidP="005A6EC9">
            <w:pPr>
              <w:rPr>
                <w:rFonts w:ascii="Arial" w:hAnsi="Arial" w:cs="Arial"/>
              </w:rPr>
            </w:pPr>
            <w:r w:rsidRPr="00F12DC5">
              <w:rPr>
                <w:rFonts w:ascii="Arial" w:hAnsi="Arial" w:cs="Arial"/>
              </w:rPr>
              <w:t>S6 OR S7 OR S8 OR S9 OR S10 OR S11</w:t>
            </w:r>
          </w:p>
        </w:tc>
        <w:tc>
          <w:tcPr>
            <w:tcW w:w="1139" w:type="dxa"/>
            <w:shd w:val="clear" w:color="auto" w:fill="auto"/>
            <w:tcMar>
              <w:top w:w="75" w:type="dxa"/>
              <w:left w:w="75" w:type="dxa"/>
              <w:bottom w:w="75" w:type="dxa"/>
              <w:right w:w="75" w:type="dxa"/>
            </w:tcMar>
          </w:tcPr>
          <w:p w14:paraId="6DF025C4" w14:textId="77777777" w:rsidR="002251B1" w:rsidRPr="00F12DC5" w:rsidRDefault="002251B1" w:rsidP="005A6EC9">
            <w:pPr>
              <w:rPr>
                <w:rFonts w:ascii="Arial" w:hAnsi="Arial" w:cs="Arial"/>
              </w:rPr>
            </w:pPr>
            <w:r w:rsidRPr="00F12DC5">
              <w:rPr>
                <w:rFonts w:ascii="Arial" w:hAnsi="Arial" w:cs="Arial"/>
              </w:rPr>
              <w:t>305,123</w:t>
            </w:r>
          </w:p>
        </w:tc>
      </w:tr>
      <w:tr w:rsidR="002251B1" w:rsidRPr="00F12DC5" w14:paraId="478E81A4" w14:textId="77777777" w:rsidTr="005A6EC9">
        <w:tc>
          <w:tcPr>
            <w:tcW w:w="421" w:type="dxa"/>
            <w:shd w:val="clear" w:color="auto" w:fill="auto"/>
            <w:tcMar>
              <w:top w:w="75" w:type="dxa"/>
              <w:left w:w="75" w:type="dxa"/>
              <w:bottom w:w="75" w:type="dxa"/>
              <w:right w:w="75" w:type="dxa"/>
            </w:tcMar>
            <w:hideMark/>
          </w:tcPr>
          <w:p w14:paraId="773D485B" w14:textId="77777777" w:rsidR="002251B1" w:rsidRPr="00F12DC5" w:rsidRDefault="002251B1" w:rsidP="005A6EC9">
            <w:pPr>
              <w:rPr>
                <w:rFonts w:ascii="Arial" w:hAnsi="Arial" w:cs="Arial"/>
              </w:rPr>
            </w:pPr>
            <w:r w:rsidRPr="00F12DC5">
              <w:rPr>
                <w:rFonts w:ascii="Arial" w:hAnsi="Arial" w:cs="Arial"/>
              </w:rPr>
              <w:t>S13</w:t>
            </w:r>
          </w:p>
        </w:tc>
        <w:tc>
          <w:tcPr>
            <w:tcW w:w="7790" w:type="dxa"/>
            <w:shd w:val="clear" w:color="auto" w:fill="auto"/>
            <w:tcMar>
              <w:top w:w="75" w:type="dxa"/>
              <w:left w:w="75" w:type="dxa"/>
              <w:bottom w:w="75" w:type="dxa"/>
              <w:right w:w="75" w:type="dxa"/>
            </w:tcMar>
            <w:hideMark/>
          </w:tcPr>
          <w:p w14:paraId="050DC57F" w14:textId="77777777" w:rsidR="002251B1" w:rsidRPr="00F12DC5" w:rsidRDefault="002251B1" w:rsidP="005A6EC9">
            <w:pPr>
              <w:rPr>
                <w:rFonts w:ascii="Arial" w:hAnsi="Arial" w:cs="Arial"/>
              </w:rPr>
            </w:pPr>
            <w:r w:rsidRPr="00F12DC5">
              <w:rPr>
                <w:rFonts w:ascii="Arial" w:hAnsi="Arial" w:cs="Arial"/>
              </w:rPr>
              <w:t>(DE "Home Care")</w:t>
            </w:r>
          </w:p>
        </w:tc>
        <w:tc>
          <w:tcPr>
            <w:tcW w:w="1139" w:type="dxa"/>
            <w:shd w:val="clear" w:color="auto" w:fill="auto"/>
            <w:tcMar>
              <w:top w:w="75" w:type="dxa"/>
              <w:left w:w="75" w:type="dxa"/>
              <w:bottom w:w="75" w:type="dxa"/>
              <w:right w:w="75" w:type="dxa"/>
            </w:tcMar>
          </w:tcPr>
          <w:p w14:paraId="7C5E451E" w14:textId="77777777" w:rsidR="002251B1" w:rsidRPr="00F12DC5" w:rsidRDefault="002251B1" w:rsidP="005A6EC9">
            <w:pPr>
              <w:rPr>
                <w:rFonts w:ascii="Arial" w:hAnsi="Arial" w:cs="Arial"/>
              </w:rPr>
            </w:pPr>
            <w:r w:rsidRPr="00F12DC5">
              <w:rPr>
                <w:rFonts w:ascii="Arial" w:hAnsi="Arial" w:cs="Arial"/>
              </w:rPr>
              <w:t>7,849</w:t>
            </w:r>
          </w:p>
        </w:tc>
      </w:tr>
      <w:tr w:rsidR="002251B1" w:rsidRPr="00F12DC5" w14:paraId="6F48AC1C" w14:textId="77777777" w:rsidTr="005A6EC9">
        <w:tc>
          <w:tcPr>
            <w:tcW w:w="421" w:type="dxa"/>
            <w:shd w:val="clear" w:color="auto" w:fill="auto"/>
            <w:tcMar>
              <w:top w:w="75" w:type="dxa"/>
              <w:left w:w="75" w:type="dxa"/>
              <w:bottom w:w="75" w:type="dxa"/>
              <w:right w:w="75" w:type="dxa"/>
            </w:tcMar>
            <w:hideMark/>
          </w:tcPr>
          <w:p w14:paraId="4110403A" w14:textId="77777777" w:rsidR="002251B1" w:rsidRPr="00F12DC5" w:rsidRDefault="002251B1" w:rsidP="005A6EC9">
            <w:pPr>
              <w:rPr>
                <w:rFonts w:ascii="Arial" w:hAnsi="Arial" w:cs="Arial"/>
              </w:rPr>
            </w:pPr>
            <w:r w:rsidRPr="00F12DC5">
              <w:rPr>
                <w:rFonts w:ascii="Arial" w:hAnsi="Arial" w:cs="Arial"/>
              </w:rPr>
              <w:t>S14</w:t>
            </w:r>
          </w:p>
        </w:tc>
        <w:tc>
          <w:tcPr>
            <w:tcW w:w="7790" w:type="dxa"/>
            <w:shd w:val="clear" w:color="auto" w:fill="auto"/>
            <w:tcMar>
              <w:top w:w="75" w:type="dxa"/>
              <w:left w:w="75" w:type="dxa"/>
              <w:bottom w:w="75" w:type="dxa"/>
              <w:right w:w="75" w:type="dxa"/>
            </w:tcMar>
            <w:hideMark/>
          </w:tcPr>
          <w:p w14:paraId="277CCE22" w14:textId="77777777" w:rsidR="002251B1" w:rsidRPr="00F12DC5" w:rsidRDefault="002251B1" w:rsidP="005A6EC9">
            <w:pPr>
              <w:rPr>
                <w:rFonts w:ascii="Arial" w:hAnsi="Arial" w:cs="Arial"/>
              </w:rPr>
            </w:pPr>
            <w:r w:rsidRPr="00F12DC5">
              <w:rPr>
                <w:rFonts w:ascii="Arial" w:hAnsi="Arial" w:cs="Arial"/>
              </w:rPr>
              <w:t>(DE "Respite Care")</w:t>
            </w:r>
          </w:p>
        </w:tc>
        <w:tc>
          <w:tcPr>
            <w:tcW w:w="1139" w:type="dxa"/>
            <w:shd w:val="clear" w:color="auto" w:fill="auto"/>
            <w:tcMar>
              <w:top w:w="75" w:type="dxa"/>
              <w:left w:w="75" w:type="dxa"/>
              <w:bottom w:w="75" w:type="dxa"/>
              <w:right w:w="75" w:type="dxa"/>
            </w:tcMar>
          </w:tcPr>
          <w:p w14:paraId="79FCB8C1" w14:textId="77777777" w:rsidR="002251B1" w:rsidRPr="00F12DC5" w:rsidRDefault="002251B1" w:rsidP="005A6EC9">
            <w:pPr>
              <w:rPr>
                <w:rFonts w:ascii="Arial" w:hAnsi="Arial" w:cs="Arial"/>
              </w:rPr>
            </w:pPr>
            <w:r w:rsidRPr="00F12DC5">
              <w:rPr>
                <w:rFonts w:ascii="Arial" w:hAnsi="Arial" w:cs="Arial"/>
              </w:rPr>
              <w:t>667</w:t>
            </w:r>
          </w:p>
        </w:tc>
      </w:tr>
      <w:tr w:rsidR="002251B1" w:rsidRPr="00F12DC5" w14:paraId="1DAFD989" w14:textId="77777777" w:rsidTr="005A6EC9">
        <w:tc>
          <w:tcPr>
            <w:tcW w:w="421" w:type="dxa"/>
            <w:shd w:val="clear" w:color="auto" w:fill="auto"/>
            <w:tcMar>
              <w:top w:w="75" w:type="dxa"/>
              <w:left w:w="75" w:type="dxa"/>
              <w:bottom w:w="75" w:type="dxa"/>
              <w:right w:w="75" w:type="dxa"/>
            </w:tcMar>
            <w:hideMark/>
          </w:tcPr>
          <w:p w14:paraId="51FFB2DE" w14:textId="77777777" w:rsidR="002251B1" w:rsidRPr="00F12DC5" w:rsidRDefault="002251B1" w:rsidP="005A6EC9">
            <w:pPr>
              <w:rPr>
                <w:rFonts w:ascii="Arial" w:hAnsi="Arial" w:cs="Arial"/>
              </w:rPr>
            </w:pPr>
            <w:r w:rsidRPr="00F12DC5">
              <w:rPr>
                <w:rFonts w:ascii="Arial" w:hAnsi="Arial" w:cs="Arial"/>
              </w:rPr>
              <w:t>S15</w:t>
            </w:r>
          </w:p>
        </w:tc>
        <w:tc>
          <w:tcPr>
            <w:tcW w:w="7790" w:type="dxa"/>
            <w:shd w:val="clear" w:color="auto" w:fill="auto"/>
            <w:tcMar>
              <w:top w:w="75" w:type="dxa"/>
              <w:left w:w="75" w:type="dxa"/>
              <w:bottom w:w="75" w:type="dxa"/>
              <w:right w:w="75" w:type="dxa"/>
            </w:tcMar>
            <w:hideMark/>
          </w:tcPr>
          <w:p w14:paraId="597DE2DC" w14:textId="77777777" w:rsidR="002251B1" w:rsidRPr="00F12DC5" w:rsidRDefault="002251B1" w:rsidP="005A6EC9">
            <w:pPr>
              <w:rPr>
                <w:rFonts w:ascii="Arial" w:hAnsi="Arial" w:cs="Arial"/>
              </w:rPr>
            </w:pPr>
            <w:r w:rsidRPr="00F12DC5">
              <w:rPr>
                <w:rFonts w:ascii="Arial" w:hAnsi="Arial" w:cs="Arial"/>
              </w:rPr>
              <w:t>(DE "Managed Care")</w:t>
            </w:r>
          </w:p>
        </w:tc>
        <w:tc>
          <w:tcPr>
            <w:tcW w:w="1139" w:type="dxa"/>
            <w:shd w:val="clear" w:color="auto" w:fill="auto"/>
            <w:tcMar>
              <w:top w:w="75" w:type="dxa"/>
              <w:left w:w="75" w:type="dxa"/>
              <w:bottom w:w="75" w:type="dxa"/>
              <w:right w:w="75" w:type="dxa"/>
            </w:tcMar>
          </w:tcPr>
          <w:p w14:paraId="4D75078F" w14:textId="77777777" w:rsidR="002251B1" w:rsidRPr="00F12DC5" w:rsidRDefault="002251B1" w:rsidP="005A6EC9">
            <w:pPr>
              <w:rPr>
                <w:rFonts w:ascii="Arial" w:hAnsi="Arial" w:cs="Arial"/>
              </w:rPr>
            </w:pPr>
            <w:r w:rsidRPr="00F12DC5">
              <w:rPr>
                <w:rFonts w:ascii="Arial" w:hAnsi="Arial" w:cs="Arial"/>
              </w:rPr>
              <w:t>3,042</w:t>
            </w:r>
          </w:p>
        </w:tc>
      </w:tr>
      <w:tr w:rsidR="002251B1" w:rsidRPr="00F12DC5" w14:paraId="1D7D42C5" w14:textId="77777777" w:rsidTr="005A6EC9">
        <w:tc>
          <w:tcPr>
            <w:tcW w:w="421" w:type="dxa"/>
            <w:shd w:val="clear" w:color="auto" w:fill="auto"/>
            <w:tcMar>
              <w:top w:w="75" w:type="dxa"/>
              <w:left w:w="75" w:type="dxa"/>
              <w:bottom w:w="75" w:type="dxa"/>
              <w:right w:w="75" w:type="dxa"/>
            </w:tcMar>
            <w:hideMark/>
          </w:tcPr>
          <w:p w14:paraId="7E391569" w14:textId="77777777" w:rsidR="002251B1" w:rsidRPr="00F12DC5" w:rsidRDefault="002251B1" w:rsidP="005A6EC9">
            <w:pPr>
              <w:rPr>
                <w:rFonts w:ascii="Arial" w:hAnsi="Arial" w:cs="Arial"/>
              </w:rPr>
            </w:pPr>
            <w:r w:rsidRPr="00F12DC5">
              <w:rPr>
                <w:rFonts w:ascii="Arial" w:hAnsi="Arial" w:cs="Arial"/>
              </w:rPr>
              <w:t>S16</w:t>
            </w:r>
          </w:p>
        </w:tc>
        <w:tc>
          <w:tcPr>
            <w:tcW w:w="7790" w:type="dxa"/>
            <w:shd w:val="clear" w:color="auto" w:fill="auto"/>
            <w:tcMar>
              <w:top w:w="75" w:type="dxa"/>
              <w:left w:w="75" w:type="dxa"/>
              <w:bottom w:w="75" w:type="dxa"/>
              <w:right w:w="75" w:type="dxa"/>
            </w:tcMar>
            <w:hideMark/>
          </w:tcPr>
          <w:p w14:paraId="6EF769A2" w14:textId="77777777" w:rsidR="002251B1" w:rsidRPr="00F12DC5" w:rsidRDefault="002251B1" w:rsidP="005A6EC9">
            <w:pPr>
              <w:rPr>
                <w:rFonts w:ascii="Arial" w:hAnsi="Arial" w:cs="Arial"/>
              </w:rPr>
            </w:pPr>
            <w:r w:rsidRPr="00F12DC5">
              <w:rPr>
                <w:rFonts w:ascii="Arial" w:hAnsi="Arial" w:cs="Arial"/>
              </w:rPr>
              <w:t>(DE "Case Management")</w:t>
            </w:r>
          </w:p>
        </w:tc>
        <w:tc>
          <w:tcPr>
            <w:tcW w:w="1139" w:type="dxa"/>
            <w:shd w:val="clear" w:color="auto" w:fill="auto"/>
            <w:tcMar>
              <w:top w:w="75" w:type="dxa"/>
              <w:left w:w="75" w:type="dxa"/>
              <w:bottom w:w="75" w:type="dxa"/>
              <w:right w:w="75" w:type="dxa"/>
            </w:tcMar>
          </w:tcPr>
          <w:p w14:paraId="249C5BDF" w14:textId="77777777" w:rsidR="002251B1" w:rsidRPr="00F12DC5" w:rsidRDefault="002251B1" w:rsidP="005A6EC9">
            <w:pPr>
              <w:rPr>
                <w:rFonts w:ascii="Arial" w:hAnsi="Arial" w:cs="Arial"/>
              </w:rPr>
            </w:pPr>
            <w:r w:rsidRPr="00F12DC5">
              <w:rPr>
                <w:rFonts w:ascii="Arial" w:hAnsi="Arial" w:cs="Arial"/>
              </w:rPr>
              <w:t>4,620</w:t>
            </w:r>
          </w:p>
        </w:tc>
      </w:tr>
      <w:tr w:rsidR="002251B1" w:rsidRPr="00F12DC5" w14:paraId="1162A98C" w14:textId="77777777" w:rsidTr="005A6EC9">
        <w:tc>
          <w:tcPr>
            <w:tcW w:w="421" w:type="dxa"/>
            <w:shd w:val="clear" w:color="auto" w:fill="auto"/>
            <w:tcMar>
              <w:top w:w="75" w:type="dxa"/>
              <w:left w:w="75" w:type="dxa"/>
              <w:bottom w:w="75" w:type="dxa"/>
              <w:right w:w="75" w:type="dxa"/>
            </w:tcMar>
            <w:hideMark/>
          </w:tcPr>
          <w:p w14:paraId="6977415A" w14:textId="77777777" w:rsidR="002251B1" w:rsidRPr="00F12DC5" w:rsidRDefault="002251B1" w:rsidP="005A6EC9">
            <w:pPr>
              <w:rPr>
                <w:rFonts w:ascii="Arial" w:hAnsi="Arial" w:cs="Arial"/>
              </w:rPr>
            </w:pPr>
            <w:r w:rsidRPr="00F12DC5">
              <w:rPr>
                <w:rFonts w:ascii="Arial" w:hAnsi="Arial" w:cs="Arial"/>
              </w:rPr>
              <w:lastRenderedPageBreak/>
              <w:t>S17</w:t>
            </w:r>
          </w:p>
        </w:tc>
        <w:tc>
          <w:tcPr>
            <w:tcW w:w="7790" w:type="dxa"/>
            <w:shd w:val="clear" w:color="auto" w:fill="auto"/>
            <w:tcMar>
              <w:top w:w="75" w:type="dxa"/>
              <w:left w:w="75" w:type="dxa"/>
              <w:bottom w:w="75" w:type="dxa"/>
              <w:right w:w="75" w:type="dxa"/>
            </w:tcMar>
            <w:hideMark/>
          </w:tcPr>
          <w:p w14:paraId="1F1305F8" w14:textId="77777777" w:rsidR="002251B1" w:rsidRPr="00F12DC5" w:rsidRDefault="002251B1" w:rsidP="005A6EC9">
            <w:pPr>
              <w:rPr>
                <w:rFonts w:ascii="Arial" w:hAnsi="Arial" w:cs="Arial"/>
              </w:rPr>
            </w:pPr>
            <w:r w:rsidRPr="00F12DC5">
              <w:rPr>
                <w:rFonts w:ascii="Arial" w:hAnsi="Arial" w:cs="Arial"/>
              </w:rPr>
              <w:t>(DE "Community Health")</w:t>
            </w:r>
          </w:p>
        </w:tc>
        <w:tc>
          <w:tcPr>
            <w:tcW w:w="1139" w:type="dxa"/>
            <w:shd w:val="clear" w:color="auto" w:fill="auto"/>
            <w:tcMar>
              <w:top w:w="75" w:type="dxa"/>
              <w:left w:w="75" w:type="dxa"/>
              <w:bottom w:w="75" w:type="dxa"/>
              <w:right w:w="75" w:type="dxa"/>
            </w:tcMar>
          </w:tcPr>
          <w:p w14:paraId="37D8C0A1" w14:textId="77777777" w:rsidR="002251B1" w:rsidRPr="00F12DC5" w:rsidRDefault="002251B1" w:rsidP="005A6EC9">
            <w:pPr>
              <w:rPr>
                <w:rFonts w:ascii="Arial" w:hAnsi="Arial" w:cs="Arial"/>
              </w:rPr>
            </w:pPr>
            <w:r w:rsidRPr="00F12DC5">
              <w:rPr>
                <w:rFonts w:ascii="Arial" w:hAnsi="Arial" w:cs="Arial"/>
              </w:rPr>
              <w:t>5,521</w:t>
            </w:r>
          </w:p>
        </w:tc>
      </w:tr>
      <w:tr w:rsidR="002251B1" w:rsidRPr="00F12DC5" w14:paraId="12A9C6A0" w14:textId="77777777" w:rsidTr="005A6EC9">
        <w:tc>
          <w:tcPr>
            <w:tcW w:w="421" w:type="dxa"/>
            <w:shd w:val="clear" w:color="auto" w:fill="auto"/>
            <w:tcMar>
              <w:top w:w="75" w:type="dxa"/>
              <w:left w:w="75" w:type="dxa"/>
              <w:bottom w:w="75" w:type="dxa"/>
              <w:right w:w="75" w:type="dxa"/>
            </w:tcMar>
            <w:hideMark/>
          </w:tcPr>
          <w:p w14:paraId="110F1729" w14:textId="77777777" w:rsidR="002251B1" w:rsidRPr="00F12DC5" w:rsidRDefault="002251B1" w:rsidP="005A6EC9">
            <w:pPr>
              <w:rPr>
                <w:rFonts w:ascii="Arial" w:hAnsi="Arial" w:cs="Arial"/>
              </w:rPr>
            </w:pPr>
            <w:r w:rsidRPr="00F12DC5">
              <w:rPr>
                <w:rFonts w:ascii="Arial" w:hAnsi="Arial" w:cs="Arial"/>
              </w:rPr>
              <w:t>S18</w:t>
            </w:r>
          </w:p>
        </w:tc>
        <w:tc>
          <w:tcPr>
            <w:tcW w:w="7790" w:type="dxa"/>
            <w:shd w:val="clear" w:color="auto" w:fill="auto"/>
            <w:tcMar>
              <w:top w:w="75" w:type="dxa"/>
              <w:left w:w="75" w:type="dxa"/>
              <w:bottom w:w="75" w:type="dxa"/>
              <w:right w:w="75" w:type="dxa"/>
            </w:tcMar>
            <w:hideMark/>
          </w:tcPr>
          <w:p w14:paraId="0AF83552" w14:textId="77777777" w:rsidR="002251B1" w:rsidRPr="00F12DC5" w:rsidRDefault="002251B1" w:rsidP="005A6EC9">
            <w:pPr>
              <w:rPr>
                <w:rFonts w:ascii="Arial" w:hAnsi="Arial" w:cs="Arial"/>
              </w:rPr>
            </w:pPr>
            <w:r w:rsidRPr="00F12DC5">
              <w:rPr>
                <w:rFonts w:ascii="Arial" w:hAnsi="Arial" w:cs="Arial"/>
              </w:rPr>
              <w:t>(DE "Adult Day Care")</w:t>
            </w:r>
          </w:p>
        </w:tc>
        <w:tc>
          <w:tcPr>
            <w:tcW w:w="1139" w:type="dxa"/>
            <w:shd w:val="clear" w:color="auto" w:fill="auto"/>
            <w:tcMar>
              <w:top w:w="75" w:type="dxa"/>
              <w:left w:w="75" w:type="dxa"/>
              <w:bottom w:w="75" w:type="dxa"/>
              <w:right w:w="75" w:type="dxa"/>
            </w:tcMar>
          </w:tcPr>
          <w:p w14:paraId="6F2251D2" w14:textId="77777777" w:rsidR="002251B1" w:rsidRPr="00F12DC5" w:rsidRDefault="002251B1" w:rsidP="005A6EC9">
            <w:pPr>
              <w:rPr>
                <w:rFonts w:ascii="Arial" w:hAnsi="Arial" w:cs="Arial"/>
              </w:rPr>
            </w:pPr>
            <w:r w:rsidRPr="00F12DC5">
              <w:rPr>
                <w:rFonts w:ascii="Arial" w:hAnsi="Arial" w:cs="Arial"/>
              </w:rPr>
              <w:t>427</w:t>
            </w:r>
          </w:p>
        </w:tc>
      </w:tr>
      <w:tr w:rsidR="002251B1" w:rsidRPr="00F12DC5" w14:paraId="4F9010BE" w14:textId="77777777" w:rsidTr="005A6EC9">
        <w:tc>
          <w:tcPr>
            <w:tcW w:w="421" w:type="dxa"/>
            <w:shd w:val="clear" w:color="auto" w:fill="auto"/>
            <w:tcMar>
              <w:top w:w="75" w:type="dxa"/>
              <w:left w:w="75" w:type="dxa"/>
              <w:bottom w:w="75" w:type="dxa"/>
              <w:right w:w="75" w:type="dxa"/>
            </w:tcMar>
            <w:hideMark/>
          </w:tcPr>
          <w:p w14:paraId="163599CE" w14:textId="77777777" w:rsidR="002251B1" w:rsidRPr="00F12DC5" w:rsidRDefault="002251B1" w:rsidP="005A6EC9">
            <w:pPr>
              <w:rPr>
                <w:rFonts w:ascii="Arial" w:hAnsi="Arial" w:cs="Arial"/>
              </w:rPr>
            </w:pPr>
            <w:r w:rsidRPr="00F12DC5">
              <w:rPr>
                <w:rFonts w:ascii="Arial" w:hAnsi="Arial" w:cs="Arial"/>
              </w:rPr>
              <w:t>S19</w:t>
            </w:r>
          </w:p>
        </w:tc>
        <w:tc>
          <w:tcPr>
            <w:tcW w:w="7790" w:type="dxa"/>
            <w:shd w:val="clear" w:color="auto" w:fill="auto"/>
            <w:tcMar>
              <w:top w:w="75" w:type="dxa"/>
              <w:left w:w="75" w:type="dxa"/>
              <w:bottom w:w="75" w:type="dxa"/>
              <w:right w:w="75" w:type="dxa"/>
            </w:tcMar>
            <w:hideMark/>
          </w:tcPr>
          <w:p w14:paraId="215A37B9" w14:textId="77777777" w:rsidR="002251B1" w:rsidRPr="00F12DC5" w:rsidRDefault="002251B1" w:rsidP="005A6EC9">
            <w:pPr>
              <w:rPr>
                <w:rFonts w:ascii="Arial" w:hAnsi="Arial" w:cs="Arial"/>
              </w:rPr>
            </w:pPr>
            <w:r w:rsidRPr="00F12DC5">
              <w:rPr>
                <w:rFonts w:ascii="Arial" w:hAnsi="Arial" w:cs="Arial"/>
              </w:rPr>
              <w:t>(DE "Elder Care")</w:t>
            </w:r>
          </w:p>
        </w:tc>
        <w:tc>
          <w:tcPr>
            <w:tcW w:w="1139" w:type="dxa"/>
            <w:shd w:val="clear" w:color="auto" w:fill="auto"/>
            <w:tcMar>
              <w:top w:w="75" w:type="dxa"/>
              <w:left w:w="75" w:type="dxa"/>
              <w:bottom w:w="75" w:type="dxa"/>
              <w:right w:w="75" w:type="dxa"/>
            </w:tcMar>
          </w:tcPr>
          <w:p w14:paraId="1D187D6A" w14:textId="77777777" w:rsidR="002251B1" w:rsidRPr="00F12DC5" w:rsidRDefault="002251B1" w:rsidP="005A6EC9">
            <w:pPr>
              <w:rPr>
                <w:rFonts w:ascii="Arial" w:hAnsi="Arial" w:cs="Arial"/>
              </w:rPr>
            </w:pPr>
            <w:r w:rsidRPr="00F12DC5">
              <w:rPr>
                <w:rFonts w:ascii="Arial" w:hAnsi="Arial" w:cs="Arial"/>
              </w:rPr>
              <w:t>6,822</w:t>
            </w:r>
          </w:p>
        </w:tc>
      </w:tr>
      <w:tr w:rsidR="002251B1" w:rsidRPr="00F12DC5" w14:paraId="24E240E3" w14:textId="77777777" w:rsidTr="005A6EC9">
        <w:tc>
          <w:tcPr>
            <w:tcW w:w="421" w:type="dxa"/>
            <w:shd w:val="clear" w:color="auto" w:fill="auto"/>
            <w:tcMar>
              <w:top w:w="75" w:type="dxa"/>
              <w:left w:w="75" w:type="dxa"/>
              <w:bottom w:w="75" w:type="dxa"/>
              <w:right w:w="75" w:type="dxa"/>
            </w:tcMar>
            <w:hideMark/>
          </w:tcPr>
          <w:p w14:paraId="64DF1C91" w14:textId="77777777" w:rsidR="002251B1" w:rsidRPr="00F12DC5" w:rsidRDefault="002251B1" w:rsidP="005A6EC9">
            <w:pPr>
              <w:rPr>
                <w:rFonts w:ascii="Arial" w:hAnsi="Arial" w:cs="Arial"/>
              </w:rPr>
            </w:pPr>
            <w:r w:rsidRPr="00F12DC5">
              <w:rPr>
                <w:rFonts w:ascii="Arial" w:hAnsi="Arial" w:cs="Arial"/>
              </w:rPr>
              <w:t>S20</w:t>
            </w:r>
          </w:p>
        </w:tc>
        <w:tc>
          <w:tcPr>
            <w:tcW w:w="7790" w:type="dxa"/>
            <w:shd w:val="clear" w:color="auto" w:fill="auto"/>
            <w:tcMar>
              <w:top w:w="75" w:type="dxa"/>
              <w:left w:w="75" w:type="dxa"/>
              <w:bottom w:w="75" w:type="dxa"/>
              <w:right w:w="75" w:type="dxa"/>
            </w:tcMar>
            <w:hideMark/>
          </w:tcPr>
          <w:p w14:paraId="5E57D4D2" w14:textId="77777777" w:rsidR="002251B1" w:rsidRPr="00F12DC5" w:rsidRDefault="002251B1" w:rsidP="005A6EC9">
            <w:pPr>
              <w:rPr>
                <w:rFonts w:ascii="Arial" w:hAnsi="Arial" w:cs="Arial"/>
              </w:rPr>
            </w:pPr>
            <w:r w:rsidRPr="00F12DC5">
              <w:rPr>
                <w:rFonts w:ascii="Arial" w:hAnsi="Arial" w:cs="Arial"/>
              </w:rPr>
              <w:t>(DE "Community Mental Health Services")</w:t>
            </w:r>
          </w:p>
        </w:tc>
        <w:tc>
          <w:tcPr>
            <w:tcW w:w="1139" w:type="dxa"/>
            <w:shd w:val="clear" w:color="auto" w:fill="auto"/>
            <w:tcMar>
              <w:top w:w="75" w:type="dxa"/>
              <w:left w:w="75" w:type="dxa"/>
              <w:bottom w:w="75" w:type="dxa"/>
              <w:right w:w="75" w:type="dxa"/>
            </w:tcMar>
          </w:tcPr>
          <w:p w14:paraId="6A8C5693" w14:textId="77777777" w:rsidR="002251B1" w:rsidRPr="00F12DC5" w:rsidRDefault="002251B1" w:rsidP="005A6EC9">
            <w:pPr>
              <w:rPr>
                <w:rFonts w:ascii="Arial" w:hAnsi="Arial" w:cs="Arial"/>
              </w:rPr>
            </w:pPr>
            <w:r w:rsidRPr="00F12DC5">
              <w:rPr>
                <w:rFonts w:ascii="Arial" w:hAnsi="Arial" w:cs="Arial"/>
              </w:rPr>
              <w:t>15,802</w:t>
            </w:r>
          </w:p>
        </w:tc>
      </w:tr>
      <w:tr w:rsidR="002251B1" w:rsidRPr="00F12DC5" w14:paraId="2E5B7EFF" w14:textId="77777777" w:rsidTr="005A6EC9">
        <w:tc>
          <w:tcPr>
            <w:tcW w:w="421" w:type="dxa"/>
            <w:shd w:val="clear" w:color="auto" w:fill="auto"/>
            <w:tcMar>
              <w:top w:w="75" w:type="dxa"/>
              <w:left w:w="75" w:type="dxa"/>
              <w:bottom w:w="75" w:type="dxa"/>
              <w:right w:w="75" w:type="dxa"/>
            </w:tcMar>
            <w:hideMark/>
          </w:tcPr>
          <w:p w14:paraId="16E00521" w14:textId="77777777" w:rsidR="002251B1" w:rsidRPr="00F12DC5" w:rsidRDefault="002251B1" w:rsidP="005A6EC9">
            <w:pPr>
              <w:rPr>
                <w:rFonts w:ascii="Arial" w:hAnsi="Arial" w:cs="Arial"/>
              </w:rPr>
            </w:pPr>
            <w:r w:rsidRPr="00F12DC5">
              <w:rPr>
                <w:rFonts w:ascii="Arial" w:hAnsi="Arial" w:cs="Arial"/>
              </w:rPr>
              <w:t>S21</w:t>
            </w:r>
          </w:p>
        </w:tc>
        <w:tc>
          <w:tcPr>
            <w:tcW w:w="7790" w:type="dxa"/>
            <w:shd w:val="clear" w:color="auto" w:fill="auto"/>
            <w:tcMar>
              <w:top w:w="75" w:type="dxa"/>
              <w:left w:w="75" w:type="dxa"/>
              <w:bottom w:w="75" w:type="dxa"/>
              <w:right w:w="75" w:type="dxa"/>
            </w:tcMar>
            <w:hideMark/>
          </w:tcPr>
          <w:p w14:paraId="2B319376" w14:textId="77777777" w:rsidR="002251B1" w:rsidRPr="00F12DC5" w:rsidRDefault="002251B1" w:rsidP="005A6EC9">
            <w:pPr>
              <w:rPr>
                <w:rFonts w:ascii="Arial" w:hAnsi="Arial" w:cs="Arial"/>
              </w:rPr>
            </w:pPr>
            <w:r w:rsidRPr="00F12DC5">
              <w:rPr>
                <w:rFonts w:ascii="Arial" w:hAnsi="Arial" w:cs="Arial"/>
              </w:rPr>
              <w:t>(DE "Group Homes")</w:t>
            </w:r>
          </w:p>
        </w:tc>
        <w:tc>
          <w:tcPr>
            <w:tcW w:w="1139" w:type="dxa"/>
            <w:shd w:val="clear" w:color="auto" w:fill="auto"/>
            <w:tcMar>
              <w:top w:w="75" w:type="dxa"/>
              <w:left w:w="75" w:type="dxa"/>
              <w:bottom w:w="75" w:type="dxa"/>
              <w:right w:w="75" w:type="dxa"/>
            </w:tcMar>
          </w:tcPr>
          <w:p w14:paraId="27F2F2DB" w14:textId="77777777" w:rsidR="002251B1" w:rsidRPr="00F12DC5" w:rsidRDefault="002251B1" w:rsidP="005A6EC9">
            <w:pPr>
              <w:rPr>
                <w:rFonts w:ascii="Arial" w:hAnsi="Arial" w:cs="Arial"/>
              </w:rPr>
            </w:pPr>
            <w:r w:rsidRPr="00F12DC5">
              <w:rPr>
                <w:rFonts w:ascii="Arial" w:hAnsi="Arial" w:cs="Arial"/>
              </w:rPr>
              <w:t>1,575</w:t>
            </w:r>
          </w:p>
        </w:tc>
      </w:tr>
      <w:tr w:rsidR="002251B1" w:rsidRPr="00F12DC5" w14:paraId="0419C5A6" w14:textId="77777777" w:rsidTr="005A6EC9">
        <w:tc>
          <w:tcPr>
            <w:tcW w:w="421" w:type="dxa"/>
            <w:shd w:val="clear" w:color="auto" w:fill="auto"/>
            <w:tcMar>
              <w:top w:w="75" w:type="dxa"/>
              <w:left w:w="75" w:type="dxa"/>
              <w:bottom w:w="75" w:type="dxa"/>
              <w:right w:w="75" w:type="dxa"/>
            </w:tcMar>
            <w:hideMark/>
          </w:tcPr>
          <w:p w14:paraId="0723C266" w14:textId="77777777" w:rsidR="002251B1" w:rsidRPr="00F12DC5" w:rsidRDefault="002251B1" w:rsidP="005A6EC9">
            <w:pPr>
              <w:rPr>
                <w:rFonts w:ascii="Arial" w:hAnsi="Arial" w:cs="Arial"/>
              </w:rPr>
            </w:pPr>
            <w:r w:rsidRPr="00F12DC5">
              <w:rPr>
                <w:rFonts w:ascii="Arial" w:hAnsi="Arial" w:cs="Arial"/>
              </w:rPr>
              <w:t>S22</w:t>
            </w:r>
          </w:p>
        </w:tc>
        <w:tc>
          <w:tcPr>
            <w:tcW w:w="7790" w:type="dxa"/>
            <w:shd w:val="clear" w:color="auto" w:fill="auto"/>
            <w:tcMar>
              <w:top w:w="75" w:type="dxa"/>
              <w:left w:w="75" w:type="dxa"/>
              <w:bottom w:w="75" w:type="dxa"/>
              <w:right w:w="75" w:type="dxa"/>
            </w:tcMar>
            <w:hideMark/>
          </w:tcPr>
          <w:p w14:paraId="01E57AA8" w14:textId="77777777" w:rsidR="002251B1" w:rsidRPr="00F12DC5" w:rsidRDefault="002251B1" w:rsidP="005A6EC9">
            <w:pPr>
              <w:rPr>
                <w:rFonts w:ascii="Arial" w:hAnsi="Arial" w:cs="Arial"/>
              </w:rPr>
            </w:pPr>
            <w:r w:rsidRPr="00F12DC5">
              <w:rPr>
                <w:rFonts w:ascii="Arial" w:hAnsi="Arial" w:cs="Arial"/>
              </w:rPr>
              <w:t>TI ("Home-and-Community-Based Services" or HCBS or "community support*" or "home care" or daycare or "day care" or "foster care" or "family care home#" or "family home#" or "group home#" or "senior centre*" or "senior center*") OR AB ("Home-and-Community-Based Services" or HCBS or "community support*" or "home care" or daycare or "day care" or "foster care" or "family care home#" or "family home#" or "group home#" or "senior centre*" or "senior center*")</w:t>
            </w:r>
          </w:p>
        </w:tc>
        <w:tc>
          <w:tcPr>
            <w:tcW w:w="1139" w:type="dxa"/>
            <w:shd w:val="clear" w:color="auto" w:fill="auto"/>
            <w:tcMar>
              <w:top w:w="75" w:type="dxa"/>
              <w:left w:w="75" w:type="dxa"/>
              <w:bottom w:w="75" w:type="dxa"/>
              <w:right w:w="75" w:type="dxa"/>
            </w:tcMar>
          </w:tcPr>
          <w:p w14:paraId="5B9F29F7" w14:textId="77777777" w:rsidR="002251B1" w:rsidRPr="00F12DC5" w:rsidRDefault="002251B1" w:rsidP="005A6EC9">
            <w:pPr>
              <w:rPr>
                <w:rFonts w:ascii="Arial" w:hAnsi="Arial" w:cs="Arial"/>
              </w:rPr>
            </w:pPr>
            <w:r w:rsidRPr="00F12DC5">
              <w:rPr>
                <w:rFonts w:ascii="Arial" w:hAnsi="Arial" w:cs="Arial"/>
              </w:rPr>
              <w:t>25,596</w:t>
            </w:r>
          </w:p>
        </w:tc>
      </w:tr>
      <w:tr w:rsidR="002251B1" w:rsidRPr="00F12DC5" w14:paraId="262E7225" w14:textId="77777777" w:rsidTr="005A6EC9">
        <w:tc>
          <w:tcPr>
            <w:tcW w:w="421" w:type="dxa"/>
            <w:shd w:val="clear" w:color="auto" w:fill="auto"/>
            <w:tcMar>
              <w:top w:w="75" w:type="dxa"/>
              <w:left w:w="75" w:type="dxa"/>
              <w:bottom w:w="75" w:type="dxa"/>
              <w:right w:w="75" w:type="dxa"/>
            </w:tcMar>
            <w:hideMark/>
          </w:tcPr>
          <w:p w14:paraId="6BC01E69" w14:textId="77777777" w:rsidR="002251B1" w:rsidRPr="00F12DC5" w:rsidRDefault="002251B1" w:rsidP="005A6EC9">
            <w:pPr>
              <w:rPr>
                <w:rFonts w:ascii="Arial" w:hAnsi="Arial" w:cs="Arial"/>
              </w:rPr>
            </w:pPr>
            <w:r w:rsidRPr="00F12DC5">
              <w:rPr>
                <w:rFonts w:ascii="Arial" w:hAnsi="Arial" w:cs="Arial"/>
              </w:rPr>
              <w:t>S23</w:t>
            </w:r>
          </w:p>
        </w:tc>
        <w:tc>
          <w:tcPr>
            <w:tcW w:w="7790" w:type="dxa"/>
            <w:shd w:val="clear" w:color="auto" w:fill="auto"/>
            <w:tcMar>
              <w:top w:w="75" w:type="dxa"/>
              <w:left w:w="75" w:type="dxa"/>
              <w:bottom w:w="75" w:type="dxa"/>
              <w:right w:w="75" w:type="dxa"/>
            </w:tcMar>
            <w:hideMark/>
          </w:tcPr>
          <w:p w14:paraId="445B8952" w14:textId="77777777" w:rsidR="002251B1" w:rsidRPr="00F12DC5" w:rsidRDefault="002251B1" w:rsidP="005A6EC9">
            <w:pPr>
              <w:rPr>
                <w:rFonts w:ascii="Arial" w:hAnsi="Arial" w:cs="Arial"/>
              </w:rPr>
            </w:pPr>
            <w:r w:rsidRPr="00F12DC5">
              <w:rPr>
                <w:rFonts w:ascii="Arial" w:hAnsi="Arial" w:cs="Arial"/>
              </w:rPr>
              <w:t>TI (communit* N3 (care or service*)) OR AB (communit* N3 (care or service*))</w:t>
            </w:r>
          </w:p>
        </w:tc>
        <w:tc>
          <w:tcPr>
            <w:tcW w:w="1139" w:type="dxa"/>
            <w:shd w:val="clear" w:color="auto" w:fill="auto"/>
            <w:tcMar>
              <w:top w:w="75" w:type="dxa"/>
              <w:left w:w="75" w:type="dxa"/>
              <w:bottom w:w="75" w:type="dxa"/>
              <w:right w:w="75" w:type="dxa"/>
            </w:tcMar>
          </w:tcPr>
          <w:p w14:paraId="06AFED47" w14:textId="77777777" w:rsidR="002251B1" w:rsidRPr="00F12DC5" w:rsidRDefault="002251B1" w:rsidP="005A6EC9">
            <w:pPr>
              <w:rPr>
                <w:rFonts w:ascii="Arial" w:hAnsi="Arial" w:cs="Arial"/>
              </w:rPr>
            </w:pPr>
            <w:r w:rsidRPr="00F12DC5">
              <w:rPr>
                <w:rFonts w:ascii="Arial" w:hAnsi="Arial" w:cs="Arial"/>
              </w:rPr>
              <w:t>30,672</w:t>
            </w:r>
          </w:p>
        </w:tc>
      </w:tr>
      <w:tr w:rsidR="002251B1" w:rsidRPr="00F12DC5" w14:paraId="443EC254" w14:textId="77777777" w:rsidTr="005A6EC9">
        <w:tc>
          <w:tcPr>
            <w:tcW w:w="421" w:type="dxa"/>
            <w:shd w:val="clear" w:color="auto" w:fill="auto"/>
            <w:tcMar>
              <w:top w:w="75" w:type="dxa"/>
              <w:left w:w="75" w:type="dxa"/>
              <w:bottom w:w="75" w:type="dxa"/>
              <w:right w:w="75" w:type="dxa"/>
            </w:tcMar>
            <w:hideMark/>
          </w:tcPr>
          <w:p w14:paraId="5EDDB581" w14:textId="77777777" w:rsidR="002251B1" w:rsidRPr="00F12DC5" w:rsidRDefault="002251B1" w:rsidP="005A6EC9">
            <w:pPr>
              <w:rPr>
                <w:rFonts w:ascii="Arial" w:hAnsi="Arial" w:cs="Arial"/>
              </w:rPr>
            </w:pPr>
            <w:r w:rsidRPr="00F12DC5">
              <w:rPr>
                <w:rFonts w:ascii="Arial" w:hAnsi="Arial" w:cs="Arial"/>
              </w:rPr>
              <w:t>S24</w:t>
            </w:r>
          </w:p>
        </w:tc>
        <w:tc>
          <w:tcPr>
            <w:tcW w:w="7790" w:type="dxa"/>
            <w:shd w:val="clear" w:color="auto" w:fill="auto"/>
            <w:tcMar>
              <w:top w:w="75" w:type="dxa"/>
              <w:left w:w="75" w:type="dxa"/>
              <w:bottom w:w="75" w:type="dxa"/>
              <w:right w:w="75" w:type="dxa"/>
            </w:tcMar>
            <w:hideMark/>
          </w:tcPr>
          <w:p w14:paraId="7A88FB50" w14:textId="77777777" w:rsidR="002251B1" w:rsidRPr="00F12DC5" w:rsidRDefault="002251B1" w:rsidP="005A6EC9">
            <w:pPr>
              <w:rPr>
                <w:rFonts w:ascii="Arial" w:hAnsi="Arial" w:cs="Arial"/>
              </w:rPr>
            </w:pPr>
            <w:r w:rsidRPr="00F12DC5">
              <w:rPr>
                <w:rFonts w:ascii="Arial" w:hAnsi="Arial" w:cs="Arial"/>
              </w:rPr>
              <w:t>TI ("case manage*") OR AB ("case manage*")</w:t>
            </w:r>
          </w:p>
        </w:tc>
        <w:tc>
          <w:tcPr>
            <w:tcW w:w="1139" w:type="dxa"/>
            <w:shd w:val="clear" w:color="auto" w:fill="auto"/>
            <w:tcMar>
              <w:top w:w="75" w:type="dxa"/>
              <w:left w:w="75" w:type="dxa"/>
              <w:bottom w:w="75" w:type="dxa"/>
              <w:right w:w="75" w:type="dxa"/>
            </w:tcMar>
          </w:tcPr>
          <w:p w14:paraId="741E2A04" w14:textId="77777777" w:rsidR="002251B1" w:rsidRPr="00F12DC5" w:rsidRDefault="002251B1" w:rsidP="005A6EC9">
            <w:pPr>
              <w:rPr>
                <w:rFonts w:ascii="Arial" w:hAnsi="Arial" w:cs="Arial"/>
              </w:rPr>
            </w:pPr>
            <w:r w:rsidRPr="00F12DC5">
              <w:rPr>
                <w:rFonts w:ascii="Arial" w:hAnsi="Arial" w:cs="Arial"/>
              </w:rPr>
              <w:t>7,438</w:t>
            </w:r>
          </w:p>
        </w:tc>
      </w:tr>
      <w:tr w:rsidR="002251B1" w:rsidRPr="00F12DC5" w14:paraId="6DF63055" w14:textId="77777777" w:rsidTr="005A6EC9">
        <w:tc>
          <w:tcPr>
            <w:tcW w:w="421" w:type="dxa"/>
            <w:shd w:val="clear" w:color="auto" w:fill="auto"/>
            <w:tcMar>
              <w:top w:w="75" w:type="dxa"/>
              <w:left w:w="75" w:type="dxa"/>
              <w:bottom w:w="75" w:type="dxa"/>
              <w:right w:w="75" w:type="dxa"/>
            </w:tcMar>
            <w:hideMark/>
          </w:tcPr>
          <w:p w14:paraId="36B1F97E" w14:textId="77777777" w:rsidR="002251B1" w:rsidRPr="00F12DC5" w:rsidRDefault="002251B1" w:rsidP="005A6EC9">
            <w:pPr>
              <w:rPr>
                <w:rFonts w:ascii="Arial" w:hAnsi="Arial" w:cs="Arial"/>
              </w:rPr>
            </w:pPr>
            <w:r w:rsidRPr="00F12DC5">
              <w:rPr>
                <w:rFonts w:ascii="Arial" w:hAnsi="Arial" w:cs="Arial"/>
              </w:rPr>
              <w:t>S25</w:t>
            </w:r>
          </w:p>
        </w:tc>
        <w:tc>
          <w:tcPr>
            <w:tcW w:w="7790" w:type="dxa"/>
            <w:shd w:val="clear" w:color="auto" w:fill="auto"/>
            <w:tcMar>
              <w:top w:w="75" w:type="dxa"/>
              <w:left w:w="75" w:type="dxa"/>
              <w:bottom w:w="75" w:type="dxa"/>
              <w:right w:w="75" w:type="dxa"/>
            </w:tcMar>
            <w:hideMark/>
          </w:tcPr>
          <w:p w14:paraId="64BD1C9B" w14:textId="77777777" w:rsidR="002251B1" w:rsidRPr="00F12DC5" w:rsidRDefault="002251B1" w:rsidP="005A6EC9">
            <w:pPr>
              <w:rPr>
                <w:rFonts w:ascii="Arial" w:hAnsi="Arial" w:cs="Arial"/>
              </w:rPr>
            </w:pPr>
            <w:r w:rsidRPr="00F12DC5">
              <w:rPr>
                <w:rFonts w:ascii="Arial" w:hAnsi="Arial" w:cs="Arial"/>
              </w:rPr>
              <w:t>TI ("house call*" or (home N3 visit*) or (pharmac* N3 visit) or ((home or house) N2 appointment*)) OR AB ("house call*" or (home N3 visit*) or (pharmac* N3 visit) or ((home or house) N2 appointment*)</w:t>
            </w:r>
          </w:p>
        </w:tc>
        <w:tc>
          <w:tcPr>
            <w:tcW w:w="1139" w:type="dxa"/>
            <w:shd w:val="clear" w:color="auto" w:fill="auto"/>
            <w:tcMar>
              <w:top w:w="75" w:type="dxa"/>
              <w:left w:w="75" w:type="dxa"/>
              <w:bottom w:w="75" w:type="dxa"/>
              <w:right w:w="75" w:type="dxa"/>
            </w:tcMar>
          </w:tcPr>
          <w:p w14:paraId="45FF4B3D" w14:textId="77777777" w:rsidR="002251B1" w:rsidRPr="00F12DC5" w:rsidRDefault="002251B1" w:rsidP="005A6EC9">
            <w:pPr>
              <w:rPr>
                <w:rFonts w:ascii="Arial" w:hAnsi="Arial" w:cs="Arial"/>
              </w:rPr>
            </w:pPr>
            <w:r w:rsidRPr="00F12DC5">
              <w:rPr>
                <w:rFonts w:ascii="Arial" w:hAnsi="Arial" w:cs="Arial"/>
              </w:rPr>
              <w:t>7,407</w:t>
            </w:r>
          </w:p>
        </w:tc>
      </w:tr>
      <w:tr w:rsidR="002251B1" w:rsidRPr="00F12DC5" w14:paraId="26FF583B" w14:textId="77777777" w:rsidTr="005A6EC9">
        <w:tc>
          <w:tcPr>
            <w:tcW w:w="421" w:type="dxa"/>
            <w:shd w:val="clear" w:color="auto" w:fill="auto"/>
            <w:tcMar>
              <w:top w:w="75" w:type="dxa"/>
              <w:left w:w="75" w:type="dxa"/>
              <w:bottom w:w="75" w:type="dxa"/>
              <w:right w:w="75" w:type="dxa"/>
            </w:tcMar>
            <w:hideMark/>
          </w:tcPr>
          <w:p w14:paraId="18A93088" w14:textId="77777777" w:rsidR="002251B1" w:rsidRPr="00F12DC5" w:rsidRDefault="002251B1" w:rsidP="005A6EC9">
            <w:pPr>
              <w:rPr>
                <w:rFonts w:ascii="Arial" w:hAnsi="Arial" w:cs="Arial"/>
              </w:rPr>
            </w:pPr>
            <w:r w:rsidRPr="00F12DC5">
              <w:rPr>
                <w:rFonts w:ascii="Arial" w:hAnsi="Arial" w:cs="Arial"/>
              </w:rPr>
              <w:t>S26</w:t>
            </w:r>
          </w:p>
        </w:tc>
        <w:tc>
          <w:tcPr>
            <w:tcW w:w="7790" w:type="dxa"/>
            <w:shd w:val="clear" w:color="auto" w:fill="auto"/>
            <w:tcMar>
              <w:top w:w="75" w:type="dxa"/>
              <w:left w:w="75" w:type="dxa"/>
              <w:bottom w:w="75" w:type="dxa"/>
              <w:right w:w="75" w:type="dxa"/>
            </w:tcMar>
            <w:hideMark/>
          </w:tcPr>
          <w:p w14:paraId="2DB78A6E" w14:textId="77777777" w:rsidR="002251B1" w:rsidRPr="00F12DC5" w:rsidRDefault="002251B1" w:rsidP="005A6EC9">
            <w:pPr>
              <w:rPr>
                <w:rFonts w:ascii="Arial" w:hAnsi="Arial" w:cs="Arial"/>
              </w:rPr>
            </w:pPr>
            <w:r w:rsidRPr="00F12DC5">
              <w:rPr>
                <w:rFonts w:ascii="Arial" w:hAnsi="Arial" w:cs="Arial"/>
              </w:rPr>
              <w:t>TI (home N3 (intervention* or support* or assessment*)) OR AB (home N3 (intervention* or support* or assessment*))</w:t>
            </w:r>
          </w:p>
        </w:tc>
        <w:tc>
          <w:tcPr>
            <w:tcW w:w="1139" w:type="dxa"/>
            <w:shd w:val="clear" w:color="auto" w:fill="auto"/>
            <w:tcMar>
              <w:top w:w="75" w:type="dxa"/>
              <w:left w:w="75" w:type="dxa"/>
              <w:bottom w:w="75" w:type="dxa"/>
              <w:right w:w="75" w:type="dxa"/>
            </w:tcMar>
          </w:tcPr>
          <w:p w14:paraId="75465A33" w14:textId="77777777" w:rsidR="002251B1" w:rsidRPr="00F12DC5" w:rsidRDefault="002251B1" w:rsidP="005A6EC9">
            <w:pPr>
              <w:rPr>
                <w:rFonts w:ascii="Arial" w:hAnsi="Arial" w:cs="Arial"/>
              </w:rPr>
            </w:pPr>
            <w:r w:rsidRPr="00F12DC5">
              <w:rPr>
                <w:rFonts w:ascii="Arial" w:hAnsi="Arial" w:cs="Arial"/>
              </w:rPr>
              <w:t>8,720</w:t>
            </w:r>
          </w:p>
        </w:tc>
      </w:tr>
      <w:tr w:rsidR="002251B1" w:rsidRPr="00F12DC5" w14:paraId="776C7E05" w14:textId="77777777" w:rsidTr="005A6EC9">
        <w:tc>
          <w:tcPr>
            <w:tcW w:w="421" w:type="dxa"/>
            <w:shd w:val="clear" w:color="auto" w:fill="auto"/>
            <w:tcMar>
              <w:top w:w="75" w:type="dxa"/>
              <w:left w:w="75" w:type="dxa"/>
              <w:bottom w:w="75" w:type="dxa"/>
              <w:right w:w="75" w:type="dxa"/>
            </w:tcMar>
            <w:hideMark/>
          </w:tcPr>
          <w:p w14:paraId="2CE89318" w14:textId="77777777" w:rsidR="002251B1" w:rsidRPr="00F12DC5" w:rsidRDefault="002251B1" w:rsidP="005A6EC9">
            <w:pPr>
              <w:rPr>
                <w:rFonts w:ascii="Arial" w:hAnsi="Arial" w:cs="Arial"/>
              </w:rPr>
            </w:pPr>
            <w:r w:rsidRPr="00F12DC5">
              <w:rPr>
                <w:rFonts w:ascii="Arial" w:hAnsi="Arial" w:cs="Arial"/>
              </w:rPr>
              <w:t>S27</w:t>
            </w:r>
          </w:p>
        </w:tc>
        <w:tc>
          <w:tcPr>
            <w:tcW w:w="7790" w:type="dxa"/>
            <w:shd w:val="clear" w:color="auto" w:fill="auto"/>
            <w:tcMar>
              <w:top w:w="75" w:type="dxa"/>
              <w:left w:w="75" w:type="dxa"/>
              <w:bottom w:w="75" w:type="dxa"/>
              <w:right w:w="75" w:type="dxa"/>
            </w:tcMar>
            <w:hideMark/>
          </w:tcPr>
          <w:p w14:paraId="715FDA61" w14:textId="77777777" w:rsidR="002251B1" w:rsidRPr="00F12DC5" w:rsidRDefault="002251B1" w:rsidP="005A6EC9">
            <w:pPr>
              <w:rPr>
                <w:rFonts w:ascii="Arial" w:hAnsi="Arial" w:cs="Arial"/>
              </w:rPr>
            </w:pPr>
            <w:r w:rsidRPr="00F12DC5">
              <w:rPr>
                <w:rFonts w:ascii="Arial" w:hAnsi="Arial" w:cs="Arial"/>
              </w:rPr>
              <w:t>TI (((multifactorial or complex* or individual*) N5 (program* or initiative# or strateg* or model* or support* or activit* or service# or intervention# or approach* or assess*)) and (home or communit*)) OR AB (((multifactorial or complex* or individual*) N5 (program* or initiative# or strateg* or model* or support* or activit* or service# or intervention# or approach* or assess*)) and (home or communit*))</w:t>
            </w:r>
          </w:p>
        </w:tc>
        <w:tc>
          <w:tcPr>
            <w:tcW w:w="1139" w:type="dxa"/>
            <w:shd w:val="clear" w:color="auto" w:fill="auto"/>
            <w:tcMar>
              <w:top w:w="75" w:type="dxa"/>
              <w:left w:w="75" w:type="dxa"/>
              <w:bottom w:w="75" w:type="dxa"/>
              <w:right w:w="75" w:type="dxa"/>
            </w:tcMar>
          </w:tcPr>
          <w:p w14:paraId="0549B334" w14:textId="77777777" w:rsidR="002251B1" w:rsidRPr="00F12DC5" w:rsidRDefault="002251B1" w:rsidP="005A6EC9">
            <w:pPr>
              <w:rPr>
                <w:rFonts w:ascii="Arial" w:hAnsi="Arial" w:cs="Arial"/>
              </w:rPr>
            </w:pPr>
            <w:r w:rsidRPr="00F12DC5">
              <w:rPr>
                <w:rFonts w:ascii="Arial" w:hAnsi="Arial" w:cs="Arial"/>
              </w:rPr>
              <w:t>23,905</w:t>
            </w:r>
          </w:p>
        </w:tc>
      </w:tr>
      <w:tr w:rsidR="002251B1" w:rsidRPr="00F12DC5" w14:paraId="6AC39047" w14:textId="77777777" w:rsidTr="005A6EC9">
        <w:tc>
          <w:tcPr>
            <w:tcW w:w="421" w:type="dxa"/>
            <w:shd w:val="clear" w:color="auto" w:fill="auto"/>
            <w:tcMar>
              <w:top w:w="75" w:type="dxa"/>
              <w:left w:w="75" w:type="dxa"/>
              <w:bottom w:w="75" w:type="dxa"/>
              <w:right w:w="75" w:type="dxa"/>
            </w:tcMar>
            <w:hideMark/>
          </w:tcPr>
          <w:p w14:paraId="182B857F" w14:textId="77777777" w:rsidR="002251B1" w:rsidRPr="00F12DC5" w:rsidRDefault="002251B1" w:rsidP="005A6EC9">
            <w:pPr>
              <w:rPr>
                <w:rFonts w:ascii="Arial" w:hAnsi="Arial" w:cs="Arial"/>
              </w:rPr>
            </w:pPr>
            <w:r w:rsidRPr="00F12DC5">
              <w:rPr>
                <w:rFonts w:ascii="Arial" w:hAnsi="Arial" w:cs="Arial"/>
              </w:rPr>
              <w:lastRenderedPageBreak/>
              <w:t>S28</w:t>
            </w:r>
          </w:p>
        </w:tc>
        <w:tc>
          <w:tcPr>
            <w:tcW w:w="7790" w:type="dxa"/>
            <w:shd w:val="clear" w:color="auto" w:fill="auto"/>
            <w:tcMar>
              <w:top w:w="75" w:type="dxa"/>
              <w:left w:w="75" w:type="dxa"/>
              <w:bottom w:w="75" w:type="dxa"/>
              <w:right w:w="75" w:type="dxa"/>
            </w:tcMar>
            <w:hideMark/>
          </w:tcPr>
          <w:p w14:paraId="58AD2064" w14:textId="77777777" w:rsidR="002251B1" w:rsidRPr="00F12DC5" w:rsidRDefault="002251B1" w:rsidP="005A6EC9">
            <w:pPr>
              <w:rPr>
                <w:rFonts w:ascii="Arial" w:hAnsi="Arial" w:cs="Arial"/>
              </w:rPr>
            </w:pPr>
            <w:r w:rsidRPr="00F12DC5">
              <w:rPr>
                <w:rFonts w:ascii="Arial" w:hAnsi="Arial" w:cs="Arial"/>
              </w:rPr>
              <w:t>S13 OR S14 OR S15 OR S16 OR S17 OR S18 OR S19 OR S20 OR S2S1 OR S2S2 OR S23 OR S24 OR S25 OR S26 OR S27</w:t>
            </w:r>
          </w:p>
        </w:tc>
        <w:tc>
          <w:tcPr>
            <w:tcW w:w="1139" w:type="dxa"/>
            <w:shd w:val="clear" w:color="auto" w:fill="auto"/>
            <w:tcMar>
              <w:top w:w="75" w:type="dxa"/>
              <w:left w:w="75" w:type="dxa"/>
              <w:bottom w:w="75" w:type="dxa"/>
              <w:right w:w="75" w:type="dxa"/>
            </w:tcMar>
          </w:tcPr>
          <w:p w14:paraId="04C09292" w14:textId="77777777" w:rsidR="002251B1" w:rsidRPr="00F12DC5" w:rsidRDefault="002251B1" w:rsidP="005A6EC9">
            <w:pPr>
              <w:rPr>
                <w:rFonts w:ascii="Arial" w:hAnsi="Arial" w:cs="Arial"/>
              </w:rPr>
            </w:pPr>
            <w:r w:rsidRPr="00F12DC5">
              <w:rPr>
                <w:rFonts w:ascii="Arial" w:hAnsi="Arial" w:cs="Arial"/>
              </w:rPr>
              <w:t>119,878</w:t>
            </w:r>
          </w:p>
        </w:tc>
      </w:tr>
      <w:tr w:rsidR="002251B1" w:rsidRPr="00F12DC5" w14:paraId="05F2DC3B" w14:textId="77777777" w:rsidTr="005A6EC9">
        <w:tc>
          <w:tcPr>
            <w:tcW w:w="421" w:type="dxa"/>
            <w:shd w:val="clear" w:color="auto" w:fill="auto"/>
            <w:tcMar>
              <w:top w:w="75" w:type="dxa"/>
              <w:left w:w="75" w:type="dxa"/>
              <w:bottom w:w="75" w:type="dxa"/>
              <w:right w:w="75" w:type="dxa"/>
            </w:tcMar>
            <w:hideMark/>
          </w:tcPr>
          <w:p w14:paraId="6B82D832" w14:textId="77777777" w:rsidR="002251B1" w:rsidRPr="00F12DC5" w:rsidRDefault="002251B1" w:rsidP="005A6EC9">
            <w:pPr>
              <w:rPr>
                <w:rFonts w:ascii="Arial" w:hAnsi="Arial" w:cs="Arial"/>
              </w:rPr>
            </w:pPr>
            <w:r w:rsidRPr="00F12DC5">
              <w:rPr>
                <w:rFonts w:ascii="Arial" w:hAnsi="Arial" w:cs="Arial"/>
              </w:rPr>
              <w:t>S29</w:t>
            </w:r>
          </w:p>
        </w:tc>
        <w:tc>
          <w:tcPr>
            <w:tcW w:w="7790" w:type="dxa"/>
            <w:shd w:val="clear" w:color="auto" w:fill="auto"/>
            <w:tcMar>
              <w:top w:w="75" w:type="dxa"/>
              <w:left w:w="75" w:type="dxa"/>
              <w:bottom w:w="75" w:type="dxa"/>
              <w:right w:w="75" w:type="dxa"/>
            </w:tcMar>
            <w:hideMark/>
          </w:tcPr>
          <w:p w14:paraId="15ACDF4B" w14:textId="77777777" w:rsidR="002251B1" w:rsidRPr="00F12DC5" w:rsidRDefault="002251B1" w:rsidP="005A6EC9">
            <w:pPr>
              <w:rPr>
                <w:rFonts w:ascii="Arial" w:hAnsi="Arial" w:cs="Arial"/>
              </w:rPr>
            </w:pPr>
            <w:r w:rsidRPr="00F12DC5">
              <w:rPr>
                <w:rFonts w:ascii="Arial" w:hAnsi="Arial" w:cs="Arial"/>
              </w:rPr>
              <w:t>(DE "Comorbidity")</w:t>
            </w:r>
          </w:p>
        </w:tc>
        <w:tc>
          <w:tcPr>
            <w:tcW w:w="1139" w:type="dxa"/>
            <w:shd w:val="clear" w:color="auto" w:fill="auto"/>
            <w:tcMar>
              <w:top w:w="75" w:type="dxa"/>
              <w:left w:w="75" w:type="dxa"/>
              <w:bottom w:w="75" w:type="dxa"/>
              <w:right w:w="75" w:type="dxa"/>
            </w:tcMar>
          </w:tcPr>
          <w:p w14:paraId="23FEEDBB" w14:textId="77777777" w:rsidR="002251B1" w:rsidRPr="00F12DC5" w:rsidRDefault="002251B1" w:rsidP="005A6EC9">
            <w:pPr>
              <w:rPr>
                <w:rFonts w:ascii="Arial" w:hAnsi="Arial" w:cs="Arial"/>
              </w:rPr>
            </w:pPr>
            <w:r w:rsidRPr="00F12DC5">
              <w:rPr>
                <w:rFonts w:ascii="Arial" w:hAnsi="Arial" w:cs="Arial"/>
              </w:rPr>
              <w:t>61,047</w:t>
            </w:r>
          </w:p>
        </w:tc>
      </w:tr>
      <w:tr w:rsidR="002251B1" w:rsidRPr="00F12DC5" w14:paraId="6C288AC2" w14:textId="77777777" w:rsidTr="005A6EC9">
        <w:tc>
          <w:tcPr>
            <w:tcW w:w="421" w:type="dxa"/>
            <w:shd w:val="clear" w:color="auto" w:fill="auto"/>
            <w:tcMar>
              <w:top w:w="75" w:type="dxa"/>
              <w:left w:w="75" w:type="dxa"/>
              <w:bottom w:w="75" w:type="dxa"/>
              <w:right w:w="75" w:type="dxa"/>
            </w:tcMar>
            <w:hideMark/>
          </w:tcPr>
          <w:p w14:paraId="50F766E0" w14:textId="77777777" w:rsidR="002251B1" w:rsidRPr="00F12DC5" w:rsidRDefault="002251B1" w:rsidP="005A6EC9">
            <w:pPr>
              <w:rPr>
                <w:rFonts w:ascii="Arial" w:hAnsi="Arial" w:cs="Arial"/>
              </w:rPr>
            </w:pPr>
            <w:r w:rsidRPr="00F12DC5">
              <w:rPr>
                <w:rFonts w:ascii="Arial" w:hAnsi="Arial" w:cs="Arial"/>
              </w:rPr>
              <w:t>S30</w:t>
            </w:r>
          </w:p>
        </w:tc>
        <w:tc>
          <w:tcPr>
            <w:tcW w:w="7790" w:type="dxa"/>
            <w:shd w:val="clear" w:color="auto" w:fill="auto"/>
            <w:tcMar>
              <w:top w:w="75" w:type="dxa"/>
              <w:left w:w="75" w:type="dxa"/>
              <w:bottom w:w="75" w:type="dxa"/>
              <w:right w:w="75" w:type="dxa"/>
            </w:tcMar>
            <w:hideMark/>
          </w:tcPr>
          <w:p w14:paraId="3E3275FE" w14:textId="77777777" w:rsidR="002251B1" w:rsidRPr="00F12DC5" w:rsidRDefault="002251B1" w:rsidP="005A6EC9">
            <w:pPr>
              <w:rPr>
                <w:rFonts w:ascii="Arial" w:hAnsi="Arial" w:cs="Arial"/>
              </w:rPr>
            </w:pPr>
            <w:r w:rsidRPr="00F12DC5">
              <w:rPr>
                <w:rFonts w:ascii="Arial" w:hAnsi="Arial" w:cs="Arial"/>
              </w:rPr>
              <w:t>(DE "Chronic Illness")</w:t>
            </w:r>
          </w:p>
        </w:tc>
        <w:tc>
          <w:tcPr>
            <w:tcW w:w="1139" w:type="dxa"/>
            <w:shd w:val="clear" w:color="auto" w:fill="auto"/>
            <w:tcMar>
              <w:top w:w="75" w:type="dxa"/>
              <w:left w:w="75" w:type="dxa"/>
              <w:bottom w:w="75" w:type="dxa"/>
              <w:right w:w="75" w:type="dxa"/>
            </w:tcMar>
          </w:tcPr>
          <w:p w14:paraId="30E56A37" w14:textId="77777777" w:rsidR="002251B1" w:rsidRPr="00F12DC5" w:rsidRDefault="002251B1" w:rsidP="005A6EC9">
            <w:pPr>
              <w:rPr>
                <w:rFonts w:ascii="Arial" w:hAnsi="Arial" w:cs="Arial"/>
              </w:rPr>
            </w:pPr>
            <w:r w:rsidRPr="00F12DC5">
              <w:rPr>
                <w:rFonts w:ascii="Arial" w:hAnsi="Arial" w:cs="Arial"/>
              </w:rPr>
              <w:t>14,314</w:t>
            </w:r>
          </w:p>
        </w:tc>
      </w:tr>
      <w:tr w:rsidR="002251B1" w:rsidRPr="00F12DC5" w14:paraId="509AB1DD" w14:textId="77777777" w:rsidTr="005A6EC9">
        <w:tc>
          <w:tcPr>
            <w:tcW w:w="421" w:type="dxa"/>
            <w:shd w:val="clear" w:color="auto" w:fill="auto"/>
            <w:tcMar>
              <w:top w:w="75" w:type="dxa"/>
              <w:left w:w="75" w:type="dxa"/>
              <w:bottom w:w="75" w:type="dxa"/>
              <w:right w:w="75" w:type="dxa"/>
            </w:tcMar>
            <w:hideMark/>
          </w:tcPr>
          <w:p w14:paraId="6A6018F4" w14:textId="77777777" w:rsidR="002251B1" w:rsidRPr="00F12DC5" w:rsidRDefault="002251B1" w:rsidP="005A6EC9">
            <w:pPr>
              <w:rPr>
                <w:rFonts w:ascii="Arial" w:hAnsi="Arial" w:cs="Arial"/>
              </w:rPr>
            </w:pPr>
            <w:r w:rsidRPr="00F12DC5">
              <w:rPr>
                <w:rFonts w:ascii="Arial" w:hAnsi="Arial" w:cs="Arial"/>
              </w:rPr>
              <w:t>S31</w:t>
            </w:r>
          </w:p>
        </w:tc>
        <w:tc>
          <w:tcPr>
            <w:tcW w:w="7790" w:type="dxa"/>
            <w:shd w:val="clear" w:color="auto" w:fill="auto"/>
            <w:tcMar>
              <w:top w:w="75" w:type="dxa"/>
              <w:left w:w="75" w:type="dxa"/>
              <w:bottom w:w="75" w:type="dxa"/>
              <w:right w:w="75" w:type="dxa"/>
            </w:tcMar>
            <w:hideMark/>
          </w:tcPr>
          <w:p w14:paraId="03AA38D0" w14:textId="77777777" w:rsidR="002251B1" w:rsidRPr="00F12DC5" w:rsidRDefault="002251B1" w:rsidP="005A6EC9">
            <w:pPr>
              <w:rPr>
                <w:rFonts w:ascii="Arial" w:hAnsi="Arial" w:cs="Arial"/>
              </w:rPr>
            </w:pPr>
            <w:r w:rsidRPr="00F12DC5">
              <w:rPr>
                <w:rFonts w:ascii="Arial" w:hAnsi="Arial" w:cs="Arial"/>
              </w:rPr>
              <w:t>(DE "Disabilities")</w:t>
            </w:r>
          </w:p>
        </w:tc>
        <w:tc>
          <w:tcPr>
            <w:tcW w:w="1139" w:type="dxa"/>
            <w:shd w:val="clear" w:color="auto" w:fill="auto"/>
            <w:tcMar>
              <w:top w:w="75" w:type="dxa"/>
              <w:left w:w="75" w:type="dxa"/>
              <w:bottom w:w="75" w:type="dxa"/>
              <w:right w:w="75" w:type="dxa"/>
            </w:tcMar>
          </w:tcPr>
          <w:p w14:paraId="345233D1" w14:textId="77777777" w:rsidR="002251B1" w:rsidRPr="00F12DC5" w:rsidRDefault="002251B1" w:rsidP="005A6EC9">
            <w:pPr>
              <w:rPr>
                <w:rFonts w:ascii="Arial" w:hAnsi="Arial" w:cs="Arial"/>
              </w:rPr>
            </w:pPr>
            <w:r w:rsidRPr="00F12DC5">
              <w:rPr>
                <w:rFonts w:ascii="Arial" w:hAnsi="Arial" w:cs="Arial"/>
              </w:rPr>
              <w:t>23,770</w:t>
            </w:r>
          </w:p>
        </w:tc>
      </w:tr>
      <w:tr w:rsidR="002251B1" w:rsidRPr="00F12DC5" w14:paraId="77830448" w14:textId="77777777" w:rsidTr="005A6EC9">
        <w:tc>
          <w:tcPr>
            <w:tcW w:w="421" w:type="dxa"/>
            <w:shd w:val="clear" w:color="auto" w:fill="auto"/>
            <w:tcMar>
              <w:top w:w="75" w:type="dxa"/>
              <w:left w:w="75" w:type="dxa"/>
              <w:bottom w:w="75" w:type="dxa"/>
              <w:right w:w="75" w:type="dxa"/>
            </w:tcMar>
            <w:hideMark/>
          </w:tcPr>
          <w:p w14:paraId="59A65C6D" w14:textId="77777777" w:rsidR="002251B1" w:rsidRPr="00F12DC5" w:rsidRDefault="002251B1" w:rsidP="005A6EC9">
            <w:pPr>
              <w:rPr>
                <w:rFonts w:ascii="Arial" w:hAnsi="Arial" w:cs="Arial"/>
              </w:rPr>
            </w:pPr>
            <w:r w:rsidRPr="00F12DC5">
              <w:rPr>
                <w:rFonts w:ascii="Arial" w:hAnsi="Arial" w:cs="Arial"/>
              </w:rPr>
              <w:t>S32</w:t>
            </w:r>
          </w:p>
        </w:tc>
        <w:tc>
          <w:tcPr>
            <w:tcW w:w="7790" w:type="dxa"/>
            <w:shd w:val="clear" w:color="auto" w:fill="auto"/>
            <w:tcMar>
              <w:top w:w="75" w:type="dxa"/>
              <w:left w:w="75" w:type="dxa"/>
              <w:bottom w:w="75" w:type="dxa"/>
              <w:right w:w="75" w:type="dxa"/>
            </w:tcMar>
            <w:hideMark/>
          </w:tcPr>
          <w:p w14:paraId="5E34A613" w14:textId="77777777" w:rsidR="002251B1" w:rsidRPr="00F12DC5" w:rsidRDefault="002251B1" w:rsidP="005A6EC9">
            <w:pPr>
              <w:rPr>
                <w:rFonts w:ascii="Arial" w:hAnsi="Arial" w:cs="Arial"/>
              </w:rPr>
            </w:pPr>
            <w:r w:rsidRPr="00F12DC5">
              <w:rPr>
                <w:rFonts w:ascii="Arial" w:hAnsi="Arial" w:cs="Arial"/>
              </w:rPr>
              <w:t>TI (complex* N2 (care or health* or need#)) OR AB (complex* N2 (care or health* or need#))</w:t>
            </w:r>
          </w:p>
        </w:tc>
        <w:tc>
          <w:tcPr>
            <w:tcW w:w="1139" w:type="dxa"/>
            <w:shd w:val="clear" w:color="auto" w:fill="auto"/>
            <w:tcMar>
              <w:top w:w="75" w:type="dxa"/>
              <w:left w:w="75" w:type="dxa"/>
              <w:bottom w:w="75" w:type="dxa"/>
              <w:right w:w="75" w:type="dxa"/>
            </w:tcMar>
          </w:tcPr>
          <w:p w14:paraId="24D416FF" w14:textId="77777777" w:rsidR="002251B1" w:rsidRPr="00F12DC5" w:rsidRDefault="002251B1" w:rsidP="005A6EC9">
            <w:pPr>
              <w:rPr>
                <w:rFonts w:ascii="Arial" w:hAnsi="Arial" w:cs="Arial"/>
              </w:rPr>
            </w:pPr>
            <w:r w:rsidRPr="00F12DC5">
              <w:rPr>
                <w:rFonts w:ascii="Arial" w:hAnsi="Arial" w:cs="Arial"/>
              </w:rPr>
              <w:t>9,583</w:t>
            </w:r>
          </w:p>
        </w:tc>
      </w:tr>
      <w:tr w:rsidR="002251B1" w:rsidRPr="00F12DC5" w14:paraId="40837FC5" w14:textId="77777777" w:rsidTr="005A6EC9">
        <w:tc>
          <w:tcPr>
            <w:tcW w:w="421" w:type="dxa"/>
            <w:shd w:val="clear" w:color="auto" w:fill="auto"/>
            <w:tcMar>
              <w:top w:w="75" w:type="dxa"/>
              <w:left w:w="75" w:type="dxa"/>
              <w:bottom w:w="75" w:type="dxa"/>
              <w:right w:w="75" w:type="dxa"/>
            </w:tcMar>
            <w:hideMark/>
          </w:tcPr>
          <w:p w14:paraId="78484194" w14:textId="77777777" w:rsidR="002251B1" w:rsidRPr="00F12DC5" w:rsidRDefault="002251B1" w:rsidP="005A6EC9">
            <w:pPr>
              <w:rPr>
                <w:rFonts w:ascii="Arial" w:hAnsi="Arial" w:cs="Arial"/>
              </w:rPr>
            </w:pPr>
            <w:r w:rsidRPr="00F12DC5">
              <w:rPr>
                <w:rFonts w:ascii="Arial" w:hAnsi="Arial" w:cs="Arial"/>
              </w:rPr>
              <w:t>S33</w:t>
            </w:r>
          </w:p>
        </w:tc>
        <w:tc>
          <w:tcPr>
            <w:tcW w:w="7790" w:type="dxa"/>
            <w:shd w:val="clear" w:color="auto" w:fill="auto"/>
            <w:tcMar>
              <w:top w:w="75" w:type="dxa"/>
              <w:left w:w="75" w:type="dxa"/>
              <w:bottom w:w="75" w:type="dxa"/>
              <w:right w:w="75" w:type="dxa"/>
            </w:tcMar>
            <w:hideMark/>
          </w:tcPr>
          <w:p w14:paraId="0708BBB0" w14:textId="77777777" w:rsidR="002251B1" w:rsidRPr="00F12DC5" w:rsidRDefault="002251B1" w:rsidP="005A6EC9">
            <w:pPr>
              <w:rPr>
                <w:rFonts w:ascii="Arial" w:hAnsi="Arial" w:cs="Arial"/>
              </w:rPr>
            </w:pPr>
            <w:r w:rsidRPr="00F12DC5">
              <w:rPr>
                <w:rFonts w:ascii="Arial" w:hAnsi="Arial" w:cs="Arial"/>
              </w:rPr>
              <w:t>TI (chronic* N2 (medical* or disease# or ill* or condition# or syndrom* or disorder#)) OR AB (chronic* N2 (medical* or disease# or ill* or condition# or syndrom* or disorder#))</w:t>
            </w:r>
          </w:p>
        </w:tc>
        <w:tc>
          <w:tcPr>
            <w:tcW w:w="1139" w:type="dxa"/>
            <w:shd w:val="clear" w:color="auto" w:fill="auto"/>
            <w:tcMar>
              <w:top w:w="75" w:type="dxa"/>
              <w:left w:w="75" w:type="dxa"/>
              <w:bottom w:w="75" w:type="dxa"/>
              <w:right w:w="75" w:type="dxa"/>
            </w:tcMar>
          </w:tcPr>
          <w:p w14:paraId="7514F838" w14:textId="77777777" w:rsidR="002251B1" w:rsidRPr="00F12DC5" w:rsidRDefault="002251B1" w:rsidP="005A6EC9">
            <w:pPr>
              <w:rPr>
                <w:rFonts w:ascii="Arial" w:hAnsi="Arial" w:cs="Arial"/>
              </w:rPr>
            </w:pPr>
            <w:r w:rsidRPr="00F12DC5">
              <w:rPr>
                <w:rFonts w:ascii="Arial" w:hAnsi="Arial" w:cs="Arial"/>
              </w:rPr>
              <w:t>61,382</w:t>
            </w:r>
          </w:p>
        </w:tc>
      </w:tr>
      <w:tr w:rsidR="002251B1" w:rsidRPr="00F12DC5" w14:paraId="4DE61E44" w14:textId="77777777" w:rsidTr="005A6EC9">
        <w:tc>
          <w:tcPr>
            <w:tcW w:w="421" w:type="dxa"/>
            <w:shd w:val="clear" w:color="auto" w:fill="auto"/>
            <w:tcMar>
              <w:top w:w="75" w:type="dxa"/>
              <w:left w:w="75" w:type="dxa"/>
              <w:bottom w:w="75" w:type="dxa"/>
              <w:right w:w="75" w:type="dxa"/>
            </w:tcMar>
            <w:hideMark/>
          </w:tcPr>
          <w:p w14:paraId="0FC97320" w14:textId="77777777" w:rsidR="002251B1" w:rsidRPr="00F12DC5" w:rsidRDefault="002251B1" w:rsidP="005A6EC9">
            <w:pPr>
              <w:rPr>
                <w:rFonts w:ascii="Arial" w:hAnsi="Arial" w:cs="Arial"/>
              </w:rPr>
            </w:pPr>
            <w:r w:rsidRPr="00F12DC5">
              <w:rPr>
                <w:rFonts w:ascii="Arial" w:hAnsi="Arial" w:cs="Arial"/>
              </w:rPr>
              <w:t>S34</w:t>
            </w:r>
          </w:p>
        </w:tc>
        <w:tc>
          <w:tcPr>
            <w:tcW w:w="7790" w:type="dxa"/>
            <w:shd w:val="clear" w:color="auto" w:fill="auto"/>
            <w:tcMar>
              <w:top w:w="75" w:type="dxa"/>
              <w:left w:w="75" w:type="dxa"/>
              <w:bottom w:w="75" w:type="dxa"/>
              <w:right w:w="75" w:type="dxa"/>
            </w:tcMar>
            <w:hideMark/>
          </w:tcPr>
          <w:p w14:paraId="3E523BD6" w14:textId="77777777" w:rsidR="002251B1" w:rsidRPr="00F12DC5" w:rsidRDefault="002251B1" w:rsidP="005A6EC9">
            <w:pPr>
              <w:rPr>
                <w:rFonts w:ascii="Arial" w:hAnsi="Arial" w:cs="Arial"/>
              </w:rPr>
            </w:pPr>
            <w:r w:rsidRPr="00F12DC5">
              <w:rPr>
                <w:rFonts w:ascii="Arial" w:hAnsi="Arial" w:cs="Arial"/>
              </w:rPr>
              <w:t>TI ((impair* or d?sfunction) N2 (cogniti* or neurocogniti* or physical*)) OR AB ((impair* or d?sfunction) N2 (cogniti* or neurocogniti* or physical*))</w:t>
            </w:r>
          </w:p>
        </w:tc>
        <w:tc>
          <w:tcPr>
            <w:tcW w:w="1139" w:type="dxa"/>
            <w:shd w:val="clear" w:color="auto" w:fill="auto"/>
            <w:tcMar>
              <w:top w:w="75" w:type="dxa"/>
              <w:left w:w="75" w:type="dxa"/>
              <w:bottom w:w="75" w:type="dxa"/>
              <w:right w:w="75" w:type="dxa"/>
            </w:tcMar>
          </w:tcPr>
          <w:p w14:paraId="73CE56D5" w14:textId="77777777" w:rsidR="002251B1" w:rsidRPr="00F12DC5" w:rsidRDefault="002251B1" w:rsidP="005A6EC9">
            <w:pPr>
              <w:rPr>
                <w:rFonts w:ascii="Arial" w:hAnsi="Arial" w:cs="Arial"/>
              </w:rPr>
            </w:pPr>
            <w:r w:rsidRPr="00F12DC5">
              <w:rPr>
                <w:rFonts w:ascii="Arial" w:hAnsi="Arial" w:cs="Arial"/>
              </w:rPr>
              <w:t>68,372</w:t>
            </w:r>
          </w:p>
        </w:tc>
      </w:tr>
      <w:tr w:rsidR="002251B1" w:rsidRPr="00F12DC5" w14:paraId="60382B9F" w14:textId="77777777" w:rsidTr="005A6EC9">
        <w:tc>
          <w:tcPr>
            <w:tcW w:w="421" w:type="dxa"/>
            <w:shd w:val="clear" w:color="auto" w:fill="auto"/>
            <w:tcMar>
              <w:top w:w="75" w:type="dxa"/>
              <w:left w:w="75" w:type="dxa"/>
              <w:bottom w:w="75" w:type="dxa"/>
              <w:right w:w="75" w:type="dxa"/>
            </w:tcMar>
            <w:hideMark/>
          </w:tcPr>
          <w:p w14:paraId="1023FE55" w14:textId="77777777" w:rsidR="002251B1" w:rsidRPr="00F12DC5" w:rsidRDefault="002251B1" w:rsidP="005A6EC9">
            <w:pPr>
              <w:rPr>
                <w:rFonts w:ascii="Arial" w:hAnsi="Arial" w:cs="Arial"/>
              </w:rPr>
            </w:pPr>
            <w:r w:rsidRPr="00F12DC5">
              <w:rPr>
                <w:rFonts w:ascii="Arial" w:hAnsi="Arial" w:cs="Arial"/>
              </w:rPr>
              <w:t>S35</w:t>
            </w:r>
          </w:p>
        </w:tc>
        <w:tc>
          <w:tcPr>
            <w:tcW w:w="7790" w:type="dxa"/>
            <w:shd w:val="clear" w:color="auto" w:fill="auto"/>
            <w:tcMar>
              <w:top w:w="75" w:type="dxa"/>
              <w:left w:w="75" w:type="dxa"/>
              <w:bottom w:w="75" w:type="dxa"/>
              <w:right w:w="75" w:type="dxa"/>
            </w:tcMar>
            <w:hideMark/>
          </w:tcPr>
          <w:p w14:paraId="4FE0BE5F" w14:textId="77777777" w:rsidR="002251B1" w:rsidRPr="00F12DC5" w:rsidRDefault="002251B1" w:rsidP="005A6EC9">
            <w:pPr>
              <w:rPr>
                <w:rFonts w:ascii="Arial" w:hAnsi="Arial" w:cs="Arial"/>
              </w:rPr>
            </w:pPr>
            <w:r w:rsidRPr="00F12DC5">
              <w:rPr>
                <w:rFonts w:ascii="Arial" w:hAnsi="Arial" w:cs="Arial"/>
              </w:rPr>
              <w:t>TI ((concurrent or cooccur* or co-occur* or coexist* or co-exist* or multi*) N2 (morbid* or ill* or disease# or condition# or syndrom* or disorder# or diagnos*)) OR AB ((concurrent or cooccur* or co-occur* or coexist* or co-exist* or multi*) N2 (morbid* or ill* or disease# or condition# or syndrom* or disorder# or diagnos*))</w:t>
            </w:r>
          </w:p>
        </w:tc>
        <w:tc>
          <w:tcPr>
            <w:tcW w:w="1139" w:type="dxa"/>
            <w:shd w:val="clear" w:color="auto" w:fill="auto"/>
            <w:tcMar>
              <w:top w:w="75" w:type="dxa"/>
              <w:left w:w="75" w:type="dxa"/>
              <w:bottom w:w="75" w:type="dxa"/>
              <w:right w:w="75" w:type="dxa"/>
            </w:tcMar>
          </w:tcPr>
          <w:p w14:paraId="7BF424E4" w14:textId="77777777" w:rsidR="002251B1" w:rsidRPr="00F12DC5" w:rsidRDefault="002251B1" w:rsidP="005A6EC9">
            <w:pPr>
              <w:rPr>
                <w:rFonts w:ascii="Arial" w:hAnsi="Arial" w:cs="Arial"/>
              </w:rPr>
            </w:pPr>
            <w:r w:rsidRPr="00F12DC5">
              <w:rPr>
                <w:rFonts w:ascii="Arial" w:hAnsi="Arial" w:cs="Arial"/>
              </w:rPr>
              <w:t>32,840</w:t>
            </w:r>
          </w:p>
        </w:tc>
      </w:tr>
      <w:tr w:rsidR="002251B1" w:rsidRPr="00F12DC5" w14:paraId="3FE217A9" w14:textId="77777777" w:rsidTr="005A6EC9">
        <w:tc>
          <w:tcPr>
            <w:tcW w:w="421" w:type="dxa"/>
            <w:shd w:val="clear" w:color="auto" w:fill="auto"/>
            <w:tcMar>
              <w:top w:w="75" w:type="dxa"/>
              <w:left w:w="75" w:type="dxa"/>
              <w:bottom w:w="75" w:type="dxa"/>
              <w:right w:w="75" w:type="dxa"/>
            </w:tcMar>
            <w:hideMark/>
          </w:tcPr>
          <w:p w14:paraId="65EE6912" w14:textId="77777777" w:rsidR="002251B1" w:rsidRPr="00F12DC5" w:rsidRDefault="002251B1" w:rsidP="005A6EC9">
            <w:pPr>
              <w:rPr>
                <w:rFonts w:ascii="Arial" w:hAnsi="Arial" w:cs="Arial"/>
              </w:rPr>
            </w:pPr>
            <w:r w:rsidRPr="00F12DC5">
              <w:rPr>
                <w:rFonts w:ascii="Arial" w:hAnsi="Arial" w:cs="Arial"/>
              </w:rPr>
              <w:t>S36</w:t>
            </w:r>
          </w:p>
        </w:tc>
        <w:tc>
          <w:tcPr>
            <w:tcW w:w="7790" w:type="dxa"/>
            <w:shd w:val="clear" w:color="auto" w:fill="auto"/>
            <w:tcMar>
              <w:top w:w="75" w:type="dxa"/>
              <w:left w:w="75" w:type="dxa"/>
              <w:bottom w:w="75" w:type="dxa"/>
              <w:right w:w="75" w:type="dxa"/>
            </w:tcMar>
            <w:hideMark/>
          </w:tcPr>
          <w:p w14:paraId="0641D07A" w14:textId="77777777" w:rsidR="002251B1" w:rsidRPr="00F12DC5" w:rsidRDefault="002251B1" w:rsidP="005A6EC9">
            <w:pPr>
              <w:rPr>
                <w:rFonts w:ascii="Arial" w:hAnsi="Arial" w:cs="Arial"/>
              </w:rPr>
            </w:pPr>
            <w:r w:rsidRPr="00F12DC5">
              <w:rPr>
                <w:rFonts w:ascii="Arial" w:hAnsi="Arial" w:cs="Arial"/>
              </w:rPr>
              <w:t>TI (multidisease# or multicondition# or multimorbid* or multi-morbid* or comorbid* or co-morbid* or disab* or frail*) OR AB (multidisease# or multicondition# or multimorbid* or multi-morbid* or comorbid* or co-morbid* or disab* or frail*)</w:t>
            </w:r>
          </w:p>
        </w:tc>
        <w:tc>
          <w:tcPr>
            <w:tcW w:w="1139" w:type="dxa"/>
            <w:shd w:val="clear" w:color="auto" w:fill="auto"/>
            <w:tcMar>
              <w:top w:w="75" w:type="dxa"/>
              <w:left w:w="75" w:type="dxa"/>
              <w:bottom w:w="75" w:type="dxa"/>
              <w:right w:w="75" w:type="dxa"/>
            </w:tcMar>
          </w:tcPr>
          <w:p w14:paraId="25E7923E" w14:textId="77777777" w:rsidR="002251B1" w:rsidRPr="00F12DC5" w:rsidRDefault="002251B1" w:rsidP="005A6EC9">
            <w:pPr>
              <w:rPr>
                <w:rFonts w:ascii="Arial" w:hAnsi="Arial" w:cs="Arial"/>
              </w:rPr>
            </w:pPr>
            <w:r w:rsidRPr="00F12DC5">
              <w:rPr>
                <w:rFonts w:ascii="Arial" w:hAnsi="Arial" w:cs="Arial"/>
              </w:rPr>
              <w:t>229,770</w:t>
            </w:r>
          </w:p>
        </w:tc>
      </w:tr>
      <w:tr w:rsidR="002251B1" w:rsidRPr="00F12DC5" w14:paraId="2264AAD2" w14:textId="77777777" w:rsidTr="005A6EC9">
        <w:tc>
          <w:tcPr>
            <w:tcW w:w="421" w:type="dxa"/>
            <w:shd w:val="clear" w:color="auto" w:fill="auto"/>
            <w:tcMar>
              <w:top w:w="75" w:type="dxa"/>
              <w:left w:w="75" w:type="dxa"/>
              <w:bottom w:w="75" w:type="dxa"/>
              <w:right w:w="75" w:type="dxa"/>
            </w:tcMar>
            <w:hideMark/>
          </w:tcPr>
          <w:p w14:paraId="5FB27EA4" w14:textId="77777777" w:rsidR="002251B1" w:rsidRPr="00F12DC5" w:rsidRDefault="002251B1" w:rsidP="005A6EC9">
            <w:pPr>
              <w:rPr>
                <w:rFonts w:ascii="Arial" w:hAnsi="Arial" w:cs="Arial"/>
              </w:rPr>
            </w:pPr>
            <w:r w:rsidRPr="00F12DC5">
              <w:rPr>
                <w:rFonts w:ascii="Arial" w:hAnsi="Arial" w:cs="Arial"/>
              </w:rPr>
              <w:t>S37</w:t>
            </w:r>
          </w:p>
        </w:tc>
        <w:tc>
          <w:tcPr>
            <w:tcW w:w="7790" w:type="dxa"/>
            <w:shd w:val="clear" w:color="auto" w:fill="auto"/>
            <w:tcMar>
              <w:top w:w="75" w:type="dxa"/>
              <w:left w:w="75" w:type="dxa"/>
              <w:bottom w:w="75" w:type="dxa"/>
              <w:right w:w="75" w:type="dxa"/>
            </w:tcMar>
            <w:hideMark/>
          </w:tcPr>
          <w:p w14:paraId="5DB14805" w14:textId="77777777" w:rsidR="002251B1" w:rsidRPr="00F12DC5" w:rsidRDefault="002251B1" w:rsidP="005A6EC9">
            <w:pPr>
              <w:rPr>
                <w:rFonts w:ascii="Arial" w:hAnsi="Arial" w:cs="Arial"/>
              </w:rPr>
            </w:pPr>
            <w:r w:rsidRPr="00F12DC5">
              <w:rPr>
                <w:rFonts w:ascii="Arial" w:hAnsi="Arial" w:cs="Arial"/>
              </w:rPr>
              <w:t>(DE "Functional Status")</w:t>
            </w:r>
          </w:p>
        </w:tc>
        <w:tc>
          <w:tcPr>
            <w:tcW w:w="1139" w:type="dxa"/>
            <w:shd w:val="clear" w:color="auto" w:fill="auto"/>
            <w:tcMar>
              <w:top w:w="75" w:type="dxa"/>
              <w:left w:w="75" w:type="dxa"/>
              <w:bottom w:w="75" w:type="dxa"/>
              <w:right w:w="75" w:type="dxa"/>
            </w:tcMar>
          </w:tcPr>
          <w:p w14:paraId="7524DDFA" w14:textId="77777777" w:rsidR="002251B1" w:rsidRPr="00F12DC5" w:rsidRDefault="002251B1" w:rsidP="005A6EC9">
            <w:pPr>
              <w:rPr>
                <w:rFonts w:ascii="Arial" w:hAnsi="Arial" w:cs="Arial"/>
              </w:rPr>
            </w:pPr>
            <w:r w:rsidRPr="00F12DC5">
              <w:rPr>
                <w:rFonts w:ascii="Arial" w:hAnsi="Arial" w:cs="Arial"/>
              </w:rPr>
              <w:t>1,848</w:t>
            </w:r>
          </w:p>
        </w:tc>
      </w:tr>
      <w:tr w:rsidR="002251B1" w:rsidRPr="00F12DC5" w14:paraId="7DC9682B" w14:textId="77777777" w:rsidTr="005A6EC9">
        <w:tc>
          <w:tcPr>
            <w:tcW w:w="421" w:type="dxa"/>
            <w:shd w:val="clear" w:color="auto" w:fill="auto"/>
            <w:tcMar>
              <w:top w:w="75" w:type="dxa"/>
              <w:left w:w="75" w:type="dxa"/>
              <w:bottom w:w="75" w:type="dxa"/>
              <w:right w:w="75" w:type="dxa"/>
            </w:tcMar>
            <w:hideMark/>
          </w:tcPr>
          <w:p w14:paraId="0AF9FC74" w14:textId="77777777" w:rsidR="002251B1" w:rsidRPr="00F12DC5" w:rsidRDefault="002251B1" w:rsidP="005A6EC9">
            <w:pPr>
              <w:rPr>
                <w:rFonts w:ascii="Arial" w:hAnsi="Arial" w:cs="Arial"/>
              </w:rPr>
            </w:pPr>
            <w:r w:rsidRPr="00F12DC5">
              <w:rPr>
                <w:rFonts w:ascii="Arial" w:hAnsi="Arial" w:cs="Arial"/>
              </w:rPr>
              <w:t>S38</w:t>
            </w:r>
          </w:p>
        </w:tc>
        <w:tc>
          <w:tcPr>
            <w:tcW w:w="7790" w:type="dxa"/>
            <w:shd w:val="clear" w:color="auto" w:fill="auto"/>
            <w:tcMar>
              <w:top w:w="75" w:type="dxa"/>
              <w:left w:w="75" w:type="dxa"/>
              <w:bottom w:w="75" w:type="dxa"/>
              <w:right w:w="75" w:type="dxa"/>
            </w:tcMar>
            <w:hideMark/>
          </w:tcPr>
          <w:p w14:paraId="3356B087" w14:textId="77777777" w:rsidR="002251B1" w:rsidRPr="00F12DC5" w:rsidRDefault="002251B1" w:rsidP="005A6EC9">
            <w:pPr>
              <w:rPr>
                <w:rFonts w:ascii="Arial" w:hAnsi="Arial" w:cs="Arial"/>
              </w:rPr>
            </w:pPr>
            <w:r w:rsidRPr="00F12DC5">
              <w:rPr>
                <w:rFonts w:ascii="Arial" w:hAnsi="Arial" w:cs="Arial"/>
              </w:rPr>
              <w:t>(DE "Activities of Daily Living")</w:t>
            </w:r>
          </w:p>
        </w:tc>
        <w:tc>
          <w:tcPr>
            <w:tcW w:w="1139" w:type="dxa"/>
            <w:shd w:val="clear" w:color="auto" w:fill="auto"/>
            <w:tcMar>
              <w:top w:w="75" w:type="dxa"/>
              <w:left w:w="75" w:type="dxa"/>
              <w:bottom w:w="75" w:type="dxa"/>
              <w:right w:w="75" w:type="dxa"/>
            </w:tcMar>
          </w:tcPr>
          <w:p w14:paraId="1FBF0256" w14:textId="77777777" w:rsidR="002251B1" w:rsidRPr="00F12DC5" w:rsidRDefault="002251B1" w:rsidP="005A6EC9">
            <w:pPr>
              <w:rPr>
                <w:rFonts w:ascii="Arial" w:hAnsi="Arial" w:cs="Arial"/>
              </w:rPr>
            </w:pPr>
            <w:r w:rsidRPr="00F12DC5">
              <w:rPr>
                <w:rFonts w:ascii="Arial" w:hAnsi="Arial" w:cs="Arial"/>
              </w:rPr>
              <w:t>22,472</w:t>
            </w:r>
          </w:p>
        </w:tc>
      </w:tr>
      <w:tr w:rsidR="002251B1" w:rsidRPr="00F12DC5" w14:paraId="0D16F94E" w14:textId="77777777" w:rsidTr="005A6EC9">
        <w:tc>
          <w:tcPr>
            <w:tcW w:w="421" w:type="dxa"/>
            <w:shd w:val="clear" w:color="auto" w:fill="auto"/>
            <w:tcMar>
              <w:top w:w="75" w:type="dxa"/>
              <w:left w:w="75" w:type="dxa"/>
              <w:bottom w:w="75" w:type="dxa"/>
              <w:right w:w="75" w:type="dxa"/>
            </w:tcMar>
            <w:hideMark/>
          </w:tcPr>
          <w:p w14:paraId="32AE2C0A" w14:textId="77777777" w:rsidR="002251B1" w:rsidRPr="00F12DC5" w:rsidRDefault="002251B1" w:rsidP="005A6EC9">
            <w:pPr>
              <w:rPr>
                <w:rFonts w:ascii="Arial" w:hAnsi="Arial" w:cs="Arial"/>
              </w:rPr>
            </w:pPr>
            <w:r w:rsidRPr="00F12DC5">
              <w:rPr>
                <w:rFonts w:ascii="Arial" w:hAnsi="Arial" w:cs="Arial"/>
              </w:rPr>
              <w:t>S39</w:t>
            </w:r>
          </w:p>
        </w:tc>
        <w:tc>
          <w:tcPr>
            <w:tcW w:w="7790" w:type="dxa"/>
            <w:shd w:val="clear" w:color="auto" w:fill="auto"/>
            <w:tcMar>
              <w:top w:w="75" w:type="dxa"/>
              <w:left w:w="75" w:type="dxa"/>
              <w:bottom w:w="75" w:type="dxa"/>
              <w:right w:w="75" w:type="dxa"/>
            </w:tcMar>
            <w:hideMark/>
          </w:tcPr>
          <w:p w14:paraId="5EDC3D32" w14:textId="77777777" w:rsidR="002251B1" w:rsidRPr="00F12DC5" w:rsidRDefault="002251B1" w:rsidP="005A6EC9">
            <w:pPr>
              <w:rPr>
                <w:rFonts w:ascii="Arial" w:hAnsi="Arial" w:cs="Arial"/>
              </w:rPr>
            </w:pPr>
            <w:r w:rsidRPr="00F12DC5">
              <w:rPr>
                <w:rFonts w:ascii="Arial" w:hAnsi="Arial" w:cs="Arial"/>
              </w:rPr>
              <w:t>(DE "Cognitive Impairment")</w:t>
            </w:r>
          </w:p>
        </w:tc>
        <w:tc>
          <w:tcPr>
            <w:tcW w:w="1139" w:type="dxa"/>
            <w:shd w:val="clear" w:color="auto" w:fill="auto"/>
            <w:tcMar>
              <w:top w:w="75" w:type="dxa"/>
              <w:left w:w="75" w:type="dxa"/>
              <w:bottom w:w="75" w:type="dxa"/>
              <w:right w:w="75" w:type="dxa"/>
            </w:tcMar>
          </w:tcPr>
          <w:p w14:paraId="42247E88" w14:textId="77777777" w:rsidR="002251B1" w:rsidRPr="00F12DC5" w:rsidRDefault="002251B1" w:rsidP="005A6EC9">
            <w:pPr>
              <w:rPr>
                <w:rFonts w:ascii="Arial" w:hAnsi="Arial" w:cs="Arial"/>
              </w:rPr>
            </w:pPr>
            <w:r w:rsidRPr="00F12DC5">
              <w:rPr>
                <w:rFonts w:ascii="Arial" w:hAnsi="Arial" w:cs="Arial"/>
              </w:rPr>
              <w:t>45,930</w:t>
            </w:r>
          </w:p>
        </w:tc>
      </w:tr>
      <w:tr w:rsidR="002251B1" w:rsidRPr="00F12DC5" w14:paraId="02637F06" w14:textId="77777777" w:rsidTr="005A6EC9">
        <w:tc>
          <w:tcPr>
            <w:tcW w:w="421" w:type="dxa"/>
            <w:shd w:val="clear" w:color="auto" w:fill="auto"/>
            <w:tcMar>
              <w:top w:w="75" w:type="dxa"/>
              <w:left w:w="75" w:type="dxa"/>
              <w:bottom w:w="75" w:type="dxa"/>
              <w:right w:w="75" w:type="dxa"/>
            </w:tcMar>
            <w:hideMark/>
          </w:tcPr>
          <w:p w14:paraId="4566ED44" w14:textId="77777777" w:rsidR="002251B1" w:rsidRPr="00F12DC5" w:rsidRDefault="002251B1" w:rsidP="005A6EC9">
            <w:pPr>
              <w:rPr>
                <w:rFonts w:ascii="Arial" w:hAnsi="Arial" w:cs="Arial"/>
              </w:rPr>
            </w:pPr>
            <w:r w:rsidRPr="00F12DC5">
              <w:rPr>
                <w:rFonts w:ascii="Arial" w:hAnsi="Arial" w:cs="Arial"/>
              </w:rPr>
              <w:t>S40</w:t>
            </w:r>
          </w:p>
        </w:tc>
        <w:tc>
          <w:tcPr>
            <w:tcW w:w="7790" w:type="dxa"/>
            <w:shd w:val="clear" w:color="auto" w:fill="auto"/>
            <w:tcMar>
              <w:top w:w="75" w:type="dxa"/>
              <w:left w:w="75" w:type="dxa"/>
              <w:bottom w:w="75" w:type="dxa"/>
              <w:right w:w="75" w:type="dxa"/>
            </w:tcMar>
            <w:hideMark/>
          </w:tcPr>
          <w:p w14:paraId="18A931EE" w14:textId="77777777" w:rsidR="002251B1" w:rsidRPr="00F12DC5" w:rsidRDefault="002251B1" w:rsidP="005A6EC9">
            <w:pPr>
              <w:rPr>
                <w:rFonts w:ascii="Arial" w:hAnsi="Arial" w:cs="Arial"/>
              </w:rPr>
            </w:pPr>
            <w:r w:rsidRPr="00F12DC5">
              <w:rPr>
                <w:rFonts w:ascii="Arial" w:hAnsi="Arial" w:cs="Arial"/>
              </w:rPr>
              <w:t>(DE "Health Impairments")</w:t>
            </w:r>
          </w:p>
        </w:tc>
        <w:tc>
          <w:tcPr>
            <w:tcW w:w="1139" w:type="dxa"/>
            <w:shd w:val="clear" w:color="auto" w:fill="auto"/>
            <w:tcMar>
              <w:top w:w="75" w:type="dxa"/>
              <w:left w:w="75" w:type="dxa"/>
              <w:bottom w:w="75" w:type="dxa"/>
              <w:right w:w="75" w:type="dxa"/>
            </w:tcMar>
          </w:tcPr>
          <w:p w14:paraId="2DED4457" w14:textId="77777777" w:rsidR="002251B1" w:rsidRPr="00F12DC5" w:rsidRDefault="002251B1" w:rsidP="005A6EC9">
            <w:pPr>
              <w:rPr>
                <w:rFonts w:ascii="Arial" w:hAnsi="Arial" w:cs="Arial"/>
              </w:rPr>
            </w:pPr>
            <w:r w:rsidRPr="00F12DC5">
              <w:rPr>
                <w:rFonts w:ascii="Arial" w:hAnsi="Arial" w:cs="Arial"/>
              </w:rPr>
              <w:t>4,114</w:t>
            </w:r>
          </w:p>
        </w:tc>
      </w:tr>
      <w:tr w:rsidR="002251B1" w:rsidRPr="00F12DC5" w14:paraId="0F7206C7" w14:textId="77777777" w:rsidTr="005A6EC9">
        <w:tc>
          <w:tcPr>
            <w:tcW w:w="421" w:type="dxa"/>
            <w:shd w:val="clear" w:color="auto" w:fill="auto"/>
            <w:tcMar>
              <w:top w:w="75" w:type="dxa"/>
              <w:left w:w="75" w:type="dxa"/>
              <w:bottom w:w="75" w:type="dxa"/>
              <w:right w:w="75" w:type="dxa"/>
            </w:tcMar>
            <w:hideMark/>
          </w:tcPr>
          <w:p w14:paraId="3E0CAC3F" w14:textId="77777777" w:rsidR="002251B1" w:rsidRPr="00F12DC5" w:rsidRDefault="002251B1" w:rsidP="005A6EC9">
            <w:pPr>
              <w:rPr>
                <w:rFonts w:ascii="Arial" w:hAnsi="Arial" w:cs="Arial"/>
              </w:rPr>
            </w:pPr>
            <w:r w:rsidRPr="00F12DC5">
              <w:rPr>
                <w:rFonts w:ascii="Arial" w:hAnsi="Arial" w:cs="Arial"/>
              </w:rPr>
              <w:lastRenderedPageBreak/>
              <w:t>S41</w:t>
            </w:r>
          </w:p>
        </w:tc>
        <w:tc>
          <w:tcPr>
            <w:tcW w:w="7790" w:type="dxa"/>
            <w:shd w:val="clear" w:color="auto" w:fill="auto"/>
            <w:tcMar>
              <w:top w:w="75" w:type="dxa"/>
              <w:left w:w="75" w:type="dxa"/>
              <w:bottom w:w="75" w:type="dxa"/>
              <w:right w:w="75" w:type="dxa"/>
            </w:tcMar>
            <w:hideMark/>
          </w:tcPr>
          <w:p w14:paraId="0738C708" w14:textId="77777777" w:rsidR="002251B1" w:rsidRPr="00F12DC5" w:rsidRDefault="002251B1" w:rsidP="005A6EC9">
            <w:pPr>
              <w:rPr>
                <w:rFonts w:ascii="Arial" w:hAnsi="Arial" w:cs="Arial"/>
              </w:rPr>
            </w:pPr>
            <w:r w:rsidRPr="00F12DC5">
              <w:rPr>
                <w:rFonts w:ascii="Arial" w:hAnsi="Arial" w:cs="Arial"/>
              </w:rPr>
              <w:t>(DE "Dementia")</w:t>
            </w:r>
          </w:p>
        </w:tc>
        <w:tc>
          <w:tcPr>
            <w:tcW w:w="1139" w:type="dxa"/>
            <w:shd w:val="clear" w:color="auto" w:fill="auto"/>
            <w:tcMar>
              <w:top w:w="75" w:type="dxa"/>
              <w:left w:w="75" w:type="dxa"/>
              <w:bottom w:w="75" w:type="dxa"/>
              <w:right w:w="75" w:type="dxa"/>
            </w:tcMar>
          </w:tcPr>
          <w:p w14:paraId="283835BB" w14:textId="77777777" w:rsidR="002251B1" w:rsidRPr="00F12DC5" w:rsidRDefault="002251B1" w:rsidP="005A6EC9">
            <w:pPr>
              <w:rPr>
                <w:rFonts w:ascii="Arial" w:hAnsi="Arial" w:cs="Arial"/>
              </w:rPr>
            </w:pPr>
            <w:r w:rsidRPr="00F12DC5">
              <w:rPr>
                <w:rFonts w:ascii="Arial" w:hAnsi="Arial" w:cs="Arial"/>
              </w:rPr>
              <w:t>49,056</w:t>
            </w:r>
          </w:p>
        </w:tc>
      </w:tr>
      <w:tr w:rsidR="002251B1" w:rsidRPr="00F12DC5" w14:paraId="376CCD4E" w14:textId="77777777" w:rsidTr="005A6EC9">
        <w:tc>
          <w:tcPr>
            <w:tcW w:w="421" w:type="dxa"/>
            <w:shd w:val="clear" w:color="auto" w:fill="auto"/>
            <w:tcMar>
              <w:top w:w="75" w:type="dxa"/>
              <w:left w:w="75" w:type="dxa"/>
              <w:bottom w:w="75" w:type="dxa"/>
              <w:right w:w="75" w:type="dxa"/>
            </w:tcMar>
            <w:hideMark/>
          </w:tcPr>
          <w:p w14:paraId="247AAA7B" w14:textId="77777777" w:rsidR="002251B1" w:rsidRPr="00F12DC5" w:rsidRDefault="002251B1" w:rsidP="005A6EC9">
            <w:pPr>
              <w:rPr>
                <w:rFonts w:ascii="Arial" w:hAnsi="Arial" w:cs="Arial"/>
              </w:rPr>
            </w:pPr>
            <w:r w:rsidRPr="00F12DC5">
              <w:rPr>
                <w:rFonts w:ascii="Arial" w:hAnsi="Arial" w:cs="Arial"/>
              </w:rPr>
              <w:t>S42</w:t>
            </w:r>
          </w:p>
        </w:tc>
        <w:tc>
          <w:tcPr>
            <w:tcW w:w="7790" w:type="dxa"/>
            <w:shd w:val="clear" w:color="auto" w:fill="auto"/>
            <w:tcMar>
              <w:top w:w="75" w:type="dxa"/>
              <w:left w:w="75" w:type="dxa"/>
              <w:bottom w:w="75" w:type="dxa"/>
              <w:right w:w="75" w:type="dxa"/>
            </w:tcMar>
            <w:hideMark/>
          </w:tcPr>
          <w:p w14:paraId="10EAEE47" w14:textId="77777777" w:rsidR="002251B1" w:rsidRPr="00F12DC5" w:rsidRDefault="002251B1" w:rsidP="005A6EC9">
            <w:pPr>
              <w:rPr>
                <w:rFonts w:ascii="Arial" w:hAnsi="Arial" w:cs="Arial"/>
              </w:rPr>
            </w:pPr>
            <w:r w:rsidRPr="00F12DC5">
              <w:rPr>
                <w:rFonts w:ascii="Arial" w:hAnsi="Arial" w:cs="Arial"/>
              </w:rPr>
              <w:t>(DE "Alzheimer's Disease")</w:t>
            </w:r>
          </w:p>
        </w:tc>
        <w:tc>
          <w:tcPr>
            <w:tcW w:w="1139" w:type="dxa"/>
            <w:shd w:val="clear" w:color="auto" w:fill="auto"/>
            <w:tcMar>
              <w:top w:w="75" w:type="dxa"/>
              <w:left w:w="75" w:type="dxa"/>
              <w:bottom w:w="75" w:type="dxa"/>
              <w:right w:w="75" w:type="dxa"/>
            </w:tcMar>
          </w:tcPr>
          <w:p w14:paraId="1FC3D91C" w14:textId="77777777" w:rsidR="002251B1" w:rsidRPr="00F12DC5" w:rsidRDefault="002251B1" w:rsidP="005A6EC9">
            <w:pPr>
              <w:rPr>
                <w:rFonts w:ascii="Arial" w:hAnsi="Arial" w:cs="Arial"/>
              </w:rPr>
            </w:pPr>
            <w:r w:rsidRPr="00F12DC5">
              <w:rPr>
                <w:rFonts w:ascii="Arial" w:hAnsi="Arial" w:cs="Arial"/>
              </w:rPr>
              <w:t>57,534</w:t>
            </w:r>
          </w:p>
        </w:tc>
      </w:tr>
      <w:tr w:rsidR="002251B1" w:rsidRPr="00F12DC5" w14:paraId="4962F51A" w14:textId="77777777" w:rsidTr="005A6EC9">
        <w:tc>
          <w:tcPr>
            <w:tcW w:w="421" w:type="dxa"/>
            <w:shd w:val="clear" w:color="auto" w:fill="auto"/>
            <w:tcMar>
              <w:top w:w="75" w:type="dxa"/>
              <w:left w:w="75" w:type="dxa"/>
              <w:bottom w:w="75" w:type="dxa"/>
              <w:right w:w="75" w:type="dxa"/>
            </w:tcMar>
            <w:hideMark/>
          </w:tcPr>
          <w:p w14:paraId="640D03C6" w14:textId="77777777" w:rsidR="002251B1" w:rsidRPr="00F12DC5" w:rsidRDefault="002251B1" w:rsidP="005A6EC9">
            <w:pPr>
              <w:rPr>
                <w:rFonts w:ascii="Arial" w:hAnsi="Arial" w:cs="Arial"/>
              </w:rPr>
            </w:pPr>
            <w:r w:rsidRPr="00F12DC5">
              <w:rPr>
                <w:rFonts w:ascii="Arial" w:hAnsi="Arial" w:cs="Arial"/>
              </w:rPr>
              <w:t>S43</w:t>
            </w:r>
          </w:p>
        </w:tc>
        <w:tc>
          <w:tcPr>
            <w:tcW w:w="7790" w:type="dxa"/>
            <w:shd w:val="clear" w:color="auto" w:fill="auto"/>
            <w:tcMar>
              <w:top w:w="75" w:type="dxa"/>
              <w:left w:w="75" w:type="dxa"/>
              <w:bottom w:w="75" w:type="dxa"/>
              <w:right w:w="75" w:type="dxa"/>
            </w:tcMar>
            <w:hideMark/>
          </w:tcPr>
          <w:p w14:paraId="6256A5FC" w14:textId="77777777" w:rsidR="002251B1" w:rsidRPr="00F12DC5" w:rsidRDefault="002251B1" w:rsidP="005A6EC9">
            <w:pPr>
              <w:rPr>
                <w:rFonts w:ascii="Arial" w:hAnsi="Arial" w:cs="Arial"/>
              </w:rPr>
            </w:pPr>
            <w:r w:rsidRPr="00F12DC5">
              <w:rPr>
                <w:rFonts w:ascii="Arial" w:hAnsi="Arial" w:cs="Arial"/>
              </w:rPr>
              <w:t>TI (dementia or alzheimer*) OR AB (dementia or alzheimer*)</w:t>
            </w:r>
          </w:p>
        </w:tc>
        <w:tc>
          <w:tcPr>
            <w:tcW w:w="1139" w:type="dxa"/>
            <w:shd w:val="clear" w:color="auto" w:fill="auto"/>
            <w:tcMar>
              <w:top w:w="75" w:type="dxa"/>
              <w:left w:w="75" w:type="dxa"/>
              <w:bottom w:w="75" w:type="dxa"/>
              <w:right w:w="75" w:type="dxa"/>
            </w:tcMar>
          </w:tcPr>
          <w:p w14:paraId="312A9355" w14:textId="77777777" w:rsidR="002251B1" w:rsidRPr="00F12DC5" w:rsidRDefault="002251B1" w:rsidP="005A6EC9">
            <w:pPr>
              <w:rPr>
                <w:rFonts w:ascii="Arial" w:hAnsi="Arial" w:cs="Arial"/>
              </w:rPr>
            </w:pPr>
            <w:r w:rsidRPr="00F12DC5">
              <w:rPr>
                <w:rFonts w:ascii="Arial" w:hAnsi="Arial" w:cs="Arial"/>
              </w:rPr>
              <w:t>119,577</w:t>
            </w:r>
          </w:p>
        </w:tc>
      </w:tr>
      <w:tr w:rsidR="002251B1" w:rsidRPr="00F12DC5" w14:paraId="36FF7A39" w14:textId="77777777" w:rsidTr="005A6EC9">
        <w:tc>
          <w:tcPr>
            <w:tcW w:w="421" w:type="dxa"/>
            <w:shd w:val="clear" w:color="auto" w:fill="auto"/>
            <w:tcMar>
              <w:top w:w="75" w:type="dxa"/>
              <w:left w:w="75" w:type="dxa"/>
              <w:bottom w:w="75" w:type="dxa"/>
              <w:right w:w="75" w:type="dxa"/>
            </w:tcMar>
            <w:hideMark/>
          </w:tcPr>
          <w:p w14:paraId="7461BC63" w14:textId="77777777" w:rsidR="002251B1" w:rsidRPr="00F12DC5" w:rsidRDefault="002251B1" w:rsidP="005A6EC9">
            <w:pPr>
              <w:rPr>
                <w:rFonts w:ascii="Arial" w:hAnsi="Arial" w:cs="Arial"/>
              </w:rPr>
            </w:pPr>
            <w:r w:rsidRPr="00F12DC5">
              <w:rPr>
                <w:rFonts w:ascii="Arial" w:hAnsi="Arial" w:cs="Arial"/>
              </w:rPr>
              <w:t>S44</w:t>
            </w:r>
          </w:p>
        </w:tc>
        <w:tc>
          <w:tcPr>
            <w:tcW w:w="7790" w:type="dxa"/>
            <w:shd w:val="clear" w:color="auto" w:fill="auto"/>
            <w:tcMar>
              <w:top w:w="75" w:type="dxa"/>
              <w:left w:w="75" w:type="dxa"/>
              <w:bottom w:w="75" w:type="dxa"/>
              <w:right w:w="75" w:type="dxa"/>
            </w:tcMar>
            <w:hideMark/>
          </w:tcPr>
          <w:p w14:paraId="648508EA" w14:textId="77777777" w:rsidR="002251B1" w:rsidRPr="00F12DC5" w:rsidRDefault="002251B1" w:rsidP="005A6EC9">
            <w:pPr>
              <w:rPr>
                <w:rFonts w:ascii="Arial" w:hAnsi="Arial" w:cs="Arial"/>
              </w:rPr>
            </w:pPr>
            <w:r w:rsidRPr="00F12DC5">
              <w:rPr>
                <w:rFonts w:ascii="Arial" w:hAnsi="Arial" w:cs="Arial"/>
              </w:rPr>
              <w:t>TI (functional N2 (status or limit* or capacit* or independen* or disabilit* or change* or declin* or abilit* or impair*)) OR AB (functional N2 (status or limit* or capacit* or independen* or disabilit* or change* or declin* or abilit* or impair*))</w:t>
            </w:r>
          </w:p>
        </w:tc>
        <w:tc>
          <w:tcPr>
            <w:tcW w:w="1139" w:type="dxa"/>
            <w:shd w:val="clear" w:color="auto" w:fill="auto"/>
            <w:tcMar>
              <w:top w:w="75" w:type="dxa"/>
              <w:left w:w="75" w:type="dxa"/>
              <w:bottom w:w="75" w:type="dxa"/>
              <w:right w:w="75" w:type="dxa"/>
            </w:tcMar>
          </w:tcPr>
          <w:p w14:paraId="5EB3E906" w14:textId="77777777" w:rsidR="002251B1" w:rsidRPr="00F12DC5" w:rsidRDefault="002251B1" w:rsidP="005A6EC9">
            <w:pPr>
              <w:rPr>
                <w:rFonts w:ascii="Arial" w:hAnsi="Arial" w:cs="Arial"/>
              </w:rPr>
            </w:pPr>
            <w:r w:rsidRPr="00F12DC5">
              <w:rPr>
                <w:rFonts w:ascii="Arial" w:hAnsi="Arial" w:cs="Arial"/>
              </w:rPr>
              <w:t>36,390</w:t>
            </w:r>
          </w:p>
        </w:tc>
      </w:tr>
      <w:tr w:rsidR="002251B1" w:rsidRPr="00F12DC5" w14:paraId="3768F736" w14:textId="77777777" w:rsidTr="005A6EC9">
        <w:tc>
          <w:tcPr>
            <w:tcW w:w="421" w:type="dxa"/>
            <w:shd w:val="clear" w:color="auto" w:fill="auto"/>
            <w:tcMar>
              <w:top w:w="75" w:type="dxa"/>
              <w:left w:w="75" w:type="dxa"/>
              <w:bottom w:w="75" w:type="dxa"/>
              <w:right w:w="75" w:type="dxa"/>
            </w:tcMar>
            <w:hideMark/>
          </w:tcPr>
          <w:p w14:paraId="0200BDE5" w14:textId="77777777" w:rsidR="002251B1" w:rsidRPr="00F12DC5" w:rsidRDefault="002251B1" w:rsidP="005A6EC9">
            <w:pPr>
              <w:rPr>
                <w:rFonts w:ascii="Arial" w:hAnsi="Arial" w:cs="Arial"/>
              </w:rPr>
            </w:pPr>
            <w:r w:rsidRPr="00F12DC5">
              <w:rPr>
                <w:rFonts w:ascii="Arial" w:hAnsi="Arial" w:cs="Arial"/>
              </w:rPr>
              <w:t>S45</w:t>
            </w:r>
          </w:p>
        </w:tc>
        <w:tc>
          <w:tcPr>
            <w:tcW w:w="7790" w:type="dxa"/>
            <w:shd w:val="clear" w:color="auto" w:fill="auto"/>
            <w:tcMar>
              <w:top w:w="75" w:type="dxa"/>
              <w:left w:w="75" w:type="dxa"/>
              <w:bottom w:w="75" w:type="dxa"/>
              <w:right w:w="75" w:type="dxa"/>
            </w:tcMar>
            <w:hideMark/>
          </w:tcPr>
          <w:p w14:paraId="71819DDB" w14:textId="77777777" w:rsidR="002251B1" w:rsidRPr="00F12DC5" w:rsidRDefault="002251B1" w:rsidP="005A6EC9">
            <w:pPr>
              <w:rPr>
                <w:rFonts w:ascii="Arial" w:hAnsi="Arial" w:cs="Arial"/>
              </w:rPr>
            </w:pPr>
            <w:r w:rsidRPr="00F12DC5">
              <w:rPr>
                <w:rFonts w:ascii="Arial" w:hAnsi="Arial" w:cs="Arial"/>
              </w:rPr>
              <w:t>S29 OR S30 OR S31 OR S3S2 OR S3S3 OR S3S4 OR S35 OR S36 OR S37 OR S38 OR S39 OR S40 OR S41 OR S4S2 OR S4S3 OR S4S4</w:t>
            </w:r>
          </w:p>
        </w:tc>
        <w:tc>
          <w:tcPr>
            <w:tcW w:w="1139" w:type="dxa"/>
            <w:shd w:val="clear" w:color="auto" w:fill="auto"/>
            <w:tcMar>
              <w:top w:w="75" w:type="dxa"/>
              <w:left w:w="75" w:type="dxa"/>
              <w:bottom w:w="75" w:type="dxa"/>
              <w:right w:w="75" w:type="dxa"/>
            </w:tcMar>
          </w:tcPr>
          <w:p w14:paraId="1491C616" w14:textId="77777777" w:rsidR="002251B1" w:rsidRPr="00F12DC5" w:rsidRDefault="002251B1" w:rsidP="005A6EC9">
            <w:pPr>
              <w:rPr>
                <w:rFonts w:ascii="Arial" w:hAnsi="Arial" w:cs="Arial"/>
              </w:rPr>
            </w:pPr>
            <w:r w:rsidRPr="00F12DC5">
              <w:rPr>
                <w:rFonts w:ascii="Arial" w:hAnsi="Arial" w:cs="Arial"/>
              </w:rPr>
              <w:t>521,602</w:t>
            </w:r>
          </w:p>
        </w:tc>
      </w:tr>
      <w:tr w:rsidR="002251B1" w:rsidRPr="00F12DC5" w14:paraId="1D36D3A3" w14:textId="77777777" w:rsidTr="005A6EC9">
        <w:tc>
          <w:tcPr>
            <w:tcW w:w="421" w:type="dxa"/>
            <w:shd w:val="clear" w:color="auto" w:fill="auto"/>
            <w:tcMar>
              <w:top w:w="75" w:type="dxa"/>
              <w:left w:w="75" w:type="dxa"/>
              <w:bottom w:w="75" w:type="dxa"/>
              <w:right w:w="75" w:type="dxa"/>
            </w:tcMar>
            <w:hideMark/>
          </w:tcPr>
          <w:p w14:paraId="50E09574" w14:textId="77777777" w:rsidR="002251B1" w:rsidRPr="00F12DC5" w:rsidRDefault="002251B1" w:rsidP="005A6EC9">
            <w:pPr>
              <w:rPr>
                <w:rFonts w:ascii="Arial" w:hAnsi="Arial" w:cs="Arial"/>
              </w:rPr>
            </w:pPr>
            <w:r w:rsidRPr="00F12DC5">
              <w:rPr>
                <w:rFonts w:ascii="Arial" w:hAnsi="Arial" w:cs="Arial"/>
              </w:rPr>
              <w:t>S46</w:t>
            </w:r>
          </w:p>
        </w:tc>
        <w:tc>
          <w:tcPr>
            <w:tcW w:w="7790" w:type="dxa"/>
            <w:shd w:val="clear" w:color="auto" w:fill="auto"/>
            <w:tcMar>
              <w:top w:w="75" w:type="dxa"/>
              <w:left w:w="75" w:type="dxa"/>
              <w:bottom w:w="75" w:type="dxa"/>
              <w:right w:w="75" w:type="dxa"/>
            </w:tcMar>
            <w:hideMark/>
          </w:tcPr>
          <w:p w14:paraId="52D25DE1" w14:textId="77777777" w:rsidR="002251B1" w:rsidRPr="00F12DC5" w:rsidRDefault="002251B1" w:rsidP="005A6EC9">
            <w:pPr>
              <w:rPr>
                <w:rFonts w:ascii="Arial" w:hAnsi="Arial" w:cs="Arial"/>
              </w:rPr>
            </w:pPr>
            <w:r w:rsidRPr="00F12DC5">
              <w:rPr>
                <w:rFonts w:ascii="Arial" w:hAnsi="Arial" w:cs="Arial"/>
              </w:rPr>
              <w:t>(DE "Program Evaluation")</w:t>
            </w:r>
          </w:p>
        </w:tc>
        <w:tc>
          <w:tcPr>
            <w:tcW w:w="1139" w:type="dxa"/>
            <w:shd w:val="clear" w:color="auto" w:fill="auto"/>
            <w:tcMar>
              <w:top w:w="75" w:type="dxa"/>
              <w:left w:w="75" w:type="dxa"/>
              <w:bottom w:w="75" w:type="dxa"/>
              <w:right w:w="75" w:type="dxa"/>
            </w:tcMar>
          </w:tcPr>
          <w:p w14:paraId="6B68594D" w14:textId="77777777" w:rsidR="002251B1" w:rsidRPr="00F12DC5" w:rsidRDefault="002251B1" w:rsidP="005A6EC9">
            <w:pPr>
              <w:rPr>
                <w:rFonts w:ascii="Arial" w:hAnsi="Arial" w:cs="Arial"/>
              </w:rPr>
            </w:pPr>
            <w:r w:rsidRPr="00F12DC5">
              <w:rPr>
                <w:rFonts w:ascii="Arial" w:hAnsi="Arial" w:cs="Arial"/>
              </w:rPr>
              <w:t>25,918</w:t>
            </w:r>
          </w:p>
        </w:tc>
      </w:tr>
      <w:tr w:rsidR="002251B1" w:rsidRPr="00F12DC5" w14:paraId="48965ED0" w14:textId="77777777" w:rsidTr="005A6EC9">
        <w:tc>
          <w:tcPr>
            <w:tcW w:w="421" w:type="dxa"/>
            <w:shd w:val="clear" w:color="auto" w:fill="auto"/>
            <w:tcMar>
              <w:top w:w="75" w:type="dxa"/>
              <w:left w:w="75" w:type="dxa"/>
              <w:bottom w:w="75" w:type="dxa"/>
              <w:right w:w="75" w:type="dxa"/>
            </w:tcMar>
            <w:hideMark/>
          </w:tcPr>
          <w:p w14:paraId="5B61E702" w14:textId="77777777" w:rsidR="002251B1" w:rsidRPr="00F12DC5" w:rsidRDefault="002251B1" w:rsidP="005A6EC9">
            <w:pPr>
              <w:rPr>
                <w:rFonts w:ascii="Arial" w:hAnsi="Arial" w:cs="Arial"/>
              </w:rPr>
            </w:pPr>
            <w:r w:rsidRPr="00F12DC5">
              <w:rPr>
                <w:rFonts w:ascii="Arial" w:hAnsi="Arial" w:cs="Arial"/>
              </w:rPr>
              <w:t>S47</w:t>
            </w:r>
          </w:p>
        </w:tc>
        <w:tc>
          <w:tcPr>
            <w:tcW w:w="7790" w:type="dxa"/>
            <w:shd w:val="clear" w:color="auto" w:fill="auto"/>
            <w:tcMar>
              <w:top w:w="75" w:type="dxa"/>
              <w:left w:w="75" w:type="dxa"/>
              <w:bottom w:w="75" w:type="dxa"/>
              <w:right w:w="75" w:type="dxa"/>
            </w:tcMar>
            <w:hideMark/>
          </w:tcPr>
          <w:p w14:paraId="55E82CEA" w14:textId="77777777" w:rsidR="002251B1" w:rsidRPr="00F12DC5" w:rsidRDefault="002251B1" w:rsidP="005A6EC9">
            <w:pPr>
              <w:rPr>
                <w:rFonts w:ascii="Arial" w:hAnsi="Arial" w:cs="Arial"/>
              </w:rPr>
            </w:pPr>
            <w:r w:rsidRPr="00F12DC5">
              <w:rPr>
                <w:rFonts w:ascii="Arial" w:hAnsi="Arial" w:cs="Arial"/>
              </w:rPr>
              <w:t>(DE "Program Development")</w:t>
            </w:r>
          </w:p>
        </w:tc>
        <w:tc>
          <w:tcPr>
            <w:tcW w:w="1139" w:type="dxa"/>
            <w:shd w:val="clear" w:color="auto" w:fill="auto"/>
            <w:tcMar>
              <w:top w:w="75" w:type="dxa"/>
              <w:left w:w="75" w:type="dxa"/>
              <w:bottom w:w="75" w:type="dxa"/>
              <w:right w:w="75" w:type="dxa"/>
            </w:tcMar>
          </w:tcPr>
          <w:p w14:paraId="470FEA25" w14:textId="77777777" w:rsidR="002251B1" w:rsidRPr="00F12DC5" w:rsidRDefault="002251B1" w:rsidP="005A6EC9">
            <w:pPr>
              <w:rPr>
                <w:rFonts w:ascii="Arial" w:hAnsi="Arial" w:cs="Arial"/>
              </w:rPr>
            </w:pPr>
            <w:r w:rsidRPr="00F12DC5">
              <w:rPr>
                <w:rFonts w:ascii="Arial" w:hAnsi="Arial" w:cs="Arial"/>
              </w:rPr>
              <w:t>12,942</w:t>
            </w:r>
          </w:p>
        </w:tc>
      </w:tr>
      <w:tr w:rsidR="002251B1" w:rsidRPr="00F12DC5" w14:paraId="46AD87C8" w14:textId="77777777" w:rsidTr="005A6EC9">
        <w:tc>
          <w:tcPr>
            <w:tcW w:w="421" w:type="dxa"/>
            <w:shd w:val="clear" w:color="auto" w:fill="auto"/>
            <w:tcMar>
              <w:top w:w="75" w:type="dxa"/>
              <w:left w:w="75" w:type="dxa"/>
              <w:bottom w:w="75" w:type="dxa"/>
              <w:right w:w="75" w:type="dxa"/>
            </w:tcMar>
            <w:hideMark/>
          </w:tcPr>
          <w:p w14:paraId="4BC03571" w14:textId="77777777" w:rsidR="002251B1" w:rsidRPr="00F12DC5" w:rsidRDefault="002251B1" w:rsidP="005A6EC9">
            <w:pPr>
              <w:rPr>
                <w:rFonts w:ascii="Arial" w:hAnsi="Arial" w:cs="Arial"/>
              </w:rPr>
            </w:pPr>
            <w:r w:rsidRPr="00F12DC5">
              <w:rPr>
                <w:rFonts w:ascii="Arial" w:hAnsi="Arial" w:cs="Arial"/>
              </w:rPr>
              <w:t>S48</w:t>
            </w:r>
          </w:p>
        </w:tc>
        <w:tc>
          <w:tcPr>
            <w:tcW w:w="7790" w:type="dxa"/>
            <w:shd w:val="clear" w:color="auto" w:fill="auto"/>
            <w:tcMar>
              <w:top w:w="75" w:type="dxa"/>
              <w:left w:w="75" w:type="dxa"/>
              <w:bottom w:w="75" w:type="dxa"/>
              <w:right w:w="75" w:type="dxa"/>
            </w:tcMar>
            <w:hideMark/>
          </w:tcPr>
          <w:p w14:paraId="27CF0EC3" w14:textId="77777777" w:rsidR="002251B1" w:rsidRPr="00F12DC5" w:rsidRDefault="002251B1" w:rsidP="005A6EC9">
            <w:pPr>
              <w:rPr>
                <w:rFonts w:ascii="Arial" w:hAnsi="Arial" w:cs="Arial"/>
              </w:rPr>
            </w:pPr>
            <w:r w:rsidRPr="00F12DC5">
              <w:rPr>
                <w:rFonts w:ascii="Arial" w:hAnsi="Arial" w:cs="Arial"/>
              </w:rPr>
              <w:t>TI (program* or initiative# or strateg* or model* or support* or activit* or service# or intervention# or approach* or assess*) OR AB (program* or initiative# or strateg* or model* or support* or activit* or service# or intervention# or approach* or assess*)</w:t>
            </w:r>
          </w:p>
        </w:tc>
        <w:tc>
          <w:tcPr>
            <w:tcW w:w="1139" w:type="dxa"/>
            <w:shd w:val="clear" w:color="auto" w:fill="auto"/>
            <w:tcMar>
              <w:top w:w="75" w:type="dxa"/>
              <w:left w:w="75" w:type="dxa"/>
              <w:bottom w:w="75" w:type="dxa"/>
              <w:right w:w="75" w:type="dxa"/>
            </w:tcMar>
          </w:tcPr>
          <w:p w14:paraId="4D761918" w14:textId="77777777" w:rsidR="002251B1" w:rsidRPr="00F12DC5" w:rsidRDefault="002251B1" w:rsidP="005A6EC9">
            <w:pPr>
              <w:rPr>
                <w:rFonts w:ascii="Arial" w:hAnsi="Arial" w:cs="Arial"/>
              </w:rPr>
            </w:pPr>
            <w:r w:rsidRPr="00F12DC5">
              <w:rPr>
                <w:rFonts w:ascii="Arial" w:hAnsi="Arial" w:cs="Arial"/>
              </w:rPr>
              <w:t>3,227,636</w:t>
            </w:r>
          </w:p>
        </w:tc>
      </w:tr>
      <w:tr w:rsidR="002251B1" w:rsidRPr="00F12DC5" w14:paraId="5ACD098D" w14:textId="77777777" w:rsidTr="005A6EC9">
        <w:tc>
          <w:tcPr>
            <w:tcW w:w="421" w:type="dxa"/>
            <w:shd w:val="clear" w:color="auto" w:fill="auto"/>
            <w:tcMar>
              <w:top w:w="75" w:type="dxa"/>
              <w:left w:w="75" w:type="dxa"/>
              <w:bottom w:w="75" w:type="dxa"/>
              <w:right w:w="75" w:type="dxa"/>
            </w:tcMar>
            <w:hideMark/>
          </w:tcPr>
          <w:p w14:paraId="0A3EEA3D" w14:textId="77777777" w:rsidR="002251B1" w:rsidRPr="00F12DC5" w:rsidRDefault="002251B1" w:rsidP="005A6EC9">
            <w:pPr>
              <w:rPr>
                <w:rFonts w:ascii="Arial" w:hAnsi="Arial" w:cs="Arial"/>
              </w:rPr>
            </w:pPr>
            <w:r w:rsidRPr="00F12DC5">
              <w:rPr>
                <w:rFonts w:ascii="Arial" w:hAnsi="Arial" w:cs="Arial"/>
              </w:rPr>
              <w:t>S49</w:t>
            </w:r>
          </w:p>
        </w:tc>
        <w:tc>
          <w:tcPr>
            <w:tcW w:w="7790" w:type="dxa"/>
            <w:shd w:val="clear" w:color="auto" w:fill="auto"/>
            <w:tcMar>
              <w:top w:w="75" w:type="dxa"/>
              <w:left w:w="75" w:type="dxa"/>
              <w:bottom w:w="75" w:type="dxa"/>
              <w:right w:w="75" w:type="dxa"/>
            </w:tcMar>
            <w:hideMark/>
          </w:tcPr>
          <w:p w14:paraId="2AACCCD3" w14:textId="77777777" w:rsidR="002251B1" w:rsidRPr="00F12DC5" w:rsidRDefault="002251B1" w:rsidP="005A6EC9">
            <w:pPr>
              <w:rPr>
                <w:rFonts w:ascii="Arial" w:hAnsi="Arial" w:cs="Arial"/>
              </w:rPr>
            </w:pPr>
            <w:r w:rsidRPr="00F12DC5">
              <w:rPr>
                <w:rFonts w:ascii="Arial" w:hAnsi="Arial" w:cs="Arial"/>
              </w:rPr>
              <w:t>S46 OR S47 OR S48</w:t>
            </w:r>
          </w:p>
        </w:tc>
        <w:tc>
          <w:tcPr>
            <w:tcW w:w="1139" w:type="dxa"/>
            <w:shd w:val="clear" w:color="auto" w:fill="auto"/>
            <w:tcMar>
              <w:top w:w="75" w:type="dxa"/>
              <w:left w:w="75" w:type="dxa"/>
              <w:bottom w:w="75" w:type="dxa"/>
              <w:right w:w="75" w:type="dxa"/>
            </w:tcMar>
          </w:tcPr>
          <w:p w14:paraId="423A8A00" w14:textId="77777777" w:rsidR="002251B1" w:rsidRPr="00F12DC5" w:rsidRDefault="002251B1" w:rsidP="005A6EC9">
            <w:pPr>
              <w:rPr>
                <w:rFonts w:ascii="Arial" w:hAnsi="Arial" w:cs="Arial"/>
              </w:rPr>
            </w:pPr>
            <w:r w:rsidRPr="00F12DC5">
              <w:rPr>
                <w:rFonts w:ascii="Arial" w:hAnsi="Arial" w:cs="Arial"/>
              </w:rPr>
              <w:t>3,228,963</w:t>
            </w:r>
          </w:p>
        </w:tc>
      </w:tr>
      <w:tr w:rsidR="002251B1" w:rsidRPr="00F12DC5" w14:paraId="065B5EC1" w14:textId="77777777" w:rsidTr="005A6EC9">
        <w:tc>
          <w:tcPr>
            <w:tcW w:w="421" w:type="dxa"/>
            <w:shd w:val="clear" w:color="auto" w:fill="auto"/>
            <w:tcMar>
              <w:top w:w="75" w:type="dxa"/>
              <w:left w:w="75" w:type="dxa"/>
              <w:bottom w:w="75" w:type="dxa"/>
              <w:right w:w="75" w:type="dxa"/>
            </w:tcMar>
            <w:hideMark/>
          </w:tcPr>
          <w:p w14:paraId="06F4411D" w14:textId="77777777" w:rsidR="002251B1" w:rsidRPr="00F12DC5" w:rsidRDefault="002251B1" w:rsidP="005A6EC9">
            <w:pPr>
              <w:rPr>
                <w:rFonts w:ascii="Arial" w:hAnsi="Arial" w:cs="Arial"/>
              </w:rPr>
            </w:pPr>
            <w:r w:rsidRPr="00F12DC5">
              <w:rPr>
                <w:rFonts w:ascii="Arial" w:hAnsi="Arial" w:cs="Arial"/>
              </w:rPr>
              <w:t>50</w:t>
            </w:r>
          </w:p>
        </w:tc>
        <w:tc>
          <w:tcPr>
            <w:tcW w:w="7790" w:type="dxa"/>
            <w:shd w:val="clear" w:color="auto" w:fill="auto"/>
            <w:tcMar>
              <w:top w:w="75" w:type="dxa"/>
              <w:left w:w="75" w:type="dxa"/>
              <w:bottom w:w="75" w:type="dxa"/>
              <w:right w:w="75" w:type="dxa"/>
            </w:tcMar>
            <w:hideMark/>
          </w:tcPr>
          <w:p w14:paraId="6372B5AC" w14:textId="77777777" w:rsidR="002251B1" w:rsidRPr="00F12DC5" w:rsidRDefault="002251B1" w:rsidP="005A6EC9">
            <w:pPr>
              <w:rPr>
                <w:rFonts w:ascii="Arial" w:hAnsi="Arial" w:cs="Arial"/>
              </w:rPr>
            </w:pPr>
            <w:r w:rsidRPr="00F12DC5">
              <w:rPr>
                <w:rFonts w:ascii="Arial" w:hAnsi="Arial" w:cs="Arial"/>
              </w:rPr>
              <w:t>S5 AND S12 AND S28 AND S45 AND S49</w:t>
            </w:r>
          </w:p>
        </w:tc>
        <w:tc>
          <w:tcPr>
            <w:tcW w:w="1139" w:type="dxa"/>
            <w:shd w:val="clear" w:color="auto" w:fill="auto"/>
            <w:tcMar>
              <w:top w:w="75" w:type="dxa"/>
              <w:left w:w="75" w:type="dxa"/>
              <w:bottom w:w="75" w:type="dxa"/>
              <w:right w:w="75" w:type="dxa"/>
            </w:tcMar>
          </w:tcPr>
          <w:p w14:paraId="42B073E8" w14:textId="77777777" w:rsidR="002251B1" w:rsidRPr="00F12DC5" w:rsidRDefault="002251B1" w:rsidP="005A6EC9">
            <w:pPr>
              <w:rPr>
                <w:rFonts w:ascii="Arial" w:hAnsi="Arial" w:cs="Arial"/>
              </w:rPr>
            </w:pPr>
            <w:r w:rsidRPr="00F12DC5">
              <w:rPr>
                <w:rFonts w:ascii="Arial" w:hAnsi="Arial" w:cs="Arial"/>
              </w:rPr>
              <w:t>4,992</w:t>
            </w:r>
          </w:p>
        </w:tc>
      </w:tr>
    </w:tbl>
    <w:p w14:paraId="7A4ED2EC" w14:textId="77777777" w:rsidR="002251B1" w:rsidRPr="00F12DC5" w:rsidRDefault="002251B1" w:rsidP="002251B1">
      <w:pPr>
        <w:rPr>
          <w:rFonts w:ascii="Arial" w:hAnsi="Arial" w:cs="Arial"/>
          <w:b/>
          <w:bCs/>
        </w:rPr>
      </w:pPr>
    </w:p>
    <w:p w14:paraId="3CFEAC82" w14:textId="77777777" w:rsidR="002251B1" w:rsidRPr="00E6174E" w:rsidRDefault="002251B1" w:rsidP="002251B1">
      <w:pPr>
        <w:rPr>
          <w:rFonts w:ascii="Arial" w:hAnsi="Arial" w:cs="Arial"/>
        </w:rPr>
      </w:pPr>
    </w:p>
    <w:p w14:paraId="112CCBF9" w14:textId="77777777" w:rsidR="002251B1" w:rsidRPr="00E6174E" w:rsidRDefault="002251B1" w:rsidP="002251B1">
      <w:pPr>
        <w:rPr>
          <w:rFonts w:ascii="Arial" w:hAnsi="Arial" w:cs="Arial"/>
          <w:b/>
          <w:bCs/>
        </w:rPr>
      </w:pPr>
      <w:r w:rsidRPr="00E6174E">
        <w:rPr>
          <w:rFonts w:ascii="Arial" w:hAnsi="Arial" w:cs="Arial"/>
          <w:b/>
          <w:bCs/>
        </w:rPr>
        <w:t xml:space="preserve">Cochrane Database of Systematic Reviews (Wiley) </w:t>
      </w:r>
    </w:p>
    <w:p w14:paraId="7E99D3A3" w14:textId="77777777" w:rsidR="002251B1" w:rsidRPr="00E6174E" w:rsidRDefault="002251B1" w:rsidP="002251B1">
      <w:pPr>
        <w:rPr>
          <w:rFonts w:ascii="Arial" w:hAnsi="Arial" w:cs="Arial"/>
        </w:rPr>
      </w:pPr>
      <w:r w:rsidRPr="00E6174E">
        <w:rPr>
          <w:rFonts w:ascii="Arial" w:hAnsi="Arial" w:cs="Arial"/>
        </w:rPr>
        <w:t xml:space="preserve">Date searched: </w:t>
      </w:r>
      <w:r>
        <w:rPr>
          <w:rFonts w:ascii="Arial" w:hAnsi="Arial" w:cs="Arial"/>
        </w:rPr>
        <w:t>March 11, 2024</w:t>
      </w:r>
    </w:p>
    <w:tbl>
      <w:tblPr>
        <w:tblStyle w:val="TableGrid"/>
        <w:tblW w:w="0" w:type="auto"/>
        <w:tblLook w:val="04A0" w:firstRow="1" w:lastRow="0" w:firstColumn="1" w:lastColumn="0" w:noHBand="0" w:noVBand="1"/>
      </w:tblPr>
      <w:tblGrid>
        <w:gridCol w:w="590"/>
        <w:gridCol w:w="8046"/>
        <w:gridCol w:w="714"/>
      </w:tblGrid>
      <w:tr w:rsidR="002251B1" w:rsidRPr="00E6174E" w14:paraId="4B0F81F1" w14:textId="77777777" w:rsidTr="005A6EC9">
        <w:tc>
          <w:tcPr>
            <w:tcW w:w="590" w:type="dxa"/>
          </w:tcPr>
          <w:p w14:paraId="6E591FA7" w14:textId="77777777" w:rsidR="002251B1" w:rsidRPr="00E6174E" w:rsidRDefault="002251B1" w:rsidP="005A6EC9">
            <w:pPr>
              <w:rPr>
                <w:rFonts w:ascii="Arial" w:hAnsi="Arial" w:cs="Arial"/>
              </w:rPr>
            </w:pPr>
            <w:r>
              <w:rPr>
                <w:rFonts w:ascii="Arial" w:hAnsi="Arial" w:cs="Arial"/>
              </w:rPr>
              <w:t>#</w:t>
            </w:r>
            <w:r w:rsidRPr="00E6174E">
              <w:rPr>
                <w:rFonts w:ascii="Arial" w:hAnsi="Arial" w:cs="Arial"/>
              </w:rPr>
              <w:t>1</w:t>
            </w:r>
          </w:p>
        </w:tc>
        <w:tc>
          <w:tcPr>
            <w:tcW w:w="8046" w:type="dxa"/>
          </w:tcPr>
          <w:p w14:paraId="6C204B37" w14:textId="77777777" w:rsidR="002251B1" w:rsidRPr="00E6174E" w:rsidRDefault="002251B1" w:rsidP="005A6EC9">
            <w:pPr>
              <w:rPr>
                <w:rFonts w:ascii="Arial" w:hAnsi="Arial" w:cs="Arial"/>
              </w:rPr>
            </w:pPr>
            <w:r w:rsidRPr="00E6174E">
              <w:rPr>
                <w:rFonts w:ascii="Arial" w:hAnsi="Arial" w:cs="Arial"/>
              </w:rPr>
              <w:t>[mh ^aged] in Cochrane Reviews</w:t>
            </w:r>
          </w:p>
        </w:tc>
        <w:tc>
          <w:tcPr>
            <w:tcW w:w="714" w:type="dxa"/>
          </w:tcPr>
          <w:p w14:paraId="2DF27F6F" w14:textId="77777777" w:rsidR="002251B1" w:rsidRPr="00E6174E" w:rsidRDefault="002251B1" w:rsidP="005A6EC9">
            <w:pPr>
              <w:rPr>
                <w:rFonts w:ascii="Arial" w:hAnsi="Arial" w:cs="Arial"/>
              </w:rPr>
            </w:pPr>
            <w:r>
              <w:rPr>
                <w:rFonts w:ascii="Arial" w:hAnsi="Arial" w:cs="Arial"/>
              </w:rPr>
              <w:t>609</w:t>
            </w:r>
          </w:p>
        </w:tc>
      </w:tr>
      <w:tr w:rsidR="002251B1" w:rsidRPr="00E6174E" w14:paraId="02570C15" w14:textId="77777777" w:rsidTr="005A6EC9">
        <w:tc>
          <w:tcPr>
            <w:tcW w:w="590" w:type="dxa"/>
          </w:tcPr>
          <w:p w14:paraId="2CF8D25E" w14:textId="77777777" w:rsidR="002251B1" w:rsidRPr="00E6174E" w:rsidRDefault="002251B1" w:rsidP="005A6EC9">
            <w:pPr>
              <w:rPr>
                <w:rFonts w:ascii="Arial" w:hAnsi="Arial" w:cs="Arial"/>
              </w:rPr>
            </w:pPr>
            <w:r>
              <w:rPr>
                <w:rFonts w:ascii="Arial" w:hAnsi="Arial" w:cs="Arial"/>
              </w:rPr>
              <w:t>#</w:t>
            </w:r>
            <w:r w:rsidRPr="00E6174E">
              <w:rPr>
                <w:rFonts w:ascii="Arial" w:hAnsi="Arial" w:cs="Arial"/>
              </w:rPr>
              <w:t>2</w:t>
            </w:r>
          </w:p>
        </w:tc>
        <w:tc>
          <w:tcPr>
            <w:tcW w:w="8046" w:type="dxa"/>
          </w:tcPr>
          <w:p w14:paraId="60AB357D" w14:textId="77777777" w:rsidR="002251B1" w:rsidRPr="00E6174E" w:rsidRDefault="002251B1" w:rsidP="005A6EC9">
            <w:pPr>
              <w:rPr>
                <w:rFonts w:ascii="Arial" w:hAnsi="Arial" w:cs="Arial"/>
              </w:rPr>
            </w:pPr>
            <w:r w:rsidRPr="00E6174E">
              <w:rPr>
                <w:rFonts w:ascii="Arial" w:hAnsi="Arial" w:cs="Arial"/>
              </w:rPr>
              <w:t>[mh ^"aged, 80 and over"] in Cochrane Reviews</w:t>
            </w:r>
          </w:p>
        </w:tc>
        <w:tc>
          <w:tcPr>
            <w:tcW w:w="714" w:type="dxa"/>
          </w:tcPr>
          <w:p w14:paraId="232FF858" w14:textId="77777777" w:rsidR="002251B1" w:rsidRPr="00E6174E" w:rsidRDefault="002251B1" w:rsidP="005A6EC9">
            <w:pPr>
              <w:rPr>
                <w:rFonts w:ascii="Arial" w:hAnsi="Arial" w:cs="Arial"/>
              </w:rPr>
            </w:pPr>
            <w:r w:rsidRPr="00E6174E">
              <w:rPr>
                <w:rFonts w:ascii="Arial" w:hAnsi="Arial" w:cs="Arial"/>
              </w:rPr>
              <w:t>1</w:t>
            </w:r>
            <w:r>
              <w:rPr>
                <w:rFonts w:ascii="Arial" w:hAnsi="Arial" w:cs="Arial"/>
              </w:rPr>
              <w:t>64</w:t>
            </w:r>
          </w:p>
        </w:tc>
      </w:tr>
      <w:tr w:rsidR="002251B1" w:rsidRPr="00E6174E" w14:paraId="22AFB0FC" w14:textId="77777777" w:rsidTr="005A6EC9">
        <w:tc>
          <w:tcPr>
            <w:tcW w:w="590" w:type="dxa"/>
          </w:tcPr>
          <w:p w14:paraId="60773960" w14:textId="77777777" w:rsidR="002251B1" w:rsidRPr="00E6174E" w:rsidRDefault="002251B1" w:rsidP="005A6EC9">
            <w:pPr>
              <w:rPr>
                <w:rFonts w:ascii="Arial" w:hAnsi="Arial" w:cs="Arial"/>
              </w:rPr>
            </w:pPr>
            <w:r>
              <w:rPr>
                <w:rFonts w:ascii="Arial" w:hAnsi="Arial" w:cs="Arial"/>
              </w:rPr>
              <w:t>#</w:t>
            </w:r>
            <w:r w:rsidRPr="00E6174E">
              <w:rPr>
                <w:rFonts w:ascii="Arial" w:hAnsi="Arial" w:cs="Arial"/>
              </w:rPr>
              <w:t>3</w:t>
            </w:r>
          </w:p>
        </w:tc>
        <w:tc>
          <w:tcPr>
            <w:tcW w:w="8046" w:type="dxa"/>
          </w:tcPr>
          <w:p w14:paraId="58E0F71C" w14:textId="77777777" w:rsidR="002251B1" w:rsidRPr="00E6174E" w:rsidRDefault="002251B1" w:rsidP="005A6EC9">
            <w:pPr>
              <w:rPr>
                <w:rFonts w:ascii="Arial" w:hAnsi="Arial" w:cs="Arial"/>
              </w:rPr>
            </w:pPr>
            <w:r w:rsidRPr="00E6174E">
              <w:rPr>
                <w:rFonts w:ascii="Arial" w:hAnsi="Arial" w:cs="Arial"/>
              </w:rPr>
              <w:t>[mh ^centenarians] in Cochrane Reviews</w:t>
            </w:r>
          </w:p>
        </w:tc>
        <w:tc>
          <w:tcPr>
            <w:tcW w:w="714" w:type="dxa"/>
          </w:tcPr>
          <w:p w14:paraId="4974D8D8" w14:textId="77777777" w:rsidR="002251B1" w:rsidRPr="00E6174E" w:rsidRDefault="002251B1" w:rsidP="005A6EC9">
            <w:pPr>
              <w:rPr>
                <w:rFonts w:ascii="Arial" w:hAnsi="Arial" w:cs="Arial"/>
              </w:rPr>
            </w:pPr>
            <w:r w:rsidRPr="00E6174E">
              <w:rPr>
                <w:rFonts w:ascii="Arial" w:hAnsi="Arial" w:cs="Arial"/>
              </w:rPr>
              <w:t>0</w:t>
            </w:r>
          </w:p>
        </w:tc>
      </w:tr>
      <w:tr w:rsidR="002251B1" w:rsidRPr="00E6174E" w14:paraId="76BA9A83" w14:textId="77777777" w:rsidTr="005A6EC9">
        <w:tc>
          <w:tcPr>
            <w:tcW w:w="590" w:type="dxa"/>
          </w:tcPr>
          <w:p w14:paraId="49257735" w14:textId="77777777" w:rsidR="002251B1" w:rsidRPr="00E6174E" w:rsidRDefault="002251B1" w:rsidP="005A6EC9">
            <w:pPr>
              <w:rPr>
                <w:rFonts w:ascii="Arial" w:hAnsi="Arial" w:cs="Arial"/>
              </w:rPr>
            </w:pPr>
            <w:r>
              <w:rPr>
                <w:rFonts w:ascii="Arial" w:hAnsi="Arial" w:cs="Arial"/>
              </w:rPr>
              <w:t>#</w:t>
            </w:r>
            <w:r w:rsidRPr="00E6174E">
              <w:rPr>
                <w:rFonts w:ascii="Arial" w:hAnsi="Arial" w:cs="Arial"/>
              </w:rPr>
              <w:t>4</w:t>
            </w:r>
          </w:p>
        </w:tc>
        <w:tc>
          <w:tcPr>
            <w:tcW w:w="8046" w:type="dxa"/>
          </w:tcPr>
          <w:p w14:paraId="3D5B06EB" w14:textId="77777777" w:rsidR="002251B1" w:rsidRPr="00E6174E" w:rsidRDefault="002251B1" w:rsidP="005A6EC9">
            <w:pPr>
              <w:rPr>
                <w:rFonts w:ascii="Arial" w:hAnsi="Arial" w:cs="Arial"/>
              </w:rPr>
            </w:pPr>
            <w:r w:rsidRPr="00E6174E">
              <w:rPr>
                <w:rFonts w:ascii="Arial" w:hAnsi="Arial" w:cs="Arial"/>
              </w:rPr>
              <w:t>[mh ^nonagenarians] in Cochrane Reviews</w:t>
            </w:r>
          </w:p>
        </w:tc>
        <w:tc>
          <w:tcPr>
            <w:tcW w:w="714" w:type="dxa"/>
          </w:tcPr>
          <w:p w14:paraId="682536F7" w14:textId="77777777" w:rsidR="002251B1" w:rsidRPr="00E6174E" w:rsidRDefault="002251B1" w:rsidP="005A6EC9">
            <w:pPr>
              <w:rPr>
                <w:rFonts w:ascii="Arial" w:hAnsi="Arial" w:cs="Arial"/>
              </w:rPr>
            </w:pPr>
            <w:r w:rsidRPr="00E6174E">
              <w:rPr>
                <w:rFonts w:ascii="Arial" w:hAnsi="Arial" w:cs="Arial"/>
              </w:rPr>
              <w:t>0</w:t>
            </w:r>
          </w:p>
        </w:tc>
      </w:tr>
      <w:tr w:rsidR="002251B1" w:rsidRPr="00E6174E" w14:paraId="214FAC0D" w14:textId="77777777" w:rsidTr="005A6EC9">
        <w:tc>
          <w:tcPr>
            <w:tcW w:w="590" w:type="dxa"/>
          </w:tcPr>
          <w:p w14:paraId="6FC68C4C" w14:textId="77777777" w:rsidR="002251B1" w:rsidRPr="00E6174E" w:rsidRDefault="002251B1" w:rsidP="005A6EC9">
            <w:pPr>
              <w:rPr>
                <w:rFonts w:ascii="Arial" w:hAnsi="Arial" w:cs="Arial"/>
              </w:rPr>
            </w:pPr>
            <w:r>
              <w:rPr>
                <w:rFonts w:ascii="Arial" w:hAnsi="Arial" w:cs="Arial"/>
              </w:rPr>
              <w:t>#</w:t>
            </w:r>
            <w:r w:rsidRPr="00E6174E">
              <w:rPr>
                <w:rFonts w:ascii="Arial" w:hAnsi="Arial" w:cs="Arial"/>
              </w:rPr>
              <w:t>5</w:t>
            </w:r>
          </w:p>
        </w:tc>
        <w:tc>
          <w:tcPr>
            <w:tcW w:w="8046" w:type="dxa"/>
          </w:tcPr>
          <w:p w14:paraId="2F01316D" w14:textId="77777777" w:rsidR="002251B1" w:rsidRPr="00E6174E" w:rsidRDefault="002251B1" w:rsidP="005A6EC9">
            <w:pPr>
              <w:rPr>
                <w:rFonts w:ascii="Arial" w:hAnsi="Arial" w:cs="Arial"/>
              </w:rPr>
            </w:pPr>
            <w:r w:rsidRPr="00E6174E">
              <w:rPr>
                <w:rFonts w:ascii="Arial" w:hAnsi="Arial" w:cs="Arial"/>
              </w:rPr>
              <w:t>[mh ^octogenarians] in Cochrane Reviews</w:t>
            </w:r>
          </w:p>
        </w:tc>
        <w:tc>
          <w:tcPr>
            <w:tcW w:w="714" w:type="dxa"/>
          </w:tcPr>
          <w:p w14:paraId="5BD1F923" w14:textId="77777777" w:rsidR="002251B1" w:rsidRPr="00E6174E" w:rsidRDefault="002251B1" w:rsidP="005A6EC9">
            <w:pPr>
              <w:rPr>
                <w:rFonts w:ascii="Arial" w:hAnsi="Arial" w:cs="Arial"/>
              </w:rPr>
            </w:pPr>
            <w:r w:rsidRPr="00E6174E">
              <w:rPr>
                <w:rFonts w:ascii="Arial" w:hAnsi="Arial" w:cs="Arial"/>
              </w:rPr>
              <w:t>0</w:t>
            </w:r>
          </w:p>
        </w:tc>
      </w:tr>
      <w:tr w:rsidR="002251B1" w:rsidRPr="00E6174E" w14:paraId="26B168E3" w14:textId="77777777" w:rsidTr="005A6EC9">
        <w:tc>
          <w:tcPr>
            <w:tcW w:w="590" w:type="dxa"/>
          </w:tcPr>
          <w:p w14:paraId="08883DA0" w14:textId="77777777" w:rsidR="002251B1" w:rsidRPr="00E6174E" w:rsidRDefault="002251B1" w:rsidP="005A6EC9">
            <w:pPr>
              <w:rPr>
                <w:rFonts w:ascii="Arial" w:hAnsi="Arial" w:cs="Arial"/>
              </w:rPr>
            </w:pPr>
            <w:r>
              <w:rPr>
                <w:rFonts w:ascii="Arial" w:hAnsi="Arial" w:cs="Arial"/>
              </w:rPr>
              <w:t>#</w:t>
            </w:r>
            <w:r w:rsidRPr="00E6174E">
              <w:rPr>
                <w:rFonts w:ascii="Arial" w:hAnsi="Arial" w:cs="Arial"/>
              </w:rPr>
              <w:t>6</w:t>
            </w:r>
          </w:p>
        </w:tc>
        <w:tc>
          <w:tcPr>
            <w:tcW w:w="8046" w:type="dxa"/>
          </w:tcPr>
          <w:p w14:paraId="6DB0E0DD" w14:textId="77777777" w:rsidR="002251B1" w:rsidRPr="00E6174E" w:rsidRDefault="002251B1" w:rsidP="005A6EC9">
            <w:pPr>
              <w:rPr>
                <w:rFonts w:ascii="Arial" w:hAnsi="Arial" w:cs="Arial"/>
              </w:rPr>
            </w:pPr>
            <w:r w:rsidRPr="00E6174E">
              <w:rPr>
                <w:rFonts w:ascii="Arial" w:hAnsi="Arial" w:cs="Arial"/>
              </w:rPr>
              <w:t>[mh ^Aging] in Cochrane Reviews</w:t>
            </w:r>
          </w:p>
        </w:tc>
        <w:tc>
          <w:tcPr>
            <w:tcW w:w="714" w:type="dxa"/>
          </w:tcPr>
          <w:p w14:paraId="35AF71E7" w14:textId="77777777" w:rsidR="002251B1" w:rsidRPr="00E6174E" w:rsidRDefault="002251B1" w:rsidP="005A6EC9">
            <w:pPr>
              <w:rPr>
                <w:rFonts w:ascii="Arial" w:hAnsi="Arial" w:cs="Arial"/>
              </w:rPr>
            </w:pPr>
            <w:r w:rsidRPr="00E6174E">
              <w:rPr>
                <w:rFonts w:ascii="Arial" w:hAnsi="Arial" w:cs="Arial"/>
              </w:rPr>
              <w:t>2</w:t>
            </w:r>
          </w:p>
        </w:tc>
      </w:tr>
      <w:tr w:rsidR="002251B1" w:rsidRPr="00E6174E" w14:paraId="2B35A9B0" w14:textId="77777777" w:rsidTr="005A6EC9">
        <w:tc>
          <w:tcPr>
            <w:tcW w:w="590" w:type="dxa"/>
          </w:tcPr>
          <w:p w14:paraId="7F118841" w14:textId="77777777" w:rsidR="002251B1" w:rsidRPr="00E6174E" w:rsidRDefault="002251B1" w:rsidP="005A6EC9">
            <w:pPr>
              <w:rPr>
                <w:rFonts w:ascii="Arial" w:hAnsi="Arial" w:cs="Arial"/>
              </w:rPr>
            </w:pPr>
            <w:r>
              <w:rPr>
                <w:rFonts w:ascii="Arial" w:hAnsi="Arial" w:cs="Arial"/>
              </w:rPr>
              <w:lastRenderedPageBreak/>
              <w:t>#</w:t>
            </w:r>
            <w:r w:rsidRPr="00E6174E">
              <w:rPr>
                <w:rFonts w:ascii="Arial" w:hAnsi="Arial" w:cs="Arial"/>
              </w:rPr>
              <w:t>7</w:t>
            </w:r>
          </w:p>
        </w:tc>
        <w:tc>
          <w:tcPr>
            <w:tcW w:w="8046" w:type="dxa"/>
          </w:tcPr>
          <w:p w14:paraId="5EA523DE" w14:textId="77777777" w:rsidR="002251B1" w:rsidRPr="00E6174E" w:rsidRDefault="002251B1" w:rsidP="005A6EC9">
            <w:pPr>
              <w:rPr>
                <w:rFonts w:ascii="Arial" w:hAnsi="Arial" w:cs="Arial"/>
              </w:rPr>
            </w:pPr>
            <w:r w:rsidRPr="00E6174E">
              <w:rPr>
                <w:rFonts w:ascii="Arial" w:hAnsi="Arial" w:cs="Arial"/>
              </w:rPr>
              <w:t>(supercentenarian* OR centenarian* OR nonagenarian* OR octogenarian* OR septuagenarian* OR sexagenarian* OR old* NEXT age* OR elder* OR eldest OR frail* OR oldest NEXT old* OR senior* OR senium OR very NEXT old* OR ag*ing OR geriatr* OR senescen* OR retiree* OR veteran*):ti,ab,kw in Cochrane Reviews</w:t>
            </w:r>
          </w:p>
        </w:tc>
        <w:tc>
          <w:tcPr>
            <w:tcW w:w="714" w:type="dxa"/>
          </w:tcPr>
          <w:p w14:paraId="005DD80A" w14:textId="77777777" w:rsidR="002251B1" w:rsidRPr="00E6174E" w:rsidRDefault="002251B1" w:rsidP="005A6EC9">
            <w:pPr>
              <w:rPr>
                <w:rFonts w:ascii="Arial" w:hAnsi="Arial" w:cs="Arial"/>
              </w:rPr>
            </w:pPr>
            <w:r>
              <w:rPr>
                <w:rFonts w:ascii="Arial" w:hAnsi="Arial" w:cs="Arial"/>
              </w:rPr>
              <w:t>386</w:t>
            </w:r>
          </w:p>
        </w:tc>
      </w:tr>
      <w:tr w:rsidR="002251B1" w:rsidRPr="00E6174E" w14:paraId="475CB38E" w14:textId="77777777" w:rsidTr="005A6EC9">
        <w:tc>
          <w:tcPr>
            <w:tcW w:w="590" w:type="dxa"/>
          </w:tcPr>
          <w:p w14:paraId="44BB854D" w14:textId="77777777" w:rsidR="002251B1" w:rsidRPr="00E6174E" w:rsidRDefault="002251B1" w:rsidP="005A6EC9">
            <w:pPr>
              <w:rPr>
                <w:rFonts w:ascii="Arial" w:hAnsi="Arial" w:cs="Arial"/>
              </w:rPr>
            </w:pPr>
            <w:r>
              <w:rPr>
                <w:rFonts w:ascii="Arial" w:hAnsi="Arial" w:cs="Arial"/>
              </w:rPr>
              <w:t>#</w:t>
            </w:r>
            <w:r w:rsidRPr="00E6174E">
              <w:rPr>
                <w:rFonts w:ascii="Arial" w:hAnsi="Arial" w:cs="Arial"/>
              </w:rPr>
              <w:t>8</w:t>
            </w:r>
          </w:p>
        </w:tc>
        <w:tc>
          <w:tcPr>
            <w:tcW w:w="8046" w:type="dxa"/>
          </w:tcPr>
          <w:p w14:paraId="68F5C452" w14:textId="77777777" w:rsidR="002251B1" w:rsidRPr="00E6174E" w:rsidRDefault="002251B1" w:rsidP="005A6EC9">
            <w:pPr>
              <w:rPr>
                <w:rFonts w:ascii="Arial" w:hAnsi="Arial" w:cs="Arial"/>
              </w:rPr>
            </w:pPr>
            <w:r w:rsidRPr="00E6174E">
              <w:rPr>
                <w:rFonts w:ascii="Arial" w:hAnsi="Arial" w:cs="Arial"/>
              </w:rPr>
              <w:t>((aged OR old* OR retired) NEAR/2 (people OR person* OR women OR woman OR men OR man OR female* OR male* OR client* OR patient* OR inpatient* OR in-patient* OR outpatient* OR out-patient* OR adult* OR subject* OR population* OR resident* OR individual*)):ti,ab,kw in Cochrane Reviews</w:t>
            </w:r>
          </w:p>
        </w:tc>
        <w:tc>
          <w:tcPr>
            <w:tcW w:w="714" w:type="dxa"/>
          </w:tcPr>
          <w:p w14:paraId="37796677" w14:textId="77777777" w:rsidR="002251B1" w:rsidRPr="00E6174E" w:rsidRDefault="002251B1" w:rsidP="005A6EC9">
            <w:pPr>
              <w:rPr>
                <w:rFonts w:ascii="Arial" w:hAnsi="Arial" w:cs="Arial"/>
              </w:rPr>
            </w:pPr>
            <w:r>
              <w:rPr>
                <w:rFonts w:ascii="Arial" w:hAnsi="Arial" w:cs="Arial"/>
              </w:rPr>
              <w:t>789</w:t>
            </w:r>
          </w:p>
        </w:tc>
      </w:tr>
      <w:tr w:rsidR="002251B1" w:rsidRPr="00E6174E" w14:paraId="44921088" w14:textId="77777777" w:rsidTr="005A6EC9">
        <w:tc>
          <w:tcPr>
            <w:tcW w:w="590" w:type="dxa"/>
          </w:tcPr>
          <w:p w14:paraId="4A611DA3" w14:textId="77777777" w:rsidR="002251B1" w:rsidRPr="00E6174E" w:rsidRDefault="002251B1" w:rsidP="005A6EC9">
            <w:pPr>
              <w:rPr>
                <w:rFonts w:ascii="Arial" w:hAnsi="Arial" w:cs="Arial"/>
              </w:rPr>
            </w:pPr>
            <w:r>
              <w:rPr>
                <w:rFonts w:ascii="Arial" w:hAnsi="Arial" w:cs="Arial"/>
              </w:rPr>
              <w:t>#</w:t>
            </w:r>
            <w:r w:rsidRPr="00E6174E">
              <w:rPr>
                <w:rFonts w:ascii="Arial" w:hAnsi="Arial" w:cs="Arial"/>
              </w:rPr>
              <w:t>9</w:t>
            </w:r>
          </w:p>
        </w:tc>
        <w:tc>
          <w:tcPr>
            <w:tcW w:w="8046" w:type="dxa"/>
          </w:tcPr>
          <w:p w14:paraId="0ABAC1E5" w14:textId="77777777" w:rsidR="002251B1" w:rsidRPr="00E6174E" w:rsidRDefault="002251B1" w:rsidP="005A6EC9">
            <w:pPr>
              <w:rPr>
                <w:rFonts w:ascii="Arial" w:hAnsi="Arial" w:cs="Arial"/>
              </w:rPr>
            </w:pPr>
            <w:r w:rsidRPr="00E6174E">
              <w:rPr>
                <w:rFonts w:ascii="Arial" w:hAnsi="Arial" w:cs="Arial"/>
              </w:rPr>
              <w:t>{OR #1-#8} in Cochrane Reviews</w:t>
            </w:r>
          </w:p>
        </w:tc>
        <w:tc>
          <w:tcPr>
            <w:tcW w:w="714" w:type="dxa"/>
          </w:tcPr>
          <w:p w14:paraId="39AD3333" w14:textId="77777777" w:rsidR="002251B1" w:rsidRPr="00E6174E" w:rsidRDefault="002251B1" w:rsidP="005A6EC9">
            <w:pPr>
              <w:rPr>
                <w:rFonts w:ascii="Arial" w:hAnsi="Arial" w:cs="Arial"/>
              </w:rPr>
            </w:pPr>
            <w:r w:rsidRPr="00E6174E">
              <w:rPr>
                <w:rFonts w:ascii="Arial" w:hAnsi="Arial" w:cs="Arial"/>
              </w:rPr>
              <w:t>1367</w:t>
            </w:r>
          </w:p>
        </w:tc>
      </w:tr>
      <w:tr w:rsidR="002251B1" w:rsidRPr="00E6174E" w14:paraId="6210DC6B" w14:textId="77777777" w:rsidTr="005A6EC9">
        <w:tc>
          <w:tcPr>
            <w:tcW w:w="590" w:type="dxa"/>
          </w:tcPr>
          <w:p w14:paraId="3291058D" w14:textId="77777777" w:rsidR="002251B1" w:rsidRPr="00E6174E" w:rsidRDefault="002251B1" w:rsidP="005A6EC9">
            <w:pPr>
              <w:rPr>
                <w:rFonts w:ascii="Arial" w:hAnsi="Arial" w:cs="Arial"/>
              </w:rPr>
            </w:pPr>
            <w:r>
              <w:rPr>
                <w:rFonts w:ascii="Arial" w:hAnsi="Arial" w:cs="Arial"/>
              </w:rPr>
              <w:t>#</w:t>
            </w:r>
            <w:r w:rsidRPr="00E6174E">
              <w:rPr>
                <w:rFonts w:ascii="Arial" w:hAnsi="Arial" w:cs="Arial"/>
              </w:rPr>
              <w:t>10</w:t>
            </w:r>
          </w:p>
        </w:tc>
        <w:tc>
          <w:tcPr>
            <w:tcW w:w="8046" w:type="dxa"/>
          </w:tcPr>
          <w:p w14:paraId="008ECB64" w14:textId="77777777" w:rsidR="002251B1" w:rsidRPr="00E6174E" w:rsidRDefault="002251B1" w:rsidP="005A6EC9">
            <w:pPr>
              <w:rPr>
                <w:rFonts w:ascii="Arial" w:hAnsi="Arial" w:cs="Arial"/>
              </w:rPr>
            </w:pPr>
            <w:r w:rsidRPr="00E6174E">
              <w:rPr>
                <w:rFonts w:ascii="Arial" w:hAnsi="Arial" w:cs="Arial"/>
              </w:rPr>
              <w:t>[mh ^"Independent Living"] in Cochrane Reviews</w:t>
            </w:r>
          </w:p>
        </w:tc>
        <w:tc>
          <w:tcPr>
            <w:tcW w:w="714" w:type="dxa"/>
          </w:tcPr>
          <w:p w14:paraId="011D74A7" w14:textId="77777777" w:rsidR="002251B1" w:rsidRPr="00E6174E" w:rsidRDefault="002251B1" w:rsidP="005A6EC9">
            <w:pPr>
              <w:rPr>
                <w:rFonts w:ascii="Arial" w:hAnsi="Arial" w:cs="Arial"/>
              </w:rPr>
            </w:pPr>
            <w:r w:rsidRPr="00E6174E">
              <w:rPr>
                <w:rFonts w:ascii="Arial" w:hAnsi="Arial" w:cs="Arial"/>
              </w:rPr>
              <w:t>1</w:t>
            </w:r>
            <w:r>
              <w:rPr>
                <w:rFonts w:ascii="Arial" w:hAnsi="Arial" w:cs="Arial"/>
              </w:rPr>
              <w:t>7</w:t>
            </w:r>
          </w:p>
        </w:tc>
      </w:tr>
      <w:tr w:rsidR="002251B1" w:rsidRPr="00E6174E" w14:paraId="631B840D" w14:textId="77777777" w:rsidTr="005A6EC9">
        <w:tc>
          <w:tcPr>
            <w:tcW w:w="590" w:type="dxa"/>
          </w:tcPr>
          <w:p w14:paraId="3BE4F196" w14:textId="77777777" w:rsidR="002251B1" w:rsidRPr="00E6174E" w:rsidRDefault="002251B1" w:rsidP="005A6EC9">
            <w:pPr>
              <w:rPr>
                <w:rFonts w:ascii="Arial" w:hAnsi="Arial" w:cs="Arial"/>
              </w:rPr>
            </w:pPr>
            <w:r>
              <w:rPr>
                <w:rFonts w:ascii="Arial" w:hAnsi="Arial" w:cs="Arial"/>
              </w:rPr>
              <w:t>#</w:t>
            </w:r>
            <w:r w:rsidRPr="00E6174E">
              <w:rPr>
                <w:rFonts w:ascii="Arial" w:hAnsi="Arial" w:cs="Arial"/>
              </w:rPr>
              <w:t>11</w:t>
            </w:r>
          </w:p>
        </w:tc>
        <w:tc>
          <w:tcPr>
            <w:tcW w:w="8046" w:type="dxa"/>
          </w:tcPr>
          <w:p w14:paraId="5914EA9F" w14:textId="77777777" w:rsidR="002251B1" w:rsidRPr="00E6174E" w:rsidRDefault="002251B1" w:rsidP="005A6EC9">
            <w:pPr>
              <w:rPr>
                <w:rFonts w:ascii="Arial" w:hAnsi="Arial" w:cs="Arial"/>
              </w:rPr>
            </w:pPr>
            <w:r w:rsidRPr="00E6174E">
              <w:rPr>
                <w:rFonts w:ascii="Arial" w:hAnsi="Arial" w:cs="Arial"/>
              </w:rPr>
              <w:t>[mh ^"Community Integration"] in Cochrane Reviews</w:t>
            </w:r>
          </w:p>
        </w:tc>
        <w:tc>
          <w:tcPr>
            <w:tcW w:w="714" w:type="dxa"/>
          </w:tcPr>
          <w:p w14:paraId="1279BB84" w14:textId="77777777" w:rsidR="002251B1" w:rsidRPr="00E6174E" w:rsidRDefault="002251B1" w:rsidP="005A6EC9">
            <w:pPr>
              <w:rPr>
                <w:rFonts w:ascii="Arial" w:hAnsi="Arial" w:cs="Arial"/>
              </w:rPr>
            </w:pPr>
            <w:r w:rsidRPr="00E6174E">
              <w:rPr>
                <w:rFonts w:ascii="Arial" w:hAnsi="Arial" w:cs="Arial"/>
              </w:rPr>
              <w:t>0</w:t>
            </w:r>
          </w:p>
        </w:tc>
      </w:tr>
      <w:tr w:rsidR="002251B1" w:rsidRPr="00E6174E" w14:paraId="41282CB3" w14:textId="77777777" w:rsidTr="005A6EC9">
        <w:tc>
          <w:tcPr>
            <w:tcW w:w="590" w:type="dxa"/>
          </w:tcPr>
          <w:p w14:paraId="31A5E368" w14:textId="77777777" w:rsidR="002251B1" w:rsidRPr="00E6174E" w:rsidRDefault="002251B1" w:rsidP="005A6EC9">
            <w:pPr>
              <w:rPr>
                <w:rFonts w:ascii="Arial" w:hAnsi="Arial" w:cs="Arial"/>
              </w:rPr>
            </w:pPr>
            <w:r>
              <w:rPr>
                <w:rFonts w:ascii="Arial" w:hAnsi="Arial" w:cs="Arial"/>
              </w:rPr>
              <w:t>#</w:t>
            </w:r>
            <w:r w:rsidRPr="00E6174E">
              <w:rPr>
                <w:rFonts w:ascii="Arial" w:hAnsi="Arial" w:cs="Arial"/>
              </w:rPr>
              <w:t>12</w:t>
            </w:r>
          </w:p>
        </w:tc>
        <w:tc>
          <w:tcPr>
            <w:tcW w:w="8046" w:type="dxa"/>
          </w:tcPr>
          <w:p w14:paraId="4411C9D9" w14:textId="77777777" w:rsidR="002251B1" w:rsidRPr="00E6174E" w:rsidRDefault="002251B1" w:rsidP="005A6EC9">
            <w:pPr>
              <w:rPr>
                <w:rFonts w:ascii="Arial" w:hAnsi="Arial" w:cs="Arial"/>
              </w:rPr>
            </w:pPr>
            <w:r w:rsidRPr="00E6174E">
              <w:rPr>
                <w:rFonts w:ascii="Arial" w:hAnsi="Arial" w:cs="Arial"/>
              </w:rPr>
              <w:t>[mh ^Deinstitutionalization] in Cochrane Reviews</w:t>
            </w:r>
          </w:p>
        </w:tc>
        <w:tc>
          <w:tcPr>
            <w:tcW w:w="714" w:type="dxa"/>
          </w:tcPr>
          <w:p w14:paraId="79796517" w14:textId="77777777" w:rsidR="002251B1" w:rsidRPr="00E6174E" w:rsidRDefault="002251B1" w:rsidP="005A6EC9">
            <w:pPr>
              <w:rPr>
                <w:rFonts w:ascii="Arial" w:hAnsi="Arial" w:cs="Arial"/>
              </w:rPr>
            </w:pPr>
            <w:r w:rsidRPr="00E6174E">
              <w:rPr>
                <w:rFonts w:ascii="Arial" w:hAnsi="Arial" w:cs="Arial"/>
              </w:rPr>
              <w:t>0</w:t>
            </w:r>
          </w:p>
        </w:tc>
      </w:tr>
      <w:tr w:rsidR="002251B1" w:rsidRPr="00E6174E" w14:paraId="45BAD2AA" w14:textId="77777777" w:rsidTr="005A6EC9">
        <w:tc>
          <w:tcPr>
            <w:tcW w:w="590" w:type="dxa"/>
          </w:tcPr>
          <w:p w14:paraId="3D47A6EB" w14:textId="77777777" w:rsidR="002251B1" w:rsidRPr="00E6174E" w:rsidRDefault="002251B1" w:rsidP="005A6EC9">
            <w:pPr>
              <w:rPr>
                <w:rFonts w:ascii="Arial" w:hAnsi="Arial" w:cs="Arial"/>
              </w:rPr>
            </w:pPr>
            <w:r>
              <w:rPr>
                <w:rFonts w:ascii="Arial" w:hAnsi="Arial" w:cs="Arial"/>
              </w:rPr>
              <w:t>#</w:t>
            </w:r>
            <w:r w:rsidRPr="00E6174E">
              <w:rPr>
                <w:rFonts w:ascii="Arial" w:hAnsi="Arial" w:cs="Arial"/>
              </w:rPr>
              <w:t>13</w:t>
            </w:r>
          </w:p>
        </w:tc>
        <w:tc>
          <w:tcPr>
            <w:tcW w:w="8046" w:type="dxa"/>
          </w:tcPr>
          <w:p w14:paraId="00DB61B0" w14:textId="77777777" w:rsidR="002251B1" w:rsidRPr="00E6174E" w:rsidRDefault="002251B1" w:rsidP="005A6EC9">
            <w:pPr>
              <w:rPr>
                <w:rFonts w:ascii="Arial" w:hAnsi="Arial" w:cs="Arial"/>
              </w:rPr>
            </w:pPr>
            <w:r w:rsidRPr="00E6174E">
              <w:rPr>
                <w:rFonts w:ascii="Arial" w:hAnsi="Arial" w:cs="Arial"/>
              </w:rPr>
              <w:t>[mh ^"Homebound Persons"] in Cochrane Reviews</w:t>
            </w:r>
          </w:p>
        </w:tc>
        <w:tc>
          <w:tcPr>
            <w:tcW w:w="714" w:type="dxa"/>
          </w:tcPr>
          <w:p w14:paraId="7B3F4805" w14:textId="77777777" w:rsidR="002251B1" w:rsidRPr="00E6174E" w:rsidRDefault="002251B1" w:rsidP="005A6EC9">
            <w:pPr>
              <w:rPr>
                <w:rFonts w:ascii="Arial" w:hAnsi="Arial" w:cs="Arial"/>
              </w:rPr>
            </w:pPr>
            <w:r w:rsidRPr="00E6174E">
              <w:rPr>
                <w:rFonts w:ascii="Arial" w:hAnsi="Arial" w:cs="Arial"/>
              </w:rPr>
              <w:t>0</w:t>
            </w:r>
          </w:p>
        </w:tc>
      </w:tr>
      <w:tr w:rsidR="002251B1" w:rsidRPr="00E6174E" w14:paraId="573E38D7" w14:textId="77777777" w:rsidTr="005A6EC9">
        <w:tc>
          <w:tcPr>
            <w:tcW w:w="590" w:type="dxa"/>
          </w:tcPr>
          <w:p w14:paraId="2B30A9E3" w14:textId="77777777" w:rsidR="002251B1" w:rsidRPr="00E6174E" w:rsidRDefault="002251B1" w:rsidP="005A6EC9">
            <w:pPr>
              <w:rPr>
                <w:rFonts w:ascii="Arial" w:hAnsi="Arial" w:cs="Arial"/>
              </w:rPr>
            </w:pPr>
            <w:r>
              <w:rPr>
                <w:rFonts w:ascii="Arial" w:hAnsi="Arial" w:cs="Arial"/>
              </w:rPr>
              <w:t>#</w:t>
            </w:r>
            <w:r w:rsidRPr="00E6174E">
              <w:rPr>
                <w:rFonts w:ascii="Arial" w:hAnsi="Arial" w:cs="Arial"/>
              </w:rPr>
              <w:t>14</w:t>
            </w:r>
          </w:p>
        </w:tc>
        <w:tc>
          <w:tcPr>
            <w:tcW w:w="8046" w:type="dxa"/>
          </w:tcPr>
          <w:p w14:paraId="04F2330C" w14:textId="77777777" w:rsidR="002251B1" w:rsidRPr="00E6174E" w:rsidRDefault="002251B1" w:rsidP="005A6EC9">
            <w:pPr>
              <w:rPr>
                <w:rFonts w:ascii="Arial" w:hAnsi="Arial" w:cs="Arial"/>
              </w:rPr>
            </w:pPr>
            <w:r w:rsidRPr="00E6174E">
              <w:rPr>
                <w:rFonts w:ascii="Arial" w:hAnsi="Arial" w:cs="Arial"/>
              </w:rPr>
              <w:t>((communit* OR home* OR independen*) NEAR/5 (living OR lived OR live OR dwelling)):ti,ab,kw in Cochrane Reviews</w:t>
            </w:r>
          </w:p>
        </w:tc>
        <w:tc>
          <w:tcPr>
            <w:tcW w:w="714" w:type="dxa"/>
          </w:tcPr>
          <w:p w14:paraId="5A9D1512" w14:textId="77777777" w:rsidR="002251B1" w:rsidRPr="00E6174E" w:rsidRDefault="002251B1" w:rsidP="005A6EC9">
            <w:pPr>
              <w:rPr>
                <w:rFonts w:ascii="Arial" w:hAnsi="Arial" w:cs="Arial"/>
              </w:rPr>
            </w:pPr>
            <w:r w:rsidRPr="00E6174E">
              <w:rPr>
                <w:rFonts w:ascii="Arial" w:hAnsi="Arial" w:cs="Arial"/>
              </w:rPr>
              <w:t>1</w:t>
            </w:r>
            <w:r>
              <w:rPr>
                <w:rFonts w:ascii="Arial" w:hAnsi="Arial" w:cs="Arial"/>
              </w:rPr>
              <w:t>54</w:t>
            </w:r>
          </w:p>
        </w:tc>
      </w:tr>
      <w:tr w:rsidR="002251B1" w:rsidRPr="00E6174E" w14:paraId="491A1958" w14:textId="77777777" w:rsidTr="005A6EC9">
        <w:tc>
          <w:tcPr>
            <w:tcW w:w="590" w:type="dxa"/>
          </w:tcPr>
          <w:p w14:paraId="09178020" w14:textId="77777777" w:rsidR="002251B1" w:rsidRPr="00E6174E" w:rsidRDefault="002251B1" w:rsidP="005A6EC9">
            <w:pPr>
              <w:rPr>
                <w:rFonts w:ascii="Arial" w:hAnsi="Arial" w:cs="Arial"/>
              </w:rPr>
            </w:pPr>
            <w:r>
              <w:rPr>
                <w:rFonts w:ascii="Arial" w:hAnsi="Arial" w:cs="Arial"/>
              </w:rPr>
              <w:t>#</w:t>
            </w:r>
            <w:r w:rsidRPr="00E6174E">
              <w:rPr>
                <w:rFonts w:ascii="Arial" w:hAnsi="Arial" w:cs="Arial"/>
              </w:rPr>
              <w:t>15</w:t>
            </w:r>
          </w:p>
        </w:tc>
        <w:tc>
          <w:tcPr>
            <w:tcW w:w="8046" w:type="dxa"/>
          </w:tcPr>
          <w:p w14:paraId="659B144E" w14:textId="77777777" w:rsidR="002251B1" w:rsidRPr="00E6174E" w:rsidRDefault="002251B1" w:rsidP="005A6EC9">
            <w:pPr>
              <w:rPr>
                <w:rFonts w:ascii="Arial" w:hAnsi="Arial" w:cs="Arial"/>
              </w:rPr>
            </w:pPr>
            <w:r w:rsidRPr="00E6174E">
              <w:rPr>
                <w:rFonts w:ascii="Arial" w:hAnsi="Arial" w:cs="Arial"/>
              </w:rPr>
              <w:t>("in home" OR "at home" OR "own home" OR "in place" OR "home based" OR home-based OR homebased OR "home bound" OR homebound OR home-bound OR deinstitutionaliz* OR deinstitutionalis* OR domicil*):ti,ab,kw in Cochrane Reviews</w:t>
            </w:r>
          </w:p>
        </w:tc>
        <w:tc>
          <w:tcPr>
            <w:tcW w:w="714" w:type="dxa"/>
          </w:tcPr>
          <w:p w14:paraId="0966D586" w14:textId="77777777" w:rsidR="002251B1" w:rsidRPr="00E6174E" w:rsidRDefault="002251B1" w:rsidP="005A6EC9">
            <w:pPr>
              <w:rPr>
                <w:rFonts w:ascii="Arial" w:hAnsi="Arial" w:cs="Arial"/>
              </w:rPr>
            </w:pPr>
            <w:r w:rsidRPr="00E6174E">
              <w:rPr>
                <w:rFonts w:ascii="Arial" w:hAnsi="Arial" w:cs="Arial"/>
              </w:rPr>
              <w:t>626</w:t>
            </w:r>
          </w:p>
        </w:tc>
      </w:tr>
      <w:tr w:rsidR="002251B1" w:rsidRPr="00E6174E" w14:paraId="57AD7D7F" w14:textId="77777777" w:rsidTr="005A6EC9">
        <w:tc>
          <w:tcPr>
            <w:tcW w:w="590" w:type="dxa"/>
          </w:tcPr>
          <w:p w14:paraId="094B307F" w14:textId="77777777" w:rsidR="002251B1" w:rsidRPr="00E6174E" w:rsidRDefault="002251B1" w:rsidP="005A6EC9">
            <w:pPr>
              <w:rPr>
                <w:rFonts w:ascii="Arial" w:hAnsi="Arial" w:cs="Arial"/>
              </w:rPr>
            </w:pPr>
            <w:r>
              <w:rPr>
                <w:rFonts w:ascii="Arial" w:hAnsi="Arial" w:cs="Arial"/>
              </w:rPr>
              <w:t>#</w:t>
            </w:r>
            <w:r w:rsidRPr="00E6174E">
              <w:rPr>
                <w:rFonts w:ascii="Arial" w:hAnsi="Arial" w:cs="Arial"/>
              </w:rPr>
              <w:t>16</w:t>
            </w:r>
          </w:p>
        </w:tc>
        <w:tc>
          <w:tcPr>
            <w:tcW w:w="8046" w:type="dxa"/>
          </w:tcPr>
          <w:p w14:paraId="24901E5A" w14:textId="77777777" w:rsidR="002251B1" w:rsidRPr="00E6174E" w:rsidRDefault="002251B1" w:rsidP="005A6EC9">
            <w:pPr>
              <w:rPr>
                <w:rFonts w:ascii="Arial" w:hAnsi="Arial" w:cs="Arial"/>
              </w:rPr>
            </w:pPr>
            <w:r w:rsidRPr="00E6174E">
              <w:rPr>
                <w:rFonts w:ascii="Arial" w:hAnsi="Arial" w:cs="Arial"/>
              </w:rPr>
              <w:t>("alternate level care" OR ALC OR medically NEXT discharge*):ti,ab,kw in Cochrane Reviews</w:t>
            </w:r>
          </w:p>
        </w:tc>
        <w:tc>
          <w:tcPr>
            <w:tcW w:w="714" w:type="dxa"/>
          </w:tcPr>
          <w:p w14:paraId="47E92E99" w14:textId="77777777" w:rsidR="002251B1" w:rsidRPr="00E6174E" w:rsidRDefault="002251B1" w:rsidP="005A6EC9">
            <w:pPr>
              <w:rPr>
                <w:rFonts w:ascii="Arial" w:hAnsi="Arial" w:cs="Arial"/>
              </w:rPr>
            </w:pPr>
            <w:r>
              <w:rPr>
                <w:rFonts w:ascii="Arial" w:hAnsi="Arial" w:cs="Arial"/>
              </w:rPr>
              <w:t>4</w:t>
            </w:r>
          </w:p>
        </w:tc>
      </w:tr>
      <w:tr w:rsidR="002251B1" w:rsidRPr="00E6174E" w14:paraId="0C8EFF3E" w14:textId="77777777" w:rsidTr="005A6EC9">
        <w:tc>
          <w:tcPr>
            <w:tcW w:w="590" w:type="dxa"/>
          </w:tcPr>
          <w:p w14:paraId="35B449C7" w14:textId="77777777" w:rsidR="002251B1" w:rsidRPr="00E6174E" w:rsidRDefault="002251B1" w:rsidP="005A6EC9">
            <w:pPr>
              <w:rPr>
                <w:rFonts w:ascii="Arial" w:hAnsi="Arial" w:cs="Arial"/>
              </w:rPr>
            </w:pPr>
            <w:r>
              <w:rPr>
                <w:rFonts w:ascii="Arial" w:hAnsi="Arial" w:cs="Arial"/>
              </w:rPr>
              <w:t>#</w:t>
            </w:r>
            <w:r w:rsidRPr="00E6174E">
              <w:rPr>
                <w:rFonts w:ascii="Arial" w:hAnsi="Arial" w:cs="Arial"/>
              </w:rPr>
              <w:t>17</w:t>
            </w:r>
          </w:p>
        </w:tc>
        <w:tc>
          <w:tcPr>
            <w:tcW w:w="8046" w:type="dxa"/>
          </w:tcPr>
          <w:p w14:paraId="607F2C8F" w14:textId="77777777" w:rsidR="002251B1" w:rsidRPr="00E6174E" w:rsidRDefault="002251B1" w:rsidP="005A6EC9">
            <w:pPr>
              <w:rPr>
                <w:rFonts w:ascii="Arial" w:hAnsi="Arial" w:cs="Arial"/>
              </w:rPr>
            </w:pPr>
            <w:r w:rsidRPr="00E6174E">
              <w:rPr>
                <w:rFonts w:ascii="Arial" w:hAnsi="Arial" w:cs="Arial"/>
              </w:rPr>
              <w:t>{OR #10-#16} in Cochrane Reviews</w:t>
            </w:r>
          </w:p>
        </w:tc>
        <w:tc>
          <w:tcPr>
            <w:tcW w:w="714" w:type="dxa"/>
          </w:tcPr>
          <w:p w14:paraId="09DD5EEA" w14:textId="77777777" w:rsidR="002251B1" w:rsidRPr="00E6174E" w:rsidRDefault="002251B1" w:rsidP="005A6EC9">
            <w:pPr>
              <w:rPr>
                <w:rFonts w:ascii="Arial" w:hAnsi="Arial" w:cs="Arial"/>
              </w:rPr>
            </w:pPr>
            <w:r>
              <w:rPr>
                <w:rFonts w:ascii="Arial" w:hAnsi="Arial" w:cs="Arial"/>
              </w:rPr>
              <w:t>700</w:t>
            </w:r>
          </w:p>
        </w:tc>
      </w:tr>
      <w:tr w:rsidR="002251B1" w:rsidRPr="00E6174E" w14:paraId="3AE2AB25" w14:textId="77777777" w:rsidTr="005A6EC9">
        <w:tc>
          <w:tcPr>
            <w:tcW w:w="590" w:type="dxa"/>
          </w:tcPr>
          <w:p w14:paraId="64E2A4E5" w14:textId="77777777" w:rsidR="002251B1" w:rsidRPr="00E6174E" w:rsidRDefault="002251B1" w:rsidP="005A6EC9">
            <w:pPr>
              <w:rPr>
                <w:rFonts w:ascii="Arial" w:hAnsi="Arial" w:cs="Arial"/>
              </w:rPr>
            </w:pPr>
            <w:r>
              <w:rPr>
                <w:rFonts w:ascii="Arial" w:hAnsi="Arial" w:cs="Arial"/>
              </w:rPr>
              <w:t>#</w:t>
            </w:r>
            <w:r w:rsidRPr="00E6174E">
              <w:rPr>
                <w:rFonts w:ascii="Arial" w:hAnsi="Arial" w:cs="Arial"/>
              </w:rPr>
              <w:t>18</w:t>
            </w:r>
          </w:p>
        </w:tc>
        <w:tc>
          <w:tcPr>
            <w:tcW w:w="8046" w:type="dxa"/>
          </w:tcPr>
          <w:p w14:paraId="65DCC7F2" w14:textId="77777777" w:rsidR="002251B1" w:rsidRPr="00E6174E" w:rsidRDefault="002251B1" w:rsidP="005A6EC9">
            <w:pPr>
              <w:rPr>
                <w:rFonts w:ascii="Arial" w:hAnsi="Arial" w:cs="Arial"/>
              </w:rPr>
            </w:pPr>
            <w:r w:rsidRPr="00E6174E">
              <w:rPr>
                <w:rFonts w:ascii="Arial" w:hAnsi="Arial" w:cs="Arial"/>
              </w:rPr>
              <w:t>[mh ^"home care services"] in Cochrane Reviews</w:t>
            </w:r>
          </w:p>
        </w:tc>
        <w:tc>
          <w:tcPr>
            <w:tcW w:w="714" w:type="dxa"/>
          </w:tcPr>
          <w:p w14:paraId="61EF7830" w14:textId="77777777" w:rsidR="002251B1" w:rsidRPr="00E6174E" w:rsidRDefault="002251B1" w:rsidP="005A6EC9">
            <w:pPr>
              <w:rPr>
                <w:rFonts w:ascii="Arial" w:hAnsi="Arial" w:cs="Arial"/>
              </w:rPr>
            </w:pPr>
            <w:r w:rsidRPr="00E6174E">
              <w:rPr>
                <w:rFonts w:ascii="Arial" w:hAnsi="Arial" w:cs="Arial"/>
              </w:rPr>
              <w:t>3</w:t>
            </w:r>
            <w:r>
              <w:rPr>
                <w:rFonts w:ascii="Arial" w:hAnsi="Arial" w:cs="Arial"/>
              </w:rPr>
              <w:t>0</w:t>
            </w:r>
          </w:p>
        </w:tc>
      </w:tr>
      <w:tr w:rsidR="002251B1" w:rsidRPr="00E6174E" w14:paraId="4F658268" w14:textId="77777777" w:rsidTr="005A6EC9">
        <w:tc>
          <w:tcPr>
            <w:tcW w:w="590" w:type="dxa"/>
          </w:tcPr>
          <w:p w14:paraId="24CC7EE3" w14:textId="77777777" w:rsidR="002251B1" w:rsidRPr="00E6174E" w:rsidRDefault="002251B1" w:rsidP="005A6EC9">
            <w:pPr>
              <w:rPr>
                <w:rFonts w:ascii="Arial" w:hAnsi="Arial" w:cs="Arial"/>
              </w:rPr>
            </w:pPr>
            <w:r>
              <w:rPr>
                <w:rFonts w:ascii="Arial" w:hAnsi="Arial" w:cs="Arial"/>
              </w:rPr>
              <w:t>#</w:t>
            </w:r>
            <w:r w:rsidRPr="00E6174E">
              <w:rPr>
                <w:rFonts w:ascii="Arial" w:hAnsi="Arial" w:cs="Arial"/>
              </w:rPr>
              <w:t>19</w:t>
            </w:r>
          </w:p>
        </w:tc>
        <w:tc>
          <w:tcPr>
            <w:tcW w:w="8046" w:type="dxa"/>
          </w:tcPr>
          <w:p w14:paraId="542C9923" w14:textId="77777777" w:rsidR="002251B1" w:rsidRPr="00E6174E" w:rsidRDefault="002251B1" w:rsidP="005A6EC9">
            <w:pPr>
              <w:rPr>
                <w:rFonts w:ascii="Arial" w:hAnsi="Arial" w:cs="Arial"/>
              </w:rPr>
            </w:pPr>
            <w:r w:rsidRPr="00E6174E">
              <w:rPr>
                <w:rFonts w:ascii="Arial" w:hAnsi="Arial" w:cs="Arial"/>
              </w:rPr>
              <w:t>[mh ^"home health nursing"] in Cochrane Reviews</w:t>
            </w:r>
          </w:p>
        </w:tc>
        <w:tc>
          <w:tcPr>
            <w:tcW w:w="714" w:type="dxa"/>
          </w:tcPr>
          <w:p w14:paraId="4DFBC947" w14:textId="77777777" w:rsidR="002251B1" w:rsidRPr="00E6174E" w:rsidRDefault="002251B1" w:rsidP="005A6EC9">
            <w:pPr>
              <w:rPr>
                <w:rFonts w:ascii="Arial" w:hAnsi="Arial" w:cs="Arial"/>
              </w:rPr>
            </w:pPr>
            <w:r w:rsidRPr="00E6174E">
              <w:rPr>
                <w:rFonts w:ascii="Arial" w:hAnsi="Arial" w:cs="Arial"/>
              </w:rPr>
              <w:t>0</w:t>
            </w:r>
          </w:p>
        </w:tc>
      </w:tr>
      <w:tr w:rsidR="002251B1" w:rsidRPr="00E6174E" w14:paraId="0B209CED" w14:textId="77777777" w:rsidTr="005A6EC9">
        <w:tc>
          <w:tcPr>
            <w:tcW w:w="590" w:type="dxa"/>
          </w:tcPr>
          <w:p w14:paraId="0448B2EA" w14:textId="77777777" w:rsidR="002251B1" w:rsidRPr="00E6174E" w:rsidRDefault="002251B1" w:rsidP="005A6EC9">
            <w:pPr>
              <w:rPr>
                <w:rFonts w:ascii="Arial" w:hAnsi="Arial" w:cs="Arial"/>
              </w:rPr>
            </w:pPr>
            <w:r>
              <w:rPr>
                <w:rFonts w:ascii="Arial" w:hAnsi="Arial" w:cs="Arial"/>
              </w:rPr>
              <w:t>#</w:t>
            </w:r>
            <w:r w:rsidRPr="00E6174E">
              <w:rPr>
                <w:rFonts w:ascii="Arial" w:hAnsi="Arial" w:cs="Arial"/>
              </w:rPr>
              <w:t>20</w:t>
            </w:r>
          </w:p>
        </w:tc>
        <w:tc>
          <w:tcPr>
            <w:tcW w:w="8046" w:type="dxa"/>
          </w:tcPr>
          <w:p w14:paraId="74047A65" w14:textId="77777777" w:rsidR="002251B1" w:rsidRPr="00E6174E" w:rsidRDefault="002251B1" w:rsidP="005A6EC9">
            <w:pPr>
              <w:rPr>
                <w:rFonts w:ascii="Arial" w:hAnsi="Arial" w:cs="Arial"/>
              </w:rPr>
            </w:pPr>
            <w:r w:rsidRPr="00E6174E">
              <w:rPr>
                <w:rFonts w:ascii="Arial" w:hAnsi="Arial" w:cs="Arial"/>
              </w:rPr>
              <w:t>[mh ^"home nursing"] in Cochrane Reviews</w:t>
            </w:r>
          </w:p>
        </w:tc>
        <w:tc>
          <w:tcPr>
            <w:tcW w:w="714" w:type="dxa"/>
          </w:tcPr>
          <w:p w14:paraId="6AD86827" w14:textId="77777777" w:rsidR="002251B1" w:rsidRPr="00E6174E" w:rsidRDefault="002251B1" w:rsidP="005A6EC9">
            <w:pPr>
              <w:rPr>
                <w:rFonts w:ascii="Arial" w:hAnsi="Arial" w:cs="Arial"/>
              </w:rPr>
            </w:pPr>
            <w:r w:rsidRPr="00E6174E">
              <w:rPr>
                <w:rFonts w:ascii="Arial" w:hAnsi="Arial" w:cs="Arial"/>
              </w:rPr>
              <w:t>6</w:t>
            </w:r>
          </w:p>
        </w:tc>
      </w:tr>
      <w:tr w:rsidR="002251B1" w:rsidRPr="00E6174E" w14:paraId="4C43127C" w14:textId="77777777" w:rsidTr="005A6EC9">
        <w:tc>
          <w:tcPr>
            <w:tcW w:w="590" w:type="dxa"/>
          </w:tcPr>
          <w:p w14:paraId="7D30F434" w14:textId="77777777" w:rsidR="002251B1" w:rsidRPr="00E6174E" w:rsidRDefault="002251B1" w:rsidP="005A6EC9">
            <w:pPr>
              <w:rPr>
                <w:rFonts w:ascii="Arial" w:hAnsi="Arial" w:cs="Arial"/>
              </w:rPr>
            </w:pPr>
            <w:r>
              <w:rPr>
                <w:rFonts w:ascii="Arial" w:hAnsi="Arial" w:cs="Arial"/>
              </w:rPr>
              <w:t>#</w:t>
            </w:r>
            <w:r w:rsidRPr="00E6174E">
              <w:rPr>
                <w:rFonts w:ascii="Arial" w:hAnsi="Arial" w:cs="Arial"/>
              </w:rPr>
              <w:t>21</w:t>
            </w:r>
          </w:p>
        </w:tc>
        <w:tc>
          <w:tcPr>
            <w:tcW w:w="8046" w:type="dxa"/>
          </w:tcPr>
          <w:p w14:paraId="5A15735D" w14:textId="77777777" w:rsidR="002251B1" w:rsidRPr="00E6174E" w:rsidRDefault="002251B1" w:rsidP="005A6EC9">
            <w:pPr>
              <w:rPr>
                <w:rFonts w:ascii="Arial" w:hAnsi="Arial" w:cs="Arial"/>
              </w:rPr>
            </w:pPr>
            <w:r w:rsidRPr="00E6174E">
              <w:rPr>
                <w:rFonts w:ascii="Arial" w:hAnsi="Arial" w:cs="Arial"/>
              </w:rPr>
              <w:t>[mh ^"respite care"] in Cochrane Reviews</w:t>
            </w:r>
          </w:p>
        </w:tc>
        <w:tc>
          <w:tcPr>
            <w:tcW w:w="714" w:type="dxa"/>
          </w:tcPr>
          <w:p w14:paraId="03F79606" w14:textId="77777777" w:rsidR="002251B1" w:rsidRPr="00E6174E" w:rsidRDefault="002251B1" w:rsidP="005A6EC9">
            <w:pPr>
              <w:rPr>
                <w:rFonts w:ascii="Arial" w:hAnsi="Arial" w:cs="Arial"/>
              </w:rPr>
            </w:pPr>
            <w:r w:rsidRPr="00E6174E">
              <w:rPr>
                <w:rFonts w:ascii="Arial" w:hAnsi="Arial" w:cs="Arial"/>
              </w:rPr>
              <w:t>4</w:t>
            </w:r>
          </w:p>
        </w:tc>
      </w:tr>
      <w:tr w:rsidR="002251B1" w:rsidRPr="00E6174E" w14:paraId="21452A78" w14:textId="77777777" w:rsidTr="005A6EC9">
        <w:tc>
          <w:tcPr>
            <w:tcW w:w="590" w:type="dxa"/>
          </w:tcPr>
          <w:p w14:paraId="442902A0" w14:textId="77777777" w:rsidR="002251B1" w:rsidRPr="00E6174E" w:rsidRDefault="002251B1" w:rsidP="005A6EC9">
            <w:pPr>
              <w:rPr>
                <w:rFonts w:ascii="Arial" w:hAnsi="Arial" w:cs="Arial"/>
              </w:rPr>
            </w:pPr>
            <w:r>
              <w:rPr>
                <w:rFonts w:ascii="Arial" w:hAnsi="Arial" w:cs="Arial"/>
              </w:rPr>
              <w:t>#</w:t>
            </w:r>
            <w:r w:rsidRPr="00E6174E">
              <w:rPr>
                <w:rFonts w:ascii="Arial" w:hAnsi="Arial" w:cs="Arial"/>
              </w:rPr>
              <w:t>22</w:t>
            </w:r>
          </w:p>
        </w:tc>
        <w:tc>
          <w:tcPr>
            <w:tcW w:w="8046" w:type="dxa"/>
          </w:tcPr>
          <w:p w14:paraId="74569D52" w14:textId="77777777" w:rsidR="002251B1" w:rsidRPr="00E6174E" w:rsidRDefault="002251B1" w:rsidP="005A6EC9">
            <w:pPr>
              <w:rPr>
                <w:rFonts w:ascii="Arial" w:hAnsi="Arial" w:cs="Arial"/>
              </w:rPr>
            </w:pPr>
            <w:r w:rsidRPr="00E6174E">
              <w:rPr>
                <w:rFonts w:ascii="Arial" w:hAnsi="Arial" w:cs="Arial"/>
              </w:rPr>
              <w:t>[mh ^"homemaker services"] in Cochrane Reviews</w:t>
            </w:r>
          </w:p>
        </w:tc>
        <w:tc>
          <w:tcPr>
            <w:tcW w:w="714" w:type="dxa"/>
          </w:tcPr>
          <w:p w14:paraId="39DE53E4" w14:textId="77777777" w:rsidR="002251B1" w:rsidRPr="00E6174E" w:rsidRDefault="002251B1" w:rsidP="005A6EC9">
            <w:pPr>
              <w:rPr>
                <w:rFonts w:ascii="Arial" w:hAnsi="Arial" w:cs="Arial"/>
              </w:rPr>
            </w:pPr>
            <w:r w:rsidRPr="00E6174E">
              <w:rPr>
                <w:rFonts w:ascii="Arial" w:hAnsi="Arial" w:cs="Arial"/>
              </w:rPr>
              <w:t>0</w:t>
            </w:r>
          </w:p>
        </w:tc>
      </w:tr>
      <w:tr w:rsidR="002251B1" w:rsidRPr="00E6174E" w14:paraId="07342C46" w14:textId="77777777" w:rsidTr="005A6EC9">
        <w:tc>
          <w:tcPr>
            <w:tcW w:w="590" w:type="dxa"/>
          </w:tcPr>
          <w:p w14:paraId="757B12DC" w14:textId="77777777" w:rsidR="002251B1" w:rsidRPr="00E6174E" w:rsidRDefault="002251B1" w:rsidP="005A6EC9">
            <w:pPr>
              <w:rPr>
                <w:rFonts w:ascii="Arial" w:hAnsi="Arial" w:cs="Arial"/>
              </w:rPr>
            </w:pPr>
            <w:r>
              <w:rPr>
                <w:rFonts w:ascii="Arial" w:hAnsi="Arial" w:cs="Arial"/>
              </w:rPr>
              <w:t>#</w:t>
            </w:r>
            <w:r w:rsidRPr="00E6174E">
              <w:rPr>
                <w:rFonts w:ascii="Arial" w:hAnsi="Arial" w:cs="Arial"/>
              </w:rPr>
              <w:t>23</w:t>
            </w:r>
          </w:p>
        </w:tc>
        <w:tc>
          <w:tcPr>
            <w:tcW w:w="8046" w:type="dxa"/>
          </w:tcPr>
          <w:p w14:paraId="0D8F76E3" w14:textId="77777777" w:rsidR="002251B1" w:rsidRPr="00E6174E" w:rsidRDefault="002251B1" w:rsidP="005A6EC9">
            <w:pPr>
              <w:rPr>
                <w:rFonts w:ascii="Arial" w:hAnsi="Arial" w:cs="Arial"/>
              </w:rPr>
            </w:pPr>
            <w:r w:rsidRPr="00E6174E">
              <w:rPr>
                <w:rFonts w:ascii="Arial" w:hAnsi="Arial" w:cs="Arial"/>
              </w:rPr>
              <w:t>[mh ^"Managed Care Programs"] in Cochrane Reviews</w:t>
            </w:r>
          </w:p>
        </w:tc>
        <w:tc>
          <w:tcPr>
            <w:tcW w:w="714" w:type="dxa"/>
          </w:tcPr>
          <w:p w14:paraId="53D0AAC5" w14:textId="77777777" w:rsidR="002251B1" w:rsidRPr="00E6174E" w:rsidRDefault="002251B1" w:rsidP="005A6EC9">
            <w:pPr>
              <w:rPr>
                <w:rFonts w:ascii="Arial" w:hAnsi="Arial" w:cs="Arial"/>
              </w:rPr>
            </w:pPr>
            <w:r w:rsidRPr="00E6174E">
              <w:rPr>
                <w:rFonts w:ascii="Arial" w:hAnsi="Arial" w:cs="Arial"/>
              </w:rPr>
              <w:t>0</w:t>
            </w:r>
          </w:p>
        </w:tc>
      </w:tr>
      <w:tr w:rsidR="002251B1" w:rsidRPr="00E6174E" w14:paraId="5D7428D9" w14:textId="77777777" w:rsidTr="005A6EC9">
        <w:tc>
          <w:tcPr>
            <w:tcW w:w="590" w:type="dxa"/>
          </w:tcPr>
          <w:p w14:paraId="779331B3" w14:textId="77777777" w:rsidR="002251B1" w:rsidRPr="00E6174E" w:rsidRDefault="002251B1" w:rsidP="005A6EC9">
            <w:pPr>
              <w:rPr>
                <w:rFonts w:ascii="Arial" w:hAnsi="Arial" w:cs="Arial"/>
              </w:rPr>
            </w:pPr>
            <w:r>
              <w:rPr>
                <w:rFonts w:ascii="Arial" w:hAnsi="Arial" w:cs="Arial"/>
              </w:rPr>
              <w:t>#</w:t>
            </w:r>
            <w:r w:rsidRPr="00E6174E">
              <w:rPr>
                <w:rFonts w:ascii="Arial" w:hAnsi="Arial" w:cs="Arial"/>
              </w:rPr>
              <w:t>24</w:t>
            </w:r>
          </w:p>
        </w:tc>
        <w:tc>
          <w:tcPr>
            <w:tcW w:w="8046" w:type="dxa"/>
          </w:tcPr>
          <w:p w14:paraId="64E689AD" w14:textId="77777777" w:rsidR="002251B1" w:rsidRPr="00E6174E" w:rsidRDefault="002251B1" w:rsidP="005A6EC9">
            <w:pPr>
              <w:rPr>
                <w:rFonts w:ascii="Arial" w:hAnsi="Arial" w:cs="Arial"/>
              </w:rPr>
            </w:pPr>
            <w:r w:rsidRPr="00E6174E">
              <w:rPr>
                <w:rFonts w:ascii="Arial" w:hAnsi="Arial" w:cs="Arial"/>
              </w:rPr>
              <w:t>[mh ^"Case Management"] in Cochrane Reviews</w:t>
            </w:r>
          </w:p>
        </w:tc>
        <w:tc>
          <w:tcPr>
            <w:tcW w:w="714" w:type="dxa"/>
          </w:tcPr>
          <w:p w14:paraId="7B3C902E" w14:textId="77777777" w:rsidR="002251B1" w:rsidRPr="00E6174E" w:rsidRDefault="002251B1" w:rsidP="005A6EC9">
            <w:pPr>
              <w:rPr>
                <w:rFonts w:ascii="Arial" w:hAnsi="Arial" w:cs="Arial"/>
              </w:rPr>
            </w:pPr>
            <w:r w:rsidRPr="00E6174E">
              <w:rPr>
                <w:rFonts w:ascii="Arial" w:hAnsi="Arial" w:cs="Arial"/>
              </w:rPr>
              <w:t>2</w:t>
            </w:r>
            <w:r>
              <w:rPr>
                <w:rFonts w:ascii="Arial" w:hAnsi="Arial" w:cs="Arial"/>
              </w:rPr>
              <w:t>2</w:t>
            </w:r>
          </w:p>
        </w:tc>
      </w:tr>
      <w:tr w:rsidR="002251B1" w:rsidRPr="00E6174E" w14:paraId="0B2ED5BD" w14:textId="77777777" w:rsidTr="005A6EC9">
        <w:tc>
          <w:tcPr>
            <w:tcW w:w="590" w:type="dxa"/>
          </w:tcPr>
          <w:p w14:paraId="4C4FFBA7" w14:textId="77777777" w:rsidR="002251B1" w:rsidRPr="00E6174E" w:rsidRDefault="002251B1" w:rsidP="005A6EC9">
            <w:pPr>
              <w:rPr>
                <w:rFonts w:ascii="Arial" w:hAnsi="Arial" w:cs="Arial"/>
              </w:rPr>
            </w:pPr>
            <w:r>
              <w:rPr>
                <w:rFonts w:ascii="Arial" w:hAnsi="Arial" w:cs="Arial"/>
              </w:rPr>
              <w:t>#</w:t>
            </w:r>
            <w:r w:rsidRPr="00E6174E">
              <w:rPr>
                <w:rFonts w:ascii="Arial" w:hAnsi="Arial" w:cs="Arial"/>
              </w:rPr>
              <w:t>25</w:t>
            </w:r>
          </w:p>
        </w:tc>
        <w:tc>
          <w:tcPr>
            <w:tcW w:w="8046" w:type="dxa"/>
          </w:tcPr>
          <w:p w14:paraId="337601F2" w14:textId="77777777" w:rsidR="002251B1" w:rsidRPr="00E6174E" w:rsidRDefault="002251B1" w:rsidP="005A6EC9">
            <w:pPr>
              <w:rPr>
                <w:rFonts w:ascii="Arial" w:hAnsi="Arial" w:cs="Arial"/>
              </w:rPr>
            </w:pPr>
            <w:r w:rsidRPr="00E6174E">
              <w:rPr>
                <w:rFonts w:ascii="Arial" w:hAnsi="Arial" w:cs="Arial"/>
              </w:rPr>
              <w:t>[mh ^"community health services"] in Cochrane Reviews</w:t>
            </w:r>
          </w:p>
        </w:tc>
        <w:tc>
          <w:tcPr>
            <w:tcW w:w="714" w:type="dxa"/>
          </w:tcPr>
          <w:p w14:paraId="5135774E" w14:textId="77777777" w:rsidR="002251B1" w:rsidRPr="00E6174E" w:rsidRDefault="002251B1" w:rsidP="005A6EC9">
            <w:pPr>
              <w:rPr>
                <w:rFonts w:ascii="Arial" w:hAnsi="Arial" w:cs="Arial"/>
              </w:rPr>
            </w:pPr>
            <w:r w:rsidRPr="00E6174E">
              <w:rPr>
                <w:rFonts w:ascii="Arial" w:hAnsi="Arial" w:cs="Arial"/>
              </w:rPr>
              <w:t>1</w:t>
            </w:r>
            <w:r>
              <w:rPr>
                <w:rFonts w:ascii="Arial" w:hAnsi="Arial" w:cs="Arial"/>
              </w:rPr>
              <w:t>5</w:t>
            </w:r>
          </w:p>
        </w:tc>
      </w:tr>
      <w:tr w:rsidR="002251B1" w:rsidRPr="00E6174E" w14:paraId="3FD24FFC" w14:textId="77777777" w:rsidTr="005A6EC9">
        <w:tc>
          <w:tcPr>
            <w:tcW w:w="590" w:type="dxa"/>
          </w:tcPr>
          <w:p w14:paraId="1ECA6471" w14:textId="77777777" w:rsidR="002251B1" w:rsidRPr="00E6174E" w:rsidRDefault="002251B1" w:rsidP="005A6EC9">
            <w:pPr>
              <w:rPr>
                <w:rFonts w:ascii="Arial" w:hAnsi="Arial" w:cs="Arial"/>
              </w:rPr>
            </w:pPr>
            <w:r>
              <w:rPr>
                <w:rFonts w:ascii="Arial" w:hAnsi="Arial" w:cs="Arial"/>
              </w:rPr>
              <w:t>#</w:t>
            </w:r>
            <w:r w:rsidRPr="00E6174E">
              <w:rPr>
                <w:rFonts w:ascii="Arial" w:hAnsi="Arial" w:cs="Arial"/>
              </w:rPr>
              <w:t>26</w:t>
            </w:r>
          </w:p>
        </w:tc>
        <w:tc>
          <w:tcPr>
            <w:tcW w:w="8046" w:type="dxa"/>
          </w:tcPr>
          <w:p w14:paraId="557C000B" w14:textId="77777777" w:rsidR="002251B1" w:rsidRPr="00E6174E" w:rsidRDefault="002251B1" w:rsidP="005A6EC9">
            <w:pPr>
              <w:rPr>
                <w:rFonts w:ascii="Arial" w:hAnsi="Arial" w:cs="Arial"/>
              </w:rPr>
            </w:pPr>
            <w:r w:rsidRPr="00E6174E">
              <w:rPr>
                <w:rFonts w:ascii="Arial" w:hAnsi="Arial" w:cs="Arial"/>
              </w:rPr>
              <w:t>[mh ^"adult day care centers"] in Cochrane Reviews</w:t>
            </w:r>
          </w:p>
        </w:tc>
        <w:tc>
          <w:tcPr>
            <w:tcW w:w="714" w:type="dxa"/>
          </w:tcPr>
          <w:p w14:paraId="111A7A4B" w14:textId="77777777" w:rsidR="002251B1" w:rsidRPr="00E6174E" w:rsidRDefault="002251B1" w:rsidP="005A6EC9">
            <w:pPr>
              <w:rPr>
                <w:rFonts w:ascii="Arial" w:hAnsi="Arial" w:cs="Arial"/>
              </w:rPr>
            </w:pPr>
            <w:r w:rsidRPr="00E6174E">
              <w:rPr>
                <w:rFonts w:ascii="Arial" w:hAnsi="Arial" w:cs="Arial"/>
              </w:rPr>
              <w:t>0</w:t>
            </w:r>
          </w:p>
        </w:tc>
      </w:tr>
      <w:tr w:rsidR="002251B1" w:rsidRPr="00E6174E" w14:paraId="74AA360C" w14:textId="77777777" w:rsidTr="005A6EC9">
        <w:tc>
          <w:tcPr>
            <w:tcW w:w="590" w:type="dxa"/>
          </w:tcPr>
          <w:p w14:paraId="02534DFE" w14:textId="77777777" w:rsidR="002251B1" w:rsidRPr="00E6174E" w:rsidRDefault="002251B1" w:rsidP="005A6EC9">
            <w:pPr>
              <w:rPr>
                <w:rFonts w:ascii="Arial" w:hAnsi="Arial" w:cs="Arial"/>
              </w:rPr>
            </w:pPr>
            <w:r>
              <w:rPr>
                <w:rFonts w:ascii="Arial" w:hAnsi="Arial" w:cs="Arial"/>
              </w:rPr>
              <w:t>#</w:t>
            </w:r>
            <w:r w:rsidRPr="00E6174E">
              <w:rPr>
                <w:rFonts w:ascii="Arial" w:hAnsi="Arial" w:cs="Arial"/>
              </w:rPr>
              <w:t>27</w:t>
            </w:r>
          </w:p>
        </w:tc>
        <w:tc>
          <w:tcPr>
            <w:tcW w:w="8046" w:type="dxa"/>
          </w:tcPr>
          <w:p w14:paraId="50E3BBC6" w14:textId="77777777" w:rsidR="002251B1" w:rsidRPr="00E6174E" w:rsidRDefault="002251B1" w:rsidP="005A6EC9">
            <w:pPr>
              <w:rPr>
                <w:rFonts w:ascii="Arial" w:hAnsi="Arial" w:cs="Arial"/>
              </w:rPr>
            </w:pPr>
            <w:r w:rsidRPr="00E6174E">
              <w:rPr>
                <w:rFonts w:ascii="Arial" w:hAnsi="Arial" w:cs="Arial"/>
              </w:rPr>
              <w:t>[mh ^"community health nursing"] in Cochrane Reviews</w:t>
            </w:r>
          </w:p>
        </w:tc>
        <w:tc>
          <w:tcPr>
            <w:tcW w:w="714" w:type="dxa"/>
          </w:tcPr>
          <w:p w14:paraId="4BA7851B" w14:textId="77777777" w:rsidR="002251B1" w:rsidRPr="00E6174E" w:rsidRDefault="002251B1" w:rsidP="005A6EC9">
            <w:pPr>
              <w:rPr>
                <w:rFonts w:ascii="Arial" w:hAnsi="Arial" w:cs="Arial"/>
              </w:rPr>
            </w:pPr>
            <w:r w:rsidRPr="00E6174E">
              <w:rPr>
                <w:rFonts w:ascii="Arial" w:hAnsi="Arial" w:cs="Arial"/>
              </w:rPr>
              <w:t>1</w:t>
            </w:r>
          </w:p>
        </w:tc>
      </w:tr>
      <w:tr w:rsidR="002251B1" w:rsidRPr="00E6174E" w14:paraId="3A8DCF0D" w14:textId="77777777" w:rsidTr="005A6EC9">
        <w:tc>
          <w:tcPr>
            <w:tcW w:w="590" w:type="dxa"/>
          </w:tcPr>
          <w:p w14:paraId="40E85103" w14:textId="77777777" w:rsidR="002251B1" w:rsidRPr="00E6174E" w:rsidRDefault="002251B1" w:rsidP="005A6EC9">
            <w:pPr>
              <w:rPr>
                <w:rFonts w:ascii="Arial" w:hAnsi="Arial" w:cs="Arial"/>
              </w:rPr>
            </w:pPr>
            <w:r>
              <w:rPr>
                <w:rFonts w:ascii="Arial" w:hAnsi="Arial" w:cs="Arial"/>
              </w:rPr>
              <w:t>#</w:t>
            </w:r>
            <w:r w:rsidRPr="00E6174E">
              <w:rPr>
                <w:rFonts w:ascii="Arial" w:hAnsi="Arial" w:cs="Arial"/>
              </w:rPr>
              <w:t>28</w:t>
            </w:r>
          </w:p>
        </w:tc>
        <w:tc>
          <w:tcPr>
            <w:tcW w:w="8046" w:type="dxa"/>
          </w:tcPr>
          <w:p w14:paraId="2B78B43C" w14:textId="77777777" w:rsidR="002251B1" w:rsidRPr="00E6174E" w:rsidRDefault="002251B1" w:rsidP="005A6EC9">
            <w:pPr>
              <w:rPr>
                <w:rFonts w:ascii="Arial" w:hAnsi="Arial" w:cs="Arial"/>
              </w:rPr>
            </w:pPr>
            <w:r w:rsidRPr="00E6174E">
              <w:rPr>
                <w:rFonts w:ascii="Arial" w:hAnsi="Arial" w:cs="Arial"/>
              </w:rPr>
              <w:t>[mh ^"community mental health services"] in Cochrane Reviews</w:t>
            </w:r>
          </w:p>
        </w:tc>
        <w:tc>
          <w:tcPr>
            <w:tcW w:w="714" w:type="dxa"/>
          </w:tcPr>
          <w:p w14:paraId="50A73AF6" w14:textId="77777777" w:rsidR="002251B1" w:rsidRPr="00E6174E" w:rsidRDefault="002251B1" w:rsidP="005A6EC9">
            <w:pPr>
              <w:rPr>
                <w:rFonts w:ascii="Arial" w:hAnsi="Arial" w:cs="Arial"/>
              </w:rPr>
            </w:pPr>
            <w:r w:rsidRPr="00E6174E">
              <w:rPr>
                <w:rFonts w:ascii="Arial" w:hAnsi="Arial" w:cs="Arial"/>
              </w:rPr>
              <w:t>10</w:t>
            </w:r>
          </w:p>
        </w:tc>
      </w:tr>
      <w:tr w:rsidR="002251B1" w:rsidRPr="00E6174E" w14:paraId="382E649F" w14:textId="77777777" w:rsidTr="005A6EC9">
        <w:tc>
          <w:tcPr>
            <w:tcW w:w="590" w:type="dxa"/>
          </w:tcPr>
          <w:p w14:paraId="6D4CFDD6" w14:textId="77777777" w:rsidR="002251B1" w:rsidRPr="00E6174E" w:rsidRDefault="002251B1" w:rsidP="005A6EC9">
            <w:pPr>
              <w:rPr>
                <w:rFonts w:ascii="Arial" w:hAnsi="Arial" w:cs="Arial"/>
              </w:rPr>
            </w:pPr>
            <w:r>
              <w:rPr>
                <w:rFonts w:ascii="Arial" w:hAnsi="Arial" w:cs="Arial"/>
              </w:rPr>
              <w:t>#</w:t>
            </w:r>
            <w:r w:rsidRPr="00E6174E">
              <w:rPr>
                <w:rFonts w:ascii="Arial" w:hAnsi="Arial" w:cs="Arial"/>
              </w:rPr>
              <w:t>29</w:t>
            </w:r>
          </w:p>
        </w:tc>
        <w:tc>
          <w:tcPr>
            <w:tcW w:w="8046" w:type="dxa"/>
          </w:tcPr>
          <w:p w14:paraId="3DB2EBF6" w14:textId="77777777" w:rsidR="002251B1" w:rsidRPr="00E6174E" w:rsidRDefault="002251B1" w:rsidP="005A6EC9">
            <w:pPr>
              <w:rPr>
                <w:rFonts w:ascii="Arial" w:hAnsi="Arial" w:cs="Arial"/>
              </w:rPr>
            </w:pPr>
            <w:r w:rsidRPr="00E6174E">
              <w:rPr>
                <w:rFonts w:ascii="Arial" w:hAnsi="Arial" w:cs="Arial"/>
              </w:rPr>
              <w:t>[mh ^"foster home care"] in Cochrane Reviews</w:t>
            </w:r>
          </w:p>
        </w:tc>
        <w:tc>
          <w:tcPr>
            <w:tcW w:w="714" w:type="dxa"/>
          </w:tcPr>
          <w:p w14:paraId="14130187" w14:textId="77777777" w:rsidR="002251B1" w:rsidRPr="00E6174E" w:rsidRDefault="002251B1" w:rsidP="005A6EC9">
            <w:pPr>
              <w:rPr>
                <w:rFonts w:ascii="Arial" w:hAnsi="Arial" w:cs="Arial"/>
              </w:rPr>
            </w:pPr>
            <w:r w:rsidRPr="00E6174E">
              <w:rPr>
                <w:rFonts w:ascii="Arial" w:hAnsi="Arial" w:cs="Arial"/>
              </w:rPr>
              <w:t>5</w:t>
            </w:r>
          </w:p>
        </w:tc>
      </w:tr>
      <w:tr w:rsidR="002251B1" w:rsidRPr="00E6174E" w14:paraId="761C4DE4" w14:textId="77777777" w:rsidTr="005A6EC9">
        <w:tc>
          <w:tcPr>
            <w:tcW w:w="590" w:type="dxa"/>
          </w:tcPr>
          <w:p w14:paraId="66D6F3A9" w14:textId="77777777" w:rsidR="002251B1" w:rsidRPr="00E6174E" w:rsidRDefault="002251B1" w:rsidP="005A6EC9">
            <w:pPr>
              <w:rPr>
                <w:rFonts w:ascii="Arial" w:hAnsi="Arial" w:cs="Arial"/>
              </w:rPr>
            </w:pPr>
            <w:r>
              <w:rPr>
                <w:rFonts w:ascii="Arial" w:hAnsi="Arial" w:cs="Arial"/>
              </w:rPr>
              <w:t>#</w:t>
            </w:r>
            <w:r w:rsidRPr="00E6174E">
              <w:rPr>
                <w:rFonts w:ascii="Arial" w:hAnsi="Arial" w:cs="Arial"/>
              </w:rPr>
              <w:t>30</w:t>
            </w:r>
          </w:p>
        </w:tc>
        <w:tc>
          <w:tcPr>
            <w:tcW w:w="8046" w:type="dxa"/>
          </w:tcPr>
          <w:p w14:paraId="5F4E9AAC" w14:textId="77777777" w:rsidR="002251B1" w:rsidRPr="00E6174E" w:rsidRDefault="002251B1" w:rsidP="005A6EC9">
            <w:pPr>
              <w:rPr>
                <w:rFonts w:ascii="Arial" w:hAnsi="Arial" w:cs="Arial"/>
              </w:rPr>
            </w:pPr>
            <w:r w:rsidRPr="00E6174E">
              <w:rPr>
                <w:rFonts w:ascii="Arial" w:hAnsi="Arial" w:cs="Arial"/>
              </w:rPr>
              <w:t>[mh ^"Group homes"] in Cochrane Reviews</w:t>
            </w:r>
          </w:p>
        </w:tc>
        <w:tc>
          <w:tcPr>
            <w:tcW w:w="714" w:type="dxa"/>
          </w:tcPr>
          <w:p w14:paraId="6590911F" w14:textId="77777777" w:rsidR="002251B1" w:rsidRPr="00E6174E" w:rsidRDefault="002251B1" w:rsidP="005A6EC9">
            <w:pPr>
              <w:rPr>
                <w:rFonts w:ascii="Arial" w:hAnsi="Arial" w:cs="Arial"/>
              </w:rPr>
            </w:pPr>
            <w:r w:rsidRPr="00E6174E">
              <w:rPr>
                <w:rFonts w:ascii="Arial" w:hAnsi="Arial" w:cs="Arial"/>
              </w:rPr>
              <w:t>1</w:t>
            </w:r>
          </w:p>
        </w:tc>
      </w:tr>
      <w:tr w:rsidR="002251B1" w:rsidRPr="00E6174E" w14:paraId="7EF49B3B" w14:textId="77777777" w:rsidTr="005A6EC9">
        <w:tc>
          <w:tcPr>
            <w:tcW w:w="590" w:type="dxa"/>
          </w:tcPr>
          <w:p w14:paraId="36E518CB" w14:textId="77777777" w:rsidR="002251B1" w:rsidRPr="00E6174E" w:rsidRDefault="002251B1" w:rsidP="005A6EC9">
            <w:pPr>
              <w:rPr>
                <w:rFonts w:ascii="Arial" w:hAnsi="Arial" w:cs="Arial"/>
              </w:rPr>
            </w:pPr>
            <w:r>
              <w:rPr>
                <w:rFonts w:ascii="Arial" w:hAnsi="Arial" w:cs="Arial"/>
              </w:rPr>
              <w:t>#</w:t>
            </w:r>
            <w:r w:rsidRPr="00E6174E">
              <w:rPr>
                <w:rFonts w:ascii="Arial" w:hAnsi="Arial" w:cs="Arial"/>
              </w:rPr>
              <w:t>31</w:t>
            </w:r>
          </w:p>
        </w:tc>
        <w:tc>
          <w:tcPr>
            <w:tcW w:w="8046" w:type="dxa"/>
          </w:tcPr>
          <w:p w14:paraId="0DF4EC0E" w14:textId="77777777" w:rsidR="002251B1" w:rsidRPr="00E6174E" w:rsidRDefault="002251B1" w:rsidP="005A6EC9">
            <w:pPr>
              <w:rPr>
                <w:rFonts w:ascii="Arial" w:hAnsi="Arial" w:cs="Arial"/>
              </w:rPr>
            </w:pPr>
            <w:r w:rsidRPr="00E6174E">
              <w:rPr>
                <w:rFonts w:ascii="Arial" w:hAnsi="Arial" w:cs="Arial"/>
              </w:rPr>
              <w:t>[mh ^"senior centers"] in Cochrane Reviews</w:t>
            </w:r>
          </w:p>
        </w:tc>
        <w:tc>
          <w:tcPr>
            <w:tcW w:w="714" w:type="dxa"/>
          </w:tcPr>
          <w:p w14:paraId="0810936E" w14:textId="77777777" w:rsidR="002251B1" w:rsidRPr="00E6174E" w:rsidRDefault="002251B1" w:rsidP="005A6EC9">
            <w:pPr>
              <w:rPr>
                <w:rFonts w:ascii="Arial" w:hAnsi="Arial" w:cs="Arial"/>
              </w:rPr>
            </w:pPr>
            <w:r w:rsidRPr="00E6174E">
              <w:rPr>
                <w:rFonts w:ascii="Arial" w:hAnsi="Arial" w:cs="Arial"/>
              </w:rPr>
              <w:t>0</w:t>
            </w:r>
          </w:p>
        </w:tc>
      </w:tr>
      <w:tr w:rsidR="002251B1" w:rsidRPr="00E6174E" w14:paraId="394CDB88" w14:textId="77777777" w:rsidTr="005A6EC9">
        <w:tc>
          <w:tcPr>
            <w:tcW w:w="590" w:type="dxa"/>
          </w:tcPr>
          <w:p w14:paraId="08F41016" w14:textId="77777777" w:rsidR="002251B1" w:rsidRPr="00E6174E" w:rsidRDefault="002251B1" w:rsidP="005A6EC9">
            <w:pPr>
              <w:rPr>
                <w:rFonts w:ascii="Arial" w:hAnsi="Arial" w:cs="Arial"/>
              </w:rPr>
            </w:pPr>
            <w:r>
              <w:rPr>
                <w:rFonts w:ascii="Arial" w:hAnsi="Arial" w:cs="Arial"/>
              </w:rPr>
              <w:t>#</w:t>
            </w:r>
            <w:r w:rsidRPr="00E6174E">
              <w:rPr>
                <w:rFonts w:ascii="Arial" w:hAnsi="Arial" w:cs="Arial"/>
              </w:rPr>
              <w:t>32</w:t>
            </w:r>
          </w:p>
        </w:tc>
        <w:tc>
          <w:tcPr>
            <w:tcW w:w="8046" w:type="dxa"/>
          </w:tcPr>
          <w:p w14:paraId="1619D3F7" w14:textId="77777777" w:rsidR="002251B1" w:rsidRPr="00E6174E" w:rsidRDefault="002251B1" w:rsidP="005A6EC9">
            <w:pPr>
              <w:rPr>
                <w:rFonts w:ascii="Arial" w:hAnsi="Arial" w:cs="Arial"/>
              </w:rPr>
            </w:pPr>
            <w:r w:rsidRPr="00E6174E">
              <w:rPr>
                <w:rFonts w:ascii="Arial" w:hAnsi="Arial" w:cs="Arial"/>
              </w:rPr>
              <w:t>[mh ^"community pharmacy services"] in Cochrane Reviews</w:t>
            </w:r>
          </w:p>
        </w:tc>
        <w:tc>
          <w:tcPr>
            <w:tcW w:w="714" w:type="dxa"/>
          </w:tcPr>
          <w:p w14:paraId="77E57881" w14:textId="77777777" w:rsidR="002251B1" w:rsidRPr="00E6174E" w:rsidRDefault="002251B1" w:rsidP="005A6EC9">
            <w:pPr>
              <w:rPr>
                <w:rFonts w:ascii="Arial" w:hAnsi="Arial" w:cs="Arial"/>
              </w:rPr>
            </w:pPr>
            <w:r w:rsidRPr="00E6174E">
              <w:rPr>
                <w:rFonts w:ascii="Arial" w:hAnsi="Arial" w:cs="Arial"/>
              </w:rPr>
              <w:t>2</w:t>
            </w:r>
          </w:p>
        </w:tc>
      </w:tr>
      <w:tr w:rsidR="002251B1" w:rsidRPr="00E6174E" w14:paraId="126B2470" w14:textId="77777777" w:rsidTr="005A6EC9">
        <w:tc>
          <w:tcPr>
            <w:tcW w:w="590" w:type="dxa"/>
          </w:tcPr>
          <w:p w14:paraId="548ED52F" w14:textId="77777777" w:rsidR="002251B1" w:rsidRPr="00E6174E" w:rsidRDefault="002251B1" w:rsidP="005A6EC9">
            <w:pPr>
              <w:rPr>
                <w:rFonts w:ascii="Arial" w:hAnsi="Arial" w:cs="Arial"/>
              </w:rPr>
            </w:pPr>
            <w:r>
              <w:rPr>
                <w:rFonts w:ascii="Arial" w:hAnsi="Arial" w:cs="Arial"/>
              </w:rPr>
              <w:t>#</w:t>
            </w:r>
            <w:r w:rsidRPr="00E6174E">
              <w:rPr>
                <w:rFonts w:ascii="Arial" w:hAnsi="Arial" w:cs="Arial"/>
              </w:rPr>
              <w:t>33</w:t>
            </w:r>
          </w:p>
        </w:tc>
        <w:tc>
          <w:tcPr>
            <w:tcW w:w="8046" w:type="dxa"/>
          </w:tcPr>
          <w:p w14:paraId="069551AE" w14:textId="77777777" w:rsidR="002251B1" w:rsidRPr="00E6174E" w:rsidRDefault="002251B1" w:rsidP="005A6EC9">
            <w:pPr>
              <w:rPr>
                <w:rFonts w:ascii="Arial" w:hAnsi="Arial" w:cs="Arial"/>
              </w:rPr>
            </w:pPr>
            <w:r w:rsidRPr="00E6174E">
              <w:rPr>
                <w:rFonts w:ascii="Arial" w:hAnsi="Arial" w:cs="Arial"/>
              </w:rPr>
              <w:t>[mh ^"Housing for the Elderly"] in Cochrane Reviews</w:t>
            </w:r>
          </w:p>
        </w:tc>
        <w:tc>
          <w:tcPr>
            <w:tcW w:w="714" w:type="dxa"/>
          </w:tcPr>
          <w:p w14:paraId="296B3F61" w14:textId="77777777" w:rsidR="002251B1" w:rsidRPr="00E6174E" w:rsidRDefault="002251B1" w:rsidP="005A6EC9">
            <w:pPr>
              <w:rPr>
                <w:rFonts w:ascii="Arial" w:hAnsi="Arial" w:cs="Arial"/>
              </w:rPr>
            </w:pPr>
            <w:r w:rsidRPr="00E6174E">
              <w:rPr>
                <w:rFonts w:ascii="Arial" w:hAnsi="Arial" w:cs="Arial"/>
              </w:rPr>
              <w:t>0</w:t>
            </w:r>
          </w:p>
        </w:tc>
      </w:tr>
      <w:tr w:rsidR="002251B1" w:rsidRPr="00E6174E" w14:paraId="5F80D458" w14:textId="77777777" w:rsidTr="005A6EC9">
        <w:tc>
          <w:tcPr>
            <w:tcW w:w="590" w:type="dxa"/>
          </w:tcPr>
          <w:p w14:paraId="33619902" w14:textId="77777777" w:rsidR="002251B1" w:rsidRPr="00E6174E" w:rsidRDefault="002251B1" w:rsidP="005A6EC9">
            <w:pPr>
              <w:rPr>
                <w:rFonts w:ascii="Arial" w:hAnsi="Arial" w:cs="Arial"/>
              </w:rPr>
            </w:pPr>
            <w:r>
              <w:rPr>
                <w:rFonts w:ascii="Arial" w:hAnsi="Arial" w:cs="Arial"/>
              </w:rPr>
              <w:t>#</w:t>
            </w:r>
            <w:r w:rsidRPr="00E6174E">
              <w:rPr>
                <w:rFonts w:ascii="Arial" w:hAnsi="Arial" w:cs="Arial"/>
              </w:rPr>
              <w:t>34</w:t>
            </w:r>
          </w:p>
        </w:tc>
        <w:tc>
          <w:tcPr>
            <w:tcW w:w="8046" w:type="dxa"/>
          </w:tcPr>
          <w:p w14:paraId="42379DAB" w14:textId="77777777" w:rsidR="002251B1" w:rsidRPr="00E6174E" w:rsidRDefault="002251B1" w:rsidP="005A6EC9">
            <w:pPr>
              <w:rPr>
                <w:rFonts w:ascii="Arial" w:hAnsi="Arial" w:cs="Arial"/>
              </w:rPr>
            </w:pPr>
            <w:r w:rsidRPr="00E6174E">
              <w:rPr>
                <w:rFonts w:ascii="Arial" w:hAnsi="Arial" w:cs="Arial"/>
              </w:rPr>
              <w:t>("Home-and-Community-Based Services" OR HCBS OR community NEXT support* OR "home care" OR daycare OR "day care" OR "foster care" OR "family care" NEXT home* OR family NEXT home* OR group NEXT home* OR senior NEXT centre* OR senior NEXT center*):ti,ab,kw in Cochrane Reviews</w:t>
            </w:r>
          </w:p>
        </w:tc>
        <w:tc>
          <w:tcPr>
            <w:tcW w:w="714" w:type="dxa"/>
          </w:tcPr>
          <w:p w14:paraId="6AA88EF2" w14:textId="77777777" w:rsidR="002251B1" w:rsidRPr="00E6174E" w:rsidRDefault="002251B1" w:rsidP="005A6EC9">
            <w:pPr>
              <w:rPr>
                <w:rFonts w:ascii="Arial" w:hAnsi="Arial" w:cs="Arial"/>
              </w:rPr>
            </w:pPr>
            <w:r w:rsidRPr="00E6174E">
              <w:rPr>
                <w:rFonts w:ascii="Arial" w:hAnsi="Arial" w:cs="Arial"/>
              </w:rPr>
              <w:t>10</w:t>
            </w:r>
            <w:r>
              <w:rPr>
                <w:rFonts w:ascii="Arial" w:hAnsi="Arial" w:cs="Arial"/>
              </w:rPr>
              <w:t>5</w:t>
            </w:r>
          </w:p>
        </w:tc>
      </w:tr>
      <w:tr w:rsidR="002251B1" w:rsidRPr="00E6174E" w14:paraId="14A7ABC8" w14:textId="77777777" w:rsidTr="005A6EC9">
        <w:tc>
          <w:tcPr>
            <w:tcW w:w="590" w:type="dxa"/>
          </w:tcPr>
          <w:p w14:paraId="6C5F2C87" w14:textId="77777777" w:rsidR="002251B1" w:rsidRPr="00E6174E" w:rsidRDefault="002251B1" w:rsidP="005A6EC9">
            <w:pPr>
              <w:rPr>
                <w:rFonts w:ascii="Arial" w:hAnsi="Arial" w:cs="Arial"/>
              </w:rPr>
            </w:pPr>
            <w:r>
              <w:rPr>
                <w:rFonts w:ascii="Arial" w:hAnsi="Arial" w:cs="Arial"/>
              </w:rPr>
              <w:t>#</w:t>
            </w:r>
            <w:r w:rsidRPr="00E6174E">
              <w:rPr>
                <w:rFonts w:ascii="Arial" w:hAnsi="Arial" w:cs="Arial"/>
              </w:rPr>
              <w:t>35</w:t>
            </w:r>
          </w:p>
        </w:tc>
        <w:tc>
          <w:tcPr>
            <w:tcW w:w="8046" w:type="dxa"/>
          </w:tcPr>
          <w:p w14:paraId="1A3C1ADA" w14:textId="77777777" w:rsidR="002251B1" w:rsidRPr="00E6174E" w:rsidRDefault="002251B1" w:rsidP="005A6EC9">
            <w:pPr>
              <w:rPr>
                <w:rFonts w:ascii="Arial" w:hAnsi="Arial" w:cs="Arial"/>
              </w:rPr>
            </w:pPr>
            <w:r w:rsidRPr="00E6174E">
              <w:rPr>
                <w:rFonts w:ascii="Arial" w:hAnsi="Arial" w:cs="Arial"/>
              </w:rPr>
              <w:t>(communit* NEAR/3 (care OR service*)):ti,ab,kw in Cochrane Reviews</w:t>
            </w:r>
          </w:p>
        </w:tc>
        <w:tc>
          <w:tcPr>
            <w:tcW w:w="714" w:type="dxa"/>
          </w:tcPr>
          <w:p w14:paraId="0EDECE94" w14:textId="77777777" w:rsidR="002251B1" w:rsidRPr="00E6174E" w:rsidRDefault="002251B1" w:rsidP="005A6EC9">
            <w:pPr>
              <w:rPr>
                <w:rFonts w:ascii="Arial" w:hAnsi="Arial" w:cs="Arial"/>
              </w:rPr>
            </w:pPr>
            <w:r w:rsidRPr="00E6174E">
              <w:rPr>
                <w:rFonts w:ascii="Arial" w:hAnsi="Arial" w:cs="Arial"/>
              </w:rPr>
              <w:t>1</w:t>
            </w:r>
            <w:r>
              <w:rPr>
                <w:rFonts w:ascii="Arial" w:hAnsi="Arial" w:cs="Arial"/>
              </w:rPr>
              <w:t>13</w:t>
            </w:r>
          </w:p>
        </w:tc>
      </w:tr>
      <w:tr w:rsidR="002251B1" w:rsidRPr="00E6174E" w14:paraId="589A22DC" w14:textId="77777777" w:rsidTr="005A6EC9">
        <w:tc>
          <w:tcPr>
            <w:tcW w:w="590" w:type="dxa"/>
          </w:tcPr>
          <w:p w14:paraId="7F75CAFB" w14:textId="77777777" w:rsidR="002251B1" w:rsidRPr="00E6174E" w:rsidRDefault="002251B1" w:rsidP="005A6EC9">
            <w:pPr>
              <w:rPr>
                <w:rFonts w:ascii="Arial" w:hAnsi="Arial" w:cs="Arial"/>
              </w:rPr>
            </w:pPr>
            <w:r>
              <w:rPr>
                <w:rFonts w:ascii="Arial" w:hAnsi="Arial" w:cs="Arial"/>
              </w:rPr>
              <w:t>#</w:t>
            </w:r>
            <w:r w:rsidRPr="00E6174E">
              <w:rPr>
                <w:rFonts w:ascii="Arial" w:hAnsi="Arial" w:cs="Arial"/>
              </w:rPr>
              <w:t>36</w:t>
            </w:r>
          </w:p>
        </w:tc>
        <w:tc>
          <w:tcPr>
            <w:tcW w:w="8046" w:type="dxa"/>
          </w:tcPr>
          <w:p w14:paraId="64F8E948" w14:textId="77777777" w:rsidR="002251B1" w:rsidRPr="00E6174E" w:rsidRDefault="002251B1" w:rsidP="005A6EC9">
            <w:pPr>
              <w:rPr>
                <w:rFonts w:ascii="Arial" w:hAnsi="Arial" w:cs="Arial"/>
              </w:rPr>
            </w:pPr>
            <w:r w:rsidRPr="00E6174E">
              <w:rPr>
                <w:rFonts w:ascii="Arial" w:hAnsi="Arial" w:cs="Arial"/>
              </w:rPr>
              <w:t>(case NEXT manage*):ti,ab,kw in Cochrane Reviews</w:t>
            </w:r>
          </w:p>
        </w:tc>
        <w:tc>
          <w:tcPr>
            <w:tcW w:w="714" w:type="dxa"/>
          </w:tcPr>
          <w:p w14:paraId="3C1A50CA" w14:textId="77777777" w:rsidR="002251B1" w:rsidRPr="00E6174E" w:rsidRDefault="002251B1" w:rsidP="005A6EC9">
            <w:pPr>
              <w:rPr>
                <w:rFonts w:ascii="Arial" w:hAnsi="Arial" w:cs="Arial"/>
              </w:rPr>
            </w:pPr>
            <w:r w:rsidRPr="00E6174E">
              <w:rPr>
                <w:rFonts w:ascii="Arial" w:hAnsi="Arial" w:cs="Arial"/>
              </w:rPr>
              <w:t>4</w:t>
            </w:r>
            <w:r>
              <w:rPr>
                <w:rFonts w:ascii="Arial" w:hAnsi="Arial" w:cs="Arial"/>
              </w:rPr>
              <w:t>2</w:t>
            </w:r>
          </w:p>
        </w:tc>
      </w:tr>
      <w:tr w:rsidR="002251B1" w:rsidRPr="00E6174E" w14:paraId="1529FB5A" w14:textId="77777777" w:rsidTr="005A6EC9">
        <w:tc>
          <w:tcPr>
            <w:tcW w:w="590" w:type="dxa"/>
          </w:tcPr>
          <w:p w14:paraId="2C3824B8" w14:textId="77777777" w:rsidR="002251B1" w:rsidRPr="00E6174E" w:rsidRDefault="002251B1" w:rsidP="005A6EC9">
            <w:pPr>
              <w:rPr>
                <w:rFonts w:ascii="Arial" w:hAnsi="Arial" w:cs="Arial"/>
              </w:rPr>
            </w:pPr>
            <w:r>
              <w:rPr>
                <w:rFonts w:ascii="Arial" w:hAnsi="Arial" w:cs="Arial"/>
              </w:rPr>
              <w:t>#</w:t>
            </w:r>
            <w:r w:rsidRPr="00E6174E">
              <w:rPr>
                <w:rFonts w:ascii="Arial" w:hAnsi="Arial" w:cs="Arial"/>
              </w:rPr>
              <w:t>37</w:t>
            </w:r>
          </w:p>
        </w:tc>
        <w:tc>
          <w:tcPr>
            <w:tcW w:w="8046" w:type="dxa"/>
          </w:tcPr>
          <w:p w14:paraId="00E575AC" w14:textId="77777777" w:rsidR="002251B1" w:rsidRPr="00E6174E" w:rsidRDefault="002251B1" w:rsidP="005A6EC9">
            <w:pPr>
              <w:rPr>
                <w:rFonts w:ascii="Arial" w:hAnsi="Arial" w:cs="Arial"/>
              </w:rPr>
            </w:pPr>
            <w:r w:rsidRPr="00E6174E">
              <w:rPr>
                <w:rFonts w:ascii="Arial" w:hAnsi="Arial" w:cs="Arial"/>
              </w:rPr>
              <w:t>(house NEXT call* OR (home NEAR/3 visit*) OR (pharmac* NEAR/3 visit) OR ((home OR house) NEAR/2 appointment*)):ti,ab,kw in Cochrane Reviews</w:t>
            </w:r>
          </w:p>
        </w:tc>
        <w:tc>
          <w:tcPr>
            <w:tcW w:w="714" w:type="dxa"/>
          </w:tcPr>
          <w:p w14:paraId="7DDFFE41" w14:textId="77777777" w:rsidR="002251B1" w:rsidRPr="00E6174E" w:rsidRDefault="002251B1" w:rsidP="005A6EC9">
            <w:pPr>
              <w:rPr>
                <w:rFonts w:ascii="Arial" w:hAnsi="Arial" w:cs="Arial"/>
              </w:rPr>
            </w:pPr>
            <w:r>
              <w:rPr>
                <w:rFonts w:ascii="Arial" w:hAnsi="Arial" w:cs="Arial"/>
              </w:rPr>
              <w:t>42</w:t>
            </w:r>
          </w:p>
        </w:tc>
      </w:tr>
      <w:tr w:rsidR="002251B1" w:rsidRPr="00E6174E" w14:paraId="58B3B1DB" w14:textId="77777777" w:rsidTr="005A6EC9">
        <w:tc>
          <w:tcPr>
            <w:tcW w:w="590" w:type="dxa"/>
          </w:tcPr>
          <w:p w14:paraId="069C74C1" w14:textId="77777777" w:rsidR="002251B1" w:rsidRPr="00E6174E" w:rsidRDefault="002251B1" w:rsidP="005A6EC9">
            <w:pPr>
              <w:rPr>
                <w:rFonts w:ascii="Arial" w:hAnsi="Arial" w:cs="Arial"/>
              </w:rPr>
            </w:pPr>
            <w:r>
              <w:rPr>
                <w:rFonts w:ascii="Arial" w:hAnsi="Arial" w:cs="Arial"/>
              </w:rPr>
              <w:t>#</w:t>
            </w:r>
            <w:r w:rsidRPr="00E6174E">
              <w:rPr>
                <w:rFonts w:ascii="Arial" w:hAnsi="Arial" w:cs="Arial"/>
              </w:rPr>
              <w:t>38</w:t>
            </w:r>
          </w:p>
        </w:tc>
        <w:tc>
          <w:tcPr>
            <w:tcW w:w="8046" w:type="dxa"/>
          </w:tcPr>
          <w:p w14:paraId="3B37C769" w14:textId="77777777" w:rsidR="002251B1" w:rsidRPr="00E6174E" w:rsidRDefault="002251B1" w:rsidP="005A6EC9">
            <w:pPr>
              <w:rPr>
                <w:rFonts w:ascii="Arial" w:hAnsi="Arial" w:cs="Arial"/>
              </w:rPr>
            </w:pPr>
            <w:r w:rsidRPr="00E6174E">
              <w:rPr>
                <w:rFonts w:ascii="Arial" w:hAnsi="Arial" w:cs="Arial"/>
              </w:rPr>
              <w:t>(home NEAR/3 (intervention* OR support* OR assessment*)):ti,ab,kw in Cochrane Reviews</w:t>
            </w:r>
          </w:p>
        </w:tc>
        <w:tc>
          <w:tcPr>
            <w:tcW w:w="714" w:type="dxa"/>
          </w:tcPr>
          <w:p w14:paraId="65E9E2EE" w14:textId="77777777" w:rsidR="002251B1" w:rsidRPr="00E6174E" w:rsidRDefault="002251B1" w:rsidP="005A6EC9">
            <w:pPr>
              <w:rPr>
                <w:rFonts w:ascii="Arial" w:hAnsi="Arial" w:cs="Arial"/>
              </w:rPr>
            </w:pPr>
            <w:r>
              <w:rPr>
                <w:rFonts w:ascii="Arial" w:hAnsi="Arial" w:cs="Arial"/>
              </w:rPr>
              <w:t>60</w:t>
            </w:r>
          </w:p>
        </w:tc>
      </w:tr>
      <w:tr w:rsidR="002251B1" w:rsidRPr="00E6174E" w14:paraId="39C5255F" w14:textId="77777777" w:rsidTr="005A6EC9">
        <w:tc>
          <w:tcPr>
            <w:tcW w:w="590" w:type="dxa"/>
          </w:tcPr>
          <w:p w14:paraId="00BAFFE5" w14:textId="77777777" w:rsidR="002251B1" w:rsidRPr="00E6174E" w:rsidRDefault="002251B1" w:rsidP="005A6EC9">
            <w:pPr>
              <w:rPr>
                <w:rFonts w:ascii="Arial" w:hAnsi="Arial" w:cs="Arial"/>
              </w:rPr>
            </w:pPr>
            <w:r>
              <w:rPr>
                <w:rFonts w:ascii="Arial" w:hAnsi="Arial" w:cs="Arial"/>
              </w:rPr>
              <w:lastRenderedPageBreak/>
              <w:t>#</w:t>
            </w:r>
            <w:r w:rsidRPr="00E6174E">
              <w:rPr>
                <w:rFonts w:ascii="Arial" w:hAnsi="Arial" w:cs="Arial"/>
              </w:rPr>
              <w:t>39</w:t>
            </w:r>
          </w:p>
        </w:tc>
        <w:tc>
          <w:tcPr>
            <w:tcW w:w="8046" w:type="dxa"/>
          </w:tcPr>
          <w:p w14:paraId="20F7A5CC" w14:textId="77777777" w:rsidR="002251B1" w:rsidRPr="00E6174E" w:rsidRDefault="002251B1" w:rsidP="005A6EC9">
            <w:pPr>
              <w:rPr>
                <w:rFonts w:ascii="Arial" w:hAnsi="Arial" w:cs="Arial"/>
              </w:rPr>
            </w:pPr>
            <w:r w:rsidRPr="00E6174E">
              <w:rPr>
                <w:rFonts w:ascii="Arial" w:hAnsi="Arial" w:cs="Arial"/>
              </w:rPr>
              <w:t>(((multifactorial OR complex* OR individual*) NEAR/5 (program* OR initiative* OR strateg* OR model* OR support* OR activit* OR service* OR intervention* OR approach* OR assess*)) AND (home OR communit*)):ti,ab,kw in Cochrane Reviews</w:t>
            </w:r>
          </w:p>
        </w:tc>
        <w:tc>
          <w:tcPr>
            <w:tcW w:w="714" w:type="dxa"/>
          </w:tcPr>
          <w:p w14:paraId="57A04007" w14:textId="77777777" w:rsidR="002251B1" w:rsidRPr="00E6174E" w:rsidRDefault="002251B1" w:rsidP="005A6EC9">
            <w:pPr>
              <w:rPr>
                <w:rFonts w:ascii="Arial" w:hAnsi="Arial" w:cs="Arial"/>
              </w:rPr>
            </w:pPr>
            <w:r w:rsidRPr="00E6174E">
              <w:rPr>
                <w:rFonts w:ascii="Arial" w:hAnsi="Arial" w:cs="Arial"/>
              </w:rPr>
              <w:t>1</w:t>
            </w:r>
            <w:r>
              <w:rPr>
                <w:rFonts w:ascii="Arial" w:hAnsi="Arial" w:cs="Arial"/>
              </w:rPr>
              <w:t>57</w:t>
            </w:r>
          </w:p>
        </w:tc>
      </w:tr>
      <w:tr w:rsidR="002251B1" w:rsidRPr="00E6174E" w14:paraId="2ED88F20" w14:textId="77777777" w:rsidTr="005A6EC9">
        <w:tc>
          <w:tcPr>
            <w:tcW w:w="590" w:type="dxa"/>
          </w:tcPr>
          <w:p w14:paraId="5B3780FB" w14:textId="77777777" w:rsidR="002251B1" w:rsidRPr="00E6174E" w:rsidRDefault="002251B1" w:rsidP="005A6EC9">
            <w:pPr>
              <w:rPr>
                <w:rFonts w:ascii="Arial" w:hAnsi="Arial" w:cs="Arial"/>
              </w:rPr>
            </w:pPr>
            <w:r>
              <w:rPr>
                <w:rFonts w:ascii="Arial" w:hAnsi="Arial" w:cs="Arial"/>
              </w:rPr>
              <w:t>#</w:t>
            </w:r>
            <w:r w:rsidRPr="00E6174E">
              <w:rPr>
                <w:rFonts w:ascii="Arial" w:hAnsi="Arial" w:cs="Arial"/>
              </w:rPr>
              <w:t>40</w:t>
            </w:r>
          </w:p>
        </w:tc>
        <w:tc>
          <w:tcPr>
            <w:tcW w:w="8046" w:type="dxa"/>
          </w:tcPr>
          <w:p w14:paraId="7B5C045B" w14:textId="77777777" w:rsidR="002251B1" w:rsidRPr="00E6174E" w:rsidRDefault="002251B1" w:rsidP="005A6EC9">
            <w:pPr>
              <w:rPr>
                <w:rFonts w:ascii="Arial" w:hAnsi="Arial" w:cs="Arial"/>
              </w:rPr>
            </w:pPr>
            <w:r w:rsidRPr="00E6174E">
              <w:rPr>
                <w:rFonts w:ascii="Arial" w:hAnsi="Arial" w:cs="Arial"/>
              </w:rPr>
              <w:t>{OR #18-#39} in Cochrane Reviews</w:t>
            </w:r>
          </w:p>
        </w:tc>
        <w:tc>
          <w:tcPr>
            <w:tcW w:w="714" w:type="dxa"/>
          </w:tcPr>
          <w:p w14:paraId="14201BD6" w14:textId="77777777" w:rsidR="002251B1" w:rsidRPr="00E6174E" w:rsidRDefault="002251B1" w:rsidP="005A6EC9">
            <w:pPr>
              <w:rPr>
                <w:rFonts w:ascii="Arial" w:hAnsi="Arial" w:cs="Arial"/>
              </w:rPr>
            </w:pPr>
            <w:r w:rsidRPr="00E6174E">
              <w:rPr>
                <w:rFonts w:ascii="Arial" w:hAnsi="Arial" w:cs="Arial"/>
              </w:rPr>
              <w:t>3</w:t>
            </w:r>
            <w:r>
              <w:rPr>
                <w:rFonts w:ascii="Arial" w:hAnsi="Arial" w:cs="Arial"/>
              </w:rPr>
              <w:t>51</w:t>
            </w:r>
          </w:p>
        </w:tc>
      </w:tr>
      <w:tr w:rsidR="002251B1" w:rsidRPr="00E6174E" w14:paraId="230EA354" w14:textId="77777777" w:rsidTr="005A6EC9">
        <w:tc>
          <w:tcPr>
            <w:tcW w:w="590" w:type="dxa"/>
          </w:tcPr>
          <w:p w14:paraId="44F782CF" w14:textId="77777777" w:rsidR="002251B1" w:rsidRPr="00E6174E" w:rsidRDefault="002251B1" w:rsidP="005A6EC9">
            <w:pPr>
              <w:rPr>
                <w:rFonts w:ascii="Arial" w:hAnsi="Arial" w:cs="Arial"/>
              </w:rPr>
            </w:pPr>
            <w:r>
              <w:rPr>
                <w:rFonts w:ascii="Arial" w:hAnsi="Arial" w:cs="Arial"/>
              </w:rPr>
              <w:t>#</w:t>
            </w:r>
            <w:r w:rsidRPr="00E6174E">
              <w:rPr>
                <w:rFonts w:ascii="Arial" w:hAnsi="Arial" w:cs="Arial"/>
              </w:rPr>
              <w:t>41</w:t>
            </w:r>
          </w:p>
        </w:tc>
        <w:tc>
          <w:tcPr>
            <w:tcW w:w="8046" w:type="dxa"/>
          </w:tcPr>
          <w:p w14:paraId="66622447" w14:textId="77777777" w:rsidR="002251B1" w:rsidRPr="00E6174E" w:rsidRDefault="002251B1" w:rsidP="005A6EC9">
            <w:pPr>
              <w:rPr>
                <w:rFonts w:ascii="Arial" w:hAnsi="Arial" w:cs="Arial"/>
              </w:rPr>
            </w:pPr>
            <w:r w:rsidRPr="00E6174E">
              <w:rPr>
                <w:rFonts w:ascii="Arial" w:hAnsi="Arial" w:cs="Arial"/>
              </w:rPr>
              <w:t>[mh ^Multimorbidity] in Cochrane Reviews</w:t>
            </w:r>
          </w:p>
        </w:tc>
        <w:tc>
          <w:tcPr>
            <w:tcW w:w="714" w:type="dxa"/>
          </w:tcPr>
          <w:p w14:paraId="5E1692E7" w14:textId="77777777" w:rsidR="002251B1" w:rsidRPr="00E6174E" w:rsidRDefault="002251B1" w:rsidP="005A6EC9">
            <w:pPr>
              <w:rPr>
                <w:rFonts w:ascii="Arial" w:hAnsi="Arial" w:cs="Arial"/>
              </w:rPr>
            </w:pPr>
            <w:r w:rsidRPr="00E6174E">
              <w:rPr>
                <w:rFonts w:ascii="Arial" w:hAnsi="Arial" w:cs="Arial"/>
              </w:rPr>
              <w:t>1</w:t>
            </w:r>
          </w:p>
        </w:tc>
      </w:tr>
      <w:tr w:rsidR="002251B1" w:rsidRPr="00E6174E" w14:paraId="781A3163" w14:textId="77777777" w:rsidTr="005A6EC9">
        <w:tc>
          <w:tcPr>
            <w:tcW w:w="590" w:type="dxa"/>
          </w:tcPr>
          <w:p w14:paraId="039C8737" w14:textId="77777777" w:rsidR="002251B1" w:rsidRPr="00E6174E" w:rsidRDefault="002251B1" w:rsidP="005A6EC9">
            <w:pPr>
              <w:rPr>
                <w:rFonts w:ascii="Arial" w:hAnsi="Arial" w:cs="Arial"/>
              </w:rPr>
            </w:pPr>
            <w:r>
              <w:rPr>
                <w:rFonts w:ascii="Arial" w:hAnsi="Arial" w:cs="Arial"/>
              </w:rPr>
              <w:t>#</w:t>
            </w:r>
            <w:r w:rsidRPr="00E6174E">
              <w:rPr>
                <w:rFonts w:ascii="Arial" w:hAnsi="Arial" w:cs="Arial"/>
              </w:rPr>
              <w:t>42</w:t>
            </w:r>
          </w:p>
        </w:tc>
        <w:tc>
          <w:tcPr>
            <w:tcW w:w="8046" w:type="dxa"/>
          </w:tcPr>
          <w:p w14:paraId="26FBF737" w14:textId="77777777" w:rsidR="002251B1" w:rsidRPr="00E6174E" w:rsidRDefault="002251B1" w:rsidP="005A6EC9">
            <w:pPr>
              <w:rPr>
                <w:rFonts w:ascii="Arial" w:hAnsi="Arial" w:cs="Arial"/>
              </w:rPr>
            </w:pPr>
            <w:r w:rsidRPr="00E6174E">
              <w:rPr>
                <w:rFonts w:ascii="Arial" w:hAnsi="Arial" w:cs="Arial"/>
              </w:rPr>
              <w:t>[mh ^Comorbidity] in Cochrane Reviews</w:t>
            </w:r>
          </w:p>
        </w:tc>
        <w:tc>
          <w:tcPr>
            <w:tcW w:w="714" w:type="dxa"/>
          </w:tcPr>
          <w:p w14:paraId="2B47AF3B" w14:textId="77777777" w:rsidR="002251B1" w:rsidRPr="00E6174E" w:rsidRDefault="002251B1" w:rsidP="005A6EC9">
            <w:pPr>
              <w:rPr>
                <w:rFonts w:ascii="Arial" w:hAnsi="Arial" w:cs="Arial"/>
              </w:rPr>
            </w:pPr>
            <w:r>
              <w:rPr>
                <w:rFonts w:ascii="Arial" w:hAnsi="Arial" w:cs="Arial"/>
              </w:rPr>
              <w:t>5</w:t>
            </w:r>
          </w:p>
        </w:tc>
      </w:tr>
      <w:tr w:rsidR="002251B1" w:rsidRPr="00E6174E" w14:paraId="513708A4" w14:textId="77777777" w:rsidTr="005A6EC9">
        <w:tc>
          <w:tcPr>
            <w:tcW w:w="590" w:type="dxa"/>
          </w:tcPr>
          <w:p w14:paraId="1FE5A3B2" w14:textId="77777777" w:rsidR="002251B1" w:rsidRPr="00E6174E" w:rsidRDefault="002251B1" w:rsidP="005A6EC9">
            <w:pPr>
              <w:rPr>
                <w:rFonts w:ascii="Arial" w:hAnsi="Arial" w:cs="Arial"/>
              </w:rPr>
            </w:pPr>
            <w:r>
              <w:rPr>
                <w:rFonts w:ascii="Arial" w:hAnsi="Arial" w:cs="Arial"/>
              </w:rPr>
              <w:t>#</w:t>
            </w:r>
            <w:r w:rsidRPr="00E6174E">
              <w:rPr>
                <w:rFonts w:ascii="Arial" w:hAnsi="Arial" w:cs="Arial"/>
              </w:rPr>
              <w:t>43</w:t>
            </w:r>
          </w:p>
        </w:tc>
        <w:tc>
          <w:tcPr>
            <w:tcW w:w="8046" w:type="dxa"/>
          </w:tcPr>
          <w:p w14:paraId="47C5998A" w14:textId="77777777" w:rsidR="002251B1" w:rsidRPr="00E6174E" w:rsidRDefault="002251B1" w:rsidP="005A6EC9">
            <w:pPr>
              <w:rPr>
                <w:rFonts w:ascii="Arial" w:hAnsi="Arial" w:cs="Arial"/>
              </w:rPr>
            </w:pPr>
            <w:r w:rsidRPr="00E6174E">
              <w:rPr>
                <w:rFonts w:ascii="Arial" w:hAnsi="Arial" w:cs="Arial"/>
              </w:rPr>
              <w:t>[mh ^"chronic disease"] in Cochrane Reviews</w:t>
            </w:r>
          </w:p>
        </w:tc>
        <w:tc>
          <w:tcPr>
            <w:tcW w:w="714" w:type="dxa"/>
          </w:tcPr>
          <w:p w14:paraId="02A00D9E" w14:textId="77777777" w:rsidR="002251B1" w:rsidRPr="00E6174E" w:rsidRDefault="002251B1" w:rsidP="005A6EC9">
            <w:pPr>
              <w:rPr>
                <w:rFonts w:ascii="Arial" w:hAnsi="Arial" w:cs="Arial"/>
              </w:rPr>
            </w:pPr>
            <w:r w:rsidRPr="00E6174E">
              <w:rPr>
                <w:rFonts w:ascii="Arial" w:hAnsi="Arial" w:cs="Arial"/>
              </w:rPr>
              <w:t>27</w:t>
            </w:r>
            <w:r>
              <w:rPr>
                <w:rFonts w:ascii="Arial" w:hAnsi="Arial" w:cs="Arial"/>
              </w:rPr>
              <w:t>6</w:t>
            </w:r>
          </w:p>
        </w:tc>
      </w:tr>
      <w:tr w:rsidR="002251B1" w:rsidRPr="00E6174E" w14:paraId="0FA90C24" w14:textId="77777777" w:rsidTr="005A6EC9">
        <w:tc>
          <w:tcPr>
            <w:tcW w:w="590" w:type="dxa"/>
          </w:tcPr>
          <w:p w14:paraId="475355CB" w14:textId="77777777" w:rsidR="002251B1" w:rsidRPr="00E6174E" w:rsidRDefault="002251B1" w:rsidP="005A6EC9">
            <w:pPr>
              <w:rPr>
                <w:rFonts w:ascii="Arial" w:hAnsi="Arial" w:cs="Arial"/>
              </w:rPr>
            </w:pPr>
            <w:r>
              <w:rPr>
                <w:rFonts w:ascii="Arial" w:hAnsi="Arial" w:cs="Arial"/>
              </w:rPr>
              <w:t>#</w:t>
            </w:r>
            <w:r w:rsidRPr="00E6174E">
              <w:rPr>
                <w:rFonts w:ascii="Arial" w:hAnsi="Arial" w:cs="Arial"/>
              </w:rPr>
              <w:t>44</w:t>
            </w:r>
          </w:p>
        </w:tc>
        <w:tc>
          <w:tcPr>
            <w:tcW w:w="8046" w:type="dxa"/>
          </w:tcPr>
          <w:p w14:paraId="630F31E6" w14:textId="77777777" w:rsidR="002251B1" w:rsidRPr="00E6174E" w:rsidRDefault="002251B1" w:rsidP="005A6EC9">
            <w:pPr>
              <w:rPr>
                <w:rFonts w:ascii="Arial" w:hAnsi="Arial" w:cs="Arial"/>
              </w:rPr>
            </w:pPr>
            <w:r w:rsidRPr="00E6174E">
              <w:rPr>
                <w:rFonts w:ascii="Arial" w:hAnsi="Arial" w:cs="Arial"/>
              </w:rPr>
              <w:t>[mh ^"multiple chronic conditions"] in Cochrane Reviews</w:t>
            </w:r>
          </w:p>
        </w:tc>
        <w:tc>
          <w:tcPr>
            <w:tcW w:w="714" w:type="dxa"/>
          </w:tcPr>
          <w:p w14:paraId="58FA26A2" w14:textId="77777777" w:rsidR="002251B1" w:rsidRPr="00E6174E" w:rsidRDefault="002251B1" w:rsidP="005A6EC9">
            <w:pPr>
              <w:rPr>
                <w:rFonts w:ascii="Arial" w:hAnsi="Arial" w:cs="Arial"/>
              </w:rPr>
            </w:pPr>
            <w:r w:rsidRPr="00E6174E">
              <w:rPr>
                <w:rFonts w:ascii="Arial" w:hAnsi="Arial" w:cs="Arial"/>
              </w:rPr>
              <w:t>0</w:t>
            </w:r>
          </w:p>
        </w:tc>
      </w:tr>
      <w:tr w:rsidR="002251B1" w:rsidRPr="00E6174E" w14:paraId="54D30437" w14:textId="77777777" w:rsidTr="005A6EC9">
        <w:tc>
          <w:tcPr>
            <w:tcW w:w="590" w:type="dxa"/>
          </w:tcPr>
          <w:p w14:paraId="63437B25" w14:textId="77777777" w:rsidR="002251B1" w:rsidRPr="00E6174E" w:rsidRDefault="002251B1" w:rsidP="005A6EC9">
            <w:pPr>
              <w:rPr>
                <w:rFonts w:ascii="Arial" w:hAnsi="Arial" w:cs="Arial"/>
              </w:rPr>
            </w:pPr>
            <w:r>
              <w:rPr>
                <w:rFonts w:ascii="Arial" w:hAnsi="Arial" w:cs="Arial"/>
              </w:rPr>
              <w:t>#</w:t>
            </w:r>
            <w:r w:rsidRPr="00E6174E">
              <w:rPr>
                <w:rFonts w:ascii="Arial" w:hAnsi="Arial" w:cs="Arial"/>
              </w:rPr>
              <w:t>45</w:t>
            </w:r>
          </w:p>
        </w:tc>
        <w:tc>
          <w:tcPr>
            <w:tcW w:w="8046" w:type="dxa"/>
          </w:tcPr>
          <w:p w14:paraId="2ED831E1" w14:textId="77777777" w:rsidR="002251B1" w:rsidRPr="00E6174E" w:rsidRDefault="002251B1" w:rsidP="005A6EC9">
            <w:pPr>
              <w:rPr>
                <w:rFonts w:ascii="Arial" w:hAnsi="Arial" w:cs="Arial"/>
              </w:rPr>
            </w:pPr>
            <w:r w:rsidRPr="00E6174E">
              <w:rPr>
                <w:rFonts w:ascii="Arial" w:hAnsi="Arial" w:cs="Arial"/>
              </w:rPr>
              <w:t>[mh ^"Disabled Persons"] in Cochrane Reviews</w:t>
            </w:r>
          </w:p>
        </w:tc>
        <w:tc>
          <w:tcPr>
            <w:tcW w:w="714" w:type="dxa"/>
          </w:tcPr>
          <w:p w14:paraId="36FE4CBF" w14:textId="77777777" w:rsidR="002251B1" w:rsidRPr="00E6174E" w:rsidRDefault="002251B1" w:rsidP="005A6EC9">
            <w:pPr>
              <w:rPr>
                <w:rFonts w:ascii="Arial" w:hAnsi="Arial" w:cs="Arial"/>
              </w:rPr>
            </w:pPr>
            <w:r w:rsidRPr="00E6174E">
              <w:rPr>
                <w:rFonts w:ascii="Arial" w:hAnsi="Arial" w:cs="Arial"/>
              </w:rPr>
              <w:t>10</w:t>
            </w:r>
          </w:p>
        </w:tc>
      </w:tr>
      <w:tr w:rsidR="002251B1" w:rsidRPr="00E6174E" w14:paraId="21D4005D" w14:textId="77777777" w:rsidTr="005A6EC9">
        <w:tc>
          <w:tcPr>
            <w:tcW w:w="590" w:type="dxa"/>
          </w:tcPr>
          <w:p w14:paraId="3E55A119" w14:textId="77777777" w:rsidR="002251B1" w:rsidRPr="00E6174E" w:rsidRDefault="002251B1" w:rsidP="005A6EC9">
            <w:pPr>
              <w:rPr>
                <w:rFonts w:ascii="Arial" w:hAnsi="Arial" w:cs="Arial"/>
              </w:rPr>
            </w:pPr>
            <w:r>
              <w:rPr>
                <w:rFonts w:ascii="Arial" w:hAnsi="Arial" w:cs="Arial"/>
              </w:rPr>
              <w:t>#</w:t>
            </w:r>
            <w:r w:rsidRPr="00E6174E">
              <w:rPr>
                <w:rFonts w:ascii="Arial" w:hAnsi="Arial" w:cs="Arial"/>
              </w:rPr>
              <w:t>46</w:t>
            </w:r>
          </w:p>
        </w:tc>
        <w:tc>
          <w:tcPr>
            <w:tcW w:w="8046" w:type="dxa"/>
          </w:tcPr>
          <w:p w14:paraId="7612243B" w14:textId="77777777" w:rsidR="002251B1" w:rsidRPr="00E6174E" w:rsidRDefault="002251B1" w:rsidP="005A6EC9">
            <w:pPr>
              <w:rPr>
                <w:rFonts w:ascii="Arial" w:hAnsi="Arial" w:cs="Arial"/>
              </w:rPr>
            </w:pPr>
            <w:r w:rsidRPr="00E6174E">
              <w:rPr>
                <w:rFonts w:ascii="Arial" w:hAnsi="Arial" w:cs="Arial"/>
              </w:rPr>
              <w:t>(complex* NEAR/2 (care OR health* OR need*)):ti,ab,kw in Cochrane Reviews</w:t>
            </w:r>
          </w:p>
        </w:tc>
        <w:tc>
          <w:tcPr>
            <w:tcW w:w="714" w:type="dxa"/>
          </w:tcPr>
          <w:p w14:paraId="3104D7B5" w14:textId="77777777" w:rsidR="002251B1" w:rsidRPr="00E6174E" w:rsidRDefault="002251B1" w:rsidP="005A6EC9">
            <w:pPr>
              <w:rPr>
                <w:rFonts w:ascii="Arial" w:hAnsi="Arial" w:cs="Arial"/>
              </w:rPr>
            </w:pPr>
            <w:r w:rsidRPr="00E6174E">
              <w:rPr>
                <w:rFonts w:ascii="Arial" w:hAnsi="Arial" w:cs="Arial"/>
              </w:rPr>
              <w:t>1</w:t>
            </w:r>
            <w:r>
              <w:rPr>
                <w:rFonts w:ascii="Arial" w:hAnsi="Arial" w:cs="Arial"/>
              </w:rPr>
              <w:t>5</w:t>
            </w:r>
          </w:p>
        </w:tc>
      </w:tr>
      <w:tr w:rsidR="002251B1" w:rsidRPr="00E6174E" w14:paraId="341F2150" w14:textId="77777777" w:rsidTr="005A6EC9">
        <w:tc>
          <w:tcPr>
            <w:tcW w:w="590" w:type="dxa"/>
          </w:tcPr>
          <w:p w14:paraId="5D1EBFCF" w14:textId="77777777" w:rsidR="002251B1" w:rsidRPr="00E6174E" w:rsidRDefault="002251B1" w:rsidP="005A6EC9">
            <w:pPr>
              <w:rPr>
                <w:rFonts w:ascii="Arial" w:hAnsi="Arial" w:cs="Arial"/>
              </w:rPr>
            </w:pPr>
            <w:r>
              <w:rPr>
                <w:rFonts w:ascii="Arial" w:hAnsi="Arial" w:cs="Arial"/>
              </w:rPr>
              <w:t>#</w:t>
            </w:r>
            <w:r w:rsidRPr="00E6174E">
              <w:rPr>
                <w:rFonts w:ascii="Arial" w:hAnsi="Arial" w:cs="Arial"/>
              </w:rPr>
              <w:t>47</w:t>
            </w:r>
          </w:p>
        </w:tc>
        <w:tc>
          <w:tcPr>
            <w:tcW w:w="8046" w:type="dxa"/>
          </w:tcPr>
          <w:p w14:paraId="7FB141BC" w14:textId="77777777" w:rsidR="002251B1" w:rsidRPr="00E6174E" w:rsidRDefault="002251B1" w:rsidP="005A6EC9">
            <w:pPr>
              <w:rPr>
                <w:rFonts w:ascii="Arial" w:hAnsi="Arial" w:cs="Arial"/>
              </w:rPr>
            </w:pPr>
            <w:r w:rsidRPr="00E6174E">
              <w:rPr>
                <w:rFonts w:ascii="Arial" w:hAnsi="Arial" w:cs="Arial"/>
              </w:rPr>
              <w:t>(chronic* NEAR/2 (medical* OR disease* OR ill* OR condition* OR syndrom* OR disorder*)):ti,ab,kw in Cochrane Reviews</w:t>
            </w:r>
          </w:p>
        </w:tc>
        <w:tc>
          <w:tcPr>
            <w:tcW w:w="714" w:type="dxa"/>
          </w:tcPr>
          <w:p w14:paraId="4E33CBD2" w14:textId="77777777" w:rsidR="002251B1" w:rsidRPr="00E6174E" w:rsidRDefault="002251B1" w:rsidP="005A6EC9">
            <w:pPr>
              <w:rPr>
                <w:rFonts w:ascii="Arial" w:hAnsi="Arial" w:cs="Arial"/>
              </w:rPr>
            </w:pPr>
            <w:r>
              <w:rPr>
                <w:rFonts w:ascii="Arial" w:hAnsi="Arial" w:cs="Arial"/>
              </w:rPr>
              <w:t>1019</w:t>
            </w:r>
          </w:p>
        </w:tc>
      </w:tr>
      <w:tr w:rsidR="002251B1" w:rsidRPr="00E6174E" w14:paraId="11EB4958" w14:textId="77777777" w:rsidTr="005A6EC9">
        <w:tc>
          <w:tcPr>
            <w:tcW w:w="590" w:type="dxa"/>
          </w:tcPr>
          <w:p w14:paraId="294DD4BA" w14:textId="77777777" w:rsidR="002251B1" w:rsidRPr="00E6174E" w:rsidRDefault="002251B1" w:rsidP="005A6EC9">
            <w:pPr>
              <w:rPr>
                <w:rFonts w:ascii="Arial" w:hAnsi="Arial" w:cs="Arial"/>
              </w:rPr>
            </w:pPr>
            <w:r>
              <w:rPr>
                <w:rFonts w:ascii="Arial" w:hAnsi="Arial" w:cs="Arial"/>
              </w:rPr>
              <w:t>#</w:t>
            </w:r>
            <w:r w:rsidRPr="00E6174E">
              <w:rPr>
                <w:rFonts w:ascii="Arial" w:hAnsi="Arial" w:cs="Arial"/>
              </w:rPr>
              <w:t>48</w:t>
            </w:r>
          </w:p>
        </w:tc>
        <w:tc>
          <w:tcPr>
            <w:tcW w:w="8046" w:type="dxa"/>
          </w:tcPr>
          <w:p w14:paraId="29E6B52B" w14:textId="77777777" w:rsidR="002251B1" w:rsidRPr="00E6174E" w:rsidRDefault="002251B1" w:rsidP="005A6EC9">
            <w:pPr>
              <w:rPr>
                <w:rFonts w:ascii="Arial" w:hAnsi="Arial" w:cs="Arial"/>
              </w:rPr>
            </w:pPr>
            <w:r w:rsidRPr="00E6174E">
              <w:rPr>
                <w:rFonts w:ascii="Arial" w:hAnsi="Arial" w:cs="Arial"/>
              </w:rPr>
              <w:t>((impair* OR disfunction OR dysfunction) NEAR/2 (cogniti* OR neurocogniti* OR physical*)):ti,ab,kw in Cochrane Reviews</w:t>
            </w:r>
          </w:p>
        </w:tc>
        <w:tc>
          <w:tcPr>
            <w:tcW w:w="714" w:type="dxa"/>
          </w:tcPr>
          <w:p w14:paraId="12C1050C" w14:textId="77777777" w:rsidR="002251B1" w:rsidRPr="00E6174E" w:rsidRDefault="002251B1" w:rsidP="005A6EC9">
            <w:pPr>
              <w:rPr>
                <w:rFonts w:ascii="Arial" w:hAnsi="Arial" w:cs="Arial"/>
              </w:rPr>
            </w:pPr>
            <w:r w:rsidRPr="00E6174E">
              <w:rPr>
                <w:rFonts w:ascii="Arial" w:hAnsi="Arial" w:cs="Arial"/>
              </w:rPr>
              <w:t>1</w:t>
            </w:r>
            <w:r>
              <w:rPr>
                <w:rFonts w:ascii="Arial" w:hAnsi="Arial" w:cs="Arial"/>
              </w:rPr>
              <w:t>79</w:t>
            </w:r>
          </w:p>
        </w:tc>
      </w:tr>
      <w:tr w:rsidR="002251B1" w:rsidRPr="00E6174E" w14:paraId="6DE34682" w14:textId="77777777" w:rsidTr="005A6EC9">
        <w:tc>
          <w:tcPr>
            <w:tcW w:w="590" w:type="dxa"/>
          </w:tcPr>
          <w:p w14:paraId="0A69805A" w14:textId="77777777" w:rsidR="002251B1" w:rsidRPr="00E6174E" w:rsidRDefault="002251B1" w:rsidP="005A6EC9">
            <w:pPr>
              <w:rPr>
                <w:rFonts w:ascii="Arial" w:hAnsi="Arial" w:cs="Arial"/>
              </w:rPr>
            </w:pPr>
            <w:r>
              <w:rPr>
                <w:rFonts w:ascii="Arial" w:hAnsi="Arial" w:cs="Arial"/>
              </w:rPr>
              <w:t>#</w:t>
            </w:r>
            <w:r w:rsidRPr="00E6174E">
              <w:rPr>
                <w:rFonts w:ascii="Arial" w:hAnsi="Arial" w:cs="Arial"/>
              </w:rPr>
              <w:t>49</w:t>
            </w:r>
          </w:p>
        </w:tc>
        <w:tc>
          <w:tcPr>
            <w:tcW w:w="8046" w:type="dxa"/>
          </w:tcPr>
          <w:p w14:paraId="0C6DA5D6" w14:textId="77777777" w:rsidR="002251B1" w:rsidRPr="00E6174E" w:rsidRDefault="002251B1" w:rsidP="005A6EC9">
            <w:pPr>
              <w:rPr>
                <w:rFonts w:ascii="Arial" w:hAnsi="Arial" w:cs="Arial"/>
              </w:rPr>
            </w:pPr>
            <w:r w:rsidRPr="00E6174E">
              <w:rPr>
                <w:rFonts w:ascii="Arial" w:hAnsi="Arial" w:cs="Arial"/>
              </w:rPr>
              <w:t>((concurrent OR cooccur* OR co-occur* OR coexist* OR co-exist* OR multi*) NEAR/2 (morbid* OR ill* OR disease* OR condition* OR syndrom* OR disorder* OR diagnos*)):ti,ab,kw in Cochrane Reviews</w:t>
            </w:r>
          </w:p>
        </w:tc>
        <w:tc>
          <w:tcPr>
            <w:tcW w:w="714" w:type="dxa"/>
          </w:tcPr>
          <w:p w14:paraId="657FAB80" w14:textId="77777777" w:rsidR="002251B1" w:rsidRPr="00E6174E" w:rsidRDefault="002251B1" w:rsidP="005A6EC9">
            <w:pPr>
              <w:rPr>
                <w:rFonts w:ascii="Arial" w:hAnsi="Arial" w:cs="Arial"/>
              </w:rPr>
            </w:pPr>
            <w:r w:rsidRPr="00E6174E">
              <w:rPr>
                <w:rFonts w:ascii="Arial" w:hAnsi="Arial" w:cs="Arial"/>
              </w:rPr>
              <w:t>10</w:t>
            </w:r>
            <w:r>
              <w:rPr>
                <w:rFonts w:ascii="Arial" w:hAnsi="Arial" w:cs="Arial"/>
              </w:rPr>
              <w:t>6</w:t>
            </w:r>
          </w:p>
        </w:tc>
      </w:tr>
      <w:tr w:rsidR="002251B1" w:rsidRPr="00E6174E" w14:paraId="1BE63B03" w14:textId="77777777" w:rsidTr="005A6EC9">
        <w:tc>
          <w:tcPr>
            <w:tcW w:w="590" w:type="dxa"/>
          </w:tcPr>
          <w:p w14:paraId="4314D07A" w14:textId="77777777" w:rsidR="002251B1" w:rsidRPr="00E6174E" w:rsidRDefault="002251B1" w:rsidP="005A6EC9">
            <w:pPr>
              <w:rPr>
                <w:rFonts w:ascii="Arial" w:hAnsi="Arial" w:cs="Arial"/>
              </w:rPr>
            </w:pPr>
            <w:r>
              <w:rPr>
                <w:rFonts w:ascii="Arial" w:hAnsi="Arial" w:cs="Arial"/>
              </w:rPr>
              <w:t>#</w:t>
            </w:r>
            <w:r w:rsidRPr="00E6174E">
              <w:rPr>
                <w:rFonts w:ascii="Arial" w:hAnsi="Arial" w:cs="Arial"/>
              </w:rPr>
              <w:t>50</w:t>
            </w:r>
          </w:p>
        </w:tc>
        <w:tc>
          <w:tcPr>
            <w:tcW w:w="8046" w:type="dxa"/>
          </w:tcPr>
          <w:p w14:paraId="108EBDDA" w14:textId="77777777" w:rsidR="002251B1" w:rsidRPr="00E6174E" w:rsidRDefault="002251B1" w:rsidP="005A6EC9">
            <w:pPr>
              <w:rPr>
                <w:rFonts w:ascii="Arial" w:hAnsi="Arial" w:cs="Arial"/>
              </w:rPr>
            </w:pPr>
            <w:r w:rsidRPr="00E6174E">
              <w:rPr>
                <w:rFonts w:ascii="Arial" w:hAnsi="Arial" w:cs="Arial"/>
              </w:rPr>
              <w:t>(multidisease* OR multicondition* OR multimorbid* OR multi-morbid* OR comorbid* OR co-morbid* OR disab* OR frail*):ti,ab,kw in Cochrane Reviews</w:t>
            </w:r>
          </w:p>
        </w:tc>
        <w:tc>
          <w:tcPr>
            <w:tcW w:w="714" w:type="dxa"/>
          </w:tcPr>
          <w:p w14:paraId="4F160C64" w14:textId="77777777" w:rsidR="002251B1" w:rsidRPr="00E6174E" w:rsidRDefault="002251B1" w:rsidP="005A6EC9">
            <w:pPr>
              <w:rPr>
                <w:rFonts w:ascii="Arial" w:hAnsi="Arial" w:cs="Arial"/>
              </w:rPr>
            </w:pPr>
            <w:r w:rsidRPr="00E6174E">
              <w:rPr>
                <w:rFonts w:ascii="Arial" w:hAnsi="Arial" w:cs="Arial"/>
              </w:rPr>
              <w:t>1</w:t>
            </w:r>
            <w:r>
              <w:rPr>
                <w:rFonts w:ascii="Arial" w:hAnsi="Arial" w:cs="Arial"/>
              </w:rPr>
              <w:t>131</w:t>
            </w:r>
          </w:p>
        </w:tc>
      </w:tr>
      <w:tr w:rsidR="002251B1" w:rsidRPr="00E6174E" w14:paraId="7675D657" w14:textId="77777777" w:rsidTr="005A6EC9">
        <w:tc>
          <w:tcPr>
            <w:tcW w:w="590" w:type="dxa"/>
          </w:tcPr>
          <w:p w14:paraId="6A729E08" w14:textId="77777777" w:rsidR="002251B1" w:rsidRPr="00E6174E" w:rsidRDefault="002251B1" w:rsidP="005A6EC9">
            <w:pPr>
              <w:rPr>
                <w:rFonts w:ascii="Arial" w:hAnsi="Arial" w:cs="Arial"/>
              </w:rPr>
            </w:pPr>
            <w:r>
              <w:rPr>
                <w:rFonts w:ascii="Arial" w:hAnsi="Arial" w:cs="Arial"/>
              </w:rPr>
              <w:t>#</w:t>
            </w:r>
            <w:r w:rsidRPr="00E6174E">
              <w:rPr>
                <w:rFonts w:ascii="Arial" w:hAnsi="Arial" w:cs="Arial"/>
              </w:rPr>
              <w:t>51</w:t>
            </w:r>
          </w:p>
        </w:tc>
        <w:tc>
          <w:tcPr>
            <w:tcW w:w="8046" w:type="dxa"/>
          </w:tcPr>
          <w:p w14:paraId="4A257EBC" w14:textId="77777777" w:rsidR="002251B1" w:rsidRPr="00E6174E" w:rsidRDefault="002251B1" w:rsidP="005A6EC9">
            <w:pPr>
              <w:rPr>
                <w:rFonts w:ascii="Arial" w:hAnsi="Arial" w:cs="Arial"/>
              </w:rPr>
            </w:pPr>
            <w:r w:rsidRPr="00E6174E">
              <w:rPr>
                <w:rFonts w:ascii="Arial" w:hAnsi="Arial" w:cs="Arial"/>
              </w:rPr>
              <w:t>[mh ^"Physical Functional Performance"] in Cochrane Reviews</w:t>
            </w:r>
          </w:p>
        </w:tc>
        <w:tc>
          <w:tcPr>
            <w:tcW w:w="714" w:type="dxa"/>
          </w:tcPr>
          <w:p w14:paraId="1B7BC65E" w14:textId="77777777" w:rsidR="002251B1" w:rsidRPr="00E6174E" w:rsidRDefault="002251B1" w:rsidP="005A6EC9">
            <w:pPr>
              <w:rPr>
                <w:rFonts w:ascii="Arial" w:hAnsi="Arial" w:cs="Arial"/>
              </w:rPr>
            </w:pPr>
            <w:r w:rsidRPr="00E6174E">
              <w:rPr>
                <w:rFonts w:ascii="Arial" w:hAnsi="Arial" w:cs="Arial"/>
              </w:rPr>
              <w:t>4</w:t>
            </w:r>
          </w:p>
        </w:tc>
      </w:tr>
      <w:tr w:rsidR="002251B1" w:rsidRPr="00E6174E" w14:paraId="14E985C4" w14:textId="77777777" w:rsidTr="005A6EC9">
        <w:tc>
          <w:tcPr>
            <w:tcW w:w="590" w:type="dxa"/>
          </w:tcPr>
          <w:p w14:paraId="21ACD1C7" w14:textId="77777777" w:rsidR="002251B1" w:rsidRPr="00E6174E" w:rsidRDefault="002251B1" w:rsidP="005A6EC9">
            <w:pPr>
              <w:rPr>
                <w:rFonts w:ascii="Arial" w:hAnsi="Arial" w:cs="Arial"/>
              </w:rPr>
            </w:pPr>
            <w:r>
              <w:rPr>
                <w:rFonts w:ascii="Arial" w:hAnsi="Arial" w:cs="Arial"/>
              </w:rPr>
              <w:t>#</w:t>
            </w:r>
            <w:r w:rsidRPr="00E6174E">
              <w:rPr>
                <w:rFonts w:ascii="Arial" w:hAnsi="Arial" w:cs="Arial"/>
              </w:rPr>
              <w:t>52</w:t>
            </w:r>
          </w:p>
        </w:tc>
        <w:tc>
          <w:tcPr>
            <w:tcW w:w="8046" w:type="dxa"/>
          </w:tcPr>
          <w:p w14:paraId="7DF870AB" w14:textId="77777777" w:rsidR="002251B1" w:rsidRPr="00E6174E" w:rsidRDefault="002251B1" w:rsidP="005A6EC9">
            <w:pPr>
              <w:rPr>
                <w:rFonts w:ascii="Arial" w:hAnsi="Arial" w:cs="Arial"/>
              </w:rPr>
            </w:pPr>
            <w:r w:rsidRPr="00E6174E">
              <w:rPr>
                <w:rFonts w:ascii="Arial" w:hAnsi="Arial" w:cs="Arial"/>
              </w:rPr>
              <w:t>[mh ^"Activities of Daily Living"] in Cochrane Reviews</w:t>
            </w:r>
          </w:p>
        </w:tc>
        <w:tc>
          <w:tcPr>
            <w:tcW w:w="714" w:type="dxa"/>
          </w:tcPr>
          <w:p w14:paraId="3F0744DC" w14:textId="77777777" w:rsidR="002251B1" w:rsidRPr="00E6174E" w:rsidRDefault="002251B1" w:rsidP="005A6EC9">
            <w:pPr>
              <w:rPr>
                <w:rFonts w:ascii="Arial" w:hAnsi="Arial" w:cs="Arial"/>
              </w:rPr>
            </w:pPr>
            <w:r>
              <w:rPr>
                <w:rFonts w:ascii="Arial" w:hAnsi="Arial" w:cs="Arial"/>
              </w:rPr>
              <w:t>100</w:t>
            </w:r>
          </w:p>
        </w:tc>
      </w:tr>
      <w:tr w:rsidR="002251B1" w:rsidRPr="00E6174E" w14:paraId="09ABF7E7" w14:textId="77777777" w:rsidTr="005A6EC9">
        <w:tc>
          <w:tcPr>
            <w:tcW w:w="590" w:type="dxa"/>
          </w:tcPr>
          <w:p w14:paraId="5DBD5B83" w14:textId="77777777" w:rsidR="002251B1" w:rsidRPr="00E6174E" w:rsidRDefault="002251B1" w:rsidP="005A6EC9">
            <w:pPr>
              <w:rPr>
                <w:rFonts w:ascii="Arial" w:hAnsi="Arial" w:cs="Arial"/>
              </w:rPr>
            </w:pPr>
            <w:r>
              <w:rPr>
                <w:rFonts w:ascii="Arial" w:hAnsi="Arial" w:cs="Arial"/>
              </w:rPr>
              <w:t>#</w:t>
            </w:r>
            <w:r w:rsidRPr="00E6174E">
              <w:rPr>
                <w:rFonts w:ascii="Arial" w:hAnsi="Arial" w:cs="Arial"/>
              </w:rPr>
              <w:t>53</w:t>
            </w:r>
          </w:p>
        </w:tc>
        <w:tc>
          <w:tcPr>
            <w:tcW w:w="8046" w:type="dxa"/>
          </w:tcPr>
          <w:p w14:paraId="446C89FB" w14:textId="77777777" w:rsidR="002251B1" w:rsidRPr="00E6174E" w:rsidRDefault="002251B1" w:rsidP="005A6EC9">
            <w:pPr>
              <w:rPr>
                <w:rFonts w:ascii="Arial" w:hAnsi="Arial" w:cs="Arial"/>
              </w:rPr>
            </w:pPr>
            <w:r w:rsidRPr="00E6174E">
              <w:rPr>
                <w:rFonts w:ascii="Arial" w:hAnsi="Arial" w:cs="Arial"/>
              </w:rPr>
              <w:t>[mh ^"Cognitive Dysfunction"] in Cochrane Reviews</w:t>
            </w:r>
          </w:p>
        </w:tc>
        <w:tc>
          <w:tcPr>
            <w:tcW w:w="714" w:type="dxa"/>
          </w:tcPr>
          <w:p w14:paraId="12F63069" w14:textId="77777777" w:rsidR="002251B1" w:rsidRPr="00E6174E" w:rsidRDefault="002251B1" w:rsidP="005A6EC9">
            <w:pPr>
              <w:rPr>
                <w:rFonts w:ascii="Arial" w:hAnsi="Arial" w:cs="Arial"/>
              </w:rPr>
            </w:pPr>
            <w:r w:rsidRPr="00E6174E">
              <w:rPr>
                <w:rFonts w:ascii="Arial" w:hAnsi="Arial" w:cs="Arial"/>
              </w:rPr>
              <w:t>3</w:t>
            </w:r>
            <w:r>
              <w:rPr>
                <w:rFonts w:ascii="Arial" w:hAnsi="Arial" w:cs="Arial"/>
              </w:rPr>
              <w:t>8</w:t>
            </w:r>
          </w:p>
        </w:tc>
      </w:tr>
      <w:tr w:rsidR="002251B1" w:rsidRPr="00E6174E" w14:paraId="3B8F6C10" w14:textId="77777777" w:rsidTr="005A6EC9">
        <w:tc>
          <w:tcPr>
            <w:tcW w:w="590" w:type="dxa"/>
          </w:tcPr>
          <w:p w14:paraId="2551FE89" w14:textId="77777777" w:rsidR="002251B1" w:rsidRPr="00E6174E" w:rsidRDefault="002251B1" w:rsidP="005A6EC9">
            <w:pPr>
              <w:rPr>
                <w:rFonts w:ascii="Arial" w:hAnsi="Arial" w:cs="Arial"/>
              </w:rPr>
            </w:pPr>
            <w:r>
              <w:rPr>
                <w:rFonts w:ascii="Arial" w:hAnsi="Arial" w:cs="Arial"/>
              </w:rPr>
              <w:t>#</w:t>
            </w:r>
            <w:r w:rsidRPr="00E6174E">
              <w:rPr>
                <w:rFonts w:ascii="Arial" w:hAnsi="Arial" w:cs="Arial"/>
              </w:rPr>
              <w:t>54</w:t>
            </w:r>
          </w:p>
        </w:tc>
        <w:tc>
          <w:tcPr>
            <w:tcW w:w="8046" w:type="dxa"/>
          </w:tcPr>
          <w:p w14:paraId="559E884A" w14:textId="77777777" w:rsidR="002251B1" w:rsidRPr="00E6174E" w:rsidRDefault="002251B1" w:rsidP="005A6EC9">
            <w:pPr>
              <w:rPr>
                <w:rFonts w:ascii="Arial" w:hAnsi="Arial" w:cs="Arial"/>
              </w:rPr>
            </w:pPr>
            <w:r w:rsidRPr="00E6174E">
              <w:rPr>
                <w:rFonts w:ascii="Arial" w:hAnsi="Arial" w:cs="Arial"/>
              </w:rPr>
              <w:t>[mh ^Frailty] in Cochrane Reviews</w:t>
            </w:r>
          </w:p>
        </w:tc>
        <w:tc>
          <w:tcPr>
            <w:tcW w:w="714" w:type="dxa"/>
          </w:tcPr>
          <w:p w14:paraId="3DDF5367" w14:textId="77777777" w:rsidR="002251B1" w:rsidRPr="00E6174E" w:rsidRDefault="002251B1" w:rsidP="005A6EC9">
            <w:pPr>
              <w:rPr>
                <w:rFonts w:ascii="Arial" w:hAnsi="Arial" w:cs="Arial"/>
              </w:rPr>
            </w:pPr>
            <w:r>
              <w:rPr>
                <w:rFonts w:ascii="Arial" w:hAnsi="Arial" w:cs="Arial"/>
              </w:rPr>
              <w:t>2</w:t>
            </w:r>
          </w:p>
        </w:tc>
      </w:tr>
      <w:tr w:rsidR="002251B1" w:rsidRPr="00E6174E" w14:paraId="5CAA65EA" w14:textId="77777777" w:rsidTr="005A6EC9">
        <w:tc>
          <w:tcPr>
            <w:tcW w:w="590" w:type="dxa"/>
          </w:tcPr>
          <w:p w14:paraId="08316CE5" w14:textId="77777777" w:rsidR="002251B1" w:rsidRPr="00E6174E" w:rsidRDefault="002251B1" w:rsidP="005A6EC9">
            <w:pPr>
              <w:rPr>
                <w:rFonts w:ascii="Arial" w:hAnsi="Arial" w:cs="Arial"/>
              </w:rPr>
            </w:pPr>
            <w:r>
              <w:rPr>
                <w:rFonts w:ascii="Arial" w:hAnsi="Arial" w:cs="Arial"/>
              </w:rPr>
              <w:t>#</w:t>
            </w:r>
            <w:r w:rsidRPr="00E6174E">
              <w:rPr>
                <w:rFonts w:ascii="Arial" w:hAnsi="Arial" w:cs="Arial"/>
              </w:rPr>
              <w:t>55</w:t>
            </w:r>
          </w:p>
        </w:tc>
        <w:tc>
          <w:tcPr>
            <w:tcW w:w="8046" w:type="dxa"/>
          </w:tcPr>
          <w:p w14:paraId="6B2B40D1" w14:textId="77777777" w:rsidR="002251B1" w:rsidRPr="00E6174E" w:rsidRDefault="002251B1" w:rsidP="005A6EC9">
            <w:pPr>
              <w:rPr>
                <w:rFonts w:ascii="Arial" w:hAnsi="Arial" w:cs="Arial"/>
              </w:rPr>
            </w:pPr>
            <w:r w:rsidRPr="00E6174E">
              <w:rPr>
                <w:rFonts w:ascii="Arial" w:hAnsi="Arial" w:cs="Arial"/>
              </w:rPr>
              <w:t>[mh ^dementia] in Cochrane Reviews</w:t>
            </w:r>
          </w:p>
        </w:tc>
        <w:tc>
          <w:tcPr>
            <w:tcW w:w="714" w:type="dxa"/>
          </w:tcPr>
          <w:p w14:paraId="75627188" w14:textId="77777777" w:rsidR="002251B1" w:rsidRPr="00E6174E" w:rsidRDefault="002251B1" w:rsidP="005A6EC9">
            <w:pPr>
              <w:rPr>
                <w:rFonts w:ascii="Arial" w:hAnsi="Arial" w:cs="Arial"/>
              </w:rPr>
            </w:pPr>
            <w:r w:rsidRPr="00E6174E">
              <w:rPr>
                <w:rFonts w:ascii="Arial" w:hAnsi="Arial" w:cs="Arial"/>
              </w:rPr>
              <w:t>1</w:t>
            </w:r>
            <w:r>
              <w:rPr>
                <w:rFonts w:ascii="Arial" w:hAnsi="Arial" w:cs="Arial"/>
              </w:rPr>
              <w:t>11</w:t>
            </w:r>
          </w:p>
        </w:tc>
      </w:tr>
      <w:tr w:rsidR="002251B1" w:rsidRPr="00E6174E" w14:paraId="1DE41975" w14:textId="77777777" w:rsidTr="005A6EC9">
        <w:tc>
          <w:tcPr>
            <w:tcW w:w="590" w:type="dxa"/>
          </w:tcPr>
          <w:p w14:paraId="1014B76C" w14:textId="77777777" w:rsidR="002251B1" w:rsidRPr="00E6174E" w:rsidRDefault="002251B1" w:rsidP="005A6EC9">
            <w:pPr>
              <w:rPr>
                <w:rFonts w:ascii="Arial" w:hAnsi="Arial" w:cs="Arial"/>
              </w:rPr>
            </w:pPr>
            <w:r>
              <w:rPr>
                <w:rFonts w:ascii="Arial" w:hAnsi="Arial" w:cs="Arial"/>
              </w:rPr>
              <w:t>#</w:t>
            </w:r>
            <w:r w:rsidRPr="00E6174E">
              <w:rPr>
                <w:rFonts w:ascii="Arial" w:hAnsi="Arial" w:cs="Arial"/>
              </w:rPr>
              <w:t>56</w:t>
            </w:r>
          </w:p>
        </w:tc>
        <w:tc>
          <w:tcPr>
            <w:tcW w:w="8046" w:type="dxa"/>
          </w:tcPr>
          <w:p w14:paraId="05CD75EA" w14:textId="77777777" w:rsidR="002251B1" w:rsidRPr="00E6174E" w:rsidRDefault="002251B1" w:rsidP="005A6EC9">
            <w:pPr>
              <w:rPr>
                <w:rFonts w:ascii="Arial" w:hAnsi="Arial" w:cs="Arial"/>
              </w:rPr>
            </w:pPr>
            <w:r w:rsidRPr="00E6174E">
              <w:rPr>
                <w:rFonts w:ascii="Arial" w:hAnsi="Arial" w:cs="Arial"/>
              </w:rPr>
              <w:t>[mh ^"alzheimer disease"]</w:t>
            </w:r>
          </w:p>
        </w:tc>
        <w:tc>
          <w:tcPr>
            <w:tcW w:w="714" w:type="dxa"/>
          </w:tcPr>
          <w:p w14:paraId="36315705" w14:textId="77777777" w:rsidR="002251B1" w:rsidRPr="00E6174E" w:rsidRDefault="002251B1" w:rsidP="005A6EC9">
            <w:pPr>
              <w:rPr>
                <w:rFonts w:ascii="Arial" w:hAnsi="Arial" w:cs="Arial"/>
              </w:rPr>
            </w:pPr>
            <w:r>
              <w:rPr>
                <w:rFonts w:ascii="Arial" w:hAnsi="Arial" w:cs="Arial"/>
              </w:rPr>
              <w:t>72</w:t>
            </w:r>
          </w:p>
        </w:tc>
      </w:tr>
      <w:tr w:rsidR="002251B1" w:rsidRPr="00E6174E" w14:paraId="1BC180FC" w14:textId="77777777" w:rsidTr="005A6EC9">
        <w:tc>
          <w:tcPr>
            <w:tcW w:w="590" w:type="dxa"/>
          </w:tcPr>
          <w:p w14:paraId="52B171A6" w14:textId="77777777" w:rsidR="002251B1" w:rsidRPr="00E6174E" w:rsidRDefault="002251B1" w:rsidP="005A6EC9">
            <w:pPr>
              <w:rPr>
                <w:rFonts w:ascii="Arial" w:hAnsi="Arial" w:cs="Arial"/>
              </w:rPr>
            </w:pPr>
            <w:r>
              <w:rPr>
                <w:rFonts w:ascii="Arial" w:hAnsi="Arial" w:cs="Arial"/>
              </w:rPr>
              <w:t>#</w:t>
            </w:r>
            <w:r w:rsidRPr="00E6174E">
              <w:rPr>
                <w:rFonts w:ascii="Arial" w:hAnsi="Arial" w:cs="Arial"/>
              </w:rPr>
              <w:t>57</w:t>
            </w:r>
          </w:p>
        </w:tc>
        <w:tc>
          <w:tcPr>
            <w:tcW w:w="8046" w:type="dxa"/>
          </w:tcPr>
          <w:p w14:paraId="7C61C677" w14:textId="77777777" w:rsidR="002251B1" w:rsidRPr="00E6174E" w:rsidRDefault="002251B1" w:rsidP="005A6EC9">
            <w:pPr>
              <w:rPr>
                <w:rFonts w:ascii="Arial" w:hAnsi="Arial" w:cs="Arial"/>
              </w:rPr>
            </w:pPr>
            <w:r w:rsidRPr="00E6174E">
              <w:rPr>
                <w:rFonts w:ascii="Arial" w:hAnsi="Arial" w:cs="Arial"/>
              </w:rPr>
              <w:t>(dementia OR alzheimer*) in Cochrane Reviews</w:t>
            </w:r>
          </w:p>
        </w:tc>
        <w:tc>
          <w:tcPr>
            <w:tcW w:w="714" w:type="dxa"/>
          </w:tcPr>
          <w:p w14:paraId="4E07C947" w14:textId="77777777" w:rsidR="002251B1" w:rsidRPr="00E6174E" w:rsidRDefault="002251B1" w:rsidP="005A6EC9">
            <w:pPr>
              <w:rPr>
                <w:rFonts w:ascii="Arial" w:hAnsi="Arial" w:cs="Arial"/>
              </w:rPr>
            </w:pPr>
            <w:r w:rsidRPr="00E6174E">
              <w:rPr>
                <w:rFonts w:ascii="Arial" w:hAnsi="Arial" w:cs="Arial"/>
              </w:rPr>
              <w:t>5</w:t>
            </w:r>
            <w:r>
              <w:rPr>
                <w:rFonts w:ascii="Arial" w:hAnsi="Arial" w:cs="Arial"/>
              </w:rPr>
              <w:t>96</w:t>
            </w:r>
          </w:p>
        </w:tc>
      </w:tr>
      <w:tr w:rsidR="002251B1" w:rsidRPr="00E6174E" w14:paraId="684CA0D6" w14:textId="77777777" w:rsidTr="005A6EC9">
        <w:tc>
          <w:tcPr>
            <w:tcW w:w="590" w:type="dxa"/>
          </w:tcPr>
          <w:p w14:paraId="697E155E" w14:textId="77777777" w:rsidR="002251B1" w:rsidRPr="00E6174E" w:rsidRDefault="002251B1" w:rsidP="005A6EC9">
            <w:pPr>
              <w:rPr>
                <w:rFonts w:ascii="Arial" w:hAnsi="Arial" w:cs="Arial"/>
              </w:rPr>
            </w:pPr>
            <w:r>
              <w:rPr>
                <w:rFonts w:ascii="Arial" w:hAnsi="Arial" w:cs="Arial"/>
              </w:rPr>
              <w:t>#</w:t>
            </w:r>
            <w:r w:rsidRPr="00E6174E">
              <w:rPr>
                <w:rFonts w:ascii="Arial" w:hAnsi="Arial" w:cs="Arial"/>
              </w:rPr>
              <w:t>58</w:t>
            </w:r>
          </w:p>
        </w:tc>
        <w:tc>
          <w:tcPr>
            <w:tcW w:w="8046" w:type="dxa"/>
          </w:tcPr>
          <w:p w14:paraId="25069E7A" w14:textId="77777777" w:rsidR="002251B1" w:rsidRPr="00E6174E" w:rsidRDefault="002251B1" w:rsidP="005A6EC9">
            <w:pPr>
              <w:rPr>
                <w:rFonts w:ascii="Arial" w:hAnsi="Arial" w:cs="Arial"/>
              </w:rPr>
            </w:pPr>
            <w:r w:rsidRPr="00E6174E">
              <w:rPr>
                <w:rFonts w:ascii="Arial" w:hAnsi="Arial" w:cs="Arial"/>
              </w:rPr>
              <w:t>(functional NEAR/2 (status OR limit* OR capacit* OR independen* OR disabilit* OR change* OR declin* OR abilit* OR impair*)):ti,ab,kw in Cochrane Reviews</w:t>
            </w:r>
          </w:p>
        </w:tc>
        <w:tc>
          <w:tcPr>
            <w:tcW w:w="714" w:type="dxa"/>
          </w:tcPr>
          <w:p w14:paraId="09FA744F" w14:textId="77777777" w:rsidR="002251B1" w:rsidRPr="00E6174E" w:rsidRDefault="002251B1" w:rsidP="005A6EC9">
            <w:pPr>
              <w:rPr>
                <w:rFonts w:ascii="Arial" w:hAnsi="Arial" w:cs="Arial"/>
              </w:rPr>
            </w:pPr>
            <w:r w:rsidRPr="00E6174E">
              <w:rPr>
                <w:rFonts w:ascii="Arial" w:hAnsi="Arial" w:cs="Arial"/>
              </w:rPr>
              <w:t>2</w:t>
            </w:r>
            <w:r>
              <w:rPr>
                <w:rFonts w:ascii="Arial" w:hAnsi="Arial" w:cs="Arial"/>
              </w:rPr>
              <w:t>43</w:t>
            </w:r>
          </w:p>
        </w:tc>
      </w:tr>
      <w:tr w:rsidR="002251B1" w:rsidRPr="00E6174E" w14:paraId="194CDCE8" w14:textId="77777777" w:rsidTr="005A6EC9">
        <w:tc>
          <w:tcPr>
            <w:tcW w:w="590" w:type="dxa"/>
          </w:tcPr>
          <w:p w14:paraId="5EC31D0A" w14:textId="77777777" w:rsidR="002251B1" w:rsidRPr="00E6174E" w:rsidRDefault="002251B1" w:rsidP="005A6EC9">
            <w:pPr>
              <w:rPr>
                <w:rFonts w:ascii="Arial" w:hAnsi="Arial" w:cs="Arial"/>
              </w:rPr>
            </w:pPr>
            <w:r>
              <w:rPr>
                <w:rFonts w:ascii="Arial" w:hAnsi="Arial" w:cs="Arial"/>
              </w:rPr>
              <w:t>#</w:t>
            </w:r>
            <w:r w:rsidRPr="00E6174E">
              <w:rPr>
                <w:rFonts w:ascii="Arial" w:hAnsi="Arial" w:cs="Arial"/>
              </w:rPr>
              <w:t>59</w:t>
            </w:r>
          </w:p>
        </w:tc>
        <w:tc>
          <w:tcPr>
            <w:tcW w:w="8046" w:type="dxa"/>
          </w:tcPr>
          <w:p w14:paraId="7E3DE6AA" w14:textId="77777777" w:rsidR="002251B1" w:rsidRPr="00E6174E" w:rsidRDefault="002251B1" w:rsidP="005A6EC9">
            <w:pPr>
              <w:rPr>
                <w:rFonts w:ascii="Arial" w:hAnsi="Arial" w:cs="Arial"/>
              </w:rPr>
            </w:pPr>
            <w:r w:rsidRPr="00E6174E">
              <w:rPr>
                <w:rFonts w:ascii="Arial" w:hAnsi="Arial" w:cs="Arial"/>
              </w:rPr>
              <w:t>{OR #41-#58} in Cochrane Reviews</w:t>
            </w:r>
          </w:p>
        </w:tc>
        <w:tc>
          <w:tcPr>
            <w:tcW w:w="714" w:type="dxa"/>
          </w:tcPr>
          <w:p w14:paraId="27C70663" w14:textId="77777777" w:rsidR="002251B1" w:rsidRPr="00E6174E" w:rsidRDefault="002251B1" w:rsidP="005A6EC9">
            <w:pPr>
              <w:rPr>
                <w:rFonts w:ascii="Arial" w:hAnsi="Arial" w:cs="Arial"/>
              </w:rPr>
            </w:pPr>
            <w:r w:rsidRPr="00E6174E">
              <w:rPr>
                <w:rFonts w:ascii="Arial" w:hAnsi="Arial" w:cs="Arial"/>
              </w:rPr>
              <w:t>2</w:t>
            </w:r>
            <w:r>
              <w:rPr>
                <w:rFonts w:ascii="Arial" w:hAnsi="Arial" w:cs="Arial"/>
              </w:rPr>
              <w:t>657</w:t>
            </w:r>
          </w:p>
        </w:tc>
      </w:tr>
      <w:tr w:rsidR="002251B1" w:rsidRPr="00E6174E" w14:paraId="56892D73" w14:textId="77777777" w:rsidTr="005A6EC9">
        <w:tc>
          <w:tcPr>
            <w:tcW w:w="590" w:type="dxa"/>
          </w:tcPr>
          <w:p w14:paraId="34C37B10" w14:textId="77777777" w:rsidR="002251B1" w:rsidRPr="00E6174E" w:rsidRDefault="002251B1" w:rsidP="005A6EC9">
            <w:pPr>
              <w:rPr>
                <w:rFonts w:ascii="Arial" w:hAnsi="Arial" w:cs="Arial"/>
              </w:rPr>
            </w:pPr>
            <w:r>
              <w:rPr>
                <w:rFonts w:ascii="Arial" w:hAnsi="Arial" w:cs="Arial"/>
              </w:rPr>
              <w:t>#</w:t>
            </w:r>
            <w:r w:rsidRPr="00E6174E">
              <w:rPr>
                <w:rFonts w:ascii="Arial" w:hAnsi="Arial" w:cs="Arial"/>
              </w:rPr>
              <w:t>60</w:t>
            </w:r>
          </w:p>
        </w:tc>
        <w:tc>
          <w:tcPr>
            <w:tcW w:w="8046" w:type="dxa"/>
          </w:tcPr>
          <w:p w14:paraId="4A54D2EE" w14:textId="77777777" w:rsidR="002251B1" w:rsidRPr="00E6174E" w:rsidRDefault="002251B1" w:rsidP="005A6EC9">
            <w:pPr>
              <w:rPr>
                <w:rFonts w:ascii="Arial" w:hAnsi="Arial" w:cs="Arial"/>
              </w:rPr>
            </w:pPr>
            <w:r w:rsidRPr="00E6174E">
              <w:rPr>
                <w:rFonts w:ascii="Arial" w:hAnsi="Arial" w:cs="Arial"/>
              </w:rPr>
              <w:t>[mh ^"Program Evaluation"] in Cochrane Reviews</w:t>
            </w:r>
          </w:p>
        </w:tc>
        <w:tc>
          <w:tcPr>
            <w:tcW w:w="714" w:type="dxa"/>
          </w:tcPr>
          <w:p w14:paraId="332CBE31" w14:textId="77777777" w:rsidR="002251B1" w:rsidRPr="00E6174E" w:rsidRDefault="002251B1" w:rsidP="005A6EC9">
            <w:pPr>
              <w:rPr>
                <w:rFonts w:ascii="Arial" w:hAnsi="Arial" w:cs="Arial"/>
              </w:rPr>
            </w:pPr>
            <w:r w:rsidRPr="00E6174E">
              <w:rPr>
                <w:rFonts w:ascii="Arial" w:hAnsi="Arial" w:cs="Arial"/>
              </w:rPr>
              <w:t>7</w:t>
            </w:r>
            <w:r>
              <w:rPr>
                <w:rFonts w:ascii="Arial" w:hAnsi="Arial" w:cs="Arial"/>
              </w:rPr>
              <w:t>4</w:t>
            </w:r>
          </w:p>
        </w:tc>
      </w:tr>
      <w:tr w:rsidR="002251B1" w:rsidRPr="00E6174E" w14:paraId="1CCB4D68" w14:textId="77777777" w:rsidTr="005A6EC9">
        <w:tc>
          <w:tcPr>
            <w:tcW w:w="590" w:type="dxa"/>
          </w:tcPr>
          <w:p w14:paraId="67A171D6" w14:textId="77777777" w:rsidR="002251B1" w:rsidRPr="00E6174E" w:rsidRDefault="002251B1" w:rsidP="005A6EC9">
            <w:pPr>
              <w:rPr>
                <w:rFonts w:ascii="Arial" w:hAnsi="Arial" w:cs="Arial"/>
              </w:rPr>
            </w:pPr>
            <w:r>
              <w:rPr>
                <w:rFonts w:ascii="Arial" w:hAnsi="Arial" w:cs="Arial"/>
              </w:rPr>
              <w:t>#</w:t>
            </w:r>
            <w:r w:rsidRPr="00E6174E">
              <w:rPr>
                <w:rFonts w:ascii="Arial" w:hAnsi="Arial" w:cs="Arial"/>
              </w:rPr>
              <w:t>61</w:t>
            </w:r>
          </w:p>
        </w:tc>
        <w:tc>
          <w:tcPr>
            <w:tcW w:w="8046" w:type="dxa"/>
          </w:tcPr>
          <w:p w14:paraId="37990F83" w14:textId="77777777" w:rsidR="002251B1" w:rsidRPr="00E6174E" w:rsidRDefault="002251B1" w:rsidP="005A6EC9">
            <w:pPr>
              <w:rPr>
                <w:rFonts w:ascii="Arial" w:hAnsi="Arial" w:cs="Arial"/>
              </w:rPr>
            </w:pPr>
            <w:r w:rsidRPr="00E6174E">
              <w:rPr>
                <w:rFonts w:ascii="Arial" w:hAnsi="Arial" w:cs="Arial"/>
              </w:rPr>
              <w:t>[mh ^"Program Development"] in Cochrane Reviews</w:t>
            </w:r>
          </w:p>
        </w:tc>
        <w:tc>
          <w:tcPr>
            <w:tcW w:w="714" w:type="dxa"/>
          </w:tcPr>
          <w:p w14:paraId="05F4D63B" w14:textId="77777777" w:rsidR="002251B1" w:rsidRPr="00E6174E" w:rsidRDefault="002251B1" w:rsidP="005A6EC9">
            <w:pPr>
              <w:rPr>
                <w:rFonts w:ascii="Arial" w:hAnsi="Arial" w:cs="Arial"/>
              </w:rPr>
            </w:pPr>
            <w:r w:rsidRPr="00E6174E">
              <w:rPr>
                <w:rFonts w:ascii="Arial" w:hAnsi="Arial" w:cs="Arial"/>
              </w:rPr>
              <w:t>4</w:t>
            </w:r>
          </w:p>
        </w:tc>
      </w:tr>
      <w:tr w:rsidR="002251B1" w:rsidRPr="00E6174E" w14:paraId="63F30E0F" w14:textId="77777777" w:rsidTr="005A6EC9">
        <w:tc>
          <w:tcPr>
            <w:tcW w:w="590" w:type="dxa"/>
          </w:tcPr>
          <w:p w14:paraId="3E655C8F" w14:textId="77777777" w:rsidR="002251B1" w:rsidRPr="00E6174E" w:rsidRDefault="002251B1" w:rsidP="005A6EC9">
            <w:pPr>
              <w:rPr>
                <w:rFonts w:ascii="Arial" w:hAnsi="Arial" w:cs="Arial"/>
              </w:rPr>
            </w:pPr>
            <w:r>
              <w:rPr>
                <w:rFonts w:ascii="Arial" w:hAnsi="Arial" w:cs="Arial"/>
              </w:rPr>
              <w:t>#</w:t>
            </w:r>
            <w:r w:rsidRPr="00E6174E">
              <w:rPr>
                <w:rFonts w:ascii="Arial" w:hAnsi="Arial" w:cs="Arial"/>
              </w:rPr>
              <w:t>62</w:t>
            </w:r>
          </w:p>
        </w:tc>
        <w:tc>
          <w:tcPr>
            <w:tcW w:w="8046" w:type="dxa"/>
          </w:tcPr>
          <w:p w14:paraId="519CA241" w14:textId="77777777" w:rsidR="002251B1" w:rsidRPr="00E6174E" w:rsidRDefault="002251B1" w:rsidP="005A6EC9">
            <w:pPr>
              <w:rPr>
                <w:rFonts w:ascii="Arial" w:hAnsi="Arial" w:cs="Arial"/>
              </w:rPr>
            </w:pPr>
            <w:r w:rsidRPr="00E6174E">
              <w:rPr>
                <w:rFonts w:ascii="Arial" w:hAnsi="Arial" w:cs="Arial"/>
              </w:rPr>
              <w:t>(program* OR initiative* OR strateg* OR model* OR support* OR activit* OR service* OR intervention* OR approach* OR assess*):ti,ab,kw in Cochrane Reviews</w:t>
            </w:r>
          </w:p>
        </w:tc>
        <w:tc>
          <w:tcPr>
            <w:tcW w:w="714" w:type="dxa"/>
          </w:tcPr>
          <w:p w14:paraId="01097C52" w14:textId="77777777" w:rsidR="002251B1" w:rsidRPr="00E6174E" w:rsidRDefault="002251B1" w:rsidP="005A6EC9">
            <w:pPr>
              <w:rPr>
                <w:rFonts w:ascii="Arial" w:hAnsi="Arial" w:cs="Arial"/>
              </w:rPr>
            </w:pPr>
            <w:r w:rsidRPr="00E6174E">
              <w:rPr>
                <w:rFonts w:ascii="Arial" w:hAnsi="Arial" w:cs="Arial"/>
              </w:rPr>
              <w:t>8</w:t>
            </w:r>
            <w:r>
              <w:rPr>
                <w:rFonts w:ascii="Arial" w:hAnsi="Arial" w:cs="Arial"/>
              </w:rPr>
              <w:t>778</w:t>
            </w:r>
          </w:p>
        </w:tc>
      </w:tr>
      <w:tr w:rsidR="002251B1" w:rsidRPr="00E6174E" w14:paraId="3D4A1BD8" w14:textId="77777777" w:rsidTr="005A6EC9">
        <w:tc>
          <w:tcPr>
            <w:tcW w:w="590" w:type="dxa"/>
          </w:tcPr>
          <w:p w14:paraId="7E6F3F19" w14:textId="77777777" w:rsidR="002251B1" w:rsidRPr="00E6174E" w:rsidRDefault="002251B1" w:rsidP="005A6EC9">
            <w:pPr>
              <w:rPr>
                <w:rFonts w:ascii="Arial" w:hAnsi="Arial" w:cs="Arial"/>
              </w:rPr>
            </w:pPr>
            <w:r>
              <w:rPr>
                <w:rFonts w:ascii="Arial" w:hAnsi="Arial" w:cs="Arial"/>
              </w:rPr>
              <w:t>#</w:t>
            </w:r>
            <w:r w:rsidRPr="00E6174E">
              <w:rPr>
                <w:rFonts w:ascii="Arial" w:hAnsi="Arial" w:cs="Arial"/>
              </w:rPr>
              <w:t>63</w:t>
            </w:r>
          </w:p>
        </w:tc>
        <w:tc>
          <w:tcPr>
            <w:tcW w:w="8046" w:type="dxa"/>
          </w:tcPr>
          <w:p w14:paraId="0CD48BBC" w14:textId="77777777" w:rsidR="002251B1" w:rsidRPr="00E6174E" w:rsidRDefault="002251B1" w:rsidP="005A6EC9">
            <w:pPr>
              <w:rPr>
                <w:rFonts w:ascii="Arial" w:hAnsi="Arial" w:cs="Arial"/>
              </w:rPr>
            </w:pPr>
            <w:r w:rsidRPr="00E6174E">
              <w:rPr>
                <w:rFonts w:ascii="Arial" w:hAnsi="Arial" w:cs="Arial"/>
              </w:rPr>
              <w:t>{OR #60-#62} in Cochrane Reviews</w:t>
            </w:r>
          </w:p>
        </w:tc>
        <w:tc>
          <w:tcPr>
            <w:tcW w:w="714" w:type="dxa"/>
          </w:tcPr>
          <w:p w14:paraId="51016345" w14:textId="77777777" w:rsidR="002251B1" w:rsidRPr="00E6174E" w:rsidRDefault="002251B1" w:rsidP="005A6EC9">
            <w:pPr>
              <w:rPr>
                <w:rFonts w:ascii="Arial" w:hAnsi="Arial" w:cs="Arial"/>
              </w:rPr>
            </w:pPr>
            <w:r w:rsidRPr="00E6174E">
              <w:rPr>
                <w:rFonts w:ascii="Arial" w:hAnsi="Arial" w:cs="Arial"/>
              </w:rPr>
              <w:t>8</w:t>
            </w:r>
            <w:r>
              <w:rPr>
                <w:rFonts w:ascii="Arial" w:hAnsi="Arial" w:cs="Arial"/>
              </w:rPr>
              <w:t>778</w:t>
            </w:r>
          </w:p>
        </w:tc>
      </w:tr>
      <w:tr w:rsidR="002251B1" w:rsidRPr="00E6174E" w14:paraId="05C5C8B3" w14:textId="77777777" w:rsidTr="005A6EC9">
        <w:tc>
          <w:tcPr>
            <w:tcW w:w="590" w:type="dxa"/>
          </w:tcPr>
          <w:p w14:paraId="5F1AF5C6" w14:textId="77777777" w:rsidR="002251B1" w:rsidRPr="00E6174E" w:rsidRDefault="002251B1" w:rsidP="005A6EC9">
            <w:pPr>
              <w:rPr>
                <w:rFonts w:ascii="Arial" w:hAnsi="Arial" w:cs="Arial"/>
              </w:rPr>
            </w:pPr>
            <w:r>
              <w:rPr>
                <w:rFonts w:ascii="Arial" w:hAnsi="Arial" w:cs="Arial"/>
              </w:rPr>
              <w:t>#</w:t>
            </w:r>
            <w:r w:rsidRPr="00E6174E">
              <w:rPr>
                <w:rFonts w:ascii="Arial" w:hAnsi="Arial" w:cs="Arial"/>
              </w:rPr>
              <w:t>64</w:t>
            </w:r>
          </w:p>
        </w:tc>
        <w:tc>
          <w:tcPr>
            <w:tcW w:w="8046" w:type="dxa"/>
          </w:tcPr>
          <w:p w14:paraId="285391A3" w14:textId="77777777" w:rsidR="002251B1" w:rsidRPr="00E6174E" w:rsidRDefault="002251B1" w:rsidP="005A6EC9">
            <w:pPr>
              <w:rPr>
                <w:rFonts w:ascii="Arial" w:hAnsi="Arial" w:cs="Arial"/>
              </w:rPr>
            </w:pPr>
            <w:r w:rsidRPr="00E6174E">
              <w:rPr>
                <w:rFonts w:ascii="Arial" w:hAnsi="Arial" w:cs="Arial"/>
              </w:rPr>
              <w:t>{AND #9, #17, #40, #59, #63} in Cochrane Reviews</w:t>
            </w:r>
          </w:p>
        </w:tc>
        <w:tc>
          <w:tcPr>
            <w:tcW w:w="714" w:type="dxa"/>
          </w:tcPr>
          <w:p w14:paraId="2906D27D" w14:textId="77777777" w:rsidR="002251B1" w:rsidRPr="00E6174E" w:rsidRDefault="002251B1" w:rsidP="005A6EC9">
            <w:pPr>
              <w:rPr>
                <w:rFonts w:ascii="Arial" w:hAnsi="Arial" w:cs="Arial"/>
              </w:rPr>
            </w:pPr>
            <w:r>
              <w:rPr>
                <w:rFonts w:ascii="Arial" w:hAnsi="Arial" w:cs="Arial"/>
              </w:rPr>
              <w:t>58</w:t>
            </w:r>
          </w:p>
        </w:tc>
      </w:tr>
    </w:tbl>
    <w:p w14:paraId="0FB132DA" w14:textId="77777777" w:rsidR="002251B1" w:rsidRPr="00E6174E" w:rsidRDefault="002251B1" w:rsidP="002251B1">
      <w:pPr>
        <w:rPr>
          <w:rFonts w:ascii="Arial" w:hAnsi="Arial" w:cs="Arial"/>
        </w:rPr>
      </w:pPr>
    </w:p>
    <w:p w14:paraId="1BF89509" w14:textId="77777777" w:rsidR="002251B1" w:rsidRPr="00E6174E" w:rsidRDefault="002251B1" w:rsidP="002251B1">
      <w:pPr>
        <w:rPr>
          <w:rFonts w:ascii="Arial" w:hAnsi="Arial" w:cs="Arial"/>
          <w:b/>
          <w:bCs/>
        </w:rPr>
      </w:pPr>
      <w:r w:rsidRPr="00E6174E">
        <w:rPr>
          <w:rFonts w:ascii="Arial" w:hAnsi="Arial" w:cs="Arial"/>
          <w:b/>
          <w:bCs/>
        </w:rPr>
        <w:t>Grey Literature Searches</w:t>
      </w:r>
    </w:p>
    <w:p w14:paraId="2A7A4AD2" w14:textId="77777777" w:rsidR="002251B1" w:rsidRPr="00E6174E" w:rsidRDefault="002251B1" w:rsidP="002251B1">
      <w:pPr>
        <w:rPr>
          <w:rFonts w:ascii="Arial" w:hAnsi="Arial" w:cs="Arial"/>
          <w:i/>
          <w:iCs/>
        </w:rPr>
      </w:pPr>
      <w:r w:rsidRPr="00E6174E">
        <w:rPr>
          <w:rFonts w:ascii="Arial" w:hAnsi="Arial" w:cs="Arial"/>
          <w:i/>
          <w:iCs/>
        </w:rPr>
        <w:t>ClinicalTrials.gov</w:t>
      </w:r>
    </w:p>
    <w:p w14:paraId="309517E2" w14:textId="77777777" w:rsidR="002251B1" w:rsidRPr="00E6174E" w:rsidRDefault="002251B1" w:rsidP="002251B1">
      <w:pPr>
        <w:rPr>
          <w:rFonts w:ascii="Arial" w:hAnsi="Arial" w:cs="Arial"/>
        </w:rPr>
      </w:pPr>
      <w:r w:rsidRPr="00E6174E">
        <w:rPr>
          <w:rFonts w:ascii="Arial" w:hAnsi="Arial" w:cs="Arial"/>
        </w:rPr>
        <w:t>Date searched</w:t>
      </w:r>
      <w:r>
        <w:rPr>
          <w:rFonts w:ascii="Arial" w:hAnsi="Arial" w:cs="Arial"/>
        </w:rPr>
        <w:t>:</w:t>
      </w:r>
      <w:r w:rsidRPr="00E6174E">
        <w:rPr>
          <w:rFonts w:ascii="Arial" w:hAnsi="Arial" w:cs="Arial"/>
        </w:rPr>
        <w:t xml:space="preserve"> </w:t>
      </w:r>
      <w:r>
        <w:rPr>
          <w:rFonts w:ascii="Arial" w:hAnsi="Arial" w:cs="Arial"/>
        </w:rPr>
        <w:t>March 12, 2024</w:t>
      </w:r>
    </w:p>
    <w:p w14:paraId="62C1F86A" w14:textId="77777777" w:rsidR="002251B1" w:rsidRPr="00E6174E" w:rsidRDefault="002251B1" w:rsidP="002251B1">
      <w:pPr>
        <w:rPr>
          <w:rFonts w:ascii="Arial" w:hAnsi="Arial" w:cs="Arial"/>
        </w:rPr>
      </w:pPr>
      <w:r>
        <w:rPr>
          <w:rFonts w:ascii="Arial" w:hAnsi="Arial" w:cs="Arial"/>
        </w:rPr>
        <w:t xml:space="preserve">Intervention/treatment: </w:t>
      </w:r>
      <w:r w:rsidRPr="00E6174E">
        <w:rPr>
          <w:rFonts w:ascii="Arial" w:hAnsi="Arial" w:cs="Arial"/>
        </w:rPr>
        <w:t xml:space="preserve">"home intervention" OR "home support" OR "home service" OR "community intervention" OR "community support" OR "community service" OR "home-and-community-based" OR HCBS </w:t>
      </w:r>
    </w:p>
    <w:p w14:paraId="4663E701" w14:textId="77777777" w:rsidR="002251B1" w:rsidRPr="00E6174E" w:rsidRDefault="002251B1" w:rsidP="002251B1">
      <w:pPr>
        <w:rPr>
          <w:rFonts w:ascii="Arial" w:hAnsi="Arial" w:cs="Arial"/>
        </w:rPr>
      </w:pPr>
      <w:r w:rsidRPr="00E6174E">
        <w:rPr>
          <w:rFonts w:ascii="Arial" w:hAnsi="Arial" w:cs="Arial"/>
        </w:rPr>
        <w:t>Filters: Older Adult</w:t>
      </w:r>
    </w:p>
    <w:p w14:paraId="01A1EBCE" w14:textId="77777777" w:rsidR="002251B1" w:rsidRPr="00E6174E" w:rsidRDefault="002251B1" w:rsidP="002251B1">
      <w:pPr>
        <w:rPr>
          <w:rFonts w:ascii="Arial" w:hAnsi="Arial" w:cs="Arial"/>
        </w:rPr>
      </w:pPr>
      <w:r w:rsidRPr="00E6174E">
        <w:rPr>
          <w:rFonts w:ascii="Arial" w:hAnsi="Arial" w:cs="Arial"/>
        </w:rPr>
        <w:lastRenderedPageBreak/>
        <w:t xml:space="preserve">Results = </w:t>
      </w:r>
      <w:r>
        <w:rPr>
          <w:rFonts w:ascii="Arial" w:hAnsi="Arial" w:cs="Arial"/>
        </w:rPr>
        <w:t>268</w:t>
      </w:r>
    </w:p>
    <w:p w14:paraId="3BDFFA87" w14:textId="77777777" w:rsidR="002251B1" w:rsidRPr="00E6174E" w:rsidRDefault="002251B1" w:rsidP="002251B1">
      <w:pPr>
        <w:rPr>
          <w:rFonts w:ascii="Arial" w:hAnsi="Arial" w:cs="Arial"/>
        </w:rPr>
      </w:pPr>
    </w:p>
    <w:p w14:paraId="1A9AEBD5" w14:textId="77777777" w:rsidR="002251B1" w:rsidRPr="00E6174E" w:rsidRDefault="002251B1" w:rsidP="002251B1">
      <w:pPr>
        <w:rPr>
          <w:rFonts w:ascii="Arial" w:hAnsi="Arial" w:cs="Arial"/>
          <w:i/>
          <w:iCs/>
        </w:rPr>
      </w:pPr>
      <w:r w:rsidRPr="00E6174E">
        <w:rPr>
          <w:rFonts w:ascii="Arial" w:hAnsi="Arial" w:cs="Arial"/>
          <w:i/>
          <w:iCs/>
        </w:rPr>
        <w:t>WHO ICTRP</w:t>
      </w:r>
    </w:p>
    <w:p w14:paraId="445600B4" w14:textId="77777777" w:rsidR="002251B1" w:rsidRPr="00E6174E" w:rsidRDefault="002251B1" w:rsidP="002251B1">
      <w:pPr>
        <w:rPr>
          <w:rFonts w:ascii="Arial" w:hAnsi="Arial" w:cs="Arial"/>
        </w:rPr>
      </w:pPr>
      <w:r w:rsidRPr="00E6174E">
        <w:rPr>
          <w:rFonts w:ascii="Arial" w:hAnsi="Arial" w:cs="Arial"/>
        </w:rPr>
        <w:t>Date searched</w:t>
      </w:r>
      <w:r>
        <w:rPr>
          <w:rFonts w:ascii="Arial" w:hAnsi="Arial" w:cs="Arial"/>
        </w:rPr>
        <w:t>:</w:t>
      </w:r>
      <w:r w:rsidRPr="00E6174E">
        <w:rPr>
          <w:rFonts w:ascii="Arial" w:hAnsi="Arial" w:cs="Arial"/>
        </w:rPr>
        <w:t xml:space="preserve"> </w:t>
      </w:r>
      <w:r>
        <w:rPr>
          <w:rFonts w:ascii="Arial" w:hAnsi="Arial" w:cs="Arial"/>
        </w:rPr>
        <w:t>March 12, 2024</w:t>
      </w:r>
    </w:p>
    <w:p w14:paraId="3265C751" w14:textId="77777777" w:rsidR="002251B1" w:rsidRPr="00E6174E" w:rsidRDefault="002251B1" w:rsidP="002251B1">
      <w:pPr>
        <w:rPr>
          <w:rFonts w:ascii="Arial" w:hAnsi="Arial" w:cs="Arial"/>
        </w:rPr>
      </w:pPr>
      <w:r w:rsidRPr="00E6174E">
        <w:rPr>
          <w:rFonts w:ascii="Arial" w:hAnsi="Arial" w:cs="Arial"/>
        </w:rPr>
        <w:t>("home intervention" OR "home support" OR "home service" OR "home care" OR "community intervention" OR "community support" OR "community service" OR "community care" OR "home-and-community-based" OR HCBS) AND ("older adult" or "older adults" or aged or "old age" or senior or aging or ageing or geriatric or geriatrics or elder or elderly)</w:t>
      </w:r>
    </w:p>
    <w:p w14:paraId="059C44AC" w14:textId="77777777" w:rsidR="002251B1" w:rsidRPr="00E6174E" w:rsidRDefault="002251B1" w:rsidP="002251B1">
      <w:pPr>
        <w:rPr>
          <w:rFonts w:ascii="Arial" w:hAnsi="Arial" w:cs="Arial"/>
        </w:rPr>
      </w:pPr>
      <w:r w:rsidRPr="00E6174E">
        <w:rPr>
          <w:rFonts w:ascii="Arial" w:hAnsi="Arial" w:cs="Arial"/>
        </w:rPr>
        <w:t>Results =</w:t>
      </w:r>
      <w:r>
        <w:rPr>
          <w:rFonts w:ascii="Arial" w:hAnsi="Arial" w:cs="Arial"/>
        </w:rPr>
        <w:t>163</w:t>
      </w:r>
    </w:p>
    <w:p w14:paraId="57033095" w14:textId="77777777" w:rsidR="002251B1" w:rsidRPr="00E6174E" w:rsidRDefault="002251B1" w:rsidP="002251B1">
      <w:pPr>
        <w:rPr>
          <w:rFonts w:ascii="Arial" w:hAnsi="Arial" w:cs="Arial"/>
        </w:rPr>
      </w:pPr>
    </w:p>
    <w:p w14:paraId="306BA384" w14:textId="77777777" w:rsidR="002251B1" w:rsidRPr="00E6174E" w:rsidRDefault="002251B1" w:rsidP="002251B1">
      <w:pPr>
        <w:rPr>
          <w:rFonts w:ascii="Arial" w:hAnsi="Arial" w:cs="Arial"/>
          <w:b/>
          <w:bCs/>
        </w:rPr>
      </w:pPr>
      <w:r w:rsidRPr="00E6174E">
        <w:rPr>
          <w:rFonts w:ascii="Arial" w:hAnsi="Arial" w:cs="Arial"/>
          <w:b/>
          <w:bCs/>
        </w:rPr>
        <w:t>ProQuestion Dissertations and Theses</w:t>
      </w:r>
    </w:p>
    <w:p w14:paraId="2C6CBB32" w14:textId="77777777" w:rsidR="002251B1" w:rsidRPr="00E6174E" w:rsidRDefault="002251B1" w:rsidP="002251B1">
      <w:pPr>
        <w:rPr>
          <w:rFonts w:ascii="Arial" w:hAnsi="Arial" w:cs="Arial"/>
        </w:rPr>
      </w:pPr>
      <w:r w:rsidRPr="00E6174E">
        <w:rPr>
          <w:rFonts w:ascii="Arial" w:hAnsi="Arial" w:cs="Arial"/>
        </w:rPr>
        <w:t>Date searched</w:t>
      </w:r>
      <w:r>
        <w:rPr>
          <w:rFonts w:ascii="Arial" w:hAnsi="Arial" w:cs="Arial"/>
        </w:rPr>
        <w:t>:</w:t>
      </w:r>
      <w:r w:rsidRPr="00E6174E">
        <w:rPr>
          <w:rFonts w:ascii="Arial" w:hAnsi="Arial" w:cs="Arial"/>
        </w:rPr>
        <w:t xml:space="preserve"> </w:t>
      </w:r>
      <w:r>
        <w:rPr>
          <w:rFonts w:ascii="Arial" w:hAnsi="Arial" w:cs="Arial"/>
        </w:rPr>
        <w:t>March 12, 2024</w:t>
      </w:r>
    </w:p>
    <w:p w14:paraId="62564880" w14:textId="77777777" w:rsidR="002251B1" w:rsidRPr="00E6174E" w:rsidRDefault="002251B1" w:rsidP="002251B1">
      <w:pPr>
        <w:rPr>
          <w:rFonts w:ascii="Arial" w:hAnsi="Arial" w:cs="Arial"/>
        </w:rPr>
      </w:pPr>
      <w:r w:rsidRPr="00E6174E">
        <w:rPr>
          <w:rFonts w:ascii="Arial" w:hAnsi="Arial" w:cs="Arial"/>
        </w:rPr>
        <w:t>(title("home intervention" OR "home support" OR "home service" OR "community intervention" OR "community support" OR "community service" OR "home-and-community-based" OR HCBS ) OR abstract("home intervention" OR "home support" OR "home service" OR "community intervention" OR "community support" OR "community service" OR "home-and-community-based" OR HCBS )) AND (title("older adult" or "older adults" or aged or "old age" or senior or aging or ageing or geriatric or geriatrics or elder or elderly) OR abstract("older adult" or "older adults" or aged or "old age" or senior or aging or ageing or geriatric or geriatrics or elder or elderly)) AND (title((multifactorial or complex* or individual*) N/5 (program* or initiative? or strateg* or model* or support* or activit* or service? or intervention? or approach* or assess*)) OR abstract((multifactorial or complex* or individual*) N/5 (program* or initiative? or strateg* or model* or support* or activit* or service? or intervention? or approach* or assess*)))</w:t>
      </w:r>
    </w:p>
    <w:p w14:paraId="23284073" w14:textId="77777777" w:rsidR="002251B1" w:rsidRDefault="002251B1" w:rsidP="002251B1">
      <w:pPr>
        <w:tabs>
          <w:tab w:val="left" w:pos="1762"/>
        </w:tabs>
        <w:rPr>
          <w:rFonts w:ascii="Arial" w:hAnsi="Arial" w:cs="Arial"/>
        </w:rPr>
      </w:pPr>
      <w:r w:rsidRPr="00E6174E">
        <w:rPr>
          <w:rFonts w:ascii="Arial" w:hAnsi="Arial" w:cs="Arial"/>
        </w:rPr>
        <w:t xml:space="preserve">Results = </w:t>
      </w:r>
      <w:r>
        <w:rPr>
          <w:rFonts w:ascii="Arial" w:hAnsi="Arial" w:cs="Arial"/>
        </w:rPr>
        <w:t>76</w:t>
      </w:r>
      <w:r>
        <w:rPr>
          <w:rFonts w:ascii="Arial" w:hAnsi="Arial" w:cs="Arial"/>
        </w:rPr>
        <w:tab/>
      </w:r>
    </w:p>
    <w:p w14:paraId="5A3D4F79" w14:textId="77777777" w:rsidR="002251B1" w:rsidRDefault="002251B1" w:rsidP="002251B1">
      <w:pPr>
        <w:tabs>
          <w:tab w:val="left" w:pos="1762"/>
        </w:tabs>
        <w:rPr>
          <w:rFonts w:ascii="Arial" w:hAnsi="Arial" w:cs="Arial"/>
        </w:rPr>
      </w:pPr>
    </w:p>
    <w:p w14:paraId="7D1EAAAC" w14:textId="77777777" w:rsidR="002251B1" w:rsidRPr="00E6174E" w:rsidRDefault="002251B1" w:rsidP="002251B1">
      <w:pPr>
        <w:rPr>
          <w:rFonts w:ascii="Arial" w:hAnsi="Arial" w:cs="Arial"/>
          <w:b/>
          <w:bCs/>
        </w:rPr>
      </w:pPr>
      <w:r w:rsidRPr="00E6174E">
        <w:rPr>
          <w:rFonts w:ascii="Arial" w:hAnsi="Arial" w:cs="Arial"/>
          <w:b/>
          <w:bCs/>
        </w:rPr>
        <w:t>MedNAR</w:t>
      </w:r>
    </w:p>
    <w:p w14:paraId="1C8680E6" w14:textId="77777777" w:rsidR="002251B1" w:rsidRPr="00E6174E" w:rsidRDefault="002251B1" w:rsidP="002251B1">
      <w:pPr>
        <w:rPr>
          <w:rFonts w:ascii="Arial" w:hAnsi="Arial" w:cs="Arial"/>
        </w:rPr>
      </w:pPr>
      <w:r w:rsidRPr="00E6174E">
        <w:rPr>
          <w:rFonts w:ascii="Arial" w:hAnsi="Arial" w:cs="Arial"/>
        </w:rPr>
        <w:t>Date searched Feb 24, 2023</w:t>
      </w:r>
    </w:p>
    <w:p w14:paraId="6F0BA722" w14:textId="77777777" w:rsidR="002251B1" w:rsidRPr="00E6174E" w:rsidRDefault="002251B1" w:rsidP="002251B1">
      <w:pPr>
        <w:rPr>
          <w:rFonts w:ascii="Arial" w:hAnsi="Arial" w:cs="Arial"/>
        </w:rPr>
      </w:pPr>
      <w:r w:rsidRPr="00E6174E">
        <w:rPr>
          <w:rFonts w:ascii="Arial" w:hAnsi="Arial" w:cs="Arial"/>
        </w:rPr>
        <w:t xml:space="preserve">("home intervention" OR "home support" OR "home service" OR "home care" OR "community intervention" OR "community support" OR "community service" OR "community care" OR "home-and-community-based" OR HCBS) AND ("older adult" or </w:t>
      </w:r>
      <w:r w:rsidRPr="00E6174E">
        <w:rPr>
          <w:rFonts w:ascii="Arial" w:hAnsi="Arial" w:cs="Arial"/>
        </w:rPr>
        <w:lastRenderedPageBreak/>
        <w:t>"older adults" or aged or "old age" or senior or aging or ageing or geriatric or geriatrics or elder or elderly)</w:t>
      </w:r>
    </w:p>
    <w:p w14:paraId="2D17AA4E" w14:textId="77777777" w:rsidR="002251B1" w:rsidRPr="00E6174E" w:rsidRDefault="002251B1" w:rsidP="002251B1">
      <w:pPr>
        <w:rPr>
          <w:rFonts w:ascii="Arial" w:hAnsi="Arial" w:cs="Arial"/>
        </w:rPr>
      </w:pPr>
      <w:r w:rsidRPr="00E6174E">
        <w:rPr>
          <w:rFonts w:ascii="Arial" w:hAnsi="Arial" w:cs="Arial"/>
        </w:rPr>
        <w:t xml:space="preserve">Results = </w:t>
      </w:r>
      <w:r>
        <w:rPr>
          <w:rFonts w:ascii="Arial" w:hAnsi="Arial" w:cs="Arial"/>
        </w:rPr>
        <w:t>338</w:t>
      </w:r>
    </w:p>
    <w:p w14:paraId="2AB4B459" w14:textId="3F9D93EB" w:rsidR="00AA3EF4" w:rsidRDefault="0050342A">
      <w:pPr>
        <w:rPr>
          <w:lang w:val="en-CA"/>
        </w:rPr>
      </w:pPr>
      <w:r w:rsidRPr="0050342A">
        <w:rPr>
          <w:lang w:val="en-CA"/>
        </w:rPr>
        <w:t> </w:t>
      </w:r>
    </w:p>
    <w:p w14:paraId="14EE6EAB" w14:textId="77777777" w:rsidR="00901764" w:rsidRDefault="00901764">
      <w:pPr>
        <w:rPr>
          <w:lang w:val="en-CA"/>
        </w:rPr>
      </w:pPr>
    </w:p>
    <w:p w14:paraId="12AD36F9" w14:textId="3F0F381A" w:rsidR="00AA3EF4" w:rsidRDefault="00EF59FF" w:rsidP="001A14B6">
      <w:pPr>
        <w:jc w:val="center"/>
        <w:rPr>
          <w:lang w:val="en-CA"/>
        </w:rPr>
      </w:pPr>
      <w:r>
        <w:rPr>
          <w:lang w:val="en-CA"/>
        </w:rPr>
        <w:t xml:space="preserve">Appendix </w:t>
      </w:r>
      <w:r w:rsidR="00AA3EF4">
        <w:rPr>
          <w:lang w:val="en-CA"/>
        </w:rPr>
        <w:t>II</w:t>
      </w:r>
    </w:p>
    <w:p w14:paraId="6C1806F8" w14:textId="20C9A094" w:rsidR="00AA3EF4" w:rsidRDefault="00AA3EF4" w:rsidP="001A14B6">
      <w:pPr>
        <w:jc w:val="center"/>
        <w:rPr>
          <w:lang w:val="en-CA"/>
        </w:rPr>
      </w:pPr>
      <w:r>
        <w:rPr>
          <w:lang w:val="en-CA"/>
        </w:rPr>
        <w:t>Quality Appra</w:t>
      </w:r>
      <w:r w:rsidR="00133215">
        <w:rPr>
          <w:lang w:val="en-CA"/>
        </w:rPr>
        <w:t>isal</w:t>
      </w:r>
    </w:p>
    <w:p w14:paraId="21C10038" w14:textId="77777777" w:rsidR="00133215" w:rsidRDefault="00133215">
      <w:pPr>
        <w:rPr>
          <w:lang w:val="en-CA"/>
        </w:rPr>
      </w:pPr>
    </w:p>
    <w:p w14:paraId="15F2E979" w14:textId="5F9D74F1" w:rsidR="00133215" w:rsidRDefault="004F70C4">
      <w:pPr>
        <w:rPr>
          <w:lang w:val="en-CA"/>
        </w:rPr>
      </w:pPr>
      <w:r>
        <w:rPr>
          <w:lang w:val="en-CA"/>
        </w:rPr>
        <w:t xml:space="preserve">Regardless of methodological quality, all studies </w:t>
      </w:r>
      <w:r w:rsidR="002273F7">
        <w:rPr>
          <w:lang w:val="en-CA"/>
        </w:rPr>
        <w:t>that met the inclusion criteria</w:t>
      </w:r>
      <w:r w:rsidR="00990219">
        <w:rPr>
          <w:lang w:val="en-CA"/>
        </w:rPr>
        <w:t xml:space="preserve"> for the review</w:t>
      </w:r>
      <w:r w:rsidR="002273F7">
        <w:rPr>
          <w:lang w:val="en-CA"/>
        </w:rPr>
        <w:t xml:space="preserve"> were included and </w:t>
      </w:r>
      <w:r>
        <w:rPr>
          <w:lang w:val="en-CA"/>
        </w:rPr>
        <w:t>underwent data extraction and synthesis by two independent reviewers.</w:t>
      </w:r>
      <w:r w:rsidR="00767758">
        <w:rPr>
          <w:lang w:val="en-CA"/>
        </w:rPr>
        <w:t xml:space="preserve"> Randomized controlled trials</w:t>
      </w:r>
      <w:r w:rsidR="007E64E9">
        <w:rPr>
          <w:lang w:val="en-CA"/>
        </w:rPr>
        <w:t xml:space="preserve"> (RCTs)</w:t>
      </w:r>
      <w:r w:rsidR="00430231">
        <w:rPr>
          <w:lang w:val="en-CA"/>
        </w:rPr>
        <w:t>, quasi-experimental, case series and cohort</w:t>
      </w:r>
      <w:r w:rsidR="00D6377A">
        <w:rPr>
          <w:lang w:val="en-CA"/>
        </w:rPr>
        <w:t xml:space="preserve"> papers</w:t>
      </w:r>
      <w:r w:rsidR="00767758">
        <w:rPr>
          <w:lang w:val="en-CA"/>
        </w:rPr>
        <w:t xml:space="preserve"> selected for inclusion were appraised using JBI standardized criti</w:t>
      </w:r>
      <w:r w:rsidR="00430231">
        <w:rPr>
          <w:lang w:val="en-CA"/>
        </w:rPr>
        <w:t>cal appraisal tools</w:t>
      </w:r>
      <w:r w:rsidR="00C112F7">
        <w:rPr>
          <w:lang w:val="en-CA"/>
        </w:rPr>
        <w:t xml:space="preserve"> (</w:t>
      </w:r>
      <w:r w:rsidR="008D1B1B">
        <w:rPr>
          <w:lang w:val="en-CA"/>
        </w:rPr>
        <w:t>21, 24-26)</w:t>
      </w:r>
      <w:r w:rsidR="00430231">
        <w:rPr>
          <w:lang w:val="en-CA"/>
        </w:rPr>
        <w:t>.</w:t>
      </w:r>
    </w:p>
    <w:p w14:paraId="1DD4A706" w14:textId="492EA7B8" w:rsidR="00D6377A" w:rsidRDefault="00D7749E">
      <w:pPr>
        <w:rPr>
          <w:lang w:val="en-CA"/>
        </w:rPr>
      </w:pPr>
      <w:r>
        <w:rPr>
          <w:lang w:val="en-CA"/>
        </w:rPr>
        <w:t>Randomized controlled trials</w:t>
      </w:r>
    </w:p>
    <w:p w14:paraId="77B672A9" w14:textId="66E46C2E" w:rsidR="00D7749E" w:rsidRDefault="007E64E9">
      <w:pPr>
        <w:rPr>
          <w:lang w:val="en-CA"/>
        </w:rPr>
      </w:pPr>
      <w:r>
        <w:rPr>
          <w:lang w:val="en-CA"/>
        </w:rPr>
        <w:t xml:space="preserve">There were 24 RCTs included in the review. </w:t>
      </w:r>
      <w:r w:rsidR="00FA36BA">
        <w:rPr>
          <w:lang w:val="en-CA"/>
        </w:rPr>
        <w:t>The o</w:t>
      </w:r>
      <w:r w:rsidR="009305AB">
        <w:rPr>
          <w:lang w:val="en-CA"/>
        </w:rPr>
        <w:t>verall quality</w:t>
      </w:r>
      <w:r w:rsidR="00FA36BA">
        <w:rPr>
          <w:lang w:val="en-CA"/>
        </w:rPr>
        <w:t xml:space="preserve"> of the studies</w:t>
      </w:r>
      <w:r w:rsidR="009305AB">
        <w:rPr>
          <w:lang w:val="en-CA"/>
        </w:rPr>
        <w:t xml:space="preserve"> was moderate, with an average score of eight out of a possible 13.</w:t>
      </w:r>
      <w:r w:rsidR="001526CD">
        <w:rPr>
          <w:lang w:val="en-CA"/>
        </w:rPr>
        <w:t xml:space="preserve"> True randomization was used in</w:t>
      </w:r>
      <w:r w:rsidR="00F779E7">
        <w:rPr>
          <w:lang w:val="en-CA"/>
        </w:rPr>
        <w:t xml:space="preserve"> most studies (n=18)</w:t>
      </w:r>
      <w:r w:rsidR="000426F5">
        <w:rPr>
          <w:lang w:val="en-CA"/>
        </w:rPr>
        <w:t xml:space="preserve"> (Question 1)</w:t>
      </w:r>
      <w:r w:rsidR="00F779E7">
        <w:rPr>
          <w:lang w:val="en-CA"/>
        </w:rPr>
        <w:t>. T</w:t>
      </w:r>
      <w:r w:rsidR="00BB7974">
        <w:rPr>
          <w:lang w:val="en-CA"/>
        </w:rPr>
        <w:t>en of these studies</w:t>
      </w:r>
      <w:r w:rsidR="00382172">
        <w:rPr>
          <w:lang w:val="en-CA"/>
        </w:rPr>
        <w:t xml:space="preserve"> randomized participants using</w:t>
      </w:r>
      <w:r w:rsidR="00BB7974">
        <w:rPr>
          <w:lang w:val="en-CA"/>
        </w:rPr>
        <w:t xml:space="preserve"> block</w:t>
      </w:r>
      <w:r w:rsidR="005676D5">
        <w:rPr>
          <w:lang w:val="en-CA"/>
        </w:rPr>
        <w:t xml:space="preserve"> or cluster randomization.</w:t>
      </w:r>
      <w:r w:rsidR="00382172">
        <w:rPr>
          <w:lang w:val="en-CA"/>
        </w:rPr>
        <w:t xml:space="preserve"> However, many studies </w:t>
      </w:r>
      <w:r w:rsidR="005114A9">
        <w:rPr>
          <w:lang w:val="en-CA"/>
        </w:rPr>
        <w:t xml:space="preserve">did not </w:t>
      </w:r>
      <w:r w:rsidR="005453B8">
        <w:rPr>
          <w:lang w:val="en-CA"/>
        </w:rPr>
        <w:t xml:space="preserve">or were unable to </w:t>
      </w:r>
      <w:r w:rsidR="005114A9">
        <w:rPr>
          <w:lang w:val="en-CA"/>
        </w:rPr>
        <w:t>conceal group</w:t>
      </w:r>
      <w:r w:rsidR="006B2301">
        <w:rPr>
          <w:lang w:val="en-CA"/>
        </w:rPr>
        <w:t xml:space="preserve"> allocation (n=8) (Question 2)</w:t>
      </w:r>
      <w:r w:rsidR="005453B8">
        <w:rPr>
          <w:lang w:val="en-CA"/>
        </w:rPr>
        <w:t>.</w:t>
      </w:r>
      <w:r w:rsidR="00C03232">
        <w:rPr>
          <w:lang w:val="en-CA"/>
        </w:rPr>
        <w:t xml:space="preserve"> Most groups of participants were similar at baseline (n=18)</w:t>
      </w:r>
      <w:r w:rsidR="00D4031D">
        <w:rPr>
          <w:lang w:val="en-CA"/>
        </w:rPr>
        <w:t xml:space="preserve"> </w:t>
      </w:r>
      <w:r w:rsidR="00C03232">
        <w:rPr>
          <w:lang w:val="en-CA"/>
        </w:rPr>
        <w:t>(question 3). Re</w:t>
      </w:r>
      <w:r w:rsidR="00A962F3">
        <w:rPr>
          <w:lang w:val="en-CA"/>
        </w:rPr>
        <w:t>asons why groups differed included</w:t>
      </w:r>
      <w:r w:rsidR="00CA5F6D">
        <w:rPr>
          <w:lang w:val="en-CA"/>
        </w:rPr>
        <w:t xml:space="preserve"> </w:t>
      </w:r>
      <w:r w:rsidR="009229DF">
        <w:rPr>
          <w:lang w:val="en-CA"/>
        </w:rPr>
        <w:t>perceived well-being, mental health, instrumental activities of daily living</w:t>
      </w:r>
      <w:r w:rsidR="00A26B72">
        <w:rPr>
          <w:lang w:val="en-CA"/>
        </w:rPr>
        <w:t xml:space="preserve"> limitations, caregiving support and income.</w:t>
      </w:r>
      <w:r w:rsidR="0043478F">
        <w:rPr>
          <w:lang w:val="en-CA"/>
        </w:rPr>
        <w:t xml:space="preserve"> </w:t>
      </w:r>
      <w:r w:rsidR="003274ED">
        <w:rPr>
          <w:lang w:val="en-CA"/>
        </w:rPr>
        <w:t>The majority of</w:t>
      </w:r>
      <w:r w:rsidR="0043478F">
        <w:rPr>
          <w:lang w:val="en-CA"/>
        </w:rPr>
        <w:t xml:space="preserve"> participants</w:t>
      </w:r>
      <w:r w:rsidR="00ED02AD">
        <w:rPr>
          <w:lang w:val="en-CA"/>
        </w:rPr>
        <w:t xml:space="preserve"> (n=</w:t>
      </w:r>
      <w:r w:rsidR="007C11B3">
        <w:rPr>
          <w:lang w:val="en-CA"/>
        </w:rPr>
        <w:t>19)</w:t>
      </w:r>
      <w:r w:rsidR="0043478F">
        <w:rPr>
          <w:lang w:val="en-CA"/>
        </w:rPr>
        <w:t xml:space="preserve"> and those delivering the interventions</w:t>
      </w:r>
      <w:r w:rsidR="007C11B3">
        <w:rPr>
          <w:lang w:val="en-CA"/>
        </w:rPr>
        <w:t xml:space="preserve"> (n=21)</w:t>
      </w:r>
      <w:r w:rsidR="0043478F">
        <w:rPr>
          <w:lang w:val="en-CA"/>
        </w:rPr>
        <w:t xml:space="preserve"> were not blind to treatment allocation (questions 4 and 5). </w:t>
      </w:r>
      <w:r w:rsidR="007C11B3">
        <w:rPr>
          <w:lang w:val="en-CA"/>
        </w:rPr>
        <w:t>Most</w:t>
      </w:r>
      <w:r w:rsidR="00D55AF5">
        <w:rPr>
          <w:lang w:val="en-CA"/>
        </w:rPr>
        <w:t xml:space="preserve"> studies treated intervention and control groups identically other than the intervention (n=19)</w:t>
      </w:r>
      <w:r w:rsidR="00E303C2">
        <w:rPr>
          <w:lang w:val="en-CA"/>
        </w:rPr>
        <w:t xml:space="preserve"> (question 6). </w:t>
      </w:r>
      <w:r w:rsidR="00632AFD">
        <w:rPr>
          <w:lang w:val="en-CA"/>
        </w:rPr>
        <w:t>O</w:t>
      </w:r>
      <w:r w:rsidR="007455BD">
        <w:rPr>
          <w:lang w:val="en-CA"/>
        </w:rPr>
        <w:t>nly one study did</w:t>
      </w:r>
      <w:r w:rsidR="002F5784">
        <w:rPr>
          <w:lang w:val="en-CA"/>
        </w:rPr>
        <w:t xml:space="preserve"> not measure outcomes similarly between groups</w:t>
      </w:r>
      <w:r w:rsidR="00F83F66">
        <w:rPr>
          <w:lang w:val="en-CA"/>
        </w:rPr>
        <w:t>, with the intervention group receiving additional evaluations (question</w:t>
      </w:r>
      <w:r w:rsidR="007735BF">
        <w:rPr>
          <w:lang w:val="en-CA"/>
        </w:rPr>
        <w:t xml:space="preserve"> 8; Bernabei). Due to the nature of the interventions, </w:t>
      </w:r>
      <w:r w:rsidR="008B193D">
        <w:rPr>
          <w:lang w:val="en-CA"/>
        </w:rPr>
        <w:t xml:space="preserve">most </w:t>
      </w:r>
      <w:r w:rsidR="00455AD9">
        <w:rPr>
          <w:lang w:val="en-CA"/>
        </w:rPr>
        <w:t>outcome assessors</w:t>
      </w:r>
      <w:r w:rsidR="008B193D">
        <w:rPr>
          <w:lang w:val="en-CA"/>
        </w:rPr>
        <w:t xml:space="preserve"> were not blind to treatment assignment</w:t>
      </w:r>
      <w:r w:rsidR="00D850D8">
        <w:rPr>
          <w:lang w:val="en-CA"/>
        </w:rPr>
        <w:t xml:space="preserve"> (n=11) (question 7).</w:t>
      </w:r>
      <w:r w:rsidR="00842130">
        <w:rPr>
          <w:lang w:val="en-CA"/>
        </w:rPr>
        <w:t xml:space="preserve"> However, many studies </w:t>
      </w:r>
      <w:r w:rsidR="00345950">
        <w:rPr>
          <w:lang w:val="en-CA"/>
        </w:rPr>
        <w:t>ensured the outcomes were measured in a reliable way</w:t>
      </w:r>
      <w:r w:rsidR="00BA5146">
        <w:rPr>
          <w:lang w:val="en-CA"/>
        </w:rPr>
        <w:t xml:space="preserve"> (n=19)</w:t>
      </w:r>
      <w:r w:rsidR="00345950">
        <w:rPr>
          <w:lang w:val="en-CA"/>
        </w:rPr>
        <w:t xml:space="preserve"> (question 9)</w:t>
      </w:r>
      <w:r w:rsidR="00BA5146">
        <w:rPr>
          <w:lang w:val="en-CA"/>
        </w:rPr>
        <w:t>.</w:t>
      </w:r>
      <w:r w:rsidR="00414504">
        <w:rPr>
          <w:lang w:val="en-CA"/>
        </w:rPr>
        <w:t xml:space="preserve"> Over half of the studies reported complete follow up or</w:t>
      </w:r>
      <w:r w:rsidR="00FF3B23">
        <w:rPr>
          <w:lang w:val="en-CA"/>
        </w:rPr>
        <w:t xml:space="preserve"> adequately described </w:t>
      </w:r>
      <w:r w:rsidR="004D7CEE">
        <w:rPr>
          <w:lang w:val="en-CA"/>
        </w:rPr>
        <w:t>and analyzed</w:t>
      </w:r>
      <w:r w:rsidR="00841439">
        <w:rPr>
          <w:lang w:val="en-CA"/>
        </w:rPr>
        <w:t xml:space="preserve"> the </w:t>
      </w:r>
      <w:r w:rsidR="00FF3B23">
        <w:rPr>
          <w:lang w:val="en-CA"/>
        </w:rPr>
        <w:t>differences</w:t>
      </w:r>
      <w:r w:rsidR="004D7CEE">
        <w:rPr>
          <w:lang w:val="en-CA"/>
        </w:rPr>
        <w:t xml:space="preserve"> between groups</w:t>
      </w:r>
      <w:r w:rsidR="00841439">
        <w:rPr>
          <w:lang w:val="en-CA"/>
        </w:rPr>
        <w:t xml:space="preserve"> (question 10).</w:t>
      </w:r>
      <w:r w:rsidR="00E82349">
        <w:rPr>
          <w:lang w:val="en-CA"/>
        </w:rPr>
        <w:t xml:space="preserve"> The majority of studies</w:t>
      </w:r>
      <w:r w:rsidR="00640F69">
        <w:rPr>
          <w:lang w:val="en-CA"/>
        </w:rPr>
        <w:t xml:space="preserve"> analyzed participants in the groups to which they were allocated </w:t>
      </w:r>
      <w:r w:rsidR="003A6D3E">
        <w:rPr>
          <w:lang w:val="en-CA"/>
        </w:rPr>
        <w:t xml:space="preserve">(n=23) </w:t>
      </w:r>
      <w:r w:rsidR="00640F69">
        <w:rPr>
          <w:lang w:val="en-CA"/>
        </w:rPr>
        <w:t>and used appropriate statistical analysis</w:t>
      </w:r>
      <w:r w:rsidR="003A6D3E">
        <w:rPr>
          <w:lang w:val="en-CA"/>
        </w:rPr>
        <w:t xml:space="preserve"> (n=22) (questions 11 and 12).</w:t>
      </w:r>
      <w:r w:rsidR="00475678">
        <w:rPr>
          <w:lang w:val="en-CA"/>
        </w:rPr>
        <w:t xml:space="preserve"> All studies used the appropriate design and accounted for</w:t>
      </w:r>
      <w:r w:rsidR="00767931">
        <w:rPr>
          <w:lang w:val="en-CA"/>
        </w:rPr>
        <w:t xml:space="preserve"> deviations in the description and analysis for the </w:t>
      </w:r>
      <w:r w:rsidR="00767931">
        <w:rPr>
          <w:lang w:val="en-CA"/>
        </w:rPr>
        <w:lastRenderedPageBreak/>
        <w:t xml:space="preserve">trial (question 13). </w:t>
      </w:r>
      <w:r w:rsidR="00564ABC">
        <w:rPr>
          <w:lang w:val="en-CA"/>
        </w:rPr>
        <w:t>Please see Table 1 for a more detailed description of</w:t>
      </w:r>
      <w:r w:rsidR="00EB13B8">
        <w:rPr>
          <w:lang w:val="en-CA"/>
        </w:rPr>
        <w:t xml:space="preserve"> the quality appraisal</w:t>
      </w:r>
      <w:r w:rsidR="0061101B">
        <w:rPr>
          <w:lang w:val="en-CA"/>
        </w:rPr>
        <w:t>s for included RCTs</w:t>
      </w:r>
      <w:r w:rsidR="00EB13B8">
        <w:rPr>
          <w:lang w:val="en-CA"/>
        </w:rPr>
        <w:t>.</w:t>
      </w:r>
    </w:p>
    <w:p w14:paraId="17A66A94" w14:textId="4230CE81" w:rsidR="00EB13B8" w:rsidRDefault="00EB13B8">
      <w:pPr>
        <w:rPr>
          <w:lang w:val="en-CA"/>
        </w:rPr>
      </w:pPr>
      <w:r>
        <w:rPr>
          <w:lang w:val="en-CA"/>
        </w:rPr>
        <w:t xml:space="preserve">Table 1: Quality </w:t>
      </w:r>
      <w:r w:rsidR="0061101B">
        <w:rPr>
          <w:lang w:val="en-CA"/>
        </w:rPr>
        <w:t>a</w:t>
      </w:r>
      <w:r>
        <w:rPr>
          <w:lang w:val="en-CA"/>
        </w:rPr>
        <w:t xml:space="preserve">ppraisal of </w:t>
      </w:r>
      <w:r w:rsidR="0061101B">
        <w:rPr>
          <w:lang w:val="en-CA"/>
        </w:rPr>
        <w:t>included RCT studies</w:t>
      </w:r>
    </w:p>
    <w:tbl>
      <w:tblPr>
        <w:tblW w:w="10060" w:type="dxa"/>
        <w:tblLook w:val="04A0" w:firstRow="1" w:lastRow="0" w:firstColumn="1" w:lastColumn="0" w:noHBand="0" w:noVBand="1"/>
      </w:tblPr>
      <w:tblGrid>
        <w:gridCol w:w="1382"/>
        <w:gridCol w:w="562"/>
        <w:gridCol w:w="562"/>
        <w:gridCol w:w="562"/>
        <w:gridCol w:w="562"/>
        <w:gridCol w:w="562"/>
        <w:gridCol w:w="582"/>
        <w:gridCol w:w="562"/>
        <w:gridCol w:w="562"/>
        <w:gridCol w:w="562"/>
        <w:gridCol w:w="1020"/>
        <w:gridCol w:w="562"/>
        <w:gridCol w:w="562"/>
        <w:gridCol w:w="664"/>
        <w:gridCol w:w="792"/>
      </w:tblGrid>
      <w:tr w:rsidR="002105DF" w:rsidRPr="002F1509" w14:paraId="75795378" w14:textId="30CE7BC7" w:rsidTr="002E58C6">
        <w:trPr>
          <w:trHeight w:val="288"/>
          <w:tblHeader/>
        </w:trPr>
        <w:tc>
          <w:tcPr>
            <w:tcW w:w="1382" w:type="dxa"/>
            <w:tcBorders>
              <w:top w:val="single" w:sz="4" w:space="0" w:color="auto"/>
              <w:left w:val="single" w:sz="4" w:space="0" w:color="auto"/>
              <w:bottom w:val="single" w:sz="4" w:space="0" w:color="auto"/>
              <w:right w:val="single" w:sz="4" w:space="0" w:color="auto"/>
            </w:tcBorders>
            <w:shd w:val="clear" w:color="auto" w:fill="DAE9F7" w:themeFill="text2" w:themeFillTint="1A"/>
            <w:noWrap/>
            <w:vAlign w:val="bottom"/>
            <w:hideMark/>
          </w:tcPr>
          <w:p w14:paraId="0D598D0B" w14:textId="77777777" w:rsidR="002105DF" w:rsidRPr="00381E7E" w:rsidRDefault="002105DF" w:rsidP="00381E7E">
            <w:pPr>
              <w:spacing w:after="0" w:line="240" w:lineRule="auto"/>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 </w:t>
            </w:r>
          </w:p>
        </w:tc>
        <w:tc>
          <w:tcPr>
            <w:tcW w:w="1686" w:type="dxa"/>
            <w:gridSpan w:val="3"/>
            <w:tcBorders>
              <w:top w:val="single" w:sz="4" w:space="0" w:color="auto"/>
              <w:left w:val="nil"/>
              <w:bottom w:val="single" w:sz="4" w:space="0" w:color="auto"/>
              <w:right w:val="single" w:sz="4" w:space="0" w:color="auto"/>
            </w:tcBorders>
            <w:shd w:val="clear" w:color="auto" w:fill="DAE9F7" w:themeFill="text2" w:themeFillTint="1A"/>
            <w:noWrap/>
            <w:vAlign w:val="bottom"/>
            <w:hideMark/>
          </w:tcPr>
          <w:p w14:paraId="3F84A880"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Selection and allocation</w:t>
            </w:r>
          </w:p>
        </w:tc>
        <w:tc>
          <w:tcPr>
            <w:tcW w:w="1706" w:type="dxa"/>
            <w:gridSpan w:val="3"/>
            <w:tcBorders>
              <w:top w:val="single" w:sz="4" w:space="0" w:color="auto"/>
              <w:left w:val="nil"/>
              <w:bottom w:val="single" w:sz="4" w:space="0" w:color="auto"/>
              <w:right w:val="single" w:sz="4" w:space="0" w:color="auto"/>
            </w:tcBorders>
            <w:shd w:val="clear" w:color="auto" w:fill="DAE9F7" w:themeFill="text2" w:themeFillTint="1A"/>
            <w:vAlign w:val="bottom"/>
            <w:hideMark/>
          </w:tcPr>
          <w:p w14:paraId="5F41179B"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Administration of intervention</w:t>
            </w:r>
          </w:p>
        </w:tc>
        <w:tc>
          <w:tcPr>
            <w:tcW w:w="1686" w:type="dxa"/>
            <w:gridSpan w:val="3"/>
            <w:tcBorders>
              <w:top w:val="single" w:sz="4" w:space="0" w:color="auto"/>
              <w:left w:val="nil"/>
              <w:bottom w:val="single" w:sz="4" w:space="0" w:color="auto"/>
              <w:right w:val="single" w:sz="4" w:space="0" w:color="auto"/>
            </w:tcBorders>
            <w:shd w:val="clear" w:color="auto" w:fill="DAE9F7" w:themeFill="text2" w:themeFillTint="1A"/>
            <w:vAlign w:val="bottom"/>
            <w:hideMark/>
          </w:tcPr>
          <w:p w14:paraId="5F337EBB"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Assessment, detection and measurement of outcomes</w:t>
            </w:r>
          </w:p>
        </w:tc>
        <w:tc>
          <w:tcPr>
            <w:tcW w:w="1020" w:type="dxa"/>
            <w:tcBorders>
              <w:top w:val="single" w:sz="4" w:space="0" w:color="auto"/>
              <w:left w:val="nil"/>
              <w:bottom w:val="single" w:sz="4" w:space="0" w:color="auto"/>
              <w:right w:val="single" w:sz="4" w:space="0" w:color="auto"/>
            </w:tcBorders>
            <w:shd w:val="clear" w:color="auto" w:fill="DAE9F7" w:themeFill="text2" w:themeFillTint="1A"/>
            <w:noWrap/>
            <w:vAlign w:val="bottom"/>
            <w:hideMark/>
          </w:tcPr>
          <w:p w14:paraId="5591BB93" w14:textId="77777777" w:rsidR="002105DF" w:rsidRPr="00381E7E" w:rsidRDefault="002105DF" w:rsidP="00381E7E">
            <w:pPr>
              <w:spacing w:after="0" w:line="240" w:lineRule="auto"/>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Retention</w:t>
            </w:r>
          </w:p>
        </w:tc>
        <w:tc>
          <w:tcPr>
            <w:tcW w:w="1788" w:type="dxa"/>
            <w:gridSpan w:val="3"/>
            <w:tcBorders>
              <w:top w:val="single" w:sz="4" w:space="0" w:color="auto"/>
              <w:left w:val="nil"/>
              <w:bottom w:val="single" w:sz="4" w:space="0" w:color="auto"/>
              <w:right w:val="single" w:sz="4" w:space="0" w:color="auto"/>
            </w:tcBorders>
            <w:shd w:val="clear" w:color="auto" w:fill="DAE9F7" w:themeFill="text2" w:themeFillTint="1A"/>
            <w:noWrap/>
            <w:vAlign w:val="bottom"/>
            <w:hideMark/>
          </w:tcPr>
          <w:p w14:paraId="52D5E8F8"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Validity</w:t>
            </w:r>
          </w:p>
        </w:tc>
        <w:tc>
          <w:tcPr>
            <w:tcW w:w="792" w:type="dxa"/>
            <w:tcBorders>
              <w:top w:val="single" w:sz="4" w:space="0" w:color="auto"/>
              <w:left w:val="nil"/>
              <w:bottom w:val="single" w:sz="4" w:space="0" w:color="auto"/>
              <w:right w:val="single" w:sz="4" w:space="0" w:color="auto"/>
            </w:tcBorders>
            <w:shd w:val="clear" w:color="auto" w:fill="DAE9F7" w:themeFill="text2" w:themeFillTint="1A"/>
            <w:vAlign w:val="bottom"/>
          </w:tcPr>
          <w:p w14:paraId="7C6F55A9" w14:textId="2A6C3EA1" w:rsidR="002105DF" w:rsidRPr="002F1509" w:rsidRDefault="002F1509" w:rsidP="008322F3">
            <w:pPr>
              <w:spacing w:after="0" w:line="240" w:lineRule="auto"/>
              <w:jc w:val="center"/>
              <w:rPr>
                <w:rFonts w:ascii="Calibri" w:eastAsia="Times New Roman" w:hAnsi="Calibri" w:cs="Calibri"/>
                <w:color w:val="000000"/>
                <w:sz w:val="20"/>
                <w:szCs w:val="20"/>
                <w:lang w:val="en-CA" w:eastAsia="en-CA"/>
              </w:rPr>
            </w:pPr>
            <w:r w:rsidRPr="002F1509">
              <w:rPr>
                <w:rFonts w:ascii="Calibri" w:eastAsia="Times New Roman" w:hAnsi="Calibri" w:cs="Calibri"/>
                <w:color w:val="000000"/>
                <w:sz w:val="20"/>
                <w:szCs w:val="20"/>
                <w:lang w:val="en-CA" w:eastAsia="en-CA"/>
              </w:rPr>
              <w:t>Total /13</w:t>
            </w:r>
          </w:p>
        </w:tc>
      </w:tr>
      <w:tr w:rsidR="002105DF" w:rsidRPr="002F1509" w14:paraId="3DA4B26C" w14:textId="07D29456" w:rsidTr="002E58C6">
        <w:trPr>
          <w:trHeight w:val="288"/>
          <w:tblHeader/>
        </w:trPr>
        <w:tc>
          <w:tcPr>
            <w:tcW w:w="1382" w:type="dxa"/>
            <w:tcBorders>
              <w:top w:val="nil"/>
              <w:left w:val="single" w:sz="4" w:space="0" w:color="auto"/>
              <w:bottom w:val="single" w:sz="4" w:space="0" w:color="auto"/>
              <w:right w:val="single" w:sz="4" w:space="0" w:color="auto"/>
            </w:tcBorders>
            <w:shd w:val="clear" w:color="auto" w:fill="DAE9F7" w:themeFill="text2" w:themeFillTint="1A"/>
            <w:noWrap/>
            <w:vAlign w:val="bottom"/>
            <w:hideMark/>
          </w:tcPr>
          <w:p w14:paraId="4A841FCC" w14:textId="77777777" w:rsidR="002105DF" w:rsidRPr="00381E7E" w:rsidRDefault="002105DF" w:rsidP="00381E7E">
            <w:pPr>
              <w:spacing w:after="0" w:line="240" w:lineRule="auto"/>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Author/Year</w:t>
            </w:r>
          </w:p>
        </w:tc>
        <w:tc>
          <w:tcPr>
            <w:tcW w:w="562" w:type="dxa"/>
            <w:tcBorders>
              <w:top w:val="nil"/>
              <w:left w:val="nil"/>
              <w:bottom w:val="single" w:sz="4" w:space="0" w:color="auto"/>
              <w:right w:val="single" w:sz="4" w:space="0" w:color="auto"/>
            </w:tcBorders>
            <w:shd w:val="clear" w:color="auto" w:fill="DAE9F7" w:themeFill="text2" w:themeFillTint="1A"/>
            <w:noWrap/>
            <w:vAlign w:val="bottom"/>
            <w:hideMark/>
          </w:tcPr>
          <w:p w14:paraId="49C4C307" w14:textId="77777777" w:rsidR="002105DF" w:rsidRPr="00381E7E" w:rsidRDefault="002105DF" w:rsidP="00381E7E">
            <w:pPr>
              <w:spacing w:after="0" w:line="240" w:lineRule="auto"/>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Q1</w:t>
            </w:r>
          </w:p>
        </w:tc>
        <w:tc>
          <w:tcPr>
            <w:tcW w:w="562" w:type="dxa"/>
            <w:tcBorders>
              <w:top w:val="nil"/>
              <w:left w:val="nil"/>
              <w:bottom w:val="single" w:sz="4" w:space="0" w:color="auto"/>
              <w:right w:val="single" w:sz="4" w:space="0" w:color="auto"/>
            </w:tcBorders>
            <w:shd w:val="clear" w:color="auto" w:fill="DAE9F7" w:themeFill="text2" w:themeFillTint="1A"/>
            <w:noWrap/>
            <w:vAlign w:val="bottom"/>
            <w:hideMark/>
          </w:tcPr>
          <w:p w14:paraId="1C7ACF4B" w14:textId="77777777" w:rsidR="002105DF" w:rsidRPr="00381E7E" w:rsidRDefault="002105DF" w:rsidP="00381E7E">
            <w:pPr>
              <w:spacing w:after="0" w:line="240" w:lineRule="auto"/>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Q2</w:t>
            </w:r>
          </w:p>
        </w:tc>
        <w:tc>
          <w:tcPr>
            <w:tcW w:w="562" w:type="dxa"/>
            <w:tcBorders>
              <w:top w:val="nil"/>
              <w:left w:val="nil"/>
              <w:bottom w:val="single" w:sz="4" w:space="0" w:color="auto"/>
              <w:right w:val="single" w:sz="4" w:space="0" w:color="auto"/>
            </w:tcBorders>
            <w:shd w:val="clear" w:color="auto" w:fill="DAE9F7" w:themeFill="text2" w:themeFillTint="1A"/>
            <w:noWrap/>
            <w:vAlign w:val="bottom"/>
            <w:hideMark/>
          </w:tcPr>
          <w:p w14:paraId="2E6F2B5E" w14:textId="77777777" w:rsidR="002105DF" w:rsidRPr="00381E7E" w:rsidRDefault="002105DF" w:rsidP="00381E7E">
            <w:pPr>
              <w:spacing w:after="0" w:line="240" w:lineRule="auto"/>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Q3</w:t>
            </w:r>
          </w:p>
        </w:tc>
        <w:tc>
          <w:tcPr>
            <w:tcW w:w="562" w:type="dxa"/>
            <w:tcBorders>
              <w:top w:val="nil"/>
              <w:left w:val="nil"/>
              <w:bottom w:val="single" w:sz="4" w:space="0" w:color="auto"/>
              <w:right w:val="single" w:sz="4" w:space="0" w:color="auto"/>
            </w:tcBorders>
            <w:shd w:val="clear" w:color="auto" w:fill="DAE9F7" w:themeFill="text2" w:themeFillTint="1A"/>
            <w:noWrap/>
            <w:vAlign w:val="bottom"/>
            <w:hideMark/>
          </w:tcPr>
          <w:p w14:paraId="79DF74AF" w14:textId="77777777" w:rsidR="002105DF" w:rsidRPr="00381E7E" w:rsidRDefault="002105DF" w:rsidP="00381E7E">
            <w:pPr>
              <w:spacing w:after="0" w:line="240" w:lineRule="auto"/>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Q4</w:t>
            </w:r>
          </w:p>
        </w:tc>
        <w:tc>
          <w:tcPr>
            <w:tcW w:w="562" w:type="dxa"/>
            <w:tcBorders>
              <w:top w:val="nil"/>
              <w:left w:val="nil"/>
              <w:bottom w:val="single" w:sz="4" w:space="0" w:color="auto"/>
              <w:right w:val="single" w:sz="4" w:space="0" w:color="auto"/>
            </w:tcBorders>
            <w:shd w:val="clear" w:color="auto" w:fill="DAE9F7" w:themeFill="text2" w:themeFillTint="1A"/>
            <w:noWrap/>
            <w:vAlign w:val="bottom"/>
            <w:hideMark/>
          </w:tcPr>
          <w:p w14:paraId="0C8C5EFB" w14:textId="77777777" w:rsidR="002105DF" w:rsidRPr="00381E7E" w:rsidRDefault="002105DF" w:rsidP="00381E7E">
            <w:pPr>
              <w:spacing w:after="0" w:line="240" w:lineRule="auto"/>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Q5</w:t>
            </w:r>
          </w:p>
        </w:tc>
        <w:tc>
          <w:tcPr>
            <w:tcW w:w="582" w:type="dxa"/>
            <w:tcBorders>
              <w:top w:val="nil"/>
              <w:left w:val="nil"/>
              <w:bottom w:val="single" w:sz="4" w:space="0" w:color="auto"/>
              <w:right w:val="single" w:sz="4" w:space="0" w:color="auto"/>
            </w:tcBorders>
            <w:shd w:val="clear" w:color="auto" w:fill="DAE9F7" w:themeFill="text2" w:themeFillTint="1A"/>
            <w:noWrap/>
            <w:vAlign w:val="bottom"/>
            <w:hideMark/>
          </w:tcPr>
          <w:p w14:paraId="00246AFA" w14:textId="77777777" w:rsidR="002105DF" w:rsidRPr="00381E7E" w:rsidRDefault="002105DF" w:rsidP="00381E7E">
            <w:pPr>
              <w:spacing w:after="0" w:line="240" w:lineRule="auto"/>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Q6</w:t>
            </w:r>
          </w:p>
        </w:tc>
        <w:tc>
          <w:tcPr>
            <w:tcW w:w="562" w:type="dxa"/>
            <w:tcBorders>
              <w:top w:val="nil"/>
              <w:left w:val="nil"/>
              <w:bottom w:val="single" w:sz="4" w:space="0" w:color="auto"/>
              <w:right w:val="single" w:sz="4" w:space="0" w:color="auto"/>
            </w:tcBorders>
            <w:shd w:val="clear" w:color="auto" w:fill="DAE9F7" w:themeFill="text2" w:themeFillTint="1A"/>
            <w:noWrap/>
            <w:vAlign w:val="bottom"/>
            <w:hideMark/>
          </w:tcPr>
          <w:p w14:paraId="1028973F" w14:textId="77777777" w:rsidR="002105DF" w:rsidRPr="00381E7E" w:rsidRDefault="002105DF" w:rsidP="00381E7E">
            <w:pPr>
              <w:spacing w:after="0" w:line="240" w:lineRule="auto"/>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Q7</w:t>
            </w:r>
          </w:p>
        </w:tc>
        <w:tc>
          <w:tcPr>
            <w:tcW w:w="562" w:type="dxa"/>
            <w:tcBorders>
              <w:top w:val="nil"/>
              <w:left w:val="nil"/>
              <w:bottom w:val="single" w:sz="4" w:space="0" w:color="auto"/>
              <w:right w:val="single" w:sz="4" w:space="0" w:color="auto"/>
            </w:tcBorders>
            <w:shd w:val="clear" w:color="auto" w:fill="DAE9F7" w:themeFill="text2" w:themeFillTint="1A"/>
            <w:noWrap/>
            <w:vAlign w:val="bottom"/>
            <w:hideMark/>
          </w:tcPr>
          <w:p w14:paraId="003EF5A1" w14:textId="77777777" w:rsidR="002105DF" w:rsidRPr="00381E7E" w:rsidRDefault="002105DF" w:rsidP="00381E7E">
            <w:pPr>
              <w:spacing w:after="0" w:line="240" w:lineRule="auto"/>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Q8</w:t>
            </w:r>
          </w:p>
        </w:tc>
        <w:tc>
          <w:tcPr>
            <w:tcW w:w="562" w:type="dxa"/>
            <w:tcBorders>
              <w:top w:val="nil"/>
              <w:left w:val="nil"/>
              <w:bottom w:val="single" w:sz="4" w:space="0" w:color="auto"/>
              <w:right w:val="single" w:sz="4" w:space="0" w:color="auto"/>
            </w:tcBorders>
            <w:shd w:val="clear" w:color="auto" w:fill="DAE9F7" w:themeFill="text2" w:themeFillTint="1A"/>
            <w:noWrap/>
            <w:vAlign w:val="bottom"/>
            <w:hideMark/>
          </w:tcPr>
          <w:p w14:paraId="0A61C3A4" w14:textId="77777777" w:rsidR="002105DF" w:rsidRPr="00381E7E" w:rsidRDefault="002105DF" w:rsidP="00381E7E">
            <w:pPr>
              <w:spacing w:after="0" w:line="240" w:lineRule="auto"/>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Q9</w:t>
            </w:r>
          </w:p>
        </w:tc>
        <w:tc>
          <w:tcPr>
            <w:tcW w:w="1020" w:type="dxa"/>
            <w:tcBorders>
              <w:top w:val="nil"/>
              <w:left w:val="nil"/>
              <w:bottom w:val="single" w:sz="4" w:space="0" w:color="auto"/>
              <w:right w:val="single" w:sz="4" w:space="0" w:color="auto"/>
            </w:tcBorders>
            <w:shd w:val="clear" w:color="auto" w:fill="DAE9F7" w:themeFill="text2" w:themeFillTint="1A"/>
            <w:noWrap/>
            <w:vAlign w:val="bottom"/>
            <w:hideMark/>
          </w:tcPr>
          <w:p w14:paraId="639B1F4F" w14:textId="77777777" w:rsidR="002105DF" w:rsidRPr="00381E7E" w:rsidRDefault="002105DF" w:rsidP="00381E7E">
            <w:pPr>
              <w:spacing w:after="0" w:line="240" w:lineRule="auto"/>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Q10</w:t>
            </w:r>
          </w:p>
        </w:tc>
        <w:tc>
          <w:tcPr>
            <w:tcW w:w="562" w:type="dxa"/>
            <w:tcBorders>
              <w:top w:val="nil"/>
              <w:left w:val="nil"/>
              <w:bottom w:val="single" w:sz="4" w:space="0" w:color="auto"/>
              <w:right w:val="single" w:sz="4" w:space="0" w:color="auto"/>
            </w:tcBorders>
            <w:shd w:val="clear" w:color="auto" w:fill="DAE9F7" w:themeFill="text2" w:themeFillTint="1A"/>
            <w:noWrap/>
            <w:vAlign w:val="bottom"/>
            <w:hideMark/>
          </w:tcPr>
          <w:p w14:paraId="510D04F8" w14:textId="77777777" w:rsidR="002105DF" w:rsidRPr="00381E7E" w:rsidRDefault="002105DF" w:rsidP="00381E7E">
            <w:pPr>
              <w:spacing w:after="0" w:line="240" w:lineRule="auto"/>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Q11</w:t>
            </w:r>
          </w:p>
        </w:tc>
        <w:tc>
          <w:tcPr>
            <w:tcW w:w="562" w:type="dxa"/>
            <w:tcBorders>
              <w:top w:val="nil"/>
              <w:left w:val="nil"/>
              <w:bottom w:val="single" w:sz="4" w:space="0" w:color="auto"/>
              <w:right w:val="single" w:sz="4" w:space="0" w:color="auto"/>
            </w:tcBorders>
            <w:shd w:val="clear" w:color="auto" w:fill="DAE9F7" w:themeFill="text2" w:themeFillTint="1A"/>
            <w:noWrap/>
            <w:vAlign w:val="bottom"/>
            <w:hideMark/>
          </w:tcPr>
          <w:p w14:paraId="7B8474B5" w14:textId="77777777" w:rsidR="002105DF" w:rsidRPr="00381E7E" w:rsidRDefault="002105DF" w:rsidP="00381E7E">
            <w:pPr>
              <w:spacing w:after="0" w:line="240" w:lineRule="auto"/>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Q12</w:t>
            </w:r>
          </w:p>
        </w:tc>
        <w:tc>
          <w:tcPr>
            <w:tcW w:w="664" w:type="dxa"/>
            <w:tcBorders>
              <w:top w:val="nil"/>
              <w:left w:val="nil"/>
              <w:bottom w:val="single" w:sz="4" w:space="0" w:color="auto"/>
              <w:right w:val="single" w:sz="4" w:space="0" w:color="auto"/>
            </w:tcBorders>
            <w:shd w:val="clear" w:color="auto" w:fill="DAE9F7" w:themeFill="text2" w:themeFillTint="1A"/>
            <w:noWrap/>
            <w:vAlign w:val="bottom"/>
            <w:hideMark/>
          </w:tcPr>
          <w:p w14:paraId="237E430F" w14:textId="77777777" w:rsidR="002105DF" w:rsidRPr="00381E7E" w:rsidRDefault="002105DF" w:rsidP="00381E7E">
            <w:pPr>
              <w:spacing w:after="0" w:line="240" w:lineRule="auto"/>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Q13</w:t>
            </w:r>
          </w:p>
        </w:tc>
        <w:tc>
          <w:tcPr>
            <w:tcW w:w="792" w:type="dxa"/>
            <w:tcBorders>
              <w:top w:val="nil"/>
              <w:left w:val="nil"/>
              <w:bottom w:val="single" w:sz="4" w:space="0" w:color="auto"/>
              <w:right w:val="single" w:sz="4" w:space="0" w:color="auto"/>
            </w:tcBorders>
            <w:shd w:val="clear" w:color="auto" w:fill="DAE9F7" w:themeFill="text2" w:themeFillTint="1A"/>
            <w:vAlign w:val="bottom"/>
          </w:tcPr>
          <w:p w14:paraId="34916369" w14:textId="77777777" w:rsidR="002105DF" w:rsidRPr="002F1509" w:rsidRDefault="002105DF" w:rsidP="008322F3">
            <w:pPr>
              <w:spacing w:after="0" w:line="240" w:lineRule="auto"/>
              <w:jc w:val="center"/>
              <w:rPr>
                <w:rFonts w:ascii="Calibri" w:eastAsia="Times New Roman" w:hAnsi="Calibri" w:cs="Calibri"/>
                <w:color w:val="000000"/>
                <w:sz w:val="20"/>
                <w:szCs w:val="20"/>
                <w:lang w:val="en-CA" w:eastAsia="en-CA"/>
              </w:rPr>
            </w:pPr>
          </w:p>
        </w:tc>
      </w:tr>
      <w:tr w:rsidR="002105DF" w:rsidRPr="002F1509" w14:paraId="46CB97DB" w14:textId="502018B7" w:rsidTr="009F1736">
        <w:trPr>
          <w:trHeight w:val="288"/>
        </w:trPr>
        <w:tc>
          <w:tcPr>
            <w:tcW w:w="1382" w:type="dxa"/>
            <w:tcBorders>
              <w:top w:val="nil"/>
              <w:left w:val="single" w:sz="4" w:space="0" w:color="auto"/>
              <w:bottom w:val="single" w:sz="4" w:space="0" w:color="auto"/>
              <w:right w:val="single" w:sz="4" w:space="0" w:color="auto"/>
            </w:tcBorders>
            <w:shd w:val="clear" w:color="auto" w:fill="auto"/>
            <w:noWrap/>
            <w:vAlign w:val="bottom"/>
            <w:hideMark/>
          </w:tcPr>
          <w:p w14:paraId="725D9ED7" w14:textId="7CB129F0" w:rsidR="002105DF" w:rsidRPr="00381E7E" w:rsidRDefault="002105DF" w:rsidP="00381E7E">
            <w:pPr>
              <w:spacing w:after="0" w:line="240" w:lineRule="auto"/>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Beland (2006a)</w:t>
            </w:r>
            <w:r w:rsidR="00310D7D">
              <w:rPr>
                <w:rFonts w:ascii="Calibri" w:eastAsia="Times New Roman" w:hAnsi="Calibri" w:cs="Calibri"/>
                <w:color w:val="000000"/>
                <w:sz w:val="20"/>
                <w:szCs w:val="20"/>
                <w:lang w:val="en-CA" w:eastAsia="en-CA"/>
              </w:rPr>
              <w:t>(27)</w:t>
            </w:r>
          </w:p>
        </w:tc>
        <w:tc>
          <w:tcPr>
            <w:tcW w:w="562" w:type="dxa"/>
            <w:tcBorders>
              <w:top w:val="nil"/>
              <w:left w:val="nil"/>
              <w:bottom w:val="single" w:sz="4" w:space="0" w:color="auto"/>
              <w:right w:val="single" w:sz="4" w:space="0" w:color="auto"/>
            </w:tcBorders>
            <w:shd w:val="clear" w:color="auto" w:fill="auto"/>
            <w:noWrap/>
            <w:vAlign w:val="bottom"/>
            <w:hideMark/>
          </w:tcPr>
          <w:p w14:paraId="0CA3947F"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auto" w:fill="auto"/>
            <w:noWrap/>
            <w:vAlign w:val="bottom"/>
            <w:hideMark/>
          </w:tcPr>
          <w:p w14:paraId="7A847F4F"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U</w:t>
            </w:r>
          </w:p>
        </w:tc>
        <w:tc>
          <w:tcPr>
            <w:tcW w:w="562" w:type="dxa"/>
            <w:tcBorders>
              <w:top w:val="nil"/>
              <w:left w:val="nil"/>
              <w:bottom w:val="single" w:sz="4" w:space="0" w:color="auto"/>
              <w:right w:val="single" w:sz="4" w:space="0" w:color="auto"/>
            </w:tcBorders>
            <w:shd w:val="clear" w:color="auto" w:fill="auto"/>
            <w:noWrap/>
            <w:vAlign w:val="bottom"/>
            <w:hideMark/>
          </w:tcPr>
          <w:p w14:paraId="4814FC39"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auto" w:fill="auto"/>
            <w:noWrap/>
            <w:vAlign w:val="bottom"/>
            <w:hideMark/>
          </w:tcPr>
          <w:p w14:paraId="681D00BA"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U</w:t>
            </w:r>
          </w:p>
        </w:tc>
        <w:tc>
          <w:tcPr>
            <w:tcW w:w="562" w:type="dxa"/>
            <w:tcBorders>
              <w:top w:val="nil"/>
              <w:left w:val="nil"/>
              <w:bottom w:val="single" w:sz="4" w:space="0" w:color="auto"/>
              <w:right w:val="single" w:sz="4" w:space="0" w:color="auto"/>
            </w:tcBorders>
            <w:shd w:val="clear" w:color="auto" w:fill="auto"/>
            <w:noWrap/>
            <w:vAlign w:val="bottom"/>
            <w:hideMark/>
          </w:tcPr>
          <w:p w14:paraId="3BB1E099"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N</w:t>
            </w:r>
          </w:p>
        </w:tc>
        <w:tc>
          <w:tcPr>
            <w:tcW w:w="582" w:type="dxa"/>
            <w:tcBorders>
              <w:top w:val="nil"/>
              <w:left w:val="nil"/>
              <w:bottom w:val="single" w:sz="4" w:space="0" w:color="auto"/>
              <w:right w:val="single" w:sz="4" w:space="0" w:color="auto"/>
            </w:tcBorders>
            <w:shd w:val="clear" w:color="auto" w:fill="auto"/>
            <w:noWrap/>
            <w:vAlign w:val="bottom"/>
            <w:hideMark/>
          </w:tcPr>
          <w:p w14:paraId="32021F2E"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auto" w:fill="auto"/>
            <w:noWrap/>
            <w:vAlign w:val="bottom"/>
            <w:hideMark/>
          </w:tcPr>
          <w:p w14:paraId="1672FA23"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auto" w:fill="auto"/>
            <w:noWrap/>
            <w:vAlign w:val="bottom"/>
            <w:hideMark/>
          </w:tcPr>
          <w:p w14:paraId="53F2BCB2"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auto" w:fill="auto"/>
            <w:noWrap/>
            <w:vAlign w:val="bottom"/>
            <w:hideMark/>
          </w:tcPr>
          <w:p w14:paraId="223DEA68"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1020" w:type="dxa"/>
            <w:tcBorders>
              <w:top w:val="nil"/>
              <w:left w:val="nil"/>
              <w:bottom w:val="single" w:sz="4" w:space="0" w:color="auto"/>
              <w:right w:val="single" w:sz="4" w:space="0" w:color="auto"/>
            </w:tcBorders>
            <w:shd w:val="clear" w:color="auto" w:fill="auto"/>
            <w:noWrap/>
            <w:vAlign w:val="bottom"/>
            <w:hideMark/>
          </w:tcPr>
          <w:p w14:paraId="3C566748"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U</w:t>
            </w:r>
          </w:p>
        </w:tc>
        <w:tc>
          <w:tcPr>
            <w:tcW w:w="562" w:type="dxa"/>
            <w:tcBorders>
              <w:top w:val="nil"/>
              <w:left w:val="nil"/>
              <w:bottom w:val="single" w:sz="4" w:space="0" w:color="auto"/>
              <w:right w:val="single" w:sz="4" w:space="0" w:color="auto"/>
            </w:tcBorders>
            <w:shd w:val="clear" w:color="auto" w:fill="auto"/>
            <w:noWrap/>
            <w:vAlign w:val="bottom"/>
            <w:hideMark/>
          </w:tcPr>
          <w:p w14:paraId="59C50447"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auto" w:fill="auto"/>
            <w:noWrap/>
            <w:vAlign w:val="bottom"/>
            <w:hideMark/>
          </w:tcPr>
          <w:p w14:paraId="764210CD"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664" w:type="dxa"/>
            <w:tcBorders>
              <w:top w:val="nil"/>
              <w:left w:val="nil"/>
              <w:bottom w:val="single" w:sz="4" w:space="0" w:color="auto"/>
              <w:right w:val="single" w:sz="4" w:space="0" w:color="auto"/>
            </w:tcBorders>
            <w:shd w:val="clear" w:color="auto" w:fill="auto"/>
            <w:noWrap/>
            <w:vAlign w:val="bottom"/>
            <w:hideMark/>
          </w:tcPr>
          <w:p w14:paraId="5F8B6FB9"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792" w:type="dxa"/>
            <w:tcBorders>
              <w:top w:val="nil"/>
              <w:left w:val="nil"/>
              <w:bottom w:val="single" w:sz="4" w:space="0" w:color="auto"/>
              <w:right w:val="single" w:sz="4" w:space="0" w:color="auto"/>
            </w:tcBorders>
            <w:vAlign w:val="bottom"/>
          </w:tcPr>
          <w:p w14:paraId="7A60FDB8" w14:textId="6A41E10C" w:rsidR="002105DF" w:rsidRPr="002F1509" w:rsidRDefault="008322F3" w:rsidP="008322F3">
            <w:pPr>
              <w:spacing w:after="0" w:line="240" w:lineRule="auto"/>
              <w:jc w:val="center"/>
              <w:rPr>
                <w:rFonts w:ascii="Calibri" w:eastAsia="Times New Roman" w:hAnsi="Calibri" w:cs="Calibri"/>
                <w:color w:val="000000"/>
                <w:sz w:val="20"/>
                <w:szCs w:val="20"/>
                <w:lang w:val="en-CA" w:eastAsia="en-CA"/>
              </w:rPr>
            </w:pPr>
            <w:r>
              <w:rPr>
                <w:rFonts w:ascii="Calibri" w:eastAsia="Times New Roman" w:hAnsi="Calibri" w:cs="Calibri"/>
                <w:color w:val="000000"/>
                <w:sz w:val="20"/>
                <w:szCs w:val="20"/>
                <w:lang w:val="en-CA" w:eastAsia="en-CA"/>
              </w:rPr>
              <w:t>9</w:t>
            </w:r>
          </w:p>
        </w:tc>
      </w:tr>
      <w:tr w:rsidR="002105DF" w:rsidRPr="002F1509" w14:paraId="6FA04DF4" w14:textId="5BFB8165" w:rsidTr="009F1736">
        <w:trPr>
          <w:trHeight w:val="288"/>
        </w:trPr>
        <w:tc>
          <w:tcPr>
            <w:tcW w:w="1382" w:type="dxa"/>
            <w:tcBorders>
              <w:top w:val="nil"/>
              <w:left w:val="single" w:sz="4" w:space="0" w:color="auto"/>
              <w:bottom w:val="single" w:sz="4" w:space="0" w:color="auto"/>
              <w:right w:val="single" w:sz="4" w:space="0" w:color="auto"/>
            </w:tcBorders>
            <w:shd w:val="clear" w:color="auto" w:fill="auto"/>
            <w:noWrap/>
            <w:vAlign w:val="bottom"/>
            <w:hideMark/>
          </w:tcPr>
          <w:p w14:paraId="0B8D8F3F" w14:textId="7AD7E564" w:rsidR="002105DF" w:rsidRPr="00381E7E" w:rsidRDefault="002105DF" w:rsidP="00381E7E">
            <w:pPr>
              <w:spacing w:after="0" w:line="240" w:lineRule="auto"/>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Beland (2006b)</w:t>
            </w:r>
            <w:r w:rsidR="005456AF">
              <w:rPr>
                <w:rFonts w:ascii="Calibri" w:eastAsia="Times New Roman" w:hAnsi="Calibri" w:cs="Calibri"/>
                <w:color w:val="000000"/>
                <w:sz w:val="20"/>
                <w:szCs w:val="20"/>
                <w:lang w:val="en-CA" w:eastAsia="en-CA"/>
              </w:rPr>
              <w:t>(28)</w:t>
            </w:r>
          </w:p>
        </w:tc>
        <w:tc>
          <w:tcPr>
            <w:tcW w:w="562" w:type="dxa"/>
            <w:tcBorders>
              <w:top w:val="nil"/>
              <w:left w:val="nil"/>
              <w:bottom w:val="single" w:sz="4" w:space="0" w:color="auto"/>
              <w:right w:val="single" w:sz="4" w:space="0" w:color="auto"/>
            </w:tcBorders>
            <w:shd w:val="clear" w:color="auto" w:fill="auto"/>
            <w:noWrap/>
            <w:vAlign w:val="bottom"/>
            <w:hideMark/>
          </w:tcPr>
          <w:p w14:paraId="50BD1078"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auto" w:fill="auto"/>
            <w:noWrap/>
            <w:vAlign w:val="bottom"/>
            <w:hideMark/>
          </w:tcPr>
          <w:p w14:paraId="002DA85C"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auto" w:fill="auto"/>
            <w:noWrap/>
            <w:vAlign w:val="bottom"/>
            <w:hideMark/>
          </w:tcPr>
          <w:p w14:paraId="72A07FF3"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auto" w:fill="auto"/>
            <w:noWrap/>
            <w:vAlign w:val="bottom"/>
            <w:hideMark/>
          </w:tcPr>
          <w:p w14:paraId="125985C4"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N</w:t>
            </w:r>
          </w:p>
        </w:tc>
        <w:tc>
          <w:tcPr>
            <w:tcW w:w="562" w:type="dxa"/>
            <w:tcBorders>
              <w:top w:val="nil"/>
              <w:left w:val="nil"/>
              <w:bottom w:val="single" w:sz="4" w:space="0" w:color="auto"/>
              <w:right w:val="single" w:sz="4" w:space="0" w:color="auto"/>
            </w:tcBorders>
            <w:shd w:val="clear" w:color="auto" w:fill="auto"/>
            <w:noWrap/>
            <w:vAlign w:val="bottom"/>
            <w:hideMark/>
          </w:tcPr>
          <w:p w14:paraId="0F6D7511"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N</w:t>
            </w:r>
          </w:p>
        </w:tc>
        <w:tc>
          <w:tcPr>
            <w:tcW w:w="582" w:type="dxa"/>
            <w:tcBorders>
              <w:top w:val="nil"/>
              <w:left w:val="nil"/>
              <w:bottom w:val="single" w:sz="4" w:space="0" w:color="auto"/>
              <w:right w:val="single" w:sz="4" w:space="0" w:color="auto"/>
            </w:tcBorders>
            <w:shd w:val="clear" w:color="auto" w:fill="auto"/>
            <w:noWrap/>
            <w:vAlign w:val="bottom"/>
            <w:hideMark/>
          </w:tcPr>
          <w:p w14:paraId="7530BDE0"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auto" w:fill="auto"/>
            <w:noWrap/>
            <w:vAlign w:val="bottom"/>
            <w:hideMark/>
          </w:tcPr>
          <w:p w14:paraId="69F13D1F"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U</w:t>
            </w:r>
          </w:p>
        </w:tc>
        <w:tc>
          <w:tcPr>
            <w:tcW w:w="562" w:type="dxa"/>
            <w:tcBorders>
              <w:top w:val="nil"/>
              <w:left w:val="nil"/>
              <w:bottom w:val="single" w:sz="4" w:space="0" w:color="auto"/>
              <w:right w:val="single" w:sz="4" w:space="0" w:color="auto"/>
            </w:tcBorders>
            <w:shd w:val="clear" w:color="auto" w:fill="auto"/>
            <w:noWrap/>
            <w:vAlign w:val="bottom"/>
            <w:hideMark/>
          </w:tcPr>
          <w:p w14:paraId="66C2CD1D"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auto" w:fill="auto"/>
            <w:noWrap/>
            <w:vAlign w:val="bottom"/>
            <w:hideMark/>
          </w:tcPr>
          <w:p w14:paraId="5A43BF3B"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1020" w:type="dxa"/>
            <w:tcBorders>
              <w:top w:val="nil"/>
              <w:left w:val="nil"/>
              <w:bottom w:val="single" w:sz="4" w:space="0" w:color="auto"/>
              <w:right w:val="single" w:sz="4" w:space="0" w:color="auto"/>
            </w:tcBorders>
            <w:shd w:val="clear" w:color="auto" w:fill="auto"/>
            <w:noWrap/>
            <w:vAlign w:val="bottom"/>
            <w:hideMark/>
          </w:tcPr>
          <w:p w14:paraId="740C1146"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auto" w:fill="auto"/>
            <w:noWrap/>
            <w:vAlign w:val="bottom"/>
            <w:hideMark/>
          </w:tcPr>
          <w:p w14:paraId="0DFF9847"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auto" w:fill="auto"/>
            <w:noWrap/>
            <w:vAlign w:val="bottom"/>
            <w:hideMark/>
          </w:tcPr>
          <w:p w14:paraId="21819A5C"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664" w:type="dxa"/>
            <w:tcBorders>
              <w:top w:val="nil"/>
              <w:left w:val="nil"/>
              <w:bottom w:val="single" w:sz="4" w:space="0" w:color="auto"/>
              <w:right w:val="single" w:sz="4" w:space="0" w:color="auto"/>
            </w:tcBorders>
            <w:shd w:val="clear" w:color="auto" w:fill="auto"/>
            <w:noWrap/>
            <w:vAlign w:val="bottom"/>
            <w:hideMark/>
          </w:tcPr>
          <w:p w14:paraId="040B889A"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792" w:type="dxa"/>
            <w:tcBorders>
              <w:top w:val="nil"/>
              <w:left w:val="nil"/>
              <w:bottom w:val="single" w:sz="4" w:space="0" w:color="auto"/>
              <w:right w:val="single" w:sz="4" w:space="0" w:color="auto"/>
            </w:tcBorders>
            <w:vAlign w:val="bottom"/>
          </w:tcPr>
          <w:p w14:paraId="5A9FE66B" w14:textId="0FAFE15C" w:rsidR="002105DF" w:rsidRPr="002F1509" w:rsidRDefault="008322F3" w:rsidP="008322F3">
            <w:pPr>
              <w:spacing w:after="0" w:line="240" w:lineRule="auto"/>
              <w:jc w:val="center"/>
              <w:rPr>
                <w:rFonts w:ascii="Calibri" w:eastAsia="Times New Roman" w:hAnsi="Calibri" w:cs="Calibri"/>
                <w:color w:val="000000"/>
                <w:sz w:val="20"/>
                <w:szCs w:val="20"/>
                <w:lang w:val="en-CA" w:eastAsia="en-CA"/>
              </w:rPr>
            </w:pPr>
            <w:r>
              <w:rPr>
                <w:rFonts w:ascii="Calibri" w:eastAsia="Times New Roman" w:hAnsi="Calibri" w:cs="Calibri"/>
                <w:color w:val="000000"/>
                <w:sz w:val="20"/>
                <w:szCs w:val="20"/>
                <w:lang w:val="en-CA" w:eastAsia="en-CA"/>
              </w:rPr>
              <w:t>10</w:t>
            </w:r>
          </w:p>
        </w:tc>
      </w:tr>
      <w:tr w:rsidR="002105DF" w:rsidRPr="002F1509" w14:paraId="0028F6B2" w14:textId="5F9C9E21" w:rsidTr="009F1736">
        <w:trPr>
          <w:trHeight w:val="288"/>
        </w:trPr>
        <w:tc>
          <w:tcPr>
            <w:tcW w:w="1382" w:type="dxa"/>
            <w:tcBorders>
              <w:top w:val="nil"/>
              <w:left w:val="single" w:sz="4" w:space="0" w:color="auto"/>
              <w:bottom w:val="single" w:sz="4" w:space="0" w:color="auto"/>
              <w:right w:val="single" w:sz="4" w:space="0" w:color="auto"/>
            </w:tcBorders>
            <w:shd w:val="clear" w:color="auto" w:fill="auto"/>
            <w:noWrap/>
            <w:vAlign w:val="bottom"/>
            <w:hideMark/>
          </w:tcPr>
          <w:p w14:paraId="73DB8BA3" w14:textId="21134A30" w:rsidR="002105DF" w:rsidRPr="00381E7E" w:rsidRDefault="002105DF" w:rsidP="00381E7E">
            <w:pPr>
              <w:spacing w:after="0" w:line="240" w:lineRule="auto"/>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Berglund</w:t>
            </w:r>
            <w:r w:rsidR="00DA1B4F">
              <w:rPr>
                <w:rFonts w:ascii="Calibri" w:eastAsia="Times New Roman" w:hAnsi="Calibri" w:cs="Calibri"/>
                <w:color w:val="000000"/>
                <w:sz w:val="20"/>
                <w:szCs w:val="20"/>
                <w:lang w:val="en-CA" w:eastAsia="en-CA"/>
              </w:rPr>
              <w:t xml:space="preserve"> (2015)</w:t>
            </w:r>
            <w:r w:rsidR="005456AF">
              <w:rPr>
                <w:rFonts w:ascii="Calibri" w:eastAsia="Times New Roman" w:hAnsi="Calibri" w:cs="Calibri"/>
                <w:color w:val="000000"/>
                <w:sz w:val="20"/>
                <w:szCs w:val="20"/>
                <w:lang w:val="en-CA" w:eastAsia="en-CA"/>
              </w:rPr>
              <w:t>(29)</w:t>
            </w:r>
          </w:p>
        </w:tc>
        <w:tc>
          <w:tcPr>
            <w:tcW w:w="562" w:type="dxa"/>
            <w:tcBorders>
              <w:top w:val="nil"/>
              <w:left w:val="nil"/>
              <w:bottom w:val="single" w:sz="4" w:space="0" w:color="auto"/>
              <w:right w:val="single" w:sz="4" w:space="0" w:color="auto"/>
            </w:tcBorders>
            <w:shd w:val="clear" w:color="auto" w:fill="auto"/>
            <w:noWrap/>
            <w:vAlign w:val="bottom"/>
            <w:hideMark/>
          </w:tcPr>
          <w:p w14:paraId="4888F21D"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auto" w:fill="auto"/>
            <w:noWrap/>
            <w:vAlign w:val="bottom"/>
            <w:hideMark/>
          </w:tcPr>
          <w:p w14:paraId="48BD0CCA"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U</w:t>
            </w:r>
          </w:p>
        </w:tc>
        <w:tc>
          <w:tcPr>
            <w:tcW w:w="562" w:type="dxa"/>
            <w:tcBorders>
              <w:top w:val="nil"/>
              <w:left w:val="nil"/>
              <w:bottom w:val="single" w:sz="4" w:space="0" w:color="auto"/>
              <w:right w:val="single" w:sz="4" w:space="0" w:color="auto"/>
            </w:tcBorders>
            <w:shd w:val="clear" w:color="auto" w:fill="auto"/>
            <w:noWrap/>
            <w:vAlign w:val="bottom"/>
            <w:hideMark/>
          </w:tcPr>
          <w:p w14:paraId="17A07B73"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auto" w:fill="auto"/>
            <w:noWrap/>
            <w:vAlign w:val="bottom"/>
            <w:hideMark/>
          </w:tcPr>
          <w:p w14:paraId="02ACAAFF"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auto" w:fill="auto"/>
            <w:noWrap/>
            <w:vAlign w:val="bottom"/>
            <w:hideMark/>
          </w:tcPr>
          <w:p w14:paraId="35289F4D"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N</w:t>
            </w:r>
          </w:p>
        </w:tc>
        <w:tc>
          <w:tcPr>
            <w:tcW w:w="582" w:type="dxa"/>
            <w:tcBorders>
              <w:top w:val="nil"/>
              <w:left w:val="nil"/>
              <w:bottom w:val="single" w:sz="4" w:space="0" w:color="auto"/>
              <w:right w:val="single" w:sz="4" w:space="0" w:color="auto"/>
            </w:tcBorders>
            <w:shd w:val="clear" w:color="auto" w:fill="auto"/>
            <w:noWrap/>
            <w:vAlign w:val="bottom"/>
            <w:hideMark/>
          </w:tcPr>
          <w:p w14:paraId="72741C52"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auto" w:fill="auto"/>
            <w:noWrap/>
            <w:vAlign w:val="bottom"/>
            <w:hideMark/>
          </w:tcPr>
          <w:p w14:paraId="6B6F7457"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U</w:t>
            </w:r>
          </w:p>
        </w:tc>
        <w:tc>
          <w:tcPr>
            <w:tcW w:w="562" w:type="dxa"/>
            <w:tcBorders>
              <w:top w:val="nil"/>
              <w:left w:val="nil"/>
              <w:bottom w:val="single" w:sz="4" w:space="0" w:color="auto"/>
              <w:right w:val="single" w:sz="4" w:space="0" w:color="auto"/>
            </w:tcBorders>
            <w:shd w:val="clear" w:color="auto" w:fill="auto"/>
            <w:noWrap/>
            <w:vAlign w:val="bottom"/>
            <w:hideMark/>
          </w:tcPr>
          <w:p w14:paraId="2DCF25DE"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auto" w:fill="auto"/>
            <w:noWrap/>
            <w:vAlign w:val="bottom"/>
            <w:hideMark/>
          </w:tcPr>
          <w:p w14:paraId="7EEC7DA7"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1020" w:type="dxa"/>
            <w:tcBorders>
              <w:top w:val="nil"/>
              <w:left w:val="nil"/>
              <w:bottom w:val="single" w:sz="4" w:space="0" w:color="auto"/>
              <w:right w:val="single" w:sz="4" w:space="0" w:color="auto"/>
            </w:tcBorders>
            <w:shd w:val="clear" w:color="auto" w:fill="auto"/>
            <w:noWrap/>
            <w:vAlign w:val="bottom"/>
            <w:hideMark/>
          </w:tcPr>
          <w:p w14:paraId="519D5EDC"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auto" w:fill="auto"/>
            <w:noWrap/>
            <w:vAlign w:val="bottom"/>
            <w:hideMark/>
          </w:tcPr>
          <w:p w14:paraId="1D4D0D0B"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auto" w:fill="auto"/>
            <w:noWrap/>
            <w:vAlign w:val="bottom"/>
            <w:hideMark/>
          </w:tcPr>
          <w:p w14:paraId="2FFA20C9"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664" w:type="dxa"/>
            <w:tcBorders>
              <w:top w:val="nil"/>
              <w:left w:val="nil"/>
              <w:bottom w:val="single" w:sz="4" w:space="0" w:color="auto"/>
              <w:right w:val="single" w:sz="4" w:space="0" w:color="auto"/>
            </w:tcBorders>
            <w:shd w:val="clear" w:color="auto" w:fill="auto"/>
            <w:noWrap/>
            <w:vAlign w:val="bottom"/>
            <w:hideMark/>
          </w:tcPr>
          <w:p w14:paraId="29C884EE"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792" w:type="dxa"/>
            <w:tcBorders>
              <w:top w:val="nil"/>
              <w:left w:val="nil"/>
              <w:bottom w:val="single" w:sz="4" w:space="0" w:color="auto"/>
              <w:right w:val="single" w:sz="4" w:space="0" w:color="auto"/>
            </w:tcBorders>
            <w:vAlign w:val="bottom"/>
          </w:tcPr>
          <w:p w14:paraId="166B5233" w14:textId="6EB81834" w:rsidR="002105DF" w:rsidRPr="002F1509" w:rsidRDefault="008322F3" w:rsidP="008322F3">
            <w:pPr>
              <w:spacing w:after="0" w:line="240" w:lineRule="auto"/>
              <w:jc w:val="center"/>
              <w:rPr>
                <w:rFonts w:ascii="Calibri" w:eastAsia="Times New Roman" w:hAnsi="Calibri" w:cs="Calibri"/>
                <w:color w:val="000000"/>
                <w:sz w:val="20"/>
                <w:szCs w:val="20"/>
                <w:lang w:val="en-CA" w:eastAsia="en-CA"/>
              </w:rPr>
            </w:pPr>
            <w:r>
              <w:rPr>
                <w:rFonts w:ascii="Calibri" w:eastAsia="Times New Roman" w:hAnsi="Calibri" w:cs="Calibri"/>
                <w:color w:val="000000"/>
                <w:sz w:val="20"/>
                <w:szCs w:val="20"/>
                <w:lang w:val="en-CA" w:eastAsia="en-CA"/>
              </w:rPr>
              <w:t>10</w:t>
            </w:r>
          </w:p>
        </w:tc>
      </w:tr>
      <w:tr w:rsidR="002105DF" w:rsidRPr="002F1509" w14:paraId="59B8259C" w14:textId="17B62C57" w:rsidTr="009F1736">
        <w:trPr>
          <w:trHeight w:val="288"/>
        </w:trPr>
        <w:tc>
          <w:tcPr>
            <w:tcW w:w="1382" w:type="dxa"/>
            <w:tcBorders>
              <w:top w:val="nil"/>
              <w:left w:val="single" w:sz="4" w:space="0" w:color="auto"/>
              <w:bottom w:val="single" w:sz="4" w:space="0" w:color="auto"/>
              <w:right w:val="single" w:sz="4" w:space="0" w:color="auto"/>
            </w:tcBorders>
            <w:shd w:val="clear" w:color="000000" w:fill="FFFFFF"/>
            <w:noWrap/>
            <w:vAlign w:val="bottom"/>
            <w:hideMark/>
          </w:tcPr>
          <w:p w14:paraId="3E8CC1F6" w14:textId="2746A76D" w:rsidR="002105DF" w:rsidRPr="00381E7E" w:rsidRDefault="002105DF" w:rsidP="00381E7E">
            <w:pPr>
              <w:spacing w:after="0" w:line="240" w:lineRule="auto"/>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Bernabei</w:t>
            </w:r>
            <w:r w:rsidR="00DA1B4F">
              <w:rPr>
                <w:rFonts w:ascii="Calibri" w:eastAsia="Times New Roman" w:hAnsi="Calibri" w:cs="Calibri"/>
                <w:color w:val="000000"/>
                <w:sz w:val="20"/>
                <w:szCs w:val="20"/>
                <w:lang w:val="en-CA" w:eastAsia="en-CA"/>
              </w:rPr>
              <w:t xml:space="preserve"> (1998)</w:t>
            </w:r>
            <w:r w:rsidR="005456AF">
              <w:rPr>
                <w:rFonts w:ascii="Calibri" w:eastAsia="Times New Roman" w:hAnsi="Calibri" w:cs="Calibri"/>
                <w:color w:val="000000"/>
                <w:sz w:val="20"/>
                <w:szCs w:val="20"/>
                <w:lang w:val="en-CA" w:eastAsia="en-CA"/>
              </w:rPr>
              <w:t>(30)</w:t>
            </w:r>
          </w:p>
        </w:tc>
        <w:tc>
          <w:tcPr>
            <w:tcW w:w="562" w:type="dxa"/>
            <w:tcBorders>
              <w:top w:val="nil"/>
              <w:left w:val="nil"/>
              <w:bottom w:val="single" w:sz="4" w:space="0" w:color="auto"/>
              <w:right w:val="single" w:sz="4" w:space="0" w:color="auto"/>
            </w:tcBorders>
            <w:shd w:val="clear" w:color="000000" w:fill="FFFFFF"/>
            <w:noWrap/>
            <w:vAlign w:val="bottom"/>
            <w:hideMark/>
          </w:tcPr>
          <w:p w14:paraId="38F9D628"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000000" w:fill="FFFFFF"/>
            <w:noWrap/>
            <w:vAlign w:val="bottom"/>
            <w:hideMark/>
          </w:tcPr>
          <w:p w14:paraId="639991F3"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N</w:t>
            </w:r>
          </w:p>
        </w:tc>
        <w:tc>
          <w:tcPr>
            <w:tcW w:w="562" w:type="dxa"/>
            <w:tcBorders>
              <w:top w:val="nil"/>
              <w:left w:val="nil"/>
              <w:bottom w:val="single" w:sz="4" w:space="0" w:color="auto"/>
              <w:right w:val="single" w:sz="4" w:space="0" w:color="auto"/>
            </w:tcBorders>
            <w:shd w:val="clear" w:color="000000" w:fill="FFFFFF"/>
            <w:noWrap/>
            <w:vAlign w:val="bottom"/>
            <w:hideMark/>
          </w:tcPr>
          <w:p w14:paraId="1580F3D1"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000000" w:fill="FFFFFF"/>
            <w:noWrap/>
            <w:vAlign w:val="bottom"/>
            <w:hideMark/>
          </w:tcPr>
          <w:p w14:paraId="0F1658EB"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N</w:t>
            </w:r>
          </w:p>
        </w:tc>
        <w:tc>
          <w:tcPr>
            <w:tcW w:w="562" w:type="dxa"/>
            <w:tcBorders>
              <w:top w:val="nil"/>
              <w:left w:val="nil"/>
              <w:bottom w:val="single" w:sz="4" w:space="0" w:color="auto"/>
              <w:right w:val="single" w:sz="4" w:space="0" w:color="auto"/>
            </w:tcBorders>
            <w:shd w:val="clear" w:color="000000" w:fill="FFFFFF"/>
            <w:noWrap/>
            <w:vAlign w:val="bottom"/>
            <w:hideMark/>
          </w:tcPr>
          <w:p w14:paraId="675DE77E"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N</w:t>
            </w:r>
          </w:p>
        </w:tc>
        <w:tc>
          <w:tcPr>
            <w:tcW w:w="582" w:type="dxa"/>
            <w:tcBorders>
              <w:top w:val="nil"/>
              <w:left w:val="nil"/>
              <w:bottom w:val="single" w:sz="4" w:space="0" w:color="auto"/>
              <w:right w:val="single" w:sz="4" w:space="0" w:color="auto"/>
            </w:tcBorders>
            <w:shd w:val="clear" w:color="000000" w:fill="FFFFFF"/>
            <w:noWrap/>
            <w:vAlign w:val="bottom"/>
            <w:hideMark/>
          </w:tcPr>
          <w:p w14:paraId="1886A87D"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000000" w:fill="FFFFFF"/>
            <w:noWrap/>
            <w:vAlign w:val="bottom"/>
            <w:hideMark/>
          </w:tcPr>
          <w:p w14:paraId="00FA837A"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N</w:t>
            </w:r>
          </w:p>
        </w:tc>
        <w:tc>
          <w:tcPr>
            <w:tcW w:w="562" w:type="dxa"/>
            <w:tcBorders>
              <w:top w:val="nil"/>
              <w:left w:val="nil"/>
              <w:bottom w:val="single" w:sz="4" w:space="0" w:color="auto"/>
              <w:right w:val="single" w:sz="4" w:space="0" w:color="auto"/>
            </w:tcBorders>
            <w:shd w:val="clear" w:color="000000" w:fill="FFFFFF"/>
            <w:noWrap/>
            <w:vAlign w:val="bottom"/>
            <w:hideMark/>
          </w:tcPr>
          <w:p w14:paraId="25929E69"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N</w:t>
            </w:r>
          </w:p>
        </w:tc>
        <w:tc>
          <w:tcPr>
            <w:tcW w:w="562" w:type="dxa"/>
            <w:tcBorders>
              <w:top w:val="nil"/>
              <w:left w:val="nil"/>
              <w:bottom w:val="single" w:sz="4" w:space="0" w:color="auto"/>
              <w:right w:val="single" w:sz="4" w:space="0" w:color="auto"/>
            </w:tcBorders>
            <w:shd w:val="clear" w:color="000000" w:fill="FFFFFF"/>
            <w:noWrap/>
            <w:vAlign w:val="bottom"/>
            <w:hideMark/>
          </w:tcPr>
          <w:p w14:paraId="04D3F9BE"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U</w:t>
            </w:r>
          </w:p>
        </w:tc>
        <w:tc>
          <w:tcPr>
            <w:tcW w:w="1020" w:type="dxa"/>
            <w:tcBorders>
              <w:top w:val="nil"/>
              <w:left w:val="nil"/>
              <w:bottom w:val="single" w:sz="4" w:space="0" w:color="auto"/>
              <w:right w:val="single" w:sz="4" w:space="0" w:color="auto"/>
            </w:tcBorders>
            <w:shd w:val="clear" w:color="000000" w:fill="FFFFFF"/>
            <w:noWrap/>
            <w:vAlign w:val="bottom"/>
            <w:hideMark/>
          </w:tcPr>
          <w:p w14:paraId="53209399"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N</w:t>
            </w:r>
          </w:p>
        </w:tc>
        <w:tc>
          <w:tcPr>
            <w:tcW w:w="562" w:type="dxa"/>
            <w:tcBorders>
              <w:top w:val="nil"/>
              <w:left w:val="nil"/>
              <w:bottom w:val="single" w:sz="4" w:space="0" w:color="auto"/>
              <w:right w:val="single" w:sz="4" w:space="0" w:color="auto"/>
            </w:tcBorders>
            <w:shd w:val="clear" w:color="000000" w:fill="FFFFFF"/>
            <w:noWrap/>
            <w:vAlign w:val="bottom"/>
            <w:hideMark/>
          </w:tcPr>
          <w:p w14:paraId="23CB452A"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000000" w:fill="FFFFFF"/>
            <w:noWrap/>
            <w:vAlign w:val="bottom"/>
            <w:hideMark/>
          </w:tcPr>
          <w:p w14:paraId="48291FB1"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664" w:type="dxa"/>
            <w:tcBorders>
              <w:top w:val="nil"/>
              <w:left w:val="nil"/>
              <w:bottom w:val="single" w:sz="4" w:space="0" w:color="auto"/>
              <w:right w:val="single" w:sz="4" w:space="0" w:color="auto"/>
            </w:tcBorders>
            <w:shd w:val="clear" w:color="000000" w:fill="FFFFFF"/>
            <w:noWrap/>
            <w:vAlign w:val="bottom"/>
            <w:hideMark/>
          </w:tcPr>
          <w:p w14:paraId="6CB1B56B"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792" w:type="dxa"/>
            <w:tcBorders>
              <w:top w:val="nil"/>
              <w:left w:val="nil"/>
              <w:bottom w:val="single" w:sz="4" w:space="0" w:color="auto"/>
              <w:right w:val="single" w:sz="4" w:space="0" w:color="auto"/>
            </w:tcBorders>
            <w:shd w:val="clear" w:color="000000" w:fill="FFFFFF"/>
            <w:vAlign w:val="bottom"/>
          </w:tcPr>
          <w:p w14:paraId="42CFB82F" w14:textId="27856C51" w:rsidR="002105DF" w:rsidRPr="002F1509" w:rsidRDefault="008322F3" w:rsidP="008322F3">
            <w:pPr>
              <w:spacing w:after="0" w:line="240" w:lineRule="auto"/>
              <w:jc w:val="center"/>
              <w:rPr>
                <w:rFonts w:ascii="Calibri" w:eastAsia="Times New Roman" w:hAnsi="Calibri" w:cs="Calibri"/>
                <w:color w:val="000000"/>
                <w:sz w:val="20"/>
                <w:szCs w:val="20"/>
                <w:lang w:val="en-CA" w:eastAsia="en-CA"/>
              </w:rPr>
            </w:pPr>
            <w:r>
              <w:rPr>
                <w:rFonts w:ascii="Calibri" w:eastAsia="Times New Roman" w:hAnsi="Calibri" w:cs="Calibri"/>
                <w:color w:val="000000"/>
                <w:sz w:val="20"/>
                <w:szCs w:val="20"/>
                <w:lang w:val="en-CA" w:eastAsia="en-CA"/>
              </w:rPr>
              <w:t>6</w:t>
            </w:r>
          </w:p>
        </w:tc>
      </w:tr>
      <w:tr w:rsidR="002105DF" w:rsidRPr="002F1509" w14:paraId="6C9B3124" w14:textId="4D8F7E94" w:rsidTr="009F1736">
        <w:trPr>
          <w:trHeight w:val="288"/>
        </w:trPr>
        <w:tc>
          <w:tcPr>
            <w:tcW w:w="1382" w:type="dxa"/>
            <w:tcBorders>
              <w:top w:val="nil"/>
              <w:left w:val="single" w:sz="4" w:space="0" w:color="auto"/>
              <w:bottom w:val="single" w:sz="4" w:space="0" w:color="auto"/>
              <w:right w:val="single" w:sz="4" w:space="0" w:color="auto"/>
            </w:tcBorders>
            <w:shd w:val="clear" w:color="000000" w:fill="FFFFFF"/>
            <w:noWrap/>
            <w:vAlign w:val="bottom"/>
            <w:hideMark/>
          </w:tcPr>
          <w:p w14:paraId="0887BC99" w14:textId="4F436B94" w:rsidR="002105DF" w:rsidRPr="00381E7E" w:rsidRDefault="002105DF" w:rsidP="00381E7E">
            <w:pPr>
              <w:spacing w:after="0" w:line="240" w:lineRule="auto"/>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Boult (2013)</w:t>
            </w:r>
            <w:r w:rsidR="009E5CF4">
              <w:rPr>
                <w:rFonts w:ascii="Calibri" w:eastAsia="Times New Roman" w:hAnsi="Calibri" w:cs="Calibri"/>
                <w:color w:val="000000"/>
                <w:sz w:val="20"/>
                <w:szCs w:val="20"/>
                <w:lang w:val="en-CA" w:eastAsia="en-CA"/>
              </w:rPr>
              <w:t>(32)</w:t>
            </w:r>
          </w:p>
        </w:tc>
        <w:tc>
          <w:tcPr>
            <w:tcW w:w="562" w:type="dxa"/>
            <w:tcBorders>
              <w:top w:val="nil"/>
              <w:left w:val="nil"/>
              <w:bottom w:val="single" w:sz="4" w:space="0" w:color="auto"/>
              <w:right w:val="single" w:sz="4" w:space="0" w:color="auto"/>
            </w:tcBorders>
            <w:shd w:val="clear" w:color="000000" w:fill="FFFFFF"/>
            <w:noWrap/>
            <w:vAlign w:val="bottom"/>
            <w:hideMark/>
          </w:tcPr>
          <w:p w14:paraId="5A5AF4C6"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000000" w:fill="FFFFFF"/>
            <w:noWrap/>
            <w:vAlign w:val="bottom"/>
            <w:hideMark/>
          </w:tcPr>
          <w:p w14:paraId="6E6D3CCC"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N</w:t>
            </w:r>
          </w:p>
        </w:tc>
        <w:tc>
          <w:tcPr>
            <w:tcW w:w="562" w:type="dxa"/>
            <w:tcBorders>
              <w:top w:val="nil"/>
              <w:left w:val="nil"/>
              <w:bottom w:val="single" w:sz="4" w:space="0" w:color="auto"/>
              <w:right w:val="single" w:sz="4" w:space="0" w:color="auto"/>
            </w:tcBorders>
            <w:shd w:val="clear" w:color="000000" w:fill="FFFFFF"/>
            <w:noWrap/>
            <w:vAlign w:val="bottom"/>
            <w:hideMark/>
          </w:tcPr>
          <w:p w14:paraId="6FC25B63"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N</w:t>
            </w:r>
          </w:p>
        </w:tc>
        <w:tc>
          <w:tcPr>
            <w:tcW w:w="562" w:type="dxa"/>
            <w:tcBorders>
              <w:top w:val="nil"/>
              <w:left w:val="nil"/>
              <w:bottom w:val="single" w:sz="4" w:space="0" w:color="auto"/>
              <w:right w:val="single" w:sz="4" w:space="0" w:color="auto"/>
            </w:tcBorders>
            <w:shd w:val="clear" w:color="000000" w:fill="FFFFFF"/>
            <w:noWrap/>
            <w:vAlign w:val="bottom"/>
            <w:hideMark/>
          </w:tcPr>
          <w:p w14:paraId="0E38D9C8"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N</w:t>
            </w:r>
          </w:p>
        </w:tc>
        <w:tc>
          <w:tcPr>
            <w:tcW w:w="562" w:type="dxa"/>
            <w:tcBorders>
              <w:top w:val="nil"/>
              <w:left w:val="nil"/>
              <w:bottom w:val="single" w:sz="4" w:space="0" w:color="auto"/>
              <w:right w:val="single" w:sz="4" w:space="0" w:color="auto"/>
            </w:tcBorders>
            <w:shd w:val="clear" w:color="000000" w:fill="FFFFFF"/>
            <w:noWrap/>
            <w:vAlign w:val="bottom"/>
            <w:hideMark/>
          </w:tcPr>
          <w:p w14:paraId="36078807"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N</w:t>
            </w:r>
          </w:p>
        </w:tc>
        <w:tc>
          <w:tcPr>
            <w:tcW w:w="582" w:type="dxa"/>
            <w:tcBorders>
              <w:top w:val="nil"/>
              <w:left w:val="nil"/>
              <w:bottom w:val="single" w:sz="4" w:space="0" w:color="auto"/>
              <w:right w:val="single" w:sz="4" w:space="0" w:color="auto"/>
            </w:tcBorders>
            <w:shd w:val="clear" w:color="000000" w:fill="FFFFFF"/>
            <w:noWrap/>
            <w:vAlign w:val="bottom"/>
            <w:hideMark/>
          </w:tcPr>
          <w:p w14:paraId="59FA3B20"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U</w:t>
            </w:r>
          </w:p>
        </w:tc>
        <w:tc>
          <w:tcPr>
            <w:tcW w:w="562" w:type="dxa"/>
            <w:tcBorders>
              <w:top w:val="nil"/>
              <w:left w:val="nil"/>
              <w:bottom w:val="single" w:sz="4" w:space="0" w:color="auto"/>
              <w:right w:val="single" w:sz="4" w:space="0" w:color="auto"/>
            </w:tcBorders>
            <w:shd w:val="clear" w:color="000000" w:fill="FFFFFF"/>
            <w:noWrap/>
            <w:vAlign w:val="bottom"/>
            <w:hideMark/>
          </w:tcPr>
          <w:p w14:paraId="6FBB1882"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000000" w:fill="FFFFFF"/>
            <w:noWrap/>
            <w:vAlign w:val="bottom"/>
            <w:hideMark/>
          </w:tcPr>
          <w:p w14:paraId="77A823EA"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000000" w:fill="FFFFFF"/>
            <w:noWrap/>
            <w:vAlign w:val="bottom"/>
            <w:hideMark/>
          </w:tcPr>
          <w:p w14:paraId="0876CF68"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U</w:t>
            </w:r>
          </w:p>
        </w:tc>
        <w:tc>
          <w:tcPr>
            <w:tcW w:w="1020" w:type="dxa"/>
            <w:tcBorders>
              <w:top w:val="nil"/>
              <w:left w:val="nil"/>
              <w:bottom w:val="single" w:sz="4" w:space="0" w:color="auto"/>
              <w:right w:val="single" w:sz="4" w:space="0" w:color="auto"/>
            </w:tcBorders>
            <w:shd w:val="clear" w:color="000000" w:fill="FFFFFF"/>
            <w:noWrap/>
            <w:vAlign w:val="bottom"/>
            <w:hideMark/>
          </w:tcPr>
          <w:p w14:paraId="50FF84F3"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N</w:t>
            </w:r>
          </w:p>
        </w:tc>
        <w:tc>
          <w:tcPr>
            <w:tcW w:w="562" w:type="dxa"/>
            <w:tcBorders>
              <w:top w:val="nil"/>
              <w:left w:val="nil"/>
              <w:bottom w:val="single" w:sz="4" w:space="0" w:color="auto"/>
              <w:right w:val="single" w:sz="4" w:space="0" w:color="auto"/>
            </w:tcBorders>
            <w:shd w:val="clear" w:color="000000" w:fill="FFFFFF"/>
            <w:noWrap/>
            <w:vAlign w:val="bottom"/>
            <w:hideMark/>
          </w:tcPr>
          <w:p w14:paraId="759C32A5"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000000" w:fill="FFFFFF"/>
            <w:noWrap/>
            <w:vAlign w:val="bottom"/>
            <w:hideMark/>
          </w:tcPr>
          <w:p w14:paraId="044FD204"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664" w:type="dxa"/>
            <w:tcBorders>
              <w:top w:val="nil"/>
              <w:left w:val="nil"/>
              <w:bottom w:val="single" w:sz="4" w:space="0" w:color="auto"/>
              <w:right w:val="single" w:sz="4" w:space="0" w:color="auto"/>
            </w:tcBorders>
            <w:shd w:val="clear" w:color="000000" w:fill="FFFFFF"/>
            <w:noWrap/>
            <w:vAlign w:val="bottom"/>
            <w:hideMark/>
          </w:tcPr>
          <w:p w14:paraId="0538907D"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792" w:type="dxa"/>
            <w:tcBorders>
              <w:top w:val="nil"/>
              <w:left w:val="nil"/>
              <w:bottom w:val="single" w:sz="4" w:space="0" w:color="auto"/>
              <w:right w:val="single" w:sz="4" w:space="0" w:color="auto"/>
            </w:tcBorders>
            <w:shd w:val="clear" w:color="000000" w:fill="FFFFFF"/>
            <w:vAlign w:val="bottom"/>
          </w:tcPr>
          <w:p w14:paraId="14F7C36B" w14:textId="449928C8" w:rsidR="002105DF" w:rsidRPr="002F1509" w:rsidRDefault="008322F3" w:rsidP="008322F3">
            <w:pPr>
              <w:spacing w:after="0" w:line="240" w:lineRule="auto"/>
              <w:jc w:val="center"/>
              <w:rPr>
                <w:rFonts w:ascii="Calibri" w:eastAsia="Times New Roman" w:hAnsi="Calibri" w:cs="Calibri"/>
                <w:color w:val="000000"/>
                <w:sz w:val="20"/>
                <w:szCs w:val="20"/>
                <w:lang w:val="en-CA" w:eastAsia="en-CA"/>
              </w:rPr>
            </w:pPr>
            <w:r>
              <w:rPr>
                <w:rFonts w:ascii="Calibri" w:eastAsia="Times New Roman" w:hAnsi="Calibri" w:cs="Calibri"/>
                <w:color w:val="000000"/>
                <w:sz w:val="20"/>
                <w:szCs w:val="20"/>
                <w:lang w:val="en-CA" w:eastAsia="en-CA"/>
              </w:rPr>
              <w:t>6</w:t>
            </w:r>
          </w:p>
        </w:tc>
      </w:tr>
      <w:tr w:rsidR="002105DF" w:rsidRPr="002F1509" w14:paraId="7B68A03F" w14:textId="51DBBC0D" w:rsidTr="009F1736">
        <w:trPr>
          <w:trHeight w:val="288"/>
        </w:trPr>
        <w:tc>
          <w:tcPr>
            <w:tcW w:w="1382" w:type="dxa"/>
            <w:tcBorders>
              <w:top w:val="nil"/>
              <w:left w:val="single" w:sz="4" w:space="0" w:color="auto"/>
              <w:bottom w:val="single" w:sz="4" w:space="0" w:color="auto"/>
              <w:right w:val="single" w:sz="4" w:space="0" w:color="auto"/>
            </w:tcBorders>
            <w:shd w:val="clear" w:color="000000" w:fill="FFFFFF"/>
            <w:noWrap/>
            <w:vAlign w:val="bottom"/>
            <w:hideMark/>
          </w:tcPr>
          <w:p w14:paraId="18B92CD0" w14:textId="4D19A9B3" w:rsidR="002105DF" w:rsidRPr="00381E7E" w:rsidRDefault="002105DF" w:rsidP="00381E7E">
            <w:pPr>
              <w:spacing w:after="0" w:line="240" w:lineRule="auto"/>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Boult (2011)</w:t>
            </w:r>
            <w:r w:rsidR="009E5CF4">
              <w:rPr>
                <w:rFonts w:ascii="Calibri" w:eastAsia="Times New Roman" w:hAnsi="Calibri" w:cs="Calibri"/>
                <w:color w:val="000000"/>
                <w:sz w:val="20"/>
                <w:szCs w:val="20"/>
                <w:lang w:val="en-CA" w:eastAsia="en-CA"/>
              </w:rPr>
              <w:t>(31)</w:t>
            </w:r>
          </w:p>
        </w:tc>
        <w:tc>
          <w:tcPr>
            <w:tcW w:w="562" w:type="dxa"/>
            <w:tcBorders>
              <w:top w:val="nil"/>
              <w:left w:val="nil"/>
              <w:bottom w:val="single" w:sz="4" w:space="0" w:color="auto"/>
              <w:right w:val="single" w:sz="4" w:space="0" w:color="auto"/>
            </w:tcBorders>
            <w:shd w:val="clear" w:color="000000" w:fill="FFFFFF"/>
            <w:noWrap/>
            <w:vAlign w:val="bottom"/>
            <w:hideMark/>
          </w:tcPr>
          <w:p w14:paraId="12F8EF6C"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000000" w:fill="FFFFFF"/>
            <w:noWrap/>
            <w:vAlign w:val="bottom"/>
            <w:hideMark/>
          </w:tcPr>
          <w:p w14:paraId="7305BD20"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000000" w:fill="FFFFFF"/>
            <w:noWrap/>
            <w:vAlign w:val="bottom"/>
            <w:hideMark/>
          </w:tcPr>
          <w:p w14:paraId="3E356BFC"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000000" w:fill="FFFFFF"/>
            <w:noWrap/>
            <w:vAlign w:val="bottom"/>
            <w:hideMark/>
          </w:tcPr>
          <w:p w14:paraId="227C8A06"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000000" w:fill="FFFFFF"/>
            <w:noWrap/>
            <w:vAlign w:val="bottom"/>
            <w:hideMark/>
          </w:tcPr>
          <w:p w14:paraId="1EC7DC1A"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N</w:t>
            </w:r>
          </w:p>
        </w:tc>
        <w:tc>
          <w:tcPr>
            <w:tcW w:w="582" w:type="dxa"/>
            <w:tcBorders>
              <w:top w:val="nil"/>
              <w:left w:val="nil"/>
              <w:bottom w:val="single" w:sz="4" w:space="0" w:color="auto"/>
              <w:right w:val="single" w:sz="4" w:space="0" w:color="auto"/>
            </w:tcBorders>
            <w:shd w:val="clear" w:color="000000" w:fill="FFFFFF"/>
            <w:noWrap/>
            <w:vAlign w:val="bottom"/>
            <w:hideMark/>
          </w:tcPr>
          <w:p w14:paraId="745395B4"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000000" w:fill="FFFFFF"/>
            <w:noWrap/>
            <w:vAlign w:val="bottom"/>
            <w:hideMark/>
          </w:tcPr>
          <w:p w14:paraId="45A30670"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U</w:t>
            </w:r>
          </w:p>
        </w:tc>
        <w:tc>
          <w:tcPr>
            <w:tcW w:w="562" w:type="dxa"/>
            <w:tcBorders>
              <w:top w:val="nil"/>
              <w:left w:val="nil"/>
              <w:bottom w:val="single" w:sz="4" w:space="0" w:color="auto"/>
              <w:right w:val="single" w:sz="4" w:space="0" w:color="auto"/>
            </w:tcBorders>
            <w:shd w:val="clear" w:color="000000" w:fill="FFFFFF"/>
            <w:noWrap/>
            <w:vAlign w:val="bottom"/>
            <w:hideMark/>
          </w:tcPr>
          <w:p w14:paraId="1A3ACDD5"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000000" w:fill="FFFFFF"/>
            <w:noWrap/>
            <w:vAlign w:val="bottom"/>
            <w:hideMark/>
          </w:tcPr>
          <w:p w14:paraId="5CF7215E"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1020" w:type="dxa"/>
            <w:tcBorders>
              <w:top w:val="nil"/>
              <w:left w:val="nil"/>
              <w:bottom w:val="single" w:sz="4" w:space="0" w:color="auto"/>
              <w:right w:val="single" w:sz="4" w:space="0" w:color="auto"/>
            </w:tcBorders>
            <w:shd w:val="clear" w:color="000000" w:fill="FFFFFF"/>
            <w:noWrap/>
            <w:vAlign w:val="bottom"/>
            <w:hideMark/>
          </w:tcPr>
          <w:p w14:paraId="0FC80DCF"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000000" w:fill="FFFFFF"/>
            <w:noWrap/>
            <w:vAlign w:val="bottom"/>
            <w:hideMark/>
          </w:tcPr>
          <w:p w14:paraId="08C67EF1"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000000" w:fill="FFFFFF"/>
            <w:noWrap/>
            <w:vAlign w:val="bottom"/>
            <w:hideMark/>
          </w:tcPr>
          <w:p w14:paraId="420094A1"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664" w:type="dxa"/>
            <w:tcBorders>
              <w:top w:val="nil"/>
              <w:left w:val="nil"/>
              <w:bottom w:val="single" w:sz="4" w:space="0" w:color="auto"/>
              <w:right w:val="single" w:sz="4" w:space="0" w:color="auto"/>
            </w:tcBorders>
            <w:shd w:val="clear" w:color="000000" w:fill="FFFFFF"/>
            <w:noWrap/>
            <w:vAlign w:val="bottom"/>
            <w:hideMark/>
          </w:tcPr>
          <w:p w14:paraId="2B52BD5B"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792" w:type="dxa"/>
            <w:tcBorders>
              <w:top w:val="nil"/>
              <w:left w:val="nil"/>
              <w:bottom w:val="single" w:sz="4" w:space="0" w:color="auto"/>
              <w:right w:val="single" w:sz="4" w:space="0" w:color="auto"/>
            </w:tcBorders>
            <w:shd w:val="clear" w:color="000000" w:fill="FFFFFF"/>
            <w:vAlign w:val="bottom"/>
          </w:tcPr>
          <w:p w14:paraId="75CA2AB6" w14:textId="1AA2B752" w:rsidR="002105DF" w:rsidRPr="002F1509" w:rsidRDefault="008322F3" w:rsidP="008322F3">
            <w:pPr>
              <w:spacing w:after="0" w:line="240" w:lineRule="auto"/>
              <w:jc w:val="center"/>
              <w:rPr>
                <w:rFonts w:ascii="Calibri" w:eastAsia="Times New Roman" w:hAnsi="Calibri" w:cs="Calibri"/>
                <w:color w:val="000000"/>
                <w:sz w:val="20"/>
                <w:szCs w:val="20"/>
                <w:lang w:val="en-CA" w:eastAsia="en-CA"/>
              </w:rPr>
            </w:pPr>
            <w:r>
              <w:rPr>
                <w:rFonts w:ascii="Calibri" w:eastAsia="Times New Roman" w:hAnsi="Calibri" w:cs="Calibri"/>
                <w:color w:val="000000"/>
                <w:sz w:val="20"/>
                <w:szCs w:val="20"/>
                <w:lang w:val="en-CA" w:eastAsia="en-CA"/>
              </w:rPr>
              <w:t>11</w:t>
            </w:r>
          </w:p>
        </w:tc>
      </w:tr>
      <w:tr w:rsidR="002105DF" w:rsidRPr="002F1509" w14:paraId="620343BF" w14:textId="286860EF" w:rsidTr="009F1736">
        <w:trPr>
          <w:trHeight w:val="288"/>
        </w:trPr>
        <w:tc>
          <w:tcPr>
            <w:tcW w:w="1382" w:type="dxa"/>
            <w:tcBorders>
              <w:top w:val="nil"/>
              <w:left w:val="single" w:sz="4" w:space="0" w:color="auto"/>
              <w:bottom w:val="single" w:sz="4" w:space="0" w:color="auto"/>
              <w:right w:val="single" w:sz="4" w:space="0" w:color="auto"/>
            </w:tcBorders>
            <w:shd w:val="clear" w:color="auto" w:fill="auto"/>
            <w:noWrap/>
            <w:vAlign w:val="bottom"/>
            <w:hideMark/>
          </w:tcPr>
          <w:p w14:paraId="77D8809A" w14:textId="3F7ABF4C" w:rsidR="002105DF" w:rsidRPr="00381E7E" w:rsidRDefault="002105DF" w:rsidP="00381E7E">
            <w:pPr>
              <w:spacing w:after="0" w:line="240" w:lineRule="auto"/>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Chen</w:t>
            </w:r>
            <w:r w:rsidR="00DA1B4F">
              <w:rPr>
                <w:rFonts w:ascii="Calibri" w:eastAsia="Times New Roman" w:hAnsi="Calibri" w:cs="Calibri"/>
                <w:color w:val="000000"/>
                <w:sz w:val="20"/>
                <w:szCs w:val="20"/>
                <w:lang w:val="en-CA" w:eastAsia="en-CA"/>
              </w:rPr>
              <w:t xml:space="preserve"> (2021)</w:t>
            </w:r>
            <w:r w:rsidR="009E5CF4">
              <w:rPr>
                <w:rFonts w:ascii="Calibri" w:eastAsia="Times New Roman" w:hAnsi="Calibri" w:cs="Calibri"/>
                <w:color w:val="000000"/>
                <w:sz w:val="20"/>
                <w:szCs w:val="20"/>
                <w:lang w:val="en-CA" w:eastAsia="en-CA"/>
              </w:rPr>
              <w:t>(33)</w:t>
            </w:r>
          </w:p>
        </w:tc>
        <w:tc>
          <w:tcPr>
            <w:tcW w:w="562" w:type="dxa"/>
            <w:tcBorders>
              <w:top w:val="nil"/>
              <w:left w:val="nil"/>
              <w:bottom w:val="single" w:sz="4" w:space="0" w:color="auto"/>
              <w:right w:val="single" w:sz="4" w:space="0" w:color="auto"/>
            </w:tcBorders>
            <w:shd w:val="clear" w:color="auto" w:fill="auto"/>
            <w:noWrap/>
            <w:vAlign w:val="bottom"/>
            <w:hideMark/>
          </w:tcPr>
          <w:p w14:paraId="47CA8D8E"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auto" w:fill="auto"/>
            <w:noWrap/>
            <w:vAlign w:val="bottom"/>
            <w:hideMark/>
          </w:tcPr>
          <w:p w14:paraId="40A552EF"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N</w:t>
            </w:r>
          </w:p>
        </w:tc>
        <w:tc>
          <w:tcPr>
            <w:tcW w:w="562" w:type="dxa"/>
            <w:tcBorders>
              <w:top w:val="nil"/>
              <w:left w:val="nil"/>
              <w:bottom w:val="single" w:sz="4" w:space="0" w:color="auto"/>
              <w:right w:val="single" w:sz="4" w:space="0" w:color="auto"/>
            </w:tcBorders>
            <w:shd w:val="clear" w:color="auto" w:fill="auto"/>
            <w:noWrap/>
            <w:vAlign w:val="bottom"/>
            <w:hideMark/>
          </w:tcPr>
          <w:p w14:paraId="216B6634"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auto" w:fill="auto"/>
            <w:noWrap/>
            <w:vAlign w:val="bottom"/>
            <w:hideMark/>
          </w:tcPr>
          <w:p w14:paraId="303CA864"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auto" w:fill="auto"/>
            <w:noWrap/>
            <w:vAlign w:val="bottom"/>
            <w:hideMark/>
          </w:tcPr>
          <w:p w14:paraId="2214D374"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N</w:t>
            </w:r>
          </w:p>
        </w:tc>
        <w:tc>
          <w:tcPr>
            <w:tcW w:w="582" w:type="dxa"/>
            <w:tcBorders>
              <w:top w:val="nil"/>
              <w:left w:val="nil"/>
              <w:bottom w:val="single" w:sz="4" w:space="0" w:color="auto"/>
              <w:right w:val="single" w:sz="4" w:space="0" w:color="auto"/>
            </w:tcBorders>
            <w:shd w:val="clear" w:color="auto" w:fill="auto"/>
            <w:noWrap/>
            <w:vAlign w:val="bottom"/>
            <w:hideMark/>
          </w:tcPr>
          <w:p w14:paraId="1400DBCA"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N</w:t>
            </w:r>
          </w:p>
        </w:tc>
        <w:tc>
          <w:tcPr>
            <w:tcW w:w="562" w:type="dxa"/>
            <w:tcBorders>
              <w:top w:val="nil"/>
              <w:left w:val="nil"/>
              <w:bottom w:val="single" w:sz="4" w:space="0" w:color="auto"/>
              <w:right w:val="single" w:sz="4" w:space="0" w:color="auto"/>
            </w:tcBorders>
            <w:shd w:val="clear" w:color="auto" w:fill="auto"/>
            <w:noWrap/>
            <w:vAlign w:val="bottom"/>
            <w:hideMark/>
          </w:tcPr>
          <w:p w14:paraId="7FFC9544"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N</w:t>
            </w:r>
          </w:p>
        </w:tc>
        <w:tc>
          <w:tcPr>
            <w:tcW w:w="562" w:type="dxa"/>
            <w:tcBorders>
              <w:top w:val="nil"/>
              <w:left w:val="nil"/>
              <w:bottom w:val="single" w:sz="4" w:space="0" w:color="auto"/>
              <w:right w:val="single" w:sz="4" w:space="0" w:color="auto"/>
            </w:tcBorders>
            <w:shd w:val="clear" w:color="auto" w:fill="auto"/>
            <w:noWrap/>
            <w:vAlign w:val="bottom"/>
            <w:hideMark/>
          </w:tcPr>
          <w:p w14:paraId="17F75D72"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auto" w:fill="auto"/>
            <w:noWrap/>
            <w:vAlign w:val="bottom"/>
            <w:hideMark/>
          </w:tcPr>
          <w:p w14:paraId="07C8AF1E"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1020" w:type="dxa"/>
            <w:tcBorders>
              <w:top w:val="nil"/>
              <w:left w:val="nil"/>
              <w:bottom w:val="single" w:sz="4" w:space="0" w:color="auto"/>
              <w:right w:val="single" w:sz="4" w:space="0" w:color="auto"/>
            </w:tcBorders>
            <w:shd w:val="clear" w:color="auto" w:fill="auto"/>
            <w:noWrap/>
            <w:vAlign w:val="bottom"/>
            <w:hideMark/>
          </w:tcPr>
          <w:p w14:paraId="38F2B710"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auto" w:fill="auto"/>
            <w:noWrap/>
            <w:vAlign w:val="bottom"/>
            <w:hideMark/>
          </w:tcPr>
          <w:p w14:paraId="5265BE3F"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auto" w:fill="auto"/>
            <w:noWrap/>
            <w:vAlign w:val="bottom"/>
            <w:hideMark/>
          </w:tcPr>
          <w:p w14:paraId="24406422"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664" w:type="dxa"/>
            <w:tcBorders>
              <w:top w:val="nil"/>
              <w:left w:val="nil"/>
              <w:bottom w:val="single" w:sz="4" w:space="0" w:color="auto"/>
              <w:right w:val="single" w:sz="4" w:space="0" w:color="auto"/>
            </w:tcBorders>
            <w:shd w:val="clear" w:color="auto" w:fill="auto"/>
            <w:noWrap/>
            <w:vAlign w:val="bottom"/>
            <w:hideMark/>
          </w:tcPr>
          <w:p w14:paraId="554E3FBF"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792" w:type="dxa"/>
            <w:tcBorders>
              <w:top w:val="nil"/>
              <w:left w:val="nil"/>
              <w:bottom w:val="single" w:sz="4" w:space="0" w:color="auto"/>
              <w:right w:val="single" w:sz="4" w:space="0" w:color="auto"/>
            </w:tcBorders>
            <w:vAlign w:val="bottom"/>
          </w:tcPr>
          <w:p w14:paraId="475B6F3E" w14:textId="12D3FCE0" w:rsidR="002105DF" w:rsidRPr="002F1509" w:rsidRDefault="00D235FB" w:rsidP="008322F3">
            <w:pPr>
              <w:spacing w:after="0" w:line="240" w:lineRule="auto"/>
              <w:jc w:val="center"/>
              <w:rPr>
                <w:rFonts w:ascii="Calibri" w:eastAsia="Times New Roman" w:hAnsi="Calibri" w:cs="Calibri"/>
                <w:color w:val="000000"/>
                <w:sz w:val="20"/>
                <w:szCs w:val="20"/>
                <w:lang w:val="en-CA" w:eastAsia="en-CA"/>
              </w:rPr>
            </w:pPr>
            <w:r>
              <w:rPr>
                <w:rFonts w:ascii="Calibri" w:eastAsia="Times New Roman" w:hAnsi="Calibri" w:cs="Calibri"/>
                <w:color w:val="000000"/>
                <w:sz w:val="20"/>
                <w:szCs w:val="20"/>
                <w:lang w:val="en-CA" w:eastAsia="en-CA"/>
              </w:rPr>
              <w:t>9</w:t>
            </w:r>
          </w:p>
        </w:tc>
      </w:tr>
      <w:tr w:rsidR="002105DF" w:rsidRPr="002F1509" w14:paraId="5874BCBA" w14:textId="08C01325" w:rsidTr="009F1736">
        <w:trPr>
          <w:trHeight w:val="288"/>
        </w:trPr>
        <w:tc>
          <w:tcPr>
            <w:tcW w:w="1382" w:type="dxa"/>
            <w:tcBorders>
              <w:top w:val="nil"/>
              <w:left w:val="single" w:sz="4" w:space="0" w:color="auto"/>
              <w:bottom w:val="single" w:sz="4" w:space="0" w:color="auto"/>
              <w:right w:val="single" w:sz="4" w:space="0" w:color="auto"/>
            </w:tcBorders>
            <w:shd w:val="clear" w:color="000000" w:fill="FFFFFF"/>
            <w:noWrap/>
            <w:vAlign w:val="bottom"/>
            <w:hideMark/>
          </w:tcPr>
          <w:p w14:paraId="324AF11F" w14:textId="0D576D09" w:rsidR="002105DF" w:rsidRPr="00381E7E" w:rsidRDefault="002105DF" w:rsidP="00381E7E">
            <w:pPr>
              <w:spacing w:after="0" w:line="240" w:lineRule="auto"/>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Fairhall</w:t>
            </w:r>
            <w:r w:rsidR="00FD13D6">
              <w:rPr>
                <w:rFonts w:ascii="Calibri" w:eastAsia="Times New Roman" w:hAnsi="Calibri" w:cs="Calibri"/>
                <w:color w:val="000000"/>
                <w:sz w:val="20"/>
                <w:szCs w:val="20"/>
                <w:lang w:val="en-CA" w:eastAsia="en-CA"/>
              </w:rPr>
              <w:t xml:space="preserve"> (2015)</w:t>
            </w:r>
            <w:r w:rsidR="009E5CF4">
              <w:rPr>
                <w:rFonts w:ascii="Calibri" w:eastAsia="Times New Roman" w:hAnsi="Calibri" w:cs="Calibri"/>
                <w:color w:val="000000"/>
                <w:sz w:val="20"/>
                <w:szCs w:val="20"/>
                <w:lang w:val="en-CA" w:eastAsia="en-CA"/>
              </w:rPr>
              <w:t>(34)</w:t>
            </w:r>
          </w:p>
        </w:tc>
        <w:tc>
          <w:tcPr>
            <w:tcW w:w="562" w:type="dxa"/>
            <w:tcBorders>
              <w:top w:val="nil"/>
              <w:left w:val="nil"/>
              <w:bottom w:val="single" w:sz="4" w:space="0" w:color="auto"/>
              <w:right w:val="single" w:sz="4" w:space="0" w:color="auto"/>
            </w:tcBorders>
            <w:shd w:val="clear" w:color="000000" w:fill="FFFFFF"/>
            <w:noWrap/>
            <w:vAlign w:val="bottom"/>
            <w:hideMark/>
          </w:tcPr>
          <w:p w14:paraId="0010F9F9"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N</w:t>
            </w:r>
          </w:p>
        </w:tc>
        <w:tc>
          <w:tcPr>
            <w:tcW w:w="562" w:type="dxa"/>
            <w:tcBorders>
              <w:top w:val="nil"/>
              <w:left w:val="nil"/>
              <w:bottom w:val="single" w:sz="4" w:space="0" w:color="auto"/>
              <w:right w:val="single" w:sz="4" w:space="0" w:color="auto"/>
            </w:tcBorders>
            <w:shd w:val="clear" w:color="000000" w:fill="FFFFFF"/>
            <w:noWrap/>
            <w:vAlign w:val="bottom"/>
            <w:hideMark/>
          </w:tcPr>
          <w:p w14:paraId="2652726A"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 xml:space="preserve"> U</w:t>
            </w:r>
          </w:p>
        </w:tc>
        <w:tc>
          <w:tcPr>
            <w:tcW w:w="562" w:type="dxa"/>
            <w:tcBorders>
              <w:top w:val="nil"/>
              <w:left w:val="nil"/>
              <w:bottom w:val="single" w:sz="4" w:space="0" w:color="auto"/>
              <w:right w:val="single" w:sz="4" w:space="0" w:color="auto"/>
            </w:tcBorders>
            <w:shd w:val="clear" w:color="000000" w:fill="FFFFFF"/>
            <w:noWrap/>
            <w:vAlign w:val="bottom"/>
            <w:hideMark/>
          </w:tcPr>
          <w:p w14:paraId="43FC25C0"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000000" w:fill="FFFFFF"/>
            <w:noWrap/>
            <w:vAlign w:val="bottom"/>
            <w:hideMark/>
          </w:tcPr>
          <w:p w14:paraId="3B4104AD"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N</w:t>
            </w:r>
          </w:p>
        </w:tc>
        <w:tc>
          <w:tcPr>
            <w:tcW w:w="562" w:type="dxa"/>
            <w:tcBorders>
              <w:top w:val="nil"/>
              <w:left w:val="nil"/>
              <w:bottom w:val="single" w:sz="4" w:space="0" w:color="auto"/>
              <w:right w:val="single" w:sz="4" w:space="0" w:color="auto"/>
            </w:tcBorders>
            <w:shd w:val="clear" w:color="000000" w:fill="FFFFFF"/>
            <w:noWrap/>
            <w:vAlign w:val="bottom"/>
            <w:hideMark/>
          </w:tcPr>
          <w:p w14:paraId="485D3717"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82" w:type="dxa"/>
            <w:tcBorders>
              <w:top w:val="nil"/>
              <w:left w:val="nil"/>
              <w:bottom w:val="single" w:sz="4" w:space="0" w:color="auto"/>
              <w:right w:val="single" w:sz="4" w:space="0" w:color="auto"/>
            </w:tcBorders>
            <w:shd w:val="clear" w:color="000000" w:fill="FFFFFF"/>
            <w:noWrap/>
            <w:vAlign w:val="bottom"/>
            <w:hideMark/>
          </w:tcPr>
          <w:p w14:paraId="3B1749D1"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000000" w:fill="FFFFFF"/>
            <w:noWrap/>
            <w:vAlign w:val="bottom"/>
            <w:hideMark/>
          </w:tcPr>
          <w:p w14:paraId="0777B650"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000000" w:fill="FFFFFF"/>
            <w:noWrap/>
            <w:vAlign w:val="bottom"/>
            <w:hideMark/>
          </w:tcPr>
          <w:p w14:paraId="1699D74F"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000000" w:fill="FFFFFF"/>
            <w:noWrap/>
            <w:vAlign w:val="bottom"/>
            <w:hideMark/>
          </w:tcPr>
          <w:p w14:paraId="26E5A6AD"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1020" w:type="dxa"/>
            <w:tcBorders>
              <w:top w:val="nil"/>
              <w:left w:val="nil"/>
              <w:bottom w:val="single" w:sz="4" w:space="0" w:color="auto"/>
              <w:right w:val="single" w:sz="4" w:space="0" w:color="auto"/>
            </w:tcBorders>
            <w:shd w:val="clear" w:color="000000" w:fill="FFFFFF"/>
            <w:noWrap/>
            <w:vAlign w:val="bottom"/>
            <w:hideMark/>
          </w:tcPr>
          <w:p w14:paraId="5337FE6F"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000000" w:fill="FFFFFF"/>
            <w:noWrap/>
            <w:vAlign w:val="bottom"/>
            <w:hideMark/>
          </w:tcPr>
          <w:p w14:paraId="2628BC05"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000000" w:fill="FFFFFF"/>
            <w:noWrap/>
            <w:vAlign w:val="bottom"/>
            <w:hideMark/>
          </w:tcPr>
          <w:p w14:paraId="03C1E18A"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664" w:type="dxa"/>
            <w:tcBorders>
              <w:top w:val="nil"/>
              <w:left w:val="nil"/>
              <w:bottom w:val="single" w:sz="4" w:space="0" w:color="auto"/>
              <w:right w:val="single" w:sz="4" w:space="0" w:color="auto"/>
            </w:tcBorders>
            <w:shd w:val="clear" w:color="000000" w:fill="FFFFFF"/>
            <w:noWrap/>
            <w:vAlign w:val="bottom"/>
            <w:hideMark/>
          </w:tcPr>
          <w:p w14:paraId="3FF616D1"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792" w:type="dxa"/>
            <w:tcBorders>
              <w:top w:val="nil"/>
              <w:left w:val="nil"/>
              <w:bottom w:val="single" w:sz="4" w:space="0" w:color="auto"/>
              <w:right w:val="single" w:sz="4" w:space="0" w:color="auto"/>
            </w:tcBorders>
            <w:shd w:val="clear" w:color="000000" w:fill="FFFFFF"/>
            <w:vAlign w:val="bottom"/>
          </w:tcPr>
          <w:p w14:paraId="4BAB2EAF" w14:textId="257D1949" w:rsidR="002105DF" w:rsidRPr="002F1509" w:rsidRDefault="00D235FB" w:rsidP="008322F3">
            <w:pPr>
              <w:spacing w:after="0" w:line="240" w:lineRule="auto"/>
              <w:jc w:val="center"/>
              <w:rPr>
                <w:rFonts w:ascii="Calibri" w:eastAsia="Times New Roman" w:hAnsi="Calibri" w:cs="Calibri"/>
                <w:color w:val="000000"/>
                <w:sz w:val="20"/>
                <w:szCs w:val="20"/>
                <w:lang w:val="en-CA" w:eastAsia="en-CA"/>
              </w:rPr>
            </w:pPr>
            <w:r>
              <w:rPr>
                <w:rFonts w:ascii="Calibri" w:eastAsia="Times New Roman" w:hAnsi="Calibri" w:cs="Calibri"/>
                <w:color w:val="000000"/>
                <w:sz w:val="20"/>
                <w:szCs w:val="20"/>
                <w:lang w:val="en-CA" w:eastAsia="en-CA"/>
              </w:rPr>
              <w:t>10</w:t>
            </w:r>
          </w:p>
        </w:tc>
      </w:tr>
      <w:tr w:rsidR="002105DF" w:rsidRPr="002F1509" w14:paraId="2DDE4E14" w14:textId="4CB638EA" w:rsidTr="009F1736">
        <w:trPr>
          <w:trHeight w:val="288"/>
        </w:trPr>
        <w:tc>
          <w:tcPr>
            <w:tcW w:w="1382" w:type="dxa"/>
            <w:tcBorders>
              <w:top w:val="nil"/>
              <w:left w:val="single" w:sz="4" w:space="0" w:color="auto"/>
              <w:bottom w:val="single" w:sz="4" w:space="0" w:color="auto"/>
              <w:right w:val="single" w:sz="4" w:space="0" w:color="auto"/>
            </w:tcBorders>
            <w:shd w:val="clear" w:color="auto" w:fill="auto"/>
            <w:noWrap/>
            <w:vAlign w:val="bottom"/>
            <w:hideMark/>
          </w:tcPr>
          <w:p w14:paraId="11791F90" w14:textId="0B47B0E3" w:rsidR="002105DF" w:rsidRPr="00381E7E" w:rsidRDefault="002105DF" w:rsidP="00381E7E">
            <w:pPr>
              <w:spacing w:after="0" w:line="240" w:lineRule="auto"/>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Federman</w:t>
            </w:r>
            <w:r w:rsidR="00503C31">
              <w:rPr>
                <w:rFonts w:ascii="Calibri" w:eastAsia="Times New Roman" w:hAnsi="Calibri" w:cs="Calibri"/>
                <w:color w:val="000000"/>
                <w:sz w:val="20"/>
                <w:szCs w:val="20"/>
                <w:lang w:val="en-CA" w:eastAsia="en-CA"/>
              </w:rPr>
              <w:t xml:space="preserve"> (2022)</w:t>
            </w:r>
            <w:r w:rsidR="009E5CF4">
              <w:rPr>
                <w:rFonts w:ascii="Calibri" w:eastAsia="Times New Roman" w:hAnsi="Calibri" w:cs="Calibri"/>
                <w:color w:val="000000"/>
                <w:sz w:val="20"/>
                <w:szCs w:val="20"/>
                <w:lang w:val="en-CA" w:eastAsia="en-CA"/>
              </w:rPr>
              <w:t>(35)</w:t>
            </w:r>
          </w:p>
        </w:tc>
        <w:tc>
          <w:tcPr>
            <w:tcW w:w="562" w:type="dxa"/>
            <w:tcBorders>
              <w:top w:val="nil"/>
              <w:left w:val="nil"/>
              <w:bottom w:val="single" w:sz="4" w:space="0" w:color="auto"/>
              <w:right w:val="single" w:sz="4" w:space="0" w:color="auto"/>
            </w:tcBorders>
            <w:shd w:val="clear" w:color="auto" w:fill="auto"/>
            <w:noWrap/>
            <w:vAlign w:val="bottom"/>
            <w:hideMark/>
          </w:tcPr>
          <w:p w14:paraId="6EBC91AE"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auto" w:fill="auto"/>
            <w:noWrap/>
            <w:vAlign w:val="bottom"/>
            <w:hideMark/>
          </w:tcPr>
          <w:p w14:paraId="532DAD28"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N</w:t>
            </w:r>
          </w:p>
        </w:tc>
        <w:tc>
          <w:tcPr>
            <w:tcW w:w="562" w:type="dxa"/>
            <w:tcBorders>
              <w:top w:val="nil"/>
              <w:left w:val="nil"/>
              <w:bottom w:val="single" w:sz="4" w:space="0" w:color="auto"/>
              <w:right w:val="single" w:sz="4" w:space="0" w:color="auto"/>
            </w:tcBorders>
            <w:shd w:val="clear" w:color="auto" w:fill="auto"/>
            <w:noWrap/>
            <w:vAlign w:val="bottom"/>
            <w:hideMark/>
          </w:tcPr>
          <w:p w14:paraId="1A58B592"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auto" w:fill="auto"/>
            <w:noWrap/>
            <w:vAlign w:val="bottom"/>
            <w:hideMark/>
          </w:tcPr>
          <w:p w14:paraId="583A53F1"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N</w:t>
            </w:r>
          </w:p>
        </w:tc>
        <w:tc>
          <w:tcPr>
            <w:tcW w:w="562" w:type="dxa"/>
            <w:tcBorders>
              <w:top w:val="nil"/>
              <w:left w:val="nil"/>
              <w:bottom w:val="single" w:sz="4" w:space="0" w:color="auto"/>
              <w:right w:val="single" w:sz="4" w:space="0" w:color="auto"/>
            </w:tcBorders>
            <w:shd w:val="clear" w:color="auto" w:fill="auto"/>
            <w:noWrap/>
            <w:vAlign w:val="bottom"/>
            <w:hideMark/>
          </w:tcPr>
          <w:p w14:paraId="50B31D57"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82" w:type="dxa"/>
            <w:tcBorders>
              <w:top w:val="nil"/>
              <w:left w:val="nil"/>
              <w:bottom w:val="single" w:sz="4" w:space="0" w:color="auto"/>
              <w:right w:val="single" w:sz="4" w:space="0" w:color="auto"/>
            </w:tcBorders>
            <w:shd w:val="clear" w:color="auto" w:fill="auto"/>
            <w:noWrap/>
            <w:vAlign w:val="bottom"/>
            <w:hideMark/>
          </w:tcPr>
          <w:p w14:paraId="027975D1"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auto" w:fill="auto"/>
            <w:noWrap/>
            <w:vAlign w:val="bottom"/>
            <w:hideMark/>
          </w:tcPr>
          <w:p w14:paraId="08A972ED"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auto" w:fill="auto"/>
            <w:noWrap/>
            <w:vAlign w:val="bottom"/>
            <w:hideMark/>
          </w:tcPr>
          <w:p w14:paraId="67AA90B7"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auto" w:fill="auto"/>
            <w:noWrap/>
            <w:vAlign w:val="bottom"/>
            <w:hideMark/>
          </w:tcPr>
          <w:p w14:paraId="157EAA2B"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1020" w:type="dxa"/>
            <w:tcBorders>
              <w:top w:val="nil"/>
              <w:left w:val="nil"/>
              <w:bottom w:val="single" w:sz="4" w:space="0" w:color="auto"/>
              <w:right w:val="single" w:sz="4" w:space="0" w:color="auto"/>
            </w:tcBorders>
            <w:shd w:val="clear" w:color="auto" w:fill="auto"/>
            <w:noWrap/>
            <w:vAlign w:val="bottom"/>
            <w:hideMark/>
          </w:tcPr>
          <w:p w14:paraId="3752FB2E"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auto" w:fill="auto"/>
            <w:noWrap/>
            <w:vAlign w:val="bottom"/>
            <w:hideMark/>
          </w:tcPr>
          <w:p w14:paraId="057AD919"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auto" w:fill="auto"/>
            <w:noWrap/>
            <w:vAlign w:val="bottom"/>
            <w:hideMark/>
          </w:tcPr>
          <w:p w14:paraId="54E74F33"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664" w:type="dxa"/>
            <w:tcBorders>
              <w:top w:val="nil"/>
              <w:left w:val="nil"/>
              <w:bottom w:val="single" w:sz="4" w:space="0" w:color="auto"/>
              <w:right w:val="single" w:sz="4" w:space="0" w:color="auto"/>
            </w:tcBorders>
            <w:shd w:val="clear" w:color="auto" w:fill="auto"/>
            <w:noWrap/>
            <w:vAlign w:val="bottom"/>
            <w:hideMark/>
          </w:tcPr>
          <w:p w14:paraId="48D63D6E"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792" w:type="dxa"/>
            <w:tcBorders>
              <w:top w:val="nil"/>
              <w:left w:val="nil"/>
              <w:bottom w:val="single" w:sz="4" w:space="0" w:color="auto"/>
              <w:right w:val="single" w:sz="4" w:space="0" w:color="auto"/>
            </w:tcBorders>
            <w:vAlign w:val="bottom"/>
          </w:tcPr>
          <w:p w14:paraId="05B24A32" w14:textId="68638C64" w:rsidR="002105DF" w:rsidRPr="002F1509" w:rsidRDefault="00D235FB" w:rsidP="008322F3">
            <w:pPr>
              <w:spacing w:after="0" w:line="240" w:lineRule="auto"/>
              <w:jc w:val="center"/>
              <w:rPr>
                <w:rFonts w:ascii="Calibri" w:eastAsia="Times New Roman" w:hAnsi="Calibri" w:cs="Calibri"/>
                <w:color w:val="000000"/>
                <w:sz w:val="20"/>
                <w:szCs w:val="20"/>
                <w:lang w:val="en-CA" w:eastAsia="en-CA"/>
              </w:rPr>
            </w:pPr>
            <w:r>
              <w:rPr>
                <w:rFonts w:ascii="Calibri" w:eastAsia="Times New Roman" w:hAnsi="Calibri" w:cs="Calibri"/>
                <w:color w:val="000000"/>
                <w:sz w:val="20"/>
                <w:szCs w:val="20"/>
                <w:lang w:val="en-CA" w:eastAsia="en-CA"/>
              </w:rPr>
              <w:t>11</w:t>
            </w:r>
          </w:p>
        </w:tc>
      </w:tr>
      <w:tr w:rsidR="002105DF" w:rsidRPr="002F1509" w14:paraId="4FB500B6" w14:textId="3EF3C5B6" w:rsidTr="009F1736">
        <w:trPr>
          <w:trHeight w:val="288"/>
        </w:trPr>
        <w:tc>
          <w:tcPr>
            <w:tcW w:w="1382" w:type="dxa"/>
            <w:tcBorders>
              <w:top w:val="nil"/>
              <w:left w:val="single" w:sz="4" w:space="0" w:color="auto"/>
              <w:bottom w:val="single" w:sz="4" w:space="0" w:color="auto"/>
              <w:right w:val="single" w:sz="4" w:space="0" w:color="auto"/>
            </w:tcBorders>
            <w:shd w:val="clear" w:color="000000" w:fill="FFFFFF"/>
            <w:noWrap/>
            <w:vAlign w:val="bottom"/>
            <w:hideMark/>
          </w:tcPr>
          <w:p w14:paraId="44661315" w14:textId="3454AEFC" w:rsidR="002105DF" w:rsidRPr="00381E7E" w:rsidRDefault="002105DF" w:rsidP="00381E7E">
            <w:pPr>
              <w:spacing w:after="0" w:line="240" w:lineRule="auto"/>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Fisher</w:t>
            </w:r>
            <w:r w:rsidR="00B72348">
              <w:rPr>
                <w:rFonts w:ascii="Calibri" w:eastAsia="Times New Roman" w:hAnsi="Calibri" w:cs="Calibri"/>
                <w:color w:val="000000"/>
                <w:sz w:val="20"/>
                <w:szCs w:val="20"/>
                <w:lang w:val="en-CA" w:eastAsia="en-CA"/>
              </w:rPr>
              <w:t xml:space="preserve"> (2020)</w:t>
            </w:r>
            <w:r w:rsidR="009E5CF4">
              <w:rPr>
                <w:rFonts w:ascii="Calibri" w:eastAsia="Times New Roman" w:hAnsi="Calibri" w:cs="Calibri"/>
                <w:color w:val="000000"/>
                <w:sz w:val="20"/>
                <w:szCs w:val="20"/>
                <w:lang w:val="en-CA" w:eastAsia="en-CA"/>
              </w:rPr>
              <w:t>(36)</w:t>
            </w:r>
          </w:p>
        </w:tc>
        <w:tc>
          <w:tcPr>
            <w:tcW w:w="562" w:type="dxa"/>
            <w:tcBorders>
              <w:top w:val="nil"/>
              <w:left w:val="nil"/>
              <w:bottom w:val="single" w:sz="4" w:space="0" w:color="auto"/>
              <w:right w:val="single" w:sz="4" w:space="0" w:color="auto"/>
            </w:tcBorders>
            <w:shd w:val="clear" w:color="000000" w:fill="FFFFFF"/>
            <w:noWrap/>
            <w:vAlign w:val="bottom"/>
            <w:hideMark/>
          </w:tcPr>
          <w:p w14:paraId="1AF6E0DA"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000000" w:fill="FFFFFF"/>
            <w:noWrap/>
            <w:vAlign w:val="bottom"/>
            <w:hideMark/>
          </w:tcPr>
          <w:p w14:paraId="0C1CC4F8"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000000" w:fill="FFFFFF"/>
            <w:noWrap/>
            <w:vAlign w:val="bottom"/>
            <w:hideMark/>
          </w:tcPr>
          <w:p w14:paraId="46BD134B"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000000" w:fill="FFFFFF"/>
            <w:noWrap/>
            <w:vAlign w:val="bottom"/>
            <w:hideMark/>
          </w:tcPr>
          <w:p w14:paraId="5E99FCBC"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000000" w:fill="FFFFFF"/>
            <w:noWrap/>
            <w:vAlign w:val="bottom"/>
            <w:hideMark/>
          </w:tcPr>
          <w:p w14:paraId="5481A5FE"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N</w:t>
            </w:r>
          </w:p>
        </w:tc>
        <w:tc>
          <w:tcPr>
            <w:tcW w:w="582" w:type="dxa"/>
            <w:tcBorders>
              <w:top w:val="nil"/>
              <w:left w:val="nil"/>
              <w:bottom w:val="single" w:sz="4" w:space="0" w:color="auto"/>
              <w:right w:val="single" w:sz="4" w:space="0" w:color="auto"/>
            </w:tcBorders>
            <w:shd w:val="clear" w:color="000000" w:fill="FFFFFF"/>
            <w:noWrap/>
            <w:vAlign w:val="bottom"/>
            <w:hideMark/>
          </w:tcPr>
          <w:p w14:paraId="0CC9D81E"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000000" w:fill="FFFFFF"/>
            <w:noWrap/>
            <w:vAlign w:val="bottom"/>
            <w:hideMark/>
          </w:tcPr>
          <w:p w14:paraId="3674BE62"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000000" w:fill="FFFFFF"/>
            <w:noWrap/>
            <w:vAlign w:val="bottom"/>
            <w:hideMark/>
          </w:tcPr>
          <w:p w14:paraId="37B87405"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000000" w:fill="FFFFFF"/>
            <w:noWrap/>
            <w:vAlign w:val="bottom"/>
            <w:hideMark/>
          </w:tcPr>
          <w:p w14:paraId="3A47A30E"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1020" w:type="dxa"/>
            <w:tcBorders>
              <w:top w:val="nil"/>
              <w:left w:val="nil"/>
              <w:bottom w:val="single" w:sz="4" w:space="0" w:color="auto"/>
              <w:right w:val="single" w:sz="4" w:space="0" w:color="auto"/>
            </w:tcBorders>
            <w:shd w:val="clear" w:color="000000" w:fill="FFFFFF"/>
            <w:noWrap/>
            <w:vAlign w:val="bottom"/>
            <w:hideMark/>
          </w:tcPr>
          <w:p w14:paraId="6947359D"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N</w:t>
            </w:r>
          </w:p>
        </w:tc>
        <w:tc>
          <w:tcPr>
            <w:tcW w:w="562" w:type="dxa"/>
            <w:tcBorders>
              <w:top w:val="nil"/>
              <w:left w:val="nil"/>
              <w:bottom w:val="single" w:sz="4" w:space="0" w:color="auto"/>
              <w:right w:val="single" w:sz="4" w:space="0" w:color="auto"/>
            </w:tcBorders>
            <w:shd w:val="clear" w:color="000000" w:fill="FFFFFF"/>
            <w:noWrap/>
            <w:vAlign w:val="bottom"/>
            <w:hideMark/>
          </w:tcPr>
          <w:p w14:paraId="6BE0A698"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000000" w:fill="FFFFFF"/>
            <w:noWrap/>
            <w:vAlign w:val="bottom"/>
            <w:hideMark/>
          </w:tcPr>
          <w:p w14:paraId="2463F7E7"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664" w:type="dxa"/>
            <w:tcBorders>
              <w:top w:val="nil"/>
              <w:left w:val="nil"/>
              <w:bottom w:val="single" w:sz="4" w:space="0" w:color="auto"/>
              <w:right w:val="single" w:sz="4" w:space="0" w:color="auto"/>
            </w:tcBorders>
            <w:shd w:val="clear" w:color="000000" w:fill="FFFFFF"/>
            <w:noWrap/>
            <w:vAlign w:val="bottom"/>
            <w:hideMark/>
          </w:tcPr>
          <w:p w14:paraId="2A2A14F0"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792" w:type="dxa"/>
            <w:tcBorders>
              <w:top w:val="nil"/>
              <w:left w:val="nil"/>
              <w:bottom w:val="single" w:sz="4" w:space="0" w:color="auto"/>
              <w:right w:val="single" w:sz="4" w:space="0" w:color="auto"/>
            </w:tcBorders>
            <w:shd w:val="clear" w:color="000000" w:fill="FFFFFF"/>
            <w:vAlign w:val="bottom"/>
          </w:tcPr>
          <w:p w14:paraId="28F4A305" w14:textId="01084FD0" w:rsidR="002105DF" w:rsidRPr="002F1509" w:rsidRDefault="00D235FB" w:rsidP="008322F3">
            <w:pPr>
              <w:spacing w:after="0" w:line="240" w:lineRule="auto"/>
              <w:jc w:val="center"/>
              <w:rPr>
                <w:rFonts w:ascii="Calibri" w:eastAsia="Times New Roman" w:hAnsi="Calibri" w:cs="Calibri"/>
                <w:color w:val="000000"/>
                <w:sz w:val="20"/>
                <w:szCs w:val="20"/>
                <w:lang w:val="en-CA" w:eastAsia="en-CA"/>
              </w:rPr>
            </w:pPr>
            <w:r>
              <w:rPr>
                <w:rFonts w:ascii="Calibri" w:eastAsia="Times New Roman" w:hAnsi="Calibri" w:cs="Calibri"/>
                <w:color w:val="000000"/>
                <w:sz w:val="20"/>
                <w:szCs w:val="20"/>
                <w:lang w:val="en-CA" w:eastAsia="en-CA"/>
              </w:rPr>
              <w:t>11</w:t>
            </w:r>
          </w:p>
        </w:tc>
      </w:tr>
      <w:tr w:rsidR="002105DF" w:rsidRPr="002F1509" w14:paraId="1EF13370" w14:textId="3DB0D2AC" w:rsidTr="009F1736">
        <w:trPr>
          <w:trHeight w:val="288"/>
        </w:trPr>
        <w:tc>
          <w:tcPr>
            <w:tcW w:w="1382" w:type="dxa"/>
            <w:tcBorders>
              <w:top w:val="nil"/>
              <w:left w:val="single" w:sz="4" w:space="0" w:color="auto"/>
              <w:bottom w:val="single" w:sz="4" w:space="0" w:color="auto"/>
              <w:right w:val="single" w:sz="4" w:space="0" w:color="auto"/>
            </w:tcBorders>
            <w:shd w:val="clear" w:color="000000" w:fill="FFFFFF"/>
            <w:noWrap/>
            <w:vAlign w:val="bottom"/>
            <w:hideMark/>
          </w:tcPr>
          <w:p w14:paraId="6DE918B0" w14:textId="59AC6DFD" w:rsidR="002105DF" w:rsidRPr="00381E7E" w:rsidRDefault="002105DF" w:rsidP="00381E7E">
            <w:pPr>
              <w:spacing w:after="0" w:line="240" w:lineRule="auto"/>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Kari</w:t>
            </w:r>
            <w:r w:rsidR="00B72348">
              <w:rPr>
                <w:rFonts w:ascii="Calibri" w:eastAsia="Times New Roman" w:hAnsi="Calibri" w:cs="Calibri"/>
                <w:color w:val="000000"/>
                <w:sz w:val="20"/>
                <w:szCs w:val="20"/>
                <w:lang w:val="en-CA" w:eastAsia="en-CA"/>
              </w:rPr>
              <w:t xml:space="preserve"> (2022)</w:t>
            </w:r>
            <w:r w:rsidR="009E5CF4">
              <w:rPr>
                <w:rFonts w:ascii="Calibri" w:eastAsia="Times New Roman" w:hAnsi="Calibri" w:cs="Calibri"/>
                <w:color w:val="000000"/>
                <w:sz w:val="20"/>
                <w:szCs w:val="20"/>
                <w:lang w:val="en-CA" w:eastAsia="en-CA"/>
              </w:rPr>
              <w:t>(37)</w:t>
            </w:r>
          </w:p>
        </w:tc>
        <w:tc>
          <w:tcPr>
            <w:tcW w:w="562" w:type="dxa"/>
            <w:tcBorders>
              <w:top w:val="nil"/>
              <w:left w:val="nil"/>
              <w:bottom w:val="single" w:sz="4" w:space="0" w:color="auto"/>
              <w:right w:val="single" w:sz="4" w:space="0" w:color="auto"/>
            </w:tcBorders>
            <w:shd w:val="clear" w:color="000000" w:fill="FFFFFF"/>
            <w:noWrap/>
            <w:vAlign w:val="bottom"/>
            <w:hideMark/>
          </w:tcPr>
          <w:p w14:paraId="2264F839"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000000" w:fill="FFFFFF"/>
            <w:noWrap/>
            <w:vAlign w:val="bottom"/>
            <w:hideMark/>
          </w:tcPr>
          <w:p w14:paraId="169365EC"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000000" w:fill="FFFFFF"/>
            <w:noWrap/>
            <w:vAlign w:val="bottom"/>
            <w:hideMark/>
          </w:tcPr>
          <w:p w14:paraId="2FB9BF97"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000000" w:fill="FFFFFF"/>
            <w:noWrap/>
            <w:vAlign w:val="bottom"/>
            <w:hideMark/>
          </w:tcPr>
          <w:p w14:paraId="03F7C7D2"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N</w:t>
            </w:r>
          </w:p>
        </w:tc>
        <w:tc>
          <w:tcPr>
            <w:tcW w:w="562" w:type="dxa"/>
            <w:tcBorders>
              <w:top w:val="nil"/>
              <w:left w:val="nil"/>
              <w:bottom w:val="single" w:sz="4" w:space="0" w:color="auto"/>
              <w:right w:val="single" w:sz="4" w:space="0" w:color="auto"/>
            </w:tcBorders>
            <w:shd w:val="clear" w:color="000000" w:fill="FFFFFF"/>
            <w:noWrap/>
            <w:vAlign w:val="bottom"/>
            <w:hideMark/>
          </w:tcPr>
          <w:p w14:paraId="53B96D19"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U</w:t>
            </w:r>
          </w:p>
        </w:tc>
        <w:tc>
          <w:tcPr>
            <w:tcW w:w="582" w:type="dxa"/>
            <w:tcBorders>
              <w:top w:val="nil"/>
              <w:left w:val="nil"/>
              <w:bottom w:val="single" w:sz="4" w:space="0" w:color="auto"/>
              <w:right w:val="single" w:sz="4" w:space="0" w:color="auto"/>
            </w:tcBorders>
            <w:shd w:val="clear" w:color="000000" w:fill="FFFFFF"/>
            <w:noWrap/>
            <w:vAlign w:val="bottom"/>
            <w:hideMark/>
          </w:tcPr>
          <w:p w14:paraId="0B9B3F90"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000000" w:fill="FFFFFF"/>
            <w:noWrap/>
            <w:vAlign w:val="bottom"/>
            <w:hideMark/>
          </w:tcPr>
          <w:p w14:paraId="5DE224DE"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U</w:t>
            </w:r>
          </w:p>
        </w:tc>
        <w:tc>
          <w:tcPr>
            <w:tcW w:w="562" w:type="dxa"/>
            <w:tcBorders>
              <w:top w:val="nil"/>
              <w:left w:val="nil"/>
              <w:bottom w:val="single" w:sz="4" w:space="0" w:color="auto"/>
              <w:right w:val="single" w:sz="4" w:space="0" w:color="auto"/>
            </w:tcBorders>
            <w:shd w:val="clear" w:color="000000" w:fill="FFFFFF"/>
            <w:noWrap/>
            <w:vAlign w:val="bottom"/>
            <w:hideMark/>
          </w:tcPr>
          <w:p w14:paraId="47AD4345"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000000" w:fill="FFFFFF"/>
            <w:noWrap/>
            <w:vAlign w:val="bottom"/>
            <w:hideMark/>
          </w:tcPr>
          <w:p w14:paraId="5CFA9A1D"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1020" w:type="dxa"/>
            <w:tcBorders>
              <w:top w:val="nil"/>
              <w:left w:val="nil"/>
              <w:bottom w:val="single" w:sz="4" w:space="0" w:color="auto"/>
              <w:right w:val="single" w:sz="4" w:space="0" w:color="auto"/>
            </w:tcBorders>
            <w:shd w:val="clear" w:color="000000" w:fill="FFFFFF"/>
            <w:noWrap/>
            <w:vAlign w:val="bottom"/>
            <w:hideMark/>
          </w:tcPr>
          <w:p w14:paraId="14F72188"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000000" w:fill="FFFFFF"/>
            <w:noWrap/>
            <w:vAlign w:val="bottom"/>
            <w:hideMark/>
          </w:tcPr>
          <w:p w14:paraId="67CE0D76"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000000" w:fill="FFFFFF"/>
            <w:noWrap/>
            <w:vAlign w:val="bottom"/>
            <w:hideMark/>
          </w:tcPr>
          <w:p w14:paraId="66E74467"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664" w:type="dxa"/>
            <w:tcBorders>
              <w:top w:val="nil"/>
              <w:left w:val="nil"/>
              <w:bottom w:val="single" w:sz="4" w:space="0" w:color="auto"/>
              <w:right w:val="single" w:sz="4" w:space="0" w:color="auto"/>
            </w:tcBorders>
            <w:shd w:val="clear" w:color="000000" w:fill="FFFFFF"/>
            <w:noWrap/>
            <w:vAlign w:val="bottom"/>
            <w:hideMark/>
          </w:tcPr>
          <w:p w14:paraId="513809C5"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792" w:type="dxa"/>
            <w:tcBorders>
              <w:top w:val="nil"/>
              <w:left w:val="nil"/>
              <w:bottom w:val="single" w:sz="4" w:space="0" w:color="auto"/>
              <w:right w:val="single" w:sz="4" w:space="0" w:color="auto"/>
            </w:tcBorders>
            <w:shd w:val="clear" w:color="000000" w:fill="FFFFFF"/>
            <w:vAlign w:val="bottom"/>
          </w:tcPr>
          <w:p w14:paraId="438EDF16" w14:textId="5D0BBCAC" w:rsidR="002105DF" w:rsidRPr="002F1509" w:rsidRDefault="00D235FB" w:rsidP="008322F3">
            <w:pPr>
              <w:spacing w:after="0" w:line="240" w:lineRule="auto"/>
              <w:jc w:val="center"/>
              <w:rPr>
                <w:rFonts w:ascii="Calibri" w:eastAsia="Times New Roman" w:hAnsi="Calibri" w:cs="Calibri"/>
                <w:color w:val="000000"/>
                <w:sz w:val="20"/>
                <w:szCs w:val="20"/>
                <w:lang w:val="en-CA" w:eastAsia="en-CA"/>
              </w:rPr>
            </w:pPr>
            <w:r>
              <w:rPr>
                <w:rFonts w:ascii="Calibri" w:eastAsia="Times New Roman" w:hAnsi="Calibri" w:cs="Calibri"/>
                <w:color w:val="000000"/>
                <w:sz w:val="20"/>
                <w:szCs w:val="20"/>
                <w:lang w:val="en-CA" w:eastAsia="en-CA"/>
              </w:rPr>
              <w:t>10</w:t>
            </w:r>
          </w:p>
        </w:tc>
      </w:tr>
      <w:tr w:rsidR="002105DF" w:rsidRPr="002F1509" w14:paraId="34ADF187" w14:textId="66BAA8CE" w:rsidTr="009F1736">
        <w:trPr>
          <w:trHeight w:val="288"/>
        </w:trPr>
        <w:tc>
          <w:tcPr>
            <w:tcW w:w="1382" w:type="dxa"/>
            <w:tcBorders>
              <w:top w:val="nil"/>
              <w:left w:val="single" w:sz="4" w:space="0" w:color="auto"/>
              <w:bottom w:val="single" w:sz="4" w:space="0" w:color="auto"/>
              <w:right w:val="single" w:sz="4" w:space="0" w:color="auto"/>
            </w:tcBorders>
            <w:shd w:val="clear" w:color="auto" w:fill="auto"/>
            <w:noWrap/>
            <w:vAlign w:val="bottom"/>
            <w:hideMark/>
          </w:tcPr>
          <w:p w14:paraId="264F0FC1" w14:textId="3AC15D36" w:rsidR="002105DF" w:rsidRPr="00381E7E" w:rsidRDefault="002105DF" w:rsidP="00381E7E">
            <w:pPr>
              <w:spacing w:after="0" w:line="240" w:lineRule="auto"/>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Kinchin</w:t>
            </w:r>
            <w:r w:rsidR="00B72348">
              <w:rPr>
                <w:rFonts w:ascii="Calibri" w:eastAsia="Times New Roman" w:hAnsi="Calibri" w:cs="Calibri"/>
                <w:color w:val="000000"/>
                <w:sz w:val="20"/>
                <w:szCs w:val="20"/>
                <w:lang w:val="en-CA" w:eastAsia="en-CA"/>
              </w:rPr>
              <w:t xml:space="preserve"> (2022)</w:t>
            </w:r>
            <w:r w:rsidR="009E5CF4">
              <w:rPr>
                <w:rFonts w:ascii="Calibri" w:eastAsia="Times New Roman" w:hAnsi="Calibri" w:cs="Calibri"/>
                <w:color w:val="000000"/>
                <w:sz w:val="20"/>
                <w:szCs w:val="20"/>
                <w:lang w:val="en-CA" w:eastAsia="en-CA"/>
              </w:rPr>
              <w:t>(38)</w:t>
            </w:r>
          </w:p>
        </w:tc>
        <w:tc>
          <w:tcPr>
            <w:tcW w:w="562" w:type="dxa"/>
            <w:tcBorders>
              <w:top w:val="nil"/>
              <w:left w:val="nil"/>
              <w:bottom w:val="single" w:sz="4" w:space="0" w:color="auto"/>
              <w:right w:val="single" w:sz="4" w:space="0" w:color="auto"/>
            </w:tcBorders>
            <w:shd w:val="clear" w:color="auto" w:fill="auto"/>
            <w:noWrap/>
            <w:vAlign w:val="bottom"/>
            <w:hideMark/>
          </w:tcPr>
          <w:p w14:paraId="421C1E34"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N</w:t>
            </w:r>
          </w:p>
        </w:tc>
        <w:tc>
          <w:tcPr>
            <w:tcW w:w="562" w:type="dxa"/>
            <w:tcBorders>
              <w:top w:val="nil"/>
              <w:left w:val="nil"/>
              <w:bottom w:val="single" w:sz="4" w:space="0" w:color="auto"/>
              <w:right w:val="single" w:sz="4" w:space="0" w:color="auto"/>
            </w:tcBorders>
            <w:shd w:val="clear" w:color="auto" w:fill="auto"/>
            <w:noWrap/>
            <w:vAlign w:val="bottom"/>
            <w:hideMark/>
          </w:tcPr>
          <w:p w14:paraId="4BBF887B"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U</w:t>
            </w:r>
          </w:p>
        </w:tc>
        <w:tc>
          <w:tcPr>
            <w:tcW w:w="562" w:type="dxa"/>
            <w:tcBorders>
              <w:top w:val="nil"/>
              <w:left w:val="nil"/>
              <w:bottom w:val="single" w:sz="4" w:space="0" w:color="auto"/>
              <w:right w:val="single" w:sz="4" w:space="0" w:color="auto"/>
            </w:tcBorders>
            <w:shd w:val="clear" w:color="auto" w:fill="auto"/>
            <w:noWrap/>
            <w:vAlign w:val="bottom"/>
            <w:hideMark/>
          </w:tcPr>
          <w:p w14:paraId="0DE3BD7D"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N</w:t>
            </w:r>
          </w:p>
        </w:tc>
        <w:tc>
          <w:tcPr>
            <w:tcW w:w="562" w:type="dxa"/>
            <w:tcBorders>
              <w:top w:val="nil"/>
              <w:left w:val="nil"/>
              <w:bottom w:val="single" w:sz="4" w:space="0" w:color="auto"/>
              <w:right w:val="single" w:sz="4" w:space="0" w:color="auto"/>
            </w:tcBorders>
            <w:shd w:val="clear" w:color="auto" w:fill="auto"/>
            <w:noWrap/>
            <w:vAlign w:val="bottom"/>
            <w:hideMark/>
          </w:tcPr>
          <w:p w14:paraId="74E91FFA"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U</w:t>
            </w:r>
          </w:p>
        </w:tc>
        <w:tc>
          <w:tcPr>
            <w:tcW w:w="562" w:type="dxa"/>
            <w:tcBorders>
              <w:top w:val="nil"/>
              <w:left w:val="nil"/>
              <w:bottom w:val="single" w:sz="4" w:space="0" w:color="auto"/>
              <w:right w:val="single" w:sz="4" w:space="0" w:color="auto"/>
            </w:tcBorders>
            <w:shd w:val="clear" w:color="auto" w:fill="auto"/>
            <w:noWrap/>
            <w:vAlign w:val="bottom"/>
            <w:hideMark/>
          </w:tcPr>
          <w:p w14:paraId="2E7CA32C"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N</w:t>
            </w:r>
          </w:p>
        </w:tc>
        <w:tc>
          <w:tcPr>
            <w:tcW w:w="582" w:type="dxa"/>
            <w:tcBorders>
              <w:top w:val="nil"/>
              <w:left w:val="nil"/>
              <w:bottom w:val="nil"/>
              <w:right w:val="single" w:sz="4" w:space="0" w:color="auto"/>
            </w:tcBorders>
            <w:shd w:val="clear" w:color="auto" w:fill="auto"/>
            <w:noWrap/>
            <w:vAlign w:val="bottom"/>
            <w:hideMark/>
          </w:tcPr>
          <w:p w14:paraId="7E8C9171"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auto" w:fill="auto"/>
            <w:noWrap/>
            <w:vAlign w:val="bottom"/>
            <w:hideMark/>
          </w:tcPr>
          <w:p w14:paraId="71B4A0AC"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N</w:t>
            </w:r>
          </w:p>
        </w:tc>
        <w:tc>
          <w:tcPr>
            <w:tcW w:w="562" w:type="dxa"/>
            <w:tcBorders>
              <w:top w:val="nil"/>
              <w:left w:val="nil"/>
              <w:bottom w:val="single" w:sz="4" w:space="0" w:color="auto"/>
              <w:right w:val="single" w:sz="4" w:space="0" w:color="auto"/>
            </w:tcBorders>
            <w:shd w:val="clear" w:color="auto" w:fill="auto"/>
            <w:noWrap/>
            <w:vAlign w:val="bottom"/>
            <w:hideMark/>
          </w:tcPr>
          <w:p w14:paraId="3984D3CE"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auto" w:fill="auto"/>
            <w:noWrap/>
            <w:vAlign w:val="bottom"/>
            <w:hideMark/>
          </w:tcPr>
          <w:p w14:paraId="37BE6046"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1020" w:type="dxa"/>
            <w:tcBorders>
              <w:top w:val="nil"/>
              <w:left w:val="nil"/>
              <w:bottom w:val="single" w:sz="4" w:space="0" w:color="auto"/>
              <w:right w:val="single" w:sz="4" w:space="0" w:color="auto"/>
            </w:tcBorders>
            <w:shd w:val="clear" w:color="auto" w:fill="auto"/>
            <w:noWrap/>
            <w:vAlign w:val="bottom"/>
            <w:hideMark/>
          </w:tcPr>
          <w:p w14:paraId="1D80407D"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N</w:t>
            </w:r>
          </w:p>
        </w:tc>
        <w:tc>
          <w:tcPr>
            <w:tcW w:w="562" w:type="dxa"/>
            <w:tcBorders>
              <w:top w:val="nil"/>
              <w:left w:val="nil"/>
              <w:bottom w:val="single" w:sz="4" w:space="0" w:color="auto"/>
              <w:right w:val="single" w:sz="4" w:space="0" w:color="auto"/>
            </w:tcBorders>
            <w:shd w:val="clear" w:color="auto" w:fill="auto"/>
            <w:noWrap/>
            <w:vAlign w:val="bottom"/>
            <w:hideMark/>
          </w:tcPr>
          <w:p w14:paraId="5C36B3D4"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auto" w:fill="auto"/>
            <w:noWrap/>
            <w:vAlign w:val="bottom"/>
            <w:hideMark/>
          </w:tcPr>
          <w:p w14:paraId="399DC39A"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664" w:type="dxa"/>
            <w:tcBorders>
              <w:top w:val="nil"/>
              <w:left w:val="nil"/>
              <w:bottom w:val="single" w:sz="4" w:space="0" w:color="auto"/>
              <w:right w:val="single" w:sz="4" w:space="0" w:color="auto"/>
            </w:tcBorders>
            <w:shd w:val="clear" w:color="auto" w:fill="auto"/>
            <w:noWrap/>
            <w:vAlign w:val="bottom"/>
            <w:hideMark/>
          </w:tcPr>
          <w:p w14:paraId="7465C0E3"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792" w:type="dxa"/>
            <w:tcBorders>
              <w:top w:val="nil"/>
              <w:left w:val="nil"/>
              <w:bottom w:val="single" w:sz="4" w:space="0" w:color="auto"/>
              <w:right w:val="single" w:sz="4" w:space="0" w:color="auto"/>
            </w:tcBorders>
            <w:vAlign w:val="bottom"/>
          </w:tcPr>
          <w:p w14:paraId="21EAD01D" w14:textId="2651EC66" w:rsidR="002105DF" w:rsidRPr="002F1509" w:rsidRDefault="00D235FB" w:rsidP="008322F3">
            <w:pPr>
              <w:spacing w:after="0" w:line="240" w:lineRule="auto"/>
              <w:jc w:val="center"/>
              <w:rPr>
                <w:rFonts w:ascii="Calibri" w:eastAsia="Times New Roman" w:hAnsi="Calibri" w:cs="Calibri"/>
                <w:color w:val="000000"/>
                <w:sz w:val="20"/>
                <w:szCs w:val="20"/>
                <w:lang w:val="en-CA" w:eastAsia="en-CA"/>
              </w:rPr>
            </w:pPr>
            <w:r>
              <w:rPr>
                <w:rFonts w:ascii="Calibri" w:eastAsia="Times New Roman" w:hAnsi="Calibri" w:cs="Calibri"/>
                <w:color w:val="000000"/>
                <w:sz w:val="20"/>
                <w:szCs w:val="20"/>
                <w:lang w:val="en-CA" w:eastAsia="en-CA"/>
              </w:rPr>
              <w:t>6</w:t>
            </w:r>
          </w:p>
        </w:tc>
      </w:tr>
      <w:tr w:rsidR="002105DF" w:rsidRPr="002F1509" w14:paraId="26A11284" w14:textId="7849B0BF" w:rsidTr="009F1736">
        <w:trPr>
          <w:trHeight w:val="288"/>
        </w:trPr>
        <w:tc>
          <w:tcPr>
            <w:tcW w:w="1382" w:type="dxa"/>
            <w:tcBorders>
              <w:top w:val="nil"/>
              <w:left w:val="single" w:sz="4" w:space="0" w:color="auto"/>
              <w:bottom w:val="single" w:sz="4" w:space="0" w:color="auto"/>
              <w:right w:val="single" w:sz="4" w:space="0" w:color="auto"/>
            </w:tcBorders>
            <w:shd w:val="clear" w:color="auto" w:fill="auto"/>
            <w:noWrap/>
            <w:vAlign w:val="bottom"/>
            <w:hideMark/>
          </w:tcPr>
          <w:p w14:paraId="101790CD" w14:textId="3D7FE2AC" w:rsidR="002105DF" w:rsidRPr="00381E7E" w:rsidRDefault="002105DF" w:rsidP="00381E7E">
            <w:pPr>
              <w:spacing w:after="0" w:line="240" w:lineRule="auto"/>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Leung (</w:t>
            </w:r>
            <w:r w:rsidR="00B72348">
              <w:rPr>
                <w:rFonts w:ascii="Calibri" w:eastAsia="Times New Roman" w:hAnsi="Calibri" w:cs="Calibri"/>
                <w:color w:val="000000"/>
                <w:sz w:val="20"/>
                <w:szCs w:val="20"/>
                <w:lang w:val="en-CA" w:eastAsia="en-CA"/>
              </w:rPr>
              <w:t>2004b</w:t>
            </w:r>
            <w:r w:rsidRPr="00381E7E">
              <w:rPr>
                <w:rFonts w:ascii="Calibri" w:eastAsia="Times New Roman" w:hAnsi="Calibri" w:cs="Calibri"/>
                <w:color w:val="000000"/>
                <w:sz w:val="20"/>
                <w:szCs w:val="20"/>
                <w:lang w:val="en-CA" w:eastAsia="en-CA"/>
              </w:rPr>
              <w:t>)</w:t>
            </w:r>
            <w:r w:rsidR="00242964">
              <w:rPr>
                <w:rFonts w:ascii="Calibri" w:eastAsia="Times New Roman" w:hAnsi="Calibri" w:cs="Calibri"/>
                <w:color w:val="000000"/>
                <w:sz w:val="20"/>
                <w:szCs w:val="20"/>
                <w:lang w:val="en-CA" w:eastAsia="en-CA"/>
              </w:rPr>
              <w:t>(40)</w:t>
            </w:r>
          </w:p>
        </w:tc>
        <w:tc>
          <w:tcPr>
            <w:tcW w:w="562" w:type="dxa"/>
            <w:tcBorders>
              <w:top w:val="nil"/>
              <w:left w:val="nil"/>
              <w:bottom w:val="single" w:sz="4" w:space="0" w:color="auto"/>
              <w:right w:val="single" w:sz="4" w:space="0" w:color="auto"/>
            </w:tcBorders>
            <w:shd w:val="clear" w:color="000000" w:fill="FFFFFF"/>
            <w:noWrap/>
            <w:vAlign w:val="bottom"/>
            <w:hideMark/>
          </w:tcPr>
          <w:p w14:paraId="731ACA42"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U</w:t>
            </w:r>
          </w:p>
        </w:tc>
        <w:tc>
          <w:tcPr>
            <w:tcW w:w="562" w:type="dxa"/>
            <w:tcBorders>
              <w:top w:val="nil"/>
              <w:left w:val="nil"/>
              <w:bottom w:val="single" w:sz="4" w:space="0" w:color="auto"/>
              <w:right w:val="single" w:sz="4" w:space="0" w:color="auto"/>
            </w:tcBorders>
            <w:shd w:val="clear" w:color="000000" w:fill="FFFFFF"/>
            <w:noWrap/>
            <w:vAlign w:val="bottom"/>
            <w:hideMark/>
          </w:tcPr>
          <w:p w14:paraId="65CE323F"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N</w:t>
            </w:r>
          </w:p>
        </w:tc>
        <w:tc>
          <w:tcPr>
            <w:tcW w:w="562" w:type="dxa"/>
            <w:tcBorders>
              <w:top w:val="nil"/>
              <w:left w:val="nil"/>
              <w:bottom w:val="single" w:sz="4" w:space="0" w:color="auto"/>
              <w:right w:val="single" w:sz="4" w:space="0" w:color="auto"/>
            </w:tcBorders>
            <w:shd w:val="clear" w:color="000000" w:fill="FFFFFF"/>
            <w:noWrap/>
            <w:vAlign w:val="bottom"/>
            <w:hideMark/>
          </w:tcPr>
          <w:p w14:paraId="326A86DC"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U</w:t>
            </w:r>
          </w:p>
        </w:tc>
        <w:tc>
          <w:tcPr>
            <w:tcW w:w="562" w:type="dxa"/>
            <w:tcBorders>
              <w:top w:val="nil"/>
              <w:left w:val="nil"/>
              <w:bottom w:val="single" w:sz="4" w:space="0" w:color="auto"/>
              <w:right w:val="single" w:sz="4" w:space="0" w:color="auto"/>
            </w:tcBorders>
            <w:shd w:val="clear" w:color="000000" w:fill="FFFFFF"/>
            <w:noWrap/>
            <w:vAlign w:val="bottom"/>
            <w:hideMark/>
          </w:tcPr>
          <w:p w14:paraId="3BC475F2"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N</w:t>
            </w:r>
          </w:p>
        </w:tc>
        <w:tc>
          <w:tcPr>
            <w:tcW w:w="562" w:type="dxa"/>
            <w:tcBorders>
              <w:top w:val="nil"/>
              <w:left w:val="nil"/>
              <w:bottom w:val="single" w:sz="4" w:space="0" w:color="auto"/>
              <w:right w:val="single" w:sz="4" w:space="0" w:color="auto"/>
            </w:tcBorders>
            <w:shd w:val="clear" w:color="000000" w:fill="FFFFFF"/>
            <w:noWrap/>
            <w:vAlign w:val="bottom"/>
            <w:hideMark/>
          </w:tcPr>
          <w:p w14:paraId="7AED9E73"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N</w:t>
            </w:r>
          </w:p>
        </w:tc>
        <w:tc>
          <w:tcPr>
            <w:tcW w:w="582" w:type="dxa"/>
            <w:tcBorders>
              <w:top w:val="single" w:sz="4" w:space="0" w:color="auto"/>
              <w:left w:val="nil"/>
              <w:bottom w:val="single" w:sz="4" w:space="0" w:color="auto"/>
              <w:right w:val="single" w:sz="4" w:space="0" w:color="auto"/>
            </w:tcBorders>
            <w:shd w:val="clear" w:color="000000" w:fill="FFFFFF"/>
            <w:noWrap/>
            <w:vAlign w:val="bottom"/>
            <w:hideMark/>
          </w:tcPr>
          <w:p w14:paraId="08E4A44E"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nil"/>
              <w:right w:val="single" w:sz="4" w:space="0" w:color="auto"/>
            </w:tcBorders>
            <w:shd w:val="clear" w:color="000000" w:fill="FFFFFF"/>
            <w:noWrap/>
            <w:vAlign w:val="bottom"/>
            <w:hideMark/>
          </w:tcPr>
          <w:p w14:paraId="468007FF"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N</w:t>
            </w:r>
          </w:p>
        </w:tc>
        <w:tc>
          <w:tcPr>
            <w:tcW w:w="562" w:type="dxa"/>
            <w:tcBorders>
              <w:top w:val="nil"/>
              <w:left w:val="nil"/>
              <w:bottom w:val="single" w:sz="4" w:space="0" w:color="auto"/>
              <w:right w:val="single" w:sz="4" w:space="0" w:color="auto"/>
            </w:tcBorders>
            <w:shd w:val="clear" w:color="000000" w:fill="FFFFFF"/>
            <w:noWrap/>
            <w:vAlign w:val="bottom"/>
            <w:hideMark/>
          </w:tcPr>
          <w:p w14:paraId="38BF9C4D"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000000" w:fill="FFFFFF"/>
            <w:noWrap/>
            <w:vAlign w:val="bottom"/>
            <w:hideMark/>
          </w:tcPr>
          <w:p w14:paraId="29DC0792"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1020" w:type="dxa"/>
            <w:tcBorders>
              <w:top w:val="nil"/>
              <w:left w:val="nil"/>
              <w:bottom w:val="single" w:sz="4" w:space="0" w:color="auto"/>
              <w:right w:val="single" w:sz="4" w:space="0" w:color="auto"/>
            </w:tcBorders>
            <w:shd w:val="clear" w:color="auto" w:fill="auto"/>
            <w:noWrap/>
            <w:vAlign w:val="bottom"/>
            <w:hideMark/>
          </w:tcPr>
          <w:p w14:paraId="791B3E75"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000000" w:fill="FFFFFF"/>
            <w:noWrap/>
            <w:vAlign w:val="bottom"/>
            <w:hideMark/>
          </w:tcPr>
          <w:p w14:paraId="25380737"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auto" w:fill="auto"/>
            <w:noWrap/>
            <w:vAlign w:val="bottom"/>
            <w:hideMark/>
          </w:tcPr>
          <w:p w14:paraId="7179946E"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664" w:type="dxa"/>
            <w:tcBorders>
              <w:top w:val="nil"/>
              <w:left w:val="nil"/>
              <w:bottom w:val="single" w:sz="4" w:space="0" w:color="auto"/>
              <w:right w:val="single" w:sz="4" w:space="0" w:color="auto"/>
            </w:tcBorders>
            <w:shd w:val="clear" w:color="000000" w:fill="FFFFFF"/>
            <w:noWrap/>
            <w:vAlign w:val="bottom"/>
            <w:hideMark/>
          </w:tcPr>
          <w:p w14:paraId="60403CCA"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792" w:type="dxa"/>
            <w:tcBorders>
              <w:top w:val="nil"/>
              <w:left w:val="nil"/>
              <w:bottom w:val="single" w:sz="4" w:space="0" w:color="auto"/>
              <w:right w:val="single" w:sz="4" w:space="0" w:color="auto"/>
            </w:tcBorders>
            <w:shd w:val="clear" w:color="000000" w:fill="FFFFFF"/>
            <w:vAlign w:val="bottom"/>
          </w:tcPr>
          <w:p w14:paraId="3E0E84F3" w14:textId="2FE6DDB2" w:rsidR="002105DF" w:rsidRPr="002F1509" w:rsidRDefault="00D235FB" w:rsidP="008322F3">
            <w:pPr>
              <w:spacing w:after="0" w:line="240" w:lineRule="auto"/>
              <w:jc w:val="center"/>
              <w:rPr>
                <w:rFonts w:ascii="Calibri" w:eastAsia="Times New Roman" w:hAnsi="Calibri" w:cs="Calibri"/>
                <w:color w:val="000000"/>
                <w:sz w:val="20"/>
                <w:szCs w:val="20"/>
                <w:lang w:val="en-CA" w:eastAsia="en-CA"/>
              </w:rPr>
            </w:pPr>
            <w:r>
              <w:rPr>
                <w:rFonts w:ascii="Calibri" w:eastAsia="Times New Roman" w:hAnsi="Calibri" w:cs="Calibri"/>
                <w:color w:val="000000"/>
                <w:sz w:val="20"/>
                <w:szCs w:val="20"/>
                <w:lang w:val="en-CA" w:eastAsia="en-CA"/>
              </w:rPr>
              <w:t>7</w:t>
            </w:r>
          </w:p>
        </w:tc>
      </w:tr>
      <w:tr w:rsidR="002105DF" w:rsidRPr="002F1509" w14:paraId="3F541722" w14:textId="740AEEA5" w:rsidTr="009F1736">
        <w:trPr>
          <w:trHeight w:val="288"/>
        </w:trPr>
        <w:tc>
          <w:tcPr>
            <w:tcW w:w="1382" w:type="dxa"/>
            <w:tcBorders>
              <w:top w:val="nil"/>
              <w:left w:val="single" w:sz="4" w:space="0" w:color="auto"/>
              <w:bottom w:val="single" w:sz="4" w:space="0" w:color="auto"/>
              <w:right w:val="single" w:sz="4" w:space="0" w:color="auto"/>
            </w:tcBorders>
            <w:shd w:val="clear" w:color="auto" w:fill="auto"/>
            <w:noWrap/>
            <w:vAlign w:val="bottom"/>
            <w:hideMark/>
          </w:tcPr>
          <w:p w14:paraId="0C500715" w14:textId="680E9EDA" w:rsidR="002105DF" w:rsidRPr="00381E7E" w:rsidRDefault="002105DF" w:rsidP="00381E7E">
            <w:pPr>
              <w:spacing w:after="0" w:line="240" w:lineRule="auto"/>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Leung (2004a)</w:t>
            </w:r>
            <w:r w:rsidR="00242964">
              <w:rPr>
                <w:rFonts w:ascii="Calibri" w:eastAsia="Times New Roman" w:hAnsi="Calibri" w:cs="Calibri"/>
                <w:color w:val="000000"/>
                <w:sz w:val="20"/>
                <w:szCs w:val="20"/>
                <w:lang w:val="en-CA" w:eastAsia="en-CA"/>
              </w:rPr>
              <w:t>(39)</w:t>
            </w:r>
          </w:p>
        </w:tc>
        <w:tc>
          <w:tcPr>
            <w:tcW w:w="562" w:type="dxa"/>
            <w:tcBorders>
              <w:top w:val="nil"/>
              <w:left w:val="nil"/>
              <w:bottom w:val="single" w:sz="4" w:space="0" w:color="auto"/>
              <w:right w:val="single" w:sz="4" w:space="0" w:color="auto"/>
            </w:tcBorders>
            <w:shd w:val="clear" w:color="auto" w:fill="auto"/>
            <w:noWrap/>
            <w:vAlign w:val="bottom"/>
            <w:hideMark/>
          </w:tcPr>
          <w:p w14:paraId="752C5BC9"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U</w:t>
            </w:r>
          </w:p>
        </w:tc>
        <w:tc>
          <w:tcPr>
            <w:tcW w:w="562" w:type="dxa"/>
            <w:tcBorders>
              <w:top w:val="nil"/>
              <w:left w:val="nil"/>
              <w:bottom w:val="single" w:sz="4" w:space="0" w:color="auto"/>
              <w:right w:val="single" w:sz="4" w:space="0" w:color="auto"/>
            </w:tcBorders>
            <w:shd w:val="clear" w:color="auto" w:fill="auto"/>
            <w:noWrap/>
            <w:vAlign w:val="bottom"/>
            <w:hideMark/>
          </w:tcPr>
          <w:p w14:paraId="41CA1FD6"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N</w:t>
            </w:r>
          </w:p>
        </w:tc>
        <w:tc>
          <w:tcPr>
            <w:tcW w:w="562" w:type="dxa"/>
            <w:tcBorders>
              <w:top w:val="nil"/>
              <w:left w:val="nil"/>
              <w:bottom w:val="single" w:sz="4" w:space="0" w:color="auto"/>
              <w:right w:val="single" w:sz="4" w:space="0" w:color="auto"/>
            </w:tcBorders>
            <w:shd w:val="clear" w:color="auto" w:fill="auto"/>
            <w:noWrap/>
            <w:vAlign w:val="bottom"/>
            <w:hideMark/>
          </w:tcPr>
          <w:p w14:paraId="02342B4A"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N</w:t>
            </w:r>
          </w:p>
        </w:tc>
        <w:tc>
          <w:tcPr>
            <w:tcW w:w="562" w:type="dxa"/>
            <w:tcBorders>
              <w:top w:val="nil"/>
              <w:left w:val="nil"/>
              <w:bottom w:val="single" w:sz="4" w:space="0" w:color="auto"/>
              <w:right w:val="single" w:sz="4" w:space="0" w:color="auto"/>
            </w:tcBorders>
            <w:shd w:val="clear" w:color="auto" w:fill="auto"/>
            <w:noWrap/>
            <w:vAlign w:val="bottom"/>
            <w:hideMark/>
          </w:tcPr>
          <w:p w14:paraId="266D617E"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N</w:t>
            </w:r>
          </w:p>
        </w:tc>
        <w:tc>
          <w:tcPr>
            <w:tcW w:w="562" w:type="dxa"/>
            <w:tcBorders>
              <w:top w:val="nil"/>
              <w:left w:val="nil"/>
              <w:bottom w:val="single" w:sz="4" w:space="0" w:color="auto"/>
              <w:right w:val="single" w:sz="4" w:space="0" w:color="auto"/>
            </w:tcBorders>
            <w:shd w:val="clear" w:color="auto" w:fill="auto"/>
            <w:noWrap/>
            <w:vAlign w:val="bottom"/>
            <w:hideMark/>
          </w:tcPr>
          <w:p w14:paraId="4D41EDAD"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N</w:t>
            </w:r>
          </w:p>
        </w:tc>
        <w:tc>
          <w:tcPr>
            <w:tcW w:w="582" w:type="dxa"/>
            <w:tcBorders>
              <w:top w:val="nil"/>
              <w:left w:val="nil"/>
              <w:bottom w:val="single" w:sz="4" w:space="0" w:color="auto"/>
              <w:right w:val="single" w:sz="4" w:space="0" w:color="auto"/>
            </w:tcBorders>
            <w:shd w:val="clear" w:color="auto" w:fill="auto"/>
            <w:noWrap/>
            <w:vAlign w:val="bottom"/>
            <w:hideMark/>
          </w:tcPr>
          <w:p w14:paraId="7547DA97"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U</w:t>
            </w:r>
          </w:p>
        </w:tc>
        <w:tc>
          <w:tcPr>
            <w:tcW w:w="562" w:type="dxa"/>
            <w:tcBorders>
              <w:top w:val="single" w:sz="4" w:space="0" w:color="auto"/>
              <w:left w:val="nil"/>
              <w:bottom w:val="single" w:sz="4" w:space="0" w:color="auto"/>
              <w:right w:val="single" w:sz="4" w:space="0" w:color="auto"/>
            </w:tcBorders>
            <w:shd w:val="clear" w:color="auto" w:fill="auto"/>
            <w:noWrap/>
            <w:vAlign w:val="bottom"/>
            <w:hideMark/>
          </w:tcPr>
          <w:p w14:paraId="6099BD67"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U</w:t>
            </w:r>
          </w:p>
        </w:tc>
        <w:tc>
          <w:tcPr>
            <w:tcW w:w="562" w:type="dxa"/>
            <w:tcBorders>
              <w:top w:val="nil"/>
              <w:left w:val="nil"/>
              <w:bottom w:val="single" w:sz="4" w:space="0" w:color="auto"/>
              <w:right w:val="single" w:sz="4" w:space="0" w:color="auto"/>
            </w:tcBorders>
            <w:shd w:val="clear" w:color="auto" w:fill="auto"/>
            <w:noWrap/>
            <w:vAlign w:val="bottom"/>
            <w:hideMark/>
          </w:tcPr>
          <w:p w14:paraId="0503FDA6"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auto" w:fill="auto"/>
            <w:noWrap/>
            <w:vAlign w:val="bottom"/>
            <w:hideMark/>
          </w:tcPr>
          <w:p w14:paraId="05268BFF"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1020" w:type="dxa"/>
            <w:tcBorders>
              <w:top w:val="nil"/>
              <w:left w:val="nil"/>
              <w:bottom w:val="single" w:sz="4" w:space="0" w:color="auto"/>
              <w:right w:val="single" w:sz="4" w:space="0" w:color="auto"/>
            </w:tcBorders>
            <w:shd w:val="clear" w:color="auto" w:fill="auto"/>
            <w:noWrap/>
            <w:vAlign w:val="bottom"/>
            <w:hideMark/>
          </w:tcPr>
          <w:p w14:paraId="32D55C13"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N</w:t>
            </w:r>
          </w:p>
        </w:tc>
        <w:tc>
          <w:tcPr>
            <w:tcW w:w="562" w:type="dxa"/>
            <w:tcBorders>
              <w:top w:val="nil"/>
              <w:left w:val="nil"/>
              <w:bottom w:val="single" w:sz="4" w:space="0" w:color="auto"/>
              <w:right w:val="single" w:sz="4" w:space="0" w:color="auto"/>
            </w:tcBorders>
            <w:shd w:val="clear" w:color="auto" w:fill="auto"/>
            <w:noWrap/>
            <w:vAlign w:val="bottom"/>
            <w:hideMark/>
          </w:tcPr>
          <w:p w14:paraId="3E3A25B6"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auto" w:fill="auto"/>
            <w:noWrap/>
            <w:vAlign w:val="bottom"/>
            <w:hideMark/>
          </w:tcPr>
          <w:p w14:paraId="57C584AB"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U</w:t>
            </w:r>
          </w:p>
        </w:tc>
        <w:tc>
          <w:tcPr>
            <w:tcW w:w="664" w:type="dxa"/>
            <w:tcBorders>
              <w:top w:val="nil"/>
              <w:left w:val="nil"/>
              <w:bottom w:val="single" w:sz="4" w:space="0" w:color="auto"/>
              <w:right w:val="single" w:sz="4" w:space="0" w:color="auto"/>
            </w:tcBorders>
            <w:shd w:val="clear" w:color="auto" w:fill="auto"/>
            <w:noWrap/>
            <w:vAlign w:val="bottom"/>
            <w:hideMark/>
          </w:tcPr>
          <w:p w14:paraId="4F7F6DE2"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792" w:type="dxa"/>
            <w:tcBorders>
              <w:top w:val="nil"/>
              <w:left w:val="nil"/>
              <w:bottom w:val="single" w:sz="4" w:space="0" w:color="auto"/>
              <w:right w:val="single" w:sz="4" w:space="0" w:color="auto"/>
            </w:tcBorders>
            <w:vAlign w:val="bottom"/>
          </w:tcPr>
          <w:p w14:paraId="627223C7" w14:textId="46D3CAEF" w:rsidR="002105DF" w:rsidRPr="002F1509" w:rsidRDefault="00D235FB" w:rsidP="008322F3">
            <w:pPr>
              <w:spacing w:after="0" w:line="240" w:lineRule="auto"/>
              <w:jc w:val="center"/>
              <w:rPr>
                <w:rFonts w:ascii="Calibri" w:eastAsia="Times New Roman" w:hAnsi="Calibri" w:cs="Calibri"/>
                <w:color w:val="000000"/>
                <w:sz w:val="20"/>
                <w:szCs w:val="20"/>
                <w:lang w:val="en-CA" w:eastAsia="en-CA"/>
              </w:rPr>
            </w:pPr>
            <w:r>
              <w:rPr>
                <w:rFonts w:ascii="Calibri" w:eastAsia="Times New Roman" w:hAnsi="Calibri" w:cs="Calibri"/>
                <w:color w:val="000000"/>
                <w:sz w:val="20"/>
                <w:szCs w:val="20"/>
                <w:lang w:val="en-CA" w:eastAsia="en-CA"/>
              </w:rPr>
              <w:t>4</w:t>
            </w:r>
          </w:p>
        </w:tc>
      </w:tr>
      <w:tr w:rsidR="002105DF" w:rsidRPr="002F1509" w14:paraId="12136843" w14:textId="1EE136A6" w:rsidTr="009F1736">
        <w:trPr>
          <w:trHeight w:val="288"/>
        </w:trPr>
        <w:tc>
          <w:tcPr>
            <w:tcW w:w="1382" w:type="dxa"/>
            <w:tcBorders>
              <w:top w:val="nil"/>
              <w:left w:val="single" w:sz="4" w:space="0" w:color="auto"/>
              <w:bottom w:val="single" w:sz="4" w:space="0" w:color="auto"/>
              <w:right w:val="single" w:sz="4" w:space="0" w:color="auto"/>
            </w:tcBorders>
            <w:shd w:val="clear" w:color="auto" w:fill="auto"/>
            <w:noWrap/>
            <w:vAlign w:val="bottom"/>
            <w:hideMark/>
          </w:tcPr>
          <w:p w14:paraId="18084134" w14:textId="11EC871C" w:rsidR="002105DF" w:rsidRPr="00381E7E" w:rsidRDefault="002105DF" w:rsidP="00381E7E">
            <w:pPr>
              <w:spacing w:after="0" w:line="240" w:lineRule="auto"/>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Levine</w:t>
            </w:r>
            <w:r w:rsidR="00060762">
              <w:rPr>
                <w:rFonts w:ascii="Calibri" w:eastAsia="Times New Roman" w:hAnsi="Calibri" w:cs="Calibri"/>
                <w:color w:val="000000"/>
                <w:sz w:val="20"/>
                <w:szCs w:val="20"/>
                <w:lang w:val="en-CA" w:eastAsia="en-CA"/>
              </w:rPr>
              <w:t xml:space="preserve"> (</w:t>
            </w:r>
            <w:r w:rsidR="00307DE4">
              <w:rPr>
                <w:rFonts w:ascii="Calibri" w:eastAsia="Times New Roman" w:hAnsi="Calibri" w:cs="Calibri"/>
                <w:color w:val="000000"/>
                <w:sz w:val="20"/>
                <w:szCs w:val="20"/>
                <w:lang w:val="en-CA" w:eastAsia="en-CA"/>
              </w:rPr>
              <w:t>2012)</w:t>
            </w:r>
            <w:r w:rsidR="00242964">
              <w:rPr>
                <w:rFonts w:ascii="Calibri" w:eastAsia="Times New Roman" w:hAnsi="Calibri" w:cs="Calibri"/>
                <w:color w:val="000000"/>
                <w:sz w:val="20"/>
                <w:szCs w:val="20"/>
                <w:lang w:val="en-CA" w:eastAsia="en-CA"/>
              </w:rPr>
              <w:t>(41)</w:t>
            </w:r>
          </w:p>
        </w:tc>
        <w:tc>
          <w:tcPr>
            <w:tcW w:w="562" w:type="dxa"/>
            <w:tcBorders>
              <w:top w:val="nil"/>
              <w:left w:val="nil"/>
              <w:bottom w:val="single" w:sz="4" w:space="0" w:color="auto"/>
              <w:right w:val="single" w:sz="4" w:space="0" w:color="auto"/>
            </w:tcBorders>
            <w:shd w:val="clear" w:color="auto" w:fill="auto"/>
            <w:noWrap/>
            <w:vAlign w:val="bottom"/>
            <w:hideMark/>
          </w:tcPr>
          <w:p w14:paraId="0FBA372B"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auto" w:fill="auto"/>
            <w:noWrap/>
            <w:vAlign w:val="bottom"/>
            <w:hideMark/>
          </w:tcPr>
          <w:p w14:paraId="75E326D6"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auto" w:fill="auto"/>
            <w:noWrap/>
            <w:vAlign w:val="bottom"/>
            <w:hideMark/>
          </w:tcPr>
          <w:p w14:paraId="2655E51E"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auto" w:fill="auto"/>
            <w:noWrap/>
            <w:vAlign w:val="bottom"/>
            <w:hideMark/>
          </w:tcPr>
          <w:p w14:paraId="48436FAA"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U</w:t>
            </w:r>
          </w:p>
        </w:tc>
        <w:tc>
          <w:tcPr>
            <w:tcW w:w="562" w:type="dxa"/>
            <w:tcBorders>
              <w:top w:val="nil"/>
              <w:left w:val="nil"/>
              <w:bottom w:val="nil"/>
              <w:right w:val="single" w:sz="4" w:space="0" w:color="auto"/>
            </w:tcBorders>
            <w:shd w:val="clear" w:color="auto" w:fill="auto"/>
            <w:noWrap/>
            <w:vAlign w:val="bottom"/>
            <w:hideMark/>
          </w:tcPr>
          <w:p w14:paraId="5E1F9656"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82" w:type="dxa"/>
            <w:tcBorders>
              <w:top w:val="nil"/>
              <w:left w:val="nil"/>
              <w:bottom w:val="single" w:sz="4" w:space="0" w:color="auto"/>
              <w:right w:val="single" w:sz="4" w:space="0" w:color="auto"/>
            </w:tcBorders>
            <w:shd w:val="clear" w:color="auto" w:fill="auto"/>
            <w:noWrap/>
            <w:vAlign w:val="bottom"/>
            <w:hideMark/>
          </w:tcPr>
          <w:p w14:paraId="7CD74950"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auto" w:fill="auto"/>
            <w:noWrap/>
            <w:vAlign w:val="bottom"/>
            <w:hideMark/>
          </w:tcPr>
          <w:p w14:paraId="6A248DBA"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auto" w:fill="auto"/>
            <w:noWrap/>
            <w:vAlign w:val="bottom"/>
            <w:hideMark/>
          </w:tcPr>
          <w:p w14:paraId="175E0897"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auto" w:fill="auto"/>
            <w:noWrap/>
            <w:vAlign w:val="bottom"/>
            <w:hideMark/>
          </w:tcPr>
          <w:p w14:paraId="0D7C518A"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1020" w:type="dxa"/>
            <w:tcBorders>
              <w:top w:val="nil"/>
              <w:left w:val="nil"/>
              <w:bottom w:val="single" w:sz="4" w:space="0" w:color="auto"/>
              <w:right w:val="single" w:sz="4" w:space="0" w:color="auto"/>
            </w:tcBorders>
            <w:shd w:val="clear" w:color="auto" w:fill="auto"/>
            <w:noWrap/>
            <w:vAlign w:val="bottom"/>
            <w:hideMark/>
          </w:tcPr>
          <w:p w14:paraId="7550D5F3"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auto" w:fill="auto"/>
            <w:noWrap/>
            <w:vAlign w:val="bottom"/>
            <w:hideMark/>
          </w:tcPr>
          <w:p w14:paraId="392CBBAC"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auto" w:fill="auto"/>
            <w:noWrap/>
            <w:vAlign w:val="bottom"/>
            <w:hideMark/>
          </w:tcPr>
          <w:p w14:paraId="04287AA6"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664" w:type="dxa"/>
            <w:tcBorders>
              <w:top w:val="nil"/>
              <w:left w:val="nil"/>
              <w:bottom w:val="single" w:sz="4" w:space="0" w:color="auto"/>
              <w:right w:val="single" w:sz="4" w:space="0" w:color="auto"/>
            </w:tcBorders>
            <w:shd w:val="clear" w:color="auto" w:fill="auto"/>
            <w:noWrap/>
            <w:vAlign w:val="bottom"/>
            <w:hideMark/>
          </w:tcPr>
          <w:p w14:paraId="1FF5D885"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792" w:type="dxa"/>
            <w:tcBorders>
              <w:top w:val="nil"/>
              <w:left w:val="nil"/>
              <w:bottom w:val="single" w:sz="4" w:space="0" w:color="auto"/>
              <w:right w:val="single" w:sz="4" w:space="0" w:color="auto"/>
            </w:tcBorders>
            <w:vAlign w:val="bottom"/>
          </w:tcPr>
          <w:p w14:paraId="40FA506E" w14:textId="61CC7AD4" w:rsidR="002105DF" w:rsidRPr="002F1509" w:rsidRDefault="00D235FB" w:rsidP="008322F3">
            <w:pPr>
              <w:spacing w:after="0" w:line="240" w:lineRule="auto"/>
              <w:jc w:val="center"/>
              <w:rPr>
                <w:rFonts w:ascii="Calibri" w:eastAsia="Times New Roman" w:hAnsi="Calibri" w:cs="Calibri"/>
                <w:color w:val="000000"/>
                <w:sz w:val="20"/>
                <w:szCs w:val="20"/>
                <w:lang w:val="en-CA" w:eastAsia="en-CA"/>
              </w:rPr>
            </w:pPr>
            <w:r>
              <w:rPr>
                <w:rFonts w:ascii="Calibri" w:eastAsia="Times New Roman" w:hAnsi="Calibri" w:cs="Calibri"/>
                <w:color w:val="000000"/>
                <w:sz w:val="20"/>
                <w:szCs w:val="20"/>
                <w:lang w:val="en-CA" w:eastAsia="en-CA"/>
              </w:rPr>
              <w:t>12</w:t>
            </w:r>
          </w:p>
        </w:tc>
      </w:tr>
      <w:tr w:rsidR="002105DF" w:rsidRPr="002F1509" w14:paraId="7D76A191" w14:textId="73880271" w:rsidTr="009F1736">
        <w:trPr>
          <w:trHeight w:val="288"/>
        </w:trPr>
        <w:tc>
          <w:tcPr>
            <w:tcW w:w="1382" w:type="dxa"/>
            <w:tcBorders>
              <w:top w:val="nil"/>
              <w:left w:val="single" w:sz="4" w:space="0" w:color="auto"/>
              <w:bottom w:val="single" w:sz="4" w:space="0" w:color="auto"/>
              <w:right w:val="single" w:sz="4" w:space="0" w:color="auto"/>
            </w:tcBorders>
            <w:shd w:val="clear" w:color="auto" w:fill="auto"/>
            <w:vAlign w:val="bottom"/>
            <w:hideMark/>
          </w:tcPr>
          <w:p w14:paraId="0D93849F" w14:textId="3FB8338C" w:rsidR="002105DF" w:rsidRPr="00381E7E" w:rsidRDefault="002105DF" w:rsidP="00381E7E">
            <w:pPr>
              <w:spacing w:after="0" w:line="240" w:lineRule="auto"/>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Markle-Reid (2018)</w:t>
            </w:r>
            <w:r w:rsidR="00242964">
              <w:rPr>
                <w:rFonts w:ascii="Calibri" w:eastAsia="Times New Roman" w:hAnsi="Calibri" w:cs="Calibri"/>
                <w:color w:val="000000"/>
                <w:sz w:val="20"/>
                <w:szCs w:val="20"/>
                <w:lang w:val="en-CA" w:eastAsia="en-CA"/>
              </w:rPr>
              <w:t>(4</w:t>
            </w:r>
            <w:r w:rsidR="003C10C6">
              <w:rPr>
                <w:rFonts w:ascii="Calibri" w:eastAsia="Times New Roman" w:hAnsi="Calibri" w:cs="Calibri"/>
                <w:color w:val="000000"/>
                <w:sz w:val="20"/>
                <w:szCs w:val="20"/>
                <w:lang w:val="en-CA" w:eastAsia="en-CA"/>
              </w:rPr>
              <w:t>3</w:t>
            </w:r>
            <w:r w:rsidR="00242964">
              <w:rPr>
                <w:rFonts w:ascii="Calibri" w:eastAsia="Times New Roman" w:hAnsi="Calibri" w:cs="Calibri"/>
                <w:color w:val="000000"/>
                <w:sz w:val="20"/>
                <w:szCs w:val="20"/>
                <w:lang w:val="en-CA" w:eastAsia="en-CA"/>
              </w:rPr>
              <w:t>)</w:t>
            </w:r>
          </w:p>
        </w:tc>
        <w:tc>
          <w:tcPr>
            <w:tcW w:w="562" w:type="dxa"/>
            <w:tcBorders>
              <w:top w:val="nil"/>
              <w:left w:val="nil"/>
              <w:bottom w:val="single" w:sz="4" w:space="0" w:color="auto"/>
              <w:right w:val="single" w:sz="4" w:space="0" w:color="auto"/>
            </w:tcBorders>
            <w:shd w:val="clear" w:color="auto" w:fill="auto"/>
            <w:noWrap/>
            <w:vAlign w:val="bottom"/>
            <w:hideMark/>
          </w:tcPr>
          <w:p w14:paraId="6F5376AA"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auto" w:fill="auto"/>
            <w:noWrap/>
            <w:vAlign w:val="bottom"/>
            <w:hideMark/>
          </w:tcPr>
          <w:p w14:paraId="6FFC4CB8"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auto" w:fill="auto"/>
            <w:noWrap/>
            <w:vAlign w:val="bottom"/>
            <w:hideMark/>
          </w:tcPr>
          <w:p w14:paraId="3D181D83"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auto" w:fill="auto"/>
            <w:noWrap/>
            <w:vAlign w:val="bottom"/>
            <w:hideMark/>
          </w:tcPr>
          <w:p w14:paraId="61310F5E"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N</w:t>
            </w:r>
          </w:p>
        </w:tc>
        <w:tc>
          <w:tcPr>
            <w:tcW w:w="562" w:type="dxa"/>
            <w:tcBorders>
              <w:top w:val="single" w:sz="4" w:space="0" w:color="auto"/>
              <w:left w:val="nil"/>
              <w:bottom w:val="single" w:sz="4" w:space="0" w:color="auto"/>
              <w:right w:val="single" w:sz="4" w:space="0" w:color="auto"/>
            </w:tcBorders>
            <w:shd w:val="clear" w:color="auto" w:fill="auto"/>
            <w:noWrap/>
            <w:vAlign w:val="bottom"/>
            <w:hideMark/>
          </w:tcPr>
          <w:p w14:paraId="32276EC1"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N</w:t>
            </w:r>
          </w:p>
        </w:tc>
        <w:tc>
          <w:tcPr>
            <w:tcW w:w="582" w:type="dxa"/>
            <w:tcBorders>
              <w:top w:val="nil"/>
              <w:left w:val="nil"/>
              <w:bottom w:val="single" w:sz="4" w:space="0" w:color="auto"/>
              <w:right w:val="single" w:sz="4" w:space="0" w:color="auto"/>
            </w:tcBorders>
            <w:shd w:val="clear" w:color="auto" w:fill="auto"/>
            <w:noWrap/>
            <w:vAlign w:val="bottom"/>
            <w:hideMark/>
          </w:tcPr>
          <w:p w14:paraId="2DD0A147"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U</w:t>
            </w:r>
          </w:p>
        </w:tc>
        <w:tc>
          <w:tcPr>
            <w:tcW w:w="562" w:type="dxa"/>
            <w:tcBorders>
              <w:top w:val="nil"/>
              <w:left w:val="nil"/>
              <w:bottom w:val="single" w:sz="4" w:space="0" w:color="auto"/>
              <w:right w:val="single" w:sz="4" w:space="0" w:color="auto"/>
            </w:tcBorders>
            <w:shd w:val="clear" w:color="auto" w:fill="auto"/>
            <w:noWrap/>
            <w:vAlign w:val="bottom"/>
            <w:hideMark/>
          </w:tcPr>
          <w:p w14:paraId="37C7FF5A"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auto" w:fill="auto"/>
            <w:noWrap/>
            <w:vAlign w:val="bottom"/>
            <w:hideMark/>
          </w:tcPr>
          <w:p w14:paraId="0E9C0261"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auto" w:fill="auto"/>
            <w:noWrap/>
            <w:vAlign w:val="bottom"/>
            <w:hideMark/>
          </w:tcPr>
          <w:p w14:paraId="1213FF2F"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1020" w:type="dxa"/>
            <w:tcBorders>
              <w:top w:val="nil"/>
              <w:left w:val="nil"/>
              <w:bottom w:val="single" w:sz="4" w:space="0" w:color="auto"/>
              <w:right w:val="single" w:sz="4" w:space="0" w:color="auto"/>
            </w:tcBorders>
            <w:shd w:val="clear" w:color="auto" w:fill="auto"/>
            <w:noWrap/>
            <w:vAlign w:val="bottom"/>
            <w:hideMark/>
          </w:tcPr>
          <w:p w14:paraId="24316D8A"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auto" w:fill="auto"/>
            <w:noWrap/>
            <w:vAlign w:val="bottom"/>
            <w:hideMark/>
          </w:tcPr>
          <w:p w14:paraId="17441B35"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auto" w:fill="auto"/>
            <w:noWrap/>
            <w:vAlign w:val="bottom"/>
            <w:hideMark/>
          </w:tcPr>
          <w:p w14:paraId="2AD46C17"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664" w:type="dxa"/>
            <w:tcBorders>
              <w:top w:val="nil"/>
              <w:left w:val="nil"/>
              <w:bottom w:val="single" w:sz="4" w:space="0" w:color="auto"/>
              <w:right w:val="single" w:sz="4" w:space="0" w:color="auto"/>
            </w:tcBorders>
            <w:shd w:val="clear" w:color="auto" w:fill="auto"/>
            <w:noWrap/>
            <w:vAlign w:val="bottom"/>
            <w:hideMark/>
          </w:tcPr>
          <w:p w14:paraId="32436BCC"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792" w:type="dxa"/>
            <w:tcBorders>
              <w:top w:val="nil"/>
              <w:left w:val="nil"/>
              <w:bottom w:val="single" w:sz="4" w:space="0" w:color="auto"/>
              <w:right w:val="single" w:sz="4" w:space="0" w:color="auto"/>
            </w:tcBorders>
            <w:vAlign w:val="bottom"/>
          </w:tcPr>
          <w:p w14:paraId="43D2A7D4" w14:textId="600A4C81" w:rsidR="002105DF" w:rsidRPr="002F1509" w:rsidRDefault="00D235FB" w:rsidP="008322F3">
            <w:pPr>
              <w:spacing w:after="0" w:line="240" w:lineRule="auto"/>
              <w:jc w:val="center"/>
              <w:rPr>
                <w:rFonts w:ascii="Calibri" w:eastAsia="Times New Roman" w:hAnsi="Calibri" w:cs="Calibri"/>
                <w:color w:val="000000"/>
                <w:sz w:val="20"/>
                <w:szCs w:val="20"/>
                <w:lang w:val="en-CA" w:eastAsia="en-CA"/>
              </w:rPr>
            </w:pPr>
            <w:r>
              <w:rPr>
                <w:rFonts w:ascii="Calibri" w:eastAsia="Times New Roman" w:hAnsi="Calibri" w:cs="Calibri"/>
                <w:color w:val="000000"/>
                <w:sz w:val="20"/>
                <w:szCs w:val="20"/>
                <w:lang w:val="en-CA" w:eastAsia="en-CA"/>
              </w:rPr>
              <w:t>10</w:t>
            </w:r>
          </w:p>
        </w:tc>
      </w:tr>
      <w:tr w:rsidR="002105DF" w:rsidRPr="002F1509" w14:paraId="5F7C4276" w14:textId="0B6E5E05" w:rsidTr="009F1736">
        <w:trPr>
          <w:trHeight w:val="288"/>
        </w:trPr>
        <w:tc>
          <w:tcPr>
            <w:tcW w:w="1382" w:type="dxa"/>
            <w:tcBorders>
              <w:top w:val="nil"/>
              <w:left w:val="single" w:sz="4" w:space="0" w:color="auto"/>
              <w:bottom w:val="single" w:sz="4" w:space="0" w:color="auto"/>
              <w:right w:val="single" w:sz="4" w:space="0" w:color="auto"/>
            </w:tcBorders>
            <w:shd w:val="clear" w:color="auto" w:fill="auto"/>
            <w:vAlign w:val="bottom"/>
            <w:hideMark/>
          </w:tcPr>
          <w:p w14:paraId="4B2137BA" w14:textId="3B46DD60" w:rsidR="002105DF" w:rsidRPr="00381E7E" w:rsidRDefault="002105DF" w:rsidP="00381E7E">
            <w:pPr>
              <w:spacing w:after="0" w:line="240" w:lineRule="auto"/>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Markle-Reid (2006)</w:t>
            </w:r>
            <w:r w:rsidR="00242964">
              <w:rPr>
                <w:rFonts w:ascii="Calibri" w:eastAsia="Times New Roman" w:hAnsi="Calibri" w:cs="Calibri"/>
                <w:color w:val="000000"/>
                <w:sz w:val="20"/>
                <w:szCs w:val="20"/>
                <w:lang w:val="en-CA" w:eastAsia="en-CA"/>
              </w:rPr>
              <w:t>(42)</w:t>
            </w:r>
          </w:p>
        </w:tc>
        <w:tc>
          <w:tcPr>
            <w:tcW w:w="562" w:type="dxa"/>
            <w:tcBorders>
              <w:top w:val="nil"/>
              <w:left w:val="nil"/>
              <w:bottom w:val="single" w:sz="4" w:space="0" w:color="auto"/>
              <w:right w:val="single" w:sz="4" w:space="0" w:color="auto"/>
            </w:tcBorders>
            <w:shd w:val="clear" w:color="auto" w:fill="auto"/>
            <w:noWrap/>
            <w:vAlign w:val="bottom"/>
            <w:hideMark/>
          </w:tcPr>
          <w:p w14:paraId="5463C4BE"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auto" w:fill="auto"/>
            <w:noWrap/>
            <w:vAlign w:val="bottom"/>
            <w:hideMark/>
          </w:tcPr>
          <w:p w14:paraId="127F95A0"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U</w:t>
            </w:r>
          </w:p>
        </w:tc>
        <w:tc>
          <w:tcPr>
            <w:tcW w:w="562" w:type="dxa"/>
            <w:tcBorders>
              <w:top w:val="nil"/>
              <w:left w:val="nil"/>
              <w:bottom w:val="single" w:sz="4" w:space="0" w:color="auto"/>
              <w:right w:val="single" w:sz="4" w:space="0" w:color="auto"/>
            </w:tcBorders>
            <w:shd w:val="clear" w:color="auto" w:fill="auto"/>
            <w:noWrap/>
            <w:vAlign w:val="bottom"/>
            <w:hideMark/>
          </w:tcPr>
          <w:p w14:paraId="439BE47B"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N</w:t>
            </w:r>
          </w:p>
        </w:tc>
        <w:tc>
          <w:tcPr>
            <w:tcW w:w="562" w:type="dxa"/>
            <w:tcBorders>
              <w:top w:val="nil"/>
              <w:left w:val="nil"/>
              <w:bottom w:val="single" w:sz="4" w:space="0" w:color="auto"/>
              <w:right w:val="single" w:sz="4" w:space="0" w:color="auto"/>
            </w:tcBorders>
            <w:shd w:val="clear" w:color="auto" w:fill="auto"/>
            <w:noWrap/>
            <w:vAlign w:val="bottom"/>
            <w:hideMark/>
          </w:tcPr>
          <w:p w14:paraId="4E9915DA"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N</w:t>
            </w:r>
          </w:p>
        </w:tc>
        <w:tc>
          <w:tcPr>
            <w:tcW w:w="562" w:type="dxa"/>
            <w:tcBorders>
              <w:top w:val="nil"/>
              <w:left w:val="nil"/>
              <w:bottom w:val="single" w:sz="4" w:space="0" w:color="auto"/>
              <w:right w:val="single" w:sz="4" w:space="0" w:color="auto"/>
            </w:tcBorders>
            <w:shd w:val="clear" w:color="auto" w:fill="auto"/>
            <w:noWrap/>
            <w:vAlign w:val="bottom"/>
            <w:hideMark/>
          </w:tcPr>
          <w:p w14:paraId="61E83DDC"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N</w:t>
            </w:r>
          </w:p>
        </w:tc>
        <w:tc>
          <w:tcPr>
            <w:tcW w:w="582" w:type="dxa"/>
            <w:tcBorders>
              <w:top w:val="nil"/>
              <w:left w:val="nil"/>
              <w:bottom w:val="single" w:sz="4" w:space="0" w:color="auto"/>
              <w:right w:val="single" w:sz="4" w:space="0" w:color="auto"/>
            </w:tcBorders>
            <w:shd w:val="clear" w:color="auto" w:fill="auto"/>
            <w:noWrap/>
            <w:vAlign w:val="bottom"/>
            <w:hideMark/>
          </w:tcPr>
          <w:p w14:paraId="259A0FD1"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auto" w:fill="auto"/>
            <w:noWrap/>
            <w:vAlign w:val="bottom"/>
            <w:hideMark/>
          </w:tcPr>
          <w:p w14:paraId="225D982C"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auto" w:fill="auto"/>
            <w:noWrap/>
            <w:vAlign w:val="bottom"/>
            <w:hideMark/>
          </w:tcPr>
          <w:p w14:paraId="7BA3A241"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auto" w:fill="auto"/>
            <w:noWrap/>
            <w:vAlign w:val="bottom"/>
            <w:hideMark/>
          </w:tcPr>
          <w:p w14:paraId="4F948263"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1020" w:type="dxa"/>
            <w:tcBorders>
              <w:top w:val="nil"/>
              <w:left w:val="nil"/>
              <w:bottom w:val="single" w:sz="4" w:space="0" w:color="auto"/>
              <w:right w:val="single" w:sz="4" w:space="0" w:color="auto"/>
            </w:tcBorders>
            <w:shd w:val="clear" w:color="auto" w:fill="auto"/>
            <w:noWrap/>
            <w:vAlign w:val="bottom"/>
            <w:hideMark/>
          </w:tcPr>
          <w:p w14:paraId="0F5AE3AA"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N</w:t>
            </w:r>
          </w:p>
        </w:tc>
        <w:tc>
          <w:tcPr>
            <w:tcW w:w="562" w:type="dxa"/>
            <w:tcBorders>
              <w:top w:val="nil"/>
              <w:left w:val="nil"/>
              <w:bottom w:val="single" w:sz="4" w:space="0" w:color="auto"/>
              <w:right w:val="single" w:sz="4" w:space="0" w:color="auto"/>
            </w:tcBorders>
            <w:shd w:val="clear" w:color="auto" w:fill="auto"/>
            <w:noWrap/>
            <w:vAlign w:val="bottom"/>
            <w:hideMark/>
          </w:tcPr>
          <w:p w14:paraId="2CDCA01D"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auto" w:fill="auto"/>
            <w:noWrap/>
            <w:vAlign w:val="bottom"/>
            <w:hideMark/>
          </w:tcPr>
          <w:p w14:paraId="26F74A95"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664" w:type="dxa"/>
            <w:tcBorders>
              <w:top w:val="nil"/>
              <w:left w:val="nil"/>
              <w:bottom w:val="single" w:sz="4" w:space="0" w:color="auto"/>
              <w:right w:val="single" w:sz="4" w:space="0" w:color="auto"/>
            </w:tcBorders>
            <w:shd w:val="clear" w:color="auto" w:fill="auto"/>
            <w:noWrap/>
            <w:vAlign w:val="bottom"/>
            <w:hideMark/>
          </w:tcPr>
          <w:p w14:paraId="77F50BFE"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792" w:type="dxa"/>
            <w:tcBorders>
              <w:top w:val="nil"/>
              <w:left w:val="nil"/>
              <w:bottom w:val="single" w:sz="4" w:space="0" w:color="auto"/>
              <w:right w:val="single" w:sz="4" w:space="0" w:color="auto"/>
            </w:tcBorders>
            <w:vAlign w:val="bottom"/>
          </w:tcPr>
          <w:p w14:paraId="2419A7D5" w14:textId="0AE99414" w:rsidR="002105DF" w:rsidRPr="002F1509" w:rsidRDefault="00A34CEE" w:rsidP="008322F3">
            <w:pPr>
              <w:spacing w:after="0" w:line="240" w:lineRule="auto"/>
              <w:jc w:val="center"/>
              <w:rPr>
                <w:rFonts w:ascii="Calibri" w:eastAsia="Times New Roman" w:hAnsi="Calibri" w:cs="Calibri"/>
                <w:color w:val="000000"/>
                <w:sz w:val="20"/>
                <w:szCs w:val="20"/>
                <w:lang w:val="en-CA" w:eastAsia="en-CA"/>
              </w:rPr>
            </w:pPr>
            <w:r>
              <w:rPr>
                <w:rFonts w:ascii="Calibri" w:eastAsia="Times New Roman" w:hAnsi="Calibri" w:cs="Calibri"/>
                <w:color w:val="000000"/>
                <w:sz w:val="20"/>
                <w:szCs w:val="20"/>
                <w:lang w:val="en-CA" w:eastAsia="en-CA"/>
              </w:rPr>
              <w:t>8</w:t>
            </w:r>
          </w:p>
        </w:tc>
      </w:tr>
      <w:tr w:rsidR="002105DF" w:rsidRPr="002F1509" w14:paraId="26376672" w14:textId="67159966" w:rsidTr="009F1736">
        <w:trPr>
          <w:trHeight w:val="288"/>
        </w:trPr>
        <w:tc>
          <w:tcPr>
            <w:tcW w:w="1382" w:type="dxa"/>
            <w:tcBorders>
              <w:top w:val="nil"/>
              <w:left w:val="single" w:sz="4" w:space="0" w:color="auto"/>
              <w:bottom w:val="single" w:sz="4" w:space="0" w:color="auto"/>
              <w:right w:val="single" w:sz="4" w:space="0" w:color="auto"/>
            </w:tcBorders>
            <w:shd w:val="clear" w:color="auto" w:fill="auto"/>
            <w:noWrap/>
            <w:vAlign w:val="bottom"/>
            <w:hideMark/>
          </w:tcPr>
          <w:p w14:paraId="3D0E9092" w14:textId="0AFA98B1" w:rsidR="002105DF" w:rsidRPr="00381E7E" w:rsidRDefault="002105DF" w:rsidP="00381E7E">
            <w:pPr>
              <w:spacing w:after="0" w:line="240" w:lineRule="auto"/>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Miklavcic</w:t>
            </w:r>
            <w:r w:rsidR="00307DE4">
              <w:rPr>
                <w:rFonts w:ascii="Calibri" w:eastAsia="Times New Roman" w:hAnsi="Calibri" w:cs="Calibri"/>
                <w:color w:val="000000"/>
                <w:sz w:val="20"/>
                <w:szCs w:val="20"/>
                <w:lang w:val="en-CA" w:eastAsia="en-CA"/>
              </w:rPr>
              <w:t xml:space="preserve"> (2020)</w:t>
            </w:r>
            <w:r w:rsidR="00242964">
              <w:rPr>
                <w:rFonts w:ascii="Calibri" w:eastAsia="Times New Roman" w:hAnsi="Calibri" w:cs="Calibri"/>
                <w:color w:val="000000"/>
                <w:sz w:val="20"/>
                <w:szCs w:val="20"/>
                <w:lang w:val="en-CA" w:eastAsia="en-CA"/>
              </w:rPr>
              <w:t>(4</w:t>
            </w:r>
            <w:r w:rsidR="003C10C6">
              <w:rPr>
                <w:rFonts w:ascii="Calibri" w:eastAsia="Times New Roman" w:hAnsi="Calibri" w:cs="Calibri"/>
                <w:color w:val="000000"/>
                <w:sz w:val="20"/>
                <w:szCs w:val="20"/>
                <w:lang w:val="en-CA" w:eastAsia="en-CA"/>
              </w:rPr>
              <w:t>4</w:t>
            </w:r>
            <w:r w:rsidR="00242964">
              <w:rPr>
                <w:rFonts w:ascii="Calibri" w:eastAsia="Times New Roman" w:hAnsi="Calibri" w:cs="Calibri"/>
                <w:color w:val="000000"/>
                <w:sz w:val="20"/>
                <w:szCs w:val="20"/>
                <w:lang w:val="en-CA" w:eastAsia="en-CA"/>
              </w:rPr>
              <w:t>)</w:t>
            </w:r>
          </w:p>
        </w:tc>
        <w:tc>
          <w:tcPr>
            <w:tcW w:w="562" w:type="dxa"/>
            <w:tcBorders>
              <w:top w:val="nil"/>
              <w:left w:val="nil"/>
              <w:bottom w:val="single" w:sz="4" w:space="0" w:color="auto"/>
              <w:right w:val="single" w:sz="4" w:space="0" w:color="auto"/>
            </w:tcBorders>
            <w:shd w:val="clear" w:color="auto" w:fill="auto"/>
            <w:noWrap/>
            <w:vAlign w:val="bottom"/>
            <w:hideMark/>
          </w:tcPr>
          <w:p w14:paraId="72CCF37F"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auto" w:fill="auto"/>
            <w:noWrap/>
            <w:vAlign w:val="bottom"/>
            <w:hideMark/>
          </w:tcPr>
          <w:p w14:paraId="3BA653C3"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auto" w:fill="auto"/>
            <w:noWrap/>
            <w:vAlign w:val="bottom"/>
            <w:hideMark/>
          </w:tcPr>
          <w:p w14:paraId="76E826CB"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auto" w:fill="auto"/>
            <w:noWrap/>
            <w:vAlign w:val="bottom"/>
            <w:hideMark/>
          </w:tcPr>
          <w:p w14:paraId="43253A79"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N</w:t>
            </w:r>
          </w:p>
        </w:tc>
        <w:tc>
          <w:tcPr>
            <w:tcW w:w="562" w:type="dxa"/>
            <w:tcBorders>
              <w:top w:val="nil"/>
              <w:left w:val="nil"/>
              <w:bottom w:val="single" w:sz="4" w:space="0" w:color="auto"/>
              <w:right w:val="single" w:sz="4" w:space="0" w:color="auto"/>
            </w:tcBorders>
            <w:shd w:val="clear" w:color="auto" w:fill="auto"/>
            <w:noWrap/>
            <w:vAlign w:val="bottom"/>
            <w:hideMark/>
          </w:tcPr>
          <w:p w14:paraId="06411033"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N</w:t>
            </w:r>
          </w:p>
        </w:tc>
        <w:tc>
          <w:tcPr>
            <w:tcW w:w="582" w:type="dxa"/>
            <w:tcBorders>
              <w:top w:val="nil"/>
              <w:left w:val="nil"/>
              <w:bottom w:val="single" w:sz="4" w:space="0" w:color="auto"/>
              <w:right w:val="single" w:sz="4" w:space="0" w:color="auto"/>
            </w:tcBorders>
            <w:shd w:val="clear" w:color="auto" w:fill="auto"/>
            <w:noWrap/>
            <w:vAlign w:val="bottom"/>
            <w:hideMark/>
          </w:tcPr>
          <w:p w14:paraId="091718A5"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auto" w:fill="auto"/>
            <w:noWrap/>
            <w:vAlign w:val="bottom"/>
            <w:hideMark/>
          </w:tcPr>
          <w:p w14:paraId="56193A8C"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auto" w:fill="auto"/>
            <w:noWrap/>
            <w:vAlign w:val="bottom"/>
            <w:hideMark/>
          </w:tcPr>
          <w:p w14:paraId="20E7E713"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auto" w:fill="auto"/>
            <w:noWrap/>
            <w:vAlign w:val="bottom"/>
            <w:hideMark/>
          </w:tcPr>
          <w:p w14:paraId="7B98920D"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1020" w:type="dxa"/>
            <w:tcBorders>
              <w:top w:val="nil"/>
              <w:left w:val="nil"/>
              <w:bottom w:val="single" w:sz="4" w:space="0" w:color="auto"/>
              <w:right w:val="single" w:sz="4" w:space="0" w:color="auto"/>
            </w:tcBorders>
            <w:shd w:val="clear" w:color="auto" w:fill="auto"/>
            <w:noWrap/>
            <w:vAlign w:val="bottom"/>
            <w:hideMark/>
          </w:tcPr>
          <w:p w14:paraId="2727E7DF"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auto" w:fill="auto"/>
            <w:noWrap/>
            <w:vAlign w:val="bottom"/>
            <w:hideMark/>
          </w:tcPr>
          <w:p w14:paraId="40F72643"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auto" w:fill="auto"/>
            <w:noWrap/>
            <w:vAlign w:val="bottom"/>
            <w:hideMark/>
          </w:tcPr>
          <w:p w14:paraId="6483A06B"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664" w:type="dxa"/>
            <w:tcBorders>
              <w:top w:val="nil"/>
              <w:left w:val="nil"/>
              <w:bottom w:val="single" w:sz="4" w:space="0" w:color="auto"/>
              <w:right w:val="single" w:sz="4" w:space="0" w:color="auto"/>
            </w:tcBorders>
            <w:shd w:val="clear" w:color="auto" w:fill="auto"/>
            <w:noWrap/>
            <w:vAlign w:val="bottom"/>
            <w:hideMark/>
          </w:tcPr>
          <w:p w14:paraId="28AE1F09"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792" w:type="dxa"/>
            <w:tcBorders>
              <w:top w:val="nil"/>
              <w:left w:val="nil"/>
              <w:bottom w:val="single" w:sz="4" w:space="0" w:color="auto"/>
              <w:right w:val="single" w:sz="4" w:space="0" w:color="auto"/>
            </w:tcBorders>
            <w:vAlign w:val="bottom"/>
          </w:tcPr>
          <w:p w14:paraId="42AAD7AA" w14:textId="35F4B18C" w:rsidR="002105DF" w:rsidRPr="002F1509" w:rsidRDefault="00A34CEE" w:rsidP="008322F3">
            <w:pPr>
              <w:spacing w:after="0" w:line="240" w:lineRule="auto"/>
              <w:jc w:val="center"/>
              <w:rPr>
                <w:rFonts w:ascii="Calibri" w:eastAsia="Times New Roman" w:hAnsi="Calibri" w:cs="Calibri"/>
                <w:color w:val="000000"/>
                <w:sz w:val="20"/>
                <w:szCs w:val="20"/>
                <w:lang w:val="en-CA" w:eastAsia="en-CA"/>
              </w:rPr>
            </w:pPr>
            <w:r>
              <w:rPr>
                <w:rFonts w:ascii="Calibri" w:eastAsia="Times New Roman" w:hAnsi="Calibri" w:cs="Calibri"/>
                <w:color w:val="000000"/>
                <w:sz w:val="20"/>
                <w:szCs w:val="20"/>
                <w:lang w:val="en-CA" w:eastAsia="en-CA"/>
              </w:rPr>
              <w:t>11</w:t>
            </w:r>
          </w:p>
        </w:tc>
      </w:tr>
      <w:tr w:rsidR="002105DF" w:rsidRPr="002F1509" w14:paraId="711758B7" w14:textId="4751910C" w:rsidTr="009F1736">
        <w:trPr>
          <w:trHeight w:val="288"/>
        </w:trPr>
        <w:tc>
          <w:tcPr>
            <w:tcW w:w="1382" w:type="dxa"/>
            <w:tcBorders>
              <w:top w:val="nil"/>
              <w:left w:val="single" w:sz="4" w:space="0" w:color="auto"/>
              <w:bottom w:val="single" w:sz="4" w:space="0" w:color="auto"/>
              <w:right w:val="single" w:sz="4" w:space="0" w:color="auto"/>
            </w:tcBorders>
            <w:shd w:val="clear" w:color="auto" w:fill="auto"/>
            <w:noWrap/>
            <w:vAlign w:val="bottom"/>
            <w:hideMark/>
          </w:tcPr>
          <w:p w14:paraId="3661E5CD" w14:textId="57B98E7A" w:rsidR="002105DF" w:rsidRPr="00381E7E" w:rsidRDefault="002105DF" w:rsidP="00381E7E">
            <w:pPr>
              <w:spacing w:after="0" w:line="240" w:lineRule="auto"/>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Montgomery</w:t>
            </w:r>
            <w:r w:rsidR="00307DE4">
              <w:rPr>
                <w:rFonts w:ascii="Calibri" w:eastAsia="Times New Roman" w:hAnsi="Calibri" w:cs="Calibri"/>
                <w:color w:val="000000"/>
                <w:sz w:val="20"/>
                <w:szCs w:val="20"/>
                <w:lang w:val="en-CA" w:eastAsia="en-CA"/>
              </w:rPr>
              <w:t xml:space="preserve"> (2003)</w:t>
            </w:r>
            <w:r w:rsidR="003C10C6">
              <w:rPr>
                <w:rFonts w:ascii="Calibri" w:eastAsia="Times New Roman" w:hAnsi="Calibri" w:cs="Calibri"/>
                <w:color w:val="000000"/>
                <w:sz w:val="20"/>
                <w:szCs w:val="20"/>
                <w:lang w:val="en-CA" w:eastAsia="en-CA"/>
              </w:rPr>
              <w:t>(45)</w:t>
            </w:r>
          </w:p>
        </w:tc>
        <w:tc>
          <w:tcPr>
            <w:tcW w:w="562" w:type="dxa"/>
            <w:tcBorders>
              <w:top w:val="nil"/>
              <w:left w:val="nil"/>
              <w:bottom w:val="single" w:sz="4" w:space="0" w:color="auto"/>
              <w:right w:val="single" w:sz="4" w:space="0" w:color="auto"/>
            </w:tcBorders>
            <w:shd w:val="clear" w:color="auto" w:fill="auto"/>
            <w:noWrap/>
            <w:vAlign w:val="bottom"/>
            <w:hideMark/>
          </w:tcPr>
          <w:p w14:paraId="64B9C0C3"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auto" w:fill="auto"/>
            <w:noWrap/>
            <w:vAlign w:val="bottom"/>
            <w:hideMark/>
          </w:tcPr>
          <w:p w14:paraId="4524EA22"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U</w:t>
            </w:r>
          </w:p>
        </w:tc>
        <w:tc>
          <w:tcPr>
            <w:tcW w:w="562" w:type="dxa"/>
            <w:tcBorders>
              <w:top w:val="nil"/>
              <w:left w:val="nil"/>
              <w:bottom w:val="single" w:sz="4" w:space="0" w:color="auto"/>
              <w:right w:val="single" w:sz="4" w:space="0" w:color="auto"/>
            </w:tcBorders>
            <w:shd w:val="clear" w:color="auto" w:fill="auto"/>
            <w:noWrap/>
            <w:vAlign w:val="bottom"/>
            <w:hideMark/>
          </w:tcPr>
          <w:p w14:paraId="3436E668"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auto" w:fill="auto"/>
            <w:noWrap/>
            <w:vAlign w:val="bottom"/>
            <w:hideMark/>
          </w:tcPr>
          <w:p w14:paraId="3931E545"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N</w:t>
            </w:r>
          </w:p>
        </w:tc>
        <w:tc>
          <w:tcPr>
            <w:tcW w:w="562" w:type="dxa"/>
            <w:tcBorders>
              <w:top w:val="nil"/>
              <w:left w:val="nil"/>
              <w:bottom w:val="single" w:sz="4" w:space="0" w:color="auto"/>
              <w:right w:val="single" w:sz="4" w:space="0" w:color="auto"/>
            </w:tcBorders>
            <w:shd w:val="clear" w:color="auto" w:fill="auto"/>
            <w:noWrap/>
            <w:vAlign w:val="bottom"/>
            <w:hideMark/>
          </w:tcPr>
          <w:p w14:paraId="4A355877"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N</w:t>
            </w:r>
          </w:p>
        </w:tc>
        <w:tc>
          <w:tcPr>
            <w:tcW w:w="582" w:type="dxa"/>
            <w:tcBorders>
              <w:top w:val="nil"/>
              <w:left w:val="nil"/>
              <w:bottom w:val="single" w:sz="4" w:space="0" w:color="auto"/>
              <w:right w:val="single" w:sz="4" w:space="0" w:color="auto"/>
            </w:tcBorders>
            <w:shd w:val="clear" w:color="auto" w:fill="auto"/>
            <w:noWrap/>
            <w:vAlign w:val="bottom"/>
            <w:hideMark/>
          </w:tcPr>
          <w:p w14:paraId="7B8FA33F"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auto" w:fill="auto"/>
            <w:noWrap/>
            <w:vAlign w:val="bottom"/>
            <w:hideMark/>
          </w:tcPr>
          <w:p w14:paraId="507695CE"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U</w:t>
            </w:r>
          </w:p>
        </w:tc>
        <w:tc>
          <w:tcPr>
            <w:tcW w:w="562" w:type="dxa"/>
            <w:tcBorders>
              <w:top w:val="nil"/>
              <w:left w:val="nil"/>
              <w:bottom w:val="single" w:sz="4" w:space="0" w:color="auto"/>
              <w:right w:val="single" w:sz="4" w:space="0" w:color="auto"/>
            </w:tcBorders>
            <w:shd w:val="clear" w:color="auto" w:fill="auto"/>
            <w:noWrap/>
            <w:vAlign w:val="bottom"/>
            <w:hideMark/>
          </w:tcPr>
          <w:p w14:paraId="705DEBA8"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auto" w:fill="auto"/>
            <w:noWrap/>
            <w:vAlign w:val="bottom"/>
            <w:hideMark/>
          </w:tcPr>
          <w:p w14:paraId="5E26747B"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U</w:t>
            </w:r>
          </w:p>
        </w:tc>
        <w:tc>
          <w:tcPr>
            <w:tcW w:w="1020" w:type="dxa"/>
            <w:tcBorders>
              <w:top w:val="nil"/>
              <w:left w:val="nil"/>
              <w:bottom w:val="single" w:sz="4" w:space="0" w:color="auto"/>
              <w:right w:val="single" w:sz="4" w:space="0" w:color="auto"/>
            </w:tcBorders>
            <w:shd w:val="clear" w:color="auto" w:fill="auto"/>
            <w:noWrap/>
            <w:vAlign w:val="bottom"/>
            <w:hideMark/>
          </w:tcPr>
          <w:p w14:paraId="044F749E"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auto" w:fill="auto"/>
            <w:noWrap/>
            <w:vAlign w:val="bottom"/>
            <w:hideMark/>
          </w:tcPr>
          <w:p w14:paraId="77399462"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auto" w:fill="auto"/>
            <w:noWrap/>
            <w:vAlign w:val="bottom"/>
            <w:hideMark/>
          </w:tcPr>
          <w:p w14:paraId="76FE5C46"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664" w:type="dxa"/>
            <w:tcBorders>
              <w:top w:val="nil"/>
              <w:left w:val="nil"/>
              <w:bottom w:val="single" w:sz="4" w:space="0" w:color="auto"/>
              <w:right w:val="single" w:sz="4" w:space="0" w:color="auto"/>
            </w:tcBorders>
            <w:shd w:val="clear" w:color="auto" w:fill="auto"/>
            <w:noWrap/>
            <w:vAlign w:val="bottom"/>
            <w:hideMark/>
          </w:tcPr>
          <w:p w14:paraId="1726E032"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792" w:type="dxa"/>
            <w:tcBorders>
              <w:top w:val="nil"/>
              <w:left w:val="nil"/>
              <w:bottom w:val="single" w:sz="4" w:space="0" w:color="auto"/>
              <w:right w:val="single" w:sz="4" w:space="0" w:color="auto"/>
            </w:tcBorders>
            <w:vAlign w:val="bottom"/>
          </w:tcPr>
          <w:p w14:paraId="1F36481D" w14:textId="074C187C" w:rsidR="002105DF" w:rsidRPr="002F1509" w:rsidRDefault="00A34CEE" w:rsidP="008322F3">
            <w:pPr>
              <w:spacing w:after="0" w:line="240" w:lineRule="auto"/>
              <w:jc w:val="center"/>
              <w:rPr>
                <w:rFonts w:ascii="Calibri" w:eastAsia="Times New Roman" w:hAnsi="Calibri" w:cs="Calibri"/>
                <w:color w:val="000000"/>
                <w:sz w:val="20"/>
                <w:szCs w:val="20"/>
                <w:lang w:val="en-CA" w:eastAsia="en-CA"/>
              </w:rPr>
            </w:pPr>
            <w:r>
              <w:rPr>
                <w:rFonts w:ascii="Calibri" w:eastAsia="Times New Roman" w:hAnsi="Calibri" w:cs="Calibri"/>
                <w:color w:val="000000"/>
                <w:sz w:val="20"/>
                <w:szCs w:val="20"/>
                <w:lang w:val="en-CA" w:eastAsia="en-CA"/>
              </w:rPr>
              <w:t>8</w:t>
            </w:r>
          </w:p>
        </w:tc>
      </w:tr>
      <w:tr w:rsidR="002105DF" w:rsidRPr="002F1509" w14:paraId="11275632" w14:textId="72275596" w:rsidTr="009F1736">
        <w:trPr>
          <w:trHeight w:val="288"/>
        </w:trPr>
        <w:tc>
          <w:tcPr>
            <w:tcW w:w="1382" w:type="dxa"/>
            <w:tcBorders>
              <w:top w:val="nil"/>
              <w:left w:val="single" w:sz="4" w:space="0" w:color="auto"/>
              <w:bottom w:val="single" w:sz="4" w:space="0" w:color="auto"/>
              <w:right w:val="single" w:sz="4" w:space="0" w:color="auto"/>
            </w:tcBorders>
            <w:shd w:val="clear" w:color="auto" w:fill="auto"/>
            <w:vAlign w:val="bottom"/>
            <w:hideMark/>
          </w:tcPr>
          <w:p w14:paraId="27B34C1C" w14:textId="5D41B791" w:rsidR="002105DF" w:rsidRPr="00381E7E" w:rsidRDefault="002105DF" w:rsidP="00381E7E">
            <w:pPr>
              <w:spacing w:after="0" w:line="240" w:lineRule="auto"/>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Parsons (2017)</w:t>
            </w:r>
            <w:r w:rsidR="0045628B">
              <w:rPr>
                <w:rFonts w:ascii="Calibri" w:eastAsia="Times New Roman" w:hAnsi="Calibri" w:cs="Calibri"/>
                <w:color w:val="000000"/>
                <w:sz w:val="20"/>
                <w:szCs w:val="20"/>
                <w:lang w:val="en-CA" w:eastAsia="en-CA"/>
              </w:rPr>
              <w:t>(47)</w:t>
            </w:r>
          </w:p>
        </w:tc>
        <w:tc>
          <w:tcPr>
            <w:tcW w:w="562" w:type="dxa"/>
            <w:tcBorders>
              <w:top w:val="nil"/>
              <w:left w:val="nil"/>
              <w:bottom w:val="single" w:sz="4" w:space="0" w:color="auto"/>
              <w:right w:val="single" w:sz="4" w:space="0" w:color="auto"/>
            </w:tcBorders>
            <w:shd w:val="clear" w:color="auto" w:fill="auto"/>
            <w:noWrap/>
            <w:vAlign w:val="bottom"/>
            <w:hideMark/>
          </w:tcPr>
          <w:p w14:paraId="247B89BE"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auto" w:fill="auto"/>
            <w:noWrap/>
            <w:vAlign w:val="bottom"/>
            <w:hideMark/>
          </w:tcPr>
          <w:p w14:paraId="32600103"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N</w:t>
            </w:r>
          </w:p>
        </w:tc>
        <w:tc>
          <w:tcPr>
            <w:tcW w:w="562" w:type="dxa"/>
            <w:tcBorders>
              <w:top w:val="nil"/>
              <w:left w:val="nil"/>
              <w:bottom w:val="single" w:sz="4" w:space="0" w:color="auto"/>
              <w:right w:val="single" w:sz="4" w:space="0" w:color="auto"/>
            </w:tcBorders>
            <w:shd w:val="clear" w:color="auto" w:fill="auto"/>
            <w:noWrap/>
            <w:vAlign w:val="bottom"/>
            <w:hideMark/>
          </w:tcPr>
          <w:p w14:paraId="28139267"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auto" w:fill="auto"/>
            <w:noWrap/>
            <w:vAlign w:val="bottom"/>
            <w:hideMark/>
          </w:tcPr>
          <w:p w14:paraId="11E449BF"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N</w:t>
            </w:r>
          </w:p>
        </w:tc>
        <w:tc>
          <w:tcPr>
            <w:tcW w:w="562" w:type="dxa"/>
            <w:tcBorders>
              <w:top w:val="nil"/>
              <w:left w:val="nil"/>
              <w:bottom w:val="single" w:sz="4" w:space="0" w:color="auto"/>
              <w:right w:val="single" w:sz="4" w:space="0" w:color="auto"/>
            </w:tcBorders>
            <w:shd w:val="clear" w:color="auto" w:fill="auto"/>
            <w:noWrap/>
            <w:vAlign w:val="bottom"/>
            <w:hideMark/>
          </w:tcPr>
          <w:p w14:paraId="7DEDCD12"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N</w:t>
            </w:r>
          </w:p>
        </w:tc>
        <w:tc>
          <w:tcPr>
            <w:tcW w:w="582" w:type="dxa"/>
            <w:tcBorders>
              <w:top w:val="nil"/>
              <w:left w:val="nil"/>
              <w:bottom w:val="single" w:sz="4" w:space="0" w:color="auto"/>
              <w:right w:val="single" w:sz="4" w:space="0" w:color="auto"/>
            </w:tcBorders>
            <w:shd w:val="clear" w:color="auto" w:fill="auto"/>
            <w:noWrap/>
            <w:vAlign w:val="bottom"/>
            <w:hideMark/>
          </w:tcPr>
          <w:p w14:paraId="26E11D95"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U</w:t>
            </w:r>
          </w:p>
        </w:tc>
        <w:tc>
          <w:tcPr>
            <w:tcW w:w="562" w:type="dxa"/>
            <w:tcBorders>
              <w:top w:val="nil"/>
              <w:left w:val="nil"/>
              <w:bottom w:val="single" w:sz="4" w:space="0" w:color="auto"/>
              <w:right w:val="single" w:sz="4" w:space="0" w:color="auto"/>
            </w:tcBorders>
            <w:shd w:val="clear" w:color="auto" w:fill="auto"/>
            <w:noWrap/>
            <w:vAlign w:val="bottom"/>
            <w:hideMark/>
          </w:tcPr>
          <w:p w14:paraId="2538A24A"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auto" w:fill="auto"/>
            <w:noWrap/>
            <w:vAlign w:val="bottom"/>
            <w:hideMark/>
          </w:tcPr>
          <w:p w14:paraId="08B6BD77"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auto" w:fill="auto"/>
            <w:noWrap/>
            <w:vAlign w:val="bottom"/>
            <w:hideMark/>
          </w:tcPr>
          <w:p w14:paraId="658F23C5"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U</w:t>
            </w:r>
          </w:p>
        </w:tc>
        <w:tc>
          <w:tcPr>
            <w:tcW w:w="1020" w:type="dxa"/>
            <w:tcBorders>
              <w:top w:val="nil"/>
              <w:left w:val="nil"/>
              <w:bottom w:val="single" w:sz="4" w:space="0" w:color="auto"/>
              <w:right w:val="single" w:sz="4" w:space="0" w:color="auto"/>
            </w:tcBorders>
            <w:shd w:val="clear" w:color="auto" w:fill="auto"/>
            <w:noWrap/>
            <w:vAlign w:val="bottom"/>
            <w:hideMark/>
          </w:tcPr>
          <w:p w14:paraId="3F5C167B"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U</w:t>
            </w:r>
          </w:p>
        </w:tc>
        <w:tc>
          <w:tcPr>
            <w:tcW w:w="562" w:type="dxa"/>
            <w:tcBorders>
              <w:top w:val="nil"/>
              <w:left w:val="nil"/>
              <w:bottom w:val="single" w:sz="4" w:space="0" w:color="auto"/>
              <w:right w:val="single" w:sz="4" w:space="0" w:color="auto"/>
            </w:tcBorders>
            <w:shd w:val="clear" w:color="auto" w:fill="auto"/>
            <w:noWrap/>
            <w:vAlign w:val="bottom"/>
            <w:hideMark/>
          </w:tcPr>
          <w:p w14:paraId="4AD74553"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auto" w:fill="auto"/>
            <w:noWrap/>
            <w:vAlign w:val="bottom"/>
            <w:hideMark/>
          </w:tcPr>
          <w:p w14:paraId="3F8B566C"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664" w:type="dxa"/>
            <w:tcBorders>
              <w:top w:val="nil"/>
              <w:left w:val="nil"/>
              <w:bottom w:val="single" w:sz="4" w:space="0" w:color="auto"/>
              <w:right w:val="single" w:sz="4" w:space="0" w:color="auto"/>
            </w:tcBorders>
            <w:shd w:val="clear" w:color="auto" w:fill="auto"/>
            <w:noWrap/>
            <w:vAlign w:val="bottom"/>
            <w:hideMark/>
          </w:tcPr>
          <w:p w14:paraId="5F7F3BD5"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792" w:type="dxa"/>
            <w:tcBorders>
              <w:top w:val="nil"/>
              <w:left w:val="nil"/>
              <w:bottom w:val="single" w:sz="4" w:space="0" w:color="auto"/>
              <w:right w:val="single" w:sz="4" w:space="0" w:color="auto"/>
            </w:tcBorders>
            <w:vAlign w:val="bottom"/>
          </w:tcPr>
          <w:p w14:paraId="6A0B492F" w14:textId="0D54119C" w:rsidR="002105DF" w:rsidRPr="002F1509" w:rsidRDefault="00A34CEE" w:rsidP="008322F3">
            <w:pPr>
              <w:spacing w:after="0" w:line="240" w:lineRule="auto"/>
              <w:jc w:val="center"/>
              <w:rPr>
                <w:rFonts w:ascii="Calibri" w:eastAsia="Times New Roman" w:hAnsi="Calibri" w:cs="Calibri"/>
                <w:color w:val="000000"/>
                <w:sz w:val="20"/>
                <w:szCs w:val="20"/>
                <w:lang w:val="en-CA" w:eastAsia="en-CA"/>
              </w:rPr>
            </w:pPr>
            <w:r>
              <w:rPr>
                <w:rFonts w:ascii="Calibri" w:eastAsia="Times New Roman" w:hAnsi="Calibri" w:cs="Calibri"/>
                <w:color w:val="000000"/>
                <w:sz w:val="20"/>
                <w:szCs w:val="20"/>
                <w:lang w:val="en-CA" w:eastAsia="en-CA"/>
              </w:rPr>
              <w:t>7</w:t>
            </w:r>
          </w:p>
        </w:tc>
      </w:tr>
      <w:tr w:rsidR="002105DF" w:rsidRPr="002F1509" w14:paraId="239979B5" w14:textId="051DB3FF" w:rsidTr="009F1736">
        <w:trPr>
          <w:trHeight w:val="288"/>
        </w:trPr>
        <w:tc>
          <w:tcPr>
            <w:tcW w:w="1382" w:type="dxa"/>
            <w:tcBorders>
              <w:top w:val="nil"/>
              <w:left w:val="single" w:sz="4" w:space="0" w:color="auto"/>
              <w:bottom w:val="single" w:sz="4" w:space="0" w:color="auto"/>
              <w:right w:val="single" w:sz="4" w:space="0" w:color="auto"/>
            </w:tcBorders>
            <w:shd w:val="clear" w:color="auto" w:fill="auto"/>
            <w:vAlign w:val="bottom"/>
            <w:hideMark/>
          </w:tcPr>
          <w:p w14:paraId="2D22788F" w14:textId="28B214EC" w:rsidR="002105DF" w:rsidRPr="00381E7E" w:rsidRDefault="002105DF" w:rsidP="00381E7E">
            <w:pPr>
              <w:spacing w:after="0" w:line="240" w:lineRule="auto"/>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lastRenderedPageBreak/>
              <w:t>Parsons (2012)</w:t>
            </w:r>
            <w:r w:rsidR="0045628B">
              <w:rPr>
                <w:rFonts w:ascii="Calibri" w:eastAsia="Times New Roman" w:hAnsi="Calibri" w:cs="Calibri"/>
                <w:color w:val="000000"/>
                <w:sz w:val="20"/>
                <w:szCs w:val="20"/>
                <w:lang w:val="en-CA" w:eastAsia="en-CA"/>
              </w:rPr>
              <w:t>(46)</w:t>
            </w:r>
          </w:p>
        </w:tc>
        <w:tc>
          <w:tcPr>
            <w:tcW w:w="562" w:type="dxa"/>
            <w:tcBorders>
              <w:top w:val="nil"/>
              <w:left w:val="nil"/>
              <w:bottom w:val="single" w:sz="4" w:space="0" w:color="auto"/>
              <w:right w:val="single" w:sz="4" w:space="0" w:color="auto"/>
            </w:tcBorders>
            <w:shd w:val="clear" w:color="auto" w:fill="auto"/>
            <w:noWrap/>
            <w:vAlign w:val="bottom"/>
            <w:hideMark/>
          </w:tcPr>
          <w:p w14:paraId="1E77C8DD"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U</w:t>
            </w:r>
          </w:p>
        </w:tc>
        <w:tc>
          <w:tcPr>
            <w:tcW w:w="562" w:type="dxa"/>
            <w:tcBorders>
              <w:top w:val="nil"/>
              <w:left w:val="nil"/>
              <w:bottom w:val="single" w:sz="4" w:space="0" w:color="auto"/>
              <w:right w:val="single" w:sz="4" w:space="0" w:color="auto"/>
            </w:tcBorders>
            <w:shd w:val="clear" w:color="auto" w:fill="auto"/>
            <w:noWrap/>
            <w:vAlign w:val="bottom"/>
            <w:hideMark/>
          </w:tcPr>
          <w:p w14:paraId="746181A0"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N</w:t>
            </w:r>
          </w:p>
        </w:tc>
        <w:tc>
          <w:tcPr>
            <w:tcW w:w="562" w:type="dxa"/>
            <w:tcBorders>
              <w:top w:val="nil"/>
              <w:left w:val="nil"/>
              <w:bottom w:val="single" w:sz="4" w:space="0" w:color="auto"/>
              <w:right w:val="single" w:sz="4" w:space="0" w:color="auto"/>
            </w:tcBorders>
            <w:shd w:val="clear" w:color="auto" w:fill="auto"/>
            <w:noWrap/>
            <w:vAlign w:val="bottom"/>
            <w:hideMark/>
          </w:tcPr>
          <w:p w14:paraId="5BB6D1EE"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auto" w:fill="auto"/>
            <w:noWrap/>
            <w:vAlign w:val="bottom"/>
            <w:hideMark/>
          </w:tcPr>
          <w:p w14:paraId="0FA08C94"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N</w:t>
            </w:r>
          </w:p>
        </w:tc>
        <w:tc>
          <w:tcPr>
            <w:tcW w:w="562" w:type="dxa"/>
            <w:tcBorders>
              <w:top w:val="nil"/>
              <w:left w:val="nil"/>
              <w:bottom w:val="single" w:sz="4" w:space="0" w:color="auto"/>
              <w:right w:val="single" w:sz="4" w:space="0" w:color="auto"/>
            </w:tcBorders>
            <w:shd w:val="clear" w:color="auto" w:fill="auto"/>
            <w:noWrap/>
            <w:vAlign w:val="bottom"/>
            <w:hideMark/>
          </w:tcPr>
          <w:p w14:paraId="1D3DB993"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N</w:t>
            </w:r>
          </w:p>
        </w:tc>
        <w:tc>
          <w:tcPr>
            <w:tcW w:w="582" w:type="dxa"/>
            <w:tcBorders>
              <w:top w:val="nil"/>
              <w:left w:val="nil"/>
              <w:bottom w:val="single" w:sz="4" w:space="0" w:color="auto"/>
              <w:right w:val="single" w:sz="4" w:space="0" w:color="auto"/>
            </w:tcBorders>
            <w:shd w:val="clear" w:color="auto" w:fill="auto"/>
            <w:noWrap/>
            <w:vAlign w:val="bottom"/>
            <w:hideMark/>
          </w:tcPr>
          <w:p w14:paraId="6404EB88"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auto" w:fill="auto"/>
            <w:noWrap/>
            <w:vAlign w:val="bottom"/>
            <w:hideMark/>
          </w:tcPr>
          <w:p w14:paraId="2BCCA3EA"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N</w:t>
            </w:r>
          </w:p>
        </w:tc>
        <w:tc>
          <w:tcPr>
            <w:tcW w:w="562" w:type="dxa"/>
            <w:tcBorders>
              <w:top w:val="nil"/>
              <w:left w:val="nil"/>
              <w:bottom w:val="single" w:sz="4" w:space="0" w:color="auto"/>
              <w:right w:val="single" w:sz="4" w:space="0" w:color="auto"/>
            </w:tcBorders>
            <w:shd w:val="clear" w:color="auto" w:fill="auto"/>
            <w:noWrap/>
            <w:vAlign w:val="bottom"/>
            <w:hideMark/>
          </w:tcPr>
          <w:p w14:paraId="64B903E0"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auto" w:fill="auto"/>
            <w:noWrap/>
            <w:vAlign w:val="bottom"/>
            <w:hideMark/>
          </w:tcPr>
          <w:p w14:paraId="28D6873C"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1020" w:type="dxa"/>
            <w:tcBorders>
              <w:top w:val="nil"/>
              <w:left w:val="nil"/>
              <w:bottom w:val="single" w:sz="4" w:space="0" w:color="auto"/>
              <w:right w:val="single" w:sz="4" w:space="0" w:color="auto"/>
            </w:tcBorders>
            <w:shd w:val="clear" w:color="auto" w:fill="auto"/>
            <w:noWrap/>
            <w:vAlign w:val="bottom"/>
            <w:hideMark/>
          </w:tcPr>
          <w:p w14:paraId="490EE0FD"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U</w:t>
            </w:r>
          </w:p>
        </w:tc>
        <w:tc>
          <w:tcPr>
            <w:tcW w:w="562" w:type="dxa"/>
            <w:tcBorders>
              <w:top w:val="nil"/>
              <w:left w:val="nil"/>
              <w:bottom w:val="single" w:sz="4" w:space="0" w:color="auto"/>
              <w:right w:val="single" w:sz="4" w:space="0" w:color="auto"/>
            </w:tcBorders>
            <w:shd w:val="clear" w:color="auto" w:fill="auto"/>
            <w:noWrap/>
            <w:vAlign w:val="bottom"/>
            <w:hideMark/>
          </w:tcPr>
          <w:p w14:paraId="5ADA1BBB"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auto" w:fill="auto"/>
            <w:noWrap/>
            <w:vAlign w:val="bottom"/>
            <w:hideMark/>
          </w:tcPr>
          <w:p w14:paraId="7C66BC42"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664" w:type="dxa"/>
            <w:tcBorders>
              <w:top w:val="nil"/>
              <w:left w:val="nil"/>
              <w:bottom w:val="single" w:sz="4" w:space="0" w:color="auto"/>
              <w:right w:val="single" w:sz="4" w:space="0" w:color="auto"/>
            </w:tcBorders>
            <w:shd w:val="clear" w:color="auto" w:fill="auto"/>
            <w:noWrap/>
            <w:vAlign w:val="bottom"/>
            <w:hideMark/>
          </w:tcPr>
          <w:p w14:paraId="0C511C54"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792" w:type="dxa"/>
            <w:tcBorders>
              <w:top w:val="nil"/>
              <w:left w:val="nil"/>
              <w:bottom w:val="single" w:sz="4" w:space="0" w:color="auto"/>
              <w:right w:val="single" w:sz="4" w:space="0" w:color="auto"/>
            </w:tcBorders>
            <w:vAlign w:val="bottom"/>
          </w:tcPr>
          <w:p w14:paraId="5F8EFCF3" w14:textId="6D3448DD" w:rsidR="002105DF" w:rsidRPr="002F1509" w:rsidRDefault="00A34CEE" w:rsidP="008322F3">
            <w:pPr>
              <w:spacing w:after="0" w:line="240" w:lineRule="auto"/>
              <w:jc w:val="center"/>
              <w:rPr>
                <w:rFonts w:ascii="Calibri" w:eastAsia="Times New Roman" w:hAnsi="Calibri" w:cs="Calibri"/>
                <w:color w:val="000000"/>
                <w:sz w:val="20"/>
                <w:szCs w:val="20"/>
                <w:lang w:val="en-CA" w:eastAsia="en-CA"/>
              </w:rPr>
            </w:pPr>
            <w:r>
              <w:rPr>
                <w:rFonts w:ascii="Calibri" w:eastAsia="Times New Roman" w:hAnsi="Calibri" w:cs="Calibri"/>
                <w:color w:val="000000"/>
                <w:sz w:val="20"/>
                <w:szCs w:val="20"/>
                <w:lang w:val="en-CA" w:eastAsia="en-CA"/>
              </w:rPr>
              <w:t>7</w:t>
            </w:r>
          </w:p>
        </w:tc>
      </w:tr>
      <w:tr w:rsidR="002105DF" w:rsidRPr="002F1509" w14:paraId="67419744" w14:textId="00571935" w:rsidTr="009F1736">
        <w:trPr>
          <w:trHeight w:val="288"/>
        </w:trPr>
        <w:tc>
          <w:tcPr>
            <w:tcW w:w="1382" w:type="dxa"/>
            <w:tcBorders>
              <w:top w:val="nil"/>
              <w:left w:val="single" w:sz="4" w:space="0" w:color="auto"/>
              <w:bottom w:val="single" w:sz="4" w:space="0" w:color="auto"/>
              <w:right w:val="single" w:sz="4" w:space="0" w:color="auto"/>
            </w:tcBorders>
            <w:shd w:val="clear" w:color="auto" w:fill="auto"/>
            <w:noWrap/>
            <w:vAlign w:val="bottom"/>
            <w:hideMark/>
          </w:tcPr>
          <w:p w14:paraId="51DEEA8C" w14:textId="5447EE00" w:rsidR="002105DF" w:rsidRPr="00381E7E" w:rsidRDefault="002105DF" w:rsidP="00381E7E">
            <w:pPr>
              <w:spacing w:after="0" w:line="240" w:lineRule="auto"/>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Sandberg</w:t>
            </w:r>
            <w:r w:rsidR="00307DE4">
              <w:rPr>
                <w:rFonts w:ascii="Calibri" w:eastAsia="Times New Roman" w:hAnsi="Calibri" w:cs="Calibri"/>
                <w:color w:val="000000"/>
                <w:sz w:val="20"/>
                <w:szCs w:val="20"/>
                <w:lang w:val="en-CA" w:eastAsia="en-CA"/>
              </w:rPr>
              <w:t xml:space="preserve"> (2015)</w:t>
            </w:r>
            <w:r w:rsidR="0045628B">
              <w:rPr>
                <w:rFonts w:ascii="Calibri" w:eastAsia="Times New Roman" w:hAnsi="Calibri" w:cs="Calibri"/>
                <w:color w:val="000000"/>
                <w:sz w:val="20"/>
                <w:szCs w:val="20"/>
                <w:lang w:val="en-CA" w:eastAsia="en-CA"/>
              </w:rPr>
              <w:t>(48)</w:t>
            </w:r>
          </w:p>
        </w:tc>
        <w:tc>
          <w:tcPr>
            <w:tcW w:w="562" w:type="dxa"/>
            <w:tcBorders>
              <w:top w:val="nil"/>
              <w:left w:val="nil"/>
              <w:bottom w:val="single" w:sz="4" w:space="0" w:color="auto"/>
              <w:right w:val="single" w:sz="4" w:space="0" w:color="auto"/>
            </w:tcBorders>
            <w:shd w:val="clear" w:color="auto" w:fill="auto"/>
            <w:noWrap/>
            <w:vAlign w:val="bottom"/>
            <w:hideMark/>
          </w:tcPr>
          <w:p w14:paraId="6FD8D5DF"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auto" w:fill="auto"/>
            <w:noWrap/>
            <w:vAlign w:val="bottom"/>
            <w:hideMark/>
          </w:tcPr>
          <w:p w14:paraId="6C91C41F"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N</w:t>
            </w:r>
          </w:p>
        </w:tc>
        <w:tc>
          <w:tcPr>
            <w:tcW w:w="562" w:type="dxa"/>
            <w:tcBorders>
              <w:top w:val="nil"/>
              <w:left w:val="nil"/>
              <w:bottom w:val="single" w:sz="4" w:space="0" w:color="auto"/>
              <w:right w:val="single" w:sz="4" w:space="0" w:color="auto"/>
            </w:tcBorders>
            <w:shd w:val="clear" w:color="auto" w:fill="auto"/>
            <w:noWrap/>
            <w:vAlign w:val="bottom"/>
            <w:hideMark/>
          </w:tcPr>
          <w:p w14:paraId="2F1DB9B2"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auto" w:fill="auto"/>
            <w:noWrap/>
            <w:vAlign w:val="bottom"/>
            <w:hideMark/>
          </w:tcPr>
          <w:p w14:paraId="2269B2D0"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U</w:t>
            </w:r>
          </w:p>
        </w:tc>
        <w:tc>
          <w:tcPr>
            <w:tcW w:w="562" w:type="dxa"/>
            <w:tcBorders>
              <w:top w:val="nil"/>
              <w:left w:val="nil"/>
              <w:bottom w:val="single" w:sz="4" w:space="0" w:color="auto"/>
              <w:right w:val="single" w:sz="4" w:space="0" w:color="auto"/>
            </w:tcBorders>
            <w:shd w:val="clear" w:color="auto" w:fill="auto"/>
            <w:noWrap/>
            <w:vAlign w:val="bottom"/>
            <w:hideMark/>
          </w:tcPr>
          <w:p w14:paraId="4BFDA489"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N</w:t>
            </w:r>
          </w:p>
        </w:tc>
        <w:tc>
          <w:tcPr>
            <w:tcW w:w="582" w:type="dxa"/>
            <w:tcBorders>
              <w:top w:val="nil"/>
              <w:left w:val="nil"/>
              <w:bottom w:val="single" w:sz="4" w:space="0" w:color="auto"/>
              <w:right w:val="single" w:sz="4" w:space="0" w:color="auto"/>
            </w:tcBorders>
            <w:shd w:val="clear" w:color="auto" w:fill="auto"/>
            <w:noWrap/>
            <w:vAlign w:val="bottom"/>
            <w:hideMark/>
          </w:tcPr>
          <w:p w14:paraId="5C9E06D7"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auto" w:fill="auto"/>
            <w:noWrap/>
            <w:vAlign w:val="bottom"/>
            <w:hideMark/>
          </w:tcPr>
          <w:p w14:paraId="3579559A"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U</w:t>
            </w:r>
          </w:p>
        </w:tc>
        <w:tc>
          <w:tcPr>
            <w:tcW w:w="562" w:type="dxa"/>
            <w:tcBorders>
              <w:top w:val="nil"/>
              <w:left w:val="nil"/>
              <w:bottom w:val="single" w:sz="4" w:space="0" w:color="auto"/>
              <w:right w:val="single" w:sz="4" w:space="0" w:color="auto"/>
            </w:tcBorders>
            <w:shd w:val="clear" w:color="auto" w:fill="auto"/>
            <w:noWrap/>
            <w:vAlign w:val="bottom"/>
            <w:hideMark/>
          </w:tcPr>
          <w:p w14:paraId="0AD5B337"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auto" w:fill="auto"/>
            <w:noWrap/>
            <w:vAlign w:val="bottom"/>
            <w:hideMark/>
          </w:tcPr>
          <w:p w14:paraId="4348F649"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1020" w:type="dxa"/>
            <w:tcBorders>
              <w:top w:val="nil"/>
              <w:left w:val="nil"/>
              <w:bottom w:val="single" w:sz="4" w:space="0" w:color="auto"/>
              <w:right w:val="single" w:sz="4" w:space="0" w:color="auto"/>
            </w:tcBorders>
            <w:shd w:val="clear" w:color="auto" w:fill="auto"/>
            <w:noWrap/>
            <w:vAlign w:val="bottom"/>
            <w:hideMark/>
          </w:tcPr>
          <w:p w14:paraId="611D15ED"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auto" w:fill="auto"/>
            <w:noWrap/>
            <w:vAlign w:val="bottom"/>
            <w:hideMark/>
          </w:tcPr>
          <w:p w14:paraId="33DF02E9"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auto" w:fill="auto"/>
            <w:noWrap/>
            <w:vAlign w:val="bottom"/>
            <w:hideMark/>
          </w:tcPr>
          <w:p w14:paraId="0D7F6802"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664" w:type="dxa"/>
            <w:tcBorders>
              <w:top w:val="nil"/>
              <w:left w:val="nil"/>
              <w:bottom w:val="single" w:sz="4" w:space="0" w:color="auto"/>
              <w:right w:val="single" w:sz="4" w:space="0" w:color="auto"/>
            </w:tcBorders>
            <w:shd w:val="clear" w:color="auto" w:fill="auto"/>
            <w:noWrap/>
            <w:vAlign w:val="bottom"/>
            <w:hideMark/>
          </w:tcPr>
          <w:p w14:paraId="6BC5D384"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792" w:type="dxa"/>
            <w:tcBorders>
              <w:top w:val="nil"/>
              <w:left w:val="nil"/>
              <w:bottom w:val="single" w:sz="4" w:space="0" w:color="auto"/>
              <w:right w:val="single" w:sz="4" w:space="0" w:color="auto"/>
            </w:tcBorders>
            <w:vAlign w:val="bottom"/>
          </w:tcPr>
          <w:p w14:paraId="286EBEAD" w14:textId="09DC3329" w:rsidR="002105DF" w:rsidRPr="002F1509" w:rsidRDefault="00A34CEE" w:rsidP="008322F3">
            <w:pPr>
              <w:spacing w:after="0" w:line="240" w:lineRule="auto"/>
              <w:jc w:val="center"/>
              <w:rPr>
                <w:rFonts w:ascii="Calibri" w:eastAsia="Times New Roman" w:hAnsi="Calibri" w:cs="Calibri"/>
                <w:color w:val="000000"/>
                <w:sz w:val="20"/>
                <w:szCs w:val="20"/>
                <w:lang w:val="en-CA" w:eastAsia="en-CA"/>
              </w:rPr>
            </w:pPr>
            <w:r>
              <w:rPr>
                <w:rFonts w:ascii="Calibri" w:eastAsia="Times New Roman" w:hAnsi="Calibri" w:cs="Calibri"/>
                <w:color w:val="000000"/>
                <w:sz w:val="20"/>
                <w:szCs w:val="20"/>
                <w:lang w:val="en-CA" w:eastAsia="en-CA"/>
              </w:rPr>
              <w:t>9</w:t>
            </w:r>
          </w:p>
        </w:tc>
      </w:tr>
      <w:tr w:rsidR="002105DF" w:rsidRPr="002F1509" w14:paraId="1FF31DEB" w14:textId="566688CE" w:rsidTr="009F1736">
        <w:trPr>
          <w:trHeight w:val="288"/>
        </w:trPr>
        <w:tc>
          <w:tcPr>
            <w:tcW w:w="1382" w:type="dxa"/>
            <w:tcBorders>
              <w:top w:val="nil"/>
              <w:left w:val="single" w:sz="4" w:space="0" w:color="auto"/>
              <w:bottom w:val="single" w:sz="4" w:space="0" w:color="auto"/>
              <w:right w:val="single" w:sz="4" w:space="0" w:color="auto"/>
            </w:tcBorders>
            <w:shd w:val="clear" w:color="auto" w:fill="auto"/>
            <w:noWrap/>
            <w:vAlign w:val="bottom"/>
            <w:hideMark/>
          </w:tcPr>
          <w:p w14:paraId="5A54F31A" w14:textId="0FC70AEF" w:rsidR="002105DF" w:rsidRPr="00381E7E" w:rsidRDefault="002105DF" w:rsidP="00381E7E">
            <w:pPr>
              <w:spacing w:after="0" w:line="240" w:lineRule="auto"/>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van Hout</w:t>
            </w:r>
            <w:r w:rsidR="00307DE4">
              <w:rPr>
                <w:rFonts w:ascii="Calibri" w:eastAsia="Times New Roman" w:hAnsi="Calibri" w:cs="Calibri"/>
                <w:color w:val="000000"/>
                <w:sz w:val="20"/>
                <w:szCs w:val="20"/>
                <w:lang w:val="en-CA" w:eastAsia="en-CA"/>
              </w:rPr>
              <w:t xml:space="preserve"> (2010)</w:t>
            </w:r>
            <w:r w:rsidR="0045628B">
              <w:rPr>
                <w:rFonts w:ascii="Calibri" w:eastAsia="Times New Roman" w:hAnsi="Calibri" w:cs="Calibri"/>
                <w:color w:val="000000"/>
                <w:sz w:val="20"/>
                <w:szCs w:val="20"/>
                <w:lang w:val="en-CA" w:eastAsia="en-CA"/>
              </w:rPr>
              <w:t>(49)</w:t>
            </w:r>
          </w:p>
        </w:tc>
        <w:tc>
          <w:tcPr>
            <w:tcW w:w="562" w:type="dxa"/>
            <w:tcBorders>
              <w:top w:val="nil"/>
              <w:left w:val="nil"/>
              <w:bottom w:val="single" w:sz="4" w:space="0" w:color="auto"/>
              <w:right w:val="single" w:sz="4" w:space="0" w:color="auto"/>
            </w:tcBorders>
            <w:shd w:val="clear" w:color="auto" w:fill="auto"/>
            <w:noWrap/>
            <w:vAlign w:val="bottom"/>
            <w:hideMark/>
          </w:tcPr>
          <w:p w14:paraId="07FF1FC4"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auto" w:fill="auto"/>
            <w:noWrap/>
            <w:vAlign w:val="bottom"/>
            <w:hideMark/>
          </w:tcPr>
          <w:p w14:paraId="61724438"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auto" w:fill="auto"/>
            <w:noWrap/>
            <w:vAlign w:val="bottom"/>
            <w:hideMark/>
          </w:tcPr>
          <w:p w14:paraId="77B00403"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auto" w:fill="auto"/>
            <w:noWrap/>
            <w:vAlign w:val="bottom"/>
            <w:hideMark/>
          </w:tcPr>
          <w:p w14:paraId="3696E7F8"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auto" w:fill="auto"/>
            <w:noWrap/>
            <w:vAlign w:val="bottom"/>
            <w:hideMark/>
          </w:tcPr>
          <w:p w14:paraId="564DD8C1"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N</w:t>
            </w:r>
          </w:p>
        </w:tc>
        <w:tc>
          <w:tcPr>
            <w:tcW w:w="582" w:type="dxa"/>
            <w:tcBorders>
              <w:top w:val="nil"/>
              <w:left w:val="nil"/>
              <w:bottom w:val="single" w:sz="4" w:space="0" w:color="auto"/>
              <w:right w:val="single" w:sz="4" w:space="0" w:color="auto"/>
            </w:tcBorders>
            <w:shd w:val="clear" w:color="auto" w:fill="auto"/>
            <w:noWrap/>
            <w:vAlign w:val="bottom"/>
            <w:hideMark/>
          </w:tcPr>
          <w:p w14:paraId="03813EC8"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auto" w:fill="auto"/>
            <w:noWrap/>
            <w:vAlign w:val="bottom"/>
            <w:hideMark/>
          </w:tcPr>
          <w:p w14:paraId="105229E5"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auto" w:fill="auto"/>
            <w:noWrap/>
            <w:vAlign w:val="bottom"/>
            <w:hideMark/>
          </w:tcPr>
          <w:p w14:paraId="3B1DE240"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auto" w:fill="auto"/>
            <w:noWrap/>
            <w:vAlign w:val="bottom"/>
            <w:hideMark/>
          </w:tcPr>
          <w:p w14:paraId="047D839A"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1020" w:type="dxa"/>
            <w:tcBorders>
              <w:top w:val="nil"/>
              <w:left w:val="nil"/>
              <w:bottom w:val="single" w:sz="4" w:space="0" w:color="auto"/>
              <w:right w:val="single" w:sz="4" w:space="0" w:color="auto"/>
            </w:tcBorders>
            <w:shd w:val="clear" w:color="auto" w:fill="auto"/>
            <w:noWrap/>
            <w:vAlign w:val="bottom"/>
            <w:hideMark/>
          </w:tcPr>
          <w:p w14:paraId="5E2E4FF5"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auto" w:fill="auto"/>
            <w:noWrap/>
            <w:vAlign w:val="bottom"/>
            <w:hideMark/>
          </w:tcPr>
          <w:p w14:paraId="31BE5FDE"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auto" w:fill="auto"/>
            <w:noWrap/>
            <w:vAlign w:val="bottom"/>
            <w:hideMark/>
          </w:tcPr>
          <w:p w14:paraId="6F7096C5"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664" w:type="dxa"/>
            <w:tcBorders>
              <w:top w:val="nil"/>
              <w:left w:val="nil"/>
              <w:bottom w:val="single" w:sz="4" w:space="0" w:color="auto"/>
              <w:right w:val="single" w:sz="4" w:space="0" w:color="auto"/>
            </w:tcBorders>
            <w:shd w:val="clear" w:color="auto" w:fill="auto"/>
            <w:noWrap/>
            <w:vAlign w:val="bottom"/>
            <w:hideMark/>
          </w:tcPr>
          <w:p w14:paraId="4D54FC93"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792" w:type="dxa"/>
            <w:tcBorders>
              <w:top w:val="nil"/>
              <w:left w:val="nil"/>
              <w:bottom w:val="single" w:sz="4" w:space="0" w:color="auto"/>
              <w:right w:val="single" w:sz="4" w:space="0" w:color="auto"/>
            </w:tcBorders>
            <w:vAlign w:val="bottom"/>
          </w:tcPr>
          <w:p w14:paraId="369B1EE1" w14:textId="1921561A" w:rsidR="002105DF" w:rsidRPr="002F1509" w:rsidRDefault="00A34CEE" w:rsidP="008322F3">
            <w:pPr>
              <w:spacing w:after="0" w:line="240" w:lineRule="auto"/>
              <w:jc w:val="center"/>
              <w:rPr>
                <w:rFonts w:ascii="Calibri" w:eastAsia="Times New Roman" w:hAnsi="Calibri" w:cs="Calibri"/>
                <w:color w:val="000000"/>
                <w:sz w:val="20"/>
                <w:szCs w:val="20"/>
                <w:lang w:val="en-CA" w:eastAsia="en-CA"/>
              </w:rPr>
            </w:pPr>
            <w:r>
              <w:rPr>
                <w:rFonts w:ascii="Calibri" w:eastAsia="Times New Roman" w:hAnsi="Calibri" w:cs="Calibri"/>
                <w:color w:val="000000"/>
                <w:sz w:val="20"/>
                <w:szCs w:val="20"/>
                <w:lang w:val="en-CA" w:eastAsia="en-CA"/>
              </w:rPr>
              <w:t>12</w:t>
            </w:r>
          </w:p>
        </w:tc>
      </w:tr>
      <w:tr w:rsidR="002105DF" w:rsidRPr="002F1509" w14:paraId="32F4A565" w14:textId="542B8230" w:rsidTr="009F1736">
        <w:trPr>
          <w:trHeight w:val="288"/>
        </w:trPr>
        <w:tc>
          <w:tcPr>
            <w:tcW w:w="1382" w:type="dxa"/>
            <w:tcBorders>
              <w:top w:val="nil"/>
              <w:left w:val="single" w:sz="4" w:space="0" w:color="auto"/>
              <w:bottom w:val="single" w:sz="4" w:space="0" w:color="auto"/>
              <w:right w:val="single" w:sz="4" w:space="0" w:color="auto"/>
            </w:tcBorders>
            <w:shd w:val="clear" w:color="auto" w:fill="auto"/>
            <w:noWrap/>
            <w:vAlign w:val="bottom"/>
            <w:hideMark/>
          </w:tcPr>
          <w:p w14:paraId="4CCF8CDF" w14:textId="2FBF4F20" w:rsidR="002105DF" w:rsidRPr="00381E7E" w:rsidRDefault="002105DF" w:rsidP="00381E7E">
            <w:pPr>
              <w:spacing w:after="0" w:line="240" w:lineRule="auto"/>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van Leeuwen</w:t>
            </w:r>
            <w:r w:rsidR="00307DE4">
              <w:rPr>
                <w:rFonts w:ascii="Calibri" w:eastAsia="Times New Roman" w:hAnsi="Calibri" w:cs="Calibri"/>
                <w:color w:val="000000"/>
                <w:sz w:val="20"/>
                <w:szCs w:val="20"/>
                <w:lang w:val="en-CA" w:eastAsia="en-CA"/>
              </w:rPr>
              <w:t xml:space="preserve"> (2015)</w:t>
            </w:r>
            <w:r w:rsidR="0045628B">
              <w:rPr>
                <w:rFonts w:ascii="Calibri" w:eastAsia="Times New Roman" w:hAnsi="Calibri" w:cs="Calibri"/>
                <w:color w:val="000000"/>
                <w:sz w:val="20"/>
                <w:szCs w:val="20"/>
                <w:lang w:val="en-CA" w:eastAsia="en-CA"/>
              </w:rPr>
              <w:t>(50)</w:t>
            </w:r>
          </w:p>
        </w:tc>
        <w:tc>
          <w:tcPr>
            <w:tcW w:w="562" w:type="dxa"/>
            <w:tcBorders>
              <w:top w:val="nil"/>
              <w:left w:val="nil"/>
              <w:bottom w:val="single" w:sz="4" w:space="0" w:color="auto"/>
              <w:right w:val="single" w:sz="4" w:space="0" w:color="auto"/>
            </w:tcBorders>
            <w:shd w:val="clear" w:color="auto" w:fill="auto"/>
            <w:noWrap/>
            <w:vAlign w:val="bottom"/>
            <w:hideMark/>
          </w:tcPr>
          <w:p w14:paraId="515C324F"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N</w:t>
            </w:r>
          </w:p>
        </w:tc>
        <w:tc>
          <w:tcPr>
            <w:tcW w:w="562" w:type="dxa"/>
            <w:tcBorders>
              <w:top w:val="nil"/>
              <w:left w:val="nil"/>
              <w:bottom w:val="single" w:sz="4" w:space="0" w:color="auto"/>
              <w:right w:val="single" w:sz="4" w:space="0" w:color="auto"/>
            </w:tcBorders>
            <w:shd w:val="clear" w:color="auto" w:fill="auto"/>
            <w:noWrap/>
            <w:vAlign w:val="bottom"/>
            <w:hideMark/>
          </w:tcPr>
          <w:p w14:paraId="5902DEBC"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U</w:t>
            </w:r>
          </w:p>
        </w:tc>
        <w:tc>
          <w:tcPr>
            <w:tcW w:w="562" w:type="dxa"/>
            <w:tcBorders>
              <w:top w:val="nil"/>
              <w:left w:val="nil"/>
              <w:bottom w:val="single" w:sz="4" w:space="0" w:color="auto"/>
              <w:right w:val="single" w:sz="4" w:space="0" w:color="auto"/>
            </w:tcBorders>
            <w:shd w:val="clear" w:color="auto" w:fill="auto"/>
            <w:noWrap/>
            <w:vAlign w:val="bottom"/>
            <w:hideMark/>
          </w:tcPr>
          <w:p w14:paraId="5E27AA90"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N</w:t>
            </w:r>
          </w:p>
        </w:tc>
        <w:tc>
          <w:tcPr>
            <w:tcW w:w="562" w:type="dxa"/>
            <w:tcBorders>
              <w:top w:val="nil"/>
              <w:left w:val="nil"/>
              <w:bottom w:val="single" w:sz="4" w:space="0" w:color="auto"/>
              <w:right w:val="single" w:sz="4" w:space="0" w:color="auto"/>
            </w:tcBorders>
            <w:shd w:val="clear" w:color="auto" w:fill="auto"/>
            <w:noWrap/>
            <w:vAlign w:val="bottom"/>
            <w:hideMark/>
          </w:tcPr>
          <w:p w14:paraId="32C72F1B"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N</w:t>
            </w:r>
          </w:p>
        </w:tc>
        <w:tc>
          <w:tcPr>
            <w:tcW w:w="562" w:type="dxa"/>
            <w:tcBorders>
              <w:top w:val="nil"/>
              <w:left w:val="nil"/>
              <w:bottom w:val="single" w:sz="4" w:space="0" w:color="auto"/>
              <w:right w:val="single" w:sz="4" w:space="0" w:color="auto"/>
            </w:tcBorders>
            <w:shd w:val="clear" w:color="auto" w:fill="auto"/>
            <w:noWrap/>
            <w:vAlign w:val="bottom"/>
            <w:hideMark/>
          </w:tcPr>
          <w:p w14:paraId="1E66DBA7"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N</w:t>
            </w:r>
          </w:p>
        </w:tc>
        <w:tc>
          <w:tcPr>
            <w:tcW w:w="582" w:type="dxa"/>
            <w:tcBorders>
              <w:top w:val="nil"/>
              <w:left w:val="nil"/>
              <w:bottom w:val="single" w:sz="4" w:space="0" w:color="auto"/>
              <w:right w:val="single" w:sz="4" w:space="0" w:color="auto"/>
            </w:tcBorders>
            <w:shd w:val="clear" w:color="auto" w:fill="auto"/>
            <w:noWrap/>
            <w:vAlign w:val="bottom"/>
            <w:hideMark/>
          </w:tcPr>
          <w:p w14:paraId="6B055C06"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auto" w:fill="auto"/>
            <w:noWrap/>
            <w:vAlign w:val="bottom"/>
            <w:hideMark/>
          </w:tcPr>
          <w:p w14:paraId="47A84186"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U</w:t>
            </w:r>
          </w:p>
        </w:tc>
        <w:tc>
          <w:tcPr>
            <w:tcW w:w="562" w:type="dxa"/>
            <w:tcBorders>
              <w:top w:val="nil"/>
              <w:left w:val="nil"/>
              <w:bottom w:val="single" w:sz="4" w:space="0" w:color="auto"/>
              <w:right w:val="single" w:sz="4" w:space="0" w:color="auto"/>
            </w:tcBorders>
            <w:shd w:val="clear" w:color="auto" w:fill="auto"/>
            <w:noWrap/>
            <w:vAlign w:val="bottom"/>
            <w:hideMark/>
          </w:tcPr>
          <w:p w14:paraId="1CE68886"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auto" w:fill="auto"/>
            <w:noWrap/>
            <w:vAlign w:val="bottom"/>
            <w:hideMark/>
          </w:tcPr>
          <w:p w14:paraId="53104429"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U</w:t>
            </w:r>
          </w:p>
        </w:tc>
        <w:tc>
          <w:tcPr>
            <w:tcW w:w="1020" w:type="dxa"/>
            <w:tcBorders>
              <w:top w:val="nil"/>
              <w:left w:val="nil"/>
              <w:bottom w:val="single" w:sz="4" w:space="0" w:color="auto"/>
              <w:right w:val="single" w:sz="4" w:space="0" w:color="auto"/>
            </w:tcBorders>
            <w:shd w:val="clear" w:color="auto" w:fill="auto"/>
            <w:noWrap/>
            <w:vAlign w:val="bottom"/>
            <w:hideMark/>
          </w:tcPr>
          <w:p w14:paraId="3213BDAD"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562" w:type="dxa"/>
            <w:tcBorders>
              <w:top w:val="nil"/>
              <w:left w:val="nil"/>
              <w:bottom w:val="single" w:sz="4" w:space="0" w:color="auto"/>
              <w:right w:val="single" w:sz="4" w:space="0" w:color="auto"/>
            </w:tcBorders>
            <w:shd w:val="clear" w:color="auto" w:fill="auto"/>
            <w:noWrap/>
            <w:vAlign w:val="bottom"/>
            <w:hideMark/>
          </w:tcPr>
          <w:p w14:paraId="3A605516"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N</w:t>
            </w:r>
          </w:p>
        </w:tc>
        <w:tc>
          <w:tcPr>
            <w:tcW w:w="562" w:type="dxa"/>
            <w:tcBorders>
              <w:top w:val="nil"/>
              <w:left w:val="nil"/>
              <w:bottom w:val="single" w:sz="4" w:space="0" w:color="auto"/>
              <w:right w:val="single" w:sz="4" w:space="0" w:color="auto"/>
            </w:tcBorders>
            <w:shd w:val="clear" w:color="auto" w:fill="auto"/>
            <w:noWrap/>
            <w:vAlign w:val="bottom"/>
            <w:hideMark/>
          </w:tcPr>
          <w:p w14:paraId="1CAD1286"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U</w:t>
            </w:r>
          </w:p>
        </w:tc>
        <w:tc>
          <w:tcPr>
            <w:tcW w:w="664" w:type="dxa"/>
            <w:tcBorders>
              <w:top w:val="nil"/>
              <w:left w:val="nil"/>
              <w:bottom w:val="single" w:sz="4" w:space="0" w:color="auto"/>
              <w:right w:val="single" w:sz="4" w:space="0" w:color="auto"/>
            </w:tcBorders>
            <w:shd w:val="clear" w:color="auto" w:fill="auto"/>
            <w:noWrap/>
            <w:vAlign w:val="bottom"/>
            <w:hideMark/>
          </w:tcPr>
          <w:p w14:paraId="36AC56E0" w14:textId="77777777" w:rsidR="002105DF" w:rsidRPr="00381E7E" w:rsidRDefault="002105DF" w:rsidP="00381E7E">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Y</w:t>
            </w:r>
          </w:p>
        </w:tc>
        <w:tc>
          <w:tcPr>
            <w:tcW w:w="792" w:type="dxa"/>
            <w:tcBorders>
              <w:top w:val="nil"/>
              <w:left w:val="nil"/>
              <w:bottom w:val="single" w:sz="4" w:space="0" w:color="auto"/>
              <w:right w:val="single" w:sz="4" w:space="0" w:color="auto"/>
            </w:tcBorders>
            <w:vAlign w:val="bottom"/>
          </w:tcPr>
          <w:p w14:paraId="242E45F4" w14:textId="2EF0D99F" w:rsidR="002105DF" w:rsidRPr="002F1509" w:rsidRDefault="00A34CEE" w:rsidP="008322F3">
            <w:pPr>
              <w:spacing w:after="0" w:line="240" w:lineRule="auto"/>
              <w:jc w:val="center"/>
              <w:rPr>
                <w:rFonts w:ascii="Calibri" w:eastAsia="Times New Roman" w:hAnsi="Calibri" w:cs="Calibri"/>
                <w:color w:val="000000"/>
                <w:sz w:val="20"/>
                <w:szCs w:val="20"/>
                <w:lang w:val="en-CA" w:eastAsia="en-CA"/>
              </w:rPr>
            </w:pPr>
            <w:r>
              <w:rPr>
                <w:rFonts w:ascii="Calibri" w:eastAsia="Times New Roman" w:hAnsi="Calibri" w:cs="Calibri"/>
                <w:color w:val="000000"/>
                <w:sz w:val="20"/>
                <w:szCs w:val="20"/>
                <w:lang w:val="en-CA" w:eastAsia="en-CA"/>
              </w:rPr>
              <w:t>4</w:t>
            </w:r>
          </w:p>
        </w:tc>
      </w:tr>
      <w:tr w:rsidR="002105DF" w:rsidRPr="002F1509" w14:paraId="4418BCA0" w14:textId="3C67DFD0" w:rsidTr="009F1736">
        <w:trPr>
          <w:trHeight w:val="288"/>
        </w:trPr>
        <w:tc>
          <w:tcPr>
            <w:tcW w:w="1382" w:type="dxa"/>
            <w:tcBorders>
              <w:top w:val="nil"/>
              <w:left w:val="nil"/>
              <w:bottom w:val="nil"/>
              <w:right w:val="nil"/>
            </w:tcBorders>
            <w:shd w:val="clear" w:color="auto" w:fill="auto"/>
            <w:noWrap/>
            <w:vAlign w:val="bottom"/>
            <w:hideMark/>
          </w:tcPr>
          <w:p w14:paraId="6E79D327" w14:textId="77777777" w:rsidR="002105DF" w:rsidRPr="00381E7E" w:rsidRDefault="002105DF" w:rsidP="00381E7E">
            <w:pPr>
              <w:spacing w:after="0" w:line="240" w:lineRule="auto"/>
              <w:jc w:val="right"/>
              <w:rPr>
                <w:rFonts w:ascii="Calibri" w:eastAsia="Times New Roman" w:hAnsi="Calibri" w:cs="Calibri"/>
                <w:color w:val="000000"/>
                <w:sz w:val="20"/>
                <w:szCs w:val="20"/>
                <w:lang w:val="en-CA" w:eastAsia="en-CA"/>
              </w:rPr>
            </w:pPr>
          </w:p>
        </w:tc>
        <w:tc>
          <w:tcPr>
            <w:tcW w:w="562" w:type="dxa"/>
            <w:tcBorders>
              <w:top w:val="nil"/>
              <w:left w:val="nil"/>
              <w:bottom w:val="nil"/>
              <w:right w:val="nil"/>
            </w:tcBorders>
            <w:shd w:val="clear" w:color="auto" w:fill="auto"/>
            <w:noWrap/>
            <w:vAlign w:val="bottom"/>
            <w:hideMark/>
          </w:tcPr>
          <w:p w14:paraId="52A6799A" w14:textId="77777777" w:rsidR="002105DF" w:rsidRPr="00381E7E" w:rsidRDefault="002105DF" w:rsidP="00381E7E">
            <w:pPr>
              <w:spacing w:after="0" w:line="240" w:lineRule="auto"/>
              <w:rPr>
                <w:rFonts w:ascii="Times New Roman" w:eastAsia="Times New Roman" w:hAnsi="Times New Roman" w:cs="Times New Roman"/>
                <w:sz w:val="20"/>
                <w:szCs w:val="20"/>
                <w:lang w:val="en-CA" w:eastAsia="en-CA"/>
              </w:rPr>
            </w:pPr>
          </w:p>
        </w:tc>
        <w:tc>
          <w:tcPr>
            <w:tcW w:w="562" w:type="dxa"/>
            <w:tcBorders>
              <w:top w:val="nil"/>
              <w:left w:val="nil"/>
              <w:bottom w:val="nil"/>
              <w:right w:val="nil"/>
            </w:tcBorders>
            <w:shd w:val="clear" w:color="auto" w:fill="auto"/>
            <w:noWrap/>
            <w:vAlign w:val="bottom"/>
            <w:hideMark/>
          </w:tcPr>
          <w:p w14:paraId="5793DB4A" w14:textId="77777777" w:rsidR="002105DF" w:rsidRPr="00381E7E" w:rsidRDefault="002105DF" w:rsidP="00381E7E">
            <w:pPr>
              <w:spacing w:after="0" w:line="240" w:lineRule="auto"/>
              <w:rPr>
                <w:rFonts w:ascii="Times New Roman" w:eastAsia="Times New Roman" w:hAnsi="Times New Roman" w:cs="Times New Roman"/>
                <w:sz w:val="20"/>
                <w:szCs w:val="20"/>
                <w:lang w:val="en-CA" w:eastAsia="en-CA"/>
              </w:rPr>
            </w:pPr>
          </w:p>
        </w:tc>
        <w:tc>
          <w:tcPr>
            <w:tcW w:w="562" w:type="dxa"/>
            <w:tcBorders>
              <w:top w:val="nil"/>
              <w:left w:val="nil"/>
              <w:bottom w:val="nil"/>
              <w:right w:val="nil"/>
            </w:tcBorders>
            <w:shd w:val="clear" w:color="auto" w:fill="auto"/>
            <w:noWrap/>
            <w:vAlign w:val="bottom"/>
            <w:hideMark/>
          </w:tcPr>
          <w:p w14:paraId="5E50979F" w14:textId="77777777" w:rsidR="002105DF" w:rsidRPr="00381E7E" w:rsidRDefault="002105DF" w:rsidP="00381E7E">
            <w:pPr>
              <w:spacing w:after="0" w:line="240" w:lineRule="auto"/>
              <w:rPr>
                <w:rFonts w:ascii="Times New Roman" w:eastAsia="Times New Roman" w:hAnsi="Times New Roman" w:cs="Times New Roman"/>
                <w:sz w:val="20"/>
                <w:szCs w:val="20"/>
                <w:lang w:val="en-CA" w:eastAsia="en-CA"/>
              </w:rPr>
            </w:pPr>
          </w:p>
        </w:tc>
        <w:tc>
          <w:tcPr>
            <w:tcW w:w="562" w:type="dxa"/>
            <w:tcBorders>
              <w:top w:val="nil"/>
              <w:left w:val="nil"/>
              <w:bottom w:val="nil"/>
              <w:right w:val="nil"/>
            </w:tcBorders>
            <w:shd w:val="clear" w:color="auto" w:fill="auto"/>
            <w:noWrap/>
            <w:vAlign w:val="bottom"/>
            <w:hideMark/>
          </w:tcPr>
          <w:p w14:paraId="54D5A49F" w14:textId="77777777" w:rsidR="002105DF" w:rsidRPr="00381E7E" w:rsidRDefault="002105DF" w:rsidP="00381E7E">
            <w:pPr>
              <w:spacing w:after="0" w:line="240" w:lineRule="auto"/>
              <w:rPr>
                <w:rFonts w:ascii="Times New Roman" w:eastAsia="Times New Roman" w:hAnsi="Times New Roman" w:cs="Times New Roman"/>
                <w:sz w:val="20"/>
                <w:szCs w:val="20"/>
                <w:lang w:val="en-CA" w:eastAsia="en-CA"/>
              </w:rPr>
            </w:pPr>
          </w:p>
        </w:tc>
        <w:tc>
          <w:tcPr>
            <w:tcW w:w="562" w:type="dxa"/>
            <w:tcBorders>
              <w:top w:val="nil"/>
              <w:left w:val="nil"/>
              <w:bottom w:val="nil"/>
              <w:right w:val="nil"/>
            </w:tcBorders>
            <w:shd w:val="clear" w:color="auto" w:fill="auto"/>
            <w:noWrap/>
            <w:vAlign w:val="bottom"/>
            <w:hideMark/>
          </w:tcPr>
          <w:p w14:paraId="23195D40" w14:textId="77777777" w:rsidR="002105DF" w:rsidRPr="00381E7E" w:rsidRDefault="002105DF" w:rsidP="00381E7E">
            <w:pPr>
              <w:spacing w:after="0" w:line="240" w:lineRule="auto"/>
              <w:rPr>
                <w:rFonts w:ascii="Times New Roman" w:eastAsia="Times New Roman" w:hAnsi="Times New Roman" w:cs="Times New Roman"/>
                <w:sz w:val="20"/>
                <w:szCs w:val="20"/>
                <w:lang w:val="en-CA" w:eastAsia="en-CA"/>
              </w:rPr>
            </w:pPr>
          </w:p>
        </w:tc>
        <w:tc>
          <w:tcPr>
            <w:tcW w:w="582" w:type="dxa"/>
            <w:tcBorders>
              <w:top w:val="nil"/>
              <w:left w:val="nil"/>
              <w:bottom w:val="nil"/>
              <w:right w:val="nil"/>
            </w:tcBorders>
            <w:shd w:val="clear" w:color="auto" w:fill="auto"/>
            <w:noWrap/>
            <w:vAlign w:val="bottom"/>
            <w:hideMark/>
          </w:tcPr>
          <w:p w14:paraId="1F1B32E6" w14:textId="77777777" w:rsidR="002105DF" w:rsidRPr="00381E7E" w:rsidRDefault="002105DF" w:rsidP="00381E7E">
            <w:pPr>
              <w:spacing w:after="0" w:line="240" w:lineRule="auto"/>
              <w:rPr>
                <w:rFonts w:ascii="Times New Roman" w:eastAsia="Times New Roman" w:hAnsi="Times New Roman" w:cs="Times New Roman"/>
                <w:sz w:val="20"/>
                <w:szCs w:val="20"/>
                <w:lang w:val="en-CA" w:eastAsia="en-CA"/>
              </w:rPr>
            </w:pPr>
          </w:p>
        </w:tc>
        <w:tc>
          <w:tcPr>
            <w:tcW w:w="562" w:type="dxa"/>
            <w:tcBorders>
              <w:top w:val="nil"/>
              <w:left w:val="nil"/>
              <w:bottom w:val="nil"/>
              <w:right w:val="nil"/>
            </w:tcBorders>
            <w:shd w:val="clear" w:color="auto" w:fill="auto"/>
            <w:noWrap/>
            <w:vAlign w:val="bottom"/>
            <w:hideMark/>
          </w:tcPr>
          <w:p w14:paraId="717C6271" w14:textId="77777777" w:rsidR="002105DF" w:rsidRPr="00381E7E" w:rsidRDefault="002105DF" w:rsidP="00381E7E">
            <w:pPr>
              <w:spacing w:after="0" w:line="240" w:lineRule="auto"/>
              <w:rPr>
                <w:rFonts w:ascii="Times New Roman" w:eastAsia="Times New Roman" w:hAnsi="Times New Roman" w:cs="Times New Roman"/>
                <w:sz w:val="20"/>
                <w:szCs w:val="20"/>
                <w:lang w:val="en-CA" w:eastAsia="en-CA"/>
              </w:rPr>
            </w:pPr>
          </w:p>
        </w:tc>
        <w:tc>
          <w:tcPr>
            <w:tcW w:w="562" w:type="dxa"/>
            <w:tcBorders>
              <w:top w:val="nil"/>
              <w:left w:val="nil"/>
              <w:bottom w:val="nil"/>
              <w:right w:val="nil"/>
            </w:tcBorders>
            <w:shd w:val="clear" w:color="auto" w:fill="auto"/>
            <w:noWrap/>
            <w:vAlign w:val="bottom"/>
            <w:hideMark/>
          </w:tcPr>
          <w:p w14:paraId="4BD96E6E" w14:textId="77777777" w:rsidR="002105DF" w:rsidRPr="00381E7E" w:rsidRDefault="002105DF" w:rsidP="00381E7E">
            <w:pPr>
              <w:spacing w:after="0" w:line="240" w:lineRule="auto"/>
              <w:rPr>
                <w:rFonts w:ascii="Times New Roman" w:eastAsia="Times New Roman" w:hAnsi="Times New Roman" w:cs="Times New Roman"/>
                <w:sz w:val="20"/>
                <w:szCs w:val="20"/>
                <w:lang w:val="en-CA" w:eastAsia="en-CA"/>
              </w:rPr>
            </w:pPr>
          </w:p>
        </w:tc>
        <w:tc>
          <w:tcPr>
            <w:tcW w:w="562" w:type="dxa"/>
            <w:tcBorders>
              <w:top w:val="nil"/>
              <w:left w:val="nil"/>
              <w:bottom w:val="nil"/>
              <w:right w:val="nil"/>
            </w:tcBorders>
            <w:shd w:val="clear" w:color="auto" w:fill="auto"/>
            <w:noWrap/>
            <w:vAlign w:val="bottom"/>
            <w:hideMark/>
          </w:tcPr>
          <w:p w14:paraId="6F6E42A8" w14:textId="77777777" w:rsidR="002105DF" w:rsidRPr="00381E7E" w:rsidRDefault="002105DF" w:rsidP="00381E7E">
            <w:pPr>
              <w:spacing w:after="0" w:line="240" w:lineRule="auto"/>
              <w:rPr>
                <w:rFonts w:ascii="Times New Roman" w:eastAsia="Times New Roman" w:hAnsi="Times New Roman" w:cs="Times New Roman"/>
                <w:sz w:val="20"/>
                <w:szCs w:val="20"/>
                <w:lang w:val="en-CA" w:eastAsia="en-CA"/>
              </w:rPr>
            </w:pPr>
          </w:p>
        </w:tc>
        <w:tc>
          <w:tcPr>
            <w:tcW w:w="1020" w:type="dxa"/>
            <w:tcBorders>
              <w:top w:val="nil"/>
              <w:left w:val="nil"/>
              <w:bottom w:val="nil"/>
              <w:right w:val="nil"/>
            </w:tcBorders>
            <w:shd w:val="clear" w:color="auto" w:fill="auto"/>
            <w:noWrap/>
            <w:vAlign w:val="bottom"/>
            <w:hideMark/>
          </w:tcPr>
          <w:p w14:paraId="740018EB" w14:textId="77777777" w:rsidR="002105DF" w:rsidRPr="00381E7E" w:rsidRDefault="002105DF" w:rsidP="00381E7E">
            <w:pPr>
              <w:spacing w:after="0" w:line="240" w:lineRule="auto"/>
              <w:rPr>
                <w:rFonts w:ascii="Times New Roman" w:eastAsia="Times New Roman" w:hAnsi="Times New Roman" w:cs="Times New Roman"/>
                <w:sz w:val="20"/>
                <w:szCs w:val="20"/>
                <w:lang w:val="en-CA" w:eastAsia="en-CA"/>
              </w:rPr>
            </w:pPr>
          </w:p>
        </w:tc>
        <w:tc>
          <w:tcPr>
            <w:tcW w:w="562" w:type="dxa"/>
            <w:tcBorders>
              <w:top w:val="nil"/>
              <w:left w:val="nil"/>
              <w:bottom w:val="nil"/>
              <w:right w:val="nil"/>
            </w:tcBorders>
            <w:shd w:val="clear" w:color="auto" w:fill="auto"/>
            <w:noWrap/>
            <w:vAlign w:val="bottom"/>
            <w:hideMark/>
          </w:tcPr>
          <w:p w14:paraId="42C8F32C" w14:textId="77777777" w:rsidR="002105DF" w:rsidRPr="00381E7E" w:rsidRDefault="002105DF" w:rsidP="00381E7E">
            <w:pPr>
              <w:spacing w:after="0" w:line="240" w:lineRule="auto"/>
              <w:rPr>
                <w:rFonts w:ascii="Times New Roman" w:eastAsia="Times New Roman" w:hAnsi="Times New Roman" w:cs="Times New Roman"/>
                <w:sz w:val="20"/>
                <w:szCs w:val="20"/>
                <w:lang w:val="en-CA" w:eastAsia="en-CA"/>
              </w:rPr>
            </w:pPr>
          </w:p>
        </w:tc>
        <w:tc>
          <w:tcPr>
            <w:tcW w:w="562" w:type="dxa"/>
            <w:tcBorders>
              <w:top w:val="nil"/>
              <w:left w:val="nil"/>
              <w:bottom w:val="nil"/>
              <w:right w:val="nil"/>
            </w:tcBorders>
            <w:shd w:val="clear" w:color="auto" w:fill="auto"/>
            <w:noWrap/>
            <w:vAlign w:val="bottom"/>
            <w:hideMark/>
          </w:tcPr>
          <w:p w14:paraId="3225A5F1" w14:textId="77777777" w:rsidR="002105DF" w:rsidRPr="00381E7E" w:rsidRDefault="002105DF" w:rsidP="00381E7E">
            <w:pPr>
              <w:spacing w:after="0" w:line="240" w:lineRule="auto"/>
              <w:rPr>
                <w:rFonts w:ascii="Times New Roman" w:eastAsia="Times New Roman" w:hAnsi="Times New Roman" w:cs="Times New Roman"/>
                <w:sz w:val="20"/>
                <w:szCs w:val="20"/>
                <w:lang w:val="en-CA" w:eastAsia="en-CA"/>
              </w:rPr>
            </w:pPr>
          </w:p>
        </w:tc>
        <w:tc>
          <w:tcPr>
            <w:tcW w:w="664" w:type="dxa"/>
            <w:tcBorders>
              <w:top w:val="nil"/>
              <w:left w:val="nil"/>
              <w:bottom w:val="nil"/>
              <w:right w:val="nil"/>
            </w:tcBorders>
            <w:shd w:val="clear" w:color="auto" w:fill="auto"/>
            <w:noWrap/>
            <w:vAlign w:val="bottom"/>
            <w:hideMark/>
          </w:tcPr>
          <w:p w14:paraId="695BE8E9" w14:textId="77777777" w:rsidR="002105DF" w:rsidRPr="00381E7E" w:rsidRDefault="002105DF" w:rsidP="00381E7E">
            <w:pPr>
              <w:spacing w:after="0" w:line="240" w:lineRule="auto"/>
              <w:rPr>
                <w:rFonts w:ascii="Times New Roman" w:eastAsia="Times New Roman" w:hAnsi="Times New Roman" w:cs="Times New Roman"/>
                <w:sz w:val="20"/>
                <w:szCs w:val="20"/>
                <w:lang w:val="en-CA" w:eastAsia="en-CA"/>
              </w:rPr>
            </w:pPr>
          </w:p>
        </w:tc>
        <w:tc>
          <w:tcPr>
            <w:tcW w:w="792" w:type="dxa"/>
            <w:tcBorders>
              <w:top w:val="nil"/>
              <w:left w:val="nil"/>
              <w:bottom w:val="nil"/>
              <w:right w:val="nil"/>
            </w:tcBorders>
            <w:vAlign w:val="bottom"/>
          </w:tcPr>
          <w:p w14:paraId="780200FB" w14:textId="77777777" w:rsidR="002105DF" w:rsidRPr="002F1509" w:rsidRDefault="002105DF" w:rsidP="008322F3">
            <w:pPr>
              <w:spacing w:after="0" w:line="240" w:lineRule="auto"/>
              <w:jc w:val="center"/>
              <w:rPr>
                <w:rFonts w:ascii="Times New Roman" w:eastAsia="Times New Roman" w:hAnsi="Times New Roman" w:cs="Times New Roman"/>
                <w:sz w:val="20"/>
                <w:szCs w:val="20"/>
                <w:lang w:val="en-CA" w:eastAsia="en-CA"/>
              </w:rPr>
            </w:pPr>
          </w:p>
        </w:tc>
      </w:tr>
      <w:tr w:rsidR="002105DF" w:rsidRPr="002F1509" w14:paraId="6CCCA5AC" w14:textId="3F2CB97C" w:rsidTr="009F1736">
        <w:trPr>
          <w:trHeight w:val="288"/>
        </w:trPr>
        <w:tc>
          <w:tcPr>
            <w:tcW w:w="1382" w:type="dxa"/>
            <w:tcBorders>
              <w:top w:val="nil"/>
              <w:left w:val="nil"/>
              <w:bottom w:val="nil"/>
              <w:right w:val="nil"/>
            </w:tcBorders>
            <w:shd w:val="clear" w:color="auto" w:fill="auto"/>
            <w:noWrap/>
            <w:vAlign w:val="bottom"/>
            <w:hideMark/>
          </w:tcPr>
          <w:p w14:paraId="040916FA" w14:textId="77777777" w:rsidR="002105DF" w:rsidRPr="00381E7E" w:rsidRDefault="002105DF" w:rsidP="00381E7E">
            <w:pPr>
              <w:spacing w:after="0" w:line="240" w:lineRule="auto"/>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Total/24</w:t>
            </w:r>
          </w:p>
        </w:tc>
        <w:tc>
          <w:tcPr>
            <w:tcW w:w="562" w:type="dxa"/>
            <w:tcBorders>
              <w:top w:val="nil"/>
              <w:left w:val="nil"/>
              <w:bottom w:val="nil"/>
              <w:right w:val="nil"/>
            </w:tcBorders>
            <w:shd w:val="clear" w:color="auto" w:fill="auto"/>
            <w:noWrap/>
            <w:vAlign w:val="bottom"/>
            <w:hideMark/>
          </w:tcPr>
          <w:p w14:paraId="6BC327EB" w14:textId="77777777" w:rsidR="002105DF" w:rsidRPr="00381E7E" w:rsidRDefault="002105DF" w:rsidP="00381E7E">
            <w:pPr>
              <w:spacing w:after="0" w:line="240" w:lineRule="auto"/>
              <w:jc w:val="right"/>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18</w:t>
            </w:r>
          </w:p>
        </w:tc>
        <w:tc>
          <w:tcPr>
            <w:tcW w:w="562" w:type="dxa"/>
            <w:tcBorders>
              <w:top w:val="nil"/>
              <w:left w:val="nil"/>
              <w:bottom w:val="nil"/>
              <w:right w:val="nil"/>
            </w:tcBorders>
            <w:shd w:val="clear" w:color="auto" w:fill="auto"/>
            <w:noWrap/>
            <w:vAlign w:val="bottom"/>
            <w:hideMark/>
          </w:tcPr>
          <w:p w14:paraId="38DF5DEE" w14:textId="77777777" w:rsidR="002105DF" w:rsidRPr="00381E7E" w:rsidRDefault="002105DF" w:rsidP="00381E7E">
            <w:pPr>
              <w:spacing w:after="0" w:line="240" w:lineRule="auto"/>
              <w:jc w:val="right"/>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8</w:t>
            </w:r>
          </w:p>
        </w:tc>
        <w:tc>
          <w:tcPr>
            <w:tcW w:w="562" w:type="dxa"/>
            <w:tcBorders>
              <w:top w:val="nil"/>
              <w:left w:val="nil"/>
              <w:bottom w:val="nil"/>
              <w:right w:val="nil"/>
            </w:tcBorders>
            <w:shd w:val="clear" w:color="auto" w:fill="auto"/>
            <w:noWrap/>
            <w:vAlign w:val="bottom"/>
            <w:hideMark/>
          </w:tcPr>
          <w:p w14:paraId="6C233B2A" w14:textId="77777777" w:rsidR="002105DF" w:rsidRPr="00381E7E" w:rsidRDefault="002105DF" w:rsidP="00381E7E">
            <w:pPr>
              <w:spacing w:after="0" w:line="240" w:lineRule="auto"/>
              <w:jc w:val="right"/>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18</w:t>
            </w:r>
          </w:p>
        </w:tc>
        <w:tc>
          <w:tcPr>
            <w:tcW w:w="562" w:type="dxa"/>
            <w:tcBorders>
              <w:top w:val="nil"/>
              <w:left w:val="nil"/>
              <w:bottom w:val="nil"/>
              <w:right w:val="nil"/>
            </w:tcBorders>
            <w:shd w:val="clear" w:color="auto" w:fill="auto"/>
            <w:noWrap/>
            <w:vAlign w:val="bottom"/>
            <w:hideMark/>
          </w:tcPr>
          <w:p w14:paraId="1EA1B3F2" w14:textId="77777777" w:rsidR="002105DF" w:rsidRPr="00381E7E" w:rsidRDefault="002105DF" w:rsidP="00381E7E">
            <w:pPr>
              <w:spacing w:after="0" w:line="240" w:lineRule="auto"/>
              <w:jc w:val="right"/>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5</w:t>
            </w:r>
          </w:p>
        </w:tc>
        <w:tc>
          <w:tcPr>
            <w:tcW w:w="562" w:type="dxa"/>
            <w:tcBorders>
              <w:top w:val="nil"/>
              <w:left w:val="nil"/>
              <w:bottom w:val="nil"/>
              <w:right w:val="nil"/>
            </w:tcBorders>
            <w:shd w:val="clear" w:color="auto" w:fill="auto"/>
            <w:noWrap/>
            <w:vAlign w:val="bottom"/>
            <w:hideMark/>
          </w:tcPr>
          <w:p w14:paraId="3C80FDCA" w14:textId="77777777" w:rsidR="002105DF" w:rsidRPr="00381E7E" w:rsidRDefault="002105DF" w:rsidP="00381E7E">
            <w:pPr>
              <w:spacing w:after="0" w:line="240" w:lineRule="auto"/>
              <w:jc w:val="right"/>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3</w:t>
            </w:r>
          </w:p>
        </w:tc>
        <w:tc>
          <w:tcPr>
            <w:tcW w:w="582" w:type="dxa"/>
            <w:tcBorders>
              <w:top w:val="nil"/>
              <w:left w:val="nil"/>
              <w:bottom w:val="nil"/>
              <w:right w:val="nil"/>
            </w:tcBorders>
            <w:shd w:val="clear" w:color="auto" w:fill="auto"/>
            <w:noWrap/>
            <w:vAlign w:val="bottom"/>
            <w:hideMark/>
          </w:tcPr>
          <w:p w14:paraId="3B951509" w14:textId="77777777" w:rsidR="002105DF" w:rsidRPr="00381E7E" w:rsidRDefault="002105DF" w:rsidP="00381E7E">
            <w:pPr>
              <w:spacing w:after="0" w:line="240" w:lineRule="auto"/>
              <w:jc w:val="right"/>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19</w:t>
            </w:r>
          </w:p>
        </w:tc>
        <w:tc>
          <w:tcPr>
            <w:tcW w:w="562" w:type="dxa"/>
            <w:tcBorders>
              <w:top w:val="nil"/>
              <w:left w:val="nil"/>
              <w:bottom w:val="nil"/>
              <w:right w:val="nil"/>
            </w:tcBorders>
            <w:shd w:val="clear" w:color="auto" w:fill="auto"/>
            <w:noWrap/>
            <w:vAlign w:val="bottom"/>
            <w:hideMark/>
          </w:tcPr>
          <w:p w14:paraId="6154CE43" w14:textId="77777777" w:rsidR="002105DF" w:rsidRPr="00381E7E" w:rsidRDefault="002105DF" w:rsidP="00381E7E">
            <w:pPr>
              <w:spacing w:after="0" w:line="240" w:lineRule="auto"/>
              <w:jc w:val="right"/>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11</w:t>
            </w:r>
          </w:p>
        </w:tc>
        <w:tc>
          <w:tcPr>
            <w:tcW w:w="562" w:type="dxa"/>
            <w:tcBorders>
              <w:top w:val="nil"/>
              <w:left w:val="nil"/>
              <w:bottom w:val="nil"/>
              <w:right w:val="nil"/>
            </w:tcBorders>
            <w:shd w:val="clear" w:color="auto" w:fill="auto"/>
            <w:noWrap/>
            <w:vAlign w:val="bottom"/>
            <w:hideMark/>
          </w:tcPr>
          <w:p w14:paraId="0D79D1EF" w14:textId="77777777" w:rsidR="002105DF" w:rsidRPr="00381E7E" w:rsidRDefault="002105DF" w:rsidP="00381E7E">
            <w:pPr>
              <w:spacing w:after="0" w:line="240" w:lineRule="auto"/>
              <w:jc w:val="right"/>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23</w:t>
            </w:r>
          </w:p>
        </w:tc>
        <w:tc>
          <w:tcPr>
            <w:tcW w:w="562" w:type="dxa"/>
            <w:tcBorders>
              <w:top w:val="nil"/>
              <w:left w:val="nil"/>
              <w:bottom w:val="nil"/>
              <w:right w:val="nil"/>
            </w:tcBorders>
            <w:shd w:val="clear" w:color="auto" w:fill="auto"/>
            <w:noWrap/>
            <w:vAlign w:val="bottom"/>
            <w:hideMark/>
          </w:tcPr>
          <w:p w14:paraId="15777F64" w14:textId="77777777" w:rsidR="002105DF" w:rsidRPr="00381E7E" w:rsidRDefault="002105DF" w:rsidP="00381E7E">
            <w:pPr>
              <w:spacing w:after="0" w:line="240" w:lineRule="auto"/>
              <w:jc w:val="right"/>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19</w:t>
            </w:r>
          </w:p>
        </w:tc>
        <w:tc>
          <w:tcPr>
            <w:tcW w:w="1020" w:type="dxa"/>
            <w:tcBorders>
              <w:top w:val="nil"/>
              <w:left w:val="nil"/>
              <w:bottom w:val="nil"/>
              <w:right w:val="nil"/>
            </w:tcBorders>
            <w:shd w:val="clear" w:color="auto" w:fill="auto"/>
            <w:noWrap/>
            <w:vAlign w:val="bottom"/>
            <w:hideMark/>
          </w:tcPr>
          <w:p w14:paraId="245ED055" w14:textId="77777777" w:rsidR="002105DF" w:rsidRPr="00381E7E" w:rsidRDefault="002105DF" w:rsidP="00381E7E">
            <w:pPr>
              <w:spacing w:after="0" w:line="240" w:lineRule="auto"/>
              <w:jc w:val="right"/>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15</w:t>
            </w:r>
          </w:p>
        </w:tc>
        <w:tc>
          <w:tcPr>
            <w:tcW w:w="562" w:type="dxa"/>
            <w:tcBorders>
              <w:top w:val="nil"/>
              <w:left w:val="nil"/>
              <w:bottom w:val="nil"/>
              <w:right w:val="nil"/>
            </w:tcBorders>
            <w:shd w:val="clear" w:color="auto" w:fill="auto"/>
            <w:noWrap/>
            <w:vAlign w:val="bottom"/>
            <w:hideMark/>
          </w:tcPr>
          <w:p w14:paraId="646B1EC6" w14:textId="77777777" w:rsidR="002105DF" w:rsidRPr="00381E7E" w:rsidRDefault="002105DF" w:rsidP="00381E7E">
            <w:pPr>
              <w:spacing w:after="0" w:line="240" w:lineRule="auto"/>
              <w:jc w:val="right"/>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23</w:t>
            </w:r>
          </w:p>
        </w:tc>
        <w:tc>
          <w:tcPr>
            <w:tcW w:w="562" w:type="dxa"/>
            <w:tcBorders>
              <w:top w:val="nil"/>
              <w:left w:val="nil"/>
              <w:bottom w:val="nil"/>
              <w:right w:val="nil"/>
            </w:tcBorders>
            <w:shd w:val="clear" w:color="auto" w:fill="auto"/>
            <w:noWrap/>
            <w:vAlign w:val="bottom"/>
            <w:hideMark/>
          </w:tcPr>
          <w:p w14:paraId="7C888039" w14:textId="77777777" w:rsidR="002105DF" w:rsidRPr="00381E7E" w:rsidRDefault="002105DF" w:rsidP="00381E7E">
            <w:pPr>
              <w:spacing w:after="0" w:line="240" w:lineRule="auto"/>
              <w:jc w:val="right"/>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22</w:t>
            </w:r>
          </w:p>
        </w:tc>
        <w:tc>
          <w:tcPr>
            <w:tcW w:w="664" w:type="dxa"/>
            <w:tcBorders>
              <w:top w:val="nil"/>
              <w:left w:val="nil"/>
              <w:bottom w:val="nil"/>
              <w:right w:val="nil"/>
            </w:tcBorders>
            <w:shd w:val="clear" w:color="auto" w:fill="auto"/>
            <w:noWrap/>
            <w:vAlign w:val="bottom"/>
            <w:hideMark/>
          </w:tcPr>
          <w:p w14:paraId="1BABF2EF" w14:textId="77777777" w:rsidR="002105DF" w:rsidRPr="00381E7E" w:rsidRDefault="002105DF" w:rsidP="00381E7E">
            <w:pPr>
              <w:spacing w:after="0" w:line="240" w:lineRule="auto"/>
              <w:jc w:val="right"/>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24</w:t>
            </w:r>
          </w:p>
        </w:tc>
        <w:tc>
          <w:tcPr>
            <w:tcW w:w="792" w:type="dxa"/>
            <w:tcBorders>
              <w:top w:val="nil"/>
              <w:left w:val="nil"/>
              <w:bottom w:val="nil"/>
              <w:right w:val="nil"/>
            </w:tcBorders>
            <w:vAlign w:val="bottom"/>
          </w:tcPr>
          <w:p w14:paraId="31D49C05" w14:textId="77777777" w:rsidR="002105DF" w:rsidRPr="002F1509" w:rsidRDefault="002105DF" w:rsidP="008322F3">
            <w:pPr>
              <w:spacing w:after="0" w:line="240" w:lineRule="auto"/>
              <w:jc w:val="center"/>
              <w:rPr>
                <w:rFonts w:ascii="Calibri" w:eastAsia="Times New Roman" w:hAnsi="Calibri" w:cs="Calibri"/>
                <w:color w:val="000000"/>
                <w:sz w:val="20"/>
                <w:szCs w:val="20"/>
                <w:lang w:val="en-CA" w:eastAsia="en-CA"/>
              </w:rPr>
            </w:pPr>
          </w:p>
        </w:tc>
      </w:tr>
      <w:tr w:rsidR="002105DF" w:rsidRPr="002F1509" w14:paraId="1E4B3A1A" w14:textId="4D29E1BE" w:rsidTr="00B37BD3">
        <w:trPr>
          <w:trHeight w:val="288"/>
        </w:trPr>
        <w:tc>
          <w:tcPr>
            <w:tcW w:w="1382" w:type="dxa"/>
            <w:tcBorders>
              <w:top w:val="nil"/>
              <w:left w:val="nil"/>
              <w:bottom w:val="single" w:sz="4" w:space="0" w:color="auto"/>
              <w:right w:val="nil"/>
            </w:tcBorders>
            <w:shd w:val="clear" w:color="auto" w:fill="auto"/>
            <w:noWrap/>
            <w:hideMark/>
          </w:tcPr>
          <w:p w14:paraId="440A93BB" w14:textId="77777777" w:rsidR="002105DF" w:rsidRDefault="002105DF" w:rsidP="00CD7CD5">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w:t>
            </w:r>
          </w:p>
          <w:p w14:paraId="01FCA329" w14:textId="77777777" w:rsidR="00924F9E" w:rsidRPr="00381E7E" w:rsidRDefault="00924F9E" w:rsidP="00CD7CD5">
            <w:pPr>
              <w:spacing w:after="0" w:line="240" w:lineRule="auto"/>
              <w:jc w:val="center"/>
              <w:rPr>
                <w:rFonts w:ascii="Calibri" w:eastAsia="Times New Roman" w:hAnsi="Calibri" w:cs="Calibri"/>
                <w:color w:val="000000"/>
                <w:sz w:val="20"/>
                <w:szCs w:val="20"/>
                <w:lang w:val="en-CA" w:eastAsia="en-CA"/>
              </w:rPr>
            </w:pPr>
          </w:p>
        </w:tc>
        <w:tc>
          <w:tcPr>
            <w:tcW w:w="562" w:type="dxa"/>
            <w:tcBorders>
              <w:top w:val="nil"/>
              <w:left w:val="nil"/>
              <w:bottom w:val="single" w:sz="4" w:space="0" w:color="auto"/>
              <w:right w:val="nil"/>
            </w:tcBorders>
            <w:shd w:val="clear" w:color="auto" w:fill="auto"/>
            <w:noWrap/>
            <w:hideMark/>
          </w:tcPr>
          <w:p w14:paraId="540C101E" w14:textId="77777777" w:rsidR="002105DF" w:rsidRPr="00381E7E" w:rsidRDefault="002105DF" w:rsidP="00CD7CD5">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75%</w:t>
            </w:r>
          </w:p>
        </w:tc>
        <w:tc>
          <w:tcPr>
            <w:tcW w:w="562" w:type="dxa"/>
            <w:tcBorders>
              <w:top w:val="nil"/>
              <w:left w:val="nil"/>
              <w:bottom w:val="single" w:sz="4" w:space="0" w:color="auto"/>
              <w:right w:val="nil"/>
            </w:tcBorders>
            <w:shd w:val="clear" w:color="auto" w:fill="auto"/>
            <w:noWrap/>
            <w:hideMark/>
          </w:tcPr>
          <w:p w14:paraId="6DD33FE4" w14:textId="77777777" w:rsidR="002105DF" w:rsidRPr="00381E7E" w:rsidRDefault="002105DF" w:rsidP="00CD7CD5">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33%</w:t>
            </w:r>
          </w:p>
        </w:tc>
        <w:tc>
          <w:tcPr>
            <w:tcW w:w="562" w:type="dxa"/>
            <w:tcBorders>
              <w:top w:val="nil"/>
              <w:left w:val="nil"/>
              <w:bottom w:val="single" w:sz="4" w:space="0" w:color="auto"/>
              <w:right w:val="nil"/>
            </w:tcBorders>
            <w:shd w:val="clear" w:color="auto" w:fill="auto"/>
            <w:noWrap/>
            <w:hideMark/>
          </w:tcPr>
          <w:p w14:paraId="5C46FB5F" w14:textId="77777777" w:rsidR="002105DF" w:rsidRPr="00381E7E" w:rsidRDefault="002105DF" w:rsidP="00CD7CD5">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75%</w:t>
            </w:r>
          </w:p>
        </w:tc>
        <w:tc>
          <w:tcPr>
            <w:tcW w:w="562" w:type="dxa"/>
            <w:tcBorders>
              <w:top w:val="nil"/>
              <w:left w:val="nil"/>
              <w:bottom w:val="single" w:sz="4" w:space="0" w:color="auto"/>
              <w:right w:val="nil"/>
            </w:tcBorders>
            <w:shd w:val="clear" w:color="auto" w:fill="auto"/>
            <w:noWrap/>
            <w:hideMark/>
          </w:tcPr>
          <w:p w14:paraId="2A265AEF" w14:textId="77777777" w:rsidR="002105DF" w:rsidRPr="00381E7E" w:rsidRDefault="002105DF" w:rsidP="00CD7CD5">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21%</w:t>
            </w:r>
          </w:p>
        </w:tc>
        <w:tc>
          <w:tcPr>
            <w:tcW w:w="562" w:type="dxa"/>
            <w:tcBorders>
              <w:top w:val="nil"/>
              <w:left w:val="nil"/>
              <w:bottom w:val="single" w:sz="4" w:space="0" w:color="auto"/>
              <w:right w:val="nil"/>
            </w:tcBorders>
            <w:shd w:val="clear" w:color="auto" w:fill="auto"/>
            <w:noWrap/>
            <w:hideMark/>
          </w:tcPr>
          <w:p w14:paraId="1C7B3A20" w14:textId="77777777" w:rsidR="002105DF" w:rsidRPr="00381E7E" w:rsidRDefault="002105DF" w:rsidP="00CD7CD5">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13%</w:t>
            </w:r>
          </w:p>
        </w:tc>
        <w:tc>
          <w:tcPr>
            <w:tcW w:w="582" w:type="dxa"/>
            <w:tcBorders>
              <w:top w:val="nil"/>
              <w:left w:val="nil"/>
              <w:bottom w:val="single" w:sz="4" w:space="0" w:color="auto"/>
              <w:right w:val="nil"/>
            </w:tcBorders>
            <w:shd w:val="clear" w:color="auto" w:fill="auto"/>
            <w:noWrap/>
            <w:hideMark/>
          </w:tcPr>
          <w:p w14:paraId="3E71930D" w14:textId="77777777" w:rsidR="002105DF" w:rsidRPr="00381E7E" w:rsidRDefault="002105DF" w:rsidP="00CD7CD5">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79%</w:t>
            </w:r>
          </w:p>
        </w:tc>
        <w:tc>
          <w:tcPr>
            <w:tcW w:w="562" w:type="dxa"/>
            <w:tcBorders>
              <w:top w:val="nil"/>
              <w:left w:val="nil"/>
              <w:bottom w:val="single" w:sz="4" w:space="0" w:color="auto"/>
              <w:right w:val="nil"/>
            </w:tcBorders>
            <w:shd w:val="clear" w:color="auto" w:fill="auto"/>
            <w:noWrap/>
            <w:hideMark/>
          </w:tcPr>
          <w:p w14:paraId="262320C2" w14:textId="77777777" w:rsidR="002105DF" w:rsidRPr="00381E7E" w:rsidRDefault="002105DF" w:rsidP="00CD7CD5">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46%</w:t>
            </w:r>
          </w:p>
        </w:tc>
        <w:tc>
          <w:tcPr>
            <w:tcW w:w="562" w:type="dxa"/>
            <w:tcBorders>
              <w:top w:val="nil"/>
              <w:left w:val="nil"/>
              <w:bottom w:val="single" w:sz="4" w:space="0" w:color="auto"/>
              <w:right w:val="nil"/>
            </w:tcBorders>
            <w:shd w:val="clear" w:color="auto" w:fill="auto"/>
            <w:noWrap/>
            <w:hideMark/>
          </w:tcPr>
          <w:p w14:paraId="2CAC6D72" w14:textId="77777777" w:rsidR="002105DF" w:rsidRPr="00381E7E" w:rsidRDefault="002105DF" w:rsidP="00CD7CD5">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96%</w:t>
            </w:r>
          </w:p>
        </w:tc>
        <w:tc>
          <w:tcPr>
            <w:tcW w:w="562" w:type="dxa"/>
            <w:tcBorders>
              <w:top w:val="nil"/>
              <w:left w:val="nil"/>
              <w:bottom w:val="single" w:sz="4" w:space="0" w:color="auto"/>
              <w:right w:val="nil"/>
            </w:tcBorders>
            <w:shd w:val="clear" w:color="auto" w:fill="auto"/>
            <w:noWrap/>
            <w:hideMark/>
          </w:tcPr>
          <w:p w14:paraId="6DEF8661" w14:textId="77777777" w:rsidR="002105DF" w:rsidRPr="00381E7E" w:rsidRDefault="002105DF" w:rsidP="00CD7CD5">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79%</w:t>
            </w:r>
          </w:p>
        </w:tc>
        <w:tc>
          <w:tcPr>
            <w:tcW w:w="1020" w:type="dxa"/>
            <w:tcBorders>
              <w:top w:val="nil"/>
              <w:left w:val="nil"/>
              <w:bottom w:val="single" w:sz="4" w:space="0" w:color="auto"/>
              <w:right w:val="nil"/>
            </w:tcBorders>
            <w:shd w:val="clear" w:color="auto" w:fill="auto"/>
            <w:noWrap/>
            <w:hideMark/>
          </w:tcPr>
          <w:p w14:paraId="19031A85" w14:textId="77777777" w:rsidR="002105DF" w:rsidRPr="00381E7E" w:rsidRDefault="002105DF" w:rsidP="00CD7CD5">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63%</w:t>
            </w:r>
          </w:p>
        </w:tc>
        <w:tc>
          <w:tcPr>
            <w:tcW w:w="562" w:type="dxa"/>
            <w:tcBorders>
              <w:top w:val="nil"/>
              <w:left w:val="nil"/>
              <w:bottom w:val="single" w:sz="4" w:space="0" w:color="auto"/>
              <w:right w:val="nil"/>
            </w:tcBorders>
            <w:shd w:val="clear" w:color="auto" w:fill="auto"/>
            <w:noWrap/>
            <w:hideMark/>
          </w:tcPr>
          <w:p w14:paraId="271D2DB8" w14:textId="77777777" w:rsidR="002105DF" w:rsidRPr="00381E7E" w:rsidRDefault="002105DF" w:rsidP="00CD7CD5">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96%</w:t>
            </w:r>
          </w:p>
        </w:tc>
        <w:tc>
          <w:tcPr>
            <w:tcW w:w="562" w:type="dxa"/>
            <w:tcBorders>
              <w:top w:val="nil"/>
              <w:left w:val="nil"/>
              <w:bottom w:val="single" w:sz="4" w:space="0" w:color="auto"/>
              <w:right w:val="nil"/>
            </w:tcBorders>
            <w:shd w:val="clear" w:color="auto" w:fill="auto"/>
            <w:noWrap/>
            <w:hideMark/>
          </w:tcPr>
          <w:p w14:paraId="256FB7AC" w14:textId="77777777" w:rsidR="002105DF" w:rsidRPr="00381E7E" w:rsidRDefault="002105DF" w:rsidP="00CD7CD5">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92%</w:t>
            </w:r>
          </w:p>
        </w:tc>
        <w:tc>
          <w:tcPr>
            <w:tcW w:w="664" w:type="dxa"/>
            <w:tcBorders>
              <w:top w:val="nil"/>
              <w:left w:val="nil"/>
              <w:bottom w:val="single" w:sz="4" w:space="0" w:color="auto"/>
              <w:right w:val="nil"/>
            </w:tcBorders>
            <w:shd w:val="clear" w:color="auto" w:fill="auto"/>
            <w:noWrap/>
            <w:hideMark/>
          </w:tcPr>
          <w:p w14:paraId="49E6146E" w14:textId="77777777" w:rsidR="002105DF" w:rsidRPr="00381E7E" w:rsidRDefault="002105DF" w:rsidP="00CD7CD5">
            <w:pPr>
              <w:spacing w:after="0" w:line="240" w:lineRule="auto"/>
              <w:jc w:val="center"/>
              <w:rPr>
                <w:rFonts w:ascii="Calibri" w:eastAsia="Times New Roman" w:hAnsi="Calibri" w:cs="Calibri"/>
                <w:color w:val="000000"/>
                <w:sz w:val="20"/>
                <w:szCs w:val="20"/>
                <w:lang w:val="en-CA" w:eastAsia="en-CA"/>
              </w:rPr>
            </w:pPr>
            <w:r w:rsidRPr="00381E7E">
              <w:rPr>
                <w:rFonts w:ascii="Calibri" w:eastAsia="Times New Roman" w:hAnsi="Calibri" w:cs="Calibri"/>
                <w:color w:val="000000"/>
                <w:sz w:val="20"/>
                <w:szCs w:val="20"/>
                <w:lang w:val="en-CA" w:eastAsia="en-CA"/>
              </w:rPr>
              <w:t>100%</w:t>
            </w:r>
          </w:p>
        </w:tc>
        <w:tc>
          <w:tcPr>
            <w:tcW w:w="792" w:type="dxa"/>
            <w:tcBorders>
              <w:top w:val="nil"/>
              <w:left w:val="nil"/>
              <w:bottom w:val="single" w:sz="4" w:space="0" w:color="auto"/>
              <w:right w:val="nil"/>
            </w:tcBorders>
            <w:shd w:val="clear" w:color="auto" w:fill="auto"/>
          </w:tcPr>
          <w:p w14:paraId="5AC61A5A" w14:textId="77777777" w:rsidR="002105DF" w:rsidRPr="002F1509" w:rsidRDefault="002105DF" w:rsidP="00CD7CD5">
            <w:pPr>
              <w:spacing w:after="0" w:line="240" w:lineRule="auto"/>
              <w:jc w:val="center"/>
              <w:rPr>
                <w:rFonts w:ascii="Calibri" w:eastAsia="Times New Roman" w:hAnsi="Calibri" w:cs="Calibri"/>
                <w:color w:val="000000"/>
                <w:sz w:val="20"/>
                <w:szCs w:val="20"/>
                <w:lang w:val="en-CA" w:eastAsia="en-CA"/>
              </w:rPr>
            </w:pPr>
          </w:p>
        </w:tc>
      </w:tr>
      <w:tr w:rsidR="009F1736" w:rsidRPr="002F1509" w14:paraId="37272988" w14:textId="77777777" w:rsidTr="000F0436">
        <w:trPr>
          <w:trHeight w:val="288"/>
        </w:trPr>
        <w:tc>
          <w:tcPr>
            <w:tcW w:w="10060" w:type="dxa"/>
            <w:gridSpan w:val="15"/>
            <w:tcBorders>
              <w:top w:val="single" w:sz="4" w:space="0" w:color="auto"/>
              <w:left w:val="single" w:sz="4" w:space="0" w:color="auto"/>
              <w:bottom w:val="single" w:sz="4" w:space="0" w:color="auto"/>
              <w:right w:val="single" w:sz="4" w:space="0" w:color="auto"/>
            </w:tcBorders>
            <w:shd w:val="clear" w:color="auto" w:fill="auto"/>
            <w:noWrap/>
            <w:vAlign w:val="bottom"/>
          </w:tcPr>
          <w:p w14:paraId="09E044EA" w14:textId="6062BCDD" w:rsidR="009F1736" w:rsidRDefault="00AA10FB" w:rsidP="009F1736">
            <w:pPr>
              <w:spacing w:after="0" w:line="240" w:lineRule="auto"/>
              <w:rPr>
                <w:rFonts w:ascii="Calibri" w:eastAsia="Times New Roman" w:hAnsi="Calibri" w:cs="Calibri"/>
                <w:color w:val="000000"/>
                <w:sz w:val="20"/>
                <w:szCs w:val="20"/>
                <w:lang w:val="en-CA" w:eastAsia="en-CA"/>
              </w:rPr>
            </w:pPr>
            <w:r>
              <w:rPr>
                <w:rFonts w:ascii="Calibri" w:eastAsia="Times New Roman" w:hAnsi="Calibri" w:cs="Calibri"/>
                <w:color w:val="000000"/>
                <w:sz w:val="20"/>
                <w:szCs w:val="20"/>
                <w:lang w:val="en-CA" w:eastAsia="en-CA"/>
              </w:rPr>
              <w:t>Q</w:t>
            </w:r>
            <w:r w:rsidR="00276AD8">
              <w:rPr>
                <w:rFonts w:ascii="Calibri" w:eastAsia="Times New Roman" w:hAnsi="Calibri" w:cs="Calibri"/>
                <w:color w:val="000000"/>
                <w:sz w:val="20"/>
                <w:szCs w:val="20"/>
                <w:lang w:val="en-CA" w:eastAsia="en-CA"/>
              </w:rPr>
              <w:t xml:space="preserve">uestion </w:t>
            </w:r>
            <w:r>
              <w:rPr>
                <w:rFonts w:ascii="Calibri" w:eastAsia="Times New Roman" w:hAnsi="Calibri" w:cs="Calibri"/>
                <w:color w:val="000000"/>
                <w:sz w:val="20"/>
                <w:szCs w:val="20"/>
                <w:lang w:val="en-CA" w:eastAsia="en-CA"/>
              </w:rPr>
              <w:t>1:</w:t>
            </w:r>
            <w:r w:rsidR="006B5FC8">
              <w:rPr>
                <w:rFonts w:ascii="Calibri" w:eastAsia="Times New Roman" w:hAnsi="Calibri" w:cs="Calibri"/>
                <w:color w:val="000000"/>
                <w:sz w:val="20"/>
                <w:szCs w:val="20"/>
                <w:lang w:val="en-CA" w:eastAsia="en-CA"/>
              </w:rPr>
              <w:t xml:space="preserve"> Was true randomization used for assignment of participants to treatment groups?</w:t>
            </w:r>
          </w:p>
          <w:p w14:paraId="41EAF734" w14:textId="1D681409" w:rsidR="006B5FC8" w:rsidRDefault="006B5FC8" w:rsidP="009F1736">
            <w:pPr>
              <w:spacing w:after="0" w:line="240" w:lineRule="auto"/>
              <w:rPr>
                <w:rFonts w:ascii="Calibri" w:eastAsia="Times New Roman" w:hAnsi="Calibri" w:cs="Calibri"/>
                <w:color w:val="000000"/>
                <w:sz w:val="20"/>
                <w:szCs w:val="20"/>
                <w:lang w:val="en-CA" w:eastAsia="en-CA"/>
              </w:rPr>
            </w:pPr>
            <w:r>
              <w:rPr>
                <w:rFonts w:ascii="Calibri" w:eastAsia="Times New Roman" w:hAnsi="Calibri" w:cs="Calibri"/>
                <w:color w:val="000000"/>
                <w:sz w:val="20"/>
                <w:szCs w:val="20"/>
                <w:lang w:val="en-CA" w:eastAsia="en-CA"/>
              </w:rPr>
              <w:t>Q</w:t>
            </w:r>
            <w:r w:rsidR="00276AD8">
              <w:rPr>
                <w:rFonts w:ascii="Calibri" w:eastAsia="Times New Roman" w:hAnsi="Calibri" w:cs="Calibri"/>
                <w:color w:val="000000"/>
                <w:sz w:val="20"/>
                <w:szCs w:val="20"/>
                <w:lang w:val="en-CA" w:eastAsia="en-CA"/>
              </w:rPr>
              <w:t xml:space="preserve">uestion </w:t>
            </w:r>
            <w:r>
              <w:rPr>
                <w:rFonts w:ascii="Calibri" w:eastAsia="Times New Roman" w:hAnsi="Calibri" w:cs="Calibri"/>
                <w:color w:val="000000"/>
                <w:sz w:val="20"/>
                <w:szCs w:val="20"/>
                <w:lang w:val="en-CA" w:eastAsia="en-CA"/>
              </w:rPr>
              <w:t xml:space="preserve">2: </w:t>
            </w:r>
            <w:r w:rsidR="00924F9E">
              <w:rPr>
                <w:rFonts w:ascii="Calibri" w:eastAsia="Times New Roman" w:hAnsi="Calibri" w:cs="Calibri"/>
                <w:color w:val="000000"/>
                <w:sz w:val="20"/>
                <w:szCs w:val="20"/>
                <w:lang w:val="en-CA" w:eastAsia="en-CA"/>
              </w:rPr>
              <w:t>Was allocation to groups concealed?</w:t>
            </w:r>
          </w:p>
          <w:p w14:paraId="0834B23A" w14:textId="21C62B9E" w:rsidR="00924F9E" w:rsidRDefault="00924F9E" w:rsidP="009F1736">
            <w:pPr>
              <w:spacing w:after="0" w:line="240" w:lineRule="auto"/>
              <w:rPr>
                <w:rFonts w:ascii="Calibri" w:eastAsia="Times New Roman" w:hAnsi="Calibri" w:cs="Calibri"/>
                <w:color w:val="000000"/>
                <w:sz w:val="20"/>
                <w:szCs w:val="20"/>
                <w:lang w:val="en-CA" w:eastAsia="en-CA"/>
              </w:rPr>
            </w:pPr>
            <w:r>
              <w:rPr>
                <w:rFonts w:ascii="Calibri" w:eastAsia="Times New Roman" w:hAnsi="Calibri" w:cs="Calibri"/>
                <w:color w:val="000000"/>
                <w:sz w:val="20"/>
                <w:szCs w:val="20"/>
                <w:lang w:val="en-CA" w:eastAsia="en-CA"/>
              </w:rPr>
              <w:t>Q</w:t>
            </w:r>
            <w:r w:rsidR="00276AD8">
              <w:rPr>
                <w:rFonts w:ascii="Calibri" w:eastAsia="Times New Roman" w:hAnsi="Calibri" w:cs="Calibri"/>
                <w:color w:val="000000"/>
                <w:sz w:val="20"/>
                <w:szCs w:val="20"/>
                <w:lang w:val="en-CA" w:eastAsia="en-CA"/>
              </w:rPr>
              <w:t xml:space="preserve">uestion </w:t>
            </w:r>
            <w:r>
              <w:rPr>
                <w:rFonts w:ascii="Calibri" w:eastAsia="Times New Roman" w:hAnsi="Calibri" w:cs="Calibri"/>
                <w:color w:val="000000"/>
                <w:sz w:val="20"/>
                <w:szCs w:val="20"/>
                <w:lang w:val="en-CA" w:eastAsia="en-CA"/>
              </w:rPr>
              <w:t>3: Were treatment groups similar at baseline?</w:t>
            </w:r>
          </w:p>
          <w:p w14:paraId="0911D2E7" w14:textId="7139DCF3" w:rsidR="00924F9E" w:rsidRDefault="00CD7CD5" w:rsidP="009F1736">
            <w:pPr>
              <w:spacing w:after="0" w:line="240" w:lineRule="auto"/>
              <w:rPr>
                <w:rFonts w:ascii="Calibri" w:eastAsia="Times New Roman" w:hAnsi="Calibri" w:cs="Calibri"/>
                <w:color w:val="000000"/>
                <w:sz w:val="20"/>
                <w:szCs w:val="20"/>
                <w:lang w:val="en-CA" w:eastAsia="en-CA"/>
              </w:rPr>
            </w:pPr>
            <w:r>
              <w:rPr>
                <w:rFonts w:ascii="Calibri" w:eastAsia="Times New Roman" w:hAnsi="Calibri" w:cs="Calibri"/>
                <w:color w:val="000000"/>
                <w:sz w:val="20"/>
                <w:szCs w:val="20"/>
                <w:lang w:val="en-CA" w:eastAsia="en-CA"/>
              </w:rPr>
              <w:t>Q</w:t>
            </w:r>
            <w:r w:rsidR="00276AD8">
              <w:rPr>
                <w:rFonts w:ascii="Calibri" w:eastAsia="Times New Roman" w:hAnsi="Calibri" w:cs="Calibri"/>
                <w:color w:val="000000"/>
                <w:sz w:val="20"/>
                <w:szCs w:val="20"/>
                <w:lang w:val="en-CA" w:eastAsia="en-CA"/>
              </w:rPr>
              <w:t xml:space="preserve">uestion </w:t>
            </w:r>
            <w:r>
              <w:rPr>
                <w:rFonts w:ascii="Calibri" w:eastAsia="Times New Roman" w:hAnsi="Calibri" w:cs="Calibri"/>
                <w:color w:val="000000"/>
                <w:sz w:val="20"/>
                <w:szCs w:val="20"/>
                <w:lang w:val="en-CA" w:eastAsia="en-CA"/>
              </w:rPr>
              <w:t>4: Were participants blind to treatment assignment?</w:t>
            </w:r>
          </w:p>
          <w:p w14:paraId="6CC268F1" w14:textId="12F36682" w:rsidR="00CD7CD5" w:rsidRDefault="00CD7CD5" w:rsidP="009F1736">
            <w:pPr>
              <w:spacing w:after="0" w:line="240" w:lineRule="auto"/>
              <w:rPr>
                <w:rFonts w:ascii="Calibri" w:eastAsia="Times New Roman" w:hAnsi="Calibri" w:cs="Calibri"/>
                <w:color w:val="000000"/>
                <w:sz w:val="20"/>
                <w:szCs w:val="20"/>
                <w:lang w:val="en-CA" w:eastAsia="en-CA"/>
              </w:rPr>
            </w:pPr>
            <w:r>
              <w:rPr>
                <w:rFonts w:ascii="Calibri" w:eastAsia="Times New Roman" w:hAnsi="Calibri" w:cs="Calibri"/>
                <w:color w:val="000000"/>
                <w:sz w:val="20"/>
                <w:szCs w:val="20"/>
                <w:lang w:val="en-CA" w:eastAsia="en-CA"/>
              </w:rPr>
              <w:t>Q</w:t>
            </w:r>
            <w:r w:rsidR="00276AD8">
              <w:rPr>
                <w:rFonts w:ascii="Calibri" w:eastAsia="Times New Roman" w:hAnsi="Calibri" w:cs="Calibri"/>
                <w:color w:val="000000"/>
                <w:sz w:val="20"/>
                <w:szCs w:val="20"/>
                <w:lang w:val="en-CA" w:eastAsia="en-CA"/>
              </w:rPr>
              <w:t xml:space="preserve">uestion </w:t>
            </w:r>
            <w:r>
              <w:rPr>
                <w:rFonts w:ascii="Calibri" w:eastAsia="Times New Roman" w:hAnsi="Calibri" w:cs="Calibri"/>
                <w:color w:val="000000"/>
                <w:sz w:val="20"/>
                <w:szCs w:val="20"/>
                <w:lang w:val="en-CA" w:eastAsia="en-CA"/>
              </w:rPr>
              <w:t>5: Were those delivering the treatment blind to treatment assignment?</w:t>
            </w:r>
          </w:p>
          <w:p w14:paraId="3620E94E" w14:textId="68AE473A" w:rsidR="00CD7CD5" w:rsidRDefault="00C54F9A" w:rsidP="009F1736">
            <w:pPr>
              <w:spacing w:after="0" w:line="240" w:lineRule="auto"/>
              <w:rPr>
                <w:rFonts w:ascii="Calibri" w:eastAsia="Times New Roman" w:hAnsi="Calibri" w:cs="Calibri"/>
                <w:color w:val="000000"/>
                <w:sz w:val="20"/>
                <w:szCs w:val="20"/>
                <w:lang w:val="en-CA" w:eastAsia="en-CA"/>
              </w:rPr>
            </w:pPr>
            <w:r>
              <w:rPr>
                <w:rFonts w:ascii="Calibri" w:eastAsia="Times New Roman" w:hAnsi="Calibri" w:cs="Calibri"/>
                <w:color w:val="000000"/>
                <w:sz w:val="20"/>
                <w:szCs w:val="20"/>
                <w:lang w:val="en-CA" w:eastAsia="en-CA"/>
              </w:rPr>
              <w:t>Q</w:t>
            </w:r>
            <w:r w:rsidR="00276AD8">
              <w:rPr>
                <w:rFonts w:ascii="Calibri" w:eastAsia="Times New Roman" w:hAnsi="Calibri" w:cs="Calibri"/>
                <w:color w:val="000000"/>
                <w:sz w:val="20"/>
                <w:szCs w:val="20"/>
                <w:lang w:val="en-CA" w:eastAsia="en-CA"/>
              </w:rPr>
              <w:t xml:space="preserve">uestion </w:t>
            </w:r>
            <w:r>
              <w:rPr>
                <w:rFonts w:ascii="Calibri" w:eastAsia="Times New Roman" w:hAnsi="Calibri" w:cs="Calibri"/>
                <w:color w:val="000000"/>
                <w:sz w:val="20"/>
                <w:szCs w:val="20"/>
                <w:lang w:val="en-CA" w:eastAsia="en-CA"/>
              </w:rPr>
              <w:t>6: Were treatment groups treated identically other than the intervention of interest?</w:t>
            </w:r>
          </w:p>
          <w:p w14:paraId="6B1ADCB3" w14:textId="7B23E1C4" w:rsidR="00C54F9A" w:rsidRDefault="00C54F9A" w:rsidP="009F1736">
            <w:pPr>
              <w:spacing w:after="0" w:line="240" w:lineRule="auto"/>
              <w:rPr>
                <w:rFonts w:ascii="Calibri" w:eastAsia="Times New Roman" w:hAnsi="Calibri" w:cs="Calibri"/>
                <w:color w:val="000000"/>
                <w:sz w:val="20"/>
                <w:szCs w:val="20"/>
                <w:lang w:val="en-CA" w:eastAsia="en-CA"/>
              </w:rPr>
            </w:pPr>
            <w:r>
              <w:rPr>
                <w:rFonts w:ascii="Calibri" w:eastAsia="Times New Roman" w:hAnsi="Calibri" w:cs="Calibri"/>
                <w:color w:val="000000"/>
                <w:sz w:val="20"/>
                <w:szCs w:val="20"/>
                <w:lang w:val="en-CA" w:eastAsia="en-CA"/>
              </w:rPr>
              <w:t>Q</w:t>
            </w:r>
            <w:r w:rsidR="00276AD8">
              <w:rPr>
                <w:rFonts w:ascii="Calibri" w:eastAsia="Times New Roman" w:hAnsi="Calibri" w:cs="Calibri"/>
                <w:color w:val="000000"/>
                <w:sz w:val="20"/>
                <w:szCs w:val="20"/>
                <w:lang w:val="en-CA" w:eastAsia="en-CA"/>
              </w:rPr>
              <w:t xml:space="preserve">uestion </w:t>
            </w:r>
            <w:r>
              <w:rPr>
                <w:rFonts w:ascii="Calibri" w:eastAsia="Times New Roman" w:hAnsi="Calibri" w:cs="Calibri"/>
                <w:color w:val="000000"/>
                <w:sz w:val="20"/>
                <w:szCs w:val="20"/>
                <w:lang w:val="en-CA" w:eastAsia="en-CA"/>
              </w:rPr>
              <w:t xml:space="preserve">7: Were outcome assessors blind to treatment </w:t>
            </w:r>
            <w:r w:rsidR="00236561">
              <w:rPr>
                <w:rFonts w:ascii="Calibri" w:eastAsia="Times New Roman" w:hAnsi="Calibri" w:cs="Calibri"/>
                <w:color w:val="000000"/>
                <w:sz w:val="20"/>
                <w:szCs w:val="20"/>
                <w:lang w:val="en-CA" w:eastAsia="en-CA"/>
              </w:rPr>
              <w:t>assignment</w:t>
            </w:r>
            <w:r>
              <w:rPr>
                <w:rFonts w:ascii="Calibri" w:eastAsia="Times New Roman" w:hAnsi="Calibri" w:cs="Calibri"/>
                <w:color w:val="000000"/>
                <w:sz w:val="20"/>
                <w:szCs w:val="20"/>
                <w:lang w:val="en-CA" w:eastAsia="en-CA"/>
              </w:rPr>
              <w:t>?</w:t>
            </w:r>
          </w:p>
          <w:p w14:paraId="52C445CD" w14:textId="4F81B7E1" w:rsidR="00C54F9A" w:rsidRDefault="00236561" w:rsidP="009F1736">
            <w:pPr>
              <w:spacing w:after="0" w:line="240" w:lineRule="auto"/>
              <w:rPr>
                <w:rFonts w:ascii="Calibri" w:eastAsia="Times New Roman" w:hAnsi="Calibri" w:cs="Calibri"/>
                <w:color w:val="000000"/>
                <w:sz w:val="20"/>
                <w:szCs w:val="20"/>
                <w:lang w:val="en-CA" w:eastAsia="en-CA"/>
              </w:rPr>
            </w:pPr>
            <w:r>
              <w:rPr>
                <w:rFonts w:ascii="Calibri" w:eastAsia="Times New Roman" w:hAnsi="Calibri" w:cs="Calibri"/>
                <w:color w:val="000000"/>
                <w:sz w:val="20"/>
                <w:szCs w:val="20"/>
                <w:lang w:val="en-CA" w:eastAsia="en-CA"/>
              </w:rPr>
              <w:t>Q</w:t>
            </w:r>
            <w:r w:rsidR="00276AD8">
              <w:rPr>
                <w:rFonts w:ascii="Calibri" w:eastAsia="Times New Roman" w:hAnsi="Calibri" w:cs="Calibri"/>
                <w:color w:val="000000"/>
                <w:sz w:val="20"/>
                <w:szCs w:val="20"/>
                <w:lang w:val="en-CA" w:eastAsia="en-CA"/>
              </w:rPr>
              <w:t xml:space="preserve">uestion </w:t>
            </w:r>
            <w:r>
              <w:rPr>
                <w:rFonts w:ascii="Calibri" w:eastAsia="Times New Roman" w:hAnsi="Calibri" w:cs="Calibri"/>
                <w:color w:val="000000"/>
                <w:sz w:val="20"/>
                <w:szCs w:val="20"/>
                <w:lang w:val="en-CA" w:eastAsia="en-CA"/>
              </w:rPr>
              <w:t>8: Were outcomes measured in the same way for treatment groups?</w:t>
            </w:r>
          </w:p>
          <w:p w14:paraId="1A5947F5" w14:textId="1ED4F7F3" w:rsidR="00236561" w:rsidRDefault="00236561" w:rsidP="009F1736">
            <w:pPr>
              <w:spacing w:after="0" w:line="240" w:lineRule="auto"/>
              <w:rPr>
                <w:rFonts w:ascii="Calibri" w:eastAsia="Times New Roman" w:hAnsi="Calibri" w:cs="Calibri"/>
                <w:color w:val="000000"/>
                <w:sz w:val="20"/>
                <w:szCs w:val="20"/>
                <w:lang w:val="en-CA" w:eastAsia="en-CA"/>
              </w:rPr>
            </w:pPr>
            <w:r>
              <w:rPr>
                <w:rFonts w:ascii="Calibri" w:eastAsia="Times New Roman" w:hAnsi="Calibri" w:cs="Calibri"/>
                <w:color w:val="000000"/>
                <w:sz w:val="20"/>
                <w:szCs w:val="20"/>
                <w:lang w:val="en-CA" w:eastAsia="en-CA"/>
              </w:rPr>
              <w:t>Q</w:t>
            </w:r>
            <w:r w:rsidR="00276AD8">
              <w:rPr>
                <w:rFonts w:ascii="Calibri" w:eastAsia="Times New Roman" w:hAnsi="Calibri" w:cs="Calibri"/>
                <w:color w:val="000000"/>
                <w:sz w:val="20"/>
                <w:szCs w:val="20"/>
                <w:lang w:val="en-CA" w:eastAsia="en-CA"/>
              </w:rPr>
              <w:t xml:space="preserve">uestion </w:t>
            </w:r>
            <w:r>
              <w:rPr>
                <w:rFonts w:ascii="Calibri" w:eastAsia="Times New Roman" w:hAnsi="Calibri" w:cs="Calibri"/>
                <w:color w:val="000000"/>
                <w:sz w:val="20"/>
                <w:szCs w:val="20"/>
                <w:lang w:val="en-CA" w:eastAsia="en-CA"/>
              </w:rPr>
              <w:t>9: Were outcomes measured in a reliable way?</w:t>
            </w:r>
          </w:p>
          <w:p w14:paraId="21796539" w14:textId="7F618FF6" w:rsidR="00236561" w:rsidRDefault="00236561" w:rsidP="009F1736">
            <w:pPr>
              <w:spacing w:after="0" w:line="240" w:lineRule="auto"/>
              <w:rPr>
                <w:rFonts w:ascii="Calibri" w:eastAsia="Times New Roman" w:hAnsi="Calibri" w:cs="Calibri"/>
                <w:color w:val="000000"/>
                <w:sz w:val="20"/>
                <w:szCs w:val="20"/>
                <w:lang w:val="en-CA" w:eastAsia="en-CA"/>
              </w:rPr>
            </w:pPr>
            <w:r>
              <w:rPr>
                <w:rFonts w:ascii="Calibri" w:eastAsia="Times New Roman" w:hAnsi="Calibri" w:cs="Calibri"/>
                <w:color w:val="000000"/>
                <w:sz w:val="20"/>
                <w:szCs w:val="20"/>
                <w:lang w:val="en-CA" w:eastAsia="en-CA"/>
              </w:rPr>
              <w:t>Q</w:t>
            </w:r>
            <w:r w:rsidR="00276AD8">
              <w:rPr>
                <w:rFonts w:ascii="Calibri" w:eastAsia="Times New Roman" w:hAnsi="Calibri" w:cs="Calibri"/>
                <w:color w:val="000000"/>
                <w:sz w:val="20"/>
                <w:szCs w:val="20"/>
                <w:lang w:val="en-CA" w:eastAsia="en-CA"/>
              </w:rPr>
              <w:t xml:space="preserve">uestion </w:t>
            </w:r>
            <w:r>
              <w:rPr>
                <w:rFonts w:ascii="Calibri" w:eastAsia="Times New Roman" w:hAnsi="Calibri" w:cs="Calibri"/>
                <w:color w:val="000000"/>
                <w:sz w:val="20"/>
                <w:szCs w:val="20"/>
                <w:lang w:val="en-CA" w:eastAsia="en-CA"/>
              </w:rPr>
              <w:t>10: Was follow up complete and it not, were differences between groups in terms of their follow up adequately described and analysed?</w:t>
            </w:r>
          </w:p>
          <w:p w14:paraId="5BF5BB51" w14:textId="1F203871" w:rsidR="00236561" w:rsidRDefault="00BE68B3" w:rsidP="009F1736">
            <w:pPr>
              <w:spacing w:after="0" w:line="240" w:lineRule="auto"/>
              <w:rPr>
                <w:rFonts w:ascii="Calibri" w:eastAsia="Times New Roman" w:hAnsi="Calibri" w:cs="Calibri"/>
                <w:color w:val="000000"/>
                <w:sz w:val="20"/>
                <w:szCs w:val="20"/>
                <w:lang w:val="en-CA" w:eastAsia="en-CA"/>
              </w:rPr>
            </w:pPr>
            <w:r>
              <w:rPr>
                <w:rFonts w:ascii="Calibri" w:eastAsia="Times New Roman" w:hAnsi="Calibri" w:cs="Calibri"/>
                <w:color w:val="000000"/>
                <w:sz w:val="20"/>
                <w:szCs w:val="20"/>
                <w:lang w:val="en-CA" w:eastAsia="en-CA"/>
              </w:rPr>
              <w:t>Q</w:t>
            </w:r>
            <w:r w:rsidR="00276AD8">
              <w:rPr>
                <w:rFonts w:ascii="Calibri" w:eastAsia="Times New Roman" w:hAnsi="Calibri" w:cs="Calibri"/>
                <w:color w:val="000000"/>
                <w:sz w:val="20"/>
                <w:szCs w:val="20"/>
                <w:lang w:val="en-CA" w:eastAsia="en-CA"/>
              </w:rPr>
              <w:t xml:space="preserve">uestion </w:t>
            </w:r>
            <w:r>
              <w:rPr>
                <w:rFonts w:ascii="Calibri" w:eastAsia="Times New Roman" w:hAnsi="Calibri" w:cs="Calibri"/>
                <w:color w:val="000000"/>
                <w:sz w:val="20"/>
                <w:szCs w:val="20"/>
                <w:lang w:val="en-CA" w:eastAsia="en-CA"/>
              </w:rPr>
              <w:t>11: Were participants analysed in the groups to which they were randomized?</w:t>
            </w:r>
          </w:p>
          <w:p w14:paraId="60A488A1" w14:textId="5FE4D890" w:rsidR="00BE68B3" w:rsidRDefault="00BE68B3" w:rsidP="009F1736">
            <w:pPr>
              <w:spacing w:after="0" w:line="240" w:lineRule="auto"/>
              <w:rPr>
                <w:rFonts w:ascii="Calibri" w:eastAsia="Times New Roman" w:hAnsi="Calibri" w:cs="Calibri"/>
                <w:color w:val="000000"/>
                <w:sz w:val="20"/>
                <w:szCs w:val="20"/>
                <w:lang w:val="en-CA" w:eastAsia="en-CA"/>
              </w:rPr>
            </w:pPr>
            <w:r>
              <w:rPr>
                <w:rFonts w:ascii="Calibri" w:eastAsia="Times New Roman" w:hAnsi="Calibri" w:cs="Calibri"/>
                <w:color w:val="000000"/>
                <w:sz w:val="20"/>
                <w:szCs w:val="20"/>
                <w:lang w:val="en-CA" w:eastAsia="en-CA"/>
              </w:rPr>
              <w:t>Q</w:t>
            </w:r>
            <w:r w:rsidR="00276AD8">
              <w:rPr>
                <w:rFonts w:ascii="Calibri" w:eastAsia="Times New Roman" w:hAnsi="Calibri" w:cs="Calibri"/>
                <w:color w:val="000000"/>
                <w:sz w:val="20"/>
                <w:szCs w:val="20"/>
                <w:lang w:val="en-CA" w:eastAsia="en-CA"/>
              </w:rPr>
              <w:t xml:space="preserve">uestion </w:t>
            </w:r>
            <w:r>
              <w:rPr>
                <w:rFonts w:ascii="Calibri" w:eastAsia="Times New Roman" w:hAnsi="Calibri" w:cs="Calibri"/>
                <w:color w:val="000000"/>
                <w:sz w:val="20"/>
                <w:szCs w:val="20"/>
                <w:lang w:val="en-CA" w:eastAsia="en-CA"/>
              </w:rPr>
              <w:t>12: Was appropriate statistical analysis used?</w:t>
            </w:r>
          </w:p>
          <w:p w14:paraId="13657ADD" w14:textId="7AC6040D" w:rsidR="00BE68B3" w:rsidRPr="002F1509" w:rsidRDefault="00BE68B3" w:rsidP="009F1736">
            <w:pPr>
              <w:spacing w:after="0" w:line="240" w:lineRule="auto"/>
              <w:rPr>
                <w:rFonts w:ascii="Calibri" w:eastAsia="Times New Roman" w:hAnsi="Calibri" w:cs="Calibri"/>
                <w:color w:val="000000"/>
                <w:sz w:val="20"/>
                <w:szCs w:val="20"/>
                <w:lang w:val="en-CA" w:eastAsia="en-CA"/>
              </w:rPr>
            </w:pPr>
            <w:r>
              <w:rPr>
                <w:rFonts w:ascii="Calibri" w:eastAsia="Times New Roman" w:hAnsi="Calibri" w:cs="Calibri"/>
                <w:color w:val="000000"/>
                <w:sz w:val="20"/>
                <w:szCs w:val="20"/>
                <w:lang w:val="en-CA" w:eastAsia="en-CA"/>
              </w:rPr>
              <w:t>Q</w:t>
            </w:r>
            <w:r w:rsidR="00276AD8">
              <w:rPr>
                <w:rFonts w:ascii="Calibri" w:eastAsia="Times New Roman" w:hAnsi="Calibri" w:cs="Calibri"/>
                <w:color w:val="000000"/>
                <w:sz w:val="20"/>
                <w:szCs w:val="20"/>
                <w:lang w:val="en-CA" w:eastAsia="en-CA"/>
              </w:rPr>
              <w:t xml:space="preserve">uestion </w:t>
            </w:r>
            <w:r>
              <w:rPr>
                <w:rFonts w:ascii="Calibri" w:eastAsia="Times New Roman" w:hAnsi="Calibri" w:cs="Calibri"/>
                <w:color w:val="000000"/>
                <w:sz w:val="20"/>
                <w:szCs w:val="20"/>
                <w:lang w:val="en-CA" w:eastAsia="en-CA"/>
              </w:rPr>
              <w:t xml:space="preserve">13: </w:t>
            </w:r>
            <w:r w:rsidR="00F0090D">
              <w:rPr>
                <w:rFonts w:ascii="Calibri" w:eastAsia="Times New Roman" w:hAnsi="Calibri" w:cs="Calibri"/>
                <w:color w:val="000000"/>
                <w:sz w:val="20"/>
                <w:szCs w:val="20"/>
                <w:lang w:val="en-CA" w:eastAsia="en-CA"/>
              </w:rPr>
              <w:t>Was the trial design appropriate and an deviations from the standard RCT design (individual randomization, parallel groups) accounted for in the conduct and analysis of the trial?</w:t>
            </w:r>
          </w:p>
        </w:tc>
      </w:tr>
    </w:tbl>
    <w:p w14:paraId="0F6575DC" w14:textId="77777777" w:rsidR="009D5BED" w:rsidRDefault="009D5BED">
      <w:pPr>
        <w:rPr>
          <w:lang w:val="en-CA"/>
        </w:rPr>
      </w:pPr>
    </w:p>
    <w:p w14:paraId="05C90379" w14:textId="37F4B3E9" w:rsidR="006761F9" w:rsidRDefault="006761F9">
      <w:pPr>
        <w:rPr>
          <w:lang w:val="en-CA"/>
        </w:rPr>
      </w:pPr>
      <w:r>
        <w:rPr>
          <w:lang w:val="en-CA"/>
        </w:rPr>
        <w:t>Quasi-experimental</w:t>
      </w:r>
    </w:p>
    <w:p w14:paraId="10A6C47D" w14:textId="42876758" w:rsidR="0061101B" w:rsidRDefault="00763D70">
      <w:pPr>
        <w:rPr>
          <w:lang w:val="en-CA"/>
        </w:rPr>
      </w:pPr>
      <w:r>
        <w:rPr>
          <w:lang w:val="en-CA"/>
        </w:rPr>
        <w:t>Overall quality of</w:t>
      </w:r>
      <w:r w:rsidR="00FF3303">
        <w:rPr>
          <w:lang w:val="en-CA"/>
        </w:rPr>
        <w:t xml:space="preserve"> the 23</w:t>
      </w:r>
      <w:r>
        <w:rPr>
          <w:lang w:val="en-CA"/>
        </w:rPr>
        <w:t xml:space="preserve"> included quasi-experimental studies was </w:t>
      </w:r>
      <w:r w:rsidR="00E40621">
        <w:rPr>
          <w:lang w:val="en-CA"/>
        </w:rPr>
        <w:t xml:space="preserve">moderate to high, with the average score being </w:t>
      </w:r>
      <w:r w:rsidR="0047560D">
        <w:rPr>
          <w:lang w:val="en-CA"/>
        </w:rPr>
        <w:t>seven of a possible nine. With three studies</w:t>
      </w:r>
      <w:r w:rsidR="00172785">
        <w:rPr>
          <w:lang w:val="en-CA"/>
        </w:rPr>
        <w:t xml:space="preserve"> receiving a high score</w:t>
      </w:r>
      <w:r w:rsidR="004A1B8E">
        <w:rPr>
          <w:lang w:val="en-CA"/>
        </w:rPr>
        <w:t xml:space="preserve"> and</w:t>
      </w:r>
      <w:r w:rsidR="007A10FC">
        <w:rPr>
          <w:lang w:val="en-CA"/>
        </w:rPr>
        <w:t xml:space="preserve"> meeting all nine criteria</w:t>
      </w:r>
      <w:r w:rsidR="00172785">
        <w:rPr>
          <w:lang w:val="en-CA"/>
        </w:rPr>
        <w:t xml:space="preserve"> (</w:t>
      </w:r>
      <w:r w:rsidR="00214A3F">
        <w:rPr>
          <w:lang w:val="en-CA"/>
        </w:rPr>
        <w:t>55</w:t>
      </w:r>
      <w:r w:rsidR="00CC4058">
        <w:rPr>
          <w:lang w:val="en-CA"/>
        </w:rPr>
        <w:t>,66,70)</w:t>
      </w:r>
      <w:r w:rsidR="0097483D">
        <w:rPr>
          <w:lang w:val="en-CA"/>
        </w:rPr>
        <w:t xml:space="preserve">. All of the studies were clear </w:t>
      </w:r>
      <w:r w:rsidR="009158C7">
        <w:rPr>
          <w:lang w:val="en-CA"/>
        </w:rPr>
        <w:t xml:space="preserve">regarding what the ‘cause’ and ‘effect’ were (question 1). </w:t>
      </w:r>
      <w:r w:rsidR="00E00101">
        <w:rPr>
          <w:lang w:val="en-CA"/>
        </w:rPr>
        <w:t>More than half of the studies (n=15)</w:t>
      </w:r>
      <w:r w:rsidR="00F95B34">
        <w:rPr>
          <w:lang w:val="en-CA"/>
        </w:rPr>
        <w:t xml:space="preserve"> reported</w:t>
      </w:r>
      <w:r w:rsidR="006411E0">
        <w:rPr>
          <w:lang w:val="en-CA"/>
        </w:rPr>
        <w:t xml:space="preserve"> that the comparison groups were similar (question 2). However, just under half (n=11</w:t>
      </w:r>
      <w:r w:rsidR="00682542">
        <w:rPr>
          <w:lang w:val="en-CA"/>
        </w:rPr>
        <w:t>) reported that the</w:t>
      </w:r>
      <w:r w:rsidR="004B7440">
        <w:rPr>
          <w:lang w:val="en-CA"/>
        </w:rPr>
        <w:t xml:space="preserve"> intervention and control</w:t>
      </w:r>
      <w:r w:rsidR="00682542">
        <w:rPr>
          <w:lang w:val="en-CA"/>
        </w:rPr>
        <w:t xml:space="preserve"> groups received similar treatment/care</w:t>
      </w:r>
      <w:r w:rsidR="004B7440">
        <w:rPr>
          <w:lang w:val="en-CA"/>
        </w:rPr>
        <w:t xml:space="preserve"> (question 3). This was </w:t>
      </w:r>
      <w:r w:rsidR="000D0523">
        <w:rPr>
          <w:lang w:val="en-CA"/>
        </w:rPr>
        <w:t xml:space="preserve">found to be unclear </w:t>
      </w:r>
      <w:r w:rsidR="00DD1D06">
        <w:rPr>
          <w:lang w:val="en-CA"/>
        </w:rPr>
        <w:t xml:space="preserve">in studies or </w:t>
      </w:r>
      <w:r w:rsidR="004B7440">
        <w:rPr>
          <w:lang w:val="en-CA"/>
        </w:rPr>
        <w:t>due to</w:t>
      </w:r>
      <w:r w:rsidR="002D2EAC">
        <w:rPr>
          <w:lang w:val="en-CA"/>
        </w:rPr>
        <w:t xml:space="preserve"> ‘other’ factors that authors could not measure such as </w:t>
      </w:r>
      <w:r w:rsidR="00B94948">
        <w:rPr>
          <w:lang w:val="en-CA"/>
        </w:rPr>
        <w:t>other illnesses or historical trends for care.</w:t>
      </w:r>
      <w:r w:rsidR="00B13F96">
        <w:rPr>
          <w:lang w:val="en-CA"/>
        </w:rPr>
        <w:t xml:space="preserve"> The majority of studies included a control group</w:t>
      </w:r>
      <w:r w:rsidR="00E34D52">
        <w:rPr>
          <w:lang w:val="en-CA"/>
        </w:rPr>
        <w:t xml:space="preserve"> </w:t>
      </w:r>
      <w:r w:rsidR="00B13F96">
        <w:rPr>
          <w:lang w:val="en-CA"/>
        </w:rPr>
        <w:t>(n=20)</w:t>
      </w:r>
      <w:r w:rsidR="00E34D52">
        <w:rPr>
          <w:lang w:val="en-CA"/>
        </w:rPr>
        <w:t xml:space="preserve"> and</w:t>
      </w:r>
      <w:r w:rsidR="007D7A7E">
        <w:rPr>
          <w:lang w:val="en-CA"/>
        </w:rPr>
        <w:t xml:space="preserve"> included multiple</w:t>
      </w:r>
      <w:r w:rsidR="00EA2BED">
        <w:rPr>
          <w:lang w:val="en-CA"/>
        </w:rPr>
        <w:t xml:space="preserve"> time points of measurement (n=21)</w:t>
      </w:r>
      <w:r w:rsidR="00E34D52">
        <w:rPr>
          <w:lang w:val="en-CA"/>
        </w:rPr>
        <w:t xml:space="preserve"> (question</w:t>
      </w:r>
      <w:r w:rsidR="00EA2BED">
        <w:rPr>
          <w:lang w:val="en-CA"/>
        </w:rPr>
        <w:t>s</w:t>
      </w:r>
      <w:r w:rsidR="00E34D52">
        <w:rPr>
          <w:lang w:val="en-CA"/>
        </w:rPr>
        <w:t xml:space="preserve"> 4</w:t>
      </w:r>
      <w:r w:rsidR="00EA2BED">
        <w:rPr>
          <w:lang w:val="en-CA"/>
        </w:rPr>
        <w:t xml:space="preserve"> and 5</w:t>
      </w:r>
      <w:r w:rsidR="00E34D52">
        <w:rPr>
          <w:lang w:val="en-CA"/>
        </w:rPr>
        <w:t>).</w:t>
      </w:r>
      <w:r w:rsidR="00EA2BED">
        <w:rPr>
          <w:lang w:val="en-CA"/>
        </w:rPr>
        <w:t xml:space="preserve"> However, just over half (n=12) of the studies had complete follow up or described</w:t>
      </w:r>
      <w:r w:rsidR="00A3058A">
        <w:rPr>
          <w:lang w:val="en-CA"/>
        </w:rPr>
        <w:t xml:space="preserve"> differences between groups adequately (question 6). </w:t>
      </w:r>
      <w:r w:rsidR="00CE0F42">
        <w:rPr>
          <w:lang w:val="en-CA"/>
        </w:rPr>
        <w:t>While a</w:t>
      </w:r>
      <w:r w:rsidR="00383F1D">
        <w:rPr>
          <w:lang w:val="en-CA"/>
        </w:rPr>
        <w:t xml:space="preserve">lmost all of the studies </w:t>
      </w:r>
      <w:r w:rsidR="008F43D3">
        <w:rPr>
          <w:lang w:val="en-CA"/>
        </w:rPr>
        <w:t>measured the comparisons in the same manner (n=21), this was unclear in one study</w:t>
      </w:r>
      <w:r w:rsidR="008B1F74">
        <w:rPr>
          <w:lang w:val="en-CA"/>
        </w:rPr>
        <w:t xml:space="preserve"> (</w:t>
      </w:r>
      <w:r w:rsidR="00CC4058">
        <w:rPr>
          <w:lang w:val="en-CA"/>
        </w:rPr>
        <w:t>65</w:t>
      </w:r>
      <w:r w:rsidR="008B1F74">
        <w:rPr>
          <w:lang w:val="en-CA"/>
        </w:rPr>
        <w:t>)</w:t>
      </w:r>
      <w:r w:rsidR="008F43D3">
        <w:rPr>
          <w:lang w:val="en-CA"/>
        </w:rPr>
        <w:t xml:space="preserve"> </w:t>
      </w:r>
      <w:r w:rsidR="008F43D3">
        <w:rPr>
          <w:lang w:val="en-CA"/>
        </w:rPr>
        <w:lastRenderedPageBreak/>
        <w:t xml:space="preserve">and </w:t>
      </w:r>
      <w:r w:rsidR="008B1F74">
        <w:rPr>
          <w:lang w:val="en-CA"/>
        </w:rPr>
        <w:t xml:space="preserve">found to be </w:t>
      </w:r>
      <w:r w:rsidR="008F43D3">
        <w:rPr>
          <w:lang w:val="en-CA"/>
        </w:rPr>
        <w:t>not applicable in another</w:t>
      </w:r>
      <w:r w:rsidR="008B1F74">
        <w:rPr>
          <w:lang w:val="en-CA"/>
        </w:rPr>
        <w:t xml:space="preserve"> (</w:t>
      </w:r>
      <w:r w:rsidR="00010A7D">
        <w:rPr>
          <w:lang w:val="en-CA"/>
        </w:rPr>
        <w:t>7</w:t>
      </w:r>
      <w:r w:rsidR="002464D7">
        <w:rPr>
          <w:lang w:val="en-CA"/>
        </w:rPr>
        <w:t>3</w:t>
      </w:r>
      <w:r w:rsidR="008B1F74">
        <w:rPr>
          <w:lang w:val="en-CA"/>
        </w:rPr>
        <w:t>)</w:t>
      </w:r>
      <w:r w:rsidR="00F2037C">
        <w:rPr>
          <w:lang w:val="en-CA"/>
        </w:rPr>
        <w:t xml:space="preserve"> (question 7). </w:t>
      </w:r>
      <w:r w:rsidR="000877C6">
        <w:rPr>
          <w:lang w:val="en-CA"/>
        </w:rPr>
        <w:t>It was not clear in many studies if the outcomes were measured in a reliable way</w:t>
      </w:r>
      <w:r w:rsidR="00E1698C">
        <w:rPr>
          <w:lang w:val="en-CA"/>
        </w:rPr>
        <w:t xml:space="preserve"> (question 8)</w:t>
      </w:r>
      <w:r w:rsidR="00E945C3">
        <w:rPr>
          <w:lang w:val="en-CA"/>
        </w:rPr>
        <w:t xml:space="preserve"> and j</w:t>
      </w:r>
      <w:r w:rsidR="00E1698C">
        <w:rPr>
          <w:lang w:val="en-CA"/>
        </w:rPr>
        <w:t xml:space="preserve">ust over half met </w:t>
      </w:r>
      <w:r w:rsidR="00E945C3">
        <w:rPr>
          <w:lang w:val="en-CA"/>
        </w:rPr>
        <w:t>this criterion (n=16)</w:t>
      </w:r>
      <w:r w:rsidR="00E1698C">
        <w:rPr>
          <w:lang w:val="en-CA"/>
        </w:rPr>
        <w:t>. All of the studies met</w:t>
      </w:r>
      <w:r w:rsidR="00790E9A">
        <w:rPr>
          <w:lang w:val="en-CA"/>
        </w:rPr>
        <w:t xml:space="preserve"> criteria nine through the use of appropriate statistical analysis. (See Table 2 below).</w:t>
      </w:r>
    </w:p>
    <w:p w14:paraId="0FFE9435" w14:textId="1F47113F" w:rsidR="0061101B" w:rsidRDefault="0061101B">
      <w:pPr>
        <w:rPr>
          <w:lang w:val="en-CA"/>
        </w:rPr>
      </w:pPr>
      <w:r>
        <w:rPr>
          <w:lang w:val="en-CA"/>
        </w:rPr>
        <w:t>Table 2: Quality appraisal of included quasi-experimental studies</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708"/>
        <w:gridCol w:w="597"/>
        <w:gridCol w:w="963"/>
        <w:gridCol w:w="597"/>
        <w:gridCol w:w="597"/>
        <w:gridCol w:w="1060"/>
        <w:gridCol w:w="597"/>
        <w:gridCol w:w="834"/>
        <w:gridCol w:w="709"/>
        <w:gridCol w:w="1271"/>
      </w:tblGrid>
      <w:tr w:rsidR="002F58B4" w:rsidRPr="006761F9" w14:paraId="2613E1FF" w14:textId="77777777" w:rsidTr="002E58C6">
        <w:trPr>
          <w:trHeight w:val="288"/>
          <w:tblHeader/>
        </w:trPr>
        <w:tc>
          <w:tcPr>
            <w:tcW w:w="1985" w:type="dxa"/>
            <w:shd w:val="clear" w:color="auto" w:fill="DAE9F7" w:themeFill="text2" w:themeFillTint="1A"/>
            <w:noWrap/>
            <w:vAlign w:val="bottom"/>
            <w:hideMark/>
          </w:tcPr>
          <w:p w14:paraId="7BDB747F" w14:textId="24668DB7" w:rsidR="006761F9" w:rsidRPr="006761F9" w:rsidRDefault="006761F9" w:rsidP="006761F9">
            <w:pPr>
              <w:spacing w:after="0" w:line="240" w:lineRule="auto"/>
              <w:rPr>
                <w:rFonts w:ascii="Calibri" w:eastAsia="Times New Roman" w:hAnsi="Calibri" w:cs="Calibri"/>
                <w:b/>
                <w:bCs/>
                <w:color w:val="000000"/>
                <w:sz w:val="22"/>
                <w:szCs w:val="22"/>
                <w:lang w:val="en-CA" w:eastAsia="en-CA"/>
              </w:rPr>
            </w:pPr>
            <w:r w:rsidRPr="006761F9">
              <w:rPr>
                <w:rFonts w:ascii="Calibri" w:eastAsia="Times New Roman" w:hAnsi="Calibri" w:cs="Calibri"/>
                <w:b/>
                <w:bCs/>
                <w:color w:val="000000"/>
                <w:sz w:val="22"/>
                <w:szCs w:val="22"/>
                <w:lang w:val="en-CA" w:eastAsia="en-CA"/>
              </w:rPr>
              <w:t>Author</w:t>
            </w:r>
            <w:r w:rsidR="00012237">
              <w:rPr>
                <w:rFonts w:ascii="Calibri" w:eastAsia="Times New Roman" w:hAnsi="Calibri" w:cs="Calibri"/>
                <w:b/>
                <w:bCs/>
                <w:color w:val="000000"/>
                <w:sz w:val="22"/>
                <w:szCs w:val="22"/>
                <w:lang w:val="en-CA" w:eastAsia="en-CA"/>
              </w:rPr>
              <w:t>/Year</w:t>
            </w:r>
          </w:p>
        </w:tc>
        <w:tc>
          <w:tcPr>
            <w:tcW w:w="708" w:type="dxa"/>
            <w:shd w:val="clear" w:color="auto" w:fill="DAE9F7" w:themeFill="text2" w:themeFillTint="1A"/>
            <w:noWrap/>
            <w:vAlign w:val="bottom"/>
            <w:hideMark/>
          </w:tcPr>
          <w:p w14:paraId="2D11340F" w14:textId="483C0163" w:rsidR="006761F9" w:rsidRPr="006761F9" w:rsidRDefault="00E45FBB" w:rsidP="006761F9">
            <w:pPr>
              <w:spacing w:after="0" w:line="240" w:lineRule="auto"/>
              <w:jc w:val="center"/>
              <w:rPr>
                <w:rFonts w:ascii="Calibri" w:eastAsia="Times New Roman" w:hAnsi="Calibri" w:cs="Calibri"/>
                <w:b/>
                <w:bCs/>
                <w:color w:val="000000"/>
                <w:sz w:val="22"/>
                <w:szCs w:val="22"/>
                <w:lang w:val="en-CA" w:eastAsia="en-CA"/>
              </w:rPr>
            </w:pPr>
            <w:r>
              <w:rPr>
                <w:rFonts w:ascii="Calibri" w:eastAsia="Times New Roman" w:hAnsi="Calibri" w:cs="Calibri"/>
                <w:b/>
                <w:bCs/>
                <w:color w:val="000000"/>
                <w:sz w:val="22"/>
                <w:szCs w:val="22"/>
                <w:lang w:val="en-CA" w:eastAsia="en-CA"/>
              </w:rPr>
              <w:t>Q</w:t>
            </w:r>
            <w:r w:rsidR="006761F9" w:rsidRPr="006761F9">
              <w:rPr>
                <w:rFonts w:ascii="Calibri" w:eastAsia="Times New Roman" w:hAnsi="Calibri" w:cs="Calibri"/>
                <w:b/>
                <w:bCs/>
                <w:color w:val="000000"/>
                <w:sz w:val="22"/>
                <w:szCs w:val="22"/>
                <w:lang w:val="en-CA" w:eastAsia="en-CA"/>
              </w:rPr>
              <w:t>1</w:t>
            </w:r>
          </w:p>
        </w:tc>
        <w:tc>
          <w:tcPr>
            <w:tcW w:w="597" w:type="dxa"/>
            <w:shd w:val="clear" w:color="auto" w:fill="DAE9F7" w:themeFill="text2" w:themeFillTint="1A"/>
            <w:noWrap/>
            <w:vAlign w:val="bottom"/>
            <w:hideMark/>
          </w:tcPr>
          <w:p w14:paraId="0806EA1C" w14:textId="410DFDF8" w:rsidR="006761F9" w:rsidRPr="006761F9" w:rsidRDefault="00E45FBB" w:rsidP="006761F9">
            <w:pPr>
              <w:spacing w:after="0" w:line="240" w:lineRule="auto"/>
              <w:jc w:val="center"/>
              <w:rPr>
                <w:rFonts w:ascii="Calibri" w:eastAsia="Times New Roman" w:hAnsi="Calibri" w:cs="Calibri"/>
                <w:b/>
                <w:bCs/>
                <w:color w:val="000000"/>
                <w:sz w:val="22"/>
                <w:szCs w:val="22"/>
                <w:lang w:val="en-CA" w:eastAsia="en-CA"/>
              </w:rPr>
            </w:pPr>
            <w:r>
              <w:rPr>
                <w:rFonts w:ascii="Calibri" w:eastAsia="Times New Roman" w:hAnsi="Calibri" w:cs="Calibri"/>
                <w:b/>
                <w:bCs/>
                <w:color w:val="000000"/>
                <w:sz w:val="22"/>
                <w:szCs w:val="22"/>
                <w:lang w:val="en-CA" w:eastAsia="en-CA"/>
              </w:rPr>
              <w:t>Q</w:t>
            </w:r>
            <w:r w:rsidR="006761F9" w:rsidRPr="006761F9">
              <w:rPr>
                <w:rFonts w:ascii="Calibri" w:eastAsia="Times New Roman" w:hAnsi="Calibri" w:cs="Calibri"/>
                <w:b/>
                <w:bCs/>
                <w:color w:val="000000"/>
                <w:sz w:val="22"/>
                <w:szCs w:val="22"/>
                <w:lang w:val="en-CA" w:eastAsia="en-CA"/>
              </w:rPr>
              <w:t>2</w:t>
            </w:r>
          </w:p>
        </w:tc>
        <w:tc>
          <w:tcPr>
            <w:tcW w:w="963" w:type="dxa"/>
            <w:shd w:val="clear" w:color="auto" w:fill="DAE9F7" w:themeFill="text2" w:themeFillTint="1A"/>
            <w:noWrap/>
            <w:vAlign w:val="bottom"/>
            <w:hideMark/>
          </w:tcPr>
          <w:p w14:paraId="0C4FF2AA" w14:textId="50D4E61D" w:rsidR="006761F9" w:rsidRPr="006761F9" w:rsidRDefault="00E45FBB" w:rsidP="006761F9">
            <w:pPr>
              <w:spacing w:after="0" w:line="240" w:lineRule="auto"/>
              <w:jc w:val="center"/>
              <w:rPr>
                <w:rFonts w:ascii="Calibri" w:eastAsia="Times New Roman" w:hAnsi="Calibri" w:cs="Calibri"/>
                <w:b/>
                <w:bCs/>
                <w:color w:val="000000"/>
                <w:sz w:val="22"/>
                <w:szCs w:val="22"/>
                <w:lang w:val="en-CA" w:eastAsia="en-CA"/>
              </w:rPr>
            </w:pPr>
            <w:r>
              <w:rPr>
                <w:rFonts w:ascii="Calibri" w:eastAsia="Times New Roman" w:hAnsi="Calibri" w:cs="Calibri"/>
                <w:b/>
                <w:bCs/>
                <w:color w:val="000000"/>
                <w:sz w:val="22"/>
                <w:szCs w:val="22"/>
                <w:lang w:val="en-CA" w:eastAsia="en-CA"/>
              </w:rPr>
              <w:t>Q</w:t>
            </w:r>
            <w:r w:rsidR="006761F9" w:rsidRPr="006761F9">
              <w:rPr>
                <w:rFonts w:ascii="Calibri" w:eastAsia="Times New Roman" w:hAnsi="Calibri" w:cs="Calibri"/>
                <w:b/>
                <w:bCs/>
                <w:color w:val="000000"/>
                <w:sz w:val="22"/>
                <w:szCs w:val="22"/>
                <w:lang w:val="en-CA" w:eastAsia="en-CA"/>
              </w:rPr>
              <w:t>3</w:t>
            </w:r>
          </w:p>
        </w:tc>
        <w:tc>
          <w:tcPr>
            <w:tcW w:w="597" w:type="dxa"/>
            <w:shd w:val="clear" w:color="auto" w:fill="DAE9F7" w:themeFill="text2" w:themeFillTint="1A"/>
            <w:noWrap/>
            <w:vAlign w:val="bottom"/>
            <w:hideMark/>
          </w:tcPr>
          <w:p w14:paraId="721D29F7" w14:textId="128CCA45" w:rsidR="006761F9" w:rsidRPr="006761F9" w:rsidRDefault="00E45FBB" w:rsidP="006761F9">
            <w:pPr>
              <w:spacing w:after="0" w:line="240" w:lineRule="auto"/>
              <w:jc w:val="center"/>
              <w:rPr>
                <w:rFonts w:ascii="Calibri" w:eastAsia="Times New Roman" w:hAnsi="Calibri" w:cs="Calibri"/>
                <w:b/>
                <w:bCs/>
                <w:color w:val="000000"/>
                <w:sz w:val="22"/>
                <w:szCs w:val="22"/>
                <w:lang w:val="en-CA" w:eastAsia="en-CA"/>
              </w:rPr>
            </w:pPr>
            <w:r>
              <w:rPr>
                <w:rFonts w:ascii="Calibri" w:eastAsia="Times New Roman" w:hAnsi="Calibri" w:cs="Calibri"/>
                <w:b/>
                <w:bCs/>
                <w:color w:val="000000"/>
                <w:sz w:val="22"/>
                <w:szCs w:val="22"/>
                <w:lang w:val="en-CA" w:eastAsia="en-CA"/>
              </w:rPr>
              <w:t>Q</w:t>
            </w:r>
            <w:r w:rsidR="006761F9" w:rsidRPr="006761F9">
              <w:rPr>
                <w:rFonts w:ascii="Calibri" w:eastAsia="Times New Roman" w:hAnsi="Calibri" w:cs="Calibri"/>
                <w:b/>
                <w:bCs/>
                <w:color w:val="000000"/>
                <w:sz w:val="22"/>
                <w:szCs w:val="22"/>
                <w:lang w:val="en-CA" w:eastAsia="en-CA"/>
              </w:rPr>
              <w:t>4</w:t>
            </w:r>
          </w:p>
        </w:tc>
        <w:tc>
          <w:tcPr>
            <w:tcW w:w="597" w:type="dxa"/>
            <w:shd w:val="clear" w:color="auto" w:fill="DAE9F7" w:themeFill="text2" w:themeFillTint="1A"/>
            <w:noWrap/>
            <w:vAlign w:val="bottom"/>
            <w:hideMark/>
          </w:tcPr>
          <w:p w14:paraId="63DFCA23" w14:textId="3E38637A" w:rsidR="006761F9" w:rsidRPr="006761F9" w:rsidRDefault="00E45FBB" w:rsidP="006761F9">
            <w:pPr>
              <w:spacing w:after="0" w:line="240" w:lineRule="auto"/>
              <w:jc w:val="center"/>
              <w:rPr>
                <w:rFonts w:ascii="Calibri" w:eastAsia="Times New Roman" w:hAnsi="Calibri" w:cs="Calibri"/>
                <w:b/>
                <w:bCs/>
                <w:color w:val="000000"/>
                <w:sz w:val="22"/>
                <w:szCs w:val="22"/>
                <w:lang w:val="en-CA" w:eastAsia="en-CA"/>
              </w:rPr>
            </w:pPr>
            <w:r>
              <w:rPr>
                <w:rFonts w:ascii="Calibri" w:eastAsia="Times New Roman" w:hAnsi="Calibri" w:cs="Calibri"/>
                <w:b/>
                <w:bCs/>
                <w:color w:val="000000"/>
                <w:sz w:val="22"/>
                <w:szCs w:val="22"/>
                <w:lang w:val="en-CA" w:eastAsia="en-CA"/>
              </w:rPr>
              <w:t>Q</w:t>
            </w:r>
            <w:r w:rsidR="006761F9" w:rsidRPr="006761F9">
              <w:rPr>
                <w:rFonts w:ascii="Calibri" w:eastAsia="Times New Roman" w:hAnsi="Calibri" w:cs="Calibri"/>
                <w:b/>
                <w:bCs/>
                <w:color w:val="000000"/>
                <w:sz w:val="22"/>
                <w:szCs w:val="22"/>
                <w:lang w:val="en-CA" w:eastAsia="en-CA"/>
              </w:rPr>
              <w:t>5</w:t>
            </w:r>
          </w:p>
        </w:tc>
        <w:tc>
          <w:tcPr>
            <w:tcW w:w="1060" w:type="dxa"/>
            <w:shd w:val="clear" w:color="auto" w:fill="DAE9F7" w:themeFill="text2" w:themeFillTint="1A"/>
            <w:noWrap/>
            <w:vAlign w:val="bottom"/>
            <w:hideMark/>
          </w:tcPr>
          <w:p w14:paraId="1B5A7FA7" w14:textId="144D11D2" w:rsidR="006761F9" w:rsidRPr="006761F9" w:rsidRDefault="00E45FBB" w:rsidP="006761F9">
            <w:pPr>
              <w:spacing w:after="0" w:line="240" w:lineRule="auto"/>
              <w:jc w:val="center"/>
              <w:rPr>
                <w:rFonts w:ascii="Calibri" w:eastAsia="Times New Roman" w:hAnsi="Calibri" w:cs="Calibri"/>
                <w:b/>
                <w:bCs/>
                <w:color w:val="000000"/>
                <w:sz w:val="22"/>
                <w:szCs w:val="22"/>
                <w:lang w:val="en-CA" w:eastAsia="en-CA"/>
              </w:rPr>
            </w:pPr>
            <w:r>
              <w:rPr>
                <w:rFonts w:ascii="Calibri" w:eastAsia="Times New Roman" w:hAnsi="Calibri" w:cs="Calibri"/>
                <w:b/>
                <w:bCs/>
                <w:color w:val="000000"/>
                <w:sz w:val="22"/>
                <w:szCs w:val="22"/>
                <w:lang w:val="en-CA" w:eastAsia="en-CA"/>
              </w:rPr>
              <w:t>Q</w:t>
            </w:r>
            <w:r w:rsidR="006761F9" w:rsidRPr="006761F9">
              <w:rPr>
                <w:rFonts w:ascii="Calibri" w:eastAsia="Times New Roman" w:hAnsi="Calibri" w:cs="Calibri"/>
                <w:b/>
                <w:bCs/>
                <w:color w:val="000000"/>
                <w:sz w:val="22"/>
                <w:szCs w:val="22"/>
                <w:lang w:val="en-CA" w:eastAsia="en-CA"/>
              </w:rPr>
              <w:t>6</w:t>
            </w:r>
          </w:p>
        </w:tc>
        <w:tc>
          <w:tcPr>
            <w:tcW w:w="597" w:type="dxa"/>
            <w:shd w:val="clear" w:color="auto" w:fill="DAE9F7" w:themeFill="text2" w:themeFillTint="1A"/>
            <w:noWrap/>
            <w:vAlign w:val="bottom"/>
            <w:hideMark/>
          </w:tcPr>
          <w:p w14:paraId="79DFE276" w14:textId="6BB1583D" w:rsidR="006761F9" w:rsidRPr="006761F9" w:rsidRDefault="00E45FBB" w:rsidP="006761F9">
            <w:pPr>
              <w:spacing w:after="0" w:line="240" w:lineRule="auto"/>
              <w:jc w:val="center"/>
              <w:rPr>
                <w:rFonts w:ascii="Calibri" w:eastAsia="Times New Roman" w:hAnsi="Calibri" w:cs="Calibri"/>
                <w:b/>
                <w:bCs/>
                <w:color w:val="000000"/>
                <w:sz w:val="22"/>
                <w:szCs w:val="22"/>
                <w:lang w:val="en-CA" w:eastAsia="en-CA"/>
              </w:rPr>
            </w:pPr>
            <w:r>
              <w:rPr>
                <w:rFonts w:ascii="Calibri" w:eastAsia="Times New Roman" w:hAnsi="Calibri" w:cs="Calibri"/>
                <w:b/>
                <w:bCs/>
                <w:color w:val="000000"/>
                <w:sz w:val="22"/>
                <w:szCs w:val="22"/>
                <w:lang w:val="en-CA" w:eastAsia="en-CA"/>
              </w:rPr>
              <w:t>Q</w:t>
            </w:r>
            <w:r w:rsidR="006761F9" w:rsidRPr="006761F9">
              <w:rPr>
                <w:rFonts w:ascii="Calibri" w:eastAsia="Times New Roman" w:hAnsi="Calibri" w:cs="Calibri"/>
                <w:b/>
                <w:bCs/>
                <w:color w:val="000000"/>
                <w:sz w:val="22"/>
                <w:szCs w:val="22"/>
                <w:lang w:val="en-CA" w:eastAsia="en-CA"/>
              </w:rPr>
              <w:t>7</w:t>
            </w:r>
          </w:p>
        </w:tc>
        <w:tc>
          <w:tcPr>
            <w:tcW w:w="834" w:type="dxa"/>
            <w:shd w:val="clear" w:color="auto" w:fill="DAE9F7" w:themeFill="text2" w:themeFillTint="1A"/>
            <w:noWrap/>
            <w:vAlign w:val="bottom"/>
            <w:hideMark/>
          </w:tcPr>
          <w:p w14:paraId="1CFFBCEF" w14:textId="0D9309C9" w:rsidR="006761F9" w:rsidRPr="006761F9" w:rsidRDefault="00E45FBB" w:rsidP="006761F9">
            <w:pPr>
              <w:spacing w:after="0" w:line="240" w:lineRule="auto"/>
              <w:jc w:val="center"/>
              <w:rPr>
                <w:rFonts w:ascii="Calibri" w:eastAsia="Times New Roman" w:hAnsi="Calibri" w:cs="Calibri"/>
                <w:b/>
                <w:bCs/>
                <w:color w:val="000000"/>
                <w:sz w:val="22"/>
                <w:szCs w:val="22"/>
                <w:lang w:val="en-CA" w:eastAsia="en-CA"/>
              </w:rPr>
            </w:pPr>
            <w:r>
              <w:rPr>
                <w:rFonts w:ascii="Calibri" w:eastAsia="Times New Roman" w:hAnsi="Calibri" w:cs="Calibri"/>
                <w:b/>
                <w:bCs/>
                <w:color w:val="000000"/>
                <w:sz w:val="22"/>
                <w:szCs w:val="22"/>
                <w:lang w:val="en-CA" w:eastAsia="en-CA"/>
              </w:rPr>
              <w:t>Q</w:t>
            </w:r>
            <w:r w:rsidR="006761F9" w:rsidRPr="006761F9">
              <w:rPr>
                <w:rFonts w:ascii="Calibri" w:eastAsia="Times New Roman" w:hAnsi="Calibri" w:cs="Calibri"/>
                <w:b/>
                <w:bCs/>
                <w:color w:val="000000"/>
                <w:sz w:val="22"/>
                <w:szCs w:val="22"/>
                <w:lang w:val="en-CA" w:eastAsia="en-CA"/>
              </w:rPr>
              <w:t>8</w:t>
            </w:r>
          </w:p>
        </w:tc>
        <w:tc>
          <w:tcPr>
            <w:tcW w:w="709" w:type="dxa"/>
            <w:shd w:val="clear" w:color="auto" w:fill="DAE9F7" w:themeFill="text2" w:themeFillTint="1A"/>
            <w:noWrap/>
            <w:vAlign w:val="bottom"/>
            <w:hideMark/>
          </w:tcPr>
          <w:p w14:paraId="19FFDE3D" w14:textId="5CEB0D9A" w:rsidR="006761F9" w:rsidRPr="006761F9" w:rsidRDefault="00E45FBB" w:rsidP="006761F9">
            <w:pPr>
              <w:spacing w:after="0" w:line="240" w:lineRule="auto"/>
              <w:jc w:val="center"/>
              <w:rPr>
                <w:rFonts w:ascii="Calibri" w:eastAsia="Times New Roman" w:hAnsi="Calibri" w:cs="Calibri"/>
                <w:b/>
                <w:bCs/>
                <w:color w:val="000000"/>
                <w:sz w:val="22"/>
                <w:szCs w:val="22"/>
                <w:lang w:val="en-CA" w:eastAsia="en-CA"/>
              </w:rPr>
            </w:pPr>
            <w:r>
              <w:rPr>
                <w:rFonts w:ascii="Calibri" w:eastAsia="Times New Roman" w:hAnsi="Calibri" w:cs="Calibri"/>
                <w:b/>
                <w:bCs/>
                <w:color w:val="000000"/>
                <w:sz w:val="22"/>
                <w:szCs w:val="22"/>
                <w:lang w:val="en-CA" w:eastAsia="en-CA"/>
              </w:rPr>
              <w:t>Q</w:t>
            </w:r>
            <w:r w:rsidR="006761F9" w:rsidRPr="006761F9">
              <w:rPr>
                <w:rFonts w:ascii="Calibri" w:eastAsia="Times New Roman" w:hAnsi="Calibri" w:cs="Calibri"/>
                <w:b/>
                <w:bCs/>
                <w:color w:val="000000"/>
                <w:sz w:val="22"/>
                <w:szCs w:val="22"/>
                <w:lang w:val="en-CA" w:eastAsia="en-CA"/>
              </w:rPr>
              <w:t>9</w:t>
            </w:r>
          </w:p>
        </w:tc>
        <w:tc>
          <w:tcPr>
            <w:tcW w:w="1271" w:type="dxa"/>
            <w:shd w:val="clear" w:color="auto" w:fill="DAE9F7" w:themeFill="text2" w:themeFillTint="1A"/>
            <w:noWrap/>
            <w:vAlign w:val="bottom"/>
            <w:hideMark/>
          </w:tcPr>
          <w:p w14:paraId="07FD9398" w14:textId="77777777" w:rsidR="006761F9" w:rsidRPr="006761F9" w:rsidRDefault="006761F9" w:rsidP="006761F9">
            <w:pPr>
              <w:spacing w:after="0" w:line="240" w:lineRule="auto"/>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Total/9</w:t>
            </w:r>
          </w:p>
        </w:tc>
      </w:tr>
      <w:tr w:rsidR="002F58B4" w:rsidRPr="006761F9" w14:paraId="51EDDEE4" w14:textId="77777777" w:rsidTr="00763D70">
        <w:trPr>
          <w:trHeight w:val="288"/>
        </w:trPr>
        <w:tc>
          <w:tcPr>
            <w:tcW w:w="1985" w:type="dxa"/>
            <w:shd w:val="clear" w:color="auto" w:fill="auto"/>
            <w:noWrap/>
            <w:vAlign w:val="bottom"/>
            <w:hideMark/>
          </w:tcPr>
          <w:p w14:paraId="63D1BAD1" w14:textId="1DD9267C" w:rsidR="006761F9" w:rsidRPr="006761F9" w:rsidRDefault="00010A7D" w:rsidP="006761F9">
            <w:pPr>
              <w:spacing w:after="0" w:line="240" w:lineRule="auto"/>
              <w:rPr>
                <w:rFonts w:ascii="Calibri" w:eastAsia="Times New Roman" w:hAnsi="Calibri" w:cs="Calibri"/>
                <w:color w:val="000000"/>
                <w:sz w:val="22"/>
                <w:szCs w:val="22"/>
                <w:lang w:val="en-CA" w:eastAsia="en-CA"/>
              </w:rPr>
            </w:pPr>
            <w:r>
              <w:rPr>
                <w:rFonts w:ascii="Calibri" w:eastAsia="Times New Roman" w:hAnsi="Calibri" w:cs="Calibri"/>
                <w:color w:val="000000"/>
                <w:sz w:val="22"/>
                <w:szCs w:val="22"/>
                <w:lang w:val="en-CA" w:eastAsia="en-CA"/>
              </w:rPr>
              <w:t xml:space="preserve">de </w:t>
            </w:r>
            <w:r w:rsidR="006761F9" w:rsidRPr="006761F9">
              <w:rPr>
                <w:rFonts w:ascii="Calibri" w:eastAsia="Times New Roman" w:hAnsi="Calibri" w:cs="Calibri"/>
                <w:color w:val="000000"/>
                <w:sz w:val="22"/>
                <w:szCs w:val="22"/>
                <w:lang w:val="en-CA" w:eastAsia="en-CA"/>
              </w:rPr>
              <w:t>Almedia Mello</w:t>
            </w:r>
            <w:r w:rsidR="00E236C7">
              <w:rPr>
                <w:rFonts w:ascii="Calibri" w:eastAsia="Times New Roman" w:hAnsi="Calibri" w:cs="Calibri"/>
                <w:color w:val="000000"/>
                <w:sz w:val="22"/>
                <w:szCs w:val="22"/>
                <w:lang w:val="en-CA" w:eastAsia="en-CA"/>
              </w:rPr>
              <w:t xml:space="preserve"> (2016</w:t>
            </w:r>
            <w:r w:rsidR="00095D42">
              <w:rPr>
                <w:rFonts w:ascii="Calibri" w:eastAsia="Times New Roman" w:hAnsi="Calibri" w:cs="Calibri"/>
                <w:color w:val="000000"/>
                <w:sz w:val="22"/>
                <w:szCs w:val="22"/>
                <w:lang w:val="en-CA" w:eastAsia="en-CA"/>
              </w:rPr>
              <w:t>)</w:t>
            </w:r>
            <w:r>
              <w:rPr>
                <w:rFonts w:ascii="Calibri" w:eastAsia="Times New Roman" w:hAnsi="Calibri" w:cs="Calibri"/>
                <w:color w:val="000000"/>
                <w:sz w:val="22"/>
                <w:szCs w:val="22"/>
                <w:lang w:val="en-CA" w:eastAsia="en-CA"/>
              </w:rPr>
              <w:t>(51)</w:t>
            </w:r>
          </w:p>
        </w:tc>
        <w:tc>
          <w:tcPr>
            <w:tcW w:w="708" w:type="dxa"/>
            <w:shd w:val="clear" w:color="auto" w:fill="auto"/>
            <w:noWrap/>
            <w:vAlign w:val="bottom"/>
            <w:hideMark/>
          </w:tcPr>
          <w:p w14:paraId="7FF8D331"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597" w:type="dxa"/>
            <w:shd w:val="clear" w:color="auto" w:fill="auto"/>
            <w:noWrap/>
            <w:vAlign w:val="bottom"/>
            <w:hideMark/>
          </w:tcPr>
          <w:p w14:paraId="07CAF4E4"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963" w:type="dxa"/>
            <w:shd w:val="clear" w:color="auto" w:fill="auto"/>
            <w:noWrap/>
            <w:vAlign w:val="bottom"/>
            <w:hideMark/>
          </w:tcPr>
          <w:p w14:paraId="10218C7F"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U</w:t>
            </w:r>
          </w:p>
        </w:tc>
        <w:tc>
          <w:tcPr>
            <w:tcW w:w="597" w:type="dxa"/>
            <w:shd w:val="clear" w:color="auto" w:fill="auto"/>
            <w:noWrap/>
            <w:vAlign w:val="bottom"/>
            <w:hideMark/>
          </w:tcPr>
          <w:p w14:paraId="7217AA6B"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597" w:type="dxa"/>
            <w:shd w:val="clear" w:color="auto" w:fill="auto"/>
            <w:noWrap/>
            <w:vAlign w:val="bottom"/>
            <w:hideMark/>
          </w:tcPr>
          <w:p w14:paraId="10F1B340"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N</w:t>
            </w:r>
          </w:p>
        </w:tc>
        <w:tc>
          <w:tcPr>
            <w:tcW w:w="1060" w:type="dxa"/>
            <w:shd w:val="clear" w:color="auto" w:fill="auto"/>
            <w:noWrap/>
            <w:vAlign w:val="bottom"/>
            <w:hideMark/>
          </w:tcPr>
          <w:p w14:paraId="237652C7"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597" w:type="dxa"/>
            <w:shd w:val="clear" w:color="auto" w:fill="auto"/>
            <w:noWrap/>
            <w:vAlign w:val="bottom"/>
            <w:hideMark/>
          </w:tcPr>
          <w:p w14:paraId="0D525C6F"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834" w:type="dxa"/>
            <w:shd w:val="clear" w:color="auto" w:fill="auto"/>
            <w:noWrap/>
            <w:vAlign w:val="bottom"/>
            <w:hideMark/>
          </w:tcPr>
          <w:p w14:paraId="2BB0D462"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709" w:type="dxa"/>
            <w:shd w:val="clear" w:color="auto" w:fill="auto"/>
            <w:noWrap/>
            <w:vAlign w:val="bottom"/>
            <w:hideMark/>
          </w:tcPr>
          <w:p w14:paraId="39D08713"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1271" w:type="dxa"/>
            <w:shd w:val="clear" w:color="auto" w:fill="auto"/>
            <w:noWrap/>
            <w:vAlign w:val="bottom"/>
            <w:hideMark/>
          </w:tcPr>
          <w:p w14:paraId="0FDAA4B8" w14:textId="77777777" w:rsidR="006761F9" w:rsidRPr="006761F9" w:rsidRDefault="006761F9" w:rsidP="006761F9">
            <w:pPr>
              <w:spacing w:after="0" w:line="240" w:lineRule="auto"/>
              <w:jc w:val="right"/>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7</w:t>
            </w:r>
          </w:p>
        </w:tc>
      </w:tr>
      <w:tr w:rsidR="002F58B4" w:rsidRPr="006761F9" w14:paraId="57EFA5A5" w14:textId="77777777" w:rsidTr="00763D70">
        <w:trPr>
          <w:trHeight w:val="288"/>
        </w:trPr>
        <w:tc>
          <w:tcPr>
            <w:tcW w:w="1985" w:type="dxa"/>
            <w:shd w:val="clear" w:color="auto" w:fill="auto"/>
            <w:noWrap/>
            <w:vAlign w:val="bottom"/>
            <w:hideMark/>
          </w:tcPr>
          <w:p w14:paraId="2D8CA593" w14:textId="060BDDEB" w:rsidR="006761F9" w:rsidRPr="006761F9" w:rsidRDefault="006761F9" w:rsidP="006761F9">
            <w:pPr>
              <w:spacing w:after="0" w:line="240" w:lineRule="auto"/>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Chapman</w:t>
            </w:r>
            <w:r w:rsidR="00E236C7">
              <w:rPr>
                <w:rFonts w:ascii="Calibri" w:eastAsia="Times New Roman" w:hAnsi="Calibri" w:cs="Calibri"/>
                <w:color w:val="000000"/>
                <w:sz w:val="22"/>
                <w:szCs w:val="22"/>
                <w:lang w:val="en-CA" w:eastAsia="en-CA"/>
              </w:rPr>
              <w:t xml:space="preserve"> (2019)</w:t>
            </w:r>
            <w:r w:rsidR="00010A7D">
              <w:rPr>
                <w:rFonts w:ascii="Calibri" w:eastAsia="Times New Roman" w:hAnsi="Calibri" w:cs="Calibri"/>
                <w:color w:val="000000"/>
                <w:sz w:val="22"/>
                <w:szCs w:val="22"/>
                <w:lang w:val="en-CA" w:eastAsia="en-CA"/>
              </w:rPr>
              <w:t>(52)</w:t>
            </w:r>
          </w:p>
        </w:tc>
        <w:tc>
          <w:tcPr>
            <w:tcW w:w="708" w:type="dxa"/>
            <w:shd w:val="clear" w:color="auto" w:fill="auto"/>
            <w:noWrap/>
            <w:vAlign w:val="bottom"/>
            <w:hideMark/>
          </w:tcPr>
          <w:p w14:paraId="07B8BC97"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597" w:type="dxa"/>
            <w:shd w:val="clear" w:color="auto" w:fill="auto"/>
            <w:noWrap/>
            <w:vAlign w:val="bottom"/>
            <w:hideMark/>
          </w:tcPr>
          <w:p w14:paraId="5527AB92"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963" w:type="dxa"/>
            <w:shd w:val="clear" w:color="auto" w:fill="auto"/>
            <w:noWrap/>
            <w:vAlign w:val="bottom"/>
            <w:hideMark/>
          </w:tcPr>
          <w:p w14:paraId="6DEDDB26"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597" w:type="dxa"/>
            <w:shd w:val="clear" w:color="auto" w:fill="auto"/>
            <w:noWrap/>
            <w:vAlign w:val="bottom"/>
            <w:hideMark/>
          </w:tcPr>
          <w:p w14:paraId="58FD3C36"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N</w:t>
            </w:r>
          </w:p>
        </w:tc>
        <w:tc>
          <w:tcPr>
            <w:tcW w:w="597" w:type="dxa"/>
            <w:shd w:val="clear" w:color="auto" w:fill="auto"/>
            <w:noWrap/>
            <w:vAlign w:val="bottom"/>
            <w:hideMark/>
          </w:tcPr>
          <w:p w14:paraId="05FBC3C1"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1060" w:type="dxa"/>
            <w:shd w:val="clear" w:color="auto" w:fill="auto"/>
            <w:noWrap/>
            <w:vAlign w:val="bottom"/>
            <w:hideMark/>
          </w:tcPr>
          <w:p w14:paraId="26917850"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597" w:type="dxa"/>
            <w:shd w:val="clear" w:color="auto" w:fill="auto"/>
            <w:noWrap/>
            <w:vAlign w:val="bottom"/>
            <w:hideMark/>
          </w:tcPr>
          <w:p w14:paraId="35C16D8E"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834" w:type="dxa"/>
            <w:shd w:val="clear" w:color="auto" w:fill="auto"/>
            <w:noWrap/>
            <w:vAlign w:val="bottom"/>
            <w:hideMark/>
          </w:tcPr>
          <w:p w14:paraId="5894A7EB"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U</w:t>
            </w:r>
          </w:p>
        </w:tc>
        <w:tc>
          <w:tcPr>
            <w:tcW w:w="709" w:type="dxa"/>
            <w:shd w:val="clear" w:color="auto" w:fill="auto"/>
            <w:noWrap/>
            <w:vAlign w:val="bottom"/>
            <w:hideMark/>
          </w:tcPr>
          <w:p w14:paraId="59FAB936"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1271" w:type="dxa"/>
            <w:shd w:val="clear" w:color="auto" w:fill="auto"/>
            <w:noWrap/>
            <w:vAlign w:val="bottom"/>
            <w:hideMark/>
          </w:tcPr>
          <w:p w14:paraId="02A03A77" w14:textId="77777777" w:rsidR="006761F9" w:rsidRPr="006761F9" w:rsidRDefault="006761F9" w:rsidP="006761F9">
            <w:pPr>
              <w:spacing w:after="0" w:line="240" w:lineRule="auto"/>
              <w:jc w:val="right"/>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7</w:t>
            </w:r>
          </w:p>
        </w:tc>
      </w:tr>
      <w:tr w:rsidR="002F58B4" w:rsidRPr="006761F9" w14:paraId="50537E31" w14:textId="77777777" w:rsidTr="00763D70">
        <w:trPr>
          <w:trHeight w:val="288"/>
        </w:trPr>
        <w:tc>
          <w:tcPr>
            <w:tcW w:w="1985" w:type="dxa"/>
            <w:shd w:val="clear" w:color="auto" w:fill="auto"/>
            <w:noWrap/>
            <w:vAlign w:val="bottom"/>
            <w:hideMark/>
          </w:tcPr>
          <w:p w14:paraId="1FB2908C" w14:textId="1A7D4D7F" w:rsidR="006761F9" w:rsidRPr="006761F9" w:rsidRDefault="006761F9" w:rsidP="006761F9">
            <w:pPr>
              <w:spacing w:after="0" w:line="240" w:lineRule="auto"/>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Haseman</w:t>
            </w:r>
            <w:r w:rsidR="00E236C7">
              <w:rPr>
                <w:rFonts w:ascii="Calibri" w:eastAsia="Times New Roman" w:hAnsi="Calibri" w:cs="Calibri"/>
                <w:color w:val="000000"/>
                <w:sz w:val="22"/>
                <w:szCs w:val="22"/>
                <w:lang w:val="en-CA" w:eastAsia="en-CA"/>
              </w:rPr>
              <w:t xml:space="preserve"> (2022)</w:t>
            </w:r>
            <w:r w:rsidR="00594BAB">
              <w:rPr>
                <w:rFonts w:ascii="Calibri" w:eastAsia="Times New Roman" w:hAnsi="Calibri" w:cs="Calibri"/>
                <w:color w:val="000000"/>
                <w:sz w:val="22"/>
                <w:szCs w:val="22"/>
                <w:lang w:val="en-CA" w:eastAsia="en-CA"/>
              </w:rPr>
              <w:t>(53)</w:t>
            </w:r>
          </w:p>
        </w:tc>
        <w:tc>
          <w:tcPr>
            <w:tcW w:w="708" w:type="dxa"/>
            <w:shd w:val="clear" w:color="auto" w:fill="auto"/>
            <w:noWrap/>
            <w:vAlign w:val="bottom"/>
            <w:hideMark/>
          </w:tcPr>
          <w:p w14:paraId="20602107"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597" w:type="dxa"/>
            <w:shd w:val="clear" w:color="auto" w:fill="auto"/>
            <w:noWrap/>
            <w:vAlign w:val="bottom"/>
            <w:hideMark/>
          </w:tcPr>
          <w:p w14:paraId="22DFDF0A"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963" w:type="dxa"/>
            <w:shd w:val="clear" w:color="auto" w:fill="auto"/>
            <w:noWrap/>
            <w:vAlign w:val="bottom"/>
            <w:hideMark/>
          </w:tcPr>
          <w:p w14:paraId="017C3FC7"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U</w:t>
            </w:r>
          </w:p>
        </w:tc>
        <w:tc>
          <w:tcPr>
            <w:tcW w:w="597" w:type="dxa"/>
            <w:shd w:val="clear" w:color="auto" w:fill="auto"/>
            <w:noWrap/>
            <w:vAlign w:val="bottom"/>
            <w:hideMark/>
          </w:tcPr>
          <w:p w14:paraId="16A7712A"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597" w:type="dxa"/>
            <w:shd w:val="clear" w:color="auto" w:fill="auto"/>
            <w:noWrap/>
            <w:vAlign w:val="bottom"/>
            <w:hideMark/>
          </w:tcPr>
          <w:p w14:paraId="30AD10C2"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1060" w:type="dxa"/>
            <w:shd w:val="clear" w:color="auto" w:fill="auto"/>
            <w:noWrap/>
            <w:vAlign w:val="bottom"/>
            <w:hideMark/>
          </w:tcPr>
          <w:p w14:paraId="7A689FCD"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N</w:t>
            </w:r>
          </w:p>
        </w:tc>
        <w:tc>
          <w:tcPr>
            <w:tcW w:w="597" w:type="dxa"/>
            <w:shd w:val="clear" w:color="auto" w:fill="auto"/>
            <w:noWrap/>
            <w:vAlign w:val="bottom"/>
            <w:hideMark/>
          </w:tcPr>
          <w:p w14:paraId="1AC7824F"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834" w:type="dxa"/>
            <w:shd w:val="clear" w:color="auto" w:fill="auto"/>
            <w:noWrap/>
            <w:vAlign w:val="bottom"/>
            <w:hideMark/>
          </w:tcPr>
          <w:p w14:paraId="72DED21C"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U</w:t>
            </w:r>
          </w:p>
        </w:tc>
        <w:tc>
          <w:tcPr>
            <w:tcW w:w="709" w:type="dxa"/>
            <w:shd w:val="clear" w:color="auto" w:fill="auto"/>
            <w:noWrap/>
            <w:vAlign w:val="bottom"/>
            <w:hideMark/>
          </w:tcPr>
          <w:p w14:paraId="692F6BF6"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1271" w:type="dxa"/>
            <w:shd w:val="clear" w:color="auto" w:fill="auto"/>
            <w:noWrap/>
            <w:vAlign w:val="bottom"/>
            <w:hideMark/>
          </w:tcPr>
          <w:p w14:paraId="5B4DBCDE" w14:textId="77777777" w:rsidR="006761F9" w:rsidRPr="006761F9" w:rsidRDefault="006761F9" w:rsidP="006761F9">
            <w:pPr>
              <w:spacing w:after="0" w:line="240" w:lineRule="auto"/>
              <w:jc w:val="right"/>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6</w:t>
            </w:r>
          </w:p>
        </w:tc>
      </w:tr>
      <w:tr w:rsidR="002F58B4" w:rsidRPr="006761F9" w14:paraId="4821E2CB" w14:textId="77777777" w:rsidTr="00763D70">
        <w:trPr>
          <w:trHeight w:val="288"/>
        </w:trPr>
        <w:tc>
          <w:tcPr>
            <w:tcW w:w="1985" w:type="dxa"/>
            <w:shd w:val="clear" w:color="auto" w:fill="auto"/>
            <w:noWrap/>
            <w:vAlign w:val="bottom"/>
            <w:hideMark/>
          </w:tcPr>
          <w:p w14:paraId="2E1D0D12" w14:textId="51816A0F" w:rsidR="006761F9" w:rsidRPr="006761F9" w:rsidRDefault="006761F9" w:rsidP="006761F9">
            <w:pPr>
              <w:spacing w:after="0" w:line="240" w:lineRule="auto"/>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Hughes</w:t>
            </w:r>
            <w:r w:rsidR="00E236C7">
              <w:rPr>
                <w:rFonts w:ascii="Calibri" w:eastAsia="Times New Roman" w:hAnsi="Calibri" w:cs="Calibri"/>
                <w:color w:val="000000"/>
                <w:sz w:val="22"/>
                <w:szCs w:val="22"/>
                <w:lang w:val="en-CA" w:eastAsia="en-CA"/>
              </w:rPr>
              <w:t xml:space="preserve"> (1984)</w:t>
            </w:r>
            <w:r w:rsidR="00594BAB">
              <w:rPr>
                <w:rFonts w:ascii="Calibri" w:eastAsia="Times New Roman" w:hAnsi="Calibri" w:cs="Calibri"/>
                <w:color w:val="000000"/>
                <w:sz w:val="22"/>
                <w:szCs w:val="22"/>
                <w:lang w:val="en-CA" w:eastAsia="en-CA"/>
              </w:rPr>
              <w:t>(54)</w:t>
            </w:r>
          </w:p>
        </w:tc>
        <w:tc>
          <w:tcPr>
            <w:tcW w:w="708" w:type="dxa"/>
            <w:shd w:val="clear" w:color="auto" w:fill="auto"/>
            <w:noWrap/>
            <w:vAlign w:val="bottom"/>
            <w:hideMark/>
          </w:tcPr>
          <w:p w14:paraId="2B8B3B44"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597" w:type="dxa"/>
            <w:shd w:val="clear" w:color="auto" w:fill="auto"/>
            <w:noWrap/>
            <w:vAlign w:val="bottom"/>
            <w:hideMark/>
          </w:tcPr>
          <w:p w14:paraId="176D5D5F"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963" w:type="dxa"/>
            <w:shd w:val="clear" w:color="auto" w:fill="auto"/>
            <w:noWrap/>
            <w:vAlign w:val="bottom"/>
            <w:hideMark/>
          </w:tcPr>
          <w:p w14:paraId="59A3CBCB"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U</w:t>
            </w:r>
          </w:p>
        </w:tc>
        <w:tc>
          <w:tcPr>
            <w:tcW w:w="597" w:type="dxa"/>
            <w:shd w:val="clear" w:color="auto" w:fill="auto"/>
            <w:noWrap/>
            <w:vAlign w:val="bottom"/>
            <w:hideMark/>
          </w:tcPr>
          <w:p w14:paraId="7BCE131E"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597" w:type="dxa"/>
            <w:shd w:val="clear" w:color="auto" w:fill="auto"/>
            <w:noWrap/>
            <w:vAlign w:val="bottom"/>
            <w:hideMark/>
          </w:tcPr>
          <w:p w14:paraId="2BC06714"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1060" w:type="dxa"/>
            <w:shd w:val="clear" w:color="auto" w:fill="auto"/>
            <w:noWrap/>
            <w:vAlign w:val="bottom"/>
            <w:hideMark/>
          </w:tcPr>
          <w:p w14:paraId="0F3F2370"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N</w:t>
            </w:r>
          </w:p>
        </w:tc>
        <w:tc>
          <w:tcPr>
            <w:tcW w:w="597" w:type="dxa"/>
            <w:shd w:val="clear" w:color="auto" w:fill="auto"/>
            <w:noWrap/>
            <w:vAlign w:val="bottom"/>
            <w:hideMark/>
          </w:tcPr>
          <w:p w14:paraId="043F49DF"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834" w:type="dxa"/>
            <w:shd w:val="clear" w:color="auto" w:fill="auto"/>
            <w:noWrap/>
            <w:vAlign w:val="bottom"/>
            <w:hideMark/>
          </w:tcPr>
          <w:p w14:paraId="0B019CBF"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U</w:t>
            </w:r>
          </w:p>
        </w:tc>
        <w:tc>
          <w:tcPr>
            <w:tcW w:w="709" w:type="dxa"/>
            <w:shd w:val="clear" w:color="auto" w:fill="auto"/>
            <w:noWrap/>
            <w:vAlign w:val="bottom"/>
            <w:hideMark/>
          </w:tcPr>
          <w:p w14:paraId="57E70FB8"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1271" w:type="dxa"/>
            <w:shd w:val="clear" w:color="auto" w:fill="auto"/>
            <w:noWrap/>
            <w:vAlign w:val="bottom"/>
            <w:hideMark/>
          </w:tcPr>
          <w:p w14:paraId="5652F8DC" w14:textId="77777777" w:rsidR="006761F9" w:rsidRPr="006761F9" w:rsidRDefault="006761F9" w:rsidP="006761F9">
            <w:pPr>
              <w:spacing w:after="0" w:line="240" w:lineRule="auto"/>
              <w:jc w:val="right"/>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6</w:t>
            </w:r>
          </w:p>
        </w:tc>
      </w:tr>
      <w:tr w:rsidR="002F58B4" w:rsidRPr="006761F9" w14:paraId="385B28CA" w14:textId="77777777" w:rsidTr="00763D70">
        <w:trPr>
          <w:trHeight w:val="288"/>
        </w:trPr>
        <w:tc>
          <w:tcPr>
            <w:tcW w:w="1985" w:type="dxa"/>
            <w:shd w:val="clear" w:color="auto" w:fill="auto"/>
            <w:noWrap/>
            <w:vAlign w:val="bottom"/>
            <w:hideMark/>
          </w:tcPr>
          <w:p w14:paraId="57065B8A" w14:textId="573E62FA" w:rsidR="006761F9" w:rsidRPr="006761F9" w:rsidRDefault="006761F9" w:rsidP="006761F9">
            <w:pPr>
              <w:spacing w:after="0" w:line="240" w:lineRule="auto"/>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Kelly</w:t>
            </w:r>
            <w:r w:rsidR="00E236C7">
              <w:rPr>
                <w:rFonts w:ascii="Calibri" w:eastAsia="Times New Roman" w:hAnsi="Calibri" w:cs="Calibri"/>
                <w:color w:val="000000"/>
                <w:sz w:val="22"/>
                <w:szCs w:val="22"/>
                <w:lang w:val="en-CA" w:eastAsia="en-CA"/>
              </w:rPr>
              <w:t xml:space="preserve"> (2015)</w:t>
            </w:r>
            <w:r w:rsidR="00594BAB">
              <w:rPr>
                <w:rFonts w:ascii="Calibri" w:eastAsia="Times New Roman" w:hAnsi="Calibri" w:cs="Calibri"/>
                <w:color w:val="000000"/>
                <w:sz w:val="22"/>
                <w:szCs w:val="22"/>
                <w:lang w:val="en-CA" w:eastAsia="en-CA"/>
              </w:rPr>
              <w:t>(55)</w:t>
            </w:r>
          </w:p>
        </w:tc>
        <w:tc>
          <w:tcPr>
            <w:tcW w:w="708" w:type="dxa"/>
            <w:shd w:val="clear" w:color="auto" w:fill="auto"/>
            <w:noWrap/>
            <w:vAlign w:val="bottom"/>
            <w:hideMark/>
          </w:tcPr>
          <w:p w14:paraId="29F29626"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597" w:type="dxa"/>
            <w:shd w:val="clear" w:color="auto" w:fill="auto"/>
            <w:noWrap/>
            <w:vAlign w:val="bottom"/>
            <w:hideMark/>
          </w:tcPr>
          <w:p w14:paraId="5A77018D"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963" w:type="dxa"/>
            <w:shd w:val="clear" w:color="auto" w:fill="auto"/>
            <w:noWrap/>
            <w:vAlign w:val="bottom"/>
            <w:hideMark/>
          </w:tcPr>
          <w:p w14:paraId="22835E95"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597" w:type="dxa"/>
            <w:shd w:val="clear" w:color="auto" w:fill="auto"/>
            <w:noWrap/>
            <w:vAlign w:val="bottom"/>
            <w:hideMark/>
          </w:tcPr>
          <w:p w14:paraId="24D0443C"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597" w:type="dxa"/>
            <w:shd w:val="clear" w:color="auto" w:fill="auto"/>
            <w:noWrap/>
            <w:vAlign w:val="bottom"/>
            <w:hideMark/>
          </w:tcPr>
          <w:p w14:paraId="64D67DEC"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1060" w:type="dxa"/>
            <w:shd w:val="clear" w:color="auto" w:fill="auto"/>
            <w:noWrap/>
            <w:vAlign w:val="bottom"/>
            <w:hideMark/>
          </w:tcPr>
          <w:p w14:paraId="13A9B58E"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597" w:type="dxa"/>
            <w:shd w:val="clear" w:color="auto" w:fill="auto"/>
            <w:noWrap/>
            <w:vAlign w:val="bottom"/>
            <w:hideMark/>
          </w:tcPr>
          <w:p w14:paraId="70A6D4DC"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834" w:type="dxa"/>
            <w:shd w:val="clear" w:color="auto" w:fill="auto"/>
            <w:noWrap/>
            <w:vAlign w:val="bottom"/>
            <w:hideMark/>
          </w:tcPr>
          <w:p w14:paraId="4B40F8AD"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709" w:type="dxa"/>
            <w:shd w:val="clear" w:color="auto" w:fill="auto"/>
            <w:noWrap/>
            <w:vAlign w:val="bottom"/>
            <w:hideMark/>
          </w:tcPr>
          <w:p w14:paraId="1690EF53"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1271" w:type="dxa"/>
            <w:shd w:val="clear" w:color="auto" w:fill="auto"/>
            <w:noWrap/>
            <w:vAlign w:val="bottom"/>
            <w:hideMark/>
          </w:tcPr>
          <w:p w14:paraId="5139FAE6" w14:textId="77777777" w:rsidR="006761F9" w:rsidRPr="006761F9" w:rsidRDefault="006761F9" w:rsidP="006761F9">
            <w:pPr>
              <w:spacing w:after="0" w:line="240" w:lineRule="auto"/>
              <w:jc w:val="right"/>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9</w:t>
            </w:r>
          </w:p>
        </w:tc>
      </w:tr>
      <w:tr w:rsidR="002F58B4" w:rsidRPr="006761F9" w14:paraId="7C9FEB5C" w14:textId="77777777" w:rsidTr="00763D70">
        <w:trPr>
          <w:trHeight w:val="312"/>
        </w:trPr>
        <w:tc>
          <w:tcPr>
            <w:tcW w:w="1985" w:type="dxa"/>
            <w:shd w:val="clear" w:color="auto" w:fill="auto"/>
            <w:noWrap/>
            <w:vAlign w:val="bottom"/>
            <w:hideMark/>
          </w:tcPr>
          <w:p w14:paraId="1C38A20E" w14:textId="00401679" w:rsidR="006761F9" w:rsidRPr="006761F9" w:rsidRDefault="006761F9" w:rsidP="006761F9">
            <w:pPr>
              <w:spacing w:after="0" w:line="240" w:lineRule="auto"/>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Landi (1999)</w:t>
            </w:r>
            <w:r w:rsidR="00594BAB">
              <w:rPr>
                <w:rFonts w:ascii="Calibri" w:eastAsia="Times New Roman" w:hAnsi="Calibri" w:cs="Calibri"/>
                <w:color w:val="000000"/>
                <w:sz w:val="22"/>
                <w:szCs w:val="22"/>
                <w:lang w:val="en-CA" w:eastAsia="en-CA"/>
              </w:rPr>
              <w:t>(56)</w:t>
            </w:r>
          </w:p>
        </w:tc>
        <w:tc>
          <w:tcPr>
            <w:tcW w:w="708" w:type="dxa"/>
            <w:shd w:val="clear" w:color="auto" w:fill="auto"/>
            <w:noWrap/>
            <w:vAlign w:val="bottom"/>
            <w:hideMark/>
          </w:tcPr>
          <w:p w14:paraId="43ADB04D"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597" w:type="dxa"/>
            <w:shd w:val="clear" w:color="auto" w:fill="auto"/>
            <w:noWrap/>
            <w:vAlign w:val="bottom"/>
            <w:hideMark/>
          </w:tcPr>
          <w:p w14:paraId="7951632B"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963" w:type="dxa"/>
            <w:shd w:val="clear" w:color="auto" w:fill="auto"/>
            <w:noWrap/>
            <w:vAlign w:val="bottom"/>
            <w:hideMark/>
          </w:tcPr>
          <w:p w14:paraId="425669B9"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N</w:t>
            </w:r>
          </w:p>
        </w:tc>
        <w:tc>
          <w:tcPr>
            <w:tcW w:w="597" w:type="dxa"/>
            <w:shd w:val="clear" w:color="auto" w:fill="auto"/>
            <w:noWrap/>
            <w:vAlign w:val="bottom"/>
            <w:hideMark/>
          </w:tcPr>
          <w:p w14:paraId="0822B6DA" w14:textId="77777777" w:rsidR="006761F9" w:rsidRPr="006761F9" w:rsidRDefault="006761F9" w:rsidP="006761F9">
            <w:pPr>
              <w:spacing w:after="0" w:line="240" w:lineRule="auto"/>
              <w:jc w:val="center"/>
              <w:rPr>
                <w:rFonts w:ascii="Calibri" w:eastAsia="Times New Roman" w:hAnsi="Calibri" w:cs="Calibri"/>
                <w:color w:val="000000"/>
                <w:lang w:val="en-CA" w:eastAsia="en-CA"/>
              </w:rPr>
            </w:pPr>
            <w:r w:rsidRPr="006761F9">
              <w:rPr>
                <w:rFonts w:ascii="Calibri" w:eastAsia="Times New Roman" w:hAnsi="Calibri" w:cs="Calibri"/>
                <w:color w:val="000000"/>
                <w:lang w:val="en-CA" w:eastAsia="en-CA"/>
              </w:rPr>
              <w:t>Y</w:t>
            </w:r>
          </w:p>
        </w:tc>
        <w:tc>
          <w:tcPr>
            <w:tcW w:w="597" w:type="dxa"/>
            <w:shd w:val="clear" w:color="auto" w:fill="auto"/>
            <w:noWrap/>
            <w:vAlign w:val="bottom"/>
            <w:hideMark/>
          </w:tcPr>
          <w:p w14:paraId="36CD781A"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1060" w:type="dxa"/>
            <w:shd w:val="clear" w:color="auto" w:fill="auto"/>
            <w:noWrap/>
            <w:vAlign w:val="bottom"/>
            <w:hideMark/>
          </w:tcPr>
          <w:p w14:paraId="03854C0D"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597" w:type="dxa"/>
            <w:shd w:val="clear" w:color="auto" w:fill="auto"/>
            <w:noWrap/>
            <w:vAlign w:val="bottom"/>
            <w:hideMark/>
          </w:tcPr>
          <w:p w14:paraId="2BC33098"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834" w:type="dxa"/>
            <w:shd w:val="clear" w:color="auto" w:fill="auto"/>
            <w:noWrap/>
            <w:vAlign w:val="bottom"/>
            <w:hideMark/>
          </w:tcPr>
          <w:p w14:paraId="7A2BEE96"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709" w:type="dxa"/>
            <w:shd w:val="clear" w:color="auto" w:fill="auto"/>
            <w:noWrap/>
            <w:vAlign w:val="bottom"/>
            <w:hideMark/>
          </w:tcPr>
          <w:p w14:paraId="026CF99D"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1271" w:type="dxa"/>
            <w:shd w:val="clear" w:color="auto" w:fill="auto"/>
            <w:noWrap/>
            <w:vAlign w:val="bottom"/>
            <w:hideMark/>
          </w:tcPr>
          <w:p w14:paraId="29B0BF19" w14:textId="77777777" w:rsidR="006761F9" w:rsidRPr="006761F9" w:rsidRDefault="006761F9" w:rsidP="006761F9">
            <w:pPr>
              <w:spacing w:after="0" w:line="240" w:lineRule="auto"/>
              <w:jc w:val="right"/>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8</w:t>
            </w:r>
          </w:p>
        </w:tc>
      </w:tr>
      <w:tr w:rsidR="002F58B4" w:rsidRPr="006761F9" w14:paraId="45CF3A4C" w14:textId="77777777" w:rsidTr="00763D70">
        <w:trPr>
          <w:trHeight w:val="288"/>
        </w:trPr>
        <w:tc>
          <w:tcPr>
            <w:tcW w:w="1985" w:type="dxa"/>
            <w:shd w:val="clear" w:color="auto" w:fill="auto"/>
            <w:noWrap/>
            <w:vAlign w:val="bottom"/>
            <w:hideMark/>
          </w:tcPr>
          <w:p w14:paraId="1E1531FE" w14:textId="079A869E" w:rsidR="006761F9" w:rsidRPr="00537046" w:rsidRDefault="006761F9" w:rsidP="006761F9">
            <w:pPr>
              <w:spacing w:after="0" w:line="240" w:lineRule="auto"/>
              <w:rPr>
                <w:rFonts w:ascii="Calibri" w:eastAsia="Times New Roman" w:hAnsi="Calibri" w:cs="Calibri"/>
                <w:color w:val="000000"/>
                <w:sz w:val="22"/>
                <w:szCs w:val="22"/>
                <w:lang w:val="en-CA" w:eastAsia="en-CA"/>
              </w:rPr>
            </w:pPr>
            <w:r w:rsidRPr="00537046">
              <w:rPr>
                <w:rFonts w:ascii="Calibri" w:eastAsia="Times New Roman" w:hAnsi="Calibri" w:cs="Calibri"/>
                <w:color w:val="000000"/>
                <w:sz w:val="22"/>
                <w:szCs w:val="22"/>
                <w:lang w:val="en-CA" w:eastAsia="en-CA"/>
              </w:rPr>
              <w:t>Landi (2001)</w:t>
            </w:r>
            <w:r w:rsidR="001274DE" w:rsidRPr="00537046">
              <w:rPr>
                <w:rFonts w:ascii="Calibri" w:eastAsia="Times New Roman" w:hAnsi="Calibri" w:cs="Calibri"/>
                <w:color w:val="000000"/>
                <w:sz w:val="22"/>
                <w:szCs w:val="22"/>
                <w:lang w:val="en-CA" w:eastAsia="en-CA"/>
              </w:rPr>
              <w:t xml:space="preserve"> (</w:t>
            </w:r>
            <w:r w:rsidR="00537046" w:rsidRPr="00537046">
              <w:rPr>
                <w:rFonts w:ascii="Calibri" w:eastAsia="Times New Roman" w:hAnsi="Calibri" w:cs="Calibri"/>
                <w:color w:val="000000"/>
                <w:sz w:val="22"/>
                <w:szCs w:val="22"/>
                <w:lang w:val="en-CA" w:eastAsia="en-CA"/>
              </w:rPr>
              <w:t>73</w:t>
            </w:r>
          </w:p>
        </w:tc>
        <w:tc>
          <w:tcPr>
            <w:tcW w:w="708" w:type="dxa"/>
            <w:shd w:val="clear" w:color="auto" w:fill="auto"/>
            <w:noWrap/>
            <w:vAlign w:val="bottom"/>
            <w:hideMark/>
          </w:tcPr>
          <w:p w14:paraId="2E2BA3A2" w14:textId="77777777" w:rsidR="006761F9" w:rsidRPr="00537046" w:rsidRDefault="006761F9" w:rsidP="006761F9">
            <w:pPr>
              <w:spacing w:after="0" w:line="240" w:lineRule="auto"/>
              <w:jc w:val="center"/>
              <w:rPr>
                <w:rFonts w:ascii="Calibri" w:eastAsia="Times New Roman" w:hAnsi="Calibri" w:cs="Calibri"/>
                <w:color w:val="000000"/>
                <w:sz w:val="22"/>
                <w:szCs w:val="22"/>
                <w:lang w:val="en-CA" w:eastAsia="en-CA"/>
              </w:rPr>
            </w:pPr>
            <w:r w:rsidRPr="00537046">
              <w:rPr>
                <w:rFonts w:ascii="Calibri" w:eastAsia="Times New Roman" w:hAnsi="Calibri" w:cs="Calibri"/>
                <w:color w:val="000000"/>
                <w:sz w:val="22"/>
                <w:szCs w:val="22"/>
                <w:lang w:val="en-CA" w:eastAsia="en-CA"/>
              </w:rPr>
              <w:t>Y</w:t>
            </w:r>
          </w:p>
        </w:tc>
        <w:tc>
          <w:tcPr>
            <w:tcW w:w="597" w:type="dxa"/>
            <w:shd w:val="clear" w:color="auto" w:fill="auto"/>
            <w:noWrap/>
            <w:vAlign w:val="bottom"/>
            <w:hideMark/>
          </w:tcPr>
          <w:p w14:paraId="5B3146D5" w14:textId="22C52FAF" w:rsidR="006761F9" w:rsidRPr="00537046" w:rsidRDefault="006761F9" w:rsidP="006761F9">
            <w:pPr>
              <w:spacing w:after="0" w:line="240" w:lineRule="auto"/>
              <w:jc w:val="center"/>
              <w:rPr>
                <w:rFonts w:ascii="Calibri" w:eastAsia="Times New Roman" w:hAnsi="Calibri" w:cs="Calibri"/>
                <w:color w:val="000000"/>
                <w:sz w:val="22"/>
                <w:szCs w:val="22"/>
                <w:lang w:val="en-CA" w:eastAsia="en-CA"/>
              </w:rPr>
            </w:pPr>
            <w:r w:rsidRPr="00537046">
              <w:rPr>
                <w:rFonts w:ascii="Calibri" w:eastAsia="Times New Roman" w:hAnsi="Calibri" w:cs="Calibri"/>
                <w:color w:val="000000"/>
                <w:sz w:val="22"/>
                <w:szCs w:val="22"/>
                <w:lang w:val="en-CA" w:eastAsia="en-CA"/>
              </w:rPr>
              <w:t>N</w:t>
            </w:r>
            <w:r w:rsidR="003D6724" w:rsidRPr="00537046">
              <w:rPr>
                <w:rFonts w:ascii="Calibri" w:eastAsia="Times New Roman" w:hAnsi="Calibri" w:cs="Calibri"/>
                <w:color w:val="000000"/>
                <w:sz w:val="22"/>
                <w:szCs w:val="22"/>
                <w:lang w:val="en-CA" w:eastAsia="en-CA"/>
              </w:rPr>
              <w:t>/</w:t>
            </w:r>
            <w:r w:rsidRPr="00537046">
              <w:rPr>
                <w:rFonts w:ascii="Calibri" w:eastAsia="Times New Roman" w:hAnsi="Calibri" w:cs="Calibri"/>
                <w:color w:val="000000"/>
                <w:sz w:val="22"/>
                <w:szCs w:val="22"/>
                <w:lang w:val="en-CA" w:eastAsia="en-CA"/>
              </w:rPr>
              <w:t>A</w:t>
            </w:r>
          </w:p>
        </w:tc>
        <w:tc>
          <w:tcPr>
            <w:tcW w:w="963" w:type="dxa"/>
            <w:shd w:val="clear" w:color="auto" w:fill="auto"/>
            <w:noWrap/>
            <w:vAlign w:val="bottom"/>
            <w:hideMark/>
          </w:tcPr>
          <w:p w14:paraId="0C773013" w14:textId="01C316D5" w:rsidR="006761F9" w:rsidRPr="00537046" w:rsidRDefault="006761F9" w:rsidP="006761F9">
            <w:pPr>
              <w:spacing w:after="0" w:line="240" w:lineRule="auto"/>
              <w:jc w:val="center"/>
              <w:rPr>
                <w:rFonts w:ascii="Calibri" w:eastAsia="Times New Roman" w:hAnsi="Calibri" w:cs="Calibri"/>
                <w:color w:val="000000"/>
                <w:sz w:val="22"/>
                <w:szCs w:val="22"/>
                <w:lang w:val="en-CA" w:eastAsia="en-CA"/>
              </w:rPr>
            </w:pPr>
            <w:r w:rsidRPr="00537046">
              <w:rPr>
                <w:rFonts w:ascii="Calibri" w:eastAsia="Times New Roman" w:hAnsi="Calibri" w:cs="Calibri"/>
                <w:color w:val="000000"/>
                <w:sz w:val="22"/>
                <w:szCs w:val="22"/>
                <w:lang w:val="en-CA" w:eastAsia="en-CA"/>
              </w:rPr>
              <w:t>N</w:t>
            </w:r>
            <w:r w:rsidR="003D6724" w:rsidRPr="00537046">
              <w:rPr>
                <w:rFonts w:ascii="Calibri" w:eastAsia="Times New Roman" w:hAnsi="Calibri" w:cs="Calibri"/>
                <w:color w:val="000000"/>
                <w:sz w:val="22"/>
                <w:szCs w:val="22"/>
                <w:lang w:val="en-CA" w:eastAsia="en-CA"/>
              </w:rPr>
              <w:t>/</w:t>
            </w:r>
            <w:r w:rsidRPr="00537046">
              <w:rPr>
                <w:rFonts w:ascii="Calibri" w:eastAsia="Times New Roman" w:hAnsi="Calibri" w:cs="Calibri"/>
                <w:color w:val="000000"/>
                <w:sz w:val="22"/>
                <w:szCs w:val="22"/>
                <w:lang w:val="en-CA" w:eastAsia="en-CA"/>
              </w:rPr>
              <w:t>A</w:t>
            </w:r>
          </w:p>
        </w:tc>
        <w:tc>
          <w:tcPr>
            <w:tcW w:w="597" w:type="dxa"/>
            <w:shd w:val="clear" w:color="auto" w:fill="auto"/>
            <w:noWrap/>
            <w:vAlign w:val="bottom"/>
            <w:hideMark/>
          </w:tcPr>
          <w:p w14:paraId="537C0272" w14:textId="77777777" w:rsidR="006761F9" w:rsidRPr="00537046" w:rsidRDefault="006761F9" w:rsidP="006761F9">
            <w:pPr>
              <w:spacing w:after="0" w:line="240" w:lineRule="auto"/>
              <w:jc w:val="center"/>
              <w:rPr>
                <w:rFonts w:ascii="Calibri" w:eastAsia="Times New Roman" w:hAnsi="Calibri" w:cs="Calibri"/>
                <w:color w:val="000000"/>
                <w:sz w:val="22"/>
                <w:szCs w:val="22"/>
                <w:lang w:val="en-CA" w:eastAsia="en-CA"/>
              </w:rPr>
            </w:pPr>
            <w:r w:rsidRPr="00537046">
              <w:rPr>
                <w:rFonts w:ascii="Calibri" w:eastAsia="Times New Roman" w:hAnsi="Calibri" w:cs="Calibri"/>
                <w:color w:val="000000"/>
                <w:sz w:val="22"/>
                <w:szCs w:val="22"/>
                <w:lang w:val="en-CA" w:eastAsia="en-CA"/>
              </w:rPr>
              <w:t>N</w:t>
            </w:r>
          </w:p>
        </w:tc>
        <w:tc>
          <w:tcPr>
            <w:tcW w:w="597" w:type="dxa"/>
            <w:shd w:val="clear" w:color="auto" w:fill="auto"/>
            <w:noWrap/>
            <w:vAlign w:val="bottom"/>
            <w:hideMark/>
          </w:tcPr>
          <w:p w14:paraId="5776BC6F" w14:textId="77777777" w:rsidR="006761F9" w:rsidRPr="00537046" w:rsidRDefault="006761F9" w:rsidP="006761F9">
            <w:pPr>
              <w:spacing w:after="0" w:line="240" w:lineRule="auto"/>
              <w:jc w:val="center"/>
              <w:rPr>
                <w:rFonts w:ascii="Calibri" w:eastAsia="Times New Roman" w:hAnsi="Calibri" w:cs="Calibri"/>
                <w:color w:val="000000"/>
                <w:sz w:val="22"/>
                <w:szCs w:val="22"/>
                <w:lang w:val="en-CA" w:eastAsia="en-CA"/>
              </w:rPr>
            </w:pPr>
            <w:r w:rsidRPr="00537046">
              <w:rPr>
                <w:rFonts w:ascii="Calibri" w:eastAsia="Times New Roman" w:hAnsi="Calibri" w:cs="Calibri"/>
                <w:color w:val="000000"/>
                <w:sz w:val="22"/>
                <w:szCs w:val="22"/>
                <w:lang w:val="en-CA" w:eastAsia="en-CA"/>
              </w:rPr>
              <w:t>Y</w:t>
            </w:r>
          </w:p>
        </w:tc>
        <w:tc>
          <w:tcPr>
            <w:tcW w:w="1060" w:type="dxa"/>
            <w:shd w:val="clear" w:color="auto" w:fill="auto"/>
            <w:noWrap/>
            <w:vAlign w:val="bottom"/>
            <w:hideMark/>
          </w:tcPr>
          <w:p w14:paraId="0127D32F" w14:textId="77777777" w:rsidR="006761F9" w:rsidRPr="00537046" w:rsidRDefault="006761F9" w:rsidP="006761F9">
            <w:pPr>
              <w:spacing w:after="0" w:line="240" w:lineRule="auto"/>
              <w:jc w:val="center"/>
              <w:rPr>
                <w:rFonts w:ascii="Calibri" w:eastAsia="Times New Roman" w:hAnsi="Calibri" w:cs="Calibri"/>
                <w:color w:val="000000"/>
                <w:sz w:val="22"/>
                <w:szCs w:val="22"/>
                <w:lang w:val="en-CA" w:eastAsia="en-CA"/>
              </w:rPr>
            </w:pPr>
            <w:r w:rsidRPr="00537046">
              <w:rPr>
                <w:rFonts w:ascii="Calibri" w:eastAsia="Times New Roman" w:hAnsi="Calibri" w:cs="Calibri"/>
                <w:color w:val="000000"/>
                <w:sz w:val="22"/>
                <w:szCs w:val="22"/>
                <w:lang w:val="en-CA" w:eastAsia="en-CA"/>
              </w:rPr>
              <w:t>U</w:t>
            </w:r>
          </w:p>
        </w:tc>
        <w:tc>
          <w:tcPr>
            <w:tcW w:w="597" w:type="dxa"/>
            <w:shd w:val="clear" w:color="auto" w:fill="auto"/>
            <w:noWrap/>
            <w:vAlign w:val="bottom"/>
            <w:hideMark/>
          </w:tcPr>
          <w:p w14:paraId="6FDD51EB" w14:textId="77777777" w:rsidR="006761F9" w:rsidRPr="00537046" w:rsidRDefault="006761F9" w:rsidP="006761F9">
            <w:pPr>
              <w:spacing w:after="0" w:line="240" w:lineRule="auto"/>
              <w:jc w:val="center"/>
              <w:rPr>
                <w:rFonts w:ascii="Calibri" w:eastAsia="Times New Roman" w:hAnsi="Calibri" w:cs="Calibri"/>
                <w:color w:val="000000"/>
                <w:sz w:val="22"/>
                <w:szCs w:val="22"/>
                <w:lang w:val="en-CA" w:eastAsia="en-CA"/>
              </w:rPr>
            </w:pPr>
            <w:r w:rsidRPr="00537046">
              <w:rPr>
                <w:rFonts w:ascii="Calibri" w:eastAsia="Times New Roman" w:hAnsi="Calibri" w:cs="Calibri"/>
                <w:color w:val="000000"/>
                <w:sz w:val="22"/>
                <w:szCs w:val="22"/>
                <w:lang w:val="en-CA" w:eastAsia="en-CA"/>
              </w:rPr>
              <w:t>N/A</w:t>
            </w:r>
          </w:p>
        </w:tc>
        <w:tc>
          <w:tcPr>
            <w:tcW w:w="834" w:type="dxa"/>
            <w:shd w:val="clear" w:color="auto" w:fill="auto"/>
            <w:noWrap/>
            <w:vAlign w:val="bottom"/>
            <w:hideMark/>
          </w:tcPr>
          <w:p w14:paraId="189C85C8" w14:textId="77777777" w:rsidR="006761F9" w:rsidRPr="00537046" w:rsidRDefault="006761F9" w:rsidP="006761F9">
            <w:pPr>
              <w:spacing w:after="0" w:line="240" w:lineRule="auto"/>
              <w:jc w:val="center"/>
              <w:rPr>
                <w:rFonts w:ascii="Calibri" w:eastAsia="Times New Roman" w:hAnsi="Calibri" w:cs="Calibri"/>
                <w:color w:val="000000"/>
                <w:sz w:val="22"/>
                <w:szCs w:val="22"/>
                <w:lang w:val="en-CA" w:eastAsia="en-CA"/>
              </w:rPr>
            </w:pPr>
            <w:r w:rsidRPr="00537046">
              <w:rPr>
                <w:rFonts w:ascii="Calibri" w:eastAsia="Times New Roman" w:hAnsi="Calibri" w:cs="Calibri"/>
                <w:color w:val="000000"/>
                <w:sz w:val="22"/>
                <w:szCs w:val="22"/>
                <w:lang w:val="en-CA" w:eastAsia="en-CA"/>
              </w:rPr>
              <w:t>U</w:t>
            </w:r>
          </w:p>
        </w:tc>
        <w:tc>
          <w:tcPr>
            <w:tcW w:w="709" w:type="dxa"/>
            <w:shd w:val="clear" w:color="auto" w:fill="auto"/>
            <w:noWrap/>
            <w:vAlign w:val="bottom"/>
            <w:hideMark/>
          </w:tcPr>
          <w:p w14:paraId="47C50DC4" w14:textId="77777777" w:rsidR="006761F9" w:rsidRPr="00537046" w:rsidRDefault="006761F9" w:rsidP="006761F9">
            <w:pPr>
              <w:spacing w:after="0" w:line="240" w:lineRule="auto"/>
              <w:jc w:val="center"/>
              <w:rPr>
                <w:rFonts w:ascii="Calibri" w:eastAsia="Times New Roman" w:hAnsi="Calibri" w:cs="Calibri"/>
                <w:color w:val="000000"/>
                <w:sz w:val="22"/>
                <w:szCs w:val="22"/>
                <w:lang w:val="en-CA" w:eastAsia="en-CA"/>
              </w:rPr>
            </w:pPr>
            <w:r w:rsidRPr="00537046">
              <w:rPr>
                <w:rFonts w:ascii="Calibri" w:eastAsia="Times New Roman" w:hAnsi="Calibri" w:cs="Calibri"/>
                <w:color w:val="000000"/>
                <w:sz w:val="22"/>
                <w:szCs w:val="22"/>
                <w:lang w:val="en-CA" w:eastAsia="en-CA"/>
              </w:rPr>
              <w:t>Y</w:t>
            </w:r>
          </w:p>
        </w:tc>
        <w:tc>
          <w:tcPr>
            <w:tcW w:w="1271" w:type="dxa"/>
            <w:shd w:val="clear" w:color="auto" w:fill="auto"/>
            <w:noWrap/>
            <w:vAlign w:val="bottom"/>
            <w:hideMark/>
          </w:tcPr>
          <w:p w14:paraId="6DADF650" w14:textId="77777777" w:rsidR="006761F9" w:rsidRPr="006761F9" w:rsidRDefault="006761F9" w:rsidP="006761F9">
            <w:pPr>
              <w:spacing w:after="0" w:line="240" w:lineRule="auto"/>
              <w:jc w:val="right"/>
              <w:rPr>
                <w:rFonts w:ascii="Calibri" w:eastAsia="Times New Roman" w:hAnsi="Calibri" w:cs="Calibri"/>
                <w:color w:val="000000"/>
                <w:sz w:val="22"/>
                <w:szCs w:val="22"/>
                <w:lang w:val="en-CA" w:eastAsia="en-CA"/>
              </w:rPr>
            </w:pPr>
            <w:r w:rsidRPr="00537046">
              <w:rPr>
                <w:rFonts w:ascii="Calibri" w:eastAsia="Times New Roman" w:hAnsi="Calibri" w:cs="Calibri"/>
                <w:color w:val="000000"/>
                <w:sz w:val="22"/>
                <w:szCs w:val="22"/>
                <w:lang w:val="en-CA" w:eastAsia="en-CA"/>
              </w:rPr>
              <w:t>3</w:t>
            </w:r>
          </w:p>
        </w:tc>
      </w:tr>
      <w:tr w:rsidR="002F58B4" w:rsidRPr="006761F9" w14:paraId="3AFC0E66" w14:textId="77777777" w:rsidTr="00763D70">
        <w:trPr>
          <w:trHeight w:val="288"/>
        </w:trPr>
        <w:tc>
          <w:tcPr>
            <w:tcW w:w="1985" w:type="dxa"/>
            <w:shd w:val="clear" w:color="auto" w:fill="auto"/>
            <w:noWrap/>
            <w:vAlign w:val="bottom"/>
            <w:hideMark/>
          </w:tcPr>
          <w:p w14:paraId="39FC4A5B" w14:textId="307BE55C" w:rsidR="006761F9" w:rsidRPr="006761F9" w:rsidRDefault="006761F9" w:rsidP="006761F9">
            <w:pPr>
              <w:spacing w:after="0" w:line="240" w:lineRule="auto"/>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Looman (2016)</w:t>
            </w:r>
            <w:r w:rsidR="00B675CB">
              <w:rPr>
                <w:rFonts w:ascii="Calibri" w:eastAsia="Times New Roman" w:hAnsi="Calibri" w:cs="Calibri"/>
                <w:color w:val="000000"/>
                <w:sz w:val="22"/>
                <w:szCs w:val="22"/>
                <w:lang w:val="en-CA" w:eastAsia="en-CA"/>
              </w:rPr>
              <w:t>(57)</w:t>
            </w:r>
          </w:p>
        </w:tc>
        <w:tc>
          <w:tcPr>
            <w:tcW w:w="708" w:type="dxa"/>
            <w:shd w:val="clear" w:color="auto" w:fill="auto"/>
            <w:noWrap/>
            <w:vAlign w:val="bottom"/>
            <w:hideMark/>
          </w:tcPr>
          <w:p w14:paraId="1EBD493F"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597" w:type="dxa"/>
            <w:shd w:val="clear" w:color="auto" w:fill="auto"/>
            <w:noWrap/>
            <w:vAlign w:val="bottom"/>
            <w:hideMark/>
          </w:tcPr>
          <w:p w14:paraId="5EAFB49A"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N</w:t>
            </w:r>
          </w:p>
        </w:tc>
        <w:tc>
          <w:tcPr>
            <w:tcW w:w="963" w:type="dxa"/>
            <w:shd w:val="clear" w:color="auto" w:fill="auto"/>
            <w:noWrap/>
            <w:vAlign w:val="bottom"/>
            <w:hideMark/>
          </w:tcPr>
          <w:p w14:paraId="15B05310"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597" w:type="dxa"/>
            <w:shd w:val="clear" w:color="auto" w:fill="auto"/>
            <w:noWrap/>
            <w:vAlign w:val="bottom"/>
            <w:hideMark/>
          </w:tcPr>
          <w:p w14:paraId="286F3B7F"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597" w:type="dxa"/>
            <w:shd w:val="clear" w:color="auto" w:fill="auto"/>
            <w:noWrap/>
            <w:vAlign w:val="bottom"/>
            <w:hideMark/>
          </w:tcPr>
          <w:p w14:paraId="4E4A30D5"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1060" w:type="dxa"/>
            <w:shd w:val="clear" w:color="auto" w:fill="auto"/>
            <w:noWrap/>
            <w:vAlign w:val="bottom"/>
            <w:hideMark/>
          </w:tcPr>
          <w:p w14:paraId="0F402FFA"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N</w:t>
            </w:r>
          </w:p>
        </w:tc>
        <w:tc>
          <w:tcPr>
            <w:tcW w:w="597" w:type="dxa"/>
            <w:shd w:val="clear" w:color="auto" w:fill="auto"/>
            <w:noWrap/>
            <w:vAlign w:val="bottom"/>
            <w:hideMark/>
          </w:tcPr>
          <w:p w14:paraId="2C7D4012"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834" w:type="dxa"/>
            <w:shd w:val="clear" w:color="auto" w:fill="auto"/>
            <w:noWrap/>
            <w:vAlign w:val="bottom"/>
            <w:hideMark/>
          </w:tcPr>
          <w:p w14:paraId="5C0FB97F"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U</w:t>
            </w:r>
          </w:p>
        </w:tc>
        <w:tc>
          <w:tcPr>
            <w:tcW w:w="709" w:type="dxa"/>
            <w:shd w:val="clear" w:color="auto" w:fill="auto"/>
            <w:noWrap/>
            <w:vAlign w:val="bottom"/>
            <w:hideMark/>
          </w:tcPr>
          <w:p w14:paraId="624C1780"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1271" w:type="dxa"/>
            <w:shd w:val="clear" w:color="auto" w:fill="auto"/>
            <w:noWrap/>
            <w:vAlign w:val="bottom"/>
            <w:hideMark/>
          </w:tcPr>
          <w:p w14:paraId="1C2E6597" w14:textId="77777777" w:rsidR="006761F9" w:rsidRPr="006761F9" w:rsidRDefault="006761F9" w:rsidP="006761F9">
            <w:pPr>
              <w:spacing w:after="0" w:line="240" w:lineRule="auto"/>
              <w:jc w:val="right"/>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6</w:t>
            </w:r>
          </w:p>
        </w:tc>
      </w:tr>
      <w:tr w:rsidR="002F58B4" w:rsidRPr="006761F9" w14:paraId="5B14CFC7" w14:textId="77777777" w:rsidTr="00763D70">
        <w:trPr>
          <w:trHeight w:val="288"/>
        </w:trPr>
        <w:tc>
          <w:tcPr>
            <w:tcW w:w="1985" w:type="dxa"/>
            <w:shd w:val="clear" w:color="auto" w:fill="auto"/>
            <w:noWrap/>
            <w:vAlign w:val="bottom"/>
            <w:hideMark/>
          </w:tcPr>
          <w:p w14:paraId="72C12FE6" w14:textId="6CCADA08" w:rsidR="006761F9" w:rsidRPr="006761F9" w:rsidRDefault="006761F9" w:rsidP="006761F9">
            <w:pPr>
              <w:spacing w:after="0" w:line="240" w:lineRule="auto"/>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Looman (2014)</w:t>
            </w:r>
            <w:r w:rsidR="00B675CB">
              <w:rPr>
                <w:rFonts w:ascii="Calibri" w:eastAsia="Times New Roman" w:hAnsi="Calibri" w:cs="Calibri"/>
                <w:color w:val="000000"/>
                <w:sz w:val="22"/>
                <w:szCs w:val="22"/>
                <w:lang w:val="en-CA" w:eastAsia="en-CA"/>
              </w:rPr>
              <w:t>(58)</w:t>
            </w:r>
          </w:p>
        </w:tc>
        <w:tc>
          <w:tcPr>
            <w:tcW w:w="708" w:type="dxa"/>
            <w:shd w:val="clear" w:color="auto" w:fill="auto"/>
            <w:noWrap/>
            <w:vAlign w:val="bottom"/>
            <w:hideMark/>
          </w:tcPr>
          <w:p w14:paraId="78578A61"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597" w:type="dxa"/>
            <w:shd w:val="clear" w:color="auto" w:fill="auto"/>
            <w:noWrap/>
            <w:vAlign w:val="bottom"/>
            <w:hideMark/>
          </w:tcPr>
          <w:p w14:paraId="5164A6F2"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N</w:t>
            </w:r>
          </w:p>
        </w:tc>
        <w:tc>
          <w:tcPr>
            <w:tcW w:w="963" w:type="dxa"/>
            <w:shd w:val="clear" w:color="auto" w:fill="auto"/>
            <w:noWrap/>
            <w:vAlign w:val="bottom"/>
            <w:hideMark/>
          </w:tcPr>
          <w:p w14:paraId="1D65678F"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597" w:type="dxa"/>
            <w:shd w:val="clear" w:color="auto" w:fill="auto"/>
            <w:noWrap/>
            <w:vAlign w:val="bottom"/>
            <w:hideMark/>
          </w:tcPr>
          <w:p w14:paraId="5642A407"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597" w:type="dxa"/>
            <w:shd w:val="clear" w:color="auto" w:fill="auto"/>
            <w:noWrap/>
            <w:vAlign w:val="bottom"/>
            <w:hideMark/>
          </w:tcPr>
          <w:p w14:paraId="559B7A88"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N</w:t>
            </w:r>
          </w:p>
        </w:tc>
        <w:tc>
          <w:tcPr>
            <w:tcW w:w="1060" w:type="dxa"/>
            <w:shd w:val="clear" w:color="auto" w:fill="auto"/>
            <w:noWrap/>
            <w:vAlign w:val="bottom"/>
            <w:hideMark/>
          </w:tcPr>
          <w:p w14:paraId="48B89304"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N</w:t>
            </w:r>
          </w:p>
        </w:tc>
        <w:tc>
          <w:tcPr>
            <w:tcW w:w="597" w:type="dxa"/>
            <w:shd w:val="clear" w:color="auto" w:fill="auto"/>
            <w:noWrap/>
            <w:vAlign w:val="bottom"/>
            <w:hideMark/>
          </w:tcPr>
          <w:p w14:paraId="6BECD199"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834" w:type="dxa"/>
            <w:shd w:val="clear" w:color="auto" w:fill="auto"/>
            <w:noWrap/>
            <w:vAlign w:val="bottom"/>
            <w:hideMark/>
          </w:tcPr>
          <w:p w14:paraId="7731CFEB"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U</w:t>
            </w:r>
          </w:p>
        </w:tc>
        <w:tc>
          <w:tcPr>
            <w:tcW w:w="709" w:type="dxa"/>
            <w:shd w:val="clear" w:color="auto" w:fill="auto"/>
            <w:noWrap/>
            <w:vAlign w:val="bottom"/>
            <w:hideMark/>
          </w:tcPr>
          <w:p w14:paraId="4D025598"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1271" w:type="dxa"/>
            <w:shd w:val="clear" w:color="auto" w:fill="auto"/>
            <w:noWrap/>
            <w:vAlign w:val="bottom"/>
            <w:hideMark/>
          </w:tcPr>
          <w:p w14:paraId="6D9A7F5C" w14:textId="77777777" w:rsidR="006761F9" w:rsidRPr="006761F9" w:rsidRDefault="006761F9" w:rsidP="006761F9">
            <w:pPr>
              <w:spacing w:after="0" w:line="240" w:lineRule="auto"/>
              <w:jc w:val="right"/>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5</w:t>
            </w:r>
          </w:p>
        </w:tc>
      </w:tr>
      <w:tr w:rsidR="002F58B4" w:rsidRPr="006761F9" w14:paraId="6DCB71CA" w14:textId="77777777" w:rsidTr="00763D70">
        <w:trPr>
          <w:trHeight w:val="288"/>
        </w:trPr>
        <w:tc>
          <w:tcPr>
            <w:tcW w:w="1985" w:type="dxa"/>
            <w:shd w:val="clear" w:color="auto" w:fill="auto"/>
            <w:noWrap/>
            <w:vAlign w:val="bottom"/>
            <w:hideMark/>
          </w:tcPr>
          <w:p w14:paraId="4873D9BD" w14:textId="19DF5499" w:rsidR="006761F9" w:rsidRPr="006761F9" w:rsidRDefault="006761F9" w:rsidP="006761F9">
            <w:pPr>
              <w:spacing w:after="0" w:line="240" w:lineRule="auto"/>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Mateo-Abad</w:t>
            </w:r>
            <w:r w:rsidR="009510E1">
              <w:rPr>
                <w:rFonts w:ascii="Calibri" w:eastAsia="Times New Roman" w:hAnsi="Calibri" w:cs="Calibri"/>
                <w:color w:val="000000"/>
                <w:sz w:val="22"/>
                <w:szCs w:val="22"/>
                <w:lang w:val="en-CA" w:eastAsia="en-CA"/>
              </w:rPr>
              <w:t xml:space="preserve"> (2020)</w:t>
            </w:r>
            <w:r w:rsidR="00B675CB">
              <w:rPr>
                <w:rFonts w:ascii="Calibri" w:eastAsia="Times New Roman" w:hAnsi="Calibri" w:cs="Calibri"/>
                <w:color w:val="000000"/>
                <w:sz w:val="22"/>
                <w:szCs w:val="22"/>
                <w:lang w:val="en-CA" w:eastAsia="en-CA"/>
              </w:rPr>
              <w:t>(59)</w:t>
            </w:r>
          </w:p>
        </w:tc>
        <w:tc>
          <w:tcPr>
            <w:tcW w:w="708" w:type="dxa"/>
            <w:shd w:val="clear" w:color="auto" w:fill="auto"/>
            <w:noWrap/>
            <w:vAlign w:val="bottom"/>
            <w:hideMark/>
          </w:tcPr>
          <w:p w14:paraId="1F74F656"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597" w:type="dxa"/>
            <w:shd w:val="clear" w:color="auto" w:fill="auto"/>
            <w:noWrap/>
            <w:vAlign w:val="bottom"/>
            <w:hideMark/>
          </w:tcPr>
          <w:p w14:paraId="651B1071"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963" w:type="dxa"/>
            <w:shd w:val="clear" w:color="auto" w:fill="auto"/>
            <w:noWrap/>
            <w:vAlign w:val="bottom"/>
            <w:hideMark/>
          </w:tcPr>
          <w:p w14:paraId="5A5298AA"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597" w:type="dxa"/>
            <w:shd w:val="clear" w:color="auto" w:fill="auto"/>
            <w:noWrap/>
            <w:vAlign w:val="bottom"/>
            <w:hideMark/>
          </w:tcPr>
          <w:p w14:paraId="2DB794E4"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597" w:type="dxa"/>
            <w:shd w:val="clear" w:color="auto" w:fill="auto"/>
            <w:noWrap/>
            <w:vAlign w:val="bottom"/>
            <w:hideMark/>
          </w:tcPr>
          <w:p w14:paraId="76D7AE37"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1060" w:type="dxa"/>
            <w:shd w:val="clear" w:color="auto" w:fill="auto"/>
            <w:noWrap/>
            <w:vAlign w:val="bottom"/>
            <w:hideMark/>
          </w:tcPr>
          <w:p w14:paraId="4B436772"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U</w:t>
            </w:r>
          </w:p>
        </w:tc>
        <w:tc>
          <w:tcPr>
            <w:tcW w:w="597" w:type="dxa"/>
            <w:shd w:val="clear" w:color="auto" w:fill="auto"/>
            <w:noWrap/>
            <w:vAlign w:val="bottom"/>
            <w:hideMark/>
          </w:tcPr>
          <w:p w14:paraId="73E456CE"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834" w:type="dxa"/>
            <w:shd w:val="clear" w:color="auto" w:fill="auto"/>
            <w:noWrap/>
            <w:vAlign w:val="bottom"/>
            <w:hideMark/>
          </w:tcPr>
          <w:p w14:paraId="19E3073D"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U</w:t>
            </w:r>
          </w:p>
        </w:tc>
        <w:tc>
          <w:tcPr>
            <w:tcW w:w="709" w:type="dxa"/>
            <w:shd w:val="clear" w:color="auto" w:fill="auto"/>
            <w:noWrap/>
            <w:vAlign w:val="bottom"/>
            <w:hideMark/>
          </w:tcPr>
          <w:p w14:paraId="35995FF0"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1271" w:type="dxa"/>
            <w:shd w:val="clear" w:color="auto" w:fill="auto"/>
            <w:noWrap/>
            <w:vAlign w:val="bottom"/>
            <w:hideMark/>
          </w:tcPr>
          <w:p w14:paraId="58025D8B" w14:textId="77777777" w:rsidR="006761F9" w:rsidRPr="006761F9" w:rsidRDefault="006761F9" w:rsidP="006761F9">
            <w:pPr>
              <w:spacing w:after="0" w:line="240" w:lineRule="auto"/>
              <w:jc w:val="right"/>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7</w:t>
            </w:r>
          </w:p>
        </w:tc>
      </w:tr>
      <w:tr w:rsidR="002F58B4" w:rsidRPr="006761F9" w14:paraId="0D9C9EA8" w14:textId="77777777" w:rsidTr="00763D70">
        <w:trPr>
          <w:trHeight w:val="288"/>
        </w:trPr>
        <w:tc>
          <w:tcPr>
            <w:tcW w:w="1985" w:type="dxa"/>
            <w:shd w:val="clear" w:color="auto" w:fill="auto"/>
            <w:noWrap/>
            <w:vAlign w:val="bottom"/>
            <w:hideMark/>
          </w:tcPr>
          <w:p w14:paraId="30D9397C" w14:textId="01E9F9EE" w:rsidR="006761F9" w:rsidRPr="006761F9" w:rsidRDefault="006761F9" w:rsidP="006761F9">
            <w:pPr>
              <w:spacing w:after="0" w:line="240" w:lineRule="auto"/>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Moreno</w:t>
            </w:r>
            <w:r w:rsidR="009510E1">
              <w:rPr>
                <w:rFonts w:ascii="Calibri" w:eastAsia="Times New Roman" w:hAnsi="Calibri" w:cs="Calibri"/>
                <w:color w:val="000000"/>
                <w:sz w:val="22"/>
                <w:szCs w:val="22"/>
                <w:lang w:val="en-CA" w:eastAsia="en-CA"/>
              </w:rPr>
              <w:t xml:space="preserve"> (2021)</w:t>
            </w:r>
            <w:r w:rsidR="00B675CB">
              <w:rPr>
                <w:rFonts w:ascii="Calibri" w:eastAsia="Times New Roman" w:hAnsi="Calibri" w:cs="Calibri"/>
                <w:color w:val="000000"/>
                <w:sz w:val="22"/>
                <w:szCs w:val="22"/>
                <w:lang w:val="en-CA" w:eastAsia="en-CA"/>
              </w:rPr>
              <w:t>(60)</w:t>
            </w:r>
          </w:p>
        </w:tc>
        <w:tc>
          <w:tcPr>
            <w:tcW w:w="708" w:type="dxa"/>
            <w:shd w:val="clear" w:color="auto" w:fill="auto"/>
            <w:noWrap/>
            <w:vAlign w:val="bottom"/>
            <w:hideMark/>
          </w:tcPr>
          <w:p w14:paraId="187F217E"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597" w:type="dxa"/>
            <w:shd w:val="clear" w:color="auto" w:fill="auto"/>
            <w:noWrap/>
            <w:vAlign w:val="bottom"/>
            <w:hideMark/>
          </w:tcPr>
          <w:p w14:paraId="60349146"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963" w:type="dxa"/>
            <w:shd w:val="clear" w:color="auto" w:fill="auto"/>
            <w:noWrap/>
            <w:vAlign w:val="bottom"/>
            <w:hideMark/>
          </w:tcPr>
          <w:p w14:paraId="5BB6149A"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597" w:type="dxa"/>
            <w:shd w:val="clear" w:color="auto" w:fill="auto"/>
            <w:noWrap/>
            <w:vAlign w:val="bottom"/>
            <w:hideMark/>
          </w:tcPr>
          <w:p w14:paraId="7341408B"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597" w:type="dxa"/>
            <w:shd w:val="clear" w:color="auto" w:fill="auto"/>
            <w:noWrap/>
            <w:vAlign w:val="bottom"/>
            <w:hideMark/>
          </w:tcPr>
          <w:p w14:paraId="29560437"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1060" w:type="dxa"/>
            <w:shd w:val="clear" w:color="auto" w:fill="auto"/>
            <w:noWrap/>
            <w:vAlign w:val="bottom"/>
            <w:hideMark/>
          </w:tcPr>
          <w:p w14:paraId="63EC8539"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U</w:t>
            </w:r>
          </w:p>
        </w:tc>
        <w:tc>
          <w:tcPr>
            <w:tcW w:w="597" w:type="dxa"/>
            <w:shd w:val="clear" w:color="auto" w:fill="auto"/>
            <w:noWrap/>
            <w:vAlign w:val="bottom"/>
            <w:hideMark/>
          </w:tcPr>
          <w:p w14:paraId="03BFD458"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834" w:type="dxa"/>
            <w:shd w:val="clear" w:color="auto" w:fill="auto"/>
            <w:noWrap/>
            <w:vAlign w:val="bottom"/>
            <w:hideMark/>
          </w:tcPr>
          <w:p w14:paraId="7141F860"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709" w:type="dxa"/>
            <w:shd w:val="clear" w:color="auto" w:fill="auto"/>
            <w:noWrap/>
            <w:vAlign w:val="bottom"/>
            <w:hideMark/>
          </w:tcPr>
          <w:p w14:paraId="0AE274DD"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1271" w:type="dxa"/>
            <w:shd w:val="clear" w:color="auto" w:fill="auto"/>
            <w:noWrap/>
            <w:vAlign w:val="bottom"/>
            <w:hideMark/>
          </w:tcPr>
          <w:p w14:paraId="2CA9EAAC" w14:textId="77777777" w:rsidR="006761F9" w:rsidRPr="006761F9" w:rsidRDefault="006761F9" w:rsidP="006761F9">
            <w:pPr>
              <w:spacing w:after="0" w:line="240" w:lineRule="auto"/>
              <w:jc w:val="right"/>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8</w:t>
            </w:r>
          </w:p>
        </w:tc>
      </w:tr>
      <w:tr w:rsidR="002F58B4" w:rsidRPr="006761F9" w14:paraId="422B07A1" w14:textId="77777777" w:rsidTr="00763D70">
        <w:trPr>
          <w:trHeight w:val="288"/>
        </w:trPr>
        <w:tc>
          <w:tcPr>
            <w:tcW w:w="1985" w:type="dxa"/>
            <w:shd w:val="clear" w:color="auto" w:fill="auto"/>
            <w:noWrap/>
            <w:vAlign w:val="bottom"/>
            <w:hideMark/>
          </w:tcPr>
          <w:p w14:paraId="4C7F4229" w14:textId="2E4446D0" w:rsidR="006761F9" w:rsidRPr="006761F9" w:rsidRDefault="006761F9" w:rsidP="006761F9">
            <w:pPr>
              <w:spacing w:after="0" w:line="240" w:lineRule="auto"/>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Noh</w:t>
            </w:r>
            <w:r w:rsidR="009510E1">
              <w:rPr>
                <w:rFonts w:ascii="Calibri" w:eastAsia="Times New Roman" w:hAnsi="Calibri" w:cs="Calibri"/>
                <w:color w:val="000000"/>
                <w:sz w:val="22"/>
                <w:szCs w:val="22"/>
                <w:lang w:val="en-CA" w:eastAsia="en-CA"/>
              </w:rPr>
              <w:t xml:space="preserve"> (2021)</w:t>
            </w:r>
            <w:r w:rsidR="00B675CB">
              <w:rPr>
                <w:rFonts w:ascii="Calibri" w:eastAsia="Times New Roman" w:hAnsi="Calibri" w:cs="Calibri"/>
                <w:color w:val="000000"/>
                <w:sz w:val="22"/>
                <w:szCs w:val="22"/>
                <w:lang w:val="en-CA" w:eastAsia="en-CA"/>
              </w:rPr>
              <w:t>(61)</w:t>
            </w:r>
          </w:p>
        </w:tc>
        <w:tc>
          <w:tcPr>
            <w:tcW w:w="708" w:type="dxa"/>
            <w:shd w:val="clear" w:color="auto" w:fill="auto"/>
            <w:noWrap/>
            <w:vAlign w:val="bottom"/>
            <w:hideMark/>
          </w:tcPr>
          <w:p w14:paraId="491A0266"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597" w:type="dxa"/>
            <w:shd w:val="clear" w:color="auto" w:fill="auto"/>
            <w:noWrap/>
            <w:vAlign w:val="bottom"/>
            <w:hideMark/>
          </w:tcPr>
          <w:p w14:paraId="05DAE54A"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N</w:t>
            </w:r>
          </w:p>
        </w:tc>
        <w:tc>
          <w:tcPr>
            <w:tcW w:w="963" w:type="dxa"/>
            <w:shd w:val="clear" w:color="auto" w:fill="auto"/>
            <w:noWrap/>
            <w:vAlign w:val="bottom"/>
            <w:hideMark/>
          </w:tcPr>
          <w:p w14:paraId="399B0061"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U</w:t>
            </w:r>
          </w:p>
        </w:tc>
        <w:tc>
          <w:tcPr>
            <w:tcW w:w="597" w:type="dxa"/>
            <w:shd w:val="clear" w:color="auto" w:fill="auto"/>
            <w:noWrap/>
            <w:vAlign w:val="bottom"/>
            <w:hideMark/>
          </w:tcPr>
          <w:p w14:paraId="0A6A616F"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597" w:type="dxa"/>
            <w:shd w:val="clear" w:color="auto" w:fill="auto"/>
            <w:noWrap/>
            <w:vAlign w:val="bottom"/>
            <w:hideMark/>
          </w:tcPr>
          <w:p w14:paraId="2E288AC9"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1060" w:type="dxa"/>
            <w:shd w:val="clear" w:color="auto" w:fill="auto"/>
            <w:noWrap/>
            <w:vAlign w:val="bottom"/>
            <w:hideMark/>
          </w:tcPr>
          <w:p w14:paraId="646101FB"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597" w:type="dxa"/>
            <w:shd w:val="clear" w:color="auto" w:fill="auto"/>
            <w:noWrap/>
            <w:vAlign w:val="bottom"/>
            <w:hideMark/>
          </w:tcPr>
          <w:p w14:paraId="7895E687"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834" w:type="dxa"/>
            <w:shd w:val="clear" w:color="auto" w:fill="auto"/>
            <w:noWrap/>
            <w:vAlign w:val="bottom"/>
            <w:hideMark/>
          </w:tcPr>
          <w:p w14:paraId="29B9BBE9"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 xml:space="preserve">Y </w:t>
            </w:r>
          </w:p>
        </w:tc>
        <w:tc>
          <w:tcPr>
            <w:tcW w:w="709" w:type="dxa"/>
            <w:shd w:val="clear" w:color="auto" w:fill="auto"/>
            <w:noWrap/>
            <w:vAlign w:val="bottom"/>
            <w:hideMark/>
          </w:tcPr>
          <w:p w14:paraId="556A9EA7"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1271" w:type="dxa"/>
            <w:shd w:val="clear" w:color="auto" w:fill="auto"/>
            <w:noWrap/>
            <w:vAlign w:val="bottom"/>
            <w:hideMark/>
          </w:tcPr>
          <w:p w14:paraId="765551AB" w14:textId="77777777" w:rsidR="006761F9" w:rsidRPr="006761F9" w:rsidRDefault="006761F9" w:rsidP="006761F9">
            <w:pPr>
              <w:spacing w:after="0" w:line="240" w:lineRule="auto"/>
              <w:jc w:val="right"/>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7</w:t>
            </w:r>
          </w:p>
        </w:tc>
      </w:tr>
      <w:tr w:rsidR="002F58B4" w:rsidRPr="006761F9" w14:paraId="5E4A6152" w14:textId="77777777" w:rsidTr="00763D70">
        <w:trPr>
          <w:trHeight w:val="288"/>
        </w:trPr>
        <w:tc>
          <w:tcPr>
            <w:tcW w:w="1985" w:type="dxa"/>
            <w:shd w:val="clear" w:color="auto" w:fill="auto"/>
            <w:noWrap/>
            <w:vAlign w:val="bottom"/>
            <w:hideMark/>
          </w:tcPr>
          <w:p w14:paraId="07D084BB" w14:textId="6E9BC6E3" w:rsidR="006761F9" w:rsidRPr="006761F9" w:rsidRDefault="006761F9" w:rsidP="006761F9">
            <w:pPr>
              <w:spacing w:after="0" w:line="240" w:lineRule="auto"/>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Oh</w:t>
            </w:r>
            <w:r w:rsidR="009510E1">
              <w:rPr>
                <w:rFonts w:ascii="Calibri" w:eastAsia="Times New Roman" w:hAnsi="Calibri" w:cs="Calibri"/>
                <w:color w:val="000000"/>
                <w:sz w:val="22"/>
                <w:szCs w:val="22"/>
                <w:lang w:val="en-CA" w:eastAsia="en-CA"/>
              </w:rPr>
              <w:t xml:space="preserve"> </w:t>
            </w:r>
            <w:r w:rsidR="00F07AC2">
              <w:rPr>
                <w:rFonts w:ascii="Calibri" w:eastAsia="Times New Roman" w:hAnsi="Calibri" w:cs="Calibri"/>
                <w:color w:val="000000"/>
                <w:sz w:val="22"/>
                <w:szCs w:val="22"/>
                <w:lang w:val="en-CA" w:eastAsia="en-CA"/>
              </w:rPr>
              <w:t>(2021)</w:t>
            </w:r>
            <w:r w:rsidR="00B675CB">
              <w:rPr>
                <w:rFonts w:ascii="Calibri" w:eastAsia="Times New Roman" w:hAnsi="Calibri" w:cs="Calibri"/>
                <w:color w:val="000000"/>
                <w:sz w:val="22"/>
                <w:szCs w:val="22"/>
                <w:lang w:val="en-CA" w:eastAsia="en-CA"/>
              </w:rPr>
              <w:t>(62)</w:t>
            </w:r>
          </w:p>
        </w:tc>
        <w:tc>
          <w:tcPr>
            <w:tcW w:w="708" w:type="dxa"/>
            <w:shd w:val="clear" w:color="auto" w:fill="auto"/>
            <w:noWrap/>
            <w:vAlign w:val="bottom"/>
            <w:hideMark/>
          </w:tcPr>
          <w:p w14:paraId="6580BA38"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597" w:type="dxa"/>
            <w:shd w:val="clear" w:color="auto" w:fill="auto"/>
            <w:noWrap/>
            <w:vAlign w:val="bottom"/>
            <w:hideMark/>
          </w:tcPr>
          <w:p w14:paraId="1674F0B4"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963" w:type="dxa"/>
            <w:shd w:val="clear" w:color="auto" w:fill="auto"/>
            <w:noWrap/>
            <w:vAlign w:val="bottom"/>
            <w:hideMark/>
          </w:tcPr>
          <w:p w14:paraId="1F42F49F"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 xml:space="preserve"> N</w:t>
            </w:r>
          </w:p>
        </w:tc>
        <w:tc>
          <w:tcPr>
            <w:tcW w:w="597" w:type="dxa"/>
            <w:shd w:val="clear" w:color="auto" w:fill="auto"/>
            <w:noWrap/>
            <w:vAlign w:val="bottom"/>
            <w:hideMark/>
          </w:tcPr>
          <w:p w14:paraId="66AF3952"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597" w:type="dxa"/>
            <w:shd w:val="clear" w:color="auto" w:fill="auto"/>
            <w:noWrap/>
            <w:vAlign w:val="bottom"/>
            <w:hideMark/>
          </w:tcPr>
          <w:p w14:paraId="6B36FC84"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1060" w:type="dxa"/>
            <w:shd w:val="clear" w:color="auto" w:fill="auto"/>
            <w:noWrap/>
            <w:vAlign w:val="bottom"/>
            <w:hideMark/>
          </w:tcPr>
          <w:p w14:paraId="37824C37"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597" w:type="dxa"/>
            <w:shd w:val="clear" w:color="auto" w:fill="auto"/>
            <w:noWrap/>
            <w:vAlign w:val="bottom"/>
            <w:hideMark/>
          </w:tcPr>
          <w:p w14:paraId="1CB2A1FD"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834" w:type="dxa"/>
            <w:shd w:val="clear" w:color="auto" w:fill="auto"/>
            <w:noWrap/>
            <w:vAlign w:val="bottom"/>
            <w:hideMark/>
          </w:tcPr>
          <w:p w14:paraId="0BFD2FBE"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709" w:type="dxa"/>
            <w:shd w:val="clear" w:color="auto" w:fill="auto"/>
            <w:noWrap/>
            <w:vAlign w:val="bottom"/>
            <w:hideMark/>
          </w:tcPr>
          <w:p w14:paraId="0B1D54C8"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1271" w:type="dxa"/>
            <w:shd w:val="clear" w:color="auto" w:fill="auto"/>
            <w:noWrap/>
            <w:vAlign w:val="bottom"/>
            <w:hideMark/>
          </w:tcPr>
          <w:p w14:paraId="7F4A3E71" w14:textId="77777777" w:rsidR="006761F9" w:rsidRPr="006761F9" w:rsidRDefault="006761F9" w:rsidP="006761F9">
            <w:pPr>
              <w:spacing w:after="0" w:line="240" w:lineRule="auto"/>
              <w:jc w:val="right"/>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8</w:t>
            </w:r>
          </w:p>
        </w:tc>
      </w:tr>
      <w:tr w:rsidR="002F58B4" w:rsidRPr="006761F9" w14:paraId="32BDECBE" w14:textId="77777777" w:rsidTr="00763D70">
        <w:trPr>
          <w:trHeight w:val="288"/>
        </w:trPr>
        <w:tc>
          <w:tcPr>
            <w:tcW w:w="1985" w:type="dxa"/>
            <w:shd w:val="clear" w:color="auto" w:fill="auto"/>
            <w:noWrap/>
            <w:vAlign w:val="bottom"/>
            <w:hideMark/>
          </w:tcPr>
          <w:p w14:paraId="668472C2" w14:textId="740E42B3" w:rsidR="006761F9" w:rsidRPr="006761F9" w:rsidRDefault="006761F9" w:rsidP="006761F9">
            <w:pPr>
              <w:spacing w:after="0" w:line="240" w:lineRule="auto"/>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Perman</w:t>
            </w:r>
            <w:r w:rsidR="00F07AC2">
              <w:rPr>
                <w:rFonts w:ascii="Calibri" w:eastAsia="Times New Roman" w:hAnsi="Calibri" w:cs="Calibri"/>
                <w:color w:val="000000"/>
                <w:sz w:val="22"/>
                <w:szCs w:val="22"/>
                <w:lang w:val="en-CA" w:eastAsia="en-CA"/>
              </w:rPr>
              <w:t xml:space="preserve"> (2021)</w:t>
            </w:r>
            <w:r w:rsidR="009E1884">
              <w:rPr>
                <w:rFonts w:ascii="Calibri" w:eastAsia="Times New Roman" w:hAnsi="Calibri" w:cs="Calibri"/>
                <w:color w:val="000000"/>
                <w:sz w:val="22"/>
                <w:szCs w:val="22"/>
                <w:lang w:val="en-CA" w:eastAsia="en-CA"/>
              </w:rPr>
              <w:t>(63)</w:t>
            </w:r>
          </w:p>
        </w:tc>
        <w:tc>
          <w:tcPr>
            <w:tcW w:w="708" w:type="dxa"/>
            <w:shd w:val="clear" w:color="auto" w:fill="auto"/>
            <w:noWrap/>
            <w:vAlign w:val="bottom"/>
            <w:hideMark/>
          </w:tcPr>
          <w:p w14:paraId="023372DE"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597" w:type="dxa"/>
            <w:shd w:val="clear" w:color="auto" w:fill="auto"/>
            <w:noWrap/>
            <w:vAlign w:val="bottom"/>
            <w:hideMark/>
          </w:tcPr>
          <w:p w14:paraId="0ACA61D4"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963" w:type="dxa"/>
            <w:shd w:val="clear" w:color="auto" w:fill="auto"/>
            <w:noWrap/>
            <w:vAlign w:val="bottom"/>
            <w:hideMark/>
          </w:tcPr>
          <w:p w14:paraId="1117B7D2"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597" w:type="dxa"/>
            <w:shd w:val="clear" w:color="auto" w:fill="auto"/>
            <w:noWrap/>
            <w:vAlign w:val="bottom"/>
            <w:hideMark/>
          </w:tcPr>
          <w:p w14:paraId="55F3A76E"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597" w:type="dxa"/>
            <w:shd w:val="clear" w:color="auto" w:fill="auto"/>
            <w:noWrap/>
            <w:vAlign w:val="bottom"/>
            <w:hideMark/>
          </w:tcPr>
          <w:p w14:paraId="7F6B01BC"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1060" w:type="dxa"/>
            <w:shd w:val="clear" w:color="auto" w:fill="auto"/>
            <w:noWrap/>
            <w:vAlign w:val="bottom"/>
            <w:hideMark/>
          </w:tcPr>
          <w:p w14:paraId="472E787E"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597" w:type="dxa"/>
            <w:shd w:val="clear" w:color="auto" w:fill="auto"/>
            <w:noWrap/>
            <w:vAlign w:val="bottom"/>
            <w:hideMark/>
          </w:tcPr>
          <w:p w14:paraId="5CD14287"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U</w:t>
            </w:r>
          </w:p>
        </w:tc>
        <w:tc>
          <w:tcPr>
            <w:tcW w:w="834" w:type="dxa"/>
            <w:shd w:val="clear" w:color="auto" w:fill="auto"/>
            <w:noWrap/>
            <w:vAlign w:val="bottom"/>
            <w:hideMark/>
          </w:tcPr>
          <w:p w14:paraId="62F21D31"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709" w:type="dxa"/>
            <w:shd w:val="clear" w:color="auto" w:fill="auto"/>
            <w:noWrap/>
            <w:vAlign w:val="bottom"/>
            <w:hideMark/>
          </w:tcPr>
          <w:p w14:paraId="7D56CD12"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1271" w:type="dxa"/>
            <w:shd w:val="clear" w:color="auto" w:fill="auto"/>
            <w:noWrap/>
            <w:vAlign w:val="bottom"/>
            <w:hideMark/>
          </w:tcPr>
          <w:p w14:paraId="06061771" w14:textId="77777777" w:rsidR="006761F9" w:rsidRPr="006761F9" w:rsidRDefault="006761F9" w:rsidP="006761F9">
            <w:pPr>
              <w:spacing w:after="0" w:line="240" w:lineRule="auto"/>
              <w:jc w:val="right"/>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8</w:t>
            </w:r>
          </w:p>
        </w:tc>
      </w:tr>
      <w:tr w:rsidR="002F58B4" w:rsidRPr="006761F9" w14:paraId="016A6359" w14:textId="77777777" w:rsidTr="00763D70">
        <w:trPr>
          <w:trHeight w:val="288"/>
        </w:trPr>
        <w:tc>
          <w:tcPr>
            <w:tcW w:w="1985" w:type="dxa"/>
            <w:shd w:val="clear" w:color="auto" w:fill="auto"/>
            <w:noWrap/>
            <w:vAlign w:val="bottom"/>
            <w:hideMark/>
          </w:tcPr>
          <w:p w14:paraId="3B3012AF" w14:textId="5A665B56" w:rsidR="006761F9" w:rsidRPr="006761F9" w:rsidRDefault="006761F9" w:rsidP="006761F9">
            <w:pPr>
              <w:spacing w:after="0" w:line="240" w:lineRule="auto"/>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Popejoy</w:t>
            </w:r>
            <w:r w:rsidR="00F07AC2">
              <w:rPr>
                <w:rFonts w:ascii="Calibri" w:eastAsia="Times New Roman" w:hAnsi="Calibri" w:cs="Calibri"/>
                <w:color w:val="000000"/>
                <w:sz w:val="22"/>
                <w:szCs w:val="22"/>
                <w:lang w:val="en-CA" w:eastAsia="en-CA"/>
              </w:rPr>
              <w:t xml:space="preserve"> (2015)</w:t>
            </w:r>
            <w:r w:rsidR="009E1884">
              <w:rPr>
                <w:rFonts w:ascii="Calibri" w:eastAsia="Times New Roman" w:hAnsi="Calibri" w:cs="Calibri"/>
                <w:color w:val="000000"/>
                <w:sz w:val="22"/>
                <w:szCs w:val="22"/>
                <w:lang w:val="en-CA" w:eastAsia="en-CA"/>
              </w:rPr>
              <w:t>(64)</w:t>
            </w:r>
          </w:p>
        </w:tc>
        <w:tc>
          <w:tcPr>
            <w:tcW w:w="708" w:type="dxa"/>
            <w:shd w:val="clear" w:color="auto" w:fill="auto"/>
            <w:noWrap/>
            <w:vAlign w:val="bottom"/>
            <w:hideMark/>
          </w:tcPr>
          <w:p w14:paraId="3E499F5D"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597" w:type="dxa"/>
            <w:shd w:val="clear" w:color="auto" w:fill="auto"/>
            <w:noWrap/>
            <w:vAlign w:val="bottom"/>
            <w:hideMark/>
          </w:tcPr>
          <w:p w14:paraId="297379D2"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N</w:t>
            </w:r>
          </w:p>
        </w:tc>
        <w:tc>
          <w:tcPr>
            <w:tcW w:w="963" w:type="dxa"/>
            <w:shd w:val="clear" w:color="auto" w:fill="auto"/>
            <w:noWrap/>
            <w:vAlign w:val="bottom"/>
            <w:hideMark/>
          </w:tcPr>
          <w:p w14:paraId="4E152842"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597" w:type="dxa"/>
            <w:shd w:val="clear" w:color="auto" w:fill="auto"/>
            <w:noWrap/>
            <w:vAlign w:val="bottom"/>
            <w:hideMark/>
          </w:tcPr>
          <w:p w14:paraId="1CB643F2"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597" w:type="dxa"/>
            <w:shd w:val="clear" w:color="auto" w:fill="auto"/>
            <w:noWrap/>
            <w:vAlign w:val="bottom"/>
            <w:hideMark/>
          </w:tcPr>
          <w:p w14:paraId="175957D5"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1060" w:type="dxa"/>
            <w:shd w:val="clear" w:color="auto" w:fill="auto"/>
            <w:noWrap/>
            <w:vAlign w:val="bottom"/>
            <w:hideMark/>
          </w:tcPr>
          <w:p w14:paraId="598B53B4"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U</w:t>
            </w:r>
          </w:p>
        </w:tc>
        <w:tc>
          <w:tcPr>
            <w:tcW w:w="597" w:type="dxa"/>
            <w:shd w:val="clear" w:color="auto" w:fill="auto"/>
            <w:noWrap/>
            <w:vAlign w:val="bottom"/>
            <w:hideMark/>
          </w:tcPr>
          <w:p w14:paraId="51170B9D"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834" w:type="dxa"/>
            <w:shd w:val="clear" w:color="auto" w:fill="auto"/>
            <w:noWrap/>
            <w:vAlign w:val="bottom"/>
            <w:hideMark/>
          </w:tcPr>
          <w:p w14:paraId="7C255D19"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709" w:type="dxa"/>
            <w:shd w:val="clear" w:color="auto" w:fill="auto"/>
            <w:noWrap/>
            <w:vAlign w:val="bottom"/>
            <w:hideMark/>
          </w:tcPr>
          <w:p w14:paraId="40718AD5"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1271" w:type="dxa"/>
            <w:shd w:val="clear" w:color="auto" w:fill="auto"/>
            <w:noWrap/>
            <w:vAlign w:val="bottom"/>
            <w:hideMark/>
          </w:tcPr>
          <w:p w14:paraId="5EE7E5DE" w14:textId="77777777" w:rsidR="006761F9" w:rsidRPr="006761F9" w:rsidRDefault="006761F9" w:rsidP="006761F9">
            <w:pPr>
              <w:spacing w:after="0" w:line="240" w:lineRule="auto"/>
              <w:jc w:val="right"/>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7</w:t>
            </w:r>
          </w:p>
        </w:tc>
      </w:tr>
      <w:tr w:rsidR="002F58B4" w:rsidRPr="006761F9" w14:paraId="15E58D0E" w14:textId="77777777" w:rsidTr="00763D70">
        <w:trPr>
          <w:trHeight w:val="288"/>
        </w:trPr>
        <w:tc>
          <w:tcPr>
            <w:tcW w:w="1985" w:type="dxa"/>
            <w:shd w:val="clear" w:color="auto" w:fill="auto"/>
            <w:noWrap/>
            <w:vAlign w:val="bottom"/>
            <w:hideMark/>
          </w:tcPr>
          <w:p w14:paraId="6971FDCF" w14:textId="23297003" w:rsidR="006761F9" w:rsidRPr="006761F9" w:rsidRDefault="006761F9" w:rsidP="006761F9">
            <w:pPr>
              <w:spacing w:after="0" w:line="240" w:lineRule="auto"/>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Prior</w:t>
            </w:r>
            <w:r w:rsidR="00F07AC2">
              <w:rPr>
                <w:rFonts w:ascii="Calibri" w:eastAsia="Times New Roman" w:hAnsi="Calibri" w:cs="Calibri"/>
                <w:color w:val="000000"/>
                <w:sz w:val="22"/>
                <w:szCs w:val="22"/>
                <w:lang w:val="en-CA" w:eastAsia="en-CA"/>
              </w:rPr>
              <w:t xml:space="preserve"> (2012)</w:t>
            </w:r>
            <w:r w:rsidR="009E1884">
              <w:rPr>
                <w:rFonts w:ascii="Calibri" w:eastAsia="Times New Roman" w:hAnsi="Calibri" w:cs="Calibri"/>
                <w:color w:val="000000"/>
                <w:sz w:val="22"/>
                <w:szCs w:val="22"/>
                <w:lang w:val="en-CA" w:eastAsia="en-CA"/>
              </w:rPr>
              <w:t>(65)</w:t>
            </w:r>
          </w:p>
        </w:tc>
        <w:tc>
          <w:tcPr>
            <w:tcW w:w="708" w:type="dxa"/>
            <w:shd w:val="clear" w:color="auto" w:fill="auto"/>
            <w:noWrap/>
            <w:vAlign w:val="bottom"/>
            <w:hideMark/>
          </w:tcPr>
          <w:p w14:paraId="5522DC0B"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597" w:type="dxa"/>
            <w:shd w:val="clear" w:color="auto" w:fill="auto"/>
            <w:noWrap/>
            <w:vAlign w:val="bottom"/>
            <w:hideMark/>
          </w:tcPr>
          <w:p w14:paraId="3560823D"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963" w:type="dxa"/>
            <w:shd w:val="clear" w:color="auto" w:fill="auto"/>
            <w:noWrap/>
            <w:vAlign w:val="bottom"/>
            <w:hideMark/>
          </w:tcPr>
          <w:p w14:paraId="52713BBF"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N</w:t>
            </w:r>
          </w:p>
        </w:tc>
        <w:tc>
          <w:tcPr>
            <w:tcW w:w="597" w:type="dxa"/>
            <w:shd w:val="clear" w:color="auto" w:fill="auto"/>
            <w:noWrap/>
            <w:vAlign w:val="bottom"/>
            <w:hideMark/>
          </w:tcPr>
          <w:p w14:paraId="5D0DE334"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N</w:t>
            </w:r>
          </w:p>
        </w:tc>
        <w:tc>
          <w:tcPr>
            <w:tcW w:w="597" w:type="dxa"/>
            <w:shd w:val="clear" w:color="auto" w:fill="auto"/>
            <w:noWrap/>
            <w:vAlign w:val="bottom"/>
            <w:hideMark/>
          </w:tcPr>
          <w:p w14:paraId="78D23367"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1060" w:type="dxa"/>
            <w:shd w:val="clear" w:color="auto" w:fill="auto"/>
            <w:noWrap/>
            <w:vAlign w:val="bottom"/>
            <w:hideMark/>
          </w:tcPr>
          <w:p w14:paraId="330AFDBD"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597" w:type="dxa"/>
            <w:shd w:val="clear" w:color="auto" w:fill="auto"/>
            <w:noWrap/>
            <w:vAlign w:val="bottom"/>
            <w:hideMark/>
          </w:tcPr>
          <w:p w14:paraId="47B5174C"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834" w:type="dxa"/>
            <w:shd w:val="clear" w:color="auto" w:fill="auto"/>
            <w:noWrap/>
            <w:vAlign w:val="bottom"/>
            <w:hideMark/>
          </w:tcPr>
          <w:p w14:paraId="094B9E12"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U</w:t>
            </w:r>
          </w:p>
        </w:tc>
        <w:tc>
          <w:tcPr>
            <w:tcW w:w="709" w:type="dxa"/>
            <w:shd w:val="clear" w:color="auto" w:fill="auto"/>
            <w:noWrap/>
            <w:vAlign w:val="bottom"/>
            <w:hideMark/>
          </w:tcPr>
          <w:p w14:paraId="34FBDBC0"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1271" w:type="dxa"/>
            <w:shd w:val="clear" w:color="auto" w:fill="auto"/>
            <w:noWrap/>
            <w:vAlign w:val="bottom"/>
            <w:hideMark/>
          </w:tcPr>
          <w:p w14:paraId="3D2A2BF8" w14:textId="77777777" w:rsidR="006761F9" w:rsidRPr="006761F9" w:rsidRDefault="006761F9" w:rsidP="006761F9">
            <w:pPr>
              <w:spacing w:after="0" w:line="240" w:lineRule="auto"/>
              <w:jc w:val="right"/>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6</w:t>
            </w:r>
          </w:p>
        </w:tc>
      </w:tr>
      <w:tr w:rsidR="002F58B4" w:rsidRPr="006761F9" w14:paraId="482DB9AD" w14:textId="77777777" w:rsidTr="00763D70">
        <w:trPr>
          <w:trHeight w:val="288"/>
        </w:trPr>
        <w:tc>
          <w:tcPr>
            <w:tcW w:w="1985" w:type="dxa"/>
            <w:shd w:val="clear" w:color="auto" w:fill="auto"/>
            <w:noWrap/>
            <w:vAlign w:val="bottom"/>
            <w:hideMark/>
          </w:tcPr>
          <w:p w14:paraId="22612243" w14:textId="2FA23D60" w:rsidR="006761F9" w:rsidRPr="006761F9" w:rsidRDefault="006761F9" w:rsidP="006761F9">
            <w:pPr>
              <w:spacing w:after="0" w:line="240" w:lineRule="auto"/>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Ruikes</w:t>
            </w:r>
            <w:r w:rsidR="008761A9">
              <w:rPr>
                <w:rFonts w:ascii="Calibri" w:eastAsia="Times New Roman" w:hAnsi="Calibri" w:cs="Calibri"/>
                <w:color w:val="000000"/>
                <w:sz w:val="22"/>
                <w:szCs w:val="22"/>
                <w:lang w:val="en-CA" w:eastAsia="en-CA"/>
              </w:rPr>
              <w:t xml:space="preserve"> (2016)</w:t>
            </w:r>
            <w:r w:rsidR="009E1884">
              <w:rPr>
                <w:rFonts w:ascii="Calibri" w:eastAsia="Times New Roman" w:hAnsi="Calibri" w:cs="Calibri"/>
                <w:color w:val="000000"/>
                <w:sz w:val="22"/>
                <w:szCs w:val="22"/>
                <w:lang w:val="en-CA" w:eastAsia="en-CA"/>
              </w:rPr>
              <w:t>(66)</w:t>
            </w:r>
          </w:p>
        </w:tc>
        <w:tc>
          <w:tcPr>
            <w:tcW w:w="708" w:type="dxa"/>
            <w:shd w:val="clear" w:color="auto" w:fill="auto"/>
            <w:noWrap/>
            <w:vAlign w:val="bottom"/>
            <w:hideMark/>
          </w:tcPr>
          <w:p w14:paraId="036C2575"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597" w:type="dxa"/>
            <w:shd w:val="clear" w:color="auto" w:fill="auto"/>
            <w:noWrap/>
            <w:vAlign w:val="bottom"/>
            <w:hideMark/>
          </w:tcPr>
          <w:p w14:paraId="66E5A70F"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963" w:type="dxa"/>
            <w:shd w:val="clear" w:color="auto" w:fill="auto"/>
            <w:noWrap/>
            <w:vAlign w:val="bottom"/>
            <w:hideMark/>
          </w:tcPr>
          <w:p w14:paraId="1346D513"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597" w:type="dxa"/>
            <w:shd w:val="clear" w:color="auto" w:fill="auto"/>
            <w:noWrap/>
            <w:vAlign w:val="bottom"/>
            <w:hideMark/>
          </w:tcPr>
          <w:p w14:paraId="1F68FF97"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597" w:type="dxa"/>
            <w:shd w:val="clear" w:color="auto" w:fill="auto"/>
            <w:noWrap/>
            <w:vAlign w:val="bottom"/>
            <w:hideMark/>
          </w:tcPr>
          <w:p w14:paraId="1A21F47D"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1060" w:type="dxa"/>
            <w:shd w:val="clear" w:color="auto" w:fill="auto"/>
            <w:noWrap/>
            <w:vAlign w:val="bottom"/>
            <w:hideMark/>
          </w:tcPr>
          <w:p w14:paraId="23AD0E78"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597" w:type="dxa"/>
            <w:shd w:val="clear" w:color="auto" w:fill="auto"/>
            <w:noWrap/>
            <w:vAlign w:val="bottom"/>
            <w:hideMark/>
          </w:tcPr>
          <w:p w14:paraId="4110C7C4"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834" w:type="dxa"/>
            <w:shd w:val="clear" w:color="auto" w:fill="auto"/>
            <w:noWrap/>
            <w:vAlign w:val="bottom"/>
            <w:hideMark/>
          </w:tcPr>
          <w:p w14:paraId="3BCC908E"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709" w:type="dxa"/>
            <w:shd w:val="clear" w:color="auto" w:fill="auto"/>
            <w:noWrap/>
            <w:vAlign w:val="bottom"/>
            <w:hideMark/>
          </w:tcPr>
          <w:p w14:paraId="31D27612"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1271" w:type="dxa"/>
            <w:shd w:val="clear" w:color="auto" w:fill="auto"/>
            <w:noWrap/>
            <w:vAlign w:val="bottom"/>
            <w:hideMark/>
          </w:tcPr>
          <w:p w14:paraId="72086C40" w14:textId="77777777" w:rsidR="006761F9" w:rsidRPr="006761F9" w:rsidRDefault="006761F9" w:rsidP="006761F9">
            <w:pPr>
              <w:spacing w:after="0" w:line="240" w:lineRule="auto"/>
              <w:jc w:val="right"/>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9</w:t>
            </w:r>
          </w:p>
        </w:tc>
      </w:tr>
      <w:tr w:rsidR="002F58B4" w:rsidRPr="006761F9" w14:paraId="1B0ED149" w14:textId="77777777" w:rsidTr="00763D70">
        <w:trPr>
          <w:trHeight w:val="288"/>
        </w:trPr>
        <w:tc>
          <w:tcPr>
            <w:tcW w:w="1985" w:type="dxa"/>
            <w:shd w:val="clear" w:color="auto" w:fill="auto"/>
            <w:noWrap/>
            <w:vAlign w:val="bottom"/>
            <w:hideMark/>
          </w:tcPr>
          <w:p w14:paraId="1D390761" w14:textId="36857BB7" w:rsidR="006761F9" w:rsidRPr="006761F9" w:rsidRDefault="006761F9" w:rsidP="006761F9">
            <w:pPr>
              <w:spacing w:after="0" w:line="240" w:lineRule="auto"/>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Schubert</w:t>
            </w:r>
            <w:r w:rsidR="008761A9">
              <w:rPr>
                <w:rFonts w:ascii="Calibri" w:eastAsia="Times New Roman" w:hAnsi="Calibri" w:cs="Calibri"/>
                <w:color w:val="000000"/>
                <w:sz w:val="22"/>
                <w:szCs w:val="22"/>
                <w:lang w:val="en-CA" w:eastAsia="en-CA"/>
              </w:rPr>
              <w:t xml:space="preserve"> (2016)</w:t>
            </w:r>
            <w:r w:rsidR="009E1884">
              <w:rPr>
                <w:rFonts w:ascii="Calibri" w:eastAsia="Times New Roman" w:hAnsi="Calibri" w:cs="Calibri"/>
                <w:color w:val="000000"/>
                <w:sz w:val="22"/>
                <w:szCs w:val="22"/>
                <w:lang w:val="en-CA" w:eastAsia="en-CA"/>
              </w:rPr>
              <w:t>(67)</w:t>
            </w:r>
          </w:p>
        </w:tc>
        <w:tc>
          <w:tcPr>
            <w:tcW w:w="708" w:type="dxa"/>
            <w:shd w:val="clear" w:color="auto" w:fill="auto"/>
            <w:noWrap/>
            <w:vAlign w:val="bottom"/>
            <w:hideMark/>
          </w:tcPr>
          <w:p w14:paraId="2FDCCC70"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597" w:type="dxa"/>
            <w:shd w:val="clear" w:color="auto" w:fill="auto"/>
            <w:noWrap/>
            <w:vAlign w:val="bottom"/>
            <w:hideMark/>
          </w:tcPr>
          <w:p w14:paraId="449BA101"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963" w:type="dxa"/>
            <w:shd w:val="clear" w:color="auto" w:fill="auto"/>
            <w:noWrap/>
            <w:vAlign w:val="bottom"/>
            <w:hideMark/>
          </w:tcPr>
          <w:p w14:paraId="217C85AC"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U</w:t>
            </w:r>
          </w:p>
        </w:tc>
        <w:tc>
          <w:tcPr>
            <w:tcW w:w="597" w:type="dxa"/>
            <w:shd w:val="clear" w:color="auto" w:fill="auto"/>
            <w:noWrap/>
            <w:vAlign w:val="bottom"/>
            <w:hideMark/>
          </w:tcPr>
          <w:p w14:paraId="4120D6F3"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597" w:type="dxa"/>
            <w:shd w:val="clear" w:color="auto" w:fill="auto"/>
            <w:noWrap/>
            <w:vAlign w:val="bottom"/>
            <w:hideMark/>
          </w:tcPr>
          <w:p w14:paraId="23E2FC59"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1060" w:type="dxa"/>
            <w:shd w:val="clear" w:color="auto" w:fill="auto"/>
            <w:noWrap/>
            <w:vAlign w:val="bottom"/>
            <w:hideMark/>
          </w:tcPr>
          <w:p w14:paraId="55F7B487"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597" w:type="dxa"/>
            <w:shd w:val="clear" w:color="auto" w:fill="auto"/>
            <w:noWrap/>
            <w:vAlign w:val="bottom"/>
            <w:hideMark/>
          </w:tcPr>
          <w:p w14:paraId="1AD582DA"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834" w:type="dxa"/>
            <w:shd w:val="clear" w:color="auto" w:fill="auto"/>
            <w:noWrap/>
            <w:vAlign w:val="bottom"/>
            <w:hideMark/>
          </w:tcPr>
          <w:p w14:paraId="0C099694"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709" w:type="dxa"/>
            <w:shd w:val="clear" w:color="auto" w:fill="auto"/>
            <w:noWrap/>
            <w:vAlign w:val="bottom"/>
            <w:hideMark/>
          </w:tcPr>
          <w:p w14:paraId="66E253C6"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1271" w:type="dxa"/>
            <w:shd w:val="clear" w:color="auto" w:fill="auto"/>
            <w:noWrap/>
            <w:vAlign w:val="bottom"/>
            <w:hideMark/>
          </w:tcPr>
          <w:p w14:paraId="13B4D2FC" w14:textId="77777777" w:rsidR="006761F9" w:rsidRPr="006761F9" w:rsidRDefault="006761F9" w:rsidP="006761F9">
            <w:pPr>
              <w:spacing w:after="0" w:line="240" w:lineRule="auto"/>
              <w:jc w:val="right"/>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8</w:t>
            </w:r>
          </w:p>
        </w:tc>
      </w:tr>
      <w:tr w:rsidR="002F58B4" w:rsidRPr="006761F9" w14:paraId="1B066E3B" w14:textId="77777777" w:rsidTr="00763D70">
        <w:trPr>
          <w:trHeight w:val="288"/>
        </w:trPr>
        <w:tc>
          <w:tcPr>
            <w:tcW w:w="1985" w:type="dxa"/>
            <w:shd w:val="clear" w:color="auto" w:fill="auto"/>
            <w:noWrap/>
            <w:vAlign w:val="bottom"/>
            <w:hideMark/>
          </w:tcPr>
          <w:p w14:paraId="227F98CA" w14:textId="2BAC9E3D" w:rsidR="006761F9" w:rsidRPr="006761F9" w:rsidRDefault="006761F9" w:rsidP="006761F9">
            <w:pPr>
              <w:spacing w:after="0" w:line="240" w:lineRule="auto"/>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Tiozzo</w:t>
            </w:r>
            <w:r w:rsidR="008761A9">
              <w:rPr>
                <w:rFonts w:ascii="Calibri" w:eastAsia="Times New Roman" w:hAnsi="Calibri" w:cs="Calibri"/>
                <w:color w:val="000000"/>
                <w:sz w:val="22"/>
                <w:szCs w:val="22"/>
                <w:lang w:val="en-CA" w:eastAsia="en-CA"/>
              </w:rPr>
              <w:t xml:space="preserve"> (2019)</w:t>
            </w:r>
            <w:r w:rsidR="009E1884">
              <w:rPr>
                <w:rFonts w:ascii="Calibri" w:eastAsia="Times New Roman" w:hAnsi="Calibri" w:cs="Calibri"/>
                <w:color w:val="000000"/>
                <w:sz w:val="22"/>
                <w:szCs w:val="22"/>
                <w:lang w:val="en-CA" w:eastAsia="en-CA"/>
              </w:rPr>
              <w:t>(68)</w:t>
            </w:r>
          </w:p>
        </w:tc>
        <w:tc>
          <w:tcPr>
            <w:tcW w:w="708" w:type="dxa"/>
            <w:shd w:val="clear" w:color="auto" w:fill="auto"/>
            <w:noWrap/>
            <w:vAlign w:val="bottom"/>
            <w:hideMark/>
          </w:tcPr>
          <w:p w14:paraId="14154ADD"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597" w:type="dxa"/>
            <w:shd w:val="clear" w:color="auto" w:fill="auto"/>
            <w:noWrap/>
            <w:vAlign w:val="bottom"/>
            <w:hideMark/>
          </w:tcPr>
          <w:p w14:paraId="0FE5ACB9" w14:textId="77777777" w:rsidR="006761F9" w:rsidRPr="006761F9" w:rsidRDefault="006761F9" w:rsidP="006761F9">
            <w:pPr>
              <w:spacing w:after="0" w:line="240" w:lineRule="auto"/>
              <w:jc w:val="center"/>
              <w:rPr>
                <w:rFonts w:ascii="Calibri" w:eastAsia="Times New Roman" w:hAnsi="Calibri" w:cs="Calibri"/>
                <w:b/>
                <w:bCs/>
                <w:color w:val="000000"/>
                <w:sz w:val="22"/>
                <w:szCs w:val="22"/>
                <w:lang w:val="en-CA" w:eastAsia="en-CA"/>
              </w:rPr>
            </w:pPr>
            <w:r w:rsidRPr="006761F9">
              <w:rPr>
                <w:rFonts w:ascii="Calibri" w:eastAsia="Times New Roman" w:hAnsi="Calibri" w:cs="Calibri"/>
                <w:b/>
                <w:bCs/>
                <w:color w:val="000000"/>
                <w:sz w:val="22"/>
                <w:szCs w:val="22"/>
                <w:lang w:val="en-CA" w:eastAsia="en-CA"/>
              </w:rPr>
              <w:t>N</w:t>
            </w:r>
          </w:p>
        </w:tc>
        <w:tc>
          <w:tcPr>
            <w:tcW w:w="963" w:type="dxa"/>
            <w:shd w:val="clear" w:color="auto" w:fill="auto"/>
            <w:noWrap/>
            <w:vAlign w:val="bottom"/>
            <w:hideMark/>
          </w:tcPr>
          <w:p w14:paraId="791FDDAA" w14:textId="77777777" w:rsidR="006761F9" w:rsidRPr="006761F9" w:rsidRDefault="006761F9" w:rsidP="006761F9">
            <w:pPr>
              <w:spacing w:after="0" w:line="240" w:lineRule="auto"/>
              <w:jc w:val="center"/>
              <w:rPr>
                <w:rFonts w:ascii="Calibri" w:eastAsia="Times New Roman" w:hAnsi="Calibri" w:cs="Calibri"/>
                <w:b/>
                <w:bCs/>
                <w:color w:val="000000"/>
                <w:sz w:val="22"/>
                <w:szCs w:val="22"/>
                <w:lang w:val="en-CA" w:eastAsia="en-CA"/>
              </w:rPr>
            </w:pPr>
            <w:r w:rsidRPr="006761F9">
              <w:rPr>
                <w:rFonts w:ascii="Calibri" w:eastAsia="Times New Roman" w:hAnsi="Calibri" w:cs="Calibri"/>
                <w:b/>
                <w:bCs/>
                <w:color w:val="000000"/>
                <w:sz w:val="22"/>
                <w:szCs w:val="22"/>
                <w:lang w:val="en-CA" w:eastAsia="en-CA"/>
              </w:rPr>
              <w:t>U</w:t>
            </w:r>
          </w:p>
        </w:tc>
        <w:tc>
          <w:tcPr>
            <w:tcW w:w="597" w:type="dxa"/>
            <w:shd w:val="clear" w:color="auto" w:fill="auto"/>
            <w:noWrap/>
            <w:vAlign w:val="bottom"/>
            <w:hideMark/>
          </w:tcPr>
          <w:p w14:paraId="5687C642"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597" w:type="dxa"/>
            <w:shd w:val="clear" w:color="auto" w:fill="auto"/>
            <w:noWrap/>
            <w:vAlign w:val="bottom"/>
            <w:hideMark/>
          </w:tcPr>
          <w:p w14:paraId="31CDA36D"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1060" w:type="dxa"/>
            <w:shd w:val="clear" w:color="auto" w:fill="auto"/>
            <w:noWrap/>
            <w:vAlign w:val="bottom"/>
            <w:hideMark/>
          </w:tcPr>
          <w:p w14:paraId="39035115" w14:textId="77777777" w:rsidR="006761F9" w:rsidRPr="006761F9" w:rsidRDefault="006761F9" w:rsidP="006761F9">
            <w:pPr>
              <w:spacing w:after="0" w:line="240" w:lineRule="auto"/>
              <w:jc w:val="center"/>
              <w:rPr>
                <w:rFonts w:ascii="Calibri" w:eastAsia="Times New Roman" w:hAnsi="Calibri" w:cs="Calibri"/>
                <w:b/>
                <w:bCs/>
                <w:color w:val="000000"/>
                <w:sz w:val="22"/>
                <w:szCs w:val="22"/>
                <w:lang w:val="en-CA" w:eastAsia="en-CA"/>
              </w:rPr>
            </w:pPr>
            <w:r w:rsidRPr="006761F9">
              <w:rPr>
                <w:rFonts w:ascii="Calibri" w:eastAsia="Times New Roman" w:hAnsi="Calibri" w:cs="Calibri"/>
                <w:b/>
                <w:bCs/>
                <w:color w:val="000000"/>
                <w:sz w:val="22"/>
                <w:szCs w:val="22"/>
                <w:lang w:val="en-CA" w:eastAsia="en-CA"/>
              </w:rPr>
              <w:t>U</w:t>
            </w:r>
          </w:p>
        </w:tc>
        <w:tc>
          <w:tcPr>
            <w:tcW w:w="597" w:type="dxa"/>
            <w:shd w:val="clear" w:color="auto" w:fill="auto"/>
            <w:noWrap/>
            <w:vAlign w:val="bottom"/>
            <w:hideMark/>
          </w:tcPr>
          <w:p w14:paraId="4F4A6D37"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834" w:type="dxa"/>
            <w:shd w:val="clear" w:color="auto" w:fill="auto"/>
            <w:noWrap/>
            <w:vAlign w:val="bottom"/>
            <w:hideMark/>
          </w:tcPr>
          <w:p w14:paraId="754CC7F8" w14:textId="77777777" w:rsidR="006761F9" w:rsidRPr="006761F9" w:rsidRDefault="006761F9" w:rsidP="006761F9">
            <w:pPr>
              <w:spacing w:after="0" w:line="240" w:lineRule="auto"/>
              <w:jc w:val="center"/>
              <w:rPr>
                <w:rFonts w:ascii="Calibri" w:eastAsia="Times New Roman" w:hAnsi="Calibri" w:cs="Calibri"/>
                <w:b/>
                <w:bCs/>
                <w:color w:val="000000"/>
                <w:sz w:val="22"/>
                <w:szCs w:val="22"/>
                <w:lang w:val="en-CA" w:eastAsia="en-CA"/>
              </w:rPr>
            </w:pPr>
            <w:r w:rsidRPr="006761F9">
              <w:rPr>
                <w:rFonts w:ascii="Calibri" w:eastAsia="Times New Roman" w:hAnsi="Calibri" w:cs="Calibri"/>
                <w:b/>
                <w:bCs/>
                <w:color w:val="000000"/>
                <w:sz w:val="22"/>
                <w:szCs w:val="22"/>
                <w:lang w:val="en-CA" w:eastAsia="en-CA"/>
              </w:rPr>
              <w:t>Y</w:t>
            </w:r>
          </w:p>
        </w:tc>
        <w:tc>
          <w:tcPr>
            <w:tcW w:w="709" w:type="dxa"/>
            <w:shd w:val="clear" w:color="auto" w:fill="auto"/>
            <w:noWrap/>
            <w:vAlign w:val="bottom"/>
            <w:hideMark/>
          </w:tcPr>
          <w:p w14:paraId="1DA07200"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1271" w:type="dxa"/>
            <w:shd w:val="clear" w:color="auto" w:fill="auto"/>
            <w:noWrap/>
            <w:vAlign w:val="bottom"/>
            <w:hideMark/>
          </w:tcPr>
          <w:p w14:paraId="2F423C0C" w14:textId="77777777" w:rsidR="006761F9" w:rsidRPr="006761F9" w:rsidRDefault="006761F9" w:rsidP="006761F9">
            <w:pPr>
              <w:spacing w:after="0" w:line="240" w:lineRule="auto"/>
              <w:jc w:val="right"/>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6</w:t>
            </w:r>
          </w:p>
        </w:tc>
      </w:tr>
      <w:tr w:rsidR="002F58B4" w:rsidRPr="006761F9" w14:paraId="70A5BC0A" w14:textId="77777777" w:rsidTr="00763D70">
        <w:trPr>
          <w:trHeight w:val="288"/>
        </w:trPr>
        <w:tc>
          <w:tcPr>
            <w:tcW w:w="1985" w:type="dxa"/>
            <w:shd w:val="clear" w:color="auto" w:fill="auto"/>
            <w:noWrap/>
            <w:vAlign w:val="bottom"/>
            <w:hideMark/>
          </w:tcPr>
          <w:p w14:paraId="60BF870D" w14:textId="0CC52C5C" w:rsidR="006761F9" w:rsidRPr="006761F9" w:rsidRDefault="006761F9" w:rsidP="006761F9">
            <w:pPr>
              <w:spacing w:after="0" w:line="240" w:lineRule="auto"/>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van Dijk</w:t>
            </w:r>
            <w:r w:rsidR="009C7F8E">
              <w:rPr>
                <w:rFonts w:ascii="Calibri" w:eastAsia="Times New Roman" w:hAnsi="Calibri" w:cs="Calibri"/>
                <w:color w:val="000000"/>
                <w:sz w:val="22"/>
                <w:szCs w:val="22"/>
                <w:lang w:val="en-CA" w:eastAsia="en-CA"/>
              </w:rPr>
              <w:t xml:space="preserve"> (2016)</w:t>
            </w:r>
            <w:r w:rsidR="009E1884">
              <w:rPr>
                <w:rFonts w:ascii="Calibri" w:eastAsia="Times New Roman" w:hAnsi="Calibri" w:cs="Calibri"/>
                <w:color w:val="000000"/>
                <w:sz w:val="22"/>
                <w:szCs w:val="22"/>
                <w:lang w:val="en-CA" w:eastAsia="en-CA"/>
              </w:rPr>
              <w:t>(69)</w:t>
            </w:r>
          </w:p>
        </w:tc>
        <w:tc>
          <w:tcPr>
            <w:tcW w:w="708" w:type="dxa"/>
            <w:shd w:val="clear" w:color="auto" w:fill="auto"/>
            <w:noWrap/>
            <w:vAlign w:val="bottom"/>
            <w:hideMark/>
          </w:tcPr>
          <w:p w14:paraId="2EACF1B7"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597" w:type="dxa"/>
            <w:shd w:val="clear" w:color="auto" w:fill="auto"/>
            <w:noWrap/>
            <w:vAlign w:val="bottom"/>
            <w:hideMark/>
          </w:tcPr>
          <w:p w14:paraId="3BC1B3DA"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N</w:t>
            </w:r>
          </w:p>
        </w:tc>
        <w:tc>
          <w:tcPr>
            <w:tcW w:w="963" w:type="dxa"/>
            <w:shd w:val="clear" w:color="auto" w:fill="auto"/>
            <w:noWrap/>
            <w:vAlign w:val="bottom"/>
            <w:hideMark/>
          </w:tcPr>
          <w:p w14:paraId="111D78C8" w14:textId="77777777" w:rsidR="006761F9" w:rsidRPr="006761F9" w:rsidRDefault="006761F9" w:rsidP="006761F9">
            <w:pPr>
              <w:spacing w:after="0" w:line="240" w:lineRule="auto"/>
              <w:jc w:val="center"/>
              <w:rPr>
                <w:rFonts w:ascii="Calibri" w:eastAsia="Times New Roman" w:hAnsi="Calibri" w:cs="Calibri"/>
                <w:b/>
                <w:bCs/>
                <w:color w:val="000000"/>
                <w:sz w:val="22"/>
                <w:szCs w:val="22"/>
                <w:lang w:val="en-CA" w:eastAsia="en-CA"/>
              </w:rPr>
            </w:pPr>
            <w:r w:rsidRPr="006761F9">
              <w:rPr>
                <w:rFonts w:ascii="Calibri" w:eastAsia="Times New Roman" w:hAnsi="Calibri" w:cs="Calibri"/>
                <w:b/>
                <w:bCs/>
                <w:color w:val="000000"/>
                <w:sz w:val="22"/>
                <w:szCs w:val="22"/>
                <w:lang w:val="en-CA" w:eastAsia="en-CA"/>
              </w:rPr>
              <w:t>U</w:t>
            </w:r>
          </w:p>
        </w:tc>
        <w:tc>
          <w:tcPr>
            <w:tcW w:w="597" w:type="dxa"/>
            <w:shd w:val="clear" w:color="auto" w:fill="auto"/>
            <w:noWrap/>
            <w:vAlign w:val="bottom"/>
            <w:hideMark/>
          </w:tcPr>
          <w:p w14:paraId="32AF482E"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597" w:type="dxa"/>
            <w:shd w:val="clear" w:color="auto" w:fill="auto"/>
            <w:noWrap/>
            <w:vAlign w:val="bottom"/>
            <w:hideMark/>
          </w:tcPr>
          <w:p w14:paraId="0970D70B"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1060" w:type="dxa"/>
            <w:shd w:val="clear" w:color="auto" w:fill="auto"/>
            <w:noWrap/>
            <w:vAlign w:val="bottom"/>
            <w:hideMark/>
          </w:tcPr>
          <w:p w14:paraId="48F67BAA" w14:textId="77777777" w:rsidR="006761F9" w:rsidRPr="006761F9" w:rsidRDefault="006761F9" w:rsidP="006761F9">
            <w:pPr>
              <w:spacing w:after="0" w:line="240" w:lineRule="auto"/>
              <w:jc w:val="center"/>
              <w:rPr>
                <w:rFonts w:ascii="Calibri" w:eastAsia="Times New Roman" w:hAnsi="Calibri" w:cs="Calibri"/>
                <w:b/>
                <w:bCs/>
                <w:color w:val="000000"/>
                <w:sz w:val="22"/>
                <w:szCs w:val="22"/>
                <w:lang w:val="en-CA" w:eastAsia="en-CA"/>
              </w:rPr>
            </w:pPr>
            <w:r w:rsidRPr="006761F9">
              <w:rPr>
                <w:rFonts w:ascii="Calibri" w:eastAsia="Times New Roman" w:hAnsi="Calibri" w:cs="Calibri"/>
                <w:b/>
                <w:bCs/>
                <w:color w:val="000000"/>
                <w:sz w:val="22"/>
                <w:szCs w:val="22"/>
                <w:lang w:val="en-CA" w:eastAsia="en-CA"/>
              </w:rPr>
              <w:t>N</w:t>
            </w:r>
          </w:p>
        </w:tc>
        <w:tc>
          <w:tcPr>
            <w:tcW w:w="597" w:type="dxa"/>
            <w:shd w:val="clear" w:color="auto" w:fill="auto"/>
            <w:noWrap/>
            <w:vAlign w:val="bottom"/>
            <w:hideMark/>
          </w:tcPr>
          <w:p w14:paraId="32F30B37"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834" w:type="dxa"/>
            <w:shd w:val="clear" w:color="auto" w:fill="auto"/>
            <w:noWrap/>
            <w:vAlign w:val="bottom"/>
            <w:hideMark/>
          </w:tcPr>
          <w:p w14:paraId="31020A62" w14:textId="77777777" w:rsidR="006761F9" w:rsidRPr="006761F9" w:rsidRDefault="006761F9" w:rsidP="006761F9">
            <w:pPr>
              <w:spacing w:after="0" w:line="240" w:lineRule="auto"/>
              <w:jc w:val="center"/>
              <w:rPr>
                <w:rFonts w:ascii="Calibri" w:eastAsia="Times New Roman" w:hAnsi="Calibri" w:cs="Calibri"/>
                <w:b/>
                <w:bCs/>
                <w:color w:val="000000"/>
                <w:sz w:val="22"/>
                <w:szCs w:val="22"/>
                <w:lang w:val="en-CA" w:eastAsia="en-CA"/>
              </w:rPr>
            </w:pPr>
            <w:r w:rsidRPr="006761F9">
              <w:rPr>
                <w:rFonts w:ascii="Calibri" w:eastAsia="Times New Roman" w:hAnsi="Calibri" w:cs="Calibri"/>
                <w:b/>
                <w:bCs/>
                <w:color w:val="000000"/>
                <w:sz w:val="22"/>
                <w:szCs w:val="22"/>
                <w:lang w:val="en-CA" w:eastAsia="en-CA"/>
              </w:rPr>
              <w:t>U</w:t>
            </w:r>
          </w:p>
        </w:tc>
        <w:tc>
          <w:tcPr>
            <w:tcW w:w="709" w:type="dxa"/>
            <w:shd w:val="clear" w:color="auto" w:fill="auto"/>
            <w:noWrap/>
            <w:vAlign w:val="bottom"/>
            <w:hideMark/>
          </w:tcPr>
          <w:p w14:paraId="36551D6E"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1271" w:type="dxa"/>
            <w:shd w:val="clear" w:color="auto" w:fill="auto"/>
            <w:noWrap/>
            <w:vAlign w:val="bottom"/>
            <w:hideMark/>
          </w:tcPr>
          <w:p w14:paraId="7A56D7E7" w14:textId="77777777" w:rsidR="006761F9" w:rsidRPr="006761F9" w:rsidRDefault="006761F9" w:rsidP="006761F9">
            <w:pPr>
              <w:spacing w:after="0" w:line="240" w:lineRule="auto"/>
              <w:jc w:val="right"/>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5</w:t>
            </w:r>
          </w:p>
        </w:tc>
      </w:tr>
      <w:tr w:rsidR="002F58B4" w:rsidRPr="006761F9" w14:paraId="2E608A13" w14:textId="77777777" w:rsidTr="00763D70">
        <w:trPr>
          <w:trHeight w:val="288"/>
        </w:trPr>
        <w:tc>
          <w:tcPr>
            <w:tcW w:w="1985" w:type="dxa"/>
            <w:shd w:val="clear" w:color="auto" w:fill="auto"/>
            <w:noWrap/>
            <w:vAlign w:val="bottom"/>
            <w:hideMark/>
          </w:tcPr>
          <w:p w14:paraId="212BC70B" w14:textId="7F3C1098" w:rsidR="006761F9" w:rsidRPr="006761F9" w:rsidRDefault="006761F9" w:rsidP="006761F9">
            <w:pPr>
              <w:spacing w:after="0" w:line="240" w:lineRule="auto"/>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Vestjen</w:t>
            </w:r>
            <w:r w:rsidR="009C7F8E">
              <w:rPr>
                <w:rFonts w:ascii="Calibri" w:eastAsia="Times New Roman" w:hAnsi="Calibri" w:cs="Calibri"/>
                <w:color w:val="000000"/>
                <w:sz w:val="22"/>
                <w:szCs w:val="22"/>
                <w:lang w:val="en-CA" w:eastAsia="en-CA"/>
              </w:rPr>
              <w:t xml:space="preserve"> (2019)</w:t>
            </w:r>
            <w:r w:rsidR="00046BEB">
              <w:rPr>
                <w:rFonts w:ascii="Calibri" w:eastAsia="Times New Roman" w:hAnsi="Calibri" w:cs="Calibri"/>
                <w:color w:val="000000"/>
                <w:sz w:val="22"/>
                <w:szCs w:val="22"/>
                <w:lang w:val="en-CA" w:eastAsia="en-CA"/>
              </w:rPr>
              <w:t>(70)</w:t>
            </w:r>
          </w:p>
        </w:tc>
        <w:tc>
          <w:tcPr>
            <w:tcW w:w="708" w:type="dxa"/>
            <w:shd w:val="clear" w:color="auto" w:fill="auto"/>
            <w:noWrap/>
            <w:vAlign w:val="bottom"/>
            <w:hideMark/>
          </w:tcPr>
          <w:p w14:paraId="277FAAC5"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597" w:type="dxa"/>
            <w:shd w:val="clear" w:color="auto" w:fill="auto"/>
            <w:noWrap/>
            <w:vAlign w:val="bottom"/>
            <w:hideMark/>
          </w:tcPr>
          <w:p w14:paraId="67C6FCC3"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963" w:type="dxa"/>
            <w:shd w:val="clear" w:color="auto" w:fill="auto"/>
            <w:noWrap/>
            <w:vAlign w:val="bottom"/>
            <w:hideMark/>
          </w:tcPr>
          <w:p w14:paraId="57DBC3B1"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597" w:type="dxa"/>
            <w:shd w:val="clear" w:color="auto" w:fill="auto"/>
            <w:noWrap/>
            <w:vAlign w:val="bottom"/>
            <w:hideMark/>
          </w:tcPr>
          <w:p w14:paraId="24EF4AFF"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597" w:type="dxa"/>
            <w:shd w:val="clear" w:color="auto" w:fill="auto"/>
            <w:noWrap/>
            <w:vAlign w:val="bottom"/>
            <w:hideMark/>
          </w:tcPr>
          <w:p w14:paraId="0B1CEF7B" w14:textId="77777777" w:rsidR="006761F9" w:rsidRPr="006761F9" w:rsidRDefault="006761F9" w:rsidP="006761F9">
            <w:pPr>
              <w:spacing w:after="0" w:line="240" w:lineRule="auto"/>
              <w:jc w:val="center"/>
              <w:rPr>
                <w:rFonts w:ascii="Calibri" w:eastAsia="Times New Roman" w:hAnsi="Calibri" w:cs="Calibri"/>
                <w:b/>
                <w:bCs/>
                <w:color w:val="000000"/>
                <w:sz w:val="22"/>
                <w:szCs w:val="22"/>
                <w:lang w:val="en-CA" w:eastAsia="en-CA"/>
              </w:rPr>
            </w:pPr>
            <w:r w:rsidRPr="006761F9">
              <w:rPr>
                <w:rFonts w:ascii="Calibri" w:eastAsia="Times New Roman" w:hAnsi="Calibri" w:cs="Calibri"/>
                <w:b/>
                <w:bCs/>
                <w:color w:val="000000"/>
                <w:sz w:val="22"/>
                <w:szCs w:val="22"/>
                <w:lang w:val="en-CA" w:eastAsia="en-CA"/>
              </w:rPr>
              <w:t>Y</w:t>
            </w:r>
          </w:p>
        </w:tc>
        <w:tc>
          <w:tcPr>
            <w:tcW w:w="1060" w:type="dxa"/>
            <w:shd w:val="clear" w:color="auto" w:fill="auto"/>
            <w:noWrap/>
            <w:vAlign w:val="bottom"/>
            <w:hideMark/>
          </w:tcPr>
          <w:p w14:paraId="701C092A"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597" w:type="dxa"/>
            <w:shd w:val="clear" w:color="auto" w:fill="auto"/>
            <w:noWrap/>
            <w:vAlign w:val="bottom"/>
            <w:hideMark/>
          </w:tcPr>
          <w:p w14:paraId="7E987508" w14:textId="77777777" w:rsidR="006761F9" w:rsidRPr="006761F9" w:rsidRDefault="006761F9" w:rsidP="006761F9">
            <w:pPr>
              <w:spacing w:after="0" w:line="240" w:lineRule="auto"/>
              <w:jc w:val="center"/>
              <w:rPr>
                <w:rFonts w:ascii="Calibri" w:eastAsia="Times New Roman" w:hAnsi="Calibri" w:cs="Calibri"/>
                <w:b/>
                <w:bCs/>
                <w:color w:val="000000"/>
                <w:sz w:val="22"/>
                <w:szCs w:val="22"/>
                <w:lang w:val="en-CA" w:eastAsia="en-CA"/>
              </w:rPr>
            </w:pPr>
            <w:r w:rsidRPr="006761F9">
              <w:rPr>
                <w:rFonts w:ascii="Calibri" w:eastAsia="Times New Roman" w:hAnsi="Calibri" w:cs="Calibri"/>
                <w:b/>
                <w:bCs/>
                <w:color w:val="000000"/>
                <w:sz w:val="22"/>
                <w:szCs w:val="22"/>
                <w:lang w:val="en-CA" w:eastAsia="en-CA"/>
              </w:rPr>
              <w:t>Y</w:t>
            </w:r>
          </w:p>
        </w:tc>
        <w:tc>
          <w:tcPr>
            <w:tcW w:w="834" w:type="dxa"/>
            <w:shd w:val="clear" w:color="auto" w:fill="auto"/>
            <w:noWrap/>
            <w:vAlign w:val="bottom"/>
            <w:hideMark/>
          </w:tcPr>
          <w:p w14:paraId="39CEBFF3"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709" w:type="dxa"/>
            <w:shd w:val="clear" w:color="auto" w:fill="auto"/>
            <w:noWrap/>
            <w:vAlign w:val="bottom"/>
            <w:hideMark/>
          </w:tcPr>
          <w:p w14:paraId="4BA6937C"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1271" w:type="dxa"/>
            <w:shd w:val="clear" w:color="auto" w:fill="auto"/>
            <w:noWrap/>
            <w:vAlign w:val="bottom"/>
            <w:hideMark/>
          </w:tcPr>
          <w:p w14:paraId="5074DD74" w14:textId="77777777" w:rsidR="006761F9" w:rsidRPr="006761F9" w:rsidRDefault="006761F9" w:rsidP="006761F9">
            <w:pPr>
              <w:spacing w:after="0" w:line="240" w:lineRule="auto"/>
              <w:jc w:val="right"/>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9</w:t>
            </w:r>
          </w:p>
        </w:tc>
      </w:tr>
      <w:tr w:rsidR="002F58B4" w:rsidRPr="006761F9" w14:paraId="395AFA36" w14:textId="77777777" w:rsidTr="00763D70">
        <w:trPr>
          <w:trHeight w:val="288"/>
        </w:trPr>
        <w:tc>
          <w:tcPr>
            <w:tcW w:w="1985" w:type="dxa"/>
            <w:shd w:val="clear" w:color="auto" w:fill="auto"/>
            <w:noWrap/>
            <w:vAlign w:val="bottom"/>
            <w:hideMark/>
          </w:tcPr>
          <w:p w14:paraId="489DDA10" w14:textId="0F708FD7" w:rsidR="006761F9" w:rsidRPr="006761F9" w:rsidRDefault="006761F9" w:rsidP="006761F9">
            <w:pPr>
              <w:spacing w:after="0" w:line="240" w:lineRule="auto"/>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Vila</w:t>
            </w:r>
            <w:r w:rsidR="009C7F8E">
              <w:rPr>
                <w:rFonts w:ascii="Calibri" w:eastAsia="Times New Roman" w:hAnsi="Calibri" w:cs="Calibri"/>
                <w:color w:val="000000"/>
                <w:sz w:val="22"/>
                <w:szCs w:val="22"/>
                <w:lang w:val="en-CA" w:eastAsia="en-CA"/>
              </w:rPr>
              <w:t xml:space="preserve"> (2015)</w:t>
            </w:r>
            <w:r w:rsidR="00046BEB">
              <w:rPr>
                <w:rFonts w:ascii="Calibri" w:eastAsia="Times New Roman" w:hAnsi="Calibri" w:cs="Calibri"/>
                <w:color w:val="000000"/>
                <w:sz w:val="22"/>
                <w:szCs w:val="22"/>
                <w:lang w:val="en-CA" w:eastAsia="en-CA"/>
              </w:rPr>
              <w:t>(72)</w:t>
            </w:r>
          </w:p>
        </w:tc>
        <w:tc>
          <w:tcPr>
            <w:tcW w:w="708" w:type="dxa"/>
            <w:shd w:val="clear" w:color="auto" w:fill="auto"/>
            <w:noWrap/>
            <w:vAlign w:val="bottom"/>
            <w:hideMark/>
          </w:tcPr>
          <w:p w14:paraId="6AC36583"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597" w:type="dxa"/>
            <w:shd w:val="clear" w:color="auto" w:fill="auto"/>
            <w:noWrap/>
            <w:vAlign w:val="bottom"/>
            <w:hideMark/>
          </w:tcPr>
          <w:p w14:paraId="651A3A4A"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N</w:t>
            </w:r>
          </w:p>
        </w:tc>
        <w:tc>
          <w:tcPr>
            <w:tcW w:w="963" w:type="dxa"/>
            <w:shd w:val="clear" w:color="auto" w:fill="auto"/>
            <w:noWrap/>
            <w:vAlign w:val="bottom"/>
            <w:hideMark/>
          </w:tcPr>
          <w:p w14:paraId="3A3B11B5"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597" w:type="dxa"/>
            <w:shd w:val="clear" w:color="auto" w:fill="auto"/>
            <w:noWrap/>
            <w:vAlign w:val="bottom"/>
            <w:hideMark/>
          </w:tcPr>
          <w:p w14:paraId="07232B04"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597" w:type="dxa"/>
            <w:shd w:val="clear" w:color="auto" w:fill="auto"/>
            <w:noWrap/>
            <w:vAlign w:val="bottom"/>
            <w:hideMark/>
          </w:tcPr>
          <w:p w14:paraId="6B35FF42"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1060" w:type="dxa"/>
            <w:shd w:val="clear" w:color="auto" w:fill="auto"/>
            <w:noWrap/>
            <w:vAlign w:val="bottom"/>
            <w:hideMark/>
          </w:tcPr>
          <w:p w14:paraId="118E79C5" w14:textId="77777777" w:rsidR="006761F9" w:rsidRPr="006761F9" w:rsidRDefault="006761F9" w:rsidP="006761F9">
            <w:pPr>
              <w:spacing w:after="0" w:line="240" w:lineRule="auto"/>
              <w:jc w:val="center"/>
              <w:rPr>
                <w:rFonts w:ascii="Calibri" w:eastAsia="Times New Roman" w:hAnsi="Calibri" w:cs="Calibri"/>
                <w:b/>
                <w:bCs/>
                <w:color w:val="000000"/>
                <w:sz w:val="22"/>
                <w:szCs w:val="22"/>
                <w:lang w:val="en-CA" w:eastAsia="en-CA"/>
              </w:rPr>
            </w:pPr>
            <w:r w:rsidRPr="006761F9">
              <w:rPr>
                <w:rFonts w:ascii="Calibri" w:eastAsia="Times New Roman" w:hAnsi="Calibri" w:cs="Calibri"/>
                <w:b/>
                <w:bCs/>
                <w:color w:val="000000"/>
                <w:sz w:val="22"/>
                <w:szCs w:val="22"/>
                <w:lang w:val="en-CA" w:eastAsia="en-CA"/>
              </w:rPr>
              <w:t>Y</w:t>
            </w:r>
          </w:p>
        </w:tc>
        <w:tc>
          <w:tcPr>
            <w:tcW w:w="597" w:type="dxa"/>
            <w:shd w:val="clear" w:color="auto" w:fill="auto"/>
            <w:noWrap/>
            <w:vAlign w:val="bottom"/>
            <w:hideMark/>
          </w:tcPr>
          <w:p w14:paraId="21E23889"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834" w:type="dxa"/>
            <w:shd w:val="clear" w:color="auto" w:fill="auto"/>
            <w:noWrap/>
            <w:vAlign w:val="bottom"/>
            <w:hideMark/>
          </w:tcPr>
          <w:p w14:paraId="7E9F9B8F"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709" w:type="dxa"/>
            <w:shd w:val="clear" w:color="auto" w:fill="auto"/>
            <w:noWrap/>
            <w:vAlign w:val="bottom"/>
            <w:hideMark/>
          </w:tcPr>
          <w:p w14:paraId="4C1FBB34"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1271" w:type="dxa"/>
            <w:shd w:val="clear" w:color="auto" w:fill="auto"/>
            <w:noWrap/>
            <w:vAlign w:val="bottom"/>
            <w:hideMark/>
          </w:tcPr>
          <w:p w14:paraId="785D9646" w14:textId="77777777" w:rsidR="006761F9" w:rsidRPr="006761F9" w:rsidRDefault="006761F9" w:rsidP="006761F9">
            <w:pPr>
              <w:spacing w:after="0" w:line="240" w:lineRule="auto"/>
              <w:jc w:val="right"/>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8</w:t>
            </w:r>
          </w:p>
        </w:tc>
      </w:tr>
      <w:tr w:rsidR="002F58B4" w:rsidRPr="006761F9" w14:paraId="327F0B57" w14:textId="77777777" w:rsidTr="00763D70">
        <w:trPr>
          <w:trHeight w:val="288"/>
        </w:trPr>
        <w:tc>
          <w:tcPr>
            <w:tcW w:w="1985" w:type="dxa"/>
            <w:shd w:val="clear" w:color="auto" w:fill="auto"/>
            <w:noWrap/>
            <w:vAlign w:val="bottom"/>
            <w:hideMark/>
          </w:tcPr>
          <w:p w14:paraId="723DA9FA" w14:textId="69677C07" w:rsidR="006761F9" w:rsidRPr="006761F9" w:rsidRDefault="006761F9" w:rsidP="006761F9">
            <w:pPr>
              <w:spacing w:after="0" w:line="240" w:lineRule="auto"/>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Yu</w:t>
            </w:r>
            <w:r w:rsidR="009C7F8E">
              <w:rPr>
                <w:rFonts w:ascii="Calibri" w:eastAsia="Times New Roman" w:hAnsi="Calibri" w:cs="Calibri"/>
                <w:color w:val="000000"/>
                <w:sz w:val="22"/>
                <w:szCs w:val="22"/>
                <w:lang w:val="en-CA" w:eastAsia="en-CA"/>
              </w:rPr>
              <w:t xml:space="preserve"> (2020)</w:t>
            </w:r>
            <w:r w:rsidR="00046BEB">
              <w:rPr>
                <w:rFonts w:ascii="Calibri" w:eastAsia="Times New Roman" w:hAnsi="Calibri" w:cs="Calibri"/>
                <w:color w:val="000000"/>
                <w:sz w:val="22"/>
                <w:szCs w:val="22"/>
                <w:lang w:val="en-CA" w:eastAsia="en-CA"/>
              </w:rPr>
              <w:t>(71)</w:t>
            </w:r>
          </w:p>
        </w:tc>
        <w:tc>
          <w:tcPr>
            <w:tcW w:w="708" w:type="dxa"/>
            <w:shd w:val="clear" w:color="auto" w:fill="auto"/>
            <w:noWrap/>
            <w:vAlign w:val="bottom"/>
            <w:hideMark/>
          </w:tcPr>
          <w:p w14:paraId="42AEDD26"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597" w:type="dxa"/>
            <w:shd w:val="clear" w:color="auto" w:fill="auto"/>
            <w:noWrap/>
            <w:vAlign w:val="bottom"/>
            <w:hideMark/>
          </w:tcPr>
          <w:p w14:paraId="4966C210"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963" w:type="dxa"/>
            <w:shd w:val="clear" w:color="auto" w:fill="auto"/>
            <w:noWrap/>
            <w:vAlign w:val="bottom"/>
            <w:hideMark/>
          </w:tcPr>
          <w:p w14:paraId="062FAFB1"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 xml:space="preserve"> </w:t>
            </w:r>
            <w:r w:rsidRPr="006761F9">
              <w:rPr>
                <w:rFonts w:ascii="Calibri" w:eastAsia="Times New Roman" w:hAnsi="Calibri" w:cs="Calibri"/>
                <w:b/>
                <w:bCs/>
                <w:color w:val="000000"/>
                <w:sz w:val="22"/>
                <w:szCs w:val="22"/>
                <w:lang w:val="en-CA" w:eastAsia="en-CA"/>
              </w:rPr>
              <w:t>U</w:t>
            </w:r>
          </w:p>
        </w:tc>
        <w:tc>
          <w:tcPr>
            <w:tcW w:w="597" w:type="dxa"/>
            <w:shd w:val="clear" w:color="auto" w:fill="auto"/>
            <w:noWrap/>
            <w:vAlign w:val="bottom"/>
            <w:hideMark/>
          </w:tcPr>
          <w:p w14:paraId="6E73BE8A"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597" w:type="dxa"/>
            <w:shd w:val="clear" w:color="auto" w:fill="auto"/>
            <w:noWrap/>
            <w:vAlign w:val="bottom"/>
            <w:hideMark/>
          </w:tcPr>
          <w:p w14:paraId="69619889"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1060" w:type="dxa"/>
            <w:shd w:val="clear" w:color="auto" w:fill="auto"/>
            <w:noWrap/>
            <w:vAlign w:val="bottom"/>
            <w:hideMark/>
          </w:tcPr>
          <w:p w14:paraId="6025A8E4" w14:textId="77777777" w:rsidR="006761F9" w:rsidRPr="006761F9" w:rsidRDefault="006761F9" w:rsidP="006761F9">
            <w:pPr>
              <w:spacing w:after="0" w:line="240" w:lineRule="auto"/>
              <w:jc w:val="center"/>
              <w:rPr>
                <w:rFonts w:ascii="Calibri" w:eastAsia="Times New Roman" w:hAnsi="Calibri" w:cs="Calibri"/>
                <w:b/>
                <w:bCs/>
                <w:color w:val="000000"/>
                <w:sz w:val="22"/>
                <w:szCs w:val="22"/>
                <w:lang w:val="en-CA" w:eastAsia="en-CA"/>
              </w:rPr>
            </w:pPr>
            <w:r w:rsidRPr="006761F9">
              <w:rPr>
                <w:rFonts w:ascii="Calibri" w:eastAsia="Times New Roman" w:hAnsi="Calibri" w:cs="Calibri"/>
                <w:b/>
                <w:bCs/>
                <w:color w:val="000000"/>
                <w:sz w:val="22"/>
                <w:szCs w:val="22"/>
                <w:lang w:val="en-CA" w:eastAsia="en-CA"/>
              </w:rPr>
              <w:t>U</w:t>
            </w:r>
          </w:p>
        </w:tc>
        <w:tc>
          <w:tcPr>
            <w:tcW w:w="597" w:type="dxa"/>
            <w:shd w:val="clear" w:color="auto" w:fill="auto"/>
            <w:noWrap/>
            <w:vAlign w:val="bottom"/>
            <w:hideMark/>
          </w:tcPr>
          <w:p w14:paraId="1FCD2CF7"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834" w:type="dxa"/>
            <w:shd w:val="clear" w:color="auto" w:fill="auto"/>
            <w:noWrap/>
            <w:vAlign w:val="bottom"/>
            <w:hideMark/>
          </w:tcPr>
          <w:p w14:paraId="1D42B60E" w14:textId="77777777" w:rsidR="006761F9" w:rsidRPr="006761F9" w:rsidRDefault="006761F9" w:rsidP="006761F9">
            <w:pPr>
              <w:spacing w:after="0" w:line="240" w:lineRule="auto"/>
              <w:jc w:val="center"/>
              <w:rPr>
                <w:rFonts w:ascii="Calibri" w:eastAsia="Times New Roman" w:hAnsi="Calibri" w:cs="Calibri"/>
                <w:b/>
                <w:bCs/>
                <w:color w:val="000000"/>
                <w:sz w:val="22"/>
                <w:szCs w:val="22"/>
                <w:lang w:val="en-CA" w:eastAsia="en-CA"/>
              </w:rPr>
            </w:pPr>
            <w:r w:rsidRPr="006761F9">
              <w:rPr>
                <w:rFonts w:ascii="Calibri" w:eastAsia="Times New Roman" w:hAnsi="Calibri" w:cs="Calibri"/>
                <w:b/>
                <w:bCs/>
                <w:color w:val="000000"/>
                <w:sz w:val="22"/>
                <w:szCs w:val="22"/>
                <w:lang w:val="en-CA" w:eastAsia="en-CA"/>
              </w:rPr>
              <w:t xml:space="preserve">Y </w:t>
            </w:r>
          </w:p>
        </w:tc>
        <w:tc>
          <w:tcPr>
            <w:tcW w:w="709" w:type="dxa"/>
            <w:shd w:val="clear" w:color="auto" w:fill="auto"/>
            <w:noWrap/>
            <w:vAlign w:val="bottom"/>
            <w:hideMark/>
          </w:tcPr>
          <w:p w14:paraId="234F0503"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Y</w:t>
            </w:r>
          </w:p>
        </w:tc>
        <w:tc>
          <w:tcPr>
            <w:tcW w:w="1271" w:type="dxa"/>
            <w:shd w:val="clear" w:color="auto" w:fill="auto"/>
            <w:noWrap/>
            <w:vAlign w:val="bottom"/>
            <w:hideMark/>
          </w:tcPr>
          <w:p w14:paraId="29801A56" w14:textId="77777777" w:rsidR="006761F9" w:rsidRPr="006761F9" w:rsidRDefault="006761F9" w:rsidP="006761F9">
            <w:pPr>
              <w:spacing w:after="0" w:line="240" w:lineRule="auto"/>
              <w:jc w:val="right"/>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7</w:t>
            </w:r>
          </w:p>
        </w:tc>
      </w:tr>
      <w:tr w:rsidR="002F58B4" w:rsidRPr="006761F9" w14:paraId="27000E03" w14:textId="77777777" w:rsidTr="00763D70">
        <w:trPr>
          <w:trHeight w:val="288"/>
        </w:trPr>
        <w:tc>
          <w:tcPr>
            <w:tcW w:w="1985" w:type="dxa"/>
            <w:shd w:val="clear" w:color="auto" w:fill="auto"/>
            <w:noWrap/>
            <w:vAlign w:val="bottom"/>
            <w:hideMark/>
          </w:tcPr>
          <w:p w14:paraId="4EE2E7FD" w14:textId="77777777" w:rsidR="006761F9" w:rsidRPr="006761F9" w:rsidRDefault="006761F9" w:rsidP="006761F9">
            <w:pPr>
              <w:spacing w:after="0" w:line="240" w:lineRule="auto"/>
              <w:jc w:val="right"/>
              <w:rPr>
                <w:rFonts w:ascii="Calibri" w:eastAsia="Times New Roman" w:hAnsi="Calibri" w:cs="Calibri"/>
                <w:color w:val="000000"/>
                <w:sz w:val="22"/>
                <w:szCs w:val="22"/>
                <w:lang w:val="en-CA" w:eastAsia="en-CA"/>
              </w:rPr>
            </w:pPr>
          </w:p>
        </w:tc>
        <w:tc>
          <w:tcPr>
            <w:tcW w:w="708" w:type="dxa"/>
            <w:shd w:val="clear" w:color="auto" w:fill="auto"/>
            <w:noWrap/>
            <w:vAlign w:val="bottom"/>
            <w:hideMark/>
          </w:tcPr>
          <w:p w14:paraId="71EAB783" w14:textId="77777777" w:rsidR="006761F9" w:rsidRPr="006761F9" w:rsidRDefault="006761F9" w:rsidP="006761F9">
            <w:pPr>
              <w:spacing w:after="0" w:line="240" w:lineRule="auto"/>
              <w:rPr>
                <w:rFonts w:ascii="Times New Roman" w:eastAsia="Times New Roman" w:hAnsi="Times New Roman" w:cs="Times New Roman"/>
                <w:sz w:val="20"/>
                <w:szCs w:val="20"/>
                <w:lang w:val="en-CA" w:eastAsia="en-CA"/>
              </w:rPr>
            </w:pPr>
          </w:p>
        </w:tc>
        <w:tc>
          <w:tcPr>
            <w:tcW w:w="597" w:type="dxa"/>
            <w:shd w:val="clear" w:color="auto" w:fill="auto"/>
            <w:noWrap/>
            <w:vAlign w:val="bottom"/>
            <w:hideMark/>
          </w:tcPr>
          <w:p w14:paraId="548F1E4A" w14:textId="77777777" w:rsidR="006761F9" w:rsidRPr="006761F9" w:rsidRDefault="006761F9" w:rsidP="006761F9">
            <w:pPr>
              <w:spacing w:after="0" w:line="240" w:lineRule="auto"/>
              <w:jc w:val="center"/>
              <w:rPr>
                <w:rFonts w:ascii="Times New Roman" w:eastAsia="Times New Roman" w:hAnsi="Times New Roman" w:cs="Times New Roman"/>
                <w:sz w:val="20"/>
                <w:szCs w:val="20"/>
                <w:lang w:val="en-CA" w:eastAsia="en-CA"/>
              </w:rPr>
            </w:pPr>
          </w:p>
        </w:tc>
        <w:tc>
          <w:tcPr>
            <w:tcW w:w="963" w:type="dxa"/>
            <w:shd w:val="clear" w:color="auto" w:fill="auto"/>
            <w:noWrap/>
            <w:vAlign w:val="bottom"/>
            <w:hideMark/>
          </w:tcPr>
          <w:p w14:paraId="1189E6E9" w14:textId="77777777" w:rsidR="006761F9" w:rsidRPr="006761F9" w:rsidRDefault="006761F9" w:rsidP="006761F9">
            <w:pPr>
              <w:spacing w:after="0" w:line="240" w:lineRule="auto"/>
              <w:jc w:val="center"/>
              <w:rPr>
                <w:rFonts w:ascii="Times New Roman" w:eastAsia="Times New Roman" w:hAnsi="Times New Roman" w:cs="Times New Roman"/>
                <w:sz w:val="20"/>
                <w:szCs w:val="20"/>
                <w:lang w:val="en-CA" w:eastAsia="en-CA"/>
              </w:rPr>
            </w:pPr>
          </w:p>
        </w:tc>
        <w:tc>
          <w:tcPr>
            <w:tcW w:w="597" w:type="dxa"/>
            <w:shd w:val="clear" w:color="auto" w:fill="auto"/>
            <w:noWrap/>
            <w:vAlign w:val="bottom"/>
            <w:hideMark/>
          </w:tcPr>
          <w:p w14:paraId="726C2CF1" w14:textId="77777777" w:rsidR="006761F9" w:rsidRPr="006761F9" w:rsidRDefault="006761F9" w:rsidP="006761F9">
            <w:pPr>
              <w:spacing w:after="0" w:line="240" w:lineRule="auto"/>
              <w:jc w:val="center"/>
              <w:rPr>
                <w:rFonts w:ascii="Times New Roman" w:eastAsia="Times New Roman" w:hAnsi="Times New Roman" w:cs="Times New Roman"/>
                <w:sz w:val="20"/>
                <w:szCs w:val="20"/>
                <w:lang w:val="en-CA" w:eastAsia="en-CA"/>
              </w:rPr>
            </w:pPr>
          </w:p>
        </w:tc>
        <w:tc>
          <w:tcPr>
            <w:tcW w:w="597" w:type="dxa"/>
            <w:shd w:val="clear" w:color="auto" w:fill="auto"/>
            <w:noWrap/>
            <w:vAlign w:val="bottom"/>
            <w:hideMark/>
          </w:tcPr>
          <w:p w14:paraId="3B051183" w14:textId="77777777" w:rsidR="006761F9" w:rsidRPr="006761F9" w:rsidRDefault="006761F9" w:rsidP="006761F9">
            <w:pPr>
              <w:spacing w:after="0" w:line="240" w:lineRule="auto"/>
              <w:jc w:val="center"/>
              <w:rPr>
                <w:rFonts w:ascii="Times New Roman" w:eastAsia="Times New Roman" w:hAnsi="Times New Roman" w:cs="Times New Roman"/>
                <w:sz w:val="20"/>
                <w:szCs w:val="20"/>
                <w:lang w:val="en-CA" w:eastAsia="en-CA"/>
              </w:rPr>
            </w:pPr>
          </w:p>
        </w:tc>
        <w:tc>
          <w:tcPr>
            <w:tcW w:w="1060" w:type="dxa"/>
            <w:shd w:val="clear" w:color="auto" w:fill="auto"/>
            <w:noWrap/>
            <w:vAlign w:val="bottom"/>
            <w:hideMark/>
          </w:tcPr>
          <w:p w14:paraId="4C7DA116" w14:textId="77777777" w:rsidR="006761F9" w:rsidRPr="006761F9" w:rsidRDefault="006761F9" w:rsidP="006761F9">
            <w:pPr>
              <w:spacing w:after="0" w:line="240" w:lineRule="auto"/>
              <w:jc w:val="center"/>
              <w:rPr>
                <w:rFonts w:ascii="Times New Roman" w:eastAsia="Times New Roman" w:hAnsi="Times New Roman" w:cs="Times New Roman"/>
                <w:sz w:val="20"/>
                <w:szCs w:val="20"/>
                <w:lang w:val="en-CA" w:eastAsia="en-CA"/>
              </w:rPr>
            </w:pPr>
          </w:p>
        </w:tc>
        <w:tc>
          <w:tcPr>
            <w:tcW w:w="597" w:type="dxa"/>
            <w:shd w:val="clear" w:color="auto" w:fill="auto"/>
            <w:noWrap/>
            <w:vAlign w:val="bottom"/>
            <w:hideMark/>
          </w:tcPr>
          <w:p w14:paraId="0A99A24F" w14:textId="77777777" w:rsidR="006761F9" w:rsidRPr="006761F9" w:rsidRDefault="006761F9" w:rsidP="006761F9">
            <w:pPr>
              <w:spacing w:after="0" w:line="240" w:lineRule="auto"/>
              <w:jc w:val="center"/>
              <w:rPr>
                <w:rFonts w:ascii="Times New Roman" w:eastAsia="Times New Roman" w:hAnsi="Times New Roman" w:cs="Times New Roman"/>
                <w:sz w:val="20"/>
                <w:szCs w:val="20"/>
                <w:lang w:val="en-CA" w:eastAsia="en-CA"/>
              </w:rPr>
            </w:pPr>
          </w:p>
        </w:tc>
        <w:tc>
          <w:tcPr>
            <w:tcW w:w="834" w:type="dxa"/>
            <w:shd w:val="clear" w:color="auto" w:fill="auto"/>
            <w:noWrap/>
            <w:vAlign w:val="bottom"/>
            <w:hideMark/>
          </w:tcPr>
          <w:p w14:paraId="42F477F5" w14:textId="77777777" w:rsidR="006761F9" w:rsidRPr="006761F9" w:rsidRDefault="006761F9" w:rsidP="006761F9">
            <w:pPr>
              <w:spacing w:after="0" w:line="240" w:lineRule="auto"/>
              <w:jc w:val="center"/>
              <w:rPr>
                <w:rFonts w:ascii="Times New Roman" w:eastAsia="Times New Roman" w:hAnsi="Times New Roman" w:cs="Times New Roman"/>
                <w:sz w:val="20"/>
                <w:szCs w:val="20"/>
                <w:lang w:val="en-CA" w:eastAsia="en-CA"/>
              </w:rPr>
            </w:pPr>
          </w:p>
        </w:tc>
        <w:tc>
          <w:tcPr>
            <w:tcW w:w="709" w:type="dxa"/>
            <w:shd w:val="clear" w:color="auto" w:fill="auto"/>
            <w:noWrap/>
            <w:vAlign w:val="bottom"/>
            <w:hideMark/>
          </w:tcPr>
          <w:p w14:paraId="37AAC1E1" w14:textId="77777777" w:rsidR="006761F9" w:rsidRPr="006761F9" w:rsidRDefault="006761F9" w:rsidP="006761F9">
            <w:pPr>
              <w:spacing w:after="0" w:line="240" w:lineRule="auto"/>
              <w:jc w:val="center"/>
              <w:rPr>
                <w:rFonts w:ascii="Times New Roman" w:eastAsia="Times New Roman" w:hAnsi="Times New Roman" w:cs="Times New Roman"/>
                <w:sz w:val="20"/>
                <w:szCs w:val="20"/>
                <w:lang w:val="en-CA" w:eastAsia="en-CA"/>
              </w:rPr>
            </w:pPr>
          </w:p>
        </w:tc>
        <w:tc>
          <w:tcPr>
            <w:tcW w:w="1271" w:type="dxa"/>
            <w:shd w:val="clear" w:color="auto" w:fill="auto"/>
            <w:noWrap/>
            <w:vAlign w:val="bottom"/>
            <w:hideMark/>
          </w:tcPr>
          <w:p w14:paraId="2CDCA058" w14:textId="77777777" w:rsidR="006761F9" w:rsidRPr="006761F9" w:rsidRDefault="006761F9" w:rsidP="006761F9">
            <w:pPr>
              <w:spacing w:after="0" w:line="240" w:lineRule="auto"/>
              <w:jc w:val="center"/>
              <w:rPr>
                <w:rFonts w:ascii="Times New Roman" w:eastAsia="Times New Roman" w:hAnsi="Times New Roman" w:cs="Times New Roman"/>
                <w:sz w:val="20"/>
                <w:szCs w:val="20"/>
                <w:lang w:val="en-CA" w:eastAsia="en-CA"/>
              </w:rPr>
            </w:pPr>
          </w:p>
        </w:tc>
      </w:tr>
      <w:tr w:rsidR="002F58B4" w:rsidRPr="006761F9" w14:paraId="17313429" w14:textId="77777777" w:rsidTr="001E40A5">
        <w:trPr>
          <w:trHeight w:val="288"/>
        </w:trPr>
        <w:tc>
          <w:tcPr>
            <w:tcW w:w="1985" w:type="dxa"/>
            <w:tcBorders>
              <w:bottom w:val="single" w:sz="4" w:space="0" w:color="auto"/>
            </w:tcBorders>
            <w:shd w:val="clear" w:color="auto" w:fill="auto"/>
            <w:noWrap/>
            <w:vAlign w:val="bottom"/>
            <w:hideMark/>
          </w:tcPr>
          <w:p w14:paraId="48264BDA" w14:textId="77777777" w:rsidR="006761F9" w:rsidRPr="006761F9" w:rsidRDefault="006761F9" w:rsidP="006761F9">
            <w:pPr>
              <w:spacing w:after="0" w:line="240" w:lineRule="auto"/>
              <w:rPr>
                <w:rFonts w:ascii="Calibri" w:eastAsia="Times New Roman" w:hAnsi="Calibri" w:cs="Calibri"/>
                <w:b/>
                <w:bCs/>
                <w:color w:val="000000"/>
                <w:sz w:val="22"/>
                <w:szCs w:val="22"/>
                <w:lang w:val="en-CA" w:eastAsia="en-CA"/>
              </w:rPr>
            </w:pPr>
            <w:r w:rsidRPr="006761F9">
              <w:rPr>
                <w:rFonts w:ascii="Calibri" w:eastAsia="Times New Roman" w:hAnsi="Calibri" w:cs="Calibri"/>
                <w:b/>
                <w:bCs/>
                <w:color w:val="000000"/>
                <w:sz w:val="22"/>
                <w:szCs w:val="22"/>
                <w:lang w:val="en-CA" w:eastAsia="en-CA"/>
              </w:rPr>
              <w:t>Total/23</w:t>
            </w:r>
          </w:p>
        </w:tc>
        <w:tc>
          <w:tcPr>
            <w:tcW w:w="708" w:type="dxa"/>
            <w:tcBorders>
              <w:bottom w:val="single" w:sz="4" w:space="0" w:color="auto"/>
            </w:tcBorders>
            <w:shd w:val="clear" w:color="auto" w:fill="auto"/>
            <w:noWrap/>
            <w:vAlign w:val="bottom"/>
            <w:hideMark/>
          </w:tcPr>
          <w:p w14:paraId="0038BDF8"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23</w:t>
            </w:r>
          </w:p>
        </w:tc>
        <w:tc>
          <w:tcPr>
            <w:tcW w:w="597" w:type="dxa"/>
            <w:tcBorders>
              <w:bottom w:val="single" w:sz="4" w:space="0" w:color="auto"/>
            </w:tcBorders>
            <w:shd w:val="clear" w:color="auto" w:fill="auto"/>
            <w:noWrap/>
            <w:vAlign w:val="bottom"/>
            <w:hideMark/>
          </w:tcPr>
          <w:p w14:paraId="1BDC896B"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15</w:t>
            </w:r>
          </w:p>
        </w:tc>
        <w:tc>
          <w:tcPr>
            <w:tcW w:w="963" w:type="dxa"/>
            <w:tcBorders>
              <w:bottom w:val="single" w:sz="4" w:space="0" w:color="auto"/>
            </w:tcBorders>
            <w:shd w:val="clear" w:color="auto" w:fill="auto"/>
            <w:noWrap/>
            <w:vAlign w:val="bottom"/>
            <w:hideMark/>
          </w:tcPr>
          <w:p w14:paraId="76909BCC"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11</w:t>
            </w:r>
          </w:p>
        </w:tc>
        <w:tc>
          <w:tcPr>
            <w:tcW w:w="597" w:type="dxa"/>
            <w:tcBorders>
              <w:bottom w:val="single" w:sz="4" w:space="0" w:color="auto"/>
            </w:tcBorders>
            <w:shd w:val="clear" w:color="auto" w:fill="auto"/>
            <w:noWrap/>
            <w:vAlign w:val="bottom"/>
            <w:hideMark/>
          </w:tcPr>
          <w:p w14:paraId="24B5C5BD"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20</w:t>
            </w:r>
          </w:p>
        </w:tc>
        <w:tc>
          <w:tcPr>
            <w:tcW w:w="597" w:type="dxa"/>
            <w:tcBorders>
              <w:bottom w:val="single" w:sz="4" w:space="0" w:color="auto"/>
            </w:tcBorders>
            <w:shd w:val="clear" w:color="auto" w:fill="auto"/>
            <w:noWrap/>
            <w:vAlign w:val="bottom"/>
            <w:hideMark/>
          </w:tcPr>
          <w:p w14:paraId="6C6FBB66"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21</w:t>
            </w:r>
          </w:p>
        </w:tc>
        <w:tc>
          <w:tcPr>
            <w:tcW w:w="1060" w:type="dxa"/>
            <w:tcBorders>
              <w:bottom w:val="single" w:sz="4" w:space="0" w:color="auto"/>
            </w:tcBorders>
            <w:shd w:val="clear" w:color="auto" w:fill="auto"/>
            <w:noWrap/>
            <w:vAlign w:val="bottom"/>
            <w:hideMark/>
          </w:tcPr>
          <w:p w14:paraId="15752CCC"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12</w:t>
            </w:r>
          </w:p>
        </w:tc>
        <w:tc>
          <w:tcPr>
            <w:tcW w:w="597" w:type="dxa"/>
            <w:tcBorders>
              <w:bottom w:val="single" w:sz="4" w:space="0" w:color="auto"/>
            </w:tcBorders>
            <w:shd w:val="clear" w:color="auto" w:fill="auto"/>
            <w:noWrap/>
            <w:vAlign w:val="bottom"/>
            <w:hideMark/>
          </w:tcPr>
          <w:p w14:paraId="4B444196"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21</w:t>
            </w:r>
          </w:p>
        </w:tc>
        <w:tc>
          <w:tcPr>
            <w:tcW w:w="834" w:type="dxa"/>
            <w:tcBorders>
              <w:bottom w:val="single" w:sz="4" w:space="0" w:color="auto"/>
            </w:tcBorders>
            <w:shd w:val="clear" w:color="auto" w:fill="auto"/>
            <w:noWrap/>
            <w:vAlign w:val="bottom"/>
            <w:hideMark/>
          </w:tcPr>
          <w:p w14:paraId="1494E92B"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14</w:t>
            </w:r>
          </w:p>
        </w:tc>
        <w:tc>
          <w:tcPr>
            <w:tcW w:w="709" w:type="dxa"/>
            <w:tcBorders>
              <w:bottom w:val="single" w:sz="4" w:space="0" w:color="auto"/>
            </w:tcBorders>
            <w:shd w:val="clear" w:color="auto" w:fill="auto"/>
            <w:noWrap/>
            <w:vAlign w:val="bottom"/>
            <w:hideMark/>
          </w:tcPr>
          <w:p w14:paraId="2FC1C9A6"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23</w:t>
            </w:r>
          </w:p>
        </w:tc>
        <w:tc>
          <w:tcPr>
            <w:tcW w:w="1271" w:type="dxa"/>
            <w:tcBorders>
              <w:bottom w:val="single" w:sz="4" w:space="0" w:color="auto"/>
            </w:tcBorders>
            <w:shd w:val="clear" w:color="auto" w:fill="auto"/>
            <w:noWrap/>
            <w:vAlign w:val="bottom"/>
            <w:hideMark/>
          </w:tcPr>
          <w:p w14:paraId="3861B388" w14:textId="1097F474" w:rsidR="006761F9" w:rsidRPr="006761F9" w:rsidRDefault="006761F9" w:rsidP="006761F9">
            <w:pPr>
              <w:spacing w:after="0" w:line="240" w:lineRule="auto"/>
              <w:rPr>
                <w:rFonts w:ascii="Calibri" w:eastAsia="Times New Roman" w:hAnsi="Calibri" w:cs="Calibri"/>
                <w:b/>
                <w:bCs/>
                <w:color w:val="000000"/>
                <w:sz w:val="22"/>
                <w:szCs w:val="22"/>
                <w:lang w:val="en-CA" w:eastAsia="en-CA"/>
              </w:rPr>
            </w:pPr>
          </w:p>
        </w:tc>
      </w:tr>
      <w:tr w:rsidR="002F58B4" w:rsidRPr="006761F9" w14:paraId="5472A8B3" w14:textId="77777777" w:rsidTr="001E40A5">
        <w:trPr>
          <w:trHeight w:val="288"/>
        </w:trPr>
        <w:tc>
          <w:tcPr>
            <w:tcW w:w="1985" w:type="dxa"/>
            <w:tcBorders>
              <w:bottom w:val="nil"/>
            </w:tcBorders>
            <w:shd w:val="clear" w:color="auto" w:fill="auto"/>
            <w:noWrap/>
            <w:vAlign w:val="bottom"/>
            <w:hideMark/>
          </w:tcPr>
          <w:p w14:paraId="55AAD4DF" w14:textId="77777777" w:rsidR="006761F9" w:rsidRPr="006761F9" w:rsidRDefault="006761F9" w:rsidP="006761F9">
            <w:pPr>
              <w:spacing w:after="0" w:line="240" w:lineRule="auto"/>
              <w:rPr>
                <w:rFonts w:ascii="Calibri" w:eastAsia="Times New Roman" w:hAnsi="Calibri" w:cs="Calibri"/>
                <w:b/>
                <w:bCs/>
                <w:color w:val="000000"/>
                <w:sz w:val="22"/>
                <w:szCs w:val="22"/>
                <w:lang w:val="en-CA" w:eastAsia="en-CA"/>
              </w:rPr>
            </w:pPr>
            <w:r w:rsidRPr="006761F9">
              <w:rPr>
                <w:rFonts w:ascii="Calibri" w:eastAsia="Times New Roman" w:hAnsi="Calibri" w:cs="Calibri"/>
                <w:b/>
                <w:bCs/>
                <w:color w:val="000000"/>
                <w:sz w:val="22"/>
                <w:szCs w:val="22"/>
                <w:lang w:val="en-CA" w:eastAsia="en-CA"/>
              </w:rPr>
              <w:t>Percentage</w:t>
            </w:r>
          </w:p>
        </w:tc>
        <w:tc>
          <w:tcPr>
            <w:tcW w:w="708" w:type="dxa"/>
            <w:tcBorders>
              <w:bottom w:val="nil"/>
            </w:tcBorders>
            <w:shd w:val="clear" w:color="auto" w:fill="auto"/>
            <w:noWrap/>
            <w:vAlign w:val="bottom"/>
            <w:hideMark/>
          </w:tcPr>
          <w:p w14:paraId="15B54FE6"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100%</w:t>
            </w:r>
          </w:p>
        </w:tc>
        <w:tc>
          <w:tcPr>
            <w:tcW w:w="597" w:type="dxa"/>
            <w:tcBorders>
              <w:bottom w:val="nil"/>
            </w:tcBorders>
            <w:shd w:val="clear" w:color="auto" w:fill="auto"/>
            <w:noWrap/>
            <w:vAlign w:val="bottom"/>
            <w:hideMark/>
          </w:tcPr>
          <w:p w14:paraId="67C6D8B5"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65%</w:t>
            </w:r>
          </w:p>
        </w:tc>
        <w:tc>
          <w:tcPr>
            <w:tcW w:w="963" w:type="dxa"/>
            <w:tcBorders>
              <w:bottom w:val="nil"/>
            </w:tcBorders>
            <w:shd w:val="clear" w:color="auto" w:fill="auto"/>
            <w:noWrap/>
            <w:vAlign w:val="bottom"/>
            <w:hideMark/>
          </w:tcPr>
          <w:p w14:paraId="527493C2"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48%</w:t>
            </w:r>
          </w:p>
        </w:tc>
        <w:tc>
          <w:tcPr>
            <w:tcW w:w="597" w:type="dxa"/>
            <w:tcBorders>
              <w:bottom w:val="nil"/>
            </w:tcBorders>
            <w:shd w:val="clear" w:color="auto" w:fill="auto"/>
            <w:noWrap/>
            <w:vAlign w:val="bottom"/>
            <w:hideMark/>
          </w:tcPr>
          <w:p w14:paraId="5D556AEB"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87%</w:t>
            </w:r>
          </w:p>
        </w:tc>
        <w:tc>
          <w:tcPr>
            <w:tcW w:w="597" w:type="dxa"/>
            <w:tcBorders>
              <w:bottom w:val="nil"/>
            </w:tcBorders>
            <w:shd w:val="clear" w:color="auto" w:fill="auto"/>
            <w:noWrap/>
            <w:vAlign w:val="bottom"/>
            <w:hideMark/>
          </w:tcPr>
          <w:p w14:paraId="30F3935C"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91%</w:t>
            </w:r>
          </w:p>
        </w:tc>
        <w:tc>
          <w:tcPr>
            <w:tcW w:w="1060" w:type="dxa"/>
            <w:tcBorders>
              <w:bottom w:val="nil"/>
            </w:tcBorders>
            <w:shd w:val="clear" w:color="auto" w:fill="auto"/>
            <w:noWrap/>
            <w:vAlign w:val="bottom"/>
            <w:hideMark/>
          </w:tcPr>
          <w:p w14:paraId="0B691009"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52%</w:t>
            </w:r>
          </w:p>
        </w:tc>
        <w:tc>
          <w:tcPr>
            <w:tcW w:w="597" w:type="dxa"/>
            <w:tcBorders>
              <w:bottom w:val="nil"/>
            </w:tcBorders>
            <w:shd w:val="clear" w:color="auto" w:fill="auto"/>
            <w:noWrap/>
            <w:vAlign w:val="bottom"/>
            <w:hideMark/>
          </w:tcPr>
          <w:p w14:paraId="5898D40D"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91%</w:t>
            </w:r>
          </w:p>
        </w:tc>
        <w:tc>
          <w:tcPr>
            <w:tcW w:w="834" w:type="dxa"/>
            <w:tcBorders>
              <w:bottom w:val="nil"/>
            </w:tcBorders>
            <w:shd w:val="clear" w:color="auto" w:fill="auto"/>
            <w:noWrap/>
            <w:vAlign w:val="bottom"/>
            <w:hideMark/>
          </w:tcPr>
          <w:p w14:paraId="7A0BEC0F"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61%</w:t>
            </w:r>
          </w:p>
        </w:tc>
        <w:tc>
          <w:tcPr>
            <w:tcW w:w="709" w:type="dxa"/>
            <w:tcBorders>
              <w:bottom w:val="nil"/>
            </w:tcBorders>
            <w:shd w:val="clear" w:color="auto" w:fill="auto"/>
            <w:noWrap/>
            <w:vAlign w:val="bottom"/>
            <w:hideMark/>
          </w:tcPr>
          <w:p w14:paraId="366BE686" w14:textId="77777777" w:rsidR="006761F9" w:rsidRPr="006761F9" w:rsidRDefault="006761F9" w:rsidP="006761F9">
            <w:pPr>
              <w:spacing w:after="0" w:line="240" w:lineRule="auto"/>
              <w:jc w:val="center"/>
              <w:rPr>
                <w:rFonts w:ascii="Calibri" w:eastAsia="Times New Roman" w:hAnsi="Calibri" w:cs="Calibri"/>
                <w:color w:val="000000"/>
                <w:sz w:val="22"/>
                <w:szCs w:val="22"/>
                <w:lang w:val="en-CA" w:eastAsia="en-CA"/>
              </w:rPr>
            </w:pPr>
            <w:r w:rsidRPr="006761F9">
              <w:rPr>
                <w:rFonts w:ascii="Calibri" w:eastAsia="Times New Roman" w:hAnsi="Calibri" w:cs="Calibri"/>
                <w:color w:val="000000"/>
                <w:sz w:val="22"/>
                <w:szCs w:val="22"/>
                <w:lang w:val="en-CA" w:eastAsia="en-CA"/>
              </w:rPr>
              <w:t>100%</w:t>
            </w:r>
          </w:p>
        </w:tc>
        <w:tc>
          <w:tcPr>
            <w:tcW w:w="1271" w:type="dxa"/>
            <w:tcBorders>
              <w:bottom w:val="nil"/>
            </w:tcBorders>
            <w:shd w:val="clear" w:color="auto" w:fill="auto"/>
            <w:noWrap/>
            <w:vAlign w:val="bottom"/>
            <w:hideMark/>
          </w:tcPr>
          <w:p w14:paraId="64776BE2" w14:textId="3089C887" w:rsidR="006761F9" w:rsidRPr="006761F9" w:rsidRDefault="006761F9" w:rsidP="006761F9">
            <w:pPr>
              <w:spacing w:after="0" w:line="240" w:lineRule="auto"/>
              <w:jc w:val="right"/>
              <w:rPr>
                <w:rFonts w:ascii="Calibri" w:eastAsia="Times New Roman" w:hAnsi="Calibri" w:cs="Calibri"/>
                <w:color w:val="000000"/>
                <w:sz w:val="22"/>
                <w:szCs w:val="22"/>
                <w:lang w:val="en-CA" w:eastAsia="en-CA"/>
              </w:rPr>
            </w:pPr>
          </w:p>
        </w:tc>
      </w:tr>
      <w:tr w:rsidR="006761F9" w:rsidRPr="006761F9" w14:paraId="56BE421A" w14:textId="77777777" w:rsidTr="00763D70">
        <w:trPr>
          <w:trHeight w:val="288"/>
        </w:trPr>
        <w:tc>
          <w:tcPr>
            <w:tcW w:w="9918" w:type="dxa"/>
            <w:gridSpan w:val="11"/>
            <w:shd w:val="clear" w:color="auto" w:fill="auto"/>
            <w:noWrap/>
            <w:vAlign w:val="bottom"/>
            <w:hideMark/>
          </w:tcPr>
          <w:p w14:paraId="2F10BACF" w14:textId="22D526FA" w:rsidR="00BA22EF" w:rsidRDefault="00BA22EF" w:rsidP="00262C5F">
            <w:pPr>
              <w:spacing w:after="0" w:line="240" w:lineRule="auto"/>
              <w:rPr>
                <w:rFonts w:ascii="Calibri" w:eastAsia="Times New Roman" w:hAnsi="Calibri" w:cs="Calibri"/>
                <w:color w:val="000000"/>
                <w:sz w:val="22"/>
                <w:szCs w:val="22"/>
                <w:lang w:val="en-CA" w:eastAsia="en-CA"/>
              </w:rPr>
            </w:pPr>
            <w:r>
              <w:rPr>
                <w:rFonts w:ascii="Calibri" w:eastAsia="Times New Roman" w:hAnsi="Calibri" w:cs="Calibri"/>
                <w:color w:val="000000"/>
                <w:sz w:val="22"/>
                <w:szCs w:val="22"/>
                <w:lang w:val="en-CA" w:eastAsia="en-CA"/>
              </w:rPr>
              <w:t>Q: question; N/A: not applicable</w:t>
            </w:r>
          </w:p>
          <w:p w14:paraId="33CEE699" w14:textId="4BD7C0EA" w:rsidR="006761F9" w:rsidRDefault="00262C5F" w:rsidP="00262C5F">
            <w:pPr>
              <w:spacing w:after="0" w:line="240" w:lineRule="auto"/>
              <w:rPr>
                <w:rFonts w:ascii="Calibri" w:eastAsia="Times New Roman" w:hAnsi="Calibri" w:cs="Calibri"/>
                <w:color w:val="000000"/>
                <w:sz w:val="22"/>
                <w:szCs w:val="22"/>
                <w:lang w:val="en-CA" w:eastAsia="en-CA"/>
              </w:rPr>
            </w:pPr>
            <w:r>
              <w:rPr>
                <w:rFonts w:ascii="Calibri" w:eastAsia="Times New Roman" w:hAnsi="Calibri" w:cs="Calibri"/>
                <w:color w:val="000000"/>
                <w:sz w:val="22"/>
                <w:szCs w:val="22"/>
                <w:lang w:val="en-CA" w:eastAsia="en-CA"/>
              </w:rPr>
              <w:t xml:space="preserve">Question 1: Is it clear in the study what is the </w:t>
            </w:r>
            <w:r w:rsidR="00784E78">
              <w:rPr>
                <w:rFonts w:ascii="Calibri" w:eastAsia="Times New Roman" w:hAnsi="Calibri" w:cs="Calibri"/>
                <w:color w:val="000000"/>
                <w:sz w:val="22"/>
                <w:szCs w:val="22"/>
                <w:lang w:val="en-CA" w:eastAsia="en-CA"/>
              </w:rPr>
              <w:t>‘cause</w:t>
            </w:r>
            <w:r>
              <w:rPr>
                <w:rFonts w:ascii="Calibri" w:eastAsia="Times New Roman" w:hAnsi="Calibri" w:cs="Calibri"/>
                <w:color w:val="000000"/>
                <w:sz w:val="22"/>
                <w:szCs w:val="22"/>
                <w:lang w:val="en-CA" w:eastAsia="en-CA"/>
              </w:rPr>
              <w:t>’ and what is the ‘ effect’ (i.e. there is no confusion about which variable</w:t>
            </w:r>
            <w:r w:rsidR="00784E78">
              <w:rPr>
                <w:rFonts w:ascii="Calibri" w:eastAsia="Times New Roman" w:hAnsi="Calibri" w:cs="Calibri"/>
                <w:color w:val="000000"/>
                <w:sz w:val="22"/>
                <w:szCs w:val="22"/>
                <w:lang w:val="en-CA" w:eastAsia="en-CA"/>
              </w:rPr>
              <w:t xml:space="preserve"> comes first)?</w:t>
            </w:r>
            <w:r w:rsidR="006761F9" w:rsidRPr="006761F9">
              <w:rPr>
                <w:rFonts w:ascii="Calibri" w:eastAsia="Times New Roman" w:hAnsi="Calibri" w:cs="Calibri"/>
                <w:color w:val="000000"/>
                <w:sz w:val="22"/>
                <w:szCs w:val="22"/>
                <w:lang w:val="en-CA" w:eastAsia="en-CA"/>
              </w:rPr>
              <w:t> </w:t>
            </w:r>
          </w:p>
          <w:p w14:paraId="2305A181" w14:textId="77777777" w:rsidR="00784E78" w:rsidRDefault="00784E78" w:rsidP="00262C5F">
            <w:pPr>
              <w:spacing w:after="0" w:line="240" w:lineRule="auto"/>
              <w:rPr>
                <w:rFonts w:ascii="Calibri" w:eastAsia="Times New Roman" w:hAnsi="Calibri" w:cs="Calibri"/>
                <w:color w:val="000000"/>
                <w:sz w:val="22"/>
                <w:szCs w:val="22"/>
                <w:lang w:val="en-CA" w:eastAsia="en-CA"/>
              </w:rPr>
            </w:pPr>
            <w:r>
              <w:rPr>
                <w:rFonts w:ascii="Calibri" w:eastAsia="Times New Roman" w:hAnsi="Calibri" w:cs="Calibri"/>
                <w:color w:val="000000"/>
                <w:sz w:val="22"/>
                <w:szCs w:val="22"/>
                <w:lang w:val="en-CA" w:eastAsia="en-CA"/>
              </w:rPr>
              <w:t>Question 2: Were the participants included in any comparisons similar?</w:t>
            </w:r>
          </w:p>
          <w:p w14:paraId="72665634" w14:textId="77777777" w:rsidR="00784E78" w:rsidRDefault="00784E78" w:rsidP="00262C5F">
            <w:pPr>
              <w:spacing w:after="0" w:line="240" w:lineRule="auto"/>
              <w:rPr>
                <w:rFonts w:ascii="Calibri" w:eastAsia="Times New Roman" w:hAnsi="Calibri" w:cs="Calibri"/>
                <w:color w:val="000000"/>
                <w:sz w:val="22"/>
                <w:szCs w:val="22"/>
                <w:lang w:val="en-CA" w:eastAsia="en-CA"/>
              </w:rPr>
            </w:pPr>
            <w:r>
              <w:rPr>
                <w:rFonts w:ascii="Calibri" w:eastAsia="Times New Roman" w:hAnsi="Calibri" w:cs="Calibri"/>
                <w:color w:val="000000"/>
                <w:sz w:val="22"/>
                <w:szCs w:val="22"/>
                <w:lang w:val="en-CA" w:eastAsia="en-CA"/>
              </w:rPr>
              <w:lastRenderedPageBreak/>
              <w:t>Question 3: Were the participants included in any comparisons receiving similar treatment/care, other than the exposure or intervention of interest?</w:t>
            </w:r>
          </w:p>
          <w:p w14:paraId="7FDD95B4" w14:textId="77777777" w:rsidR="00784E78" w:rsidRDefault="00784E78" w:rsidP="00262C5F">
            <w:pPr>
              <w:spacing w:after="0" w:line="240" w:lineRule="auto"/>
              <w:rPr>
                <w:rFonts w:ascii="Calibri" w:eastAsia="Times New Roman" w:hAnsi="Calibri" w:cs="Calibri"/>
                <w:color w:val="000000"/>
                <w:sz w:val="22"/>
                <w:szCs w:val="22"/>
                <w:lang w:val="en-CA" w:eastAsia="en-CA"/>
              </w:rPr>
            </w:pPr>
            <w:r>
              <w:rPr>
                <w:rFonts w:ascii="Calibri" w:eastAsia="Times New Roman" w:hAnsi="Calibri" w:cs="Calibri"/>
                <w:color w:val="000000"/>
                <w:sz w:val="22"/>
                <w:szCs w:val="22"/>
                <w:lang w:val="en-CA" w:eastAsia="en-CA"/>
              </w:rPr>
              <w:t>Question 4: Was there a control group?</w:t>
            </w:r>
          </w:p>
          <w:p w14:paraId="51C06061" w14:textId="77777777" w:rsidR="00784E78" w:rsidRDefault="000E50AC" w:rsidP="00262C5F">
            <w:pPr>
              <w:spacing w:after="0" w:line="240" w:lineRule="auto"/>
              <w:rPr>
                <w:rFonts w:ascii="Calibri" w:eastAsia="Times New Roman" w:hAnsi="Calibri" w:cs="Calibri"/>
                <w:color w:val="000000"/>
                <w:sz w:val="22"/>
                <w:szCs w:val="22"/>
                <w:lang w:val="en-CA" w:eastAsia="en-CA"/>
              </w:rPr>
            </w:pPr>
            <w:r>
              <w:rPr>
                <w:rFonts w:ascii="Calibri" w:eastAsia="Times New Roman" w:hAnsi="Calibri" w:cs="Calibri"/>
                <w:color w:val="000000"/>
                <w:sz w:val="22"/>
                <w:szCs w:val="22"/>
                <w:lang w:val="en-CA" w:eastAsia="en-CA"/>
              </w:rPr>
              <w:t>Question 5: Were there multiple measurements of the outcome both pre and post the intervention/exposure?</w:t>
            </w:r>
          </w:p>
          <w:p w14:paraId="4FCB9F5F" w14:textId="77777777" w:rsidR="000E50AC" w:rsidRDefault="000E50AC" w:rsidP="00262C5F">
            <w:pPr>
              <w:spacing w:after="0" w:line="240" w:lineRule="auto"/>
              <w:rPr>
                <w:rFonts w:ascii="Calibri" w:eastAsia="Times New Roman" w:hAnsi="Calibri" w:cs="Calibri"/>
                <w:color w:val="000000"/>
                <w:sz w:val="22"/>
                <w:szCs w:val="22"/>
                <w:lang w:val="en-CA" w:eastAsia="en-CA"/>
              </w:rPr>
            </w:pPr>
            <w:r>
              <w:rPr>
                <w:rFonts w:ascii="Calibri" w:eastAsia="Times New Roman" w:hAnsi="Calibri" w:cs="Calibri"/>
                <w:color w:val="000000"/>
                <w:sz w:val="22"/>
                <w:szCs w:val="22"/>
                <w:lang w:val="en-CA" w:eastAsia="en-CA"/>
              </w:rPr>
              <w:t>Question 6: Was follow up complete and if not, were differences between groups in t</w:t>
            </w:r>
            <w:r w:rsidR="00354618">
              <w:rPr>
                <w:rFonts w:ascii="Calibri" w:eastAsia="Times New Roman" w:hAnsi="Calibri" w:cs="Calibri"/>
                <w:color w:val="000000"/>
                <w:sz w:val="22"/>
                <w:szCs w:val="22"/>
                <w:lang w:val="en-CA" w:eastAsia="en-CA"/>
              </w:rPr>
              <w:t>erms of their follow up adequately described and analyzed?</w:t>
            </w:r>
          </w:p>
          <w:p w14:paraId="609E9348" w14:textId="77777777" w:rsidR="00354618" w:rsidRDefault="00354618" w:rsidP="00262C5F">
            <w:pPr>
              <w:spacing w:after="0" w:line="240" w:lineRule="auto"/>
              <w:rPr>
                <w:rFonts w:ascii="Calibri" w:eastAsia="Times New Roman" w:hAnsi="Calibri" w:cs="Calibri"/>
                <w:color w:val="000000"/>
                <w:sz w:val="22"/>
                <w:szCs w:val="22"/>
                <w:lang w:val="en-CA" w:eastAsia="en-CA"/>
              </w:rPr>
            </w:pPr>
            <w:r>
              <w:rPr>
                <w:rFonts w:ascii="Calibri" w:eastAsia="Times New Roman" w:hAnsi="Calibri" w:cs="Calibri"/>
                <w:color w:val="000000"/>
                <w:sz w:val="22"/>
                <w:szCs w:val="22"/>
                <w:lang w:val="en-CA" w:eastAsia="en-CA"/>
              </w:rPr>
              <w:t>Question 7: Were the outcomes of participants</w:t>
            </w:r>
            <w:r w:rsidR="00AA5E08">
              <w:rPr>
                <w:rFonts w:ascii="Calibri" w:eastAsia="Times New Roman" w:hAnsi="Calibri" w:cs="Calibri"/>
                <w:color w:val="000000"/>
                <w:sz w:val="22"/>
                <w:szCs w:val="22"/>
                <w:lang w:val="en-CA" w:eastAsia="en-CA"/>
              </w:rPr>
              <w:t xml:space="preserve"> included in any comparisons measured in the same way?</w:t>
            </w:r>
          </w:p>
          <w:p w14:paraId="0717EA5D" w14:textId="77777777" w:rsidR="00AA5E08" w:rsidRDefault="00AA5E08" w:rsidP="00262C5F">
            <w:pPr>
              <w:spacing w:after="0" w:line="240" w:lineRule="auto"/>
              <w:rPr>
                <w:rFonts w:ascii="Calibri" w:eastAsia="Times New Roman" w:hAnsi="Calibri" w:cs="Calibri"/>
                <w:color w:val="000000"/>
                <w:sz w:val="22"/>
                <w:szCs w:val="22"/>
                <w:lang w:val="en-CA" w:eastAsia="en-CA"/>
              </w:rPr>
            </w:pPr>
            <w:r>
              <w:rPr>
                <w:rFonts w:ascii="Calibri" w:eastAsia="Times New Roman" w:hAnsi="Calibri" w:cs="Calibri"/>
                <w:color w:val="000000"/>
                <w:sz w:val="22"/>
                <w:szCs w:val="22"/>
                <w:lang w:val="en-CA" w:eastAsia="en-CA"/>
              </w:rPr>
              <w:t>Question 8: Were outcomes measured in a reliable way?</w:t>
            </w:r>
          </w:p>
          <w:p w14:paraId="2930F89C" w14:textId="3AF8F3F9" w:rsidR="00AA5E08" w:rsidRPr="006761F9" w:rsidRDefault="009210F3" w:rsidP="00262C5F">
            <w:pPr>
              <w:spacing w:after="0" w:line="240" w:lineRule="auto"/>
              <w:rPr>
                <w:rFonts w:ascii="Calibri" w:eastAsia="Times New Roman" w:hAnsi="Calibri" w:cs="Calibri"/>
                <w:color w:val="000000"/>
                <w:sz w:val="22"/>
                <w:szCs w:val="22"/>
                <w:lang w:val="en-CA" w:eastAsia="en-CA"/>
              </w:rPr>
            </w:pPr>
            <w:r>
              <w:rPr>
                <w:rFonts w:ascii="Calibri" w:eastAsia="Times New Roman" w:hAnsi="Calibri" w:cs="Calibri"/>
                <w:color w:val="000000"/>
                <w:sz w:val="22"/>
                <w:szCs w:val="22"/>
                <w:lang w:val="en-CA" w:eastAsia="en-CA"/>
              </w:rPr>
              <w:t>Question 9: Was appropriate statistical analysis used?</w:t>
            </w:r>
          </w:p>
        </w:tc>
      </w:tr>
    </w:tbl>
    <w:p w14:paraId="36F3048E" w14:textId="77777777" w:rsidR="006761F9" w:rsidRDefault="006761F9">
      <w:pPr>
        <w:rPr>
          <w:lang w:val="en-CA"/>
        </w:rPr>
      </w:pPr>
    </w:p>
    <w:p w14:paraId="42FE9816" w14:textId="6271869D" w:rsidR="00125021" w:rsidRDefault="00EB5590">
      <w:pPr>
        <w:rPr>
          <w:lang w:val="en-CA"/>
        </w:rPr>
      </w:pPr>
      <w:r>
        <w:rPr>
          <w:lang w:val="en-CA"/>
        </w:rPr>
        <w:t>Cohort Studies</w:t>
      </w:r>
    </w:p>
    <w:p w14:paraId="58E85671" w14:textId="25B6E9C8" w:rsidR="00790E9A" w:rsidRDefault="00851E2D">
      <w:pPr>
        <w:rPr>
          <w:lang w:val="en-CA"/>
        </w:rPr>
      </w:pPr>
      <w:r>
        <w:rPr>
          <w:lang w:val="en-CA"/>
        </w:rPr>
        <w:t>The</w:t>
      </w:r>
      <w:r w:rsidR="000C12FA">
        <w:rPr>
          <w:lang w:val="en-CA"/>
        </w:rPr>
        <w:t xml:space="preserve"> five</w:t>
      </w:r>
      <w:r>
        <w:rPr>
          <w:lang w:val="en-CA"/>
        </w:rPr>
        <w:t xml:space="preserve"> included cohort studies</w:t>
      </w:r>
      <w:r w:rsidR="0045760D">
        <w:rPr>
          <w:lang w:val="en-CA"/>
        </w:rPr>
        <w:t xml:space="preserve"> were appraised to have moderate to high quality, with an average score of eight out of a possible 11.</w:t>
      </w:r>
      <w:r w:rsidR="008A72ED">
        <w:rPr>
          <w:lang w:val="en-CA"/>
        </w:rPr>
        <w:t xml:space="preserve"> Two studies received scores of 10 out of 11 (</w:t>
      </w:r>
      <w:r w:rsidR="000E7A16">
        <w:rPr>
          <w:lang w:val="en-CA"/>
        </w:rPr>
        <w:t>73,76</w:t>
      </w:r>
      <w:r w:rsidR="008A72ED">
        <w:rPr>
          <w:lang w:val="en-CA"/>
        </w:rPr>
        <w:t>).</w:t>
      </w:r>
      <w:r w:rsidR="000530F8">
        <w:rPr>
          <w:lang w:val="en-CA"/>
        </w:rPr>
        <w:t xml:space="preserve"> Only one study did not include a</w:t>
      </w:r>
      <w:r w:rsidR="0008089B">
        <w:rPr>
          <w:lang w:val="en-CA"/>
        </w:rPr>
        <w:t xml:space="preserve"> comparison group and the other four recruited participants from the same population (question 1)</w:t>
      </w:r>
      <w:r w:rsidR="00C62C65">
        <w:rPr>
          <w:lang w:val="en-CA"/>
        </w:rPr>
        <w:t>.</w:t>
      </w:r>
      <w:r w:rsidR="004E2526">
        <w:rPr>
          <w:lang w:val="en-CA"/>
        </w:rPr>
        <w:t xml:space="preserve"> Three of the studies were clear</w:t>
      </w:r>
      <w:r w:rsidR="00D14FE5">
        <w:rPr>
          <w:lang w:val="en-CA"/>
        </w:rPr>
        <w:t xml:space="preserve"> on how the outcomes were measured</w:t>
      </w:r>
      <w:r w:rsidR="00EE7688">
        <w:rPr>
          <w:lang w:val="en-CA"/>
        </w:rPr>
        <w:t xml:space="preserve"> (</w:t>
      </w:r>
      <w:r w:rsidR="000E7A16">
        <w:rPr>
          <w:lang w:val="en-CA"/>
        </w:rPr>
        <w:t>73,76,78</w:t>
      </w:r>
      <w:r w:rsidR="00EE7688">
        <w:rPr>
          <w:lang w:val="en-CA"/>
        </w:rPr>
        <w:t xml:space="preserve">) (question 2). </w:t>
      </w:r>
      <w:r w:rsidR="00A32B54">
        <w:rPr>
          <w:lang w:val="en-CA"/>
        </w:rPr>
        <w:t>Only two studies</w:t>
      </w:r>
      <w:r w:rsidR="0059672C">
        <w:rPr>
          <w:lang w:val="en-CA"/>
        </w:rPr>
        <w:t xml:space="preserve"> (</w:t>
      </w:r>
      <w:r w:rsidR="000E7A16">
        <w:rPr>
          <w:lang w:val="en-CA"/>
        </w:rPr>
        <w:t>76,</w:t>
      </w:r>
      <w:r w:rsidR="008B02E8">
        <w:rPr>
          <w:lang w:val="en-CA"/>
        </w:rPr>
        <w:t>77</w:t>
      </w:r>
      <w:r w:rsidR="0059672C">
        <w:rPr>
          <w:lang w:val="en-CA"/>
        </w:rPr>
        <w:t>)</w:t>
      </w:r>
      <w:r w:rsidR="00A32B54">
        <w:rPr>
          <w:lang w:val="en-CA"/>
        </w:rPr>
        <w:t xml:space="preserve"> identified confounding factor</w:t>
      </w:r>
      <w:r w:rsidR="00E7070B">
        <w:rPr>
          <w:lang w:val="en-CA"/>
        </w:rPr>
        <w:t>s in relation to the effectiveness of the intervention (question</w:t>
      </w:r>
      <w:r w:rsidR="00A26A1A">
        <w:rPr>
          <w:lang w:val="en-CA"/>
        </w:rPr>
        <w:t xml:space="preserve"> </w:t>
      </w:r>
      <w:r w:rsidR="00E7070B">
        <w:rPr>
          <w:lang w:val="en-CA"/>
        </w:rPr>
        <w:t>4).</w:t>
      </w:r>
      <w:r w:rsidR="00A26A1A">
        <w:rPr>
          <w:lang w:val="en-CA"/>
        </w:rPr>
        <w:t xml:space="preserve"> Similarly, two studies</w:t>
      </w:r>
      <w:r w:rsidR="00A93F8A">
        <w:rPr>
          <w:lang w:val="en-CA"/>
        </w:rPr>
        <w:t xml:space="preserve"> (</w:t>
      </w:r>
      <w:r w:rsidR="008B02E8">
        <w:rPr>
          <w:lang w:val="en-CA"/>
        </w:rPr>
        <w:t>73,76</w:t>
      </w:r>
      <w:r w:rsidR="00A93F8A">
        <w:rPr>
          <w:lang w:val="en-CA"/>
        </w:rPr>
        <w:t>)</w:t>
      </w:r>
      <w:r w:rsidR="00A26A1A">
        <w:rPr>
          <w:lang w:val="en-CA"/>
        </w:rPr>
        <w:t xml:space="preserve"> identified </w:t>
      </w:r>
      <w:r w:rsidR="0056348A">
        <w:rPr>
          <w:lang w:val="en-CA"/>
        </w:rPr>
        <w:t>strategies to deal with confounding factors (question 5).</w:t>
      </w:r>
      <w:r w:rsidR="0059672C">
        <w:rPr>
          <w:lang w:val="en-CA"/>
        </w:rPr>
        <w:t xml:space="preserve"> </w:t>
      </w:r>
      <w:r w:rsidR="00F20D42">
        <w:rPr>
          <w:lang w:val="en-CA"/>
        </w:rPr>
        <w:t>Overall studies</w:t>
      </w:r>
      <w:r w:rsidR="00D825D6">
        <w:rPr>
          <w:lang w:val="en-CA"/>
        </w:rPr>
        <w:t xml:space="preserve"> measured the outcomes reliably </w:t>
      </w:r>
      <w:r w:rsidR="005D1B74">
        <w:rPr>
          <w:lang w:val="en-CA"/>
        </w:rPr>
        <w:t xml:space="preserve">(n=4) </w:t>
      </w:r>
      <w:r w:rsidR="00D825D6">
        <w:rPr>
          <w:lang w:val="en-CA"/>
        </w:rPr>
        <w:t xml:space="preserve">and </w:t>
      </w:r>
      <w:r w:rsidR="00EA1E42">
        <w:rPr>
          <w:lang w:val="en-CA"/>
        </w:rPr>
        <w:t xml:space="preserve">had complete follow up or provided reasons for attrition </w:t>
      </w:r>
      <w:r w:rsidR="005D1B74">
        <w:rPr>
          <w:lang w:val="en-CA"/>
        </w:rPr>
        <w:t xml:space="preserve">(n=4) </w:t>
      </w:r>
      <w:r w:rsidR="00EA1E42">
        <w:rPr>
          <w:lang w:val="en-CA"/>
        </w:rPr>
        <w:t>(questions</w:t>
      </w:r>
      <w:r w:rsidR="00792379">
        <w:rPr>
          <w:lang w:val="en-CA"/>
        </w:rPr>
        <w:t xml:space="preserve"> 7 and 9).</w:t>
      </w:r>
      <w:r w:rsidR="00D825D6">
        <w:rPr>
          <w:lang w:val="en-CA"/>
        </w:rPr>
        <w:t xml:space="preserve"> </w:t>
      </w:r>
      <w:r w:rsidR="00645346">
        <w:rPr>
          <w:lang w:val="en-CA"/>
        </w:rPr>
        <w:t xml:space="preserve">However, </w:t>
      </w:r>
      <w:r w:rsidR="004A7001">
        <w:rPr>
          <w:lang w:val="en-CA"/>
        </w:rPr>
        <w:t>it was unclear in most studies (n=3) if the strategies to address incomplete follow up were used</w:t>
      </w:r>
      <w:r w:rsidR="00B77CDD">
        <w:rPr>
          <w:lang w:val="en-CA"/>
        </w:rPr>
        <w:t xml:space="preserve"> (question 10). </w:t>
      </w:r>
      <w:r w:rsidR="00103942">
        <w:rPr>
          <w:lang w:val="en-CA"/>
        </w:rPr>
        <w:t xml:space="preserve"> Only one study (</w:t>
      </w:r>
      <w:r w:rsidR="008B02E8">
        <w:rPr>
          <w:lang w:val="en-CA"/>
        </w:rPr>
        <w:t>78</w:t>
      </w:r>
      <w:r w:rsidR="00103942">
        <w:rPr>
          <w:lang w:val="en-CA"/>
        </w:rPr>
        <w:t xml:space="preserve">) did not use </w:t>
      </w:r>
      <w:r w:rsidR="002319B2">
        <w:rPr>
          <w:lang w:val="en-CA"/>
        </w:rPr>
        <w:t>appro</w:t>
      </w:r>
      <w:r w:rsidR="00D55AFF">
        <w:rPr>
          <w:lang w:val="en-CA"/>
        </w:rPr>
        <w:t xml:space="preserve">priate statistical analysis (question 11). </w:t>
      </w:r>
      <w:r w:rsidR="00395222">
        <w:rPr>
          <w:lang w:val="en-CA"/>
        </w:rPr>
        <w:t>All studies met criteria 3, 6 and 8.</w:t>
      </w:r>
      <w:r w:rsidR="00E67B4C">
        <w:rPr>
          <w:lang w:val="en-CA"/>
        </w:rPr>
        <w:t xml:space="preserve"> Please see Table 3 below for a more detailed description.</w:t>
      </w:r>
    </w:p>
    <w:p w14:paraId="07877F63" w14:textId="65E5D882" w:rsidR="00E13CC5" w:rsidRDefault="00E13CC5">
      <w:pPr>
        <w:rPr>
          <w:lang w:val="en-CA"/>
        </w:rPr>
      </w:pPr>
      <w:r>
        <w:rPr>
          <w:lang w:val="en-CA"/>
        </w:rPr>
        <w:t xml:space="preserve">Table 3: </w:t>
      </w:r>
      <w:r w:rsidR="00E67B4C">
        <w:rPr>
          <w:lang w:val="en-CA"/>
        </w:rPr>
        <w:t>Quality appraisal of included cohort studies</w:t>
      </w:r>
    </w:p>
    <w:tbl>
      <w:tblPr>
        <w:tblW w:w="9493" w:type="dxa"/>
        <w:tblLook w:val="04A0" w:firstRow="1" w:lastRow="0" w:firstColumn="1" w:lastColumn="0" w:noHBand="0" w:noVBand="1"/>
      </w:tblPr>
      <w:tblGrid>
        <w:gridCol w:w="1325"/>
        <w:gridCol w:w="597"/>
        <w:gridCol w:w="597"/>
        <w:gridCol w:w="708"/>
        <w:gridCol w:w="737"/>
        <w:gridCol w:w="597"/>
        <w:gridCol w:w="821"/>
        <w:gridCol w:w="597"/>
        <w:gridCol w:w="708"/>
        <w:gridCol w:w="597"/>
        <w:gridCol w:w="649"/>
        <w:gridCol w:w="709"/>
        <w:gridCol w:w="977"/>
      </w:tblGrid>
      <w:tr w:rsidR="00790E9A" w:rsidRPr="00EB5590" w14:paraId="4AEDA81C" w14:textId="77777777" w:rsidTr="002E58C6">
        <w:trPr>
          <w:trHeight w:val="288"/>
          <w:tblHeader/>
        </w:trPr>
        <w:tc>
          <w:tcPr>
            <w:tcW w:w="1325" w:type="dxa"/>
            <w:tcBorders>
              <w:top w:val="single" w:sz="4" w:space="0" w:color="auto"/>
              <w:left w:val="single" w:sz="4" w:space="0" w:color="auto"/>
              <w:bottom w:val="single" w:sz="4" w:space="0" w:color="auto"/>
              <w:right w:val="single" w:sz="4" w:space="0" w:color="auto"/>
            </w:tcBorders>
            <w:shd w:val="clear" w:color="auto" w:fill="DAE9F7" w:themeFill="text2" w:themeFillTint="1A"/>
            <w:noWrap/>
            <w:vAlign w:val="bottom"/>
            <w:hideMark/>
          </w:tcPr>
          <w:p w14:paraId="78073C9E" w14:textId="77777777" w:rsidR="00EB5590" w:rsidRPr="00EB5590" w:rsidRDefault="00EB5590" w:rsidP="00EB5590">
            <w:pPr>
              <w:spacing w:after="0" w:line="240" w:lineRule="auto"/>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Author/Year</w:t>
            </w:r>
          </w:p>
        </w:tc>
        <w:tc>
          <w:tcPr>
            <w:tcW w:w="597" w:type="dxa"/>
            <w:tcBorders>
              <w:top w:val="single" w:sz="4" w:space="0" w:color="auto"/>
              <w:left w:val="nil"/>
              <w:bottom w:val="single" w:sz="4" w:space="0" w:color="auto"/>
              <w:right w:val="single" w:sz="4" w:space="0" w:color="auto"/>
            </w:tcBorders>
            <w:shd w:val="clear" w:color="auto" w:fill="DAE9F7" w:themeFill="text2" w:themeFillTint="1A"/>
            <w:noWrap/>
            <w:vAlign w:val="center"/>
            <w:hideMark/>
          </w:tcPr>
          <w:p w14:paraId="48AD69A4" w14:textId="77777777" w:rsidR="00EB5590" w:rsidRPr="00EB5590" w:rsidRDefault="00EB5590" w:rsidP="00EB5590">
            <w:pPr>
              <w:spacing w:after="0" w:line="240" w:lineRule="auto"/>
              <w:jc w:val="center"/>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Q1</w:t>
            </w:r>
          </w:p>
        </w:tc>
        <w:tc>
          <w:tcPr>
            <w:tcW w:w="597" w:type="dxa"/>
            <w:tcBorders>
              <w:top w:val="single" w:sz="4" w:space="0" w:color="auto"/>
              <w:left w:val="nil"/>
              <w:bottom w:val="single" w:sz="4" w:space="0" w:color="auto"/>
              <w:right w:val="single" w:sz="4" w:space="0" w:color="auto"/>
            </w:tcBorders>
            <w:shd w:val="clear" w:color="auto" w:fill="DAE9F7" w:themeFill="text2" w:themeFillTint="1A"/>
            <w:noWrap/>
            <w:vAlign w:val="center"/>
            <w:hideMark/>
          </w:tcPr>
          <w:p w14:paraId="3FBA9650" w14:textId="77777777" w:rsidR="00EB5590" w:rsidRPr="00EB5590" w:rsidRDefault="00EB5590" w:rsidP="00EB5590">
            <w:pPr>
              <w:spacing w:after="0" w:line="240" w:lineRule="auto"/>
              <w:jc w:val="center"/>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Q2</w:t>
            </w:r>
          </w:p>
        </w:tc>
        <w:tc>
          <w:tcPr>
            <w:tcW w:w="708" w:type="dxa"/>
            <w:tcBorders>
              <w:top w:val="single" w:sz="4" w:space="0" w:color="auto"/>
              <w:left w:val="nil"/>
              <w:bottom w:val="single" w:sz="4" w:space="0" w:color="auto"/>
              <w:right w:val="single" w:sz="4" w:space="0" w:color="auto"/>
            </w:tcBorders>
            <w:shd w:val="clear" w:color="auto" w:fill="DAE9F7" w:themeFill="text2" w:themeFillTint="1A"/>
            <w:noWrap/>
            <w:vAlign w:val="center"/>
            <w:hideMark/>
          </w:tcPr>
          <w:p w14:paraId="74255DD1" w14:textId="77777777" w:rsidR="00EB5590" w:rsidRPr="00EB5590" w:rsidRDefault="00EB5590" w:rsidP="00EB5590">
            <w:pPr>
              <w:spacing w:after="0" w:line="240" w:lineRule="auto"/>
              <w:jc w:val="center"/>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Q3</w:t>
            </w:r>
          </w:p>
        </w:tc>
        <w:tc>
          <w:tcPr>
            <w:tcW w:w="737" w:type="dxa"/>
            <w:tcBorders>
              <w:top w:val="single" w:sz="4" w:space="0" w:color="auto"/>
              <w:left w:val="nil"/>
              <w:bottom w:val="single" w:sz="4" w:space="0" w:color="auto"/>
              <w:right w:val="single" w:sz="4" w:space="0" w:color="auto"/>
            </w:tcBorders>
            <w:shd w:val="clear" w:color="auto" w:fill="DAE9F7" w:themeFill="text2" w:themeFillTint="1A"/>
            <w:noWrap/>
            <w:vAlign w:val="center"/>
            <w:hideMark/>
          </w:tcPr>
          <w:p w14:paraId="588D0433" w14:textId="77777777" w:rsidR="00EB5590" w:rsidRPr="00EB5590" w:rsidRDefault="00EB5590" w:rsidP="00EB5590">
            <w:pPr>
              <w:spacing w:after="0" w:line="240" w:lineRule="auto"/>
              <w:jc w:val="center"/>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Q4</w:t>
            </w:r>
          </w:p>
        </w:tc>
        <w:tc>
          <w:tcPr>
            <w:tcW w:w="597" w:type="dxa"/>
            <w:tcBorders>
              <w:top w:val="single" w:sz="4" w:space="0" w:color="auto"/>
              <w:left w:val="nil"/>
              <w:bottom w:val="single" w:sz="4" w:space="0" w:color="auto"/>
              <w:right w:val="single" w:sz="4" w:space="0" w:color="auto"/>
            </w:tcBorders>
            <w:shd w:val="clear" w:color="auto" w:fill="DAE9F7" w:themeFill="text2" w:themeFillTint="1A"/>
            <w:noWrap/>
            <w:vAlign w:val="center"/>
            <w:hideMark/>
          </w:tcPr>
          <w:p w14:paraId="34E6FA4F" w14:textId="77777777" w:rsidR="00EB5590" w:rsidRPr="00EB5590" w:rsidRDefault="00EB5590" w:rsidP="00EB5590">
            <w:pPr>
              <w:spacing w:after="0" w:line="240" w:lineRule="auto"/>
              <w:jc w:val="center"/>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Q5</w:t>
            </w:r>
          </w:p>
        </w:tc>
        <w:tc>
          <w:tcPr>
            <w:tcW w:w="821" w:type="dxa"/>
            <w:tcBorders>
              <w:top w:val="single" w:sz="4" w:space="0" w:color="auto"/>
              <w:left w:val="nil"/>
              <w:bottom w:val="single" w:sz="4" w:space="0" w:color="auto"/>
              <w:right w:val="single" w:sz="4" w:space="0" w:color="auto"/>
            </w:tcBorders>
            <w:shd w:val="clear" w:color="auto" w:fill="DAE9F7" w:themeFill="text2" w:themeFillTint="1A"/>
            <w:noWrap/>
            <w:vAlign w:val="center"/>
            <w:hideMark/>
          </w:tcPr>
          <w:p w14:paraId="1C1D841D" w14:textId="77777777" w:rsidR="00EB5590" w:rsidRPr="00EB5590" w:rsidRDefault="00EB5590" w:rsidP="00EB5590">
            <w:pPr>
              <w:spacing w:after="0" w:line="240" w:lineRule="auto"/>
              <w:jc w:val="center"/>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Q6</w:t>
            </w:r>
          </w:p>
        </w:tc>
        <w:tc>
          <w:tcPr>
            <w:tcW w:w="597" w:type="dxa"/>
            <w:tcBorders>
              <w:top w:val="single" w:sz="4" w:space="0" w:color="auto"/>
              <w:left w:val="nil"/>
              <w:bottom w:val="single" w:sz="4" w:space="0" w:color="auto"/>
              <w:right w:val="single" w:sz="4" w:space="0" w:color="auto"/>
            </w:tcBorders>
            <w:shd w:val="clear" w:color="auto" w:fill="DAE9F7" w:themeFill="text2" w:themeFillTint="1A"/>
            <w:noWrap/>
            <w:vAlign w:val="center"/>
            <w:hideMark/>
          </w:tcPr>
          <w:p w14:paraId="33621717" w14:textId="77777777" w:rsidR="00EB5590" w:rsidRPr="00EB5590" w:rsidRDefault="00EB5590" w:rsidP="00EB5590">
            <w:pPr>
              <w:spacing w:after="0" w:line="240" w:lineRule="auto"/>
              <w:jc w:val="center"/>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Q7</w:t>
            </w:r>
          </w:p>
        </w:tc>
        <w:tc>
          <w:tcPr>
            <w:tcW w:w="708" w:type="dxa"/>
            <w:tcBorders>
              <w:top w:val="single" w:sz="4" w:space="0" w:color="auto"/>
              <w:left w:val="nil"/>
              <w:bottom w:val="single" w:sz="4" w:space="0" w:color="auto"/>
              <w:right w:val="single" w:sz="4" w:space="0" w:color="auto"/>
            </w:tcBorders>
            <w:shd w:val="clear" w:color="auto" w:fill="DAE9F7" w:themeFill="text2" w:themeFillTint="1A"/>
            <w:noWrap/>
            <w:vAlign w:val="center"/>
            <w:hideMark/>
          </w:tcPr>
          <w:p w14:paraId="551C9CEE" w14:textId="77777777" w:rsidR="00EB5590" w:rsidRPr="00EB5590" w:rsidRDefault="00EB5590" w:rsidP="00EB5590">
            <w:pPr>
              <w:spacing w:after="0" w:line="240" w:lineRule="auto"/>
              <w:jc w:val="center"/>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Q8</w:t>
            </w:r>
          </w:p>
        </w:tc>
        <w:tc>
          <w:tcPr>
            <w:tcW w:w="597" w:type="dxa"/>
            <w:tcBorders>
              <w:top w:val="single" w:sz="4" w:space="0" w:color="auto"/>
              <w:left w:val="nil"/>
              <w:bottom w:val="single" w:sz="4" w:space="0" w:color="auto"/>
              <w:right w:val="single" w:sz="4" w:space="0" w:color="auto"/>
            </w:tcBorders>
            <w:shd w:val="clear" w:color="auto" w:fill="DAE9F7" w:themeFill="text2" w:themeFillTint="1A"/>
            <w:noWrap/>
            <w:vAlign w:val="center"/>
            <w:hideMark/>
          </w:tcPr>
          <w:p w14:paraId="45BD2C8E" w14:textId="77777777" w:rsidR="00EB5590" w:rsidRPr="00EB5590" w:rsidRDefault="00EB5590" w:rsidP="00EB5590">
            <w:pPr>
              <w:spacing w:after="0" w:line="240" w:lineRule="auto"/>
              <w:jc w:val="center"/>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Q9</w:t>
            </w:r>
          </w:p>
        </w:tc>
        <w:tc>
          <w:tcPr>
            <w:tcW w:w="649" w:type="dxa"/>
            <w:tcBorders>
              <w:top w:val="single" w:sz="4" w:space="0" w:color="auto"/>
              <w:left w:val="nil"/>
              <w:bottom w:val="single" w:sz="4" w:space="0" w:color="auto"/>
              <w:right w:val="single" w:sz="4" w:space="0" w:color="auto"/>
            </w:tcBorders>
            <w:shd w:val="clear" w:color="auto" w:fill="DAE9F7" w:themeFill="text2" w:themeFillTint="1A"/>
            <w:noWrap/>
            <w:vAlign w:val="center"/>
            <w:hideMark/>
          </w:tcPr>
          <w:p w14:paraId="0563121D" w14:textId="77777777" w:rsidR="00EB5590" w:rsidRPr="00EB5590" w:rsidRDefault="00EB5590" w:rsidP="00EB5590">
            <w:pPr>
              <w:spacing w:after="0" w:line="240" w:lineRule="auto"/>
              <w:jc w:val="center"/>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Q10</w:t>
            </w:r>
          </w:p>
        </w:tc>
        <w:tc>
          <w:tcPr>
            <w:tcW w:w="709" w:type="dxa"/>
            <w:tcBorders>
              <w:top w:val="single" w:sz="4" w:space="0" w:color="auto"/>
              <w:left w:val="nil"/>
              <w:bottom w:val="single" w:sz="4" w:space="0" w:color="auto"/>
              <w:right w:val="single" w:sz="4" w:space="0" w:color="auto"/>
            </w:tcBorders>
            <w:shd w:val="clear" w:color="auto" w:fill="DAE9F7" w:themeFill="text2" w:themeFillTint="1A"/>
            <w:noWrap/>
            <w:vAlign w:val="center"/>
            <w:hideMark/>
          </w:tcPr>
          <w:p w14:paraId="44BAA3CC" w14:textId="77777777" w:rsidR="00EB5590" w:rsidRPr="00EB5590" w:rsidRDefault="00EB5590" w:rsidP="00EB5590">
            <w:pPr>
              <w:spacing w:after="0" w:line="240" w:lineRule="auto"/>
              <w:jc w:val="center"/>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Q11</w:t>
            </w:r>
          </w:p>
        </w:tc>
        <w:tc>
          <w:tcPr>
            <w:tcW w:w="851" w:type="dxa"/>
            <w:tcBorders>
              <w:top w:val="single" w:sz="4" w:space="0" w:color="auto"/>
              <w:left w:val="nil"/>
              <w:bottom w:val="single" w:sz="4" w:space="0" w:color="auto"/>
              <w:right w:val="single" w:sz="4" w:space="0" w:color="auto"/>
            </w:tcBorders>
            <w:shd w:val="clear" w:color="auto" w:fill="DAE9F7" w:themeFill="text2" w:themeFillTint="1A"/>
            <w:vAlign w:val="bottom"/>
            <w:hideMark/>
          </w:tcPr>
          <w:p w14:paraId="472AAAF7" w14:textId="77777777" w:rsidR="00EB5590" w:rsidRPr="00EB5590" w:rsidRDefault="00EB5590" w:rsidP="00EB5590">
            <w:pPr>
              <w:spacing w:after="0" w:line="240" w:lineRule="auto"/>
              <w:jc w:val="center"/>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Total/11</w:t>
            </w:r>
          </w:p>
        </w:tc>
      </w:tr>
      <w:tr w:rsidR="001E2ABE" w:rsidRPr="00EB5590" w14:paraId="23016364" w14:textId="77777777" w:rsidTr="00494A1E">
        <w:trPr>
          <w:trHeight w:val="288"/>
        </w:trPr>
        <w:tc>
          <w:tcPr>
            <w:tcW w:w="1325" w:type="dxa"/>
            <w:tcBorders>
              <w:top w:val="nil"/>
              <w:left w:val="single" w:sz="4" w:space="0" w:color="auto"/>
              <w:bottom w:val="single" w:sz="4" w:space="0" w:color="auto"/>
              <w:right w:val="single" w:sz="4" w:space="0" w:color="auto"/>
            </w:tcBorders>
            <w:shd w:val="clear" w:color="auto" w:fill="auto"/>
            <w:noWrap/>
            <w:vAlign w:val="bottom"/>
            <w:hideMark/>
          </w:tcPr>
          <w:p w14:paraId="1A5726F8" w14:textId="61B44029" w:rsidR="00EB5590" w:rsidRPr="00EB5590" w:rsidRDefault="00EB5590" w:rsidP="00EB5590">
            <w:pPr>
              <w:spacing w:after="0" w:line="240" w:lineRule="auto"/>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Di Pollina</w:t>
            </w:r>
            <w:r w:rsidR="0025374D">
              <w:rPr>
                <w:rFonts w:ascii="Calibri" w:eastAsia="Times New Roman" w:hAnsi="Calibri" w:cs="Calibri"/>
                <w:color w:val="000000"/>
                <w:sz w:val="22"/>
                <w:szCs w:val="22"/>
                <w:lang w:val="en-CA" w:eastAsia="en-CA"/>
              </w:rPr>
              <w:t xml:space="preserve"> (2017)</w:t>
            </w:r>
            <w:r w:rsidR="004207FE">
              <w:rPr>
                <w:rFonts w:ascii="Calibri" w:eastAsia="Times New Roman" w:hAnsi="Calibri" w:cs="Calibri"/>
                <w:color w:val="000000"/>
                <w:sz w:val="22"/>
                <w:szCs w:val="22"/>
                <w:lang w:val="en-CA" w:eastAsia="en-CA"/>
              </w:rPr>
              <w:t>(7</w:t>
            </w:r>
            <w:r w:rsidR="001274DE">
              <w:rPr>
                <w:rFonts w:ascii="Calibri" w:eastAsia="Times New Roman" w:hAnsi="Calibri" w:cs="Calibri"/>
                <w:color w:val="000000"/>
                <w:sz w:val="22"/>
                <w:szCs w:val="22"/>
                <w:lang w:val="en-CA" w:eastAsia="en-CA"/>
              </w:rPr>
              <w:t>4</w:t>
            </w:r>
            <w:r w:rsidR="004207FE">
              <w:rPr>
                <w:rFonts w:ascii="Calibri" w:eastAsia="Times New Roman" w:hAnsi="Calibri" w:cs="Calibri"/>
                <w:color w:val="000000"/>
                <w:sz w:val="22"/>
                <w:szCs w:val="22"/>
                <w:lang w:val="en-CA" w:eastAsia="en-CA"/>
              </w:rPr>
              <w:t>)</w:t>
            </w:r>
          </w:p>
        </w:tc>
        <w:tc>
          <w:tcPr>
            <w:tcW w:w="597" w:type="dxa"/>
            <w:tcBorders>
              <w:top w:val="nil"/>
              <w:left w:val="nil"/>
              <w:bottom w:val="single" w:sz="4" w:space="0" w:color="auto"/>
              <w:right w:val="single" w:sz="4" w:space="0" w:color="auto"/>
            </w:tcBorders>
            <w:shd w:val="clear" w:color="auto" w:fill="auto"/>
            <w:noWrap/>
            <w:vAlign w:val="center"/>
            <w:hideMark/>
          </w:tcPr>
          <w:p w14:paraId="1C7EC80B" w14:textId="77777777" w:rsidR="00EB5590" w:rsidRPr="00EB5590" w:rsidRDefault="00EB5590" w:rsidP="00EB5590">
            <w:pPr>
              <w:spacing w:after="0" w:line="240" w:lineRule="auto"/>
              <w:jc w:val="center"/>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Y</w:t>
            </w:r>
          </w:p>
        </w:tc>
        <w:tc>
          <w:tcPr>
            <w:tcW w:w="597" w:type="dxa"/>
            <w:tcBorders>
              <w:top w:val="nil"/>
              <w:left w:val="nil"/>
              <w:bottom w:val="single" w:sz="4" w:space="0" w:color="auto"/>
              <w:right w:val="single" w:sz="4" w:space="0" w:color="auto"/>
            </w:tcBorders>
            <w:shd w:val="clear" w:color="auto" w:fill="auto"/>
            <w:noWrap/>
            <w:vAlign w:val="center"/>
            <w:hideMark/>
          </w:tcPr>
          <w:p w14:paraId="46CD2091" w14:textId="77777777" w:rsidR="00EB5590" w:rsidRPr="00EB5590" w:rsidRDefault="00EB5590" w:rsidP="00EB5590">
            <w:pPr>
              <w:spacing w:after="0" w:line="240" w:lineRule="auto"/>
              <w:jc w:val="center"/>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Y</w:t>
            </w:r>
          </w:p>
        </w:tc>
        <w:tc>
          <w:tcPr>
            <w:tcW w:w="708" w:type="dxa"/>
            <w:tcBorders>
              <w:top w:val="nil"/>
              <w:left w:val="nil"/>
              <w:bottom w:val="single" w:sz="4" w:space="0" w:color="auto"/>
              <w:right w:val="single" w:sz="4" w:space="0" w:color="auto"/>
            </w:tcBorders>
            <w:shd w:val="clear" w:color="auto" w:fill="auto"/>
            <w:noWrap/>
            <w:vAlign w:val="center"/>
            <w:hideMark/>
          </w:tcPr>
          <w:p w14:paraId="46673AF5" w14:textId="77777777" w:rsidR="00EB5590" w:rsidRPr="00EB5590" w:rsidRDefault="00EB5590" w:rsidP="00EB5590">
            <w:pPr>
              <w:spacing w:after="0" w:line="240" w:lineRule="auto"/>
              <w:jc w:val="center"/>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Y</w:t>
            </w:r>
          </w:p>
        </w:tc>
        <w:tc>
          <w:tcPr>
            <w:tcW w:w="737" w:type="dxa"/>
            <w:tcBorders>
              <w:top w:val="nil"/>
              <w:left w:val="nil"/>
              <w:bottom w:val="single" w:sz="4" w:space="0" w:color="auto"/>
              <w:right w:val="single" w:sz="4" w:space="0" w:color="auto"/>
            </w:tcBorders>
            <w:shd w:val="clear" w:color="auto" w:fill="auto"/>
            <w:noWrap/>
            <w:vAlign w:val="center"/>
            <w:hideMark/>
          </w:tcPr>
          <w:p w14:paraId="014DB282" w14:textId="77777777" w:rsidR="00EB5590" w:rsidRPr="00EB5590" w:rsidRDefault="00EB5590" w:rsidP="00EB5590">
            <w:pPr>
              <w:spacing w:after="0" w:line="240" w:lineRule="auto"/>
              <w:jc w:val="center"/>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U</w:t>
            </w:r>
          </w:p>
        </w:tc>
        <w:tc>
          <w:tcPr>
            <w:tcW w:w="597" w:type="dxa"/>
            <w:tcBorders>
              <w:top w:val="nil"/>
              <w:left w:val="nil"/>
              <w:bottom w:val="single" w:sz="4" w:space="0" w:color="auto"/>
              <w:right w:val="single" w:sz="4" w:space="0" w:color="auto"/>
            </w:tcBorders>
            <w:shd w:val="clear" w:color="auto" w:fill="auto"/>
            <w:noWrap/>
            <w:vAlign w:val="center"/>
            <w:hideMark/>
          </w:tcPr>
          <w:p w14:paraId="1CC5CF1D" w14:textId="77777777" w:rsidR="00EB5590" w:rsidRPr="00EB5590" w:rsidRDefault="00EB5590" w:rsidP="00EB5590">
            <w:pPr>
              <w:spacing w:after="0" w:line="240" w:lineRule="auto"/>
              <w:jc w:val="center"/>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Y</w:t>
            </w:r>
          </w:p>
        </w:tc>
        <w:tc>
          <w:tcPr>
            <w:tcW w:w="821" w:type="dxa"/>
            <w:tcBorders>
              <w:top w:val="nil"/>
              <w:left w:val="nil"/>
              <w:bottom w:val="single" w:sz="4" w:space="0" w:color="auto"/>
              <w:right w:val="single" w:sz="4" w:space="0" w:color="auto"/>
            </w:tcBorders>
            <w:shd w:val="clear" w:color="auto" w:fill="auto"/>
            <w:noWrap/>
            <w:vAlign w:val="center"/>
            <w:hideMark/>
          </w:tcPr>
          <w:p w14:paraId="6BA7539D" w14:textId="77777777" w:rsidR="00EB5590" w:rsidRPr="00EB5590" w:rsidRDefault="00EB5590" w:rsidP="00EB5590">
            <w:pPr>
              <w:spacing w:after="0" w:line="240" w:lineRule="auto"/>
              <w:jc w:val="center"/>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Y</w:t>
            </w:r>
          </w:p>
        </w:tc>
        <w:tc>
          <w:tcPr>
            <w:tcW w:w="597" w:type="dxa"/>
            <w:tcBorders>
              <w:top w:val="nil"/>
              <w:left w:val="nil"/>
              <w:bottom w:val="single" w:sz="4" w:space="0" w:color="auto"/>
              <w:right w:val="single" w:sz="4" w:space="0" w:color="auto"/>
            </w:tcBorders>
            <w:shd w:val="clear" w:color="auto" w:fill="auto"/>
            <w:noWrap/>
            <w:vAlign w:val="center"/>
            <w:hideMark/>
          </w:tcPr>
          <w:p w14:paraId="0D3FAFB4" w14:textId="77777777" w:rsidR="00EB5590" w:rsidRPr="00EB5590" w:rsidRDefault="00EB5590" w:rsidP="00EB5590">
            <w:pPr>
              <w:spacing w:after="0" w:line="240" w:lineRule="auto"/>
              <w:jc w:val="center"/>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Y</w:t>
            </w:r>
          </w:p>
        </w:tc>
        <w:tc>
          <w:tcPr>
            <w:tcW w:w="708" w:type="dxa"/>
            <w:tcBorders>
              <w:top w:val="nil"/>
              <w:left w:val="nil"/>
              <w:bottom w:val="single" w:sz="4" w:space="0" w:color="auto"/>
              <w:right w:val="single" w:sz="4" w:space="0" w:color="auto"/>
            </w:tcBorders>
            <w:shd w:val="clear" w:color="auto" w:fill="auto"/>
            <w:noWrap/>
            <w:vAlign w:val="center"/>
            <w:hideMark/>
          </w:tcPr>
          <w:p w14:paraId="5F44396C" w14:textId="77777777" w:rsidR="00EB5590" w:rsidRPr="00EB5590" w:rsidRDefault="00EB5590" w:rsidP="00EB5590">
            <w:pPr>
              <w:spacing w:after="0" w:line="240" w:lineRule="auto"/>
              <w:jc w:val="center"/>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Y</w:t>
            </w:r>
          </w:p>
        </w:tc>
        <w:tc>
          <w:tcPr>
            <w:tcW w:w="597" w:type="dxa"/>
            <w:tcBorders>
              <w:top w:val="nil"/>
              <w:left w:val="nil"/>
              <w:bottom w:val="single" w:sz="4" w:space="0" w:color="auto"/>
              <w:right w:val="single" w:sz="4" w:space="0" w:color="auto"/>
            </w:tcBorders>
            <w:shd w:val="clear" w:color="auto" w:fill="auto"/>
            <w:noWrap/>
            <w:vAlign w:val="center"/>
            <w:hideMark/>
          </w:tcPr>
          <w:p w14:paraId="575BC471" w14:textId="77777777" w:rsidR="00EB5590" w:rsidRPr="00EB5590" w:rsidRDefault="00EB5590" w:rsidP="00EB5590">
            <w:pPr>
              <w:spacing w:after="0" w:line="240" w:lineRule="auto"/>
              <w:jc w:val="center"/>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Y</w:t>
            </w:r>
          </w:p>
        </w:tc>
        <w:tc>
          <w:tcPr>
            <w:tcW w:w="649" w:type="dxa"/>
            <w:tcBorders>
              <w:top w:val="nil"/>
              <w:left w:val="nil"/>
              <w:bottom w:val="single" w:sz="4" w:space="0" w:color="auto"/>
              <w:right w:val="single" w:sz="4" w:space="0" w:color="auto"/>
            </w:tcBorders>
            <w:shd w:val="clear" w:color="auto" w:fill="auto"/>
            <w:noWrap/>
            <w:vAlign w:val="center"/>
            <w:hideMark/>
          </w:tcPr>
          <w:p w14:paraId="768C0594" w14:textId="77777777" w:rsidR="00EB5590" w:rsidRPr="00EB5590" w:rsidRDefault="00EB5590" w:rsidP="00EB5590">
            <w:pPr>
              <w:spacing w:after="0" w:line="240" w:lineRule="auto"/>
              <w:jc w:val="center"/>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 xml:space="preserve"> Y</w:t>
            </w:r>
          </w:p>
        </w:tc>
        <w:tc>
          <w:tcPr>
            <w:tcW w:w="709" w:type="dxa"/>
            <w:tcBorders>
              <w:top w:val="nil"/>
              <w:left w:val="nil"/>
              <w:bottom w:val="single" w:sz="4" w:space="0" w:color="auto"/>
              <w:right w:val="single" w:sz="4" w:space="0" w:color="auto"/>
            </w:tcBorders>
            <w:shd w:val="clear" w:color="auto" w:fill="auto"/>
            <w:noWrap/>
            <w:vAlign w:val="center"/>
            <w:hideMark/>
          </w:tcPr>
          <w:p w14:paraId="74BEF97F" w14:textId="77777777" w:rsidR="00EB5590" w:rsidRPr="00EB5590" w:rsidRDefault="00EB5590" w:rsidP="00EB5590">
            <w:pPr>
              <w:spacing w:after="0" w:line="240" w:lineRule="auto"/>
              <w:jc w:val="center"/>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Y</w:t>
            </w:r>
          </w:p>
        </w:tc>
        <w:tc>
          <w:tcPr>
            <w:tcW w:w="851" w:type="dxa"/>
            <w:tcBorders>
              <w:top w:val="nil"/>
              <w:left w:val="nil"/>
              <w:bottom w:val="single" w:sz="4" w:space="0" w:color="auto"/>
              <w:right w:val="single" w:sz="4" w:space="0" w:color="auto"/>
            </w:tcBorders>
            <w:shd w:val="clear" w:color="auto" w:fill="auto"/>
            <w:noWrap/>
            <w:vAlign w:val="bottom"/>
            <w:hideMark/>
          </w:tcPr>
          <w:p w14:paraId="5D766B5B" w14:textId="77777777" w:rsidR="00EB5590" w:rsidRPr="00EB5590" w:rsidRDefault="00EB5590" w:rsidP="00EB5590">
            <w:pPr>
              <w:spacing w:after="0" w:line="240" w:lineRule="auto"/>
              <w:jc w:val="right"/>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10</w:t>
            </w:r>
          </w:p>
        </w:tc>
      </w:tr>
      <w:tr w:rsidR="001E2ABE" w:rsidRPr="00EB5590" w14:paraId="5C652108" w14:textId="77777777" w:rsidTr="00494A1E">
        <w:trPr>
          <w:trHeight w:val="291"/>
        </w:trPr>
        <w:tc>
          <w:tcPr>
            <w:tcW w:w="1325" w:type="dxa"/>
            <w:tcBorders>
              <w:top w:val="nil"/>
              <w:left w:val="single" w:sz="4" w:space="0" w:color="auto"/>
              <w:bottom w:val="single" w:sz="4" w:space="0" w:color="auto"/>
              <w:right w:val="single" w:sz="4" w:space="0" w:color="auto"/>
            </w:tcBorders>
            <w:shd w:val="clear" w:color="auto" w:fill="auto"/>
            <w:noWrap/>
            <w:vAlign w:val="bottom"/>
            <w:hideMark/>
          </w:tcPr>
          <w:p w14:paraId="074ECB4C" w14:textId="4F720279" w:rsidR="00EB5590" w:rsidRPr="00EB5590" w:rsidRDefault="00EB5590" w:rsidP="00EB5590">
            <w:pPr>
              <w:spacing w:after="0" w:line="240" w:lineRule="auto"/>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Edwards</w:t>
            </w:r>
            <w:r w:rsidR="00557D5A">
              <w:rPr>
                <w:rFonts w:ascii="Calibri" w:eastAsia="Times New Roman" w:hAnsi="Calibri" w:cs="Calibri"/>
                <w:color w:val="000000"/>
                <w:sz w:val="22"/>
                <w:szCs w:val="22"/>
                <w:lang w:val="en-CA" w:eastAsia="en-CA"/>
              </w:rPr>
              <w:t xml:space="preserve"> (2023)</w:t>
            </w:r>
            <w:r w:rsidR="004207FE">
              <w:rPr>
                <w:rFonts w:ascii="Calibri" w:eastAsia="Times New Roman" w:hAnsi="Calibri" w:cs="Calibri"/>
                <w:color w:val="000000"/>
                <w:sz w:val="22"/>
                <w:szCs w:val="22"/>
                <w:lang w:val="en-CA" w:eastAsia="en-CA"/>
              </w:rPr>
              <w:t>(7</w:t>
            </w:r>
            <w:r w:rsidR="001274DE">
              <w:rPr>
                <w:rFonts w:ascii="Calibri" w:eastAsia="Times New Roman" w:hAnsi="Calibri" w:cs="Calibri"/>
                <w:color w:val="000000"/>
                <w:sz w:val="22"/>
                <w:szCs w:val="22"/>
                <w:lang w:val="en-CA" w:eastAsia="en-CA"/>
              </w:rPr>
              <w:t>5</w:t>
            </w:r>
            <w:r w:rsidR="004207FE">
              <w:rPr>
                <w:rFonts w:ascii="Calibri" w:eastAsia="Times New Roman" w:hAnsi="Calibri" w:cs="Calibri"/>
                <w:color w:val="000000"/>
                <w:sz w:val="22"/>
                <w:szCs w:val="22"/>
                <w:lang w:val="en-CA" w:eastAsia="en-CA"/>
              </w:rPr>
              <w:t>)</w:t>
            </w:r>
          </w:p>
        </w:tc>
        <w:tc>
          <w:tcPr>
            <w:tcW w:w="597" w:type="dxa"/>
            <w:tcBorders>
              <w:top w:val="nil"/>
              <w:left w:val="nil"/>
              <w:bottom w:val="single" w:sz="4" w:space="0" w:color="auto"/>
              <w:right w:val="single" w:sz="4" w:space="0" w:color="auto"/>
            </w:tcBorders>
            <w:shd w:val="clear" w:color="auto" w:fill="auto"/>
            <w:noWrap/>
            <w:vAlign w:val="bottom"/>
            <w:hideMark/>
          </w:tcPr>
          <w:p w14:paraId="74D9DF86" w14:textId="77777777" w:rsidR="00EB5590" w:rsidRPr="00EB5590" w:rsidRDefault="00EB5590" w:rsidP="00EB5590">
            <w:pPr>
              <w:spacing w:after="0" w:line="240" w:lineRule="auto"/>
              <w:jc w:val="center"/>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N/A</w:t>
            </w:r>
          </w:p>
        </w:tc>
        <w:tc>
          <w:tcPr>
            <w:tcW w:w="597" w:type="dxa"/>
            <w:tcBorders>
              <w:top w:val="nil"/>
              <w:left w:val="nil"/>
              <w:bottom w:val="single" w:sz="4" w:space="0" w:color="auto"/>
              <w:right w:val="single" w:sz="4" w:space="0" w:color="auto"/>
            </w:tcBorders>
            <w:shd w:val="clear" w:color="auto" w:fill="auto"/>
            <w:noWrap/>
            <w:vAlign w:val="bottom"/>
            <w:hideMark/>
          </w:tcPr>
          <w:p w14:paraId="65610B5E" w14:textId="77777777" w:rsidR="00EB5590" w:rsidRPr="00EB5590" w:rsidRDefault="00EB5590" w:rsidP="00EB5590">
            <w:pPr>
              <w:spacing w:after="0" w:line="240" w:lineRule="auto"/>
              <w:jc w:val="center"/>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N/A</w:t>
            </w:r>
          </w:p>
        </w:tc>
        <w:tc>
          <w:tcPr>
            <w:tcW w:w="708" w:type="dxa"/>
            <w:tcBorders>
              <w:top w:val="nil"/>
              <w:left w:val="nil"/>
              <w:bottom w:val="single" w:sz="4" w:space="0" w:color="auto"/>
              <w:right w:val="single" w:sz="4" w:space="0" w:color="auto"/>
            </w:tcBorders>
            <w:shd w:val="clear" w:color="auto" w:fill="auto"/>
            <w:noWrap/>
            <w:vAlign w:val="bottom"/>
            <w:hideMark/>
          </w:tcPr>
          <w:p w14:paraId="56FE005F" w14:textId="77777777" w:rsidR="00EB5590" w:rsidRPr="00EB5590" w:rsidRDefault="00EB5590" w:rsidP="00EB5590">
            <w:pPr>
              <w:spacing w:after="0" w:line="240" w:lineRule="auto"/>
              <w:jc w:val="center"/>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Y</w:t>
            </w:r>
          </w:p>
        </w:tc>
        <w:tc>
          <w:tcPr>
            <w:tcW w:w="737" w:type="dxa"/>
            <w:tcBorders>
              <w:top w:val="nil"/>
              <w:left w:val="nil"/>
              <w:bottom w:val="single" w:sz="4" w:space="0" w:color="auto"/>
              <w:right w:val="single" w:sz="4" w:space="0" w:color="auto"/>
            </w:tcBorders>
            <w:shd w:val="clear" w:color="auto" w:fill="auto"/>
            <w:noWrap/>
            <w:vAlign w:val="bottom"/>
            <w:hideMark/>
          </w:tcPr>
          <w:p w14:paraId="69611394" w14:textId="77777777" w:rsidR="00EB5590" w:rsidRPr="00EB5590" w:rsidRDefault="00EB5590" w:rsidP="00EB5590">
            <w:pPr>
              <w:spacing w:after="0" w:line="240" w:lineRule="auto"/>
              <w:jc w:val="center"/>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N/A</w:t>
            </w:r>
          </w:p>
        </w:tc>
        <w:tc>
          <w:tcPr>
            <w:tcW w:w="597" w:type="dxa"/>
            <w:tcBorders>
              <w:top w:val="nil"/>
              <w:left w:val="nil"/>
              <w:bottom w:val="single" w:sz="4" w:space="0" w:color="auto"/>
              <w:right w:val="single" w:sz="4" w:space="0" w:color="auto"/>
            </w:tcBorders>
            <w:shd w:val="clear" w:color="auto" w:fill="auto"/>
            <w:noWrap/>
            <w:vAlign w:val="bottom"/>
            <w:hideMark/>
          </w:tcPr>
          <w:p w14:paraId="4C38F127" w14:textId="77777777" w:rsidR="00EB5590" w:rsidRPr="00EB5590" w:rsidRDefault="00EB5590" w:rsidP="00EB5590">
            <w:pPr>
              <w:spacing w:after="0" w:line="240" w:lineRule="auto"/>
              <w:jc w:val="center"/>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N/A</w:t>
            </w:r>
          </w:p>
        </w:tc>
        <w:tc>
          <w:tcPr>
            <w:tcW w:w="821" w:type="dxa"/>
            <w:tcBorders>
              <w:top w:val="nil"/>
              <w:left w:val="nil"/>
              <w:bottom w:val="single" w:sz="4" w:space="0" w:color="auto"/>
              <w:right w:val="single" w:sz="4" w:space="0" w:color="auto"/>
            </w:tcBorders>
            <w:shd w:val="clear" w:color="auto" w:fill="auto"/>
            <w:noWrap/>
            <w:vAlign w:val="bottom"/>
            <w:hideMark/>
          </w:tcPr>
          <w:p w14:paraId="3F883D95" w14:textId="77777777" w:rsidR="00EB5590" w:rsidRPr="00EB5590" w:rsidRDefault="00EB5590" w:rsidP="00EB5590">
            <w:pPr>
              <w:spacing w:after="0" w:line="240" w:lineRule="auto"/>
              <w:jc w:val="center"/>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Y</w:t>
            </w:r>
          </w:p>
        </w:tc>
        <w:tc>
          <w:tcPr>
            <w:tcW w:w="597" w:type="dxa"/>
            <w:tcBorders>
              <w:top w:val="nil"/>
              <w:left w:val="nil"/>
              <w:bottom w:val="single" w:sz="4" w:space="0" w:color="auto"/>
              <w:right w:val="single" w:sz="4" w:space="0" w:color="auto"/>
            </w:tcBorders>
            <w:shd w:val="clear" w:color="auto" w:fill="auto"/>
            <w:noWrap/>
            <w:vAlign w:val="bottom"/>
            <w:hideMark/>
          </w:tcPr>
          <w:p w14:paraId="68AF63DA" w14:textId="77777777" w:rsidR="00EB5590" w:rsidRPr="00EB5590" w:rsidRDefault="00EB5590" w:rsidP="00EB5590">
            <w:pPr>
              <w:spacing w:after="0" w:line="240" w:lineRule="auto"/>
              <w:jc w:val="center"/>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Y</w:t>
            </w:r>
          </w:p>
        </w:tc>
        <w:tc>
          <w:tcPr>
            <w:tcW w:w="708" w:type="dxa"/>
            <w:tcBorders>
              <w:top w:val="nil"/>
              <w:left w:val="nil"/>
              <w:bottom w:val="single" w:sz="4" w:space="0" w:color="auto"/>
              <w:right w:val="single" w:sz="4" w:space="0" w:color="auto"/>
            </w:tcBorders>
            <w:shd w:val="clear" w:color="auto" w:fill="auto"/>
            <w:noWrap/>
            <w:vAlign w:val="bottom"/>
            <w:hideMark/>
          </w:tcPr>
          <w:p w14:paraId="2B96A386" w14:textId="77777777" w:rsidR="00EB5590" w:rsidRPr="00EB5590" w:rsidRDefault="00EB5590" w:rsidP="00EB5590">
            <w:pPr>
              <w:spacing w:after="0" w:line="240" w:lineRule="auto"/>
              <w:jc w:val="center"/>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Y</w:t>
            </w:r>
          </w:p>
        </w:tc>
        <w:tc>
          <w:tcPr>
            <w:tcW w:w="597" w:type="dxa"/>
            <w:tcBorders>
              <w:top w:val="nil"/>
              <w:left w:val="nil"/>
              <w:bottom w:val="single" w:sz="4" w:space="0" w:color="auto"/>
              <w:right w:val="single" w:sz="4" w:space="0" w:color="auto"/>
            </w:tcBorders>
            <w:shd w:val="clear" w:color="auto" w:fill="auto"/>
            <w:noWrap/>
            <w:vAlign w:val="bottom"/>
            <w:hideMark/>
          </w:tcPr>
          <w:p w14:paraId="4D0C12C9" w14:textId="77777777" w:rsidR="00EB5590" w:rsidRPr="00EB5590" w:rsidRDefault="00EB5590" w:rsidP="00EB5590">
            <w:pPr>
              <w:spacing w:after="0" w:line="240" w:lineRule="auto"/>
              <w:jc w:val="center"/>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Y</w:t>
            </w:r>
          </w:p>
        </w:tc>
        <w:tc>
          <w:tcPr>
            <w:tcW w:w="649" w:type="dxa"/>
            <w:tcBorders>
              <w:top w:val="nil"/>
              <w:left w:val="nil"/>
              <w:bottom w:val="single" w:sz="4" w:space="0" w:color="auto"/>
              <w:right w:val="single" w:sz="4" w:space="0" w:color="auto"/>
            </w:tcBorders>
            <w:shd w:val="clear" w:color="auto" w:fill="auto"/>
            <w:noWrap/>
            <w:vAlign w:val="bottom"/>
            <w:hideMark/>
          </w:tcPr>
          <w:p w14:paraId="63399151" w14:textId="77777777" w:rsidR="00EB5590" w:rsidRPr="00EB5590" w:rsidRDefault="00EB5590" w:rsidP="00EB5590">
            <w:pPr>
              <w:spacing w:after="0" w:line="240" w:lineRule="auto"/>
              <w:jc w:val="center"/>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U</w:t>
            </w:r>
          </w:p>
        </w:tc>
        <w:tc>
          <w:tcPr>
            <w:tcW w:w="709" w:type="dxa"/>
            <w:tcBorders>
              <w:top w:val="nil"/>
              <w:left w:val="nil"/>
              <w:bottom w:val="single" w:sz="4" w:space="0" w:color="auto"/>
              <w:right w:val="single" w:sz="4" w:space="0" w:color="auto"/>
            </w:tcBorders>
            <w:shd w:val="clear" w:color="auto" w:fill="auto"/>
            <w:noWrap/>
            <w:vAlign w:val="bottom"/>
            <w:hideMark/>
          </w:tcPr>
          <w:p w14:paraId="3288CAA3" w14:textId="77777777" w:rsidR="00EB5590" w:rsidRPr="00EB5590" w:rsidRDefault="00EB5590" w:rsidP="00EB5590">
            <w:pPr>
              <w:spacing w:after="0" w:line="240" w:lineRule="auto"/>
              <w:jc w:val="center"/>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Y</w:t>
            </w:r>
          </w:p>
        </w:tc>
        <w:tc>
          <w:tcPr>
            <w:tcW w:w="851" w:type="dxa"/>
            <w:tcBorders>
              <w:top w:val="nil"/>
              <w:left w:val="nil"/>
              <w:bottom w:val="single" w:sz="4" w:space="0" w:color="auto"/>
              <w:right w:val="single" w:sz="4" w:space="0" w:color="auto"/>
            </w:tcBorders>
            <w:shd w:val="clear" w:color="auto" w:fill="auto"/>
            <w:noWrap/>
            <w:vAlign w:val="bottom"/>
            <w:hideMark/>
          </w:tcPr>
          <w:p w14:paraId="44D28C82" w14:textId="77777777" w:rsidR="00EB5590" w:rsidRPr="00EB5590" w:rsidRDefault="00EB5590" w:rsidP="00EB5590">
            <w:pPr>
              <w:spacing w:after="0" w:line="240" w:lineRule="auto"/>
              <w:jc w:val="right"/>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6</w:t>
            </w:r>
          </w:p>
        </w:tc>
      </w:tr>
      <w:tr w:rsidR="001E2ABE" w:rsidRPr="00EB5590" w14:paraId="4D238AD6" w14:textId="77777777" w:rsidTr="00494A1E">
        <w:trPr>
          <w:trHeight w:val="288"/>
        </w:trPr>
        <w:tc>
          <w:tcPr>
            <w:tcW w:w="1325" w:type="dxa"/>
            <w:tcBorders>
              <w:top w:val="nil"/>
              <w:left w:val="single" w:sz="4" w:space="0" w:color="auto"/>
              <w:bottom w:val="single" w:sz="4" w:space="0" w:color="auto"/>
              <w:right w:val="single" w:sz="4" w:space="0" w:color="auto"/>
            </w:tcBorders>
            <w:shd w:val="clear" w:color="auto" w:fill="auto"/>
            <w:noWrap/>
            <w:vAlign w:val="bottom"/>
            <w:hideMark/>
          </w:tcPr>
          <w:p w14:paraId="2EB10686" w14:textId="04AE26E2" w:rsidR="00EB5590" w:rsidRPr="00EB5590" w:rsidRDefault="00EB5590" w:rsidP="00EB5590">
            <w:pPr>
              <w:spacing w:after="0" w:line="240" w:lineRule="auto"/>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McGregor</w:t>
            </w:r>
            <w:r w:rsidR="00570E9A">
              <w:rPr>
                <w:rFonts w:ascii="Calibri" w:eastAsia="Times New Roman" w:hAnsi="Calibri" w:cs="Calibri"/>
                <w:color w:val="000000"/>
                <w:sz w:val="22"/>
                <w:szCs w:val="22"/>
                <w:lang w:val="en-CA" w:eastAsia="en-CA"/>
              </w:rPr>
              <w:t xml:space="preserve"> (2018</w:t>
            </w:r>
            <w:r w:rsidR="00D553A6">
              <w:rPr>
                <w:rFonts w:ascii="Calibri" w:eastAsia="Times New Roman" w:hAnsi="Calibri" w:cs="Calibri"/>
                <w:color w:val="000000"/>
                <w:sz w:val="22"/>
                <w:szCs w:val="22"/>
                <w:lang w:val="en-CA" w:eastAsia="en-CA"/>
              </w:rPr>
              <w:t>)</w:t>
            </w:r>
            <w:r w:rsidR="004207FE">
              <w:rPr>
                <w:rFonts w:ascii="Calibri" w:eastAsia="Times New Roman" w:hAnsi="Calibri" w:cs="Calibri"/>
                <w:color w:val="000000"/>
                <w:sz w:val="22"/>
                <w:szCs w:val="22"/>
                <w:lang w:val="en-CA" w:eastAsia="en-CA"/>
              </w:rPr>
              <w:t>(76)</w:t>
            </w:r>
          </w:p>
        </w:tc>
        <w:tc>
          <w:tcPr>
            <w:tcW w:w="597" w:type="dxa"/>
            <w:tcBorders>
              <w:top w:val="nil"/>
              <w:left w:val="nil"/>
              <w:bottom w:val="single" w:sz="4" w:space="0" w:color="auto"/>
              <w:right w:val="single" w:sz="4" w:space="0" w:color="auto"/>
            </w:tcBorders>
            <w:shd w:val="clear" w:color="auto" w:fill="auto"/>
            <w:noWrap/>
            <w:vAlign w:val="center"/>
            <w:hideMark/>
          </w:tcPr>
          <w:p w14:paraId="58541B9E" w14:textId="77777777" w:rsidR="00EB5590" w:rsidRPr="00EB5590" w:rsidRDefault="00EB5590" w:rsidP="00EB5590">
            <w:pPr>
              <w:spacing w:after="0" w:line="240" w:lineRule="auto"/>
              <w:jc w:val="center"/>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Y</w:t>
            </w:r>
          </w:p>
        </w:tc>
        <w:tc>
          <w:tcPr>
            <w:tcW w:w="597" w:type="dxa"/>
            <w:tcBorders>
              <w:top w:val="nil"/>
              <w:left w:val="nil"/>
              <w:bottom w:val="single" w:sz="4" w:space="0" w:color="auto"/>
              <w:right w:val="single" w:sz="4" w:space="0" w:color="auto"/>
            </w:tcBorders>
            <w:shd w:val="clear" w:color="auto" w:fill="auto"/>
            <w:noWrap/>
            <w:vAlign w:val="center"/>
            <w:hideMark/>
          </w:tcPr>
          <w:p w14:paraId="2DB46D8B" w14:textId="77777777" w:rsidR="00EB5590" w:rsidRPr="00EB5590" w:rsidRDefault="00EB5590" w:rsidP="00EB5590">
            <w:pPr>
              <w:spacing w:after="0" w:line="240" w:lineRule="auto"/>
              <w:jc w:val="center"/>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Y</w:t>
            </w:r>
          </w:p>
        </w:tc>
        <w:tc>
          <w:tcPr>
            <w:tcW w:w="708" w:type="dxa"/>
            <w:tcBorders>
              <w:top w:val="nil"/>
              <w:left w:val="nil"/>
              <w:bottom w:val="single" w:sz="4" w:space="0" w:color="auto"/>
              <w:right w:val="single" w:sz="4" w:space="0" w:color="auto"/>
            </w:tcBorders>
            <w:shd w:val="clear" w:color="auto" w:fill="auto"/>
            <w:noWrap/>
            <w:vAlign w:val="center"/>
            <w:hideMark/>
          </w:tcPr>
          <w:p w14:paraId="7DDB2B9C" w14:textId="77777777" w:rsidR="00EB5590" w:rsidRPr="00EB5590" w:rsidRDefault="00EB5590" w:rsidP="00EB5590">
            <w:pPr>
              <w:spacing w:after="0" w:line="240" w:lineRule="auto"/>
              <w:jc w:val="center"/>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Y</w:t>
            </w:r>
          </w:p>
        </w:tc>
        <w:tc>
          <w:tcPr>
            <w:tcW w:w="737" w:type="dxa"/>
            <w:tcBorders>
              <w:top w:val="nil"/>
              <w:left w:val="nil"/>
              <w:bottom w:val="single" w:sz="4" w:space="0" w:color="auto"/>
              <w:right w:val="single" w:sz="4" w:space="0" w:color="auto"/>
            </w:tcBorders>
            <w:shd w:val="clear" w:color="auto" w:fill="auto"/>
            <w:noWrap/>
            <w:vAlign w:val="center"/>
            <w:hideMark/>
          </w:tcPr>
          <w:p w14:paraId="5C24EFC3" w14:textId="77777777" w:rsidR="00EB5590" w:rsidRPr="00EB5590" w:rsidRDefault="00EB5590" w:rsidP="00EB5590">
            <w:pPr>
              <w:spacing w:after="0" w:line="240" w:lineRule="auto"/>
              <w:jc w:val="center"/>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Y</w:t>
            </w:r>
          </w:p>
        </w:tc>
        <w:tc>
          <w:tcPr>
            <w:tcW w:w="597" w:type="dxa"/>
            <w:tcBorders>
              <w:top w:val="nil"/>
              <w:left w:val="nil"/>
              <w:bottom w:val="single" w:sz="4" w:space="0" w:color="auto"/>
              <w:right w:val="single" w:sz="4" w:space="0" w:color="auto"/>
            </w:tcBorders>
            <w:shd w:val="clear" w:color="auto" w:fill="auto"/>
            <w:noWrap/>
            <w:vAlign w:val="center"/>
            <w:hideMark/>
          </w:tcPr>
          <w:p w14:paraId="100F01DB" w14:textId="77777777" w:rsidR="00EB5590" w:rsidRPr="00EB5590" w:rsidRDefault="00EB5590" w:rsidP="00EB5590">
            <w:pPr>
              <w:spacing w:after="0" w:line="240" w:lineRule="auto"/>
              <w:jc w:val="center"/>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Y</w:t>
            </w:r>
          </w:p>
        </w:tc>
        <w:tc>
          <w:tcPr>
            <w:tcW w:w="821" w:type="dxa"/>
            <w:tcBorders>
              <w:top w:val="nil"/>
              <w:left w:val="nil"/>
              <w:bottom w:val="single" w:sz="4" w:space="0" w:color="auto"/>
              <w:right w:val="single" w:sz="4" w:space="0" w:color="auto"/>
            </w:tcBorders>
            <w:shd w:val="clear" w:color="auto" w:fill="auto"/>
            <w:noWrap/>
            <w:vAlign w:val="center"/>
            <w:hideMark/>
          </w:tcPr>
          <w:p w14:paraId="2AC6E542" w14:textId="77777777" w:rsidR="00EB5590" w:rsidRPr="00EB5590" w:rsidRDefault="00EB5590" w:rsidP="00EB5590">
            <w:pPr>
              <w:spacing w:after="0" w:line="240" w:lineRule="auto"/>
              <w:jc w:val="center"/>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Y</w:t>
            </w:r>
          </w:p>
        </w:tc>
        <w:tc>
          <w:tcPr>
            <w:tcW w:w="597" w:type="dxa"/>
            <w:tcBorders>
              <w:top w:val="nil"/>
              <w:left w:val="nil"/>
              <w:bottom w:val="single" w:sz="4" w:space="0" w:color="auto"/>
              <w:right w:val="single" w:sz="4" w:space="0" w:color="auto"/>
            </w:tcBorders>
            <w:shd w:val="clear" w:color="auto" w:fill="auto"/>
            <w:noWrap/>
            <w:vAlign w:val="center"/>
            <w:hideMark/>
          </w:tcPr>
          <w:p w14:paraId="2B55DF62" w14:textId="77777777" w:rsidR="00EB5590" w:rsidRPr="00EB5590" w:rsidRDefault="00EB5590" w:rsidP="00EB5590">
            <w:pPr>
              <w:spacing w:after="0" w:line="240" w:lineRule="auto"/>
              <w:jc w:val="center"/>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N</w:t>
            </w:r>
          </w:p>
        </w:tc>
        <w:tc>
          <w:tcPr>
            <w:tcW w:w="708" w:type="dxa"/>
            <w:tcBorders>
              <w:top w:val="nil"/>
              <w:left w:val="nil"/>
              <w:bottom w:val="single" w:sz="4" w:space="0" w:color="auto"/>
              <w:right w:val="single" w:sz="4" w:space="0" w:color="auto"/>
            </w:tcBorders>
            <w:shd w:val="clear" w:color="auto" w:fill="auto"/>
            <w:noWrap/>
            <w:vAlign w:val="center"/>
            <w:hideMark/>
          </w:tcPr>
          <w:p w14:paraId="1867743E" w14:textId="77777777" w:rsidR="00EB5590" w:rsidRPr="00EB5590" w:rsidRDefault="00EB5590" w:rsidP="00EB5590">
            <w:pPr>
              <w:spacing w:after="0" w:line="240" w:lineRule="auto"/>
              <w:jc w:val="center"/>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Y</w:t>
            </w:r>
          </w:p>
        </w:tc>
        <w:tc>
          <w:tcPr>
            <w:tcW w:w="597" w:type="dxa"/>
            <w:tcBorders>
              <w:top w:val="nil"/>
              <w:left w:val="nil"/>
              <w:bottom w:val="single" w:sz="4" w:space="0" w:color="auto"/>
              <w:right w:val="single" w:sz="4" w:space="0" w:color="auto"/>
            </w:tcBorders>
            <w:shd w:val="clear" w:color="auto" w:fill="auto"/>
            <w:noWrap/>
            <w:vAlign w:val="center"/>
            <w:hideMark/>
          </w:tcPr>
          <w:p w14:paraId="53E3267E" w14:textId="77777777" w:rsidR="00EB5590" w:rsidRPr="00EB5590" w:rsidRDefault="00EB5590" w:rsidP="00EB5590">
            <w:pPr>
              <w:spacing w:after="0" w:line="240" w:lineRule="auto"/>
              <w:jc w:val="center"/>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Y</w:t>
            </w:r>
          </w:p>
        </w:tc>
        <w:tc>
          <w:tcPr>
            <w:tcW w:w="649" w:type="dxa"/>
            <w:tcBorders>
              <w:top w:val="nil"/>
              <w:left w:val="nil"/>
              <w:bottom w:val="single" w:sz="4" w:space="0" w:color="auto"/>
              <w:right w:val="single" w:sz="4" w:space="0" w:color="auto"/>
            </w:tcBorders>
            <w:shd w:val="clear" w:color="auto" w:fill="auto"/>
            <w:noWrap/>
            <w:vAlign w:val="center"/>
            <w:hideMark/>
          </w:tcPr>
          <w:p w14:paraId="4C48A3E9" w14:textId="77777777" w:rsidR="00EB5590" w:rsidRPr="00EB5590" w:rsidRDefault="00EB5590" w:rsidP="00EB5590">
            <w:pPr>
              <w:spacing w:after="0" w:line="240" w:lineRule="auto"/>
              <w:jc w:val="center"/>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Y</w:t>
            </w:r>
          </w:p>
        </w:tc>
        <w:tc>
          <w:tcPr>
            <w:tcW w:w="709" w:type="dxa"/>
            <w:tcBorders>
              <w:top w:val="nil"/>
              <w:left w:val="nil"/>
              <w:bottom w:val="single" w:sz="4" w:space="0" w:color="auto"/>
              <w:right w:val="single" w:sz="4" w:space="0" w:color="auto"/>
            </w:tcBorders>
            <w:shd w:val="clear" w:color="auto" w:fill="auto"/>
            <w:noWrap/>
            <w:vAlign w:val="center"/>
            <w:hideMark/>
          </w:tcPr>
          <w:p w14:paraId="19C51051" w14:textId="77777777" w:rsidR="00EB5590" w:rsidRPr="00EB5590" w:rsidRDefault="00EB5590" w:rsidP="00EB5590">
            <w:pPr>
              <w:spacing w:after="0" w:line="240" w:lineRule="auto"/>
              <w:jc w:val="center"/>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Y</w:t>
            </w:r>
          </w:p>
        </w:tc>
        <w:tc>
          <w:tcPr>
            <w:tcW w:w="851" w:type="dxa"/>
            <w:tcBorders>
              <w:top w:val="nil"/>
              <w:left w:val="nil"/>
              <w:bottom w:val="single" w:sz="4" w:space="0" w:color="auto"/>
              <w:right w:val="single" w:sz="4" w:space="0" w:color="auto"/>
            </w:tcBorders>
            <w:shd w:val="clear" w:color="auto" w:fill="auto"/>
            <w:noWrap/>
            <w:vAlign w:val="bottom"/>
            <w:hideMark/>
          </w:tcPr>
          <w:p w14:paraId="380FB1C4" w14:textId="77777777" w:rsidR="00EB5590" w:rsidRPr="00EB5590" w:rsidRDefault="00EB5590" w:rsidP="00EB5590">
            <w:pPr>
              <w:spacing w:after="0" w:line="240" w:lineRule="auto"/>
              <w:jc w:val="right"/>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10</w:t>
            </w:r>
          </w:p>
        </w:tc>
      </w:tr>
      <w:tr w:rsidR="001E2ABE" w:rsidRPr="00EB5590" w14:paraId="4B27D31E" w14:textId="77777777" w:rsidTr="00494A1E">
        <w:trPr>
          <w:trHeight w:val="288"/>
        </w:trPr>
        <w:tc>
          <w:tcPr>
            <w:tcW w:w="1325" w:type="dxa"/>
            <w:tcBorders>
              <w:top w:val="nil"/>
              <w:left w:val="single" w:sz="4" w:space="0" w:color="auto"/>
              <w:bottom w:val="single" w:sz="4" w:space="0" w:color="auto"/>
              <w:right w:val="single" w:sz="4" w:space="0" w:color="auto"/>
            </w:tcBorders>
            <w:shd w:val="clear" w:color="auto" w:fill="auto"/>
            <w:noWrap/>
            <w:vAlign w:val="bottom"/>
            <w:hideMark/>
          </w:tcPr>
          <w:p w14:paraId="67921D64" w14:textId="4980E07F" w:rsidR="00EB5590" w:rsidRPr="00EB5590" w:rsidRDefault="00EB5590" w:rsidP="00EB5590">
            <w:pPr>
              <w:spacing w:after="0" w:line="240" w:lineRule="auto"/>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Rosenberg</w:t>
            </w:r>
            <w:r w:rsidR="00D553A6">
              <w:rPr>
                <w:rFonts w:ascii="Calibri" w:eastAsia="Times New Roman" w:hAnsi="Calibri" w:cs="Calibri"/>
                <w:color w:val="000000"/>
                <w:sz w:val="22"/>
                <w:szCs w:val="22"/>
                <w:lang w:val="en-CA" w:eastAsia="en-CA"/>
              </w:rPr>
              <w:t xml:space="preserve"> (2012)</w:t>
            </w:r>
            <w:r w:rsidR="004207FE">
              <w:rPr>
                <w:rFonts w:ascii="Calibri" w:eastAsia="Times New Roman" w:hAnsi="Calibri" w:cs="Calibri"/>
                <w:color w:val="000000"/>
                <w:sz w:val="22"/>
                <w:szCs w:val="22"/>
                <w:lang w:val="en-CA" w:eastAsia="en-CA"/>
              </w:rPr>
              <w:t>(77)</w:t>
            </w:r>
          </w:p>
        </w:tc>
        <w:tc>
          <w:tcPr>
            <w:tcW w:w="597" w:type="dxa"/>
            <w:tcBorders>
              <w:top w:val="nil"/>
              <w:left w:val="nil"/>
              <w:bottom w:val="single" w:sz="4" w:space="0" w:color="auto"/>
              <w:right w:val="single" w:sz="4" w:space="0" w:color="auto"/>
            </w:tcBorders>
            <w:shd w:val="clear" w:color="auto" w:fill="auto"/>
            <w:noWrap/>
            <w:vAlign w:val="center"/>
            <w:hideMark/>
          </w:tcPr>
          <w:p w14:paraId="6B7E6383" w14:textId="77777777" w:rsidR="00EB5590" w:rsidRPr="00EB5590" w:rsidRDefault="00EB5590" w:rsidP="00EB5590">
            <w:pPr>
              <w:spacing w:after="0" w:line="240" w:lineRule="auto"/>
              <w:jc w:val="center"/>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Y</w:t>
            </w:r>
          </w:p>
        </w:tc>
        <w:tc>
          <w:tcPr>
            <w:tcW w:w="597" w:type="dxa"/>
            <w:tcBorders>
              <w:top w:val="nil"/>
              <w:left w:val="nil"/>
              <w:bottom w:val="single" w:sz="4" w:space="0" w:color="auto"/>
              <w:right w:val="single" w:sz="4" w:space="0" w:color="auto"/>
            </w:tcBorders>
            <w:shd w:val="clear" w:color="auto" w:fill="auto"/>
            <w:noWrap/>
            <w:vAlign w:val="center"/>
            <w:hideMark/>
          </w:tcPr>
          <w:p w14:paraId="6ABC7ECA" w14:textId="77777777" w:rsidR="00EB5590" w:rsidRPr="00EB5590" w:rsidRDefault="00EB5590" w:rsidP="00EB5590">
            <w:pPr>
              <w:spacing w:after="0" w:line="240" w:lineRule="auto"/>
              <w:jc w:val="center"/>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N</w:t>
            </w:r>
          </w:p>
        </w:tc>
        <w:tc>
          <w:tcPr>
            <w:tcW w:w="708" w:type="dxa"/>
            <w:tcBorders>
              <w:top w:val="nil"/>
              <w:left w:val="nil"/>
              <w:bottom w:val="single" w:sz="4" w:space="0" w:color="auto"/>
              <w:right w:val="single" w:sz="4" w:space="0" w:color="auto"/>
            </w:tcBorders>
            <w:shd w:val="clear" w:color="auto" w:fill="auto"/>
            <w:noWrap/>
            <w:vAlign w:val="center"/>
            <w:hideMark/>
          </w:tcPr>
          <w:p w14:paraId="5C59024B" w14:textId="77777777" w:rsidR="00EB5590" w:rsidRPr="00EB5590" w:rsidRDefault="00EB5590" w:rsidP="00EB5590">
            <w:pPr>
              <w:spacing w:after="0" w:line="240" w:lineRule="auto"/>
              <w:jc w:val="center"/>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Y</w:t>
            </w:r>
          </w:p>
        </w:tc>
        <w:tc>
          <w:tcPr>
            <w:tcW w:w="737" w:type="dxa"/>
            <w:tcBorders>
              <w:top w:val="nil"/>
              <w:left w:val="nil"/>
              <w:bottom w:val="single" w:sz="4" w:space="0" w:color="auto"/>
              <w:right w:val="single" w:sz="4" w:space="0" w:color="auto"/>
            </w:tcBorders>
            <w:shd w:val="clear" w:color="auto" w:fill="auto"/>
            <w:noWrap/>
            <w:vAlign w:val="center"/>
            <w:hideMark/>
          </w:tcPr>
          <w:p w14:paraId="5DB9DB33" w14:textId="77777777" w:rsidR="00EB5590" w:rsidRPr="00EB5590" w:rsidRDefault="00EB5590" w:rsidP="00EB5590">
            <w:pPr>
              <w:spacing w:after="0" w:line="240" w:lineRule="auto"/>
              <w:jc w:val="center"/>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Y</w:t>
            </w:r>
          </w:p>
        </w:tc>
        <w:tc>
          <w:tcPr>
            <w:tcW w:w="597" w:type="dxa"/>
            <w:tcBorders>
              <w:top w:val="nil"/>
              <w:left w:val="nil"/>
              <w:bottom w:val="single" w:sz="4" w:space="0" w:color="auto"/>
              <w:right w:val="single" w:sz="4" w:space="0" w:color="auto"/>
            </w:tcBorders>
            <w:shd w:val="clear" w:color="auto" w:fill="auto"/>
            <w:noWrap/>
            <w:vAlign w:val="center"/>
            <w:hideMark/>
          </w:tcPr>
          <w:p w14:paraId="3E1B1935" w14:textId="77777777" w:rsidR="00EB5590" w:rsidRPr="00EB5590" w:rsidRDefault="00EB5590" w:rsidP="00EB5590">
            <w:pPr>
              <w:spacing w:after="0" w:line="240" w:lineRule="auto"/>
              <w:jc w:val="center"/>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U</w:t>
            </w:r>
          </w:p>
        </w:tc>
        <w:tc>
          <w:tcPr>
            <w:tcW w:w="821" w:type="dxa"/>
            <w:tcBorders>
              <w:top w:val="nil"/>
              <w:left w:val="nil"/>
              <w:bottom w:val="single" w:sz="4" w:space="0" w:color="auto"/>
              <w:right w:val="single" w:sz="4" w:space="0" w:color="auto"/>
            </w:tcBorders>
            <w:shd w:val="clear" w:color="auto" w:fill="auto"/>
            <w:noWrap/>
            <w:vAlign w:val="center"/>
            <w:hideMark/>
          </w:tcPr>
          <w:p w14:paraId="30A2CC63" w14:textId="77777777" w:rsidR="00EB5590" w:rsidRPr="00EB5590" w:rsidRDefault="00EB5590" w:rsidP="00EB5590">
            <w:pPr>
              <w:spacing w:after="0" w:line="240" w:lineRule="auto"/>
              <w:jc w:val="center"/>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Y</w:t>
            </w:r>
          </w:p>
        </w:tc>
        <w:tc>
          <w:tcPr>
            <w:tcW w:w="597" w:type="dxa"/>
            <w:tcBorders>
              <w:top w:val="nil"/>
              <w:left w:val="nil"/>
              <w:bottom w:val="single" w:sz="4" w:space="0" w:color="auto"/>
              <w:right w:val="single" w:sz="4" w:space="0" w:color="auto"/>
            </w:tcBorders>
            <w:shd w:val="clear" w:color="auto" w:fill="auto"/>
            <w:noWrap/>
            <w:vAlign w:val="center"/>
            <w:hideMark/>
          </w:tcPr>
          <w:p w14:paraId="7087CC67" w14:textId="77777777" w:rsidR="00EB5590" w:rsidRPr="00EB5590" w:rsidRDefault="00EB5590" w:rsidP="00EB5590">
            <w:pPr>
              <w:spacing w:after="0" w:line="240" w:lineRule="auto"/>
              <w:jc w:val="center"/>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Y</w:t>
            </w:r>
          </w:p>
        </w:tc>
        <w:tc>
          <w:tcPr>
            <w:tcW w:w="708" w:type="dxa"/>
            <w:tcBorders>
              <w:top w:val="nil"/>
              <w:left w:val="nil"/>
              <w:bottom w:val="single" w:sz="4" w:space="0" w:color="auto"/>
              <w:right w:val="single" w:sz="4" w:space="0" w:color="auto"/>
            </w:tcBorders>
            <w:shd w:val="clear" w:color="auto" w:fill="auto"/>
            <w:noWrap/>
            <w:vAlign w:val="center"/>
            <w:hideMark/>
          </w:tcPr>
          <w:p w14:paraId="24B96E7A" w14:textId="77777777" w:rsidR="00EB5590" w:rsidRPr="00EB5590" w:rsidRDefault="00EB5590" w:rsidP="00EB5590">
            <w:pPr>
              <w:spacing w:after="0" w:line="240" w:lineRule="auto"/>
              <w:jc w:val="center"/>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Y</w:t>
            </w:r>
          </w:p>
        </w:tc>
        <w:tc>
          <w:tcPr>
            <w:tcW w:w="597" w:type="dxa"/>
            <w:tcBorders>
              <w:top w:val="nil"/>
              <w:left w:val="nil"/>
              <w:bottom w:val="single" w:sz="4" w:space="0" w:color="auto"/>
              <w:right w:val="single" w:sz="4" w:space="0" w:color="auto"/>
            </w:tcBorders>
            <w:shd w:val="clear" w:color="auto" w:fill="auto"/>
            <w:noWrap/>
            <w:vAlign w:val="center"/>
            <w:hideMark/>
          </w:tcPr>
          <w:p w14:paraId="78CFF6E3" w14:textId="77777777" w:rsidR="00EB5590" w:rsidRPr="00EB5590" w:rsidRDefault="00EB5590" w:rsidP="00EB5590">
            <w:pPr>
              <w:spacing w:after="0" w:line="240" w:lineRule="auto"/>
              <w:jc w:val="center"/>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Y</w:t>
            </w:r>
          </w:p>
        </w:tc>
        <w:tc>
          <w:tcPr>
            <w:tcW w:w="649" w:type="dxa"/>
            <w:tcBorders>
              <w:top w:val="nil"/>
              <w:left w:val="nil"/>
              <w:bottom w:val="single" w:sz="4" w:space="0" w:color="auto"/>
              <w:right w:val="single" w:sz="4" w:space="0" w:color="auto"/>
            </w:tcBorders>
            <w:shd w:val="clear" w:color="auto" w:fill="auto"/>
            <w:noWrap/>
            <w:vAlign w:val="center"/>
            <w:hideMark/>
          </w:tcPr>
          <w:p w14:paraId="5D3F67FC" w14:textId="77777777" w:rsidR="00EB5590" w:rsidRPr="00EB5590" w:rsidRDefault="00EB5590" w:rsidP="00EB5590">
            <w:pPr>
              <w:spacing w:after="0" w:line="240" w:lineRule="auto"/>
              <w:jc w:val="center"/>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U</w:t>
            </w:r>
          </w:p>
        </w:tc>
        <w:tc>
          <w:tcPr>
            <w:tcW w:w="709" w:type="dxa"/>
            <w:tcBorders>
              <w:top w:val="nil"/>
              <w:left w:val="nil"/>
              <w:bottom w:val="single" w:sz="4" w:space="0" w:color="auto"/>
              <w:right w:val="single" w:sz="4" w:space="0" w:color="auto"/>
            </w:tcBorders>
            <w:shd w:val="clear" w:color="auto" w:fill="auto"/>
            <w:noWrap/>
            <w:vAlign w:val="center"/>
            <w:hideMark/>
          </w:tcPr>
          <w:p w14:paraId="648522C2" w14:textId="77777777" w:rsidR="00EB5590" w:rsidRPr="00EB5590" w:rsidRDefault="00EB5590" w:rsidP="00EB5590">
            <w:pPr>
              <w:spacing w:after="0" w:line="240" w:lineRule="auto"/>
              <w:jc w:val="center"/>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Y</w:t>
            </w:r>
          </w:p>
        </w:tc>
        <w:tc>
          <w:tcPr>
            <w:tcW w:w="851" w:type="dxa"/>
            <w:tcBorders>
              <w:top w:val="nil"/>
              <w:left w:val="nil"/>
              <w:bottom w:val="single" w:sz="4" w:space="0" w:color="auto"/>
              <w:right w:val="single" w:sz="4" w:space="0" w:color="auto"/>
            </w:tcBorders>
            <w:shd w:val="clear" w:color="auto" w:fill="auto"/>
            <w:noWrap/>
            <w:vAlign w:val="bottom"/>
            <w:hideMark/>
          </w:tcPr>
          <w:p w14:paraId="6293621D" w14:textId="77777777" w:rsidR="00EB5590" w:rsidRPr="00EB5590" w:rsidRDefault="00EB5590" w:rsidP="00EB5590">
            <w:pPr>
              <w:spacing w:after="0" w:line="240" w:lineRule="auto"/>
              <w:jc w:val="right"/>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8</w:t>
            </w:r>
          </w:p>
        </w:tc>
      </w:tr>
      <w:tr w:rsidR="001E2ABE" w:rsidRPr="00EB5590" w14:paraId="4C75DF99" w14:textId="77777777" w:rsidTr="00494A1E">
        <w:trPr>
          <w:trHeight w:val="288"/>
        </w:trPr>
        <w:tc>
          <w:tcPr>
            <w:tcW w:w="1325" w:type="dxa"/>
            <w:tcBorders>
              <w:top w:val="nil"/>
              <w:left w:val="single" w:sz="4" w:space="0" w:color="auto"/>
              <w:bottom w:val="single" w:sz="4" w:space="0" w:color="auto"/>
              <w:right w:val="single" w:sz="4" w:space="0" w:color="auto"/>
            </w:tcBorders>
            <w:shd w:val="clear" w:color="auto" w:fill="auto"/>
            <w:noWrap/>
            <w:vAlign w:val="bottom"/>
            <w:hideMark/>
          </w:tcPr>
          <w:p w14:paraId="51DB04E8" w14:textId="5BAA1905" w:rsidR="00EB5590" w:rsidRPr="00EB5590" w:rsidRDefault="00EB5590" w:rsidP="00EB5590">
            <w:pPr>
              <w:spacing w:after="0" w:line="240" w:lineRule="auto"/>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Valluru</w:t>
            </w:r>
            <w:r w:rsidR="00D553A6">
              <w:rPr>
                <w:rFonts w:ascii="Calibri" w:eastAsia="Times New Roman" w:hAnsi="Calibri" w:cs="Calibri"/>
                <w:color w:val="000000"/>
                <w:sz w:val="22"/>
                <w:szCs w:val="22"/>
                <w:lang w:val="en-CA" w:eastAsia="en-CA"/>
              </w:rPr>
              <w:t xml:space="preserve"> (2019)</w:t>
            </w:r>
            <w:r w:rsidR="004207FE">
              <w:rPr>
                <w:rFonts w:ascii="Calibri" w:eastAsia="Times New Roman" w:hAnsi="Calibri" w:cs="Calibri"/>
                <w:color w:val="000000"/>
                <w:sz w:val="22"/>
                <w:szCs w:val="22"/>
                <w:lang w:val="en-CA" w:eastAsia="en-CA"/>
              </w:rPr>
              <w:t>(78)</w:t>
            </w:r>
          </w:p>
        </w:tc>
        <w:tc>
          <w:tcPr>
            <w:tcW w:w="597" w:type="dxa"/>
            <w:tcBorders>
              <w:top w:val="nil"/>
              <w:left w:val="nil"/>
              <w:bottom w:val="single" w:sz="4" w:space="0" w:color="auto"/>
              <w:right w:val="single" w:sz="4" w:space="0" w:color="auto"/>
            </w:tcBorders>
            <w:shd w:val="clear" w:color="auto" w:fill="auto"/>
            <w:noWrap/>
            <w:vAlign w:val="center"/>
            <w:hideMark/>
          </w:tcPr>
          <w:p w14:paraId="5A581E68" w14:textId="77777777" w:rsidR="00EB5590" w:rsidRPr="00EB5590" w:rsidRDefault="00EB5590" w:rsidP="00EB5590">
            <w:pPr>
              <w:spacing w:after="0" w:line="240" w:lineRule="auto"/>
              <w:jc w:val="center"/>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Y</w:t>
            </w:r>
          </w:p>
        </w:tc>
        <w:tc>
          <w:tcPr>
            <w:tcW w:w="597" w:type="dxa"/>
            <w:tcBorders>
              <w:top w:val="nil"/>
              <w:left w:val="nil"/>
              <w:bottom w:val="single" w:sz="4" w:space="0" w:color="auto"/>
              <w:right w:val="single" w:sz="4" w:space="0" w:color="auto"/>
            </w:tcBorders>
            <w:shd w:val="clear" w:color="auto" w:fill="auto"/>
            <w:noWrap/>
            <w:vAlign w:val="center"/>
            <w:hideMark/>
          </w:tcPr>
          <w:p w14:paraId="01936BBA" w14:textId="77777777" w:rsidR="00EB5590" w:rsidRPr="00EB5590" w:rsidRDefault="00EB5590" w:rsidP="00EB5590">
            <w:pPr>
              <w:spacing w:after="0" w:line="240" w:lineRule="auto"/>
              <w:jc w:val="center"/>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Y</w:t>
            </w:r>
          </w:p>
        </w:tc>
        <w:tc>
          <w:tcPr>
            <w:tcW w:w="708" w:type="dxa"/>
            <w:tcBorders>
              <w:top w:val="nil"/>
              <w:left w:val="nil"/>
              <w:bottom w:val="single" w:sz="4" w:space="0" w:color="auto"/>
              <w:right w:val="single" w:sz="4" w:space="0" w:color="auto"/>
            </w:tcBorders>
            <w:shd w:val="clear" w:color="auto" w:fill="auto"/>
            <w:noWrap/>
            <w:vAlign w:val="center"/>
            <w:hideMark/>
          </w:tcPr>
          <w:p w14:paraId="0F988049" w14:textId="77777777" w:rsidR="00EB5590" w:rsidRPr="00EB5590" w:rsidRDefault="00EB5590" w:rsidP="00EB5590">
            <w:pPr>
              <w:spacing w:after="0" w:line="240" w:lineRule="auto"/>
              <w:jc w:val="center"/>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Y</w:t>
            </w:r>
          </w:p>
        </w:tc>
        <w:tc>
          <w:tcPr>
            <w:tcW w:w="737" w:type="dxa"/>
            <w:tcBorders>
              <w:top w:val="nil"/>
              <w:left w:val="nil"/>
              <w:bottom w:val="single" w:sz="4" w:space="0" w:color="auto"/>
              <w:right w:val="single" w:sz="4" w:space="0" w:color="auto"/>
            </w:tcBorders>
            <w:shd w:val="clear" w:color="auto" w:fill="auto"/>
            <w:noWrap/>
            <w:vAlign w:val="center"/>
            <w:hideMark/>
          </w:tcPr>
          <w:p w14:paraId="687E2F75" w14:textId="77777777" w:rsidR="00EB5590" w:rsidRPr="00EB5590" w:rsidRDefault="00EB5590" w:rsidP="00EB5590">
            <w:pPr>
              <w:spacing w:after="0" w:line="240" w:lineRule="auto"/>
              <w:jc w:val="center"/>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N</w:t>
            </w:r>
          </w:p>
        </w:tc>
        <w:tc>
          <w:tcPr>
            <w:tcW w:w="597" w:type="dxa"/>
            <w:tcBorders>
              <w:top w:val="nil"/>
              <w:left w:val="nil"/>
              <w:bottom w:val="single" w:sz="4" w:space="0" w:color="auto"/>
              <w:right w:val="single" w:sz="4" w:space="0" w:color="auto"/>
            </w:tcBorders>
            <w:shd w:val="clear" w:color="auto" w:fill="auto"/>
            <w:noWrap/>
            <w:vAlign w:val="center"/>
            <w:hideMark/>
          </w:tcPr>
          <w:p w14:paraId="4BEF9706" w14:textId="77777777" w:rsidR="00EB5590" w:rsidRPr="00EB5590" w:rsidRDefault="00EB5590" w:rsidP="00EB5590">
            <w:pPr>
              <w:spacing w:after="0" w:line="240" w:lineRule="auto"/>
              <w:jc w:val="center"/>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N</w:t>
            </w:r>
          </w:p>
        </w:tc>
        <w:tc>
          <w:tcPr>
            <w:tcW w:w="821" w:type="dxa"/>
            <w:tcBorders>
              <w:top w:val="nil"/>
              <w:left w:val="nil"/>
              <w:bottom w:val="single" w:sz="4" w:space="0" w:color="auto"/>
              <w:right w:val="single" w:sz="4" w:space="0" w:color="auto"/>
            </w:tcBorders>
            <w:shd w:val="clear" w:color="auto" w:fill="auto"/>
            <w:noWrap/>
            <w:vAlign w:val="center"/>
            <w:hideMark/>
          </w:tcPr>
          <w:p w14:paraId="4181988C" w14:textId="77777777" w:rsidR="00EB5590" w:rsidRPr="00EB5590" w:rsidRDefault="00EB5590" w:rsidP="00EB5590">
            <w:pPr>
              <w:spacing w:after="0" w:line="240" w:lineRule="auto"/>
              <w:jc w:val="center"/>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Y</w:t>
            </w:r>
          </w:p>
        </w:tc>
        <w:tc>
          <w:tcPr>
            <w:tcW w:w="597" w:type="dxa"/>
            <w:tcBorders>
              <w:top w:val="nil"/>
              <w:left w:val="nil"/>
              <w:bottom w:val="single" w:sz="4" w:space="0" w:color="auto"/>
              <w:right w:val="single" w:sz="4" w:space="0" w:color="auto"/>
            </w:tcBorders>
            <w:shd w:val="clear" w:color="auto" w:fill="auto"/>
            <w:noWrap/>
            <w:vAlign w:val="center"/>
            <w:hideMark/>
          </w:tcPr>
          <w:p w14:paraId="23C604C2" w14:textId="77777777" w:rsidR="00EB5590" w:rsidRPr="00EB5590" w:rsidRDefault="00EB5590" w:rsidP="00EB5590">
            <w:pPr>
              <w:spacing w:after="0" w:line="240" w:lineRule="auto"/>
              <w:jc w:val="center"/>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Y</w:t>
            </w:r>
          </w:p>
        </w:tc>
        <w:tc>
          <w:tcPr>
            <w:tcW w:w="708" w:type="dxa"/>
            <w:tcBorders>
              <w:top w:val="nil"/>
              <w:left w:val="nil"/>
              <w:bottom w:val="single" w:sz="4" w:space="0" w:color="auto"/>
              <w:right w:val="single" w:sz="4" w:space="0" w:color="auto"/>
            </w:tcBorders>
            <w:shd w:val="clear" w:color="auto" w:fill="auto"/>
            <w:noWrap/>
            <w:vAlign w:val="center"/>
            <w:hideMark/>
          </w:tcPr>
          <w:p w14:paraId="7EB14E67" w14:textId="77777777" w:rsidR="00EB5590" w:rsidRPr="00EB5590" w:rsidRDefault="00EB5590" w:rsidP="00EB5590">
            <w:pPr>
              <w:spacing w:after="0" w:line="240" w:lineRule="auto"/>
              <w:jc w:val="center"/>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Y</w:t>
            </w:r>
          </w:p>
        </w:tc>
        <w:tc>
          <w:tcPr>
            <w:tcW w:w="597" w:type="dxa"/>
            <w:tcBorders>
              <w:top w:val="nil"/>
              <w:left w:val="nil"/>
              <w:bottom w:val="single" w:sz="4" w:space="0" w:color="auto"/>
              <w:right w:val="single" w:sz="4" w:space="0" w:color="auto"/>
            </w:tcBorders>
            <w:shd w:val="clear" w:color="auto" w:fill="auto"/>
            <w:noWrap/>
            <w:vAlign w:val="center"/>
            <w:hideMark/>
          </w:tcPr>
          <w:p w14:paraId="7319D401" w14:textId="77777777" w:rsidR="00EB5590" w:rsidRPr="00EB5590" w:rsidRDefault="00EB5590" w:rsidP="00EB5590">
            <w:pPr>
              <w:spacing w:after="0" w:line="240" w:lineRule="auto"/>
              <w:jc w:val="center"/>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U</w:t>
            </w:r>
          </w:p>
        </w:tc>
        <w:tc>
          <w:tcPr>
            <w:tcW w:w="649" w:type="dxa"/>
            <w:tcBorders>
              <w:top w:val="nil"/>
              <w:left w:val="nil"/>
              <w:bottom w:val="single" w:sz="4" w:space="0" w:color="auto"/>
              <w:right w:val="single" w:sz="4" w:space="0" w:color="auto"/>
            </w:tcBorders>
            <w:shd w:val="clear" w:color="auto" w:fill="auto"/>
            <w:noWrap/>
            <w:vAlign w:val="center"/>
            <w:hideMark/>
          </w:tcPr>
          <w:p w14:paraId="40E71DAE" w14:textId="77777777" w:rsidR="00EB5590" w:rsidRPr="00EB5590" w:rsidRDefault="00EB5590" w:rsidP="00EB5590">
            <w:pPr>
              <w:spacing w:after="0" w:line="240" w:lineRule="auto"/>
              <w:jc w:val="center"/>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U</w:t>
            </w:r>
          </w:p>
        </w:tc>
        <w:tc>
          <w:tcPr>
            <w:tcW w:w="709" w:type="dxa"/>
            <w:tcBorders>
              <w:top w:val="nil"/>
              <w:left w:val="nil"/>
              <w:bottom w:val="single" w:sz="4" w:space="0" w:color="auto"/>
              <w:right w:val="single" w:sz="4" w:space="0" w:color="auto"/>
            </w:tcBorders>
            <w:shd w:val="clear" w:color="auto" w:fill="auto"/>
            <w:noWrap/>
            <w:vAlign w:val="center"/>
            <w:hideMark/>
          </w:tcPr>
          <w:p w14:paraId="7D6A64AA" w14:textId="77777777" w:rsidR="00EB5590" w:rsidRPr="00EB5590" w:rsidRDefault="00EB5590" w:rsidP="00EB5590">
            <w:pPr>
              <w:spacing w:after="0" w:line="240" w:lineRule="auto"/>
              <w:jc w:val="center"/>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N</w:t>
            </w:r>
          </w:p>
        </w:tc>
        <w:tc>
          <w:tcPr>
            <w:tcW w:w="851" w:type="dxa"/>
            <w:tcBorders>
              <w:top w:val="nil"/>
              <w:left w:val="nil"/>
              <w:bottom w:val="single" w:sz="4" w:space="0" w:color="auto"/>
              <w:right w:val="single" w:sz="4" w:space="0" w:color="auto"/>
            </w:tcBorders>
            <w:shd w:val="clear" w:color="auto" w:fill="auto"/>
            <w:noWrap/>
            <w:vAlign w:val="bottom"/>
            <w:hideMark/>
          </w:tcPr>
          <w:p w14:paraId="75A4C065" w14:textId="77777777" w:rsidR="00EB5590" w:rsidRPr="00EB5590" w:rsidRDefault="00EB5590" w:rsidP="00EB5590">
            <w:pPr>
              <w:spacing w:after="0" w:line="240" w:lineRule="auto"/>
              <w:jc w:val="right"/>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6</w:t>
            </w:r>
          </w:p>
        </w:tc>
      </w:tr>
      <w:tr w:rsidR="001E2ABE" w:rsidRPr="00EB5590" w14:paraId="5D0BF880" w14:textId="77777777" w:rsidTr="00494A1E">
        <w:trPr>
          <w:trHeight w:val="288"/>
        </w:trPr>
        <w:tc>
          <w:tcPr>
            <w:tcW w:w="1325" w:type="dxa"/>
            <w:tcBorders>
              <w:top w:val="nil"/>
              <w:left w:val="single" w:sz="4" w:space="0" w:color="auto"/>
              <w:bottom w:val="single" w:sz="4" w:space="0" w:color="auto"/>
              <w:right w:val="single" w:sz="4" w:space="0" w:color="auto"/>
            </w:tcBorders>
            <w:shd w:val="clear" w:color="auto" w:fill="auto"/>
            <w:noWrap/>
            <w:vAlign w:val="bottom"/>
            <w:hideMark/>
          </w:tcPr>
          <w:p w14:paraId="610FC2A0" w14:textId="77777777" w:rsidR="00EB5590" w:rsidRPr="00EB5590" w:rsidRDefault="00EB5590" w:rsidP="00EB5590">
            <w:pPr>
              <w:spacing w:after="0" w:line="240" w:lineRule="auto"/>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 </w:t>
            </w:r>
          </w:p>
        </w:tc>
        <w:tc>
          <w:tcPr>
            <w:tcW w:w="597" w:type="dxa"/>
            <w:tcBorders>
              <w:top w:val="nil"/>
              <w:left w:val="nil"/>
              <w:bottom w:val="single" w:sz="4" w:space="0" w:color="auto"/>
              <w:right w:val="single" w:sz="4" w:space="0" w:color="auto"/>
            </w:tcBorders>
            <w:shd w:val="clear" w:color="auto" w:fill="auto"/>
            <w:noWrap/>
            <w:vAlign w:val="bottom"/>
            <w:hideMark/>
          </w:tcPr>
          <w:p w14:paraId="34AA705B" w14:textId="77777777" w:rsidR="00EB5590" w:rsidRPr="00EB5590" w:rsidRDefault="00EB5590" w:rsidP="00EB5590">
            <w:pPr>
              <w:spacing w:after="0" w:line="240" w:lineRule="auto"/>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 </w:t>
            </w:r>
          </w:p>
        </w:tc>
        <w:tc>
          <w:tcPr>
            <w:tcW w:w="597" w:type="dxa"/>
            <w:tcBorders>
              <w:top w:val="nil"/>
              <w:left w:val="nil"/>
              <w:bottom w:val="single" w:sz="4" w:space="0" w:color="auto"/>
              <w:right w:val="single" w:sz="4" w:space="0" w:color="auto"/>
            </w:tcBorders>
            <w:shd w:val="clear" w:color="auto" w:fill="auto"/>
            <w:noWrap/>
            <w:vAlign w:val="bottom"/>
            <w:hideMark/>
          </w:tcPr>
          <w:p w14:paraId="09A5330C" w14:textId="77777777" w:rsidR="00EB5590" w:rsidRPr="00EB5590" w:rsidRDefault="00EB5590" w:rsidP="00EB5590">
            <w:pPr>
              <w:spacing w:after="0" w:line="240" w:lineRule="auto"/>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 </w:t>
            </w:r>
          </w:p>
        </w:tc>
        <w:tc>
          <w:tcPr>
            <w:tcW w:w="708" w:type="dxa"/>
            <w:tcBorders>
              <w:top w:val="nil"/>
              <w:left w:val="nil"/>
              <w:bottom w:val="single" w:sz="4" w:space="0" w:color="auto"/>
              <w:right w:val="single" w:sz="4" w:space="0" w:color="auto"/>
            </w:tcBorders>
            <w:shd w:val="clear" w:color="auto" w:fill="auto"/>
            <w:noWrap/>
            <w:vAlign w:val="bottom"/>
            <w:hideMark/>
          </w:tcPr>
          <w:p w14:paraId="21A3FAA0" w14:textId="77777777" w:rsidR="00EB5590" w:rsidRPr="00EB5590" w:rsidRDefault="00EB5590" w:rsidP="00EB5590">
            <w:pPr>
              <w:spacing w:after="0" w:line="240" w:lineRule="auto"/>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 </w:t>
            </w:r>
          </w:p>
        </w:tc>
        <w:tc>
          <w:tcPr>
            <w:tcW w:w="737" w:type="dxa"/>
            <w:tcBorders>
              <w:top w:val="nil"/>
              <w:left w:val="nil"/>
              <w:bottom w:val="single" w:sz="4" w:space="0" w:color="auto"/>
              <w:right w:val="single" w:sz="4" w:space="0" w:color="auto"/>
            </w:tcBorders>
            <w:shd w:val="clear" w:color="auto" w:fill="auto"/>
            <w:noWrap/>
            <w:vAlign w:val="bottom"/>
            <w:hideMark/>
          </w:tcPr>
          <w:p w14:paraId="2AD2867F" w14:textId="77777777" w:rsidR="00EB5590" w:rsidRPr="00EB5590" w:rsidRDefault="00EB5590" w:rsidP="00EB5590">
            <w:pPr>
              <w:spacing w:after="0" w:line="240" w:lineRule="auto"/>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 </w:t>
            </w:r>
          </w:p>
        </w:tc>
        <w:tc>
          <w:tcPr>
            <w:tcW w:w="597" w:type="dxa"/>
            <w:tcBorders>
              <w:top w:val="nil"/>
              <w:left w:val="nil"/>
              <w:bottom w:val="single" w:sz="4" w:space="0" w:color="auto"/>
              <w:right w:val="single" w:sz="4" w:space="0" w:color="auto"/>
            </w:tcBorders>
            <w:shd w:val="clear" w:color="auto" w:fill="auto"/>
            <w:noWrap/>
            <w:vAlign w:val="bottom"/>
            <w:hideMark/>
          </w:tcPr>
          <w:p w14:paraId="697E7CB8" w14:textId="77777777" w:rsidR="00EB5590" w:rsidRPr="00EB5590" w:rsidRDefault="00EB5590" w:rsidP="00EB5590">
            <w:pPr>
              <w:spacing w:after="0" w:line="240" w:lineRule="auto"/>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 </w:t>
            </w:r>
          </w:p>
        </w:tc>
        <w:tc>
          <w:tcPr>
            <w:tcW w:w="821" w:type="dxa"/>
            <w:tcBorders>
              <w:top w:val="nil"/>
              <w:left w:val="nil"/>
              <w:bottom w:val="single" w:sz="4" w:space="0" w:color="auto"/>
              <w:right w:val="single" w:sz="4" w:space="0" w:color="auto"/>
            </w:tcBorders>
            <w:shd w:val="clear" w:color="auto" w:fill="auto"/>
            <w:noWrap/>
            <w:vAlign w:val="bottom"/>
            <w:hideMark/>
          </w:tcPr>
          <w:p w14:paraId="34837CBB" w14:textId="77777777" w:rsidR="00EB5590" w:rsidRPr="00EB5590" w:rsidRDefault="00EB5590" w:rsidP="00EB5590">
            <w:pPr>
              <w:spacing w:after="0" w:line="240" w:lineRule="auto"/>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 </w:t>
            </w:r>
          </w:p>
        </w:tc>
        <w:tc>
          <w:tcPr>
            <w:tcW w:w="597" w:type="dxa"/>
            <w:tcBorders>
              <w:top w:val="nil"/>
              <w:left w:val="nil"/>
              <w:bottom w:val="single" w:sz="4" w:space="0" w:color="auto"/>
              <w:right w:val="single" w:sz="4" w:space="0" w:color="auto"/>
            </w:tcBorders>
            <w:shd w:val="clear" w:color="auto" w:fill="auto"/>
            <w:noWrap/>
            <w:vAlign w:val="bottom"/>
            <w:hideMark/>
          </w:tcPr>
          <w:p w14:paraId="3354DC43" w14:textId="77777777" w:rsidR="00EB5590" w:rsidRPr="00EB5590" w:rsidRDefault="00EB5590" w:rsidP="00EB5590">
            <w:pPr>
              <w:spacing w:after="0" w:line="240" w:lineRule="auto"/>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 </w:t>
            </w:r>
          </w:p>
        </w:tc>
        <w:tc>
          <w:tcPr>
            <w:tcW w:w="708" w:type="dxa"/>
            <w:tcBorders>
              <w:top w:val="nil"/>
              <w:left w:val="nil"/>
              <w:bottom w:val="single" w:sz="4" w:space="0" w:color="auto"/>
              <w:right w:val="single" w:sz="4" w:space="0" w:color="auto"/>
            </w:tcBorders>
            <w:shd w:val="clear" w:color="auto" w:fill="auto"/>
            <w:noWrap/>
            <w:vAlign w:val="bottom"/>
            <w:hideMark/>
          </w:tcPr>
          <w:p w14:paraId="5992D75F" w14:textId="77777777" w:rsidR="00EB5590" w:rsidRPr="00EB5590" w:rsidRDefault="00EB5590" w:rsidP="00EB5590">
            <w:pPr>
              <w:spacing w:after="0" w:line="240" w:lineRule="auto"/>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 </w:t>
            </w:r>
          </w:p>
        </w:tc>
        <w:tc>
          <w:tcPr>
            <w:tcW w:w="597" w:type="dxa"/>
            <w:tcBorders>
              <w:top w:val="nil"/>
              <w:left w:val="nil"/>
              <w:bottom w:val="single" w:sz="4" w:space="0" w:color="auto"/>
              <w:right w:val="single" w:sz="4" w:space="0" w:color="auto"/>
            </w:tcBorders>
            <w:shd w:val="clear" w:color="auto" w:fill="auto"/>
            <w:noWrap/>
            <w:vAlign w:val="bottom"/>
            <w:hideMark/>
          </w:tcPr>
          <w:p w14:paraId="715D39F7" w14:textId="77777777" w:rsidR="00EB5590" w:rsidRPr="00EB5590" w:rsidRDefault="00EB5590" w:rsidP="00EB5590">
            <w:pPr>
              <w:spacing w:after="0" w:line="240" w:lineRule="auto"/>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 </w:t>
            </w:r>
          </w:p>
        </w:tc>
        <w:tc>
          <w:tcPr>
            <w:tcW w:w="649" w:type="dxa"/>
            <w:tcBorders>
              <w:top w:val="nil"/>
              <w:left w:val="nil"/>
              <w:bottom w:val="single" w:sz="4" w:space="0" w:color="auto"/>
              <w:right w:val="single" w:sz="4" w:space="0" w:color="auto"/>
            </w:tcBorders>
            <w:shd w:val="clear" w:color="auto" w:fill="auto"/>
            <w:noWrap/>
            <w:vAlign w:val="bottom"/>
            <w:hideMark/>
          </w:tcPr>
          <w:p w14:paraId="2085AC7F" w14:textId="77777777" w:rsidR="00EB5590" w:rsidRPr="00EB5590" w:rsidRDefault="00EB5590" w:rsidP="00EB5590">
            <w:pPr>
              <w:spacing w:after="0" w:line="240" w:lineRule="auto"/>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 </w:t>
            </w:r>
          </w:p>
        </w:tc>
        <w:tc>
          <w:tcPr>
            <w:tcW w:w="709" w:type="dxa"/>
            <w:tcBorders>
              <w:top w:val="nil"/>
              <w:left w:val="nil"/>
              <w:bottom w:val="single" w:sz="4" w:space="0" w:color="auto"/>
              <w:right w:val="single" w:sz="4" w:space="0" w:color="auto"/>
            </w:tcBorders>
            <w:shd w:val="clear" w:color="auto" w:fill="auto"/>
            <w:noWrap/>
            <w:vAlign w:val="bottom"/>
            <w:hideMark/>
          </w:tcPr>
          <w:p w14:paraId="4337500A" w14:textId="77777777" w:rsidR="00EB5590" w:rsidRPr="00EB5590" w:rsidRDefault="00EB5590" w:rsidP="00EB5590">
            <w:pPr>
              <w:spacing w:after="0" w:line="240" w:lineRule="auto"/>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 </w:t>
            </w:r>
          </w:p>
        </w:tc>
        <w:tc>
          <w:tcPr>
            <w:tcW w:w="851" w:type="dxa"/>
            <w:tcBorders>
              <w:top w:val="nil"/>
              <w:left w:val="nil"/>
              <w:bottom w:val="single" w:sz="4" w:space="0" w:color="auto"/>
              <w:right w:val="single" w:sz="4" w:space="0" w:color="auto"/>
            </w:tcBorders>
            <w:shd w:val="clear" w:color="auto" w:fill="auto"/>
            <w:noWrap/>
            <w:vAlign w:val="bottom"/>
            <w:hideMark/>
          </w:tcPr>
          <w:p w14:paraId="3C06698C" w14:textId="77777777" w:rsidR="00EB5590" w:rsidRPr="00EB5590" w:rsidRDefault="00EB5590" w:rsidP="00EB5590">
            <w:pPr>
              <w:spacing w:after="0" w:line="240" w:lineRule="auto"/>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 </w:t>
            </w:r>
          </w:p>
        </w:tc>
      </w:tr>
      <w:tr w:rsidR="001E2ABE" w:rsidRPr="00EB5590" w14:paraId="574B30F4" w14:textId="77777777" w:rsidTr="00494A1E">
        <w:trPr>
          <w:trHeight w:val="288"/>
        </w:trPr>
        <w:tc>
          <w:tcPr>
            <w:tcW w:w="1325" w:type="dxa"/>
            <w:tcBorders>
              <w:top w:val="nil"/>
              <w:left w:val="single" w:sz="4" w:space="0" w:color="auto"/>
              <w:bottom w:val="single" w:sz="4" w:space="0" w:color="auto"/>
              <w:right w:val="single" w:sz="4" w:space="0" w:color="auto"/>
            </w:tcBorders>
            <w:shd w:val="clear" w:color="auto" w:fill="auto"/>
            <w:noWrap/>
            <w:vAlign w:val="bottom"/>
            <w:hideMark/>
          </w:tcPr>
          <w:p w14:paraId="2F491BC5" w14:textId="77777777" w:rsidR="00EB5590" w:rsidRPr="00EB5590" w:rsidRDefault="00EB5590" w:rsidP="00EB5590">
            <w:pPr>
              <w:spacing w:after="0" w:line="240" w:lineRule="auto"/>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Total</w:t>
            </w:r>
          </w:p>
        </w:tc>
        <w:tc>
          <w:tcPr>
            <w:tcW w:w="597" w:type="dxa"/>
            <w:tcBorders>
              <w:top w:val="nil"/>
              <w:left w:val="nil"/>
              <w:bottom w:val="single" w:sz="4" w:space="0" w:color="auto"/>
              <w:right w:val="single" w:sz="4" w:space="0" w:color="auto"/>
            </w:tcBorders>
            <w:shd w:val="clear" w:color="auto" w:fill="auto"/>
            <w:noWrap/>
            <w:vAlign w:val="bottom"/>
            <w:hideMark/>
          </w:tcPr>
          <w:p w14:paraId="22BB232B" w14:textId="77777777" w:rsidR="00EB5590" w:rsidRPr="00EB5590" w:rsidRDefault="00EB5590" w:rsidP="00EB5590">
            <w:pPr>
              <w:spacing w:after="0" w:line="240" w:lineRule="auto"/>
              <w:jc w:val="center"/>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4</w:t>
            </w:r>
          </w:p>
        </w:tc>
        <w:tc>
          <w:tcPr>
            <w:tcW w:w="597" w:type="dxa"/>
            <w:tcBorders>
              <w:top w:val="nil"/>
              <w:left w:val="nil"/>
              <w:bottom w:val="single" w:sz="4" w:space="0" w:color="auto"/>
              <w:right w:val="single" w:sz="4" w:space="0" w:color="auto"/>
            </w:tcBorders>
            <w:shd w:val="clear" w:color="auto" w:fill="auto"/>
            <w:noWrap/>
            <w:vAlign w:val="bottom"/>
            <w:hideMark/>
          </w:tcPr>
          <w:p w14:paraId="0040F0DB" w14:textId="77777777" w:rsidR="00EB5590" w:rsidRPr="00EB5590" w:rsidRDefault="00EB5590" w:rsidP="00EB5590">
            <w:pPr>
              <w:spacing w:after="0" w:line="240" w:lineRule="auto"/>
              <w:jc w:val="center"/>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3</w:t>
            </w:r>
          </w:p>
        </w:tc>
        <w:tc>
          <w:tcPr>
            <w:tcW w:w="708" w:type="dxa"/>
            <w:tcBorders>
              <w:top w:val="nil"/>
              <w:left w:val="nil"/>
              <w:bottom w:val="single" w:sz="4" w:space="0" w:color="auto"/>
              <w:right w:val="single" w:sz="4" w:space="0" w:color="auto"/>
            </w:tcBorders>
            <w:shd w:val="clear" w:color="auto" w:fill="auto"/>
            <w:noWrap/>
            <w:vAlign w:val="bottom"/>
            <w:hideMark/>
          </w:tcPr>
          <w:p w14:paraId="5664B8EE" w14:textId="77777777" w:rsidR="00EB5590" w:rsidRPr="00EB5590" w:rsidRDefault="00EB5590" w:rsidP="00EB5590">
            <w:pPr>
              <w:spacing w:after="0" w:line="240" w:lineRule="auto"/>
              <w:jc w:val="center"/>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5</w:t>
            </w:r>
          </w:p>
        </w:tc>
        <w:tc>
          <w:tcPr>
            <w:tcW w:w="737" w:type="dxa"/>
            <w:tcBorders>
              <w:top w:val="nil"/>
              <w:left w:val="nil"/>
              <w:bottom w:val="single" w:sz="4" w:space="0" w:color="auto"/>
              <w:right w:val="single" w:sz="4" w:space="0" w:color="auto"/>
            </w:tcBorders>
            <w:shd w:val="clear" w:color="auto" w:fill="auto"/>
            <w:noWrap/>
            <w:vAlign w:val="bottom"/>
            <w:hideMark/>
          </w:tcPr>
          <w:p w14:paraId="71176537" w14:textId="77777777" w:rsidR="00EB5590" w:rsidRPr="00EB5590" w:rsidRDefault="00EB5590" w:rsidP="00EB5590">
            <w:pPr>
              <w:spacing w:after="0" w:line="240" w:lineRule="auto"/>
              <w:jc w:val="center"/>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2</w:t>
            </w:r>
          </w:p>
        </w:tc>
        <w:tc>
          <w:tcPr>
            <w:tcW w:w="597" w:type="dxa"/>
            <w:tcBorders>
              <w:top w:val="nil"/>
              <w:left w:val="nil"/>
              <w:bottom w:val="single" w:sz="4" w:space="0" w:color="auto"/>
              <w:right w:val="single" w:sz="4" w:space="0" w:color="auto"/>
            </w:tcBorders>
            <w:shd w:val="clear" w:color="auto" w:fill="auto"/>
            <w:noWrap/>
            <w:vAlign w:val="bottom"/>
            <w:hideMark/>
          </w:tcPr>
          <w:p w14:paraId="2992E6A5" w14:textId="77777777" w:rsidR="00EB5590" w:rsidRPr="00EB5590" w:rsidRDefault="00EB5590" w:rsidP="00EB5590">
            <w:pPr>
              <w:spacing w:after="0" w:line="240" w:lineRule="auto"/>
              <w:jc w:val="center"/>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2</w:t>
            </w:r>
          </w:p>
        </w:tc>
        <w:tc>
          <w:tcPr>
            <w:tcW w:w="821" w:type="dxa"/>
            <w:tcBorders>
              <w:top w:val="nil"/>
              <w:left w:val="nil"/>
              <w:bottom w:val="single" w:sz="4" w:space="0" w:color="auto"/>
              <w:right w:val="single" w:sz="4" w:space="0" w:color="auto"/>
            </w:tcBorders>
            <w:shd w:val="clear" w:color="auto" w:fill="auto"/>
            <w:noWrap/>
            <w:vAlign w:val="bottom"/>
            <w:hideMark/>
          </w:tcPr>
          <w:p w14:paraId="03A6FE91" w14:textId="77777777" w:rsidR="00EB5590" w:rsidRPr="00EB5590" w:rsidRDefault="00EB5590" w:rsidP="00EB5590">
            <w:pPr>
              <w:spacing w:after="0" w:line="240" w:lineRule="auto"/>
              <w:jc w:val="center"/>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5</w:t>
            </w:r>
          </w:p>
        </w:tc>
        <w:tc>
          <w:tcPr>
            <w:tcW w:w="597" w:type="dxa"/>
            <w:tcBorders>
              <w:top w:val="nil"/>
              <w:left w:val="nil"/>
              <w:bottom w:val="single" w:sz="4" w:space="0" w:color="auto"/>
              <w:right w:val="single" w:sz="4" w:space="0" w:color="auto"/>
            </w:tcBorders>
            <w:shd w:val="clear" w:color="auto" w:fill="auto"/>
            <w:noWrap/>
            <w:vAlign w:val="bottom"/>
            <w:hideMark/>
          </w:tcPr>
          <w:p w14:paraId="3880C41D" w14:textId="77777777" w:rsidR="00EB5590" w:rsidRPr="00EB5590" w:rsidRDefault="00EB5590" w:rsidP="00EB5590">
            <w:pPr>
              <w:spacing w:after="0" w:line="240" w:lineRule="auto"/>
              <w:jc w:val="center"/>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4</w:t>
            </w:r>
          </w:p>
        </w:tc>
        <w:tc>
          <w:tcPr>
            <w:tcW w:w="708" w:type="dxa"/>
            <w:tcBorders>
              <w:top w:val="nil"/>
              <w:left w:val="nil"/>
              <w:bottom w:val="single" w:sz="4" w:space="0" w:color="auto"/>
              <w:right w:val="single" w:sz="4" w:space="0" w:color="auto"/>
            </w:tcBorders>
            <w:shd w:val="clear" w:color="auto" w:fill="auto"/>
            <w:noWrap/>
            <w:vAlign w:val="bottom"/>
            <w:hideMark/>
          </w:tcPr>
          <w:p w14:paraId="3EF0524B" w14:textId="77777777" w:rsidR="00EB5590" w:rsidRPr="00EB5590" w:rsidRDefault="00EB5590" w:rsidP="00EB5590">
            <w:pPr>
              <w:spacing w:after="0" w:line="240" w:lineRule="auto"/>
              <w:jc w:val="center"/>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5</w:t>
            </w:r>
          </w:p>
        </w:tc>
        <w:tc>
          <w:tcPr>
            <w:tcW w:w="597" w:type="dxa"/>
            <w:tcBorders>
              <w:top w:val="nil"/>
              <w:left w:val="nil"/>
              <w:bottom w:val="single" w:sz="4" w:space="0" w:color="auto"/>
              <w:right w:val="single" w:sz="4" w:space="0" w:color="auto"/>
            </w:tcBorders>
            <w:shd w:val="clear" w:color="auto" w:fill="auto"/>
            <w:noWrap/>
            <w:vAlign w:val="bottom"/>
            <w:hideMark/>
          </w:tcPr>
          <w:p w14:paraId="2491E535" w14:textId="77777777" w:rsidR="00EB5590" w:rsidRPr="00EB5590" w:rsidRDefault="00EB5590" w:rsidP="00EB5590">
            <w:pPr>
              <w:spacing w:after="0" w:line="240" w:lineRule="auto"/>
              <w:jc w:val="center"/>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4</w:t>
            </w:r>
          </w:p>
        </w:tc>
        <w:tc>
          <w:tcPr>
            <w:tcW w:w="649" w:type="dxa"/>
            <w:tcBorders>
              <w:top w:val="nil"/>
              <w:left w:val="nil"/>
              <w:bottom w:val="single" w:sz="4" w:space="0" w:color="auto"/>
              <w:right w:val="single" w:sz="4" w:space="0" w:color="auto"/>
            </w:tcBorders>
            <w:shd w:val="clear" w:color="auto" w:fill="auto"/>
            <w:noWrap/>
            <w:vAlign w:val="bottom"/>
            <w:hideMark/>
          </w:tcPr>
          <w:p w14:paraId="0C12F38E" w14:textId="77777777" w:rsidR="00EB5590" w:rsidRPr="00EB5590" w:rsidRDefault="00EB5590" w:rsidP="00EB5590">
            <w:pPr>
              <w:spacing w:after="0" w:line="240" w:lineRule="auto"/>
              <w:jc w:val="center"/>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2</w:t>
            </w:r>
          </w:p>
        </w:tc>
        <w:tc>
          <w:tcPr>
            <w:tcW w:w="709" w:type="dxa"/>
            <w:tcBorders>
              <w:top w:val="nil"/>
              <w:left w:val="nil"/>
              <w:bottom w:val="single" w:sz="4" w:space="0" w:color="auto"/>
              <w:right w:val="single" w:sz="4" w:space="0" w:color="auto"/>
            </w:tcBorders>
            <w:shd w:val="clear" w:color="auto" w:fill="auto"/>
            <w:noWrap/>
            <w:vAlign w:val="bottom"/>
            <w:hideMark/>
          </w:tcPr>
          <w:p w14:paraId="4E164522" w14:textId="77777777" w:rsidR="00EB5590" w:rsidRPr="00EB5590" w:rsidRDefault="00EB5590" w:rsidP="00EB5590">
            <w:pPr>
              <w:spacing w:after="0" w:line="240" w:lineRule="auto"/>
              <w:jc w:val="center"/>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4</w:t>
            </w:r>
          </w:p>
        </w:tc>
        <w:tc>
          <w:tcPr>
            <w:tcW w:w="851" w:type="dxa"/>
            <w:tcBorders>
              <w:top w:val="nil"/>
              <w:left w:val="nil"/>
              <w:bottom w:val="single" w:sz="4" w:space="0" w:color="auto"/>
              <w:right w:val="single" w:sz="4" w:space="0" w:color="auto"/>
            </w:tcBorders>
            <w:shd w:val="clear" w:color="auto" w:fill="auto"/>
            <w:noWrap/>
            <w:vAlign w:val="bottom"/>
            <w:hideMark/>
          </w:tcPr>
          <w:p w14:paraId="47670C2F" w14:textId="48FB1E80" w:rsidR="00EB5590" w:rsidRPr="00EB5590" w:rsidRDefault="00EB5590" w:rsidP="00EB5590">
            <w:pPr>
              <w:spacing w:after="0" w:line="240" w:lineRule="auto"/>
              <w:rPr>
                <w:rFonts w:ascii="Calibri" w:eastAsia="Times New Roman" w:hAnsi="Calibri" w:cs="Calibri"/>
                <w:color w:val="000000"/>
                <w:sz w:val="22"/>
                <w:szCs w:val="22"/>
                <w:lang w:val="en-CA" w:eastAsia="en-CA"/>
              </w:rPr>
            </w:pPr>
          </w:p>
        </w:tc>
      </w:tr>
      <w:tr w:rsidR="001E2ABE" w:rsidRPr="00EB5590" w14:paraId="54681140" w14:textId="77777777" w:rsidTr="008C53E5">
        <w:trPr>
          <w:trHeight w:val="288"/>
        </w:trPr>
        <w:tc>
          <w:tcPr>
            <w:tcW w:w="1325" w:type="dxa"/>
            <w:tcBorders>
              <w:top w:val="nil"/>
              <w:left w:val="single" w:sz="4" w:space="0" w:color="auto"/>
              <w:bottom w:val="single" w:sz="4" w:space="0" w:color="auto"/>
              <w:right w:val="single" w:sz="4" w:space="0" w:color="auto"/>
            </w:tcBorders>
            <w:shd w:val="clear" w:color="auto" w:fill="auto"/>
            <w:noWrap/>
            <w:vAlign w:val="bottom"/>
            <w:hideMark/>
          </w:tcPr>
          <w:p w14:paraId="7AA1DE39" w14:textId="77777777" w:rsidR="00EB5590" w:rsidRPr="00EB5590" w:rsidRDefault="00EB5590" w:rsidP="00EB5590">
            <w:pPr>
              <w:spacing w:after="0" w:line="240" w:lineRule="auto"/>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lastRenderedPageBreak/>
              <w:t>Percentage</w:t>
            </w:r>
          </w:p>
        </w:tc>
        <w:tc>
          <w:tcPr>
            <w:tcW w:w="597" w:type="dxa"/>
            <w:tcBorders>
              <w:top w:val="nil"/>
              <w:left w:val="nil"/>
              <w:bottom w:val="single" w:sz="4" w:space="0" w:color="auto"/>
              <w:right w:val="single" w:sz="4" w:space="0" w:color="auto"/>
            </w:tcBorders>
            <w:shd w:val="clear" w:color="auto" w:fill="auto"/>
            <w:noWrap/>
            <w:vAlign w:val="bottom"/>
            <w:hideMark/>
          </w:tcPr>
          <w:p w14:paraId="2ED72BE4" w14:textId="77777777" w:rsidR="00EB5590" w:rsidRPr="00EB5590" w:rsidRDefault="00EB5590" w:rsidP="00EB5590">
            <w:pPr>
              <w:spacing w:after="0" w:line="240" w:lineRule="auto"/>
              <w:jc w:val="right"/>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80%</w:t>
            </w:r>
          </w:p>
        </w:tc>
        <w:tc>
          <w:tcPr>
            <w:tcW w:w="597" w:type="dxa"/>
            <w:tcBorders>
              <w:top w:val="nil"/>
              <w:left w:val="nil"/>
              <w:bottom w:val="single" w:sz="4" w:space="0" w:color="auto"/>
              <w:right w:val="single" w:sz="4" w:space="0" w:color="auto"/>
            </w:tcBorders>
            <w:shd w:val="clear" w:color="auto" w:fill="auto"/>
            <w:noWrap/>
            <w:vAlign w:val="bottom"/>
            <w:hideMark/>
          </w:tcPr>
          <w:p w14:paraId="0FBB94FC" w14:textId="77777777" w:rsidR="00EB5590" w:rsidRPr="00EB5590" w:rsidRDefault="00EB5590" w:rsidP="00EB5590">
            <w:pPr>
              <w:spacing w:after="0" w:line="240" w:lineRule="auto"/>
              <w:jc w:val="right"/>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60%</w:t>
            </w:r>
          </w:p>
        </w:tc>
        <w:tc>
          <w:tcPr>
            <w:tcW w:w="708" w:type="dxa"/>
            <w:tcBorders>
              <w:top w:val="nil"/>
              <w:left w:val="nil"/>
              <w:bottom w:val="single" w:sz="4" w:space="0" w:color="auto"/>
              <w:right w:val="single" w:sz="4" w:space="0" w:color="auto"/>
            </w:tcBorders>
            <w:shd w:val="clear" w:color="auto" w:fill="auto"/>
            <w:noWrap/>
            <w:vAlign w:val="bottom"/>
            <w:hideMark/>
          </w:tcPr>
          <w:p w14:paraId="2A4F4224" w14:textId="77777777" w:rsidR="00EB5590" w:rsidRPr="00EB5590" w:rsidRDefault="00EB5590" w:rsidP="00EB5590">
            <w:pPr>
              <w:spacing w:after="0" w:line="240" w:lineRule="auto"/>
              <w:jc w:val="right"/>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100%</w:t>
            </w:r>
          </w:p>
        </w:tc>
        <w:tc>
          <w:tcPr>
            <w:tcW w:w="737" w:type="dxa"/>
            <w:tcBorders>
              <w:top w:val="nil"/>
              <w:left w:val="nil"/>
              <w:bottom w:val="single" w:sz="4" w:space="0" w:color="auto"/>
              <w:right w:val="single" w:sz="4" w:space="0" w:color="auto"/>
            </w:tcBorders>
            <w:shd w:val="clear" w:color="auto" w:fill="auto"/>
            <w:noWrap/>
            <w:vAlign w:val="bottom"/>
            <w:hideMark/>
          </w:tcPr>
          <w:p w14:paraId="3DA93A91" w14:textId="77777777" w:rsidR="00EB5590" w:rsidRPr="00EB5590" w:rsidRDefault="00EB5590" w:rsidP="00EB5590">
            <w:pPr>
              <w:spacing w:after="0" w:line="240" w:lineRule="auto"/>
              <w:jc w:val="right"/>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40%</w:t>
            </w:r>
          </w:p>
        </w:tc>
        <w:tc>
          <w:tcPr>
            <w:tcW w:w="597" w:type="dxa"/>
            <w:tcBorders>
              <w:top w:val="nil"/>
              <w:left w:val="nil"/>
              <w:bottom w:val="single" w:sz="4" w:space="0" w:color="auto"/>
              <w:right w:val="single" w:sz="4" w:space="0" w:color="auto"/>
            </w:tcBorders>
            <w:shd w:val="clear" w:color="auto" w:fill="auto"/>
            <w:noWrap/>
            <w:vAlign w:val="bottom"/>
            <w:hideMark/>
          </w:tcPr>
          <w:p w14:paraId="20389E33" w14:textId="77777777" w:rsidR="00EB5590" w:rsidRPr="00EB5590" w:rsidRDefault="00EB5590" w:rsidP="00EB5590">
            <w:pPr>
              <w:spacing w:after="0" w:line="240" w:lineRule="auto"/>
              <w:jc w:val="right"/>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40%</w:t>
            </w:r>
          </w:p>
        </w:tc>
        <w:tc>
          <w:tcPr>
            <w:tcW w:w="821" w:type="dxa"/>
            <w:tcBorders>
              <w:top w:val="nil"/>
              <w:left w:val="nil"/>
              <w:bottom w:val="single" w:sz="4" w:space="0" w:color="auto"/>
              <w:right w:val="single" w:sz="4" w:space="0" w:color="auto"/>
            </w:tcBorders>
            <w:shd w:val="clear" w:color="auto" w:fill="auto"/>
            <w:noWrap/>
            <w:vAlign w:val="bottom"/>
            <w:hideMark/>
          </w:tcPr>
          <w:p w14:paraId="3719D5FB" w14:textId="77777777" w:rsidR="00EB5590" w:rsidRPr="00EB5590" w:rsidRDefault="00EB5590" w:rsidP="00EB5590">
            <w:pPr>
              <w:spacing w:after="0" w:line="240" w:lineRule="auto"/>
              <w:jc w:val="right"/>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100%</w:t>
            </w:r>
          </w:p>
        </w:tc>
        <w:tc>
          <w:tcPr>
            <w:tcW w:w="597" w:type="dxa"/>
            <w:tcBorders>
              <w:top w:val="nil"/>
              <w:left w:val="nil"/>
              <w:bottom w:val="single" w:sz="4" w:space="0" w:color="auto"/>
              <w:right w:val="single" w:sz="4" w:space="0" w:color="auto"/>
            </w:tcBorders>
            <w:shd w:val="clear" w:color="auto" w:fill="auto"/>
            <w:noWrap/>
            <w:vAlign w:val="bottom"/>
            <w:hideMark/>
          </w:tcPr>
          <w:p w14:paraId="7532D4A6" w14:textId="77777777" w:rsidR="00EB5590" w:rsidRPr="00EB5590" w:rsidRDefault="00EB5590" w:rsidP="00EB5590">
            <w:pPr>
              <w:spacing w:after="0" w:line="240" w:lineRule="auto"/>
              <w:jc w:val="right"/>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80%</w:t>
            </w:r>
          </w:p>
        </w:tc>
        <w:tc>
          <w:tcPr>
            <w:tcW w:w="708" w:type="dxa"/>
            <w:tcBorders>
              <w:top w:val="nil"/>
              <w:left w:val="nil"/>
              <w:bottom w:val="single" w:sz="4" w:space="0" w:color="auto"/>
              <w:right w:val="single" w:sz="4" w:space="0" w:color="auto"/>
            </w:tcBorders>
            <w:shd w:val="clear" w:color="auto" w:fill="auto"/>
            <w:noWrap/>
            <w:vAlign w:val="bottom"/>
            <w:hideMark/>
          </w:tcPr>
          <w:p w14:paraId="3A14D5AC" w14:textId="77777777" w:rsidR="00EB5590" w:rsidRPr="00EB5590" w:rsidRDefault="00EB5590" w:rsidP="00EB5590">
            <w:pPr>
              <w:spacing w:after="0" w:line="240" w:lineRule="auto"/>
              <w:jc w:val="right"/>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100%</w:t>
            </w:r>
          </w:p>
        </w:tc>
        <w:tc>
          <w:tcPr>
            <w:tcW w:w="597" w:type="dxa"/>
            <w:tcBorders>
              <w:top w:val="nil"/>
              <w:left w:val="nil"/>
              <w:bottom w:val="single" w:sz="4" w:space="0" w:color="auto"/>
              <w:right w:val="single" w:sz="4" w:space="0" w:color="auto"/>
            </w:tcBorders>
            <w:shd w:val="clear" w:color="auto" w:fill="auto"/>
            <w:noWrap/>
            <w:vAlign w:val="bottom"/>
            <w:hideMark/>
          </w:tcPr>
          <w:p w14:paraId="4C55FA94" w14:textId="77777777" w:rsidR="00EB5590" w:rsidRPr="00EB5590" w:rsidRDefault="00EB5590" w:rsidP="00EB5590">
            <w:pPr>
              <w:spacing w:after="0" w:line="240" w:lineRule="auto"/>
              <w:jc w:val="right"/>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80%</w:t>
            </w:r>
          </w:p>
        </w:tc>
        <w:tc>
          <w:tcPr>
            <w:tcW w:w="649" w:type="dxa"/>
            <w:tcBorders>
              <w:top w:val="nil"/>
              <w:left w:val="nil"/>
              <w:bottom w:val="single" w:sz="4" w:space="0" w:color="auto"/>
              <w:right w:val="single" w:sz="4" w:space="0" w:color="auto"/>
            </w:tcBorders>
            <w:shd w:val="clear" w:color="auto" w:fill="auto"/>
            <w:noWrap/>
            <w:vAlign w:val="bottom"/>
            <w:hideMark/>
          </w:tcPr>
          <w:p w14:paraId="197AEA77" w14:textId="77777777" w:rsidR="00EB5590" w:rsidRPr="00EB5590" w:rsidRDefault="00EB5590" w:rsidP="00EB5590">
            <w:pPr>
              <w:spacing w:after="0" w:line="240" w:lineRule="auto"/>
              <w:jc w:val="right"/>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40%</w:t>
            </w:r>
          </w:p>
        </w:tc>
        <w:tc>
          <w:tcPr>
            <w:tcW w:w="709" w:type="dxa"/>
            <w:tcBorders>
              <w:top w:val="nil"/>
              <w:left w:val="nil"/>
              <w:bottom w:val="single" w:sz="4" w:space="0" w:color="auto"/>
              <w:right w:val="single" w:sz="4" w:space="0" w:color="auto"/>
            </w:tcBorders>
            <w:shd w:val="clear" w:color="auto" w:fill="auto"/>
            <w:noWrap/>
            <w:vAlign w:val="bottom"/>
            <w:hideMark/>
          </w:tcPr>
          <w:p w14:paraId="1B81A3E2" w14:textId="77777777" w:rsidR="00EB5590" w:rsidRPr="00EB5590" w:rsidRDefault="00EB5590" w:rsidP="00EB5590">
            <w:pPr>
              <w:spacing w:after="0" w:line="240" w:lineRule="auto"/>
              <w:jc w:val="right"/>
              <w:rPr>
                <w:rFonts w:ascii="Calibri" w:eastAsia="Times New Roman" w:hAnsi="Calibri" w:cs="Calibri"/>
                <w:color w:val="000000"/>
                <w:sz w:val="22"/>
                <w:szCs w:val="22"/>
                <w:lang w:val="en-CA" w:eastAsia="en-CA"/>
              </w:rPr>
            </w:pPr>
            <w:r w:rsidRPr="00EB5590">
              <w:rPr>
                <w:rFonts w:ascii="Calibri" w:eastAsia="Times New Roman" w:hAnsi="Calibri" w:cs="Calibri"/>
                <w:color w:val="000000"/>
                <w:sz w:val="22"/>
                <w:szCs w:val="22"/>
                <w:lang w:val="en-CA" w:eastAsia="en-CA"/>
              </w:rPr>
              <w:t>80%</w:t>
            </w:r>
          </w:p>
        </w:tc>
        <w:tc>
          <w:tcPr>
            <w:tcW w:w="851" w:type="dxa"/>
            <w:tcBorders>
              <w:top w:val="nil"/>
              <w:left w:val="nil"/>
              <w:bottom w:val="single" w:sz="4" w:space="0" w:color="auto"/>
              <w:right w:val="single" w:sz="4" w:space="0" w:color="auto"/>
            </w:tcBorders>
            <w:shd w:val="clear" w:color="auto" w:fill="auto"/>
            <w:noWrap/>
            <w:vAlign w:val="bottom"/>
            <w:hideMark/>
          </w:tcPr>
          <w:p w14:paraId="5778E7F9" w14:textId="4861BFAE" w:rsidR="00EB5590" w:rsidRPr="00EB5590" w:rsidRDefault="00EB5590" w:rsidP="00EB5590">
            <w:pPr>
              <w:spacing w:after="0" w:line="240" w:lineRule="auto"/>
              <w:jc w:val="right"/>
              <w:rPr>
                <w:rFonts w:ascii="Calibri" w:eastAsia="Times New Roman" w:hAnsi="Calibri" w:cs="Calibri"/>
                <w:color w:val="000000"/>
                <w:sz w:val="22"/>
                <w:szCs w:val="22"/>
                <w:lang w:val="en-CA" w:eastAsia="en-CA"/>
              </w:rPr>
            </w:pPr>
          </w:p>
        </w:tc>
      </w:tr>
      <w:tr w:rsidR="001E2ABE" w:rsidRPr="00EB5590" w14:paraId="0B84CEDA" w14:textId="77777777" w:rsidTr="00494A1E">
        <w:trPr>
          <w:trHeight w:val="288"/>
        </w:trPr>
        <w:tc>
          <w:tcPr>
            <w:tcW w:w="9493" w:type="dxa"/>
            <w:gridSpan w:val="1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288CC89" w14:textId="4E054179" w:rsidR="003A61F7" w:rsidRDefault="003A61F7" w:rsidP="007C24E3">
            <w:pPr>
              <w:spacing w:after="0" w:line="240" w:lineRule="auto"/>
              <w:rPr>
                <w:rFonts w:ascii="Calibri" w:eastAsia="Times New Roman" w:hAnsi="Calibri" w:cs="Calibri"/>
                <w:color w:val="000000"/>
                <w:sz w:val="22"/>
                <w:szCs w:val="22"/>
                <w:lang w:val="en-CA" w:eastAsia="en-CA"/>
              </w:rPr>
            </w:pPr>
            <w:r>
              <w:rPr>
                <w:rFonts w:ascii="Calibri" w:eastAsia="Times New Roman" w:hAnsi="Calibri" w:cs="Calibri"/>
                <w:color w:val="000000"/>
                <w:sz w:val="22"/>
                <w:szCs w:val="22"/>
                <w:lang w:val="en-CA" w:eastAsia="en-CA"/>
              </w:rPr>
              <w:t>Q: question; N/A: not applicable</w:t>
            </w:r>
          </w:p>
          <w:p w14:paraId="4AE8BEDC" w14:textId="0A0EBD82" w:rsidR="007C24E3" w:rsidRDefault="007C24E3" w:rsidP="007C24E3">
            <w:pPr>
              <w:spacing w:after="0" w:line="240" w:lineRule="auto"/>
              <w:rPr>
                <w:rFonts w:ascii="Calibri" w:eastAsia="Times New Roman" w:hAnsi="Calibri" w:cs="Calibri"/>
                <w:color w:val="000000"/>
                <w:sz w:val="22"/>
                <w:szCs w:val="22"/>
                <w:lang w:val="en-CA" w:eastAsia="en-CA"/>
              </w:rPr>
            </w:pPr>
            <w:r>
              <w:rPr>
                <w:rFonts w:ascii="Calibri" w:eastAsia="Times New Roman" w:hAnsi="Calibri" w:cs="Calibri"/>
                <w:color w:val="000000"/>
                <w:sz w:val="22"/>
                <w:szCs w:val="22"/>
                <w:lang w:val="en-CA" w:eastAsia="en-CA"/>
              </w:rPr>
              <w:t>Question 1: Were the two groups similar and recruited from the same population?</w:t>
            </w:r>
          </w:p>
          <w:p w14:paraId="00C31260" w14:textId="77777777" w:rsidR="007C24E3" w:rsidRDefault="007C24E3" w:rsidP="007C24E3">
            <w:pPr>
              <w:spacing w:after="0" w:line="240" w:lineRule="auto"/>
              <w:rPr>
                <w:rFonts w:ascii="Calibri" w:eastAsia="Times New Roman" w:hAnsi="Calibri" w:cs="Calibri"/>
                <w:color w:val="000000"/>
                <w:sz w:val="22"/>
                <w:szCs w:val="22"/>
                <w:lang w:val="en-CA" w:eastAsia="en-CA"/>
              </w:rPr>
            </w:pPr>
            <w:r>
              <w:rPr>
                <w:rFonts w:ascii="Calibri" w:eastAsia="Times New Roman" w:hAnsi="Calibri" w:cs="Calibri"/>
                <w:color w:val="000000"/>
                <w:sz w:val="22"/>
                <w:szCs w:val="22"/>
                <w:lang w:val="en-CA" w:eastAsia="en-CA"/>
              </w:rPr>
              <w:t>Question 2: Were the exposures measured similarly to assign people to both exposed and unexposed groups?</w:t>
            </w:r>
          </w:p>
          <w:p w14:paraId="33513544" w14:textId="77777777" w:rsidR="007C24E3" w:rsidRDefault="007C24E3" w:rsidP="007C24E3">
            <w:pPr>
              <w:spacing w:after="0" w:line="240" w:lineRule="auto"/>
              <w:rPr>
                <w:rFonts w:ascii="Calibri" w:eastAsia="Times New Roman" w:hAnsi="Calibri" w:cs="Calibri"/>
                <w:color w:val="000000"/>
                <w:sz w:val="22"/>
                <w:szCs w:val="22"/>
                <w:lang w:val="en-CA" w:eastAsia="en-CA"/>
              </w:rPr>
            </w:pPr>
            <w:r>
              <w:rPr>
                <w:rFonts w:ascii="Calibri" w:eastAsia="Times New Roman" w:hAnsi="Calibri" w:cs="Calibri"/>
                <w:color w:val="000000"/>
                <w:sz w:val="22"/>
                <w:szCs w:val="22"/>
                <w:lang w:val="en-CA" w:eastAsia="en-CA"/>
              </w:rPr>
              <w:t>Question 3: Was the exposure measured in a valid and reliable way?</w:t>
            </w:r>
          </w:p>
          <w:p w14:paraId="52F04452" w14:textId="77777777" w:rsidR="007C24E3" w:rsidRDefault="007C24E3" w:rsidP="007C24E3">
            <w:pPr>
              <w:spacing w:after="0" w:line="240" w:lineRule="auto"/>
              <w:rPr>
                <w:rFonts w:ascii="Calibri" w:eastAsia="Times New Roman" w:hAnsi="Calibri" w:cs="Calibri"/>
                <w:color w:val="000000"/>
                <w:sz w:val="22"/>
                <w:szCs w:val="22"/>
                <w:lang w:val="en-CA" w:eastAsia="en-CA"/>
              </w:rPr>
            </w:pPr>
            <w:r>
              <w:rPr>
                <w:rFonts w:ascii="Calibri" w:eastAsia="Times New Roman" w:hAnsi="Calibri" w:cs="Calibri"/>
                <w:color w:val="000000"/>
                <w:sz w:val="22"/>
                <w:szCs w:val="22"/>
                <w:lang w:val="en-CA" w:eastAsia="en-CA"/>
              </w:rPr>
              <w:t>Question 4: Were confounding factors identified?</w:t>
            </w:r>
          </w:p>
          <w:p w14:paraId="4D44E2D4" w14:textId="77777777" w:rsidR="008511AE" w:rsidRDefault="008511AE" w:rsidP="007C24E3">
            <w:pPr>
              <w:spacing w:after="0" w:line="240" w:lineRule="auto"/>
              <w:rPr>
                <w:rFonts w:ascii="Calibri" w:eastAsia="Times New Roman" w:hAnsi="Calibri" w:cs="Calibri"/>
                <w:color w:val="000000"/>
                <w:sz w:val="22"/>
                <w:szCs w:val="22"/>
                <w:lang w:val="en-CA" w:eastAsia="en-CA"/>
              </w:rPr>
            </w:pPr>
            <w:r>
              <w:rPr>
                <w:rFonts w:ascii="Calibri" w:eastAsia="Times New Roman" w:hAnsi="Calibri" w:cs="Calibri"/>
                <w:color w:val="000000"/>
                <w:sz w:val="22"/>
                <w:szCs w:val="22"/>
                <w:lang w:val="en-CA" w:eastAsia="en-CA"/>
              </w:rPr>
              <w:t>Question 5: Were strategies to deal with confounding factors stated?</w:t>
            </w:r>
          </w:p>
          <w:p w14:paraId="594DF44E" w14:textId="77777777" w:rsidR="00861049" w:rsidRDefault="008511AE" w:rsidP="007C24E3">
            <w:pPr>
              <w:spacing w:after="0" w:line="240" w:lineRule="auto"/>
              <w:rPr>
                <w:rFonts w:ascii="Calibri" w:eastAsia="Times New Roman" w:hAnsi="Calibri" w:cs="Calibri"/>
                <w:color w:val="000000"/>
                <w:sz w:val="22"/>
                <w:szCs w:val="22"/>
                <w:lang w:val="en-CA" w:eastAsia="en-CA"/>
              </w:rPr>
            </w:pPr>
            <w:r>
              <w:rPr>
                <w:rFonts w:ascii="Calibri" w:eastAsia="Times New Roman" w:hAnsi="Calibri" w:cs="Calibri"/>
                <w:color w:val="000000"/>
                <w:sz w:val="22"/>
                <w:szCs w:val="22"/>
                <w:lang w:val="en-CA" w:eastAsia="en-CA"/>
              </w:rPr>
              <w:t>Question 6: Were the groups/participants free of the outcome at the start of the study</w:t>
            </w:r>
            <w:r w:rsidR="00861049">
              <w:rPr>
                <w:rFonts w:ascii="Calibri" w:eastAsia="Times New Roman" w:hAnsi="Calibri" w:cs="Calibri"/>
                <w:color w:val="000000"/>
                <w:sz w:val="22"/>
                <w:szCs w:val="22"/>
                <w:lang w:val="en-CA" w:eastAsia="en-CA"/>
              </w:rPr>
              <w:t xml:space="preserve"> (or at the moment of exposure)?</w:t>
            </w:r>
          </w:p>
          <w:p w14:paraId="30278FDC" w14:textId="77777777" w:rsidR="00861049" w:rsidRDefault="00861049" w:rsidP="007C24E3">
            <w:pPr>
              <w:spacing w:after="0" w:line="240" w:lineRule="auto"/>
              <w:rPr>
                <w:rFonts w:ascii="Calibri" w:eastAsia="Times New Roman" w:hAnsi="Calibri" w:cs="Calibri"/>
                <w:color w:val="000000"/>
                <w:sz w:val="22"/>
                <w:szCs w:val="22"/>
                <w:lang w:val="en-CA" w:eastAsia="en-CA"/>
              </w:rPr>
            </w:pPr>
            <w:r>
              <w:rPr>
                <w:rFonts w:ascii="Calibri" w:eastAsia="Times New Roman" w:hAnsi="Calibri" w:cs="Calibri"/>
                <w:color w:val="000000"/>
                <w:sz w:val="22"/>
                <w:szCs w:val="22"/>
                <w:lang w:val="en-CA" w:eastAsia="en-CA"/>
              </w:rPr>
              <w:t>Question 7: Were the outcomes measured in a valid and reliable way?</w:t>
            </w:r>
          </w:p>
          <w:p w14:paraId="6622F881" w14:textId="77777777" w:rsidR="00861049" w:rsidRDefault="00861049" w:rsidP="007C24E3">
            <w:pPr>
              <w:spacing w:after="0" w:line="240" w:lineRule="auto"/>
              <w:rPr>
                <w:rFonts w:ascii="Calibri" w:eastAsia="Times New Roman" w:hAnsi="Calibri" w:cs="Calibri"/>
                <w:color w:val="000000"/>
                <w:sz w:val="22"/>
                <w:szCs w:val="22"/>
                <w:lang w:val="en-CA" w:eastAsia="en-CA"/>
              </w:rPr>
            </w:pPr>
            <w:r>
              <w:rPr>
                <w:rFonts w:ascii="Calibri" w:eastAsia="Times New Roman" w:hAnsi="Calibri" w:cs="Calibri"/>
                <w:color w:val="000000"/>
                <w:sz w:val="22"/>
                <w:szCs w:val="22"/>
                <w:lang w:val="en-CA" w:eastAsia="en-CA"/>
              </w:rPr>
              <w:t>Question 8: Was the follow up time reported and sufficient to be long enough for outcomes to occur?</w:t>
            </w:r>
          </w:p>
          <w:p w14:paraId="668F0858" w14:textId="77777777" w:rsidR="002D6510" w:rsidRDefault="00861049" w:rsidP="007C24E3">
            <w:pPr>
              <w:spacing w:after="0" w:line="240" w:lineRule="auto"/>
              <w:rPr>
                <w:rFonts w:ascii="Calibri" w:eastAsia="Times New Roman" w:hAnsi="Calibri" w:cs="Calibri"/>
                <w:color w:val="000000"/>
                <w:sz w:val="22"/>
                <w:szCs w:val="22"/>
                <w:lang w:val="en-CA" w:eastAsia="en-CA"/>
              </w:rPr>
            </w:pPr>
            <w:r>
              <w:rPr>
                <w:rFonts w:ascii="Calibri" w:eastAsia="Times New Roman" w:hAnsi="Calibri" w:cs="Calibri"/>
                <w:color w:val="000000"/>
                <w:sz w:val="22"/>
                <w:szCs w:val="22"/>
                <w:lang w:val="en-CA" w:eastAsia="en-CA"/>
              </w:rPr>
              <w:t>Question 9:</w:t>
            </w:r>
            <w:r w:rsidR="002D6510">
              <w:rPr>
                <w:rFonts w:ascii="Calibri" w:eastAsia="Times New Roman" w:hAnsi="Calibri" w:cs="Calibri"/>
                <w:color w:val="000000"/>
                <w:sz w:val="22"/>
                <w:szCs w:val="22"/>
                <w:lang w:val="en-CA" w:eastAsia="en-CA"/>
              </w:rPr>
              <w:t xml:space="preserve"> Was follow up complete, and if not, were the reasons to loss to follow up described and explored?</w:t>
            </w:r>
          </w:p>
          <w:p w14:paraId="5A404E91" w14:textId="77777777" w:rsidR="002D6510" w:rsidRDefault="002D6510" w:rsidP="007C24E3">
            <w:pPr>
              <w:spacing w:after="0" w:line="240" w:lineRule="auto"/>
              <w:rPr>
                <w:rFonts w:ascii="Calibri" w:eastAsia="Times New Roman" w:hAnsi="Calibri" w:cs="Calibri"/>
                <w:color w:val="000000"/>
                <w:sz w:val="22"/>
                <w:szCs w:val="22"/>
                <w:lang w:val="en-CA" w:eastAsia="en-CA"/>
              </w:rPr>
            </w:pPr>
            <w:r>
              <w:rPr>
                <w:rFonts w:ascii="Calibri" w:eastAsia="Times New Roman" w:hAnsi="Calibri" w:cs="Calibri"/>
                <w:color w:val="000000"/>
                <w:sz w:val="22"/>
                <w:szCs w:val="22"/>
                <w:lang w:val="en-CA" w:eastAsia="en-CA"/>
              </w:rPr>
              <w:t>Question 10: Were strategies to address incomplete follow up utilized?</w:t>
            </w:r>
          </w:p>
          <w:p w14:paraId="75926049" w14:textId="27C309CE" w:rsidR="00EB5590" w:rsidRPr="00EB5590" w:rsidRDefault="002D6510" w:rsidP="007C24E3">
            <w:pPr>
              <w:spacing w:after="0" w:line="240" w:lineRule="auto"/>
              <w:rPr>
                <w:rFonts w:ascii="Calibri" w:eastAsia="Times New Roman" w:hAnsi="Calibri" w:cs="Calibri"/>
                <w:color w:val="000000"/>
                <w:sz w:val="22"/>
                <w:szCs w:val="22"/>
                <w:lang w:val="en-CA" w:eastAsia="en-CA"/>
              </w:rPr>
            </w:pPr>
            <w:r>
              <w:rPr>
                <w:rFonts w:ascii="Calibri" w:eastAsia="Times New Roman" w:hAnsi="Calibri" w:cs="Calibri"/>
                <w:color w:val="000000"/>
                <w:sz w:val="22"/>
                <w:szCs w:val="22"/>
                <w:lang w:val="en-CA" w:eastAsia="en-CA"/>
              </w:rPr>
              <w:t>Question 11: Was appropriate statistical analysis used?</w:t>
            </w:r>
            <w:r w:rsidR="00EB5590" w:rsidRPr="00EB5590">
              <w:rPr>
                <w:rFonts w:ascii="Calibri" w:eastAsia="Times New Roman" w:hAnsi="Calibri" w:cs="Calibri"/>
                <w:color w:val="000000"/>
                <w:sz w:val="22"/>
                <w:szCs w:val="22"/>
                <w:lang w:val="en-CA" w:eastAsia="en-CA"/>
              </w:rPr>
              <w:t> </w:t>
            </w:r>
          </w:p>
        </w:tc>
      </w:tr>
    </w:tbl>
    <w:p w14:paraId="758418B6" w14:textId="77777777" w:rsidR="00EB5590" w:rsidRDefault="00EB5590">
      <w:pPr>
        <w:rPr>
          <w:lang w:val="en-CA"/>
        </w:rPr>
      </w:pPr>
    </w:p>
    <w:p w14:paraId="6A9B5E25" w14:textId="36180B33" w:rsidR="00A02E72" w:rsidRDefault="00A02E72">
      <w:pPr>
        <w:rPr>
          <w:lang w:val="en-CA"/>
        </w:rPr>
      </w:pPr>
      <w:r>
        <w:rPr>
          <w:lang w:val="en-CA"/>
        </w:rPr>
        <w:t>Case Series</w:t>
      </w:r>
    </w:p>
    <w:p w14:paraId="00D766D6" w14:textId="65FE6469" w:rsidR="00D55AFF" w:rsidRDefault="00FB5A87">
      <w:pPr>
        <w:rPr>
          <w:lang w:val="en-CA"/>
        </w:rPr>
      </w:pPr>
      <w:r>
        <w:rPr>
          <w:lang w:val="en-CA"/>
        </w:rPr>
        <w:t xml:space="preserve">All three included case series studies were of moderate quality with an average score of seven </w:t>
      </w:r>
      <w:r w:rsidR="006319CC">
        <w:rPr>
          <w:lang w:val="en-CA"/>
        </w:rPr>
        <w:t>out of a possible 10. All three studies met criteria 1, 2, 3</w:t>
      </w:r>
      <w:r w:rsidR="00FD790A">
        <w:rPr>
          <w:lang w:val="en-CA"/>
        </w:rPr>
        <w:t>, 6, and 8. However, none of the studies</w:t>
      </w:r>
      <w:r w:rsidR="00162F07">
        <w:rPr>
          <w:lang w:val="en-CA"/>
        </w:rPr>
        <w:t xml:space="preserve"> had complete inclusion of participants</w:t>
      </w:r>
      <w:r w:rsidR="00C71613">
        <w:rPr>
          <w:lang w:val="en-CA"/>
        </w:rPr>
        <w:t xml:space="preserve"> as one study was a </w:t>
      </w:r>
      <w:r w:rsidR="001179EC">
        <w:rPr>
          <w:lang w:val="en-CA"/>
        </w:rPr>
        <w:t>retrospective chart review (</w:t>
      </w:r>
      <w:r w:rsidR="00AD78E1">
        <w:rPr>
          <w:lang w:val="en-CA"/>
        </w:rPr>
        <w:t>81</w:t>
      </w:r>
      <w:r w:rsidR="001179EC">
        <w:rPr>
          <w:lang w:val="en-CA"/>
        </w:rPr>
        <w:t>), one utilized a convenience sample (</w:t>
      </w:r>
      <w:r w:rsidR="00AD78E1">
        <w:rPr>
          <w:lang w:val="en-CA"/>
        </w:rPr>
        <w:t>80</w:t>
      </w:r>
      <w:r w:rsidR="001179EC">
        <w:rPr>
          <w:lang w:val="en-CA"/>
        </w:rPr>
        <w:t xml:space="preserve">) and </w:t>
      </w:r>
      <w:r w:rsidR="000F7D6A">
        <w:rPr>
          <w:lang w:val="en-CA"/>
        </w:rPr>
        <w:t xml:space="preserve">the other </w:t>
      </w:r>
      <w:r w:rsidR="00F70C5B">
        <w:rPr>
          <w:lang w:val="en-CA"/>
        </w:rPr>
        <w:t>simply reported inclusion (</w:t>
      </w:r>
      <w:r w:rsidR="00AD78E1">
        <w:rPr>
          <w:lang w:val="en-CA"/>
        </w:rPr>
        <w:t>79</w:t>
      </w:r>
      <w:r w:rsidR="00F70C5B">
        <w:rPr>
          <w:lang w:val="en-CA"/>
        </w:rPr>
        <w:t>) (question 5).</w:t>
      </w:r>
      <w:r w:rsidR="006F5890">
        <w:rPr>
          <w:lang w:val="en-CA"/>
        </w:rPr>
        <w:t xml:space="preserve"> Only one study (</w:t>
      </w:r>
      <w:r w:rsidR="00AD78E1">
        <w:rPr>
          <w:lang w:val="en-CA"/>
        </w:rPr>
        <w:t>80</w:t>
      </w:r>
      <w:r w:rsidR="006F5890">
        <w:rPr>
          <w:lang w:val="en-CA"/>
        </w:rPr>
        <w:t>) was unclear in reporting of full clinical information for participants (question 7)</w:t>
      </w:r>
      <w:r w:rsidR="003908C5">
        <w:rPr>
          <w:lang w:val="en-CA"/>
        </w:rPr>
        <w:t xml:space="preserve">. </w:t>
      </w:r>
      <w:r w:rsidR="00D04A4B">
        <w:rPr>
          <w:lang w:val="en-CA"/>
        </w:rPr>
        <w:t>One study</w:t>
      </w:r>
      <w:r w:rsidR="00B37B7D">
        <w:rPr>
          <w:lang w:val="en-CA"/>
        </w:rPr>
        <w:t xml:space="preserve"> provided a clear report of study demographic information (</w:t>
      </w:r>
      <w:r w:rsidR="00AD78E1">
        <w:rPr>
          <w:lang w:val="en-CA"/>
        </w:rPr>
        <w:t>80</w:t>
      </w:r>
      <w:r w:rsidR="00B37B7D">
        <w:rPr>
          <w:lang w:val="en-CA"/>
        </w:rPr>
        <w:t>) (question 9)</w:t>
      </w:r>
      <w:r w:rsidR="00410485">
        <w:rPr>
          <w:lang w:val="en-CA"/>
        </w:rPr>
        <w:t xml:space="preserve">. </w:t>
      </w:r>
      <w:r w:rsidR="00513B1C">
        <w:rPr>
          <w:lang w:val="en-CA"/>
        </w:rPr>
        <w:t>Two of the three studies used appropriate statistical analysis (question 10). Please see Table</w:t>
      </w:r>
      <w:r w:rsidR="00E13CC5">
        <w:rPr>
          <w:lang w:val="en-CA"/>
        </w:rPr>
        <w:t xml:space="preserve"> </w:t>
      </w:r>
      <w:r w:rsidR="003A61F7">
        <w:rPr>
          <w:lang w:val="en-CA"/>
        </w:rPr>
        <w:t>4</w:t>
      </w:r>
      <w:r w:rsidR="00E13CC5">
        <w:rPr>
          <w:lang w:val="en-CA"/>
        </w:rPr>
        <w:t xml:space="preserve"> below for more detailed information.</w:t>
      </w:r>
    </w:p>
    <w:p w14:paraId="508B44A4" w14:textId="2A72CDA5" w:rsidR="00E13CC5" w:rsidRDefault="00E13CC5">
      <w:pPr>
        <w:rPr>
          <w:lang w:val="en-CA"/>
        </w:rPr>
      </w:pPr>
      <w:r>
        <w:rPr>
          <w:lang w:val="en-CA"/>
        </w:rPr>
        <w:t xml:space="preserve">Table </w:t>
      </w:r>
      <w:r w:rsidR="00E67B4C">
        <w:rPr>
          <w:lang w:val="en-CA"/>
        </w:rPr>
        <w:t>4</w:t>
      </w:r>
      <w:r>
        <w:rPr>
          <w:lang w:val="en-CA"/>
        </w:rPr>
        <w:t xml:space="preserve">: </w:t>
      </w:r>
      <w:r w:rsidR="00E67B4C">
        <w:rPr>
          <w:lang w:val="en-CA"/>
        </w:rPr>
        <w:t>Quality appraisal of included case series studies</w:t>
      </w:r>
    </w:p>
    <w:tbl>
      <w:tblPr>
        <w:tblW w:w="9634" w:type="dxa"/>
        <w:tblLook w:val="04A0" w:firstRow="1" w:lastRow="0" w:firstColumn="1" w:lastColumn="0" w:noHBand="0" w:noVBand="1"/>
      </w:tblPr>
      <w:tblGrid>
        <w:gridCol w:w="1226"/>
        <w:gridCol w:w="708"/>
        <w:gridCol w:w="708"/>
        <w:gridCol w:w="708"/>
        <w:gridCol w:w="614"/>
        <w:gridCol w:w="567"/>
        <w:gridCol w:w="709"/>
        <w:gridCol w:w="597"/>
        <w:gridCol w:w="962"/>
        <w:gridCol w:w="709"/>
        <w:gridCol w:w="597"/>
        <w:gridCol w:w="1529"/>
      </w:tblGrid>
      <w:tr w:rsidR="00494A1E" w:rsidRPr="006F64DD" w14:paraId="1BE6E448" w14:textId="77777777" w:rsidTr="00F87D4D">
        <w:trPr>
          <w:trHeight w:val="288"/>
        </w:trPr>
        <w:tc>
          <w:tcPr>
            <w:tcW w:w="1226" w:type="dxa"/>
            <w:tcBorders>
              <w:top w:val="single" w:sz="4" w:space="0" w:color="auto"/>
              <w:left w:val="single" w:sz="4" w:space="0" w:color="auto"/>
              <w:bottom w:val="single" w:sz="4" w:space="0" w:color="auto"/>
              <w:right w:val="single" w:sz="4" w:space="0" w:color="auto"/>
            </w:tcBorders>
            <w:shd w:val="clear" w:color="auto" w:fill="DAE9F7" w:themeFill="text2" w:themeFillTint="1A"/>
            <w:noWrap/>
            <w:vAlign w:val="bottom"/>
            <w:hideMark/>
          </w:tcPr>
          <w:p w14:paraId="43F24D8A" w14:textId="77777777" w:rsidR="006F64DD" w:rsidRPr="006F64DD" w:rsidRDefault="006F64DD" w:rsidP="006F64DD">
            <w:pPr>
              <w:spacing w:after="0" w:line="240" w:lineRule="auto"/>
              <w:rPr>
                <w:rFonts w:ascii="Calibri" w:eastAsia="Times New Roman" w:hAnsi="Calibri" w:cs="Calibri"/>
                <w:color w:val="000000"/>
                <w:sz w:val="22"/>
                <w:szCs w:val="22"/>
                <w:lang w:val="en-CA" w:eastAsia="en-CA"/>
              </w:rPr>
            </w:pPr>
            <w:r w:rsidRPr="006F64DD">
              <w:rPr>
                <w:rFonts w:ascii="Calibri" w:eastAsia="Times New Roman" w:hAnsi="Calibri" w:cs="Calibri"/>
                <w:color w:val="000000"/>
                <w:sz w:val="22"/>
                <w:szCs w:val="22"/>
                <w:lang w:val="en-CA" w:eastAsia="en-CA"/>
              </w:rPr>
              <w:t>Author</w:t>
            </w:r>
          </w:p>
        </w:tc>
        <w:tc>
          <w:tcPr>
            <w:tcW w:w="708" w:type="dxa"/>
            <w:tcBorders>
              <w:top w:val="single" w:sz="4" w:space="0" w:color="auto"/>
              <w:left w:val="nil"/>
              <w:bottom w:val="single" w:sz="4" w:space="0" w:color="auto"/>
              <w:right w:val="single" w:sz="4" w:space="0" w:color="auto"/>
            </w:tcBorders>
            <w:shd w:val="clear" w:color="auto" w:fill="DAE9F7" w:themeFill="text2" w:themeFillTint="1A"/>
            <w:noWrap/>
            <w:vAlign w:val="bottom"/>
            <w:hideMark/>
          </w:tcPr>
          <w:p w14:paraId="41958CF6" w14:textId="77777777" w:rsidR="006F64DD" w:rsidRPr="006F64DD" w:rsidRDefault="006F64DD" w:rsidP="006F64DD">
            <w:pPr>
              <w:spacing w:after="0" w:line="240" w:lineRule="auto"/>
              <w:jc w:val="center"/>
              <w:rPr>
                <w:rFonts w:ascii="Calibri" w:eastAsia="Times New Roman" w:hAnsi="Calibri" w:cs="Calibri"/>
                <w:color w:val="000000"/>
                <w:sz w:val="22"/>
                <w:szCs w:val="22"/>
                <w:lang w:val="en-CA" w:eastAsia="en-CA"/>
              </w:rPr>
            </w:pPr>
            <w:r w:rsidRPr="006F64DD">
              <w:rPr>
                <w:rFonts w:ascii="Calibri" w:eastAsia="Times New Roman" w:hAnsi="Calibri" w:cs="Calibri"/>
                <w:color w:val="000000"/>
                <w:sz w:val="22"/>
                <w:szCs w:val="22"/>
                <w:lang w:val="en-CA" w:eastAsia="en-CA"/>
              </w:rPr>
              <w:t>1</w:t>
            </w:r>
          </w:p>
        </w:tc>
        <w:tc>
          <w:tcPr>
            <w:tcW w:w="708" w:type="dxa"/>
            <w:tcBorders>
              <w:top w:val="single" w:sz="4" w:space="0" w:color="auto"/>
              <w:left w:val="nil"/>
              <w:bottom w:val="single" w:sz="4" w:space="0" w:color="auto"/>
              <w:right w:val="single" w:sz="4" w:space="0" w:color="auto"/>
            </w:tcBorders>
            <w:shd w:val="clear" w:color="auto" w:fill="DAE9F7" w:themeFill="text2" w:themeFillTint="1A"/>
            <w:noWrap/>
            <w:vAlign w:val="bottom"/>
            <w:hideMark/>
          </w:tcPr>
          <w:p w14:paraId="214D8D70" w14:textId="77777777" w:rsidR="006F64DD" w:rsidRPr="006F64DD" w:rsidRDefault="006F64DD" w:rsidP="006F64DD">
            <w:pPr>
              <w:spacing w:after="0" w:line="240" w:lineRule="auto"/>
              <w:jc w:val="center"/>
              <w:rPr>
                <w:rFonts w:ascii="Calibri" w:eastAsia="Times New Roman" w:hAnsi="Calibri" w:cs="Calibri"/>
                <w:color w:val="000000"/>
                <w:sz w:val="22"/>
                <w:szCs w:val="22"/>
                <w:lang w:val="en-CA" w:eastAsia="en-CA"/>
              </w:rPr>
            </w:pPr>
            <w:r w:rsidRPr="006F64DD">
              <w:rPr>
                <w:rFonts w:ascii="Calibri" w:eastAsia="Times New Roman" w:hAnsi="Calibri" w:cs="Calibri"/>
                <w:color w:val="000000"/>
                <w:sz w:val="22"/>
                <w:szCs w:val="22"/>
                <w:lang w:val="en-CA" w:eastAsia="en-CA"/>
              </w:rPr>
              <w:t>2</w:t>
            </w:r>
          </w:p>
        </w:tc>
        <w:tc>
          <w:tcPr>
            <w:tcW w:w="708" w:type="dxa"/>
            <w:tcBorders>
              <w:top w:val="single" w:sz="4" w:space="0" w:color="auto"/>
              <w:left w:val="nil"/>
              <w:bottom w:val="single" w:sz="4" w:space="0" w:color="auto"/>
              <w:right w:val="single" w:sz="4" w:space="0" w:color="auto"/>
            </w:tcBorders>
            <w:shd w:val="clear" w:color="auto" w:fill="DAE9F7" w:themeFill="text2" w:themeFillTint="1A"/>
            <w:noWrap/>
            <w:vAlign w:val="bottom"/>
            <w:hideMark/>
          </w:tcPr>
          <w:p w14:paraId="3737D3E2" w14:textId="77777777" w:rsidR="006F64DD" w:rsidRPr="006F64DD" w:rsidRDefault="006F64DD" w:rsidP="006F64DD">
            <w:pPr>
              <w:spacing w:after="0" w:line="240" w:lineRule="auto"/>
              <w:jc w:val="center"/>
              <w:rPr>
                <w:rFonts w:ascii="Calibri" w:eastAsia="Times New Roman" w:hAnsi="Calibri" w:cs="Calibri"/>
                <w:color w:val="000000"/>
                <w:sz w:val="22"/>
                <w:szCs w:val="22"/>
                <w:lang w:val="en-CA" w:eastAsia="en-CA"/>
              </w:rPr>
            </w:pPr>
            <w:r w:rsidRPr="006F64DD">
              <w:rPr>
                <w:rFonts w:ascii="Calibri" w:eastAsia="Times New Roman" w:hAnsi="Calibri" w:cs="Calibri"/>
                <w:color w:val="000000"/>
                <w:sz w:val="22"/>
                <w:szCs w:val="22"/>
                <w:lang w:val="en-CA" w:eastAsia="en-CA"/>
              </w:rPr>
              <w:t>3</w:t>
            </w:r>
          </w:p>
        </w:tc>
        <w:tc>
          <w:tcPr>
            <w:tcW w:w="614" w:type="dxa"/>
            <w:tcBorders>
              <w:top w:val="single" w:sz="4" w:space="0" w:color="auto"/>
              <w:left w:val="nil"/>
              <w:bottom w:val="single" w:sz="4" w:space="0" w:color="auto"/>
              <w:right w:val="single" w:sz="4" w:space="0" w:color="auto"/>
            </w:tcBorders>
            <w:shd w:val="clear" w:color="auto" w:fill="DAE9F7" w:themeFill="text2" w:themeFillTint="1A"/>
            <w:noWrap/>
            <w:vAlign w:val="bottom"/>
            <w:hideMark/>
          </w:tcPr>
          <w:p w14:paraId="73C868E7" w14:textId="77777777" w:rsidR="006F64DD" w:rsidRPr="006F64DD" w:rsidRDefault="006F64DD" w:rsidP="006F64DD">
            <w:pPr>
              <w:spacing w:after="0" w:line="240" w:lineRule="auto"/>
              <w:jc w:val="center"/>
              <w:rPr>
                <w:rFonts w:ascii="Calibri" w:eastAsia="Times New Roman" w:hAnsi="Calibri" w:cs="Calibri"/>
                <w:color w:val="000000"/>
                <w:sz w:val="22"/>
                <w:szCs w:val="22"/>
                <w:lang w:val="en-CA" w:eastAsia="en-CA"/>
              </w:rPr>
            </w:pPr>
            <w:r w:rsidRPr="006F64DD">
              <w:rPr>
                <w:rFonts w:ascii="Calibri" w:eastAsia="Times New Roman" w:hAnsi="Calibri" w:cs="Calibri"/>
                <w:color w:val="000000"/>
                <w:sz w:val="22"/>
                <w:szCs w:val="22"/>
                <w:lang w:val="en-CA" w:eastAsia="en-CA"/>
              </w:rPr>
              <w:t>4</w:t>
            </w:r>
          </w:p>
        </w:tc>
        <w:tc>
          <w:tcPr>
            <w:tcW w:w="567" w:type="dxa"/>
            <w:tcBorders>
              <w:top w:val="single" w:sz="4" w:space="0" w:color="auto"/>
              <w:left w:val="nil"/>
              <w:bottom w:val="single" w:sz="4" w:space="0" w:color="auto"/>
              <w:right w:val="single" w:sz="4" w:space="0" w:color="auto"/>
            </w:tcBorders>
            <w:shd w:val="clear" w:color="auto" w:fill="DAE9F7" w:themeFill="text2" w:themeFillTint="1A"/>
            <w:noWrap/>
            <w:vAlign w:val="bottom"/>
            <w:hideMark/>
          </w:tcPr>
          <w:p w14:paraId="6A6D6405" w14:textId="77777777" w:rsidR="006F64DD" w:rsidRPr="006F64DD" w:rsidRDefault="006F64DD" w:rsidP="006F64DD">
            <w:pPr>
              <w:spacing w:after="0" w:line="240" w:lineRule="auto"/>
              <w:jc w:val="center"/>
              <w:rPr>
                <w:rFonts w:ascii="Calibri" w:eastAsia="Times New Roman" w:hAnsi="Calibri" w:cs="Calibri"/>
                <w:color w:val="000000"/>
                <w:sz w:val="22"/>
                <w:szCs w:val="22"/>
                <w:lang w:val="en-CA" w:eastAsia="en-CA"/>
              </w:rPr>
            </w:pPr>
            <w:r w:rsidRPr="006F64DD">
              <w:rPr>
                <w:rFonts w:ascii="Calibri" w:eastAsia="Times New Roman" w:hAnsi="Calibri" w:cs="Calibri"/>
                <w:color w:val="000000"/>
                <w:sz w:val="22"/>
                <w:szCs w:val="22"/>
                <w:lang w:val="en-CA" w:eastAsia="en-CA"/>
              </w:rPr>
              <w:t>5</w:t>
            </w:r>
          </w:p>
        </w:tc>
        <w:tc>
          <w:tcPr>
            <w:tcW w:w="709" w:type="dxa"/>
            <w:tcBorders>
              <w:top w:val="single" w:sz="4" w:space="0" w:color="auto"/>
              <w:left w:val="nil"/>
              <w:bottom w:val="single" w:sz="4" w:space="0" w:color="auto"/>
              <w:right w:val="single" w:sz="4" w:space="0" w:color="auto"/>
            </w:tcBorders>
            <w:shd w:val="clear" w:color="auto" w:fill="DAE9F7" w:themeFill="text2" w:themeFillTint="1A"/>
            <w:noWrap/>
            <w:vAlign w:val="bottom"/>
            <w:hideMark/>
          </w:tcPr>
          <w:p w14:paraId="01A308A2" w14:textId="77777777" w:rsidR="006F64DD" w:rsidRPr="006F64DD" w:rsidRDefault="006F64DD" w:rsidP="006F64DD">
            <w:pPr>
              <w:spacing w:after="0" w:line="240" w:lineRule="auto"/>
              <w:jc w:val="center"/>
              <w:rPr>
                <w:rFonts w:ascii="Calibri" w:eastAsia="Times New Roman" w:hAnsi="Calibri" w:cs="Calibri"/>
                <w:color w:val="000000"/>
                <w:sz w:val="22"/>
                <w:szCs w:val="22"/>
                <w:lang w:val="en-CA" w:eastAsia="en-CA"/>
              </w:rPr>
            </w:pPr>
            <w:r w:rsidRPr="006F64DD">
              <w:rPr>
                <w:rFonts w:ascii="Calibri" w:eastAsia="Times New Roman" w:hAnsi="Calibri" w:cs="Calibri"/>
                <w:color w:val="000000"/>
                <w:sz w:val="22"/>
                <w:szCs w:val="22"/>
                <w:lang w:val="en-CA" w:eastAsia="en-CA"/>
              </w:rPr>
              <w:t>6</w:t>
            </w:r>
          </w:p>
        </w:tc>
        <w:tc>
          <w:tcPr>
            <w:tcW w:w="597" w:type="dxa"/>
            <w:tcBorders>
              <w:top w:val="single" w:sz="4" w:space="0" w:color="auto"/>
              <w:left w:val="nil"/>
              <w:bottom w:val="single" w:sz="4" w:space="0" w:color="auto"/>
              <w:right w:val="single" w:sz="4" w:space="0" w:color="auto"/>
            </w:tcBorders>
            <w:shd w:val="clear" w:color="auto" w:fill="DAE9F7" w:themeFill="text2" w:themeFillTint="1A"/>
            <w:noWrap/>
            <w:vAlign w:val="bottom"/>
            <w:hideMark/>
          </w:tcPr>
          <w:p w14:paraId="668EE925" w14:textId="77777777" w:rsidR="006F64DD" w:rsidRPr="006F64DD" w:rsidRDefault="006F64DD" w:rsidP="006F64DD">
            <w:pPr>
              <w:spacing w:after="0" w:line="240" w:lineRule="auto"/>
              <w:jc w:val="center"/>
              <w:rPr>
                <w:rFonts w:ascii="Calibri" w:eastAsia="Times New Roman" w:hAnsi="Calibri" w:cs="Calibri"/>
                <w:color w:val="000000"/>
                <w:sz w:val="22"/>
                <w:szCs w:val="22"/>
                <w:lang w:val="en-CA" w:eastAsia="en-CA"/>
              </w:rPr>
            </w:pPr>
            <w:r w:rsidRPr="006F64DD">
              <w:rPr>
                <w:rFonts w:ascii="Calibri" w:eastAsia="Times New Roman" w:hAnsi="Calibri" w:cs="Calibri"/>
                <w:color w:val="000000"/>
                <w:sz w:val="22"/>
                <w:szCs w:val="22"/>
                <w:lang w:val="en-CA" w:eastAsia="en-CA"/>
              </w:rPr>
              <w:t>7</w:t>
            </w:r>
          </w:p>
        </w:tc>
        <w:tc>
          <w:tcPr>
            <w:tcW w:w="962" w:type="dxa"/>
            <w:tcBorders>
              <w:top w:val="single" w:sz="4" w:space="0" w:color="auto"/>
              <w:left w:val="nil"/>
              <w:bottom w:val="single" w:sz="4" w:space="0" w:color="auto"/>
              <w:right w:val="single" w:sz="4" w:space="0" w:color="auto"/>
            </w:tcBorders>
            <w:shd w:val="clear" w:color="auto" w:fill="DAE9F7" w:themeFill="text2" w:themeFillTint="1A"/>
            <w:noWrap/>
            <w:vAlign w:val="bottom"/>
            <w:hideMark/>
          </w:tcPr>
          <w:p w14:paraId="1393166C" w14:textId="77777777" w:rsidR="006F64DD" w:rsidRPr="006F64DD" w:rsidRDefault="006F64DD" w:rsidP="006F64DD">
            <w:pPr>
              <w:spacing w:after="0" w:line="240" w:lineRule="auto"/>
              <w:jc w:val="center"/>
              <w:rPr>
                <w:rFonts w:ascii="Calibri" w:eastAsia="Times New Roman" w:hAnsi="Calibri" w:cs="Calibri"/>
                <w:color w:val="000000"/>
                <w:sz w:val="22"/>
                <w:szCs w:val="22"/>
                <w:lang w:val="en-CA" w:eastAsia="en-CA"/>
              </w:rPr>
            </w:pPr>
            <w:r w:rsidRPr="006F64DD">
              <w:rPr>
                <w:rFonts w:ascii="Calibri" w:eastAsia="Times New Roman" w:hAnsi="Calibri" w:cs="Calibri"/>
                <w:color w:val="000000"/>
                <w:sz w:val="22"/>
                <w:szCs w:val="22"/>
                <w:lang w:val="en-CA" w:eastAsia="en-CA"/>
              </w:rPr>
              <w:t>8</w:t>
            </w:r>
          </w:p>
        </w:tc>
        <w:tc>
          <w:tcPr>
            <w:tcW w:w="709" w:type="dxa"/>
            <w:tcBorders>
              <w:top w:val="single" w:sz="4" w:space="0" w:color="auto"/>
              <w:left w:val="nil"/>
              <w:bottom w:val="single" w:sz="4" w:space="0" w:color="auto"/>
              <w:right w:val="single" w:sz="4" w:space="0" w:color="auto"/>
            </w:tcBorders>
            <w:shd w:val="clear" w:color="auto" w:fill="DAE9F7" w:themeFill="text2" w:themeFillTint="1A"/>
            <w:noWrap/>
            <w:vAlign w:val="bottom"/>
            <w:hideMark/>
          </w:tcPr>
          <w:p w14:paraId="0CCFF458" w14:textId="77777777" w:rsidR="006F64DD" w:rsidRPr="006F64DD" w:rsidRDefault="006F64DD" w:rsidP="006F64DD">
            <w:pPr>
              <w:spacing w:after="0" w:line="240" w:lineRule="auto"/>
              <w:jc w:val="center"/>
              <w:rPr>
                <w:rFonts w:ascii="Calibri" w:eastAsia="Times New Roman" w:hAnsi="Calibri" w:cs="Calibri"/>
                <w:color w:val="000000"/>
                <w:sz w:val="22"/>
                <w:szCs w:val="22"/>
                <w:lang w:val="en-CA" w:eastAsia="en-CA"/>
              </w:rPr>
            </w:pPr>
            <w:r w:rsidRPr="006F64DD">
              <w:rPr>
                <w:rFonts w:ascii="Calibri" w:eastAsia="Times New Roman" w:hAnsi="Calibri" w:cs="Calibri"/>
                <w:color w:val="000000"/>
                <w:sz w:val="22"/>
                <w:szCs w:val="22"/>
                <w:lang w:val="en-CA" w:eastAsia="en-CA"/>
              </w:rPr>
              <w:t>9</w:t>
            </w:r>
          </w:p>
        </w:tc>
        <w:tc>
          <w:tcPr>
            <w:tcW w:w="597" w:type="dxa"/>
            <w:tcBorders>
              <w:top w:val="single" w:sz="4" w:space="0" w:color="auto"/>
              <w:left w:val="nil"/>
              <w:bottom w:val="single" w:sz="4" w:space="0" w:color="auto"/>
              <w:right w:val="single" w:sz="4" w:space="0" w:color="auto"/>
            </w:tcBorders>
            <w:shd w:val="clear" w:color="auto" w:fill="DAE9F7" w:themeFill="text2" w:themeFillTint="1A"/>
            <w:noWrap/>
            <w:vAlign w:val="bottom"/>
            <w:hideMark/>
          </w:tcPr>
          <w:p w14:paraId="20DD95E8" w14:textId="77777777" w:rsidR="006F64DD" w:rsidRPr="006F64DD" w:rsidRDefault="006F64DD" w:rsidP="006F64DD">
            <w:pPr>
              <w:spacing w:after="0" w:line="240" w:lineRule="auto"/>
              <w:jc w:val="center"/>
              <w:rPr>
                <w:rFonts w:ascii="Calibri" w:eastAsia="Times New Roman" w:hAnsi="Calibri" w:cs="Calibri"/>
                <w:color w:val="000000"/>
                <w:sz w:val="22"/>
                <w:szCs w:val="22"/>
                <w:lang w:val="en-CA" w:eastAsia="en-CA"/>
              </w:rPr>
            </w:pPr>
            <w:r w:rsidRPr="006F64DD">
              <w:rPr>
                <w:rFonts w:ascii="Calibri" w:eastAsia="Times New Roman" w:hAnsi="Calibri" w:cs="Calibri"/>
                <w:color w:val="000000"/>
                <w:sz w:val="22"/>
                <w:szCs w:val="22"/>
                <w:lang w:val="en-CA" w:eastAsia="en-CA"/>
              </w:rPr>
              <w:t>10</w:t>
            </w:r>
          </w:p>
        </w:tc>
        <w:tc>
          <w:tcPr>
            <w:tcW w:w="1529" w:type="dxa"/>
            <w:tcBorders>
              <w:top w:val="single" w:sz="4" w:space="0" w:color="auto"/>
              <w:left w:val="nil"/>
              <w:bottom w:val="single" w:sz="4" w:space="0" w:color="auto"/>
              <w:right w:val="single" w:sz="4" w:space="0" w:color="auto"/>
            </w:tcBorders>
            <w:shd w:val="clear" w:color="auto" w:fill="DAE9F7" w:themeFill="text2" w:themeFillTint="1A"/>
            <w:noWrap/>
            <w:vAlign w:val="bottom"/>
            <w:hideMark/>
          </w:tcPr>
          <w:p w14:paraId="6FCCB920" w14:textId="77777777" w:rsidR="006F64DD" w:rsidRPr="006F64DD" w:rsidRDefault="006F64DD" w:rsidP="006F64DD">
            <w:pPr>
              <w:spacing w:after="0" w:line="240" w:lineRule="auto"/>
              <w:rPr>
                <w:rFonts w:ascii="Calibri" w:eastAsia="Times New Roman" w:hAnsi="Calibri" w:cs="Calibri"/>
                <w:color w:val="000000"/>
                <w:sz w:val="22"/>
                <w:szCs w:val="22"/>
                <w:lang w:val="en-CA" w:eastAsia="en-CA"/>
              </w:rPr>
            </w:pPr>
            <w:r w:rsidRPr="006F64DD">
              <w:rPr>
                <w:rFonts w:ascii="Calibri" w:eastAsia="Times New Roman" w:hAnsi="Calibri" w:cs="Calibri"/>
                <w:color w:val="000000"/>
                <w:sz w:val="22"/>
                <w:szCs w:val="22"/>
                <w:lang w:val="en-CA" w:eastAsia="en-CA"/>
              </w:rPr>
              <w:t>Total/10</w:t>
            </w:r>
          </w:p>
        </w:tc>
      </w:tr>
      <w:tr w:rsidR="00EF314A" w:rsidRPr="006F64DD" w14:paraId="51016EDD" w14:textId="77777777" w:rsidTr="00DB6715">
        <w:trPr>
          <w:trHeight w:val="288"/>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14:paraId="1914855C" w14:textId="2E44A7FA" w:rsidR="00EF314A" w:rsidRPr="006F64DD" w:rsidRDefault="00EF314A" w:rsidP="00DB6715">
            <w:pPr>
              <w:spacing w:after="0" w:line="240" w:lineRule="auto"/>
              <w:rPr>
                <w:rFonts w:ascii="Calibri" w:eastAsia="Times New Roman" w:hAnsi="Calibri" w:cs="Calibri"/>
                <w:color w:val="000000"/>
                <w:sz w:val="22"/>
                <w:szCs w:val="22"/>
                <w:lang w:val="en-CA" w:eastAsia="en-CA"/>
              </w:rPr>
            </w:pPr>
            <w:r w:rsidRPr="006F64DD">
              <w:rPr>
                <w:rFonts w:ascii="Calibri" w:eastAsia="Times New Roman" w:hAnsi="Calibri" w:cs="Calibri"/>
                <w:color w:val="000000"/>
                <w:sz w:val="22"/>
                <w:szCs w:val="22"/>
                <w:lang w:val="en-CA" w:eastAsia="en-CA"/>
              </w:rPr>
              <w:t>Kling</w:t>
            </w:r>
            <w:r>
              <w:rPr>
                <w:rFonts w:ascii="Calibri" w:eastAsia="Times New Roman" w:hAnsi="Calibri" w:cs="Calibri"/>
                <w:color w:val="000000"/>
                <w:sz w:val="22"/>
                <w:szCs w:val="22"/>
                <w:lang w:val="en-CA" w:eastAsia="en-CA"/>
              </w:rPr>
              <w:t xml:space="preserve"> (2023)(79)</w:t>
            </w:r>
          </w:p>
        </w:tc>
        <w:tc>
          <w:tcPr>
            <w:tcW w:w="708" w:type="dxa"/>
            <w:tcBorders>
              <w:top w:val="nil"/>
              <w:left w:val="nil"/>
              <w:bottom w:val="single" w:sz="4" w:space="0" w:color="auto"/>
              <w:right w:val="single" w:sz="4" w:space="0" w:color="auto"/>
            </w:tcBorders>
            <w:shd w:val="clear" w:color="auto" w:fill="auto"/>
            <w:noWrap/>
            <w:vAlign w:val="center"/>
            <w:hideMark/>
          </w:tcPr>
          <w:p w14:paraId="434CDCF5" w14:textId="77777777" w:rsidR="00EF314A" w:rsidRPr="006F64DD" w:rsidRDefault="00EF314A" w:rsidP="00DB6715">
            <w:pPr>
              <w:spacing w:after="0" w:line="240" w:lineRule="auto"/>
              <w:jc w:val="center"/>
              <w:rPr>
                <w:rFonts w:ascii="Calibri" w:eastAsia="Times New Roman" w:hAnsi="Calibri" w:cs="Calibri"/>
                <w:color w:val="000000"/>
                <w:sz w:val="22"/>
                <w:szCs w:val="22"/>
                <w:lang w:val="en-CA" w:eastAsia="en-CA"/>
              </w:rPr>
            </w:pPr>
            <w:r w:rsidRPr="006F64DD">
              <w:rPr>
                <w:rFonts w:ascii="Calibri" w:eastAsia="Times New Roman" w:hAnsi="Calibri" w:cs="Calibri"/>
                <w:color w:val="000000"/>
                <w:sz w:val="22"/>
                <w:szCs w:val="22"/>
                <w:lang w:val="en-CA" w:eastAsia="en-CA"/>
              </w:rPr>
              <w:t>Y</w:t>
            </w:r>
          </w:p>
        </w:tc>
        <w:tc>
          <w:tcPr>
            <w:tcW w:w="708" w:type="dxa"/>
            <w:tcBorders>
              <w:top w:val="nil"/>
              <w:left w:val="nil"/>
              <w:bottom w:val="single" w:sz="4" w:space="0" w:color="auto"/>
              <w:right w:val="single" w:sz="4" w:space="0" w:color="auto"/>
            </w:tcBorders>
            <w:shd w:val="clear" w:color="auto" w:fill="auto"/>
            <w:noWrap/>
            <w:vAlign w:val="center"/>
            <w:hideMark/>
          </w:tcPr>
          <w:p w14:paraId="76C5883B" w14:textId="77777777" w:rsidR="00EF314A" w:rsidRPr="006F64DD" w:rsidRDefault="00EF314A" w:rsidP="00DB6715">
            <w:pPr>
              <w:spacing w:after="0" w:line="240" w:lineRule="auto"/>
              <w:jc w:val="center"/>
              <w:rPr>
                <w:rFonts w:ascii="Calibri" w:eastAsia="Times New Roman" w:hAnsi="Calibri" w:cs="Calibri"/>
                <w:color w:val="000000"/>
                <w:sz w:val="22"/>
                <w:szCs w:val="22"/>
                <w:lang w:val="en-CA" w:eastAsia="en-CA"/>
              </w:rPr>
            </w:pPr>
            <w:r w:rsidRPr="006F64DD">
              <w:rPr>
                <w:rFonts w:ascii="Calibri" w:eastAsia="Times New Roman" w:hAnsi="Calibri" w:cs="Calibri"/>
                <w:color w:val="000000"/>
                <w:sz w:val="22"/>
                <w:szCs w:val="22"/>
                <w:lang w:val="en-CA" w:eastAsia="en-CA"/>
              </w:rPr>
              <w:t>Y</w:t>
            </w:r>
          </w:p>
        </w:tc>
        <w:tc>
          <w:tcPr>
            <w:tcW w:w="708" w:type="dxa"/>
            <w:tcBorders>
              <w:top w:val="nil"/>
              <w:left w:val="nil"/>
              <w:bottom w:val="single" w:sz="4" w:space="0" w:color="auto"/>
              <w:right w:val="single" w:sz="4" w:space="0" w:color="auto"/>
            </w:tcBorders>
            <w:shd w:val="clear" w:color="auto" w:fill="auto"/>
            <w:noWrap/>
            <w:vAlign w:val="center"/>
            <w:hideMark/>
          </w:tcPr>
          <w:p w14:paraId="1308287C" w14:textId="77777777" w:rsidR="00EF314A" w:rsidRPr="006F64DD" w:rsidRDefault="00EF314A" w:rsidP="00DB6715">
            <w:pPr>
              <w:spacing w:after="0" w:line="240" w:lineRule="auto"/>
              <w:jc w:val="center"/>
              <w:rPr>
                <w:rFonts w:ascii="Calibri" w:eastAsia="Times New Roman" w:hAnsi="Calibri" w:cs="Calibri"/>
                <w:color w:val="000000"/>
                <w:sz w:val="22"/>
                <w:szCs w:val="22"/>
                <w:lang w:val="en-CA" w:eastAsia="en-CA"/>
              </w:rPr>
            </w:pPr>
            <w:r w:rsidRPr="006F64DD">
              <w:rPr>
                <w:rFonts w:ascii="Calibri" w:eastAsia="Times New Roman" w:hAnsi="Calibri" w:cs="Calibri"/>
                <w:color w:val="000000"/>
                <w:sz w:val="22"/>
                <w:szCs w:val="22"/>
                <w:lang w:val="en-CA" w:eastAsia="en-CA"/>
              </w:rPr>
              <w:t>Y</w:t>
            </w:r>
          </w:p>
        </w:tc>
        <w:tc>
          <w:tcPr>
            <w:tcW w:w="614" w:type="dxa"/>
            <w:tcBorders>
              <w:top w:val="nil"/>
              <w:left w:val="nil"/>
              <w:bottom w:val="single" w:sz="4" w:space="0" w:color="auto"/>
              <w:right w:val="single" w:sz="4" w:space="0" w:color="auto"/>
            </w:tcBorders>
            <w:shd w:val="clear" w:color="auto" w:fill="auto"/>
            <w:noWrap/>
            <w:vAlign w:val="center"/>
            <w:hideMark/>
          </w:tcPr>
          <w:p w14:paraId="3B05EA00" w14:textId="77777777" w:rsidR="00EF314A" w:rsidRPr="006F64DD" w:rsidRDefault="00EF314A" w:rsidP="00DB6715">
            <w:pPr>
              <w:spacing w:after="0" w:line="240" w:lineRule="auto"/>
              <w:jc w:val="center"/>
              <w:rPr>
                <w:rFonts w:ascii="Calibri" w:eastAsia="Times New Roman" w:hAnsi="Calibri" w:cs="Calibri"/>
                <w:color w:val="000000"/>
                <w:sz w:val="22"/>
                <w:szCs w:val="22"/>
                <w:lang w:val="en-CA" w:eastAsia="en-CA"/>
              </w:rPr>
            </w:pPr>
            <w:r w:rsidRPr="006F64DD">
              <w:rPr>
                <w:rFonts w:ascii="Calibri" w:eastAsia="Times New Roman" w:hAnsi="Calibri" w:cs="Calibri"/>
                <w:color w:val="000000"/>
                <w:sz w:val="22"/>
                <w:szCs w:val="22"/>
                <w:lang w:val="en-CA" w:eastAsia="en-CA"/>
              </w:rPr>
              <w:t>U</w:t>
            </w:r>
          </w:p>
        </w:tc>
        <w:tc>
          <w:tcPr>
            <w:tcW w:w="567" w:type="dxa"/>
            <w:tcBorders>
              <w:top w:val="nil"/>
              <w:left w:val="nil"/>
              <w:bottom w:val="single" w:sz="4" w:space="0" w:color="auto"/>
              <w:right w:val="single" w:sz="4" w:space="0" w:color="auto"/>
            </w:tcBorders>
            <w:shd w:val="clear" w:color="auto" w:fill="auto"/>
            <w:noWrap/>
            <w:vAlign w:val="center"/>
            <w:hideMark/>
          </w:tcPr>
          <w:p w14:paraId="6CEECA61" w14:textId="77777777" w:rsidR="00EF314A" w:rsidRPr="006F64DD" w:rsidRDefault="00EF314A" w:rsidP="00DB6715">
            <w:pPr>
              <w:spacing w:after="0" w:line="240" w:lineRule="auto"/>
              <w:jc w:val="center"/>
              <w:rPr>
                <w:rFonts w:ascii="Calibri" w:eastAsia="Times New Roman" w:hAnsi="Calibri" w:cs="Calibri"/>
                <w:color w:val="000000"/>
                <w:sz w:val="22"/>
                <w:szCs w:val="22"/>
                <w:lang w:val="en-CA" w:eastAsia="en-CA"/>
              </w:rPr>
            </w:pPr>
            <w:r w:rsidRPr="006F64DD">
              <w:rPr>
                <w:rFonts w:ascii="Calibri" w:eastAsia="Times New Roman" w:hAnsi="Calibri" w:cs="Calibri"/>
                <w:color w:val="000000"/>
                <w:sz w:val="22"/>
                <w:szCs w:val="22"/>
                <w:lang w:val="en-CA" w:eastAsia="en-CA"/>
              </w:rPr>
              <w:t>N</w:t>
            </w:r>
          </w:p>
        </w:tc>
        <w:tc>
          <w:tcPr>
            <w:tcW w:w="709" w:type="dxa"/>
            <w:tcBorders>
              <w:top w:val="nil"/>
              <w:left w:val="nil"/>
              <w:bottom w:val="single" w:sz="4" w:space="0" w:color="auto"/>
              <w:right w:val="single" w:sz="4" w:space="0" w:color="auto"/>
            </w:tcBorders>
            <w:shd w:val="clear" w:color="auto" w:fill="auto"/>
            <w:noWrap/>
            <w:vAlign w:val="center"/>
            <w:hideMark/>
          </w:tcPr>
          <w:p w14:paraId="1FD6D6EA" w14:textId="77777777" w:rsidR="00EF314A" w:rsidRPr="006F64DD" w:rsidRDefault="00EF314A" w:rsidP="00DB6715">
            <w:pPr>
              <w:spacing w:after="0" w:line="240" w:lineRule="auto"/>
              <w:jc w:val="center"/>
              <w:rPr>
                <w:rFonts w:ascii="Calibri" w:eastAsia="Times New Roman" w:hAnsi="Calibri" w:cs="Calibri"/>
                <w:color w:val="000000"/>
                <w:sz w:val="22"/>
                <w:szCs w:val="22"/>
                <w:lang w:val="en-CA" w:eastAsia="en-CA"/>
              </w:rPr>
            </w:pPr>
            <w:r w:rsidRPr="006F64DD">
              <w:rPr>
                <w:rFonts w:ascii="Calibri" w:eastAsia="Times New Roman" w:hAnsi="Calibri" w:cs="Calibri"/>
                <w:color w:val="000000"/>
                <w:sz w:val="22"/>
                <w:szCs w:val="22"/>
                <w:lang w:val="en-CA" w:eastAsia="en-CA"/>
              </w:rPr>
              <w:t>Y</w:t>
            </w:r>
          </w:p>
        </w:tc>
        <w:tc>
          <w:tcPr>
            <w:tcW w:w="597" w:type="dxa"/>
            <w:tcBorders>
              <w:top w:val="nil"/>
              <w:left w:val="nil"/>
              <w:bottom w:val="single" w:sz="4" w:space="0" w:color="auto"/>
              <w:right w:val="single" w:sz="4" w:space="0" w:color="auto"/>
            </w:tcBorders>
            <w:shd w:val="clear" w:color="auto" w:fill="auto"/>
            <w:noWrap/>
            <w:vAlign w:val="center"/>
            <w:hideMark/>
          </w:tcPr>
          <w:p w14:paraId="0FFF833C" w14:textId="77777777" w:rsidR="00EF314A" w:rsidRPr="006F64DD" w:rsidRDefault="00EF314A" w:rsidP="00DB6715">
            <w:pPr>
              <w:spacing w:after="0" w:line="240" w:lineRule="auto"/>
              <w:jc w:val="center"/>
              <w:rPr>
                <w:rFonts w:ascii="Calibri" w:eastAsia="Times New Roman" w:hAnsi="Calibri" w:cs="Calibri"/>
                <w:color w:val="000000"/>
                <w:sz w:val="22"/>
                <w:szCs w:val="22"/>
                <w:lang w:val="en-CA" w:eastAsia="en-CA"/>
              </w:rPr>
            </w:pPr>
            <w:r w:rsidRPr="006F64DD">
              <w:rPr>
                <w:rFonts w:ascii="Calibri" w:eastAsia="Times New Roman" w:hAnsi="Calibri" w:cs="Calibri"/>
                <w:color w:val="000000"/>
                <w:sz w:val="22"/>
                <w:szCs w:val="22"/>
                <w:lang w:val="en-CA" w:eastAsia="en-CA"/>
              </w:rPr>
              <w:t>Y</w:t>
            </w:r>
          </w:p>
        </w:tc>
        <w:tc>
          <w:tcPr>
            <w:tcW w:w="962" w:type="dxa"/>
            <w:tcBorders>
              <w:top w:val="nil"/>
              <w:left w:val="nil"/>
              <w:bottom w:val="single" w:sz="4" w:space="0" w:color="auto"/>
              <w:right w:val="single" w:sz="4" w:space="0" w:color="auto"/>
            </w:tcBorders>
            <w:shd w:val="clear" w:color="auto" w:fill="auto"/>
            <w:noWrap/>
            <w:vAlign w:val="center"/>
            <w:hideMark/>
          </w:tcPr>
          <w:p w14:paraId="585A5F6D" w14:textId="77777777" w:rsidR="00EF314A" w:rsidRPr="006F64DD" w:rsidRDefault="00EF314A" w:rsidP="00DB6715">
            <w:pPr>
              <w:spacing w:after="0" w:line="240" w:lineRule="auto"/>
              <w:jc w:val="center"/>
              <w:rPr>
                <w:rFonts w:ascii="Calibri" w:eastAsia="Times New Roman" w:hAnsi="Calibri" w:cs="Calibri"/>
                <w:color w:val="000000"/>
                <w:sz w:val="22"/>
                <w:szCs w:val="22"/>
                <w:lang w:val="en-CA" w:eastAsia="en-CA"/>
              </w:rPr>
            </w:pPr>
            <w:r w:rsidRPr="006F64DD">
              <w:rPr>
                <w:rFonts w:ascii="Calibri" w:eastAsia="Times New Roman" w:hAnsi="Calibri" w:cs="Calibri"/>
                <w:color w:val="000000"/>
                <w:sz w:val="22"/>
                <w:szCs w:val="22"/>
                <w:lang w:val="en-CA" w:eastAsia="en-CA"/>
              </w:rPr>
              <w:t>Y</w:t>
            </w:r>
          </w:p>
        </w:tc>
        <w:tc>
          <w:tcPr>
            <w:tcW w:w="709" w:type="dxa"/>
            <w:tcBorders>
              <w:top w:val="nil"/>
              <w:left w:val="nil"/>
              <w:bottom w:val="single" w:sz="4" w:space="0" w:color="auto"/>
              <w:right w:val="single" w:sz="4" w:space="0" w:color="auto"/>
            </w:tcBorders>
            <w:shd w:val="clear" w:color="auto" w:fill="auto"/>
            <w:noWrap/>
            <w:vAlign w:val="center"/>
            <w:hideMark/>
          </w:tcPr>
          <w:p w14:paraId="1E0BAF24" w14:textId="77777777" w:rsidR="00EF314A" w:rsidRPr="006F64DD" w:rsidRDefault="00EF314A" w:rsidP="00DB6715">
            <w:pPr>
              <w:spacing w:after="0" w:line="240" w:lineRule="auto"/>
              <w:jc w:val="center"/>
              <w:rPr>
                <w:rFonts w:ascii="Calibri" w:eastAsia="Times New Roman" w:hAnsi="Calibri" w:cs="Calibri"/>
                <w:color w:val="000000"/>
                <w:sz w:val="22"/>
                <w:szCs w:val="22"/>
                <w:lang w:val="en-CA" w:eastAsia="en-CA"/>
              </w:rPr>
            </w:pPr>
            <w:r w:rsidRPr="006F64DD">
              <w:rPr>
                <w:rFonts w:ascii="Calibri" w:eastAsia="Times New Roman" w:hAnsi="Calibri" w:cs="Calibri"/>
                <w:color w:val="000000"/>
                <w:sz w:val="22"/>
                <w:szCs w:val="22"/>
                <w:lang w:val="en-CA" w:eastAsia="en-CA"/>
              </w:rPr>
              <w:t>N/A</w:t>
            </w:r>
          </w:p>
        </w:tc>
        <w:tc>
          <w:tcPr>
            <w:tcW w:w="597" w:type="dxa"/>
            <w:tcBorders>
              <w:top w:val="nil"/>
              <w:left w:val="nil"/>
              <w:bottom w:val="single" w:sz="4" w:space="0" w:color="auto"/>
              <w:right w:val="single" w:sz="4" w:space="0" w:color="auto"/>
            </w:tcBorders>
            <w:shd w:val="clear" w:color="auto" w:fill="auto"/>
            <w:noWrap/>
            <w:vAlign w:val="center"/>
            <w:hideMark/>
          </w:tcPr>
          <w:p w14:paraId="414ACA0D" w14:textId="77777777" w:rsidR="00EF314A" w:rsidRPr="006F64DD" w:rsidRDefault="00EF314A" w:rsidP="00DB6715">
            <w:pPr>
              <w:spacing w:after="0" w:line="240" w:lineRule="auto"/>
              <w:jc w:val="center"/>
              <w:rPr>
                <w:rFonts w:ascii="Calibri" w:eastAsia="Times New Roman" w:hAnsi="Calibri" w:cs="Calibri"/>
                <w:color w:val="000000"/>
                <w:sz w:val="22"/>
                <w:szCs w:val="22"/>
                <w:lang w:val="en-CA" w:eastAsia="en-CA"/>
              </w:rPr>
            </w:pPr>
            <w:r w:rsidRPr="006F64DD">
              <w:rPr>
                <w:rFonts w:ascii="Calibri" w:eastAsia="Times New Roman" w:hAnsi="Calibri" w:cs="Calibri"/>
                <w:color w:val="000000"/>
                <w:sz w:val="22"/>
                <w:szCs w:val="22"/>
                <w:lang w:val="en-CA" w:eastAsia="en-CA"/>
              </w:rPr>
              <w:t>Y</w:t>
            </w:r>
          </w:p>
        </w:tc>
        <w:tc>
          <w:tcPr>
            <w:tcW w:w="1529" w:type="dxa"/>
            <w:tcBorders>
              <w:top w:val="nil"/>
              <w:left w:val="nil"/>
              <w:bottom w:val="single" w:sz="4" w:space="0" w:color="auto"/>
              <w:right w:val="single" w:sz="4" w:space="0" w:color="auto"/>
            </w:tcBorders>
            <w:shd w:val="clear" w:color="auto" w:fill="auto"/>
            <w:noWrap/>
            <w:vAlign w:val="bottom"/>
            <w:hideMark/>
          </w:tcPr>
          <w:p w14:paraId="6D36239F" w14:textId="77777777" w:rsidR="00EF314A" w:rsidRPr="006F64DD" w:rsidRDefault="00EF314A" w:rsidP="00DB6715">
            <w:pPr>
              <w:spacing w:after="0" w:line="240" w:lineRule="auto"/>
              <w:jc w:val="center"/>
              <w:rPr>
                <w:rFonts w:ascii="Calibri" w:eastAsia="Times New Roman" w:hAnsi="Calibri" w:cs="Calibri"/>
                <w:color w:val="000000"/>
                <w:sz w:val="22"/>
                <w:szCs w:val="22"/>
                <w:lang w:val="en-CA" w:eastAsia="en-CA"/>
              </w:rPr>
            </w:pPr>
            <w:r w:rsidRPr="006F64DD">
              <w:rPr>
                <w:rFonts w:ascii="Calibri" w:eastAsia="Times New Roman" w:hAnsi="Calibri" w:cs="Calibri"/>
                <w:color w:val="000000"/>
                <w:sz w:val="22"/>
                <w:szCs w:val="22"/>
                <w:lang w:val="en-CA" w:eastAsia="en-CA"/>
              </w:rPr>
              <w:t>7</w:t>
            </w:r>
          </w:p>
        </w:tc>
      </w:tr>
      <w:tr w:rsidR="006F64DD" w:rsidRPr="006F64DD" w14:paraId="0EC4E1F3" w14:textId="77777777" w:rsidTr="00494A1E">
        <w:trPr>
          <w:trHeight w:val="288"/>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14:paraId="03D0681D" w14:textId="360DF394" w:rsidR="006F64DD" w:rsidRPr="006F64DD" w:rsidRDefault="006F64DD" w:rsidP="006F64DD">
            <w:pPr>
              <w:spacing w:after="0" w:line="240" w:lineRule="auto"/>
              <w:rPr>
                <w:rFonts w:ascii="Calibri" w:eastAsia="Times New Roman" w:hAnsi="Calibri" w:cs="Calibri"/>
                <w:color w:val="000000"/>
                <w:sz w:val="22"/>
                <w:szCs w:val="22"/>
                <w:lang w:val="en-CA" w:eastAsia="en-CA"/>
              </w:rPr>
            </w:pPr>
            <w:r w:rsidRPr="006F64DD">
              <w:rPr>
                <w:rFonts w:ascii="Calibri" w:eastAsia="Times New Roman" w:hAnsi="Calibri" w:cs="Calibri"/>
                <w:color w:val="000000"/>
                <w:sz w:val="22"/>
                <w:szCs w:val="22"/>
                <w:lang w:val="en-CA" w:eastAsia="en-CA"/>
              </w:rPr>
              <w:t>Lewis</w:t>
            </w:r>
            <w:r w:rsidR="00337A7B">
              <w:rPr>
                <w:rFonts w:ascii="Calibri" w:eastAsia="Times New Roman" w:hAnsi="Calibri" w:cs="Calibri"/>
                <w:color w:val="000000"/>
                <w:sz w:val="22"/>
                <w:szCs w:val="22"/>
                <w:lang w:val="en-CA" w:eastAsia="en-CA"/>
              </w:rPr>
              <w:t xml:space="preserve"> (2017)</w:t>
            </w:r>
            <w:r w:rsidR="00EF314A">
              <w:rPr>
                <w:rFonts w:ascii="Calibri" w:eastAsia="Times New Roman" w:hAnsi="Calibri" w:cs="Calibri"/>
                <w:color w:val="000000"/>
                <w:sz w:val="22"/>
                <w:szCs w:val="22"/>
                <w:lang w:val="en-CA" w:eastAsia="en-CA"/>
              </w:rPr>
              <w:t>(80)</w:t>
            </w:r>
          </w:p>
        </w:tc>
        <w:tc>
          <w:tcPr>
            <w:tcW w:w="708" w:type="dxa"/>
            <w:tcBorders>
              <w:top w:val="nil"/>
              <w:left w:val="nil"/>
              <w:bottom w:val="single" w:sz="4" w:space="0" w:color="auto"/>
              <w:right w:val="single" w:sz="4" w:space="0" w:color="auto"/>
            </w:tcBorders>
            <w:shd w:val="clear" w:color="auto" w:fill="auto"/>
            <w:noWrap/>
            <w:vAlign w:val="bottom"/>
            <w:hideMark/>
          </w:tcPr>
          <w:p w14:paraId="6D36DEB9" w14:textId="77777777" w:rsidR="006F64DD" w:rsidRPr="006F64DD" w:rsidRDefault="006F64DD" w:rsidP="006F64DD">
            <w:pPr>
              <w:spacing w:after="0" w:line="240" w:lineRule="auto"/>
              <w:jc w:val="center"/>
              <w:rPr>
                <w:rFonts w:ascii="Calibri" w:eastAsia="Times New Roman" w:hAnsi="Calibri" w:cs="Calibri"/>
                <w:color w:val="000000"/>
                <w:sz w:val="22"/>
                <w:szCs w:val="22"/>
                <w:lang w:val="en-CA" w:eastAsia="en-CA"/>
              </w:rPr>
            </w:pPr>
            <w:r w:rsidRPr="006F64DD">
              <w:rPr>
                <w:rFonts w:ascii="Calibri" w:eastAsia="Times New Roman" w:hAnsi="Calibri" w:cs="Calibri"/>
                <w:color w:val="000000"/>
                <w:sz w:val="22"/>
                <w:szCs w:val="22"/>
                <w:lang w:val="en-CA" w:eastAsia="en-CA"/>
              </w:rPr>
              <w:t>Y</w:t>
            </w:r>
          </w:p>
        </w:tc>
        <w:tc>
          <w:tcPr>
            <w:tcW w:w="708" w:type="dxa"/>
            <w:tcBorders>
              <w:top w:val="nil"/>
              <w:left w:val="nil"/>
              <w:bottom w:val="single" w:sz="4" w:space="0" w:color="auto"/>
              <w:right w:val="single" w:sz="4" w:space="0" w:color="auto"/>
            </w:tcBorders>
            <w:shd w:val="clear" w:color="auto" w:fill="auto"/>
            <w:noWrap/>
            <w:vAlign w:val="bottom"/>
            <w:hideMark/>
          </w:tcPr>
          <w:p w14:paraId="6D0B5644" w14:textId="77777777" w:rsidR="006F64DD" w:rsidRPr="006F64DD" w:rsidRDefault="006F64DD" w:rsidP="006F64DD">
            <w:pPr>
              <w:spacing w:after="0" w:line="240" w:lineRule="auto"/>
              <w:jc w:val="center"/>
              <w:rPr>
                <w:rFonts w:ascii="Calibri" w:eastAsia="Times New Roman" w:hAnsi="Calibri" w:cs="Calibri"/>
                <w:color w:val="000000"/>
                <w:sz w:val="22"/>
                <w:szCs w:val="22"/>
                <w:lang w:val="en-CA" w:eastAsia="en-CA"/>
              </w:rPr>
            </w:pPr>
            <w:r w:rsidRPr="006F64DD">
              <w:rPr>
                <w:rFonts w:ascii="Calibri" w:eastAsia="Times New Roman" w:hAnsi="Calibri" w:cs="Calibri"/>
                <w:color w:val="000000"/>
                <w:sz w:val="22"/>
                <w:szCs w:val="22"/>
                <w:lang w:val="en-CA" w:eastAsia="en-CA"/>
              </w:rPr>
              <w:t>Y</w:t>
            </w:r>
          </w:p>
        </w:tc>
        <w:tc>
          <w:tcPr>
            <w:tcW w:w="708" w:type="dxa"/>
            <w:tcBorders>
              <w:top w:val="nil"/>
              <w:left w:val="nil"/>
              <w:bottom w:val="single" w:sz="4" w:space="0" w:color="auto"/>
              <w:right w:val="single" w:sz="4" w:space="0" w:color="auto"/>
            </w:tcBorders>
            <w:shd w:val="clear" w:color="auto" w:fill="auto"/>
            <w:noWrap/>
            <w:vAlign w:val="bottom"/>
            <w:hideMark/>
          </w:tcPr>
          <w:p w14:paraId="66F960AB" w14:textId="77777777" w:rsidR="006F64DD" w:rsidRPr="006F64DD" w:rsidRDefault="006F64DD" w:rsidP="006F64DD">
            <w:pPr>
              <w:spacing w:after="0" w:line="240" w:lineRule="auto"/>
              <w:jc w:val="center"/>
              <w:rPr>
                <w:rFonts w:ascii="Calibri" w:eastAsia="Times New Roman" w:hAnsi="Calibri" w:cs="Calibri"/>
                <w:color w:val="000000"/>
                <w:sz w:val="22"/>
                <w:szCs w:val="22"/>
                <w:lang w:val="en-CA" w:eastAsia="en-CA"/>
              </w:rPr>
            </w:pPr>
            <w:r w:rsidRPr="006F64DD">
              <w:rPr>
                <w:rFonts w:ascii="Calibri" w:eastAsia="Times New Roman" w:hAnsi="Calibri" w:cs="Calibri"/>
                <w:color w:val="000000"/>
                <w:sz w:val="22"/>
                <w:szCs w:val="22"/>
                <w:lang w:val="en-CA" w:eastAsia="en-CA"/>
              </w:rPr>
              <w:t>Y</w:t>
            </w:r>
          </w:p>
        </w:tc>
        <w:tc>
          <w:tcPr>
            <w:tcW w:w="614" w:type="dxa"/>
            <w:tcBorders>
              <w:top w:val="nil"/>
              <w:left w:val="nil"/>
              <w:bottom w:val="single" w:sz="4" w:space="0" w:color="auto"/>
              <w:right w:val="single" w:sz="4" w:space="0" w:color="auto"/>
            </w:tcBorders>
            <w:shd w:val="clear" w:color="auto" w:fill="auto"/>
            <w:noWrap/>
            <w:vAlign w:val="bottom"/>
            <w:hideMark/>
          </w:tcPr>
          <w:p w14:paraId="07FE649B" w14:textId="77777777" w:rsidR="006F64DD" w:rsidRPr="006F64DD" w:rsidRDefault="006F64DD" w:rsidP="006F64DD">
            <w:pPr>
              <w:spacing w:after="0" w:line="240" w:lineRule="auto"/>
              <w:jc w:val="center"/>
              <w:rPr>
                <w:rFonts w:ascii="Calibri" w:eastAsia="Times New Roman" w:hAnsi="Calibri" w:cs="Calibri"/>
                <w:color w:val="000000"/>
                <w:sz w:val="22"/>
                <w:szCs w:val="22"/>
                <w:lang w:val="en-CA" w:eastAsia="en-CA"/>
              </w:rPr>
            </w:pPr>
            <w:r w:rsidRPr="006F64DD">
              <w:rPr>
                <w:rFonts w:ascii="Calibri" w:eastAsia="Times New Roman" w:hAnsi="Calibri" w:cs="Calibri"/>
                <w:color w:val="000000"/>
                <w:sz w:val="22"/>
                <w:szCs w:val="22"/>
                <w:lang w:val="en-CA" w:eastAsia="en-CA"/>
              </w:rPr>
              <w:t>U</w:t>
            </w:r>
          </w:p>
        </w:tc>
        <w:tc>
          <w:tcPr>
            <w:tcW w:w="567" w:type="dxa"/>
            <w:tcBorders>
              <w:top w:val="nil"/>
              <w:left w:val="nil"/>
              <w:bottom w:val="single" w:sz="4" w:space="0" w:color="auto"/>
              <w:right w:val="single" w:sz="4" w:space="0" w:color="auto"/>
            </w:tcBorders>
            <w:shd w:val="clear" w:color="auto" w:fill="auto"/>
            <w:noWrap/>
            <w:vAlign w:val="bottom"/>
            <w:hideMark/>
          </w:tcPr>
          <w:p w14:paraId="456631AD" w14:textId="77777777" w:rsidR="006F64DD" w:rsidRPr="006F64DD" w:rsidRDefault="006F64DD" w:rsidP="006F64DD">
            <w:pPr>
              <w:spacing w:after="0" w:line="240" w:lineRule="auto"/>
              <w:jc w:val="center"/>
              <w:rPr>
                <w:rFonts w:ascii="Calibri" w:eastAsia="Times New Roman" w:hAnsi="Calibri" w:cs="Calibri"/>
                <w:color w:val="000000"/>
                <w:sz w:val="22"/>
                <w:szCs w:val="22"/>
                <w:lang w:val="en-CA" w:eastAsia="en-CA"/>
              </w:rPr>
            </w:pPr>
            <w:r w:rsidRPr="006F64DD">
              <w:rPr>
                <w:rFonts w:ascii="Calibri" w:eastAsia="Times New Roman" w:hAnsi="Calibri" w:cs="Calibri"/>
                <w:color w:val="000000"/>
                <w:sz w:val="22"/>
                <w:szCs w:val="22"/>
                <w:lang w:val="en-CA" w:eastAsia="en-CA"/>
              </w:rPr>
              <w:t>N</w:t>
            </w:r>
          </w:p>
        </w:tc>
        <w:tc>
          <w:tcPr>
            <w:tcW w:w="709" w:type="dxa"/>
            <w:tcBorders>
              <w:top w:val="nil"/>
              <w:left w:val="nil"/>
              <w:bottom w:val="single" w:sz="4" w:space="0" w:color="auto"/>
              <w:right w:val="single" w:sz="4" w:space="0" w:color="auto"/>
            </w:tcBorders>
            <w:shd w:val="clear" w:color="auto" w:fill="auto"/>
            <w:noWrap/>
            <w:vAlign w:val="bottom"/>
            <w:hideMark/>
          </w:tcPr>
          <w:p w14:paraId="7C8C897E" w14:textId="77777777" w:rsidR="006F64DD" w:rsidRPr="006F64DD" w:rsidRDefault="006F64DD" w:rsidP="006F64DD">
            <w:pPr>
              <w:spacing w:after="0" w:line="240" w:lineRule="auto"/>
              <w:jc w:val="center"/>
              <w:rPr>
                <w:rFonts w:ascii="Calibri" w:eastAsia="Times New Roman" w:hAnsi="Calibri" w:cs="Calibri"/>
                <w:color w:val="000000"/>
                <w:sz w:val="22"/>
                <w:szCs w:val="22"/>
                <w:lang w:val="en-CA" w:eastAsia="en-CA"/>
              </w:rPr>
            </w:pPr>
            <w:r w:rsidRPr="006F64DD">
              <w:rPr>
                <w:rFonts w:ascii="Calibri" w:eastAsia="Times New Roman" w:hAnsi="Calibri" w:cs="Calibri"/>
                <w:color w:val="000000"/>
                <w:sz w:val="22"/>
                <w:szCs w:val="22"/>
                <w:lang w:val="en-CA" w:eastAsia="en-CA"/>
              </w:rPr>
              <w:t>Y</w:t>
            </w:r>
          </w:p>
        </w:tc>
        <w:tc>
          <w:tcPr>
            <w:tcW w:w="597" w:type="dxa"/>
            <w:tcBorders>
              <w:top w:val="nil"/>
              <w:left w:val="nil"/>
              <w:bottom w:val="single" w:sz="4" w:space="0" w:color="auto"/>
              <w:right w:val="single" w:sz="4" w:space="0" w:color="auto"/>
            </w:tcBorders>
            <w:shd w:val="clear" w:color="auto" w:fill="auto"/>
            <w:noWrap/>
            <w:vAlign w:val="bottom"/>
            <w:hideMark/>
          </w:tcPr>
          <w:p w14:paraId="3683AA33" w14:textId="77777777" w:rsidR="006F64DD" w:rsidRPr="006F64DD" w:rsidRDefault="006F64DD" w:rsidP="006F64DD">
            <w:pPr>
              <w:spacing w:after="0" w:line="240" w:lineRule="auto"/>
              <w:jc w:val="center"/>
              <w:rPr>
                <w:rFonts w:ascii="Calibri" w:eastAsia="Times New Roman" w:hAnsi="Calibri" w:cs="Calibri"/>
                <w:color w:val="000000"/>
                <w:sz w:val="22"/>
                <w:szCs w:val="22"/>
                <w:lang w:val="en-CA" w:eastAsia="en-CA"/>
              </w:rPr>
            </w:pPr>
            <w:r w:rsidRPr="006F64DD">
              <w:rPr>
                <w:rFonts w:ascii="Calibri" w:eastAsia="Times New Roman" w:hAnsi="Calibri" w:cs="Calibri"/>
                <w:color w:val="000000"/>
                <w:sz w:val="22"/>
                <w:szCs w:val="22"/>
                <w:lang w:val="en-CA" w:eastAsia="en-CA"/>
              </w:rPr>
              <w:t>U</w:t>
            </w:r>
          </w:p>
        </w:tc>
        <w:tc>
          <w:tcPr>
            <w:tcW w:w="962" w:type="dxa"/>
            <w:tcBorders>
              <w:top w:val="nil"/>
              <w:left w:val="nil"/>
              <w:bottom w:val="single" w:sz="4" w:space="0" w:color="auto"/>
              <w:right w:val="single" w:sz="4" w:space="0" w:color="auto"/>
            </w:tcBorders>
            <w:shd w:val="clear" w:color="auto" w:fill="auto"/>
            <w:noWrap/>
            <w:vAlign w:val="bottom"/>
            <w:hideMark/>
          </w:tcPr>
          <w:p w14:paraId="74253114" w14:textId="77777777" w:rsidR="006F64DD" w:rsidRPr="006F64DD" w:rsidRDefault="006F64DD" w:rsidP="006F64DD">
            <w:pPr>
              <w:spacing w:after="0" w:line="240" w:lineRule="auto"/>
              <w:jc w:val="center"/>
              <w:rPr>
                <w:rFonts w:ascii="Calibri" w:eastAsia="Times New Roman" w:hAnsi="Calibri" w:cs="Calibri"/>
                <w:color w:val="000000"/>
                <w:sz w:val="22"/>
                <w:szCs w:val="22"/>
                <w:lang w:val="en-CA" w:eastAsia="en-CA"/>
              </w:rPr>
            </w:pPr>
            <w:r w:rsidRPr="006F64DD">
              <w:rPr>
                <w:rFonts w:ascii="Calibri" w:eastAsia="Times New Roman" w:hAnsi="Calibri" w:cs="Calibri"/>
                <w:color w:val="000000"/>
                <w:sz w:val="22"/>
                <w:szCs w:val="22"/>
                <w:lang w:val="en-CA" w:eastAsia="en-CA"/>
              </w:rPr>
              <w:t>Y</w:t>
            </w:r>
          </w:p>
        </w:tc>
        <w:tc>
          <w:tcPr>
            <w:tcW w:w="709" w:type="dxa"/>
            <w:tcBorders>
              <w:top w:val="nil"/>
              <w:left w:val="nil"/>
              <w:bottom w:val="single" w:sz="4" w:space="0" w:color="auto"/>
              <w:right w:val="single" w:sz="4" w:space="0" w:color="auto"/>
            </w:tcBorders>
            <w:shd w:val="clear" w:color="auto" w:fill="auto"/>
            <w:noWrap/>
            <w:vAlign w:val="bottom"/>
            <w:hideMark/>
          </w:tcPr>
          <w:p w14:paraId="51D8C234" w14:textId="77777777" w:rsidR="006F64DD" w:rsidRPr="006F64DD" w:rsidRDefault="006F64DD" w:rsidP="006F64DD">
            <w:pPr>
              <w:spacing w:after="0" w:line="240" w:lineRule="auto"/>
              <w:jc w:val="center"/>
              <w:rPr>
                <w:rFonts w:ascii="Calibri" w:eastAsia="Times New Roman" w:hAnsi="Calibri" w:cs="Calibri"/>
                <w:color w:val="000000"/>
                <w:sz w:val="22"/>
                <w:szCs w:val="22"/>
                <w:lang w:val="en-CA" w:eastAsia="en-CA"/>
              </w:rPr>
            </w:pPr>
            <w:r w:rsidRPr="006F64DD">
              <w:rPr>
                <w:rFonts w:ascii="Calibri" w:eastAsia="Times New Roman" w:hAnsi="Calibri" w:cs="Calibri"/>
                <w:color w:val="000000"/>
                <w:sz w:val="22"/>
                <w:szCs w:val="22"/>
                <w:lang w:val="en-CA" w:eastAsia="en-CA"/>
              </w:rPr>
              <w:t>Y</w:t>
            </w:r>
          </w:p>
        </w:tc>
        <w:tc>
          <w:tcPr>
            <w:tcW w:w="597" w:type="dxa"/>
            <w:tcBorders>
              <w:top w:val="nil"/>
              <w:left w:val="nil"/>
              <w:bottom w:val="single" w:sz="4" w:space="0" w:color="auto"/>
              <w:right w:val="single" w:sz="4" w:space="0" w:color="auto"/>
            </w:tcBorders>
            <w:shd w:val="clear" w:color="auto" w:fill="auto"/>
            <w:noWrap/>
            <w:vAlign w:val="bottom"/>
            <w:hideMark/>
          </w:tcPr>
          <w:p w14:paraId="039F1B23" w14:textId="77777777" w:rsidR="006F64DD" w:rsidRPr="006F64DD" w:rsidRDefault="006F64DD" w:rsidP="006F64DD">
            <w:pPr>
              <w:spacing w:after="0" w:line="240" w:lineRule="auto"/>
              <w:jc w:val="center"/>
              <w:rPr>
                <w:rFonts w:ascii="Calibri" w:eastAsia="Times New Roman" w:hAnsi="Calibri" w:cs="Calibri"/>
                <w:color w:val="000000"/>
                <w:sz w:val="22"/>
                <w:szCs w:val="22"/>
                <w:lang w:val="en-CA" w:eastAsia="en-CA"/>
              </w:rPr>
            </w:pPr>
            <w:r w:rsidRPr="006F64DD">
              <w:rPr>
                <w:rFonts w:ascii="Calibri" w:eastAsia="Times New Roman" w:hAnsi="Calibri" w:cs="Calibri"/>
                <w:color w:val="000000"/>
                <w:sz w:val="22"/>
                <w:szCs w:val="22"/>
                <w:lang w:val="en-CA" w:eastAsia="en-CA"/>
              </w:rPr>
              <w:t>Y</w:t>
            </w:r>
          </w:p>
        </w:tc>
        <w:tc>
          <w:tcPr>
            <w:tcW w:w="1529" w:type="dxa"/>
            <w:tcBorders>
              <w:top w:val="nil"/>
              <w:left w:val="nil"/>
              <w:bottom w:val="single" w:sz="4" w:space="0" w:color="auto"/>
              <w:right w:val="single" w:sz="4" w:space="0" w:color="auto"/>
            </w:tcBorders>
            <w:shd w:val="clear" w:color="auto" w:fill="auto"/>
            <w:noWrap/>
            <w:vAlign w:val="bottom"/>
            <w:hideMark/>
          </w:tcPr>
          <w:p w14:paraId="09E0C3D1" w14:textId="77777777" w:rsidR="006F64DD" w:rsidRPr="006F64DD" w:rsidRDefault="006F64DD" w:rsidP="006F64DD">
            <w:pPr>
              <w:spacing w:after="0" w:line="240" w:lineRule="auto"/>
              <w:jc w:val="center"/>
              <w:rPr>
                <w:rFonts w:ascii="Calibri" w:eastAsia="Times New Roman" w:hAnsi="Calibri" w:cs="Calibri"/>
                <w:color w:val="000000"/>
                <w:sz w:val="22"/>
                <w:szCs w:val="22"/>
                <w:lang w:val="en-CA" w:eastAsia="en-CA"/>
              </w:rPr>
            </w:pPr>
            <w:r w:rsidRPr="006F64DD">
              <w:rPr>
                <w:rFonts w:ascii="Calibri" w:eastAsia="Times New Roman" w:hAnsi="Calibri" w:cs="Calibri"/>
                <w:color w:val="000000"/>
                <w:sz w:val="22"/>
                <w:szCs w:val="22"/>
                <w:lang w:val="en-CA" w:eastAsia="en-CA"/>
              </w:rPr>
              <w:t>7</w:t>
            </w:r>
          </w:p>
        </w:tc>
      </w:tr>
      <w:tr w:rsidR="006F64DD" w:rsidRPr="006F64DD" w14:paraId="3576D6D6" w14:textId="77777777" w:rsidTr="00494A1E">
        <w:trPr>
          <w:trHeight w:val="288"/>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14:paraId="321CE385" w14:textId="4C40E31E" w:rsidR="006F64DD" w:rsidRPr="006F64DD" w:rsidRDefault="006F64DD" w:rsidP="006F64DD">
            <w:pPr>
              <w:spacing w:after="0" w:line="240" w:lineRule="auto"/>
              <w:rPr>
                <w:rFonts w:ascii="Calibri" w:eastAsia="Times New Roman" w:hAnsi="Calibri" w:cs="Calibri"/>
                <w:color w:val="000000"/>
                <w:sz w:val="22"/>
                <w:szCs w:val="22"/>
                <w:lang w:val="en-CA" w:eastAsia="en-CA"/>
              </w:rPr>
            </w:pPr>
            <w:r w:rsidRPr="006F64DD">
              <w:rPr>
                <w:rFonts w:ascii="Calibri" w:eastAsia="Times New Roman" w:hAnsi="Calibri" w:cs="Calibri"/>
                <w:color w:val="000000"/>
                <w:sz w:val="22"/>
                <w:szCs w:val="22"/>
                <w:lang w:val="en-CA" w:eastAsia="en-CA"/>
              </w:rPr>
              <w:t>Wajnberg</w:t>
            </w:r>
            <w:r w:rsidR="00337A7B">
              <w:rPr>
                <w:rFonts w:ascii="Calibri" w:eastAsia="Times New Roman" w:hAnsi="Calibri" w:cs="Calibri"/>
                <w:color w:val="000000"/>
                <w:sz w:val="22"/>
                <w:szCs w:val="22"/>
                <w:lang w:val="en-CA" w:eastAsia="en-CA"/>
              </w:rPr>
              <w:t xml:space="preserve"> (2010)</w:t>
            </w:r>
            <w:r w:rsidR="00EF314A">
              <w:rPr>
                <w:rFonts w:ascii="Calibri" w:eastAsia="Times New Roman" w:hAnsi="Calibri" w:cs="Calibri"/>
                <w:color w:val="000000"/>
                <w:sz w:val="22"/>
                <w:szCs w:val="22"/>
                <w:lang w:val="en-CA" w:eastAsia="en-CA"/>
              </w:rPr>
              <w:t>(81)</w:t>
            </w:r>
          </w:p>
        </w:tc>
        <w:tc>
          <w:tcPr>
            <w:tcW w:w="708" w:type="dxa"/>
            <w:tcBorders>
              <w:top w:val="nil"/>
              <w:left w:val="nil"/>
              <w:bottom w:val="single" w:sz="4" w:space="0" w:color="auto"/>
              <w:right w:val="single" w:sz="4" w:space="0" w:color="auto"/>
            </w:tcBorders>
            <w:shd w:val="clear" w:color="auto" w:fill="auto"/>
            <w:noWrap/>
            <w:vAlign w:val="bottom"/>
            <w:hideMark/>
          </w:tcPr>
          <w:p w14:paraId="195140A8" w14:textId="77777777" w:rsidR="006F64DD" w:rsidRPr="006F64DD" w:rsidRDefault="006F64DD" w:rsidP="006F64DD">
            <w:pPr>
              <w:spacing w:after="0" w:line="240" w:lineRule="auto"/>
              <w:jc w:val="center"/>
              <w:rPr>
                <w:rFonts w:ascii="Calibri" w:eastAsia="Times New Roman" w:hAnsi="Calibri" w:cs="Calibri"/>
                <w:color w:val="000000"/>
                <w:sz w:val="22"/>
                <w:szCs w:val="22"/>
                <w:lang w:val="en-CA" w:eastAsia="en-CA"/>
              </w:rPr>
            </w:pPr>
            <w:r w:rsidRPr="006F64DD">
              <w:rPr>
                <w:rFonts w:ascii="Calibri" w:eastAsia="Times New Roman" w:hAnsi="Calibri" w:cs="Calibri"/>
                <w:color w:val="000000"/>
                <w:sz w:val="22"/>
                <w:szCs w:val="22"/>
                <w:lang w:val="en-CA" w:eastAsia="en-CA"/>
              </w:rPr>
              <w:t>Y</w:t>
            </w:r>
          </w:p>
        </w:tc>
        <w:tc>
          <w:tcPr>
            <w:tcW w:w="708" w:type="dxa"/>
            <w:tcBorders>
              <w:top w:val="nil"/>
              <w:left w:val="nil"/>
              <w:bottom w:val="single" w:sz="4" w:space="0" w:color="auto"/>
              <w:right w:val="single" w:sz="4" w:space="0" w:color="auto"/>
            </w:tcBorders>
            <w:shd w:val="clear" w:color="auto" w:fill="auto"/>
            <w:noWrap/>
            <w:vAlign w:val="bottom"/>
            <w:hideMark/>
          </w:tcPr>
          <w:p w14:paraId="5D2A309D" w14:textId="77777777" w:rsidR="006F64DD" w:rsidRPr="006F64DD" w:rsidRDefault="006F64DD" w:rsidP="006F64DD">
            <w:pPr>
              <w:spacing w:after="0" w:line="240" w:lineRule="auto"/>
              <w:jc w:val="center"/>
              <w:rPr>
                <w:rFonts w:ascii="Calibri" w:eastAsia="Times New Roman" w:hAnsi="Calibri" w:cs="Calibri"/>
                <w:color w:val="000000"/>
                <w:sz w:val="22"/>
                <w:szCs w:val="22"/>
                <w:lang w:val="en-CA" w:eastAsia="en-CA"/>
              </w:rPr>
            </w:pPr>
            <w:r w:rsidRPr="006F64DD">
              <w:rPr>
                <w:rFonts w:ascii="Calibri" w:eastAsia="Times New Roman" w:hAnsi="Calibri" w:cs="Calibri"/>
                <w:color w:val="000000"/>
                <w:sz w:val="22"/>
                <w:szCs w:val="22"/>
                <w:lang w:val="en-CA" w:eastAsia="en-CA"/>
              </w:rPr>
              <w:t>Y</w:t>
            </w:r>
          </w:p>
        </w:tc>
        <w:tc>
          <w:tcPr>
            <w:tcW w:w="708" w:type="dxa"/>
            <w:tcBorders>
              <w:top w:val="nil"/>
              <w:left w:val="nil"/>
              <w:bottom w:val="single" w:sz="4" w:space="0" w:color="auto"/>
              <w:right w:val="single" w:sz="4" w:space="0" w:color="auto"/>
            </w:tcBorders>
            <w:shd w:val="clear" w:color="auto" w:fill="auto"/>
            <w:noWrap/>
            <w:vAlign w:val="bottom"/>
            <w:hideMark/>
          </w:tcPr>
          <w:p w14:paraId="3697F118" w14:textId="77777777" w:rsidR="006F64DD" w:rsidRPr="006F64DD" w:rsidRDefault="006F64DD" w:rsidP="006F64DD">
            <w:pPr>
              <w:spacing w:after="0" w:line="240" w:lineRule="auto"/>
              <w:jc w:val="center"/>
              <w:rPr>
                <w:rFonts w:ascii="Calibri" w:eastAsia="Times New Roman" w:hAnsi="Calibri" w:cs="Calibri"/>
                <w:color w:val="000000"/>
                <w:sz w:val="22"/>
                <w:szCs w:val="22"/>
                <w:lang w:val="en-CA" w:eastAsia="en-CA"/>
              </w:rPr>
            </w:pPr>
            <w:r w:rsidRPr="006F64DD">
              <w:rPr>
                <w:rFonts w:ascii="Calibri" w:eastAsia="Times New Roman" w:hAnsi="Calibri" w:cs="Calibri"/>
                <w:color w:val="000000"/>
                <w:sz w:val="22"/>
                <w:szCs w:val="22"/>
                <w:lang w:val="en-CA" w:eastAsia="en-CA"/>
              </w:rPr>
              <w:t>Y</w:t>
            </w:r>
          </w:p>
        </w:tc>
        <w:tc>
          <w:tcPr>
            <w:tcW w:w="614" w:type="dxa"/>
            <w:tcBorders>
              <w:top w:val="nil"/>
              <w:left w:val="nil"/>
              <w:bottom w:val="single" w:sz="4" w:space="0" w:color="auto"/>
              <w:right w:val="single" w:sz="4" w:space="0" w:color="auto"/>
            </w:tcBorders>
            <w:shd w:val="clear" w:color="auto" w:fill="auto"/>
            <w:noWrap/>
            <w:vAlign w:val="bottom"/>
            <w:hideMark/>
          </w:tcPr>
          <w:p w14:paraId="7E08FB6F" w14:textId="77777777" w:rsidR="006F64DD" w:rsidRPr="006F64DD" w:rsidRDefault="006F64DD" w:rsidP="006F64DD">
            <w:pPr>
              <w:spacing w:after="0" w:line="240" w:lineRule="auto"/>
              <w:jc w:val="center"/>
              <w:rPr>
                <w:rFonts w:ascii="Calibri" w:eastAsia="Times New Roman" w:hAnsi="Calibri" w:cs="Calibri"/>
                <w:color w:val="000000"/>
                <w:sz w:val="22"/>
                <w:szCs w:val="22"/>
                <w:lang w:val="en-CA" w:eastAsia="en-CA"/>
              </w:rPr>
            </w:pPr>
            <w:r w:rsidRPr="006F64DD">
              <w:rPr>
                <w:rFonts w:ascii="Calibri" w:eastAsia="Times New Roman" w:hAnsi="Calibri" w:cs="Calibri"/>
                <w:color w:val="000000"/>
                <w:sz w:val="22"/>
                <w:szCs w:val="22"/>
                <w:lang w:val="en-CA" w:eastAsia="en-CA"/>
              </w:rPr>
              <w:t>Y</w:t>
            </w:r>
          </w:p>
        </w:tc>
        <w:tc>
          <w:tcPr>
            <w:tcW w:w="567" w:type="dxa"/>
            <w:tcBorders>
              <w:top w:val="nil"/>
              <w:left w:val="nil"/>
              <w:bottom w:val="single" w:sz="4" w:space="0" w:color="auto"/>
              <w:right w:val="single" w:sz="4" w:space="0" w:color="auto"/>
            </w:tcBorders>
            <w:shd w:val="clear" w:color="auto" w:fill="auto"/>
            <w:noWrap/>
            <w:vAlign w:val="bottom"/>
            <w:hideMark/>
          </w:tcPr>
          <w:p w14:paraId="39A2C9BC" w14:textId="77777777" w:rsidR="006F64DD" w:rsidRPr="006F64DD" w:rsidRDefault="006F64DD" w:rsidP="006F64DD">
            <w:pPr>
              <w:spacing w:after="0" w:line="240" w:lineRule="auto"/>
              <w:jc w:val="center"/>
              <w:rPr>
                <w:rFonts w:ascii="Calibri" w:eastAsia="Times New Roman" w:hAnsi="Calibri" w:cs="Calibri"/>
                <w:color w:val="000000"/>
                <w:sz w:val="22"/>
                <w:szCs w:val="22"/>
                <w:lang w:val="en-CA" w:eastAsia="en-CA"/>
              </w:rPr>
            </w:pPr>
            <w:r w:rsidRPr="006F64DD">
              <w:rPr>
                <w:rFonts w:ascii="Calibri" w:eastAsia="Times New Roman" w:hAnsi="Calibri" w:cs="Calibri"/>
                <w:color w:val="000000"/>
                <w:sz w:val="22"/>
                <w:szCs w:val="22"/>
                <w:lang w:val="en-CA" w:eastAsia="en-CA"/>
              </w:rPr>
              <w:t>N</w:t>
            </w:r>
          </w:p>
        </w:tc>
        <w:tc>
          <w:tcPr>
            <w:tcW w:w="709" w:type="dxa"/>
            <w:tcBorders>
              <w:top w:val="nil"/>
              <w:left w:val="nil"/>
              <w:bottom w:val="single" w:sz="4" w:space="0" w:color="auto"/>
              <w:right w:val="single" w:sz="4" w:space="0" w:color="auto"/>
            </w:tcBorders>
            <w:shd w:val="clear" w:color="auto" w:fill="auto"/>
            <w:noWrap/>
            <w:vAlign w:val="bottom"/>
            <w:hideMark/>
          </w:tcPr>
          <w:p w14:paraId="3522073E" w14:textId="77777777" w:rsidR="006F64DD" w:rsidRPr="006F64DD" w:rsidRDefault="006F64DD" w:rsidP="006F64DD">
            <w:pPr>
              <w:spacing w:after="0" w:line="240" w:lineRule="auto"/>
              <w:jc w:val="center"/>
              <w:rPr>
                <w:rFonts w:ascii="Calibri" w:eastAsia="Times New Roman" w:hAnsi="Calibri" w:cs="Calibri"/>
                <w:color w:val="000000"/>
                <w:sz w:val="22"/>
                <w:szCs w:val="22"/>
                <w:lang w:val="en-CA" w:eastAsia="en-CA"/>
              </w:rPr>
            </w:pPr>
            <w:r w:rsidRPr="006F64DD">
              <w:rPr>
                <w:rFonts w:ascii="Calibri" w:eastAsia="Times New Roman" w:hAnsi="Calibri" w:cs="Calibri"/>
                <w:color w:val="000000"/>
                <w:sz w:val="22"/>
                <w:szCs w:val="22"/>
                <w:lang w:val="en-CA" w:eastAsia="en-CA"/>
              </w:rPr>
              <w:t>Y</w:t>
            </w:r>
          </w:p>
        </w:tc>
        <w:tc>
          <w:tcPr>
            <w:tcW w:w="597" w:type="dxa"/>
            <w:tcBorders>
              <w:top w:val="nil"/>
              <w:left w:val="nil"/>
              <w:bottom w:val="single" w:sz="4" w:space="0" w:color="auto"/>
              <w:right w:val="single" w:sz="4" w:space="0" w:color="auto"/>
            </w:tcBorders>
            <w:shd w:val="clear" w:color="auto" w:fill="auto"/>
            <w:noWrap/>
            <w:vAlign w:val="bottom"/>
            <w:hideMark/>
          </w:tcPr>
          <w:p w14:paraId="757C961C" w14:textId="77777777" w:rsidR="006F64DD" w:rsidRPr="006F64DD" w:rsidRDefault="006F64DD" w:rsidP="006F64DD">
            <w:pPr>
              <w:spacing w:after="0" w:line="240" w:lineRule="auto"/>
              <w:jc w:val="center"/>
              <w:rPr>
                <w:rFonts w:ascii="Calibri" w:eastAsia="Times New Roman" w:hAnsi="Calibri" w:cs="Calibri"/>
                <w:color w:val="000000"/>
                <w:sz w:val="22"/>
                <w:szCs w:val="22"/>
                <w:lang w:val="en-CA" w:eastAsia="en-CA"/>
              </w:rPr>
            </w:pPr>
            <w:r w:rsidRPr="006F64DD">
              <w:rPr>
                <w:rFonts w:ascii="Calibri" w:eastAsia="Times New Roman" w:hAnsi="Calibri" w:cs="Calibri"/>
                <w:color w:val="000000"/>
                <w:sz w:val="22"/>
                <w:szCs w:val="22"/>
                <w:lang w:val="en-CA" w:eastAsia="en-CA"/>
              </w:rPr>
              <w:t>Y</w:t>
            </w:r>
          </w:p>
        </w:tc>
        <w:tc>
          <w:tcPr>
            <w:tcW w:w="962" w:type="dxa"/>
            <w:tcBorders>
              <w:top w:val="nil"/>
              <w:left w:val="nil"/>
              <w:bottom w:val="single" w:sz="4" w:space="0" w:color="auto"/>
              <w:right w:val="single" w:sz="4" w:space="0" w:color="auto"/>
            </w:tcBorders>
            <w:shd w:val="clear" w:color="auto" w:fill="auto"/>
            <w:noWrap/>
            <w:vAlign w:val="bottom"/>
            <w:hideMark/>
          </w:tcPr>
          <w:p w14:paraId="4797A00A" w14:textId="77777777" w:rsidR="006F64DD" w:rsidRPr="006F64DD" w:rsidRDefault="006F64DD" w:rsidP="006F64DD">
            <w:pPr>
              <w:spacing w:after="0" w:line="240" w:lineRule="auto"/>
              <w:jc w:val="center"/>
              <w:rPr>
                <w:rFonts w:ascii="Calibri" w:eastAsia="Times New Roman" w:hAnsi="Calibri" w:cs="Calibri"/>
                <w:color w:val="000000"/>
                <w:sz w:val="22"/>
                <w:szCs w:val="22"/>
                <w:lang w:val="en-CA" w:eastAsia="en-CA"/>
              </w:rPr>
            </w:pPr>
            <w:r w:rsidRPr="006F64DD">
              <w:rPr>
                <w:rFonts w:ascii="Calibri" w:eastAsia="Times New Roman" w:hAnsi="Calibri" w:cs="Calibri"/>
                <w:color w:val="000000"/>
                <w:sz w:val="22"/>
                <w:szCs w:val="22"/>
                <w:lang w:val="en-CA" w:eastAsia="en-CA"/>
              </w:rPr>
              <w:t>Y</w:t>
            </w:r>
          </w:p>
        </w:tc>
        <w:tc>
          <w:tcPr>
            <w:tcW w:w="709" w:type="dxa"/>
            <w:tcBorders>
              <w:top w:val="nil"/>
              <w:left w:val="nil"/>
              <w:bottom w:val="single" w:sz="4" w:space="0" w:color="auto"/>
              <w:right w:val="single" w:sz="4" w:space="0" w:color="auto"/>
            </w:tcBorders>
            <w:shd w:val="clear" w:color="auto" w:fill="auto"/>
            <w:noWrap/>
            <w:vAlign w:val="bottom"/>
            <w:hideMark/>
          </w:tcPr>
          <w:p w14:paraId="1EE380D1" w14:textId="77777777" w:rsidR="006F64DD" w:rsidRPr="006F64DD" w:rsidRDefault="006F64DD" w:rsidP="006F64DD">
            <w:pPr>
              <w:spacing w:after="0" w:line="240" w:lineRule="auto"/>
              <w:jc w:val="center"/>
              <w:rPr>
                <w:rFonts w:ascii="Calibri" w:eastAsia="Times New Roman" w:hAnsi="Calibri" w:cs="Calibri"/>
                <w:color w:val="000000"/>
                <w:sz w:val="22"/>
                <w:szCs w:val="22"/>
                <w:lang w:val="en-CA" w:eastAsia="en-CA"/>
              </w:rPr>
            </w:pPr>
            <w:r w:rsidRPr="006F64DD">
              <w:rPr>
                <w:rFonts w:ascii="Calibri" w:eastAsia="Times New Roman" w:hAnsi="Calibri" w:cs="Calibri"/>
                <w:color w:val="000000"/>
                <w:sz w:val="22"/>
                <w:szCs w:val="22"/>
                <w:lang w:val="en-CA" w:eastAsia="en-CA"/>
              </w:rPr>
              <w:t>N</w:t>
            </w:r>
          </w:p>
        </w:tc>
        <w:tc>
          <w:tcPr>
            <w:tcW w:w="597" w:type="dxa"/>
            <w:tcBorders>
              <w:top w:val="nil"/>
              <w:left w:val="nil"/>
              <w:bottom w:val="single" w:sz="4" w:space="0" w:color="auto"/>
              <w:right w:val="single" w:sz="4" w:space="0" w:color="auto"/>
            </w:tcBorders>
            <w:shd w:val="clear" w:color="auto" w:fill="auto"/>
            <w:noWrap/>
            <w:vAlign w:val="bottom"/>
            <w:hideMark/>
          </w:tcPr>
          <w:p w14:paraId="18D19BF5" w14:textId="47DA7E45" w:rsidR="006F64DD" w:rsidRPr="006F64DD" w:rsidRDefault="006F64DD" w:rsidP="006F64DD">
            <w:pPr>
              <w:spacing w:after="0" w:line="240" w:lineRule="auto"/>
              <w:jc w:val="center"/>
              <w:rPr>
                <w:rFonts w:ascii="Calibri" w:eastAsia="Times New Roman" w:hAnsi="Calibri" w:cs="Calibri"/>
                <w:color w:val="000000"/>
                <w:sz w:val="22"/>
                <w:szCs w:val="22"/>
                <w:lang w:val="en-CA" w:eastAsia="en-CA"/>
              </w:rPr>
            </w:pPr>
            <w:r w:rsidRPr="006F64DD">
              <w:rPr>
                <w:rFonts w:ascii="Calibri" w:eastAsia="Times New Roman" w:hAnsi="Calibri" w:cs="Calibri"/>
                <w:color w:val="000000"/>
                <w:sz w:val="22"/>
                <w:szCs w:val="22"/>
                <w:lang w:val="en-CA" w:eastAsia="en-CA"/>
              </w:rPr>
              <w:t>N</w:t>
            </w:r>
            <w:r w:rsidR="00BA22EF">
              <w:rPr>
                <w:rFonts w:ascii="Calibri" w:eastAsia="Times New Roman" w:hAnsi="Calibri" w:cs="Calibri"/>
                <w:color w:val="000000"/>
                <w:sz w:val="22"/>
                <w:szCs w:val="22"/>
                <w:lang w:val="en-CA" w:eastAsia="en-CA"/>
              </w:rPr>
              <w:t>/</w:t>
            </w:r>
            <w:r w:rsidRPr="006F64DD">
              <w:rPr>
                <w:rFonts w:ascii="Calibri" w:eastAsia="Times New Roman" w:hAnsi="Calibri" w:cs="Calibri"/>
                <w:color w:val="000000"/>
                <w:sz w:val="22"/>
                <w:szCs w:val="22"/>
                <w:lang w:val="en-CA" w:eastAsia="en-CA"/>
              </w:rPr>
              <w:t>A</w:t>
            </w:r>
          </w:p>
        </w:tc>
        <w:tc>
          <w:tcPr>
            <w:tcW w:w="1529" w:type="dxa"/>
            <w:tcBorders>
              <w:top w:val="nil"/>
              <w:left w:val="nil"/>
              <w:bottom w:val="single" w:sz="4" w:space="0" w:color="auto"/>
              <w:right w:val="single" w:sz="4" w:space="0" w:color="auto"/>
            </w:tcBorders>
            <w:shd w:val="clear" w:color="auto" w:fill="auto"/>
            <w:noWrap/>
            <w:vAlign w:val="bottom"/>
            <w:hideMark/>
          </w:tcPr>
          <w:p w14:paraId="3C58CB2A" w14:textId="77777777" w:rsidR="006F64DD" w:rsidRPr="006F64DD" w:rsidRDefault="006F64DD" w:rsidP="006F64DD">
            <w:pPr>
              <w:spacing w:after="0" w:line="240" w:lineRule="auto"/>
              <w:jc w:val="center"/>
              <w:rPr>
                <w:rFonts w:ascii="Calibri" w:eastAsia="Times New Roman" w:hAnsi="Calibri" w:cs="Calibri"/>
                <w:color w:val="000000"/>
                <w:sz w:val="22"/>
                <w:szCs w:val="22"/>
                <w:lang w:val="en-CA" w:eastAsia="en-CA"/>
              </w:rPr>
            </w:pPr>
            <w:r w:rsidRPr="006F64DD">
              <w:rPr>
                <w:rFonts w:ascii="Calibri" w:eastAsia="Times New Roman" w:hAnsi="Calibri" w:cs="Calibri"/>
                <w:color w:val="000000"/>
                <w:sz w:val="22"/>
                <w:szCs w:val="22"/>
                <w:lang w:val="en-CA" w:eastAsia="en-CA"/>
              </w:rPr>
              <w:t>7</w:t>
            </w:r>
          </w:p>
        </w:tc>
      </w:tr>
      <w:tr w:rsidR="006F64DD" w:rsidRPr="006F64DD" w14:paraId="5D3C238F" w14:textId="77777777" w:rsidTr="00494A1E">
        <w:trPr>
          <w:trHeight w:val="288"/>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14:paraId="7CF1AB24" w14:textId="77777777" w:rsidR="006F64DD" w:rsidRPr="006F64DD" w:rsidRDefault="006F64DD" w:rsidP="006F64DD">
            <w:pPr>
              <w:spacing w:after="0" w:line="240" w:lineRule="auto"/>
              <w:rPr>
                <w:rFonts w:ascii="Calibri" w:eastAsia="Times New Roman" w:hAnsi="Calibri" w:cs="Calibri"/>
                <w:color w:val="000000"/>
                <w:sz w:val="22"/>
                <w:szCs w:val="22"/>
                <w:lang w:val="en-CA" w:eastAsia="en-CA"/>
              </w:rPr>
            </w:pPr>
            <w:r w:rsidRPr="006F64DD">
              <w:rPr>
                <w:rFonts w:ascii="Calibri" w:eastAsia="Times New Roman" w:hAnsi="Calibri" w:cs="Calibri"/>
                <w:color w:val="000000"/>
                <w:sz w:val="22"/>
                <w:szCs w:val="22"/>
                <w:lang w:val="en-CA" w:eastAsia="en-CA"/>
              </w:rPr>
              <w:t> </w:t>
            </w:r>
          </w:p>
        </w:tc>
        <w:tc>
          <w:tcPr>
            <w:tcW w:w="708" w:type="dxa"/>
            <w:tcBorders>
              <w:top w:val="nil"/>
              <w:left w:val="nil"/>
              <w:bottom w:val="single" w:sz="4" w:space="0" w:color="auto"/>
              <w:right w:val="single" w:sz="4" w:space="0" w:color="auto"/>
            </w:tcBorders>
            <w:shd w:val="clear" w:color="auto" w:fill="auto"/>
            <w:noWrap/>
            <w:vAlign w:val="bottom"/>
            <w:hideMark/>
          </w:tcPr>
          <w:p w14:paraId="5E3F7598" w14:textId="77777777" w:rsidR="006F64DD" w:rsidRPr="006F64DD" w:rsidRDefault="006F64DD" w:rsidP="006F64DD">
            <w:pPr>
              <w:spacing w:after="0" w:line="240" w:lineRule="auto"/>
              <w:rPr>
                <w:rFonts w:ascii="Calibri" w:eastAsia="Times New Roman" w:hAnsi="Calibri" w:cs="Calibri"/>
                <w:color w:val="000000"/>
                <w:sz w:val="22"/>
                <w:szCs w:val="22"/>
                <w:lang w:val="en-CA" w:eastAsia="en-CA"/>
              </w:rPr>
            </w:pPr>
            <w:r w:rsidRPr="006F64DD">
              <w:rPr>
                <w:rFonts w:ascii="Calibri" w:eastAsia="Times New Roman" w:hAnsi="Calibri" w:cs="Calibri"/>
                <w:color w:val="000000"/>
                <w:sz w:val="22"/>
                <w:szCs w:val="22"/>
                <w:lang w:val="en-CA" w:eastAsia="en-CA"/>
              </w:rPr>
              <w:t> </w:t>
            </w:r>
          </w:p>
        </w:tc>
        <w:tc>
          <w:tcPr>
            <w:tcW w:w="708" w:type="dxa"/>
            <w:tcBorders>
              <w:top w:val="nil"/>
              <w:left w:val="nil"/>
              <w:bottom w:val="single" w:sz="4" w:space="0" w:color="auto"/>
              <w:right w:val="single" w:sz="4" w:space="0" w:color="auto"/>
            </w:tcBorders>
            <w:shd w:val="clear" w:color="auto" w:fill="auto"/>
            <w:noWrap/>
            <w:vAlign w:val="bottom"/>
            <w:hideMark/>
          </w:tcPr>
          <w:p w14:paraId="438F2940" w14:textId="77777777" w:rsidR="006F64DD" w:rsidRPr="006F64DD" w:rsidRDefault="006F64DD" w:rsidP="006F64DD">
            <w:pPr>
              <w:spacing w:after="0" w:line="240" w:lineRule="auto"/>
              <w:rPr>
                <w:rFonts w:ascii="Calibri" w:eastAsia="Times New Roman" w:hAnsi="Calibri" w:cs="Calibri"/>
                <w:color w:val="000000"/>
                <w:sz w:val="22"/>
                <w:szCs w:val="22"/>
                <w:lang w:val="en-CA" w:eastAsia="en-CA"/>
              </w:rPr>
            </w:pPr>
            <w:r w:rsidRPr="006F64DD">
              <w:rPr>
                <w:rFonts w:ascii="Calibri" w:eastAsia="Times New Roman" w:hAnsi="Calibri" w:cs="Calibri"/>
                <w:color w:val="000000"/>
                <w:sz w:val="22"/>
                <w:szCs w:val="22"/>
                <w:lang w:val="en-CA" w:eastAsia="en-CA"/>
              </w:rPr>
              <w:t> </w:t>
            </w:r>
          </w:p>
        </w:tc>
        <w:tc>
          <w:tcPr>
            <w:tcW w:w="708" w:type="dxa"/>
            <w:tcBorders>
              <w:top w:val="nil"/>
              <w:left w:val="nil"/>
              <w:bottom w:val="single" w:sz="4" w:space="0" w:color="auto"/>
              <w:right w:val="single" w:sz="4" w:space="0" w:color="auto"/>
            </w:tcBorders>
            <w:shd w:val="clear" w:color="auto" w:fill="auto"/>
            <w:noWrap/>
            <w:vAlign w:val="bottom"/>
            <w:hideMark/>
          </w:tcPr>
          <w:p w14:paraId="662E5EB4" w14:textId="77777777" w:rsidR="006F64DD" w:rsidRPr="006F64DD" w:rsidRDefault="006F64DD" w:rsidP="006F64DD">
            <w:pPr>
              <w:spacing w:after="0" w:line="240" w:lineRule="auto"/>
              <w:rPr>
                <w:rFonts w:ascii="Calibri" w:eastAsia="Times New Roman" w:hAnsi="Calibri" w:cs="Calibri"/>
                <w:color w:val="000000"/>
                <w:sz w:val="22"/>
                <w:szCs w:val="22"/>
                <w:lang w:val="en-CA" w:eastAsia="en-CA"/>
              </w:rPr>
            </w:pPr>
            <w:r w:rsidRPr="006F64DD">
              <w:rPr>
                <w:rFonts w:ascii="Calibri" w:eastAsia="Times New Roman" w:hAnsi="Calibri" w:cs="Calibri"/>
                <w:color w:val="000000"/>
                <w:sz w:val="22"/>
                <w:szCs w:val="22"/>
                <w:lang w:val="en-CA" w:eastAsia="en-CA"/>
              </w:rPr>
              <w:t> </w:t>
            </w:r>
          </w:p>
        </w:tc>
        <w:tc>
          <w:tcPr>
            <w:tcW w:w="614" w:type="dxa"/>
            <w:tcBorders>
              <w:top w:val="nil"/>
              <w:left w:val="nil"/>
              <w:bottom w:val="single" w:sz="4" w:space="0" w:color="auto"/>
              <w:right w:val="single" w:sz="4" w:space="0" w:color="auto"/>
            </w:tcBorders>
            <w:shd w:val="clear" w:color="auto" w:fill="auto"/>
            <w:noWrap/>
            <w:vAlign w:val="bottom"/>
            <w:hideMark/>
          </w:tcPr>
          <w:p w14:paraId="1BF41328" w14:textId="77777777" w:rsidR="006F64DD" w:rsidRPr="006F64DD" w:rsidRDefault="006F64DD" w:rsidP="006F64DD">
            <w:pPr>
              <w:spacing w:after="0" w:line="240" w:lineRule="auto"/>
              <w:rPr>
                <w:rFonts w:ascii="Calibri" w:eastAsia="Times New Roman" w:hAnsi="Calibri" w:cs="Calibri"/>
                <w:color w:val="000000"/>
                <w:sz w:val="22"/>
                <w:szCs w:val="22"/>
                <w:lang w:val="en-CA" w:eastAsia="en-CA"/>
              </w:rPr>
            </w:pPr>
            <w:r w:rsidRPr="006F64DD">
              <w:rPr>
                <w:rFonts w:ascii="Calibri" w:eastAsia="Times New Roman" w:hAnsi="Calibri" w:cs="Calibri"/>
                <w:color w:val="000000"/>
                <w:sz w:val="22"/>
                <w:szCs w:val="22"/>
                <w:lang w:val="en-CA" w:eastAsia="en-CA"/>
              </w:rPr>
              <w:t> </w:t>
            </w:r>
          </w:p>
        </w:tc>
        <w:tc>
          <w:tcPr>
            <w:tcW w:w="567" w:type="dxa"/>
            <w:tcBorders>
              <w:top w:val="nil"/>
              <w:left w:val="nil"/>
              <w:bottom w:val="single" w:sz="4" w:space="0" w:color="auto"/>
              <w:right w:val="single" w:sz="4" w:space="0" w:color="auto"/>
            </w:tcBorders>
            <w:shd w:val="clear" w:color="auto" w:fill="auto"/>
            <w:noWrap/>
            <w:vAlign w:val="bottom"/>
            <w:hideMark/>
          </w:tcPr>
          <w:p w14:paraId="7D8FB15B" w14:textId="77777777" w:rsidR="006F64DD" w:rsidRPr="006F64DD" w:rsidRDefault="006F64DD" w:rsidP="006F64DD">
            <w:pPr>
              <w:spacing w:after="0" w:line="240" w:lineRule="auto"/>
              <w:rPr>
                <w:rFonts w:ascii="Calibri" w:eastAsia="Times New Roman" w:hAnsi="Calibri" w:cs="Calibri"/>
                <w:color w:val="000000"/>
                <w:sz w:val="22"/>
                <w:szCs w:val="22"/>
                <w:lang w:val="en-CA" w:eastAsia="en-CA"/>
              </w:rPr>
            </w:pPr>
            <w:r w:rsidRPr="006F64DD">
              <w:rPr>
                <w:rFonts w:ascii="Calibri" w:eastAsia="Times New Roman" w:hAnsi="Calibri" w:cs="Calibri"/>
                <w:color w:val="000000"/>
                <w:sz w:val="22"/>
                <w:szCs w:val="22"/>
                <w:lang w:val="en-CA" w:eastAsia="en-CA"/>
              </w:rPr>
              <w:t> </w:t>
            </w:r>
          </w:p>
        </w:tc>
        <w:tc>
          <w:tcPr>
            <w:tcW w:w="709" w:type="dxa"/>
            <w:tcBorders>
              <w:top w:val="nil"/>
              <w:left w:val="nil"/>
              <w:bottom w:val="single" w:sz="4" w:space="0" w:color="auto"/>
              <w:right w:val="single" w:sz="4" w:space="0" w:color="auto"/>
            </w:tcBorders>
            <w:shd w:val="clear" w:color="auto" w:fill="auto"/>
            <w:noWrap/>
            <w:vAlign w:val="bottom"/>
            <w:hideMark/>
          </w:tcPr>
          <w:p w14:paraId="0C93E95F" w14:textId="77777777" w:rsidR="006F64DD" w:rsidRPr="006F64DD" w:rsidRDefault="006F64DD" w:rsidP="006F64DD">
            <w:pPr>
              <w:spacing w:after="0" w:line="240" w:lineRule="auto"/>
              <w:rPr>
                <w:rFonts w:ascii="Calibri" w:eastAsia="Times New Roman" w:hAnsi="Calibri" w:cs="Calibri"/>
                <w:color w:val="000000"/>
                <w:sz w:val="22"/>
                <w:szCs w:val="22"/>
                <w:lang w:val="en-CA" w:eastAsia="en-CA"/>
              </w:rPr>
            </w:pPr>
            <w:r w:rsidRPr="006F64DD">
              <w:rPr>
                <w:rFonts w:ascii="Calibri" w:eastAsia="Times New Roman" w:hAnsi="Calibri" w:cs="Calibri"/>
                <w:color w:val="000000"/>
                <w:sz w:val="22"/>
                <w:szCs w:val="22"/>
                <w:lang w:val="en-CA" w:eastAsia="en-CA"/>
              </w:rPr>
              <w:t> </w:t>
            </w:r>
          </w:p>
        </w:tc>
        <w:tc>
          <w:tcPr>
            <w:tcW w:w="597" w:type="dxa"/>
            <w:tcBorders>
              <w:top w:val="nil"/>
              <w:left w:val="nil"/>
              <w:bottom w:val="single" w:sz="4" w:space="0" w:color="auto"/>
              <w:right w:val="single" w:sz="4" w:space="0" w:color="auto"/>
            </w:tcBorders>
            <w:shd w:val="clear" w:color="auto" w:fill="auto"/>
            <w:noWrap/>
            <w:vAlign w:val="bottom"/>
            <w:hideMark/>
          </w:tcPr>
          <w:p w14:paraId="216C97FD" w14:textId="77777777" w:rsidR="006F64DD" w:rsidRPr="006F64DD" w:rsidRDefault="006F64DD" w:rsidP="006F64DD">
            <w:pPr>
              <w:spacing w:after="0" w:line="240" w:lineRule="auto"/>
              <w:rPr>
                <w:rFonts w:ascii="Calibri" w:eastAsia="Times New Roman" w:hAnsi="Calibri" w:cs="Calibri"/>
                <w:color w:val="000000"/>
                <w:sz w:val="22"/>
                <w:szCs w:val="22"/>
                <w:lang w:val="en-CA" w:eastAsia="en-CA"/>
              </w:rPr>
            </w:pPr>
            <w:r w:rsidRPr="006F64DD">
              <w:rPr>
                <w:rFonts w:ascii="Calibri" w:eastAsia="Times New Roman" w:hAnsi="Calibri" w:cs="Calibri"/>
                <w:color w:val="000000"/>
                <w:sz w:val="22"/>
                <w:szCs w:val="22"/>
                <w:lang w:val="en-CA" w:eastAsia="en-CA"/>
              </w:rPr>
              <w:t> </w:t>
            </w:r>
          </w:p>
        </w:tc>
        <w:tc>
          <w:tcPr>
            <w:tcW w:w="962" w:type="dxa"/>
            <w:tcBorders>
              <w:top w:val="nil"/>
              <w:left w:val="nil"/>
              <w:bottom w:val="single" w:sz="4" w:space="0" w:color="auto"/>
              <w:right w:val="single" w:sz="4" w:space="0" w:color="auto"/>
            </w:tcBorders>
            <w:shd w:val="clear" w:color="auto" w:fill="auto"/>
            <w:noWrap/>
            <w:vAlign w:val="bottom"/>
            <w:hideMark/>
          </w:tcPr>
          <w:p w14:paraId="5E0F7A68" w14:textId="77777777" w:rsidR="006F64DD" w:rsidRPr="006F64DD" w:rsidRDefault="006F64DD" w:rsidP="006F64DD">
            <w:pPr>
              <w:spacing w:after="0" w:line="240" w:lineRule="auto"/>
              <w:rPr>
                <w:rFonts w:ascii="Calibri" w:eastAsia="Times New Roman" w:hAnsi="Calibri" w:cs="Calibri"/>
                <w:color w:val="000000"/>
                <w:sz w:val="22"/>
                <w:szCs w:val="22"/>
                <w:lang w:val="en-CA" w:eastAsia="en-CA"/>
              </w:rPr>
            </w:pPr>
            <w:r w:rsidRPr="006F64DD">
              <w:rPr>
                <w:rFonts w:ascii="Calibri" w:eastAsia="Times New Roman" w:hAnsi="Calibri" w:cs="Calibri"/>
                <w:color w:val="000000"/>
                <w:sz w:val="22"/>
                <w:szCs w:val="22"/>
                <w:lang w:val="en-CA" w:eastAsia="en-CA"/>
              </w:rPr>
              <w:t> </w:t>
            </w:r>
          </w:p>
        </w:tc>
        <w:tc>
          <w:tcPr>
            <w:tcW w:w="709" w:type="dxa"/>
            <w:tcBorders>
              <w:top w:val="nil"/>
              <w:left w:val="nil"/>
              <w:bottom w:val="single" w:sz="4" w:space="0" w:color="auto"/>
              <w:right w:val="single" w:sz="4" w:space="0" w:color="auto"/>
            </w:tcBorders>
            <w:shd w:val="clear" w:color="auto" w:fill="auto"/>
            <w:noWrap/>
            <w:vAlign w:val="bottom"/>
            <w:hideMark/>
          </w:tcPr>
          <w:p w14:paraId="12D7DC26" w14:textId="77777777" w:rsidR="006F64DD" w:rsidRPr="006F64DD" w:rsidRDefault="006F64DD" w:rsidP="006F64DD">
            <w:pPr>
              <w:spacing w:after="0" w:line="240" w:lineRule="auto"/>
              <w:rPr>
                <w:rFonts w:ascii="Calibri" w:eastAsia="Times New Roman" w:hAnsi="Calibri" w:cs="Calibri"/>
                <w:color w:val="000000"/>
                <w:sz w:val="22"/>
                <w:szCs w:val="22"/>
                <w:lang w:val="en-CA" w:eastAsia="en-CA"/>
              </w:rPr>
            </w:pPr>
            <w:r w:rsidRPr="006F64DD">
              <w:rPr>
                <w:rFonts w:ascii="Calibri" w:eastAsia="Times New Roman" w:hAnsi="Calibri" w:cs="Calibri"/>
                <w:color w:val="000000"/>
                <w:sz w:val="22"/>
                <w:szCs w:val="22"/>
                <w:lang w:val="en-CA" w:eastAsia="en-CA"/>
              </w:rPr>
              <w:t> </w:t>
            </w:r>
          </w:p>
        </w:tc>
        <w:tc>
          <w:tcPr>
            <w:tcW w:w="597" w:type="dxa"/>
            <w:tcBorders>
              <w:top w:val="nil"/>
              <w:left w:val="nil"/>
              <w:bottom w:val="single" w:sz="4" w:space="0" w:color="auto"/>
              <w:right w:val="single" w:sz="4" w:space="0" w:color="auto"/>
            </w:tcBorders>
            <w:shd w:val="clear" w:color="auto" w:fill="auto"/>
            <w:noWrap/>
            <w:vAlign w:val="bottom"/>
            <w:hideMark/>
          </w:tcPr>
          <w:p w14:paraId="7E2554A6" w14:textId="77777777" w:rsidR="006F64DD" w:rsidRPr="006F64DD" w:rsidRDefault="006F64DD" w:rsidP="006F64DD">
            <w:pPr>
              <w:spacing w:after="0" w:line="240" w:lineRule="auto"/>
              <w:rPr>
                <w:rFonts w:ascii="Calibri" w:eastAsia="Times New Roman" w:hAnsi="Calibri" w:cs="Calibri"/>
                <w:color w:val="000000"/>
                <w:sz w:val="22"/>
                <w:szCs w:val="22"/>
                <w:lang w:val="en-CA" w:eastAsia="en-CA"/>
              </w:rPr>
            </w:pPr>
            <w:r w:rsidRPr="006F64DD">
              <w:rPr>
                <w:rFonts w:ascii="Calibri" w:eastAsia="Times New Roman" w:hAnsi="Calibri" w:cs="Calibri"/>
                <w:color w:val="000000"/>
                <w:sz w:val="22"/>
                <w:szCs w:val="22"/>
                <w:lang w:val="en-CA" w:eastAsia="en-CA"/>
              </w:rPr>
              <w:t> </w:t>
            </w:r>
          </w:p>
        </w:tc>
        <w:tc>
          <w:tcPr>
            <w:tcW w:w="1529" w:type="dxa"/>
            <w:tcBorders>
              <w:top w:val="nil"/>
              <w:left w:val="nil"/>
              <w:bottom w:val="single" w:sz="4" w:space="0" w:color="auto"/>
              <w:right w:val="single" w:sz="4" w:space="0" w:color="auto"/>
            </w:tcBorders>
            <w:shd w:val="clear" w:color="auto" w:fill="auto"/>
            <w:noWrap/>
            <w:vAlign w:val="bottom"/>
            <w:hideMark/>
          </w:tcPr>
          <w:p w14:paraId="792D6301" w14:textId="77777777" w:rsidR="006F64DD" w:rsidRPr="006F64DD" w:rsidRDefault="006F64DD" w:rsidP="006F64DD">
            <w:pPr>
              <w:spacing w:after="0" w:line="240" w:lineRule="auto"/>
              <w:rPr>
                <w:rFonts w:ascii="Calibri" w:eastAsia="Times New Roman" w:hAnsi="Calibri" w:cs="Calibri"/>
                <w:color w:val="000000"/>
                <w:sz w:val="22"/>
                <w:szCs w:val="22"/>
                <w:lang w:val="en-CA" w:eastAsia="en-CA"/>
              </w:rPr>
            </w:pPr>
            <w:r w:rsidRPr="006F64DD">
              <w:rPr>
                <w:rFonts w:ascii="Calibri" w:eastAsia="Times New Roman" w:hAnsi="Calibri" w:cs="Calibri"/>
                <w:color w:val="000000"/>
                <w:sz w:val="22"/>
                <w:szCs w:val="22"/>
                <w:lang w:val="en-CA" w:eastAsia="en-CA"/>
              </w:rPr>
              <w:t> </w:t>
            </w:r>
          </w:p>
        </w:tc>
      </w:tr>
      <w:tr w:rsidR="006F64DD" w:rsidRPr="006F64DD" w14:paraId="75AB062F" w14:textId="77777777" w:rsidTr="00494A1E">
        <w:trPr>
          <w:trHeight w:val="288"/>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14:paraId="672D0B13" w14:textId="77777777" w:rsidR="006F64DD" w:rsidRPr="006F64DD" w:rsidRDefault="006F64DD" w:rsidP="006F64DD">
            <w:pPr>
              <w:spacing w:after="0" w:line="240" w:lineRule="auto"/>
              <w:rPr>
                <w:rFonts w:ascii="Calibri" w:eastAsia="Times New Roman" w:hAnsi="Calibri" w:cs="Calibri"/>
                <w:color w:val="000000"/>
                <w:sz w:val="22"/>
                <w:szCs w:val="22"/>
                <w:lang w:val="en-CA" w:eastAsia="en-CA"/>
              </w:rPr>
            </w:pPr>
            <w:r w:rsidRPr="006F64DD">
              <w:rPr>
                <w:rFonts w:ascii="Calibri" w:eastAsia="Times New Roman" w:hAnsi="Calibri" w:cs="Calibri"/>
                <w:color w:val="000000"/>
                <w:sz w:val="22"/>
                <w:szCs w:val="22"/>
                <w:lang w:val="en-CA" w:eastAsia="en-CA"/>
              </w:rPr>
              <w:t>Total</w:t>
            </w:r>
          </w:p>
        </w:tc>
        <w:tc>
          <w:tcPr>
            <w:tcW w:w="708" w:type="dxa"/>
            <w:tcBorders>
              <w:top w:val="nil"/>
              <w:left w:val="nil"/>
              <w:bottom w:val="single" w:sz="4" w:space="0" w:color="auto"/>
              <w:right w:val="single" w:sz="4" w:space="0" w:color="auto"/>
            </w:tcBorders>
            <w:shd w:val="clear" w:color="auto" w:fill="auto"/>
            <w:noWrap/>
            <w:vAlign w:val="bottom"/>
            <w:hideMark/>
          </w:tcPr>
          <w:p w14:paraId="460EC7D8" w14:textId="77777777" w:rsidR="006F64DD" w:rsidRPr="006F64DD" w:rsidRDefault="006F64DD" w:rsidP="006F64DD">
            <w:pPr>
              <w:spacing w:after="0" w:line="240" w:lineRule="auto"/>
              <w:jc w:val="center"/>
              <w:rPr>
                <w:rFonts w:ascii="Calibri" w:eastAsia="Times New Roman" w:hAnsi="Calibri" w:cs="Calibri"/>
                <w:color w:val="000000"/>
                <w:sz w:val="22"/>
                <w:szCs w:val="22"/>
                <w:lang w:val="en-CA" w:eastAsia="en-CA"/>
              </w:rPr>
            </w:pPr>
            <w:r w:rsidRPr="006F64DD">
              <w:rPr>
                <w:rFonts w:ascii="Calibri" w:eastAsia="Times New Roman" w:hAnsi="Calibri" w:cs="Calibri"/>
                <w:color w:val="000000"/>
                <w:sz w:val="22"/>
                <w:szCs w:val="22"/>
                <w:lang w:val="en-CA" w:eastAsia="en-CA"/>
              </w:rPr>
              <w:t>3</w:t>
            </w:r>
          </w:p>
        </w:tc>
        <w:tc>
          <w:tcPr>
            <w:tcW w:w="708" w:type="dxa"/>
            <w:tcBorders>
              <w:top w:val="nil"/>
              <w:left w:val="nil"/>
              <w:bottom w:val="single" w:sz="4" w:space="0" w:color="auto"/>
              <w:right w:val="single" w:sz="4" w:space="0" w:color="auto"/>
            </w:tcBorders>
            <w:shd w:val="clear" w:color="auto" w:fill="auto"/>
            <w:noWrap/>
            <w:vAlign w:val="bottom"/>
            <w:hideMark/>
          </w:tcPr>
          <w:p w14:paraId="4015918B" w14:textId="77777777" w:rsidR="006F64DD" w:rsidRPr="006F64DD" w:rsidRDefault="006F64DD" w:rsidP="006F64DD">
            <w:pPr>
              <w:spacing w:after="0" w:line="240" w:lineRule="auto"/>
              <w:jc w:val="center"/>
              <w:rPr>
                <w:rFonts w:ascii="Calibri" w:eastAsia="Times New Roman" w:hAnsi="Calibri" w:cs="Calibri"/>
                <w:color w:val="000000"/>
                <w:sz w:val="22"/>
                <w:szCs w:val="22"/>
                <w:lang w:val="en-CA" w:eastAsia="en-CA"/>
              </w:rPr>
            </w:pPr>
            <w:r w:rsidRPr="006F64DD">
              <w:rPr>
                <w:rFonts w:ascii="Calibri" w:eastAsia="Times New Roman" w:hAnsi="Calibri" w:cs="Calibri"/>
                <w:color w:val="000000"/>
                <w:sz w:val="22"/>
                <w:szCs w:val="22"/>
                <w:lang w:val="en-CA" w:eastAsia="en-CA"/>
              </w:rPr>
              <w:t>3</w:t>
            </w:r>
          </w:p>
        </w:tc>
        <w:tc>
          <w:tcPr>
            <w:tcW w:w="708" w:type="dxa"/>
            <w:tcBorders>
              <w:top w:val="nil"/>
              <w:left w:val="nil"/>
              <w:bottom w:val="single" w:sz="4" w:space="0" w:color="auto"/>
              <w:right w:val="single" w:sz="4" w:space="0" w:color="auto"/>
            </w:tcBorders>
            <w:shd w:val="clear" w:color="auto" w:fill="auto"/>
            <w:noWrap/>
            <w:vAlign w:val="bottom"/>
            <w:hideMark/>
          </w:tcPr>
          <w:p w14:paraId="167D66CD" w14:textId="77777777" w:rsidR="006F64DD" w:rsidRPr="006F64DD" w:rsidRDefault="006F64DD" w:rsidP="006F64DD">
            <w:pPr>
              <w:spacing w:after="0" w:line="240" w:lineRule="auto"/>
              <w:jc w:val="center"/>
              <w:rPr>
                <w:rFonts w:ascii="Calibri" w:eastAsia="Times New Roman" w:hAnsi="Calibri" w:cs="Calibri"/>
                <w:color w:val="000000"/>
                <w:sz w:val="22"/>
                <w:szCs w:val="22"/>
                <w:lang w:val="en-CA" w:eastAsia="en-CA"/>
              </w:rPr>
            </w:pPr>
            <w:r w:rsidRPr="006F64DD">
              <w:rPr>
                <w:rFonts w:ascii="Calibri" w:eastAsia="Times New Roman" w:hAnsi="Calibri" w:cs="Calibri"/>
                <w:color w:val="000000"/>
                <w:sz w:val="22"/>
                <w:szCs w:val="22"/>
                <w:lang w:val="en-CA" w:eastAsia="en-CA"/>
              </w:rPr>
              <w:t>3</w:t>
            </w:r>
          </w:p>
        </w:tc>
        <w:tc>
          <w:tcPr>
            <w:tcW w:w="614" w:type="dxa"/>
            <w:tcBorders>
              <w:top w:val="nil"/>
              <w:left w:val="nil"/>
              <w:bottom w:val="single" w:sz="4" w:space="0" w:color="auto"/>
              <w:right w:val="single" w:sz="4" w:space="0" w:color="auto"/>
            </w:tcBorders>
            <w:shd w:val="clear" w:color="auto" w:fill="auto"/>
            <w:noWrap/>
            <w:vAlign w:val="bottom"/>
            <w:hideMark/>
          </w:tcPr>
          <w:p w14:paraId="63DD9020" w14:textId="77777777" w:rsidR="006F64DD" w:rsidRPr="006F64DD" w:rsidRDefault="006F64DD" w:rsidP="006F64DD">
            <w:pPr>
              <w:spacing w:after="0" w:line="240" w:lineRule="auto"/>
              <w:jc w:val="center"/>
              <w:rPr>
                <w:rFonts w:ascii="Calibri" w:eastAsia="Times New Roman" w:hAnsi="Calibri" w:cs="Calibri"/>
                <w:color w:val="000000"/>
                <w:sz w:val="22"/>
                <w:szCs w:val="22"/>
                <w:lang w:val="en-CA" w:eastAsia="en-CA"/>
              </w:rPr>
            </w:pPr>
            <w:r w:rsidRPr="006F64DD">
              <w:rPr>
                <w:rFonts w:ascii="Calibri" w:eastAsia="Times New Roman" w:hAnsi="Calibri" w:cs="Calibri"/>
                <w:color w:val="000000"/>
                <w:sz w:val="22"/>
                <w:szCs w:val="22"/>
                <w:lang w:val="en-CA" w:eastAsia="en-CA"/>
              </w:rPr>
              <w:t>1</w:t>
            </w:r>
          </w:p>
        </w:tc>
        <w:tc>
          <w:tcPr>
            <w:tcW w:w="567" w:type="dxa"/>
            <w:tcBorders>
              <w:top w:val="nil"/>
              <w:left w:val="nil"/>
              <w:bottom w:val="single" w:sz="4" w:space="0" w:color="auto"/>
              <w:right w:val="single" w:sz="4" w:space="0" w:color="auto"/>
            </w:tcBorders>
            <w:shd w:val="clear" w:color="auto" w:fill="auto"/>
            <w:noWrap/>
            <w:vAlign w:val="bottom"/>
            <w:hideMark/>
          </w:tcPr>
          <w:p w14:paraId="45EF0AAB" w14:textId="77777777" w:rsidR="006F64DD" w:rsidRPr="006F64DD" w:rsidRDefault="006F64DD" w:rsidP="006F64DD">
            <w:pPr>
              <w:spacing w:after="0" w:line="240" w:lineRule="auto"/>
              <w:jc w:val="center"/>
              <w:rPr>
                <w:rFonts w:ascii="Calibri" w:eastAsia="Times New Roman" w:hAnsi="Calibri" w:cs="Calibri"/>
                <w:color w:val="000000"/>
                <w:sz w:val="22"/>
                <w:szCs w:val="22"/>
                <w:lang w:val="en-CA" w:eastAsia="en-CA"/>
              </w:rPr>
            </w:pPr>
            <w:r w:rsidRPr="006F64DD">
              <w:rPr>
                <w:rFonts w:ascii="Calibri" w:eastAsia="Times New Roman" w:hAnsi="Calibri" w:cs="Calibri"/>
                <w:color w:val="000000"/>
                <w:sz w:val="22"/>
                <w:szCs w:val="22"/>
                <w:lang w:val="en-CA" w:eastAsia="en-CA"/>
              </w:rPr>
              <w:t>0</w:t>
            </w:r>
          </w:p>
        </w:tc>
        <w:tc>
          <w:tcPr>
            <w:tcW w:w="709" w:type="dxa"/>
            <w:tcBorders>
              <w:top w:val="nil"/>
              <w:left w:val="nil"/>
              <w:bottom w:val="single" w:sz="4" w:space="0" w:color="auto"/>
              <w:right w:val="single" w:sz="4" w:space="0" w:color="auto"/>
            </w:tcBorders>
            <w:shd w:val="clear" w:color="auto" w:fill="auto"/>
            <w:noWrap/>
            <w:vAlign w:val="bottom"/>
            <w:hideMark/>
          </w:tcPr>
          <w:p w14:paraId="7E79234D" w14:textId="77777777" w:rsidR="006F64DD" w:rsidRPr="006F64DD" w:rsidRDefault="006F64DD" w:rsidP="006F64DD">
            <w:pPr>
              <w:spacing w:after="0" w:line="240" w:lineRule="auto"/>
              <w:jc w:val="center"/>
              <w:rPr>
                <w:rFonts w:ascii="Calibri" w:eastAsia="Times New Roman" w:hAnsi="Calibri" w:cs="Calibri"/>
                <w:color w:val="000000"/>
                <w:sz w:val="22"/>
                <w:szCs w:val="22"/>
                <w:lang w:val="en-CA" w:eastAsia="en-CA"/>
              </w:rPr>
            </w:pPr>
            <w:r w:rsidRPr="006F64DD">
              <w:rPr>
                <w:rFonts w:ascii="Calibri" w:eastAsia="Times New Roman" w:hAnsi="Calibri" w:cs="Calibri"/>
                <w:color w:val="000000"/>
                <w:sz w:val="22"/>
                <w:szCs w:val="22"/>
                <w:lang w:val="en-CA" w:eastAsia="en-CA"/>
              </w:rPr>
              <w:t>3</w:t>
            </w:r>
          </w:p>
        </w:tc>
        <w:tc>
          <w:tcPr>
            <w:tcW w:w="597" w:type="dxa"/>
            <w:tcBorders>
              <w:top w:val="nil"/>
              <w:left w:val="nil"/>
              <w:bottom w:val="single" w:sz="4" w:space="0" w:color="auto"/>
              <w:right w:val="single" w:sz="4" w:space="0" w:color="auto"/>
            </w:tcBorders>
            <w:shd w:val="clear" w:color="auto" w:fill="auto"/>
            <w:noWrap/>
            <w:vAlign w:val="bottom"/>
            <w:hideMark/>
          </w:tcPr>
          <w:p w14:paraId="084C315E" w14:textId="77777777" w:rsidR="006F64DD" w:rsidRPr="006F64DD" w:rsidRDefault="006F64DD" w:rsidP="006F64DD">
            <w:pPr>
              <w:spacing w:after="0" w:line="240" w:lineRule="auto"/>
              <w:jc w:val="center"/>
              <w:rPr>
                <w:rFonts w:ascii="Calibri" w:eastAsia="Times New Roman" w:hAnsi="Calibri" w:cs="Calibri"/>
                <w:color w:val="000000"/>
                <w:sz w:val="22"/>
                <w:szCs w:val="22"/>
                <w:lang w:val="en-CA" w:eastAsia="en-CA"/>
              </w:rPr>
            </w:pPr>
            <w:r w:rsidRPr="006F64DD">
              <w:rPr>
                <w:rFonts w:ascii="Calibri" w:eastAsia="Times New Roman" w:hAnsi="Calibri" w:cs="Calibri"/>
                <w:color w:val="000000"/>
                <w:sz w:val="22"/>
                <w:szCs w:val="22"/>
                <w:lang w:val="en-CA" w:eastAsia="en-CA"/>
              </w:rPr>
              <w:t>2</w:t>
            </w:r>
          </w:p>
        </w:tc>
        <w:tc>
          <w:tcPr>
            <w:tcW w:w="962" w:type="dxa"/>
            <w:tcBorders>
              <w:top w:val="nil"/>
              <w:left w:val="nil"/>
              <w:bottom w:val="single" w:sz="4" w:space="0" w:color="auto"/>
              <w:right w:val="single" w:sz="4" w:space="0" w:color="auto"/>
            </w:tcBorders>
            <w:shd w:val="clear" w:color="auto" w:fill="auto"/>
            <w:noWrap/>
            <w:vAlign w:val="bottom"/>
            <w:hideMark/>
          </w:tcPr>
          <w:p w14:paraId="6E0EA84E" w14:textId="77777777" w:rsidR="006F64DD" w:rsidRPr="006F64DD" w:rsidRDefault="006F64DD" w:rsidP="006F64DD">
            <w:pPr>
              <w:spacing w:after="0" w:line="240" w:lineRule="auto"/>
              <w:jc w:val="center"/>
              <w:rPr>
                <w:rFonts w:ascii="Calibri" w:eastAsia="Times New Roman" w:hAnsi="Calibri" w:cs="Calibri"/>
                <w:color w:val="000000"/>
                <w:sz w:val="22"/>
                <w:szCs w:val="22"/>
                <w:lang w:val="en-CA" w:eastAsia="en-CA"/>
              </w:rPr>
            </w:pPr>
            <w:r w:rsidRPr="006F64DD">
              <w:rPr>
                <w:rFonts w:ascii="Calibri" w:eastAsia="Times New Roman" w:hAnsi="Calibri" w:cs="Calibri"/>
                <w:color w:val="000000"/>
                <w:sz w:val="22"/>
                <w:szCs w:val="22"/>
                <w:lang w:val="en-CA" w:eastAsia="en-CA"/>
              </w:rPr>
              <w:t>3</w:t>
            </w:r>
          </w:p>
        </w:tc>
        <w:tc>
          <w:tcPr>
            <w:tcW w:w="709" w:type="dxa"/>
            <w:tcBorders>
              <w:top w:val="nil"/>
              <w:left w:val="nil"/>
              <w:bottom w:val="single" w:sz="4" w:space="0" w:color="auto"/>
              <w:right w:val="single" w:sz="4" w:space="0" w:color="auto"/>
            </w:tcBorders>
            <w:shd w:val="clear" w:color="auto" w:fill="auto"/>
            <w:noWrap/>
            <w:vAlign w:val="bottom"/>
            <w:hideMark/>
          </w:tcPr>
          <w:p w14:paraId="435BAB47" w14:textId="77777777" w:rsidR="006F64DD" w:rsidRPr="006F64DD" w:rsidRDefault="006F64DD" w:rsidP="006F64DD">
            <w:pPr>
              <w:spacing w:after="0" w:line="240" w:lineRule="auto"/>
              <w:jc w:val="center"/>
              <w:rPr>
                <w:rFonts w:ascii="Calibri" w:eastAsia="Times New Roman" w:hAnsi="Calibri" w:cs="Calibri"/>
                <w:color w:val="000000"/>
                <w:sz w:val="22"/>
                <w:szCs w:val="22"/>
                <w:lang w:val="en-CA" w:eastAsia="en-CA"/>
              </w:rPr>
            </w:pPr>
            <w:r w:rsidRPr="006F64DD">
              <w:rPr>
                <w:rFonts w:ascii="Calibri" w:eastAsia="Times New Roman" w:hAnsi="Calibri" w:cs="Calibri"/>
                <w:color w:val="000000"/>
                <w:sz w:val="22"/>
                <w:szCs w:val="22"/>
                <w:lang w:val="en-CA" w:eastAsia="en-CA"/>
              </w:rPr>
              <w:t>1</w:t>
            </w:r>
          </w:p>
        </w:tc>
        <w:tc>
          <w:tcPr>
            <w:tcW w:w="597" w:type="dxa"/>
            <w:tcBorders>
              <w:top w:val="nil"/>
              <w:left w:val="nil"/>
              <w:bottom w:val="single" w:sz="4" w:space="0" w:color="auto"/>
              <w:right w:val="single" w:sz="4" w:space="0" w:color="auto"/>
            </w:tcBorders>
            <w:shd w:val="clear" w:color="auto" w:fill="auto"/>
            <w:noWrap/>
            <w:vAlign w:val="bottom"/>
            <w:hideMark/>
          </w:tcPr>
          <w:p w14:paraId="2EC68ED9" w14:textId="77777777" w:rsidR="006F64DD" w:rsidRPr="006F64DD" w:rsidRDefault="006F64DD" w:rsidP="006F64DD">
            <w:pPr>
              <w:spacing w:after="0" w:line="240" w:lineRule="auto"/>
              <w:jc w:val="center"/>
              <w:rPr>
                <w:rFonts w:ascii="Calibri" w:eastAsia="Times New Roman" w:hAnsi="Calibri" w:cs="Calibri"/>
                <w:color w:val="000000"/>
                <w:sz w:val="22"/>
                <w:szCs w:val="22"/>
                <w:lang w:val="en-CA" w:eastAsia="en-CA"/>
              </w:rPr>
            </w:pPr>
            <w:r w:rsidRPr="006F64DD">
              <w:rPr>
                <w:rFonts w:ascii="Calibri" w:eastAsia="Times New Roman" w:hAnsi="Calibri" w:cs="Calibri"/>
                <w:color w:val="000000"/>
                <w:sz w:val="22"/>
                <w:szCs w:val="22"/>
                <w:lang w:val="en-CA" w:eastAsia="en-CA"/>
              </w:rPr>
              <w:t>2</w:t>
            </w:r>
          </w:p>
        </w:tc>
        <w:tc>
          <w:tcPr>
            <w:tcW w:w="1529" w:type="dxa"/>
            <w:tcBorders>
              <w:top w:val="nil"/>
              <w:left w:val="nil"/>
              <w:bottom w:val="single" w:sz="4" w:space="0" w:color="auto"/>
              <w:right w:val="single" w:sz="4" w:space="0" w:color="auto"/>
            </w:tcBorders>
            <w:shd w:val="clear" w:color="auto" w:fill="auto"/>
            <w:noWrap/>
            <w:vAlign w:val="bottom"/>
            <w:hideMark/>
          </w:tcPr>
          <w:p w14:paraId="1262DC53" w14:textId="77777777" w:rsidR="006F64DD" w:rsidRPr="006F64DD" w:rsidRDefault="006F64DD" w:rsidP="006F64DD">
            <w:pPr>
              <w:spacing w:after="0" w:line="240" w:lineRule="auto"/>
              <w:rPr>
                <w:rFonts w:ascii="Calibri" w:eastAsia="Times New Roman" w:hAnsi="Calibri" w:cs="Calibri"/>
                <w:color w:val="000000"/>
                <w:sz w:val="22"/>
                <w:szCs w:val="22"/>
                <w:lang w:val="en-CA" w:eastAsia="en-CA"/>
              </w:rPr>
            </w:pPr>
            <w:r w:rsidRPr="006F64DD">
              <w:rPr>
                <w:rFonts w:ascii="Calibri" w:eastAsia="Times New Roman" w:hAnsi="Calibri" w:cs="Calibri"/>
                <w:color w:val="000000"/>
                <w:sz w:val="22"/>
                <w:szCs w:val="22"/>
                <w:lang w:val="en-CA" w:eastAsia="en-CA"/>
              </w:rPr>
              <w:t>Average/10</w:t>
            </w:r>
          </w:p>
        </w:tc>
      </w:tr>
      <w:tr w:rsidR="006F64DD" w:rsidRPr="006F64DD" w14:paraId="412232B5" w14:textId="77777777" w:rsidTr="00F87D4D">
        <w:trPr>
          <w:trHeight w:val="288"/>
        </w:trPr>
        <w:tc>
          <w:tcPr>
            <w:tcW w:w="1226" w:type="dxa"/>
            <w:tcBorders>
              <w:top w:val="nil"/>
              <w:left w:val="single" w:sz="4" w:space="0" w:color="auto"/>
              <w:bottom w:val="single" w:sz="4" w:space="0" w:color="auto"/>
              <w:right w:val="single" w:sz="4" w:space="0" w:color="auto"/>
            </w:tcBorders>
            <w:shd w:val="clear" w:color="auto" w:fill="auto"/>
            <w:noWrap/>
            <w:vAlign w:val="bottom"/>
            <w:hideMark/>
          </w:tcPr>
          <w:p w14:paraId="3D193575" w14:textId="77777777" w:rsidR="006F64DD" w:rsidRPr="006F64DD" w:rsidRDefault="006F64DD" w:rsidP="006F64DD">
            <w:pPr>
              <w:spacing w:after="0" w:line="240" w:lineRule="auto"/>
              <w:rPr>
                <w:rFonts w:ascii="Calibri" w:eastAsia="Times New Roman" w:hAnsi="Calibri" w:cs="Calibri"/>
                <w:color w:val="000000"/>
                <w:sz w:val="22"/>
                <w:szCs w:val="22"/>
                <w:lang w:val="en-CA" w:eastAsia="en-CA"/>
              </w:rPr>
            </w:pPr>
            <w:r w:rsidRPr="006F64DD">
              <w:rPr>
                <w:rFonts w:ascii="Calibri" w:eastAsia="Times New Roman" w:hAnsi="Calibri" w:cs="Calibri"/>
                <w:color w:val="000000"/>
                <w:sz w:val="22"/>
                <w:szCs w:val="22"/>
                <w:lang w:val="en-CA" w:eastAsia="en-CA"/>
              </w:rPr>
              <w:t>Percentage</w:t>
            </w:r>
          </w:p>
        </w:tc>
        <w:tc>
          <w:tcPr>
            <w:tcW w:w="708" w:type="dxa"/>
            <w:tcBorders>
              <w:top w:val="nil"/>
              <w:left w:val="nil"/>
              <w:bottom w:val="single" w:sz="4" w:space="0" w:color="auto"/>
              <w:right w:val="single" w:sz="4" w:space="0" w:color="auto"/>
            </w:tcBorders>
            <w:shd w:val="clear" w:color="auto" w:fill="auto"/>
            <w:noWrap/>
            <w:vAlign w:val="bottom"/>
            <w:hideMark/>
          </w:tcPr>
          <w:p w14:paraId="0B249110" w14:textId="77777777" w:rsidR="006F64DD" w:rsidRPr="006F64DD" w:rsidRDefault="006F64DD" w:rsidP="006F64DD">
            <w:pPr>
              <w:spacing w:after="0" w:line="240" w:lineRule="auto"/>
              <w:rPr>
                <w:rFonts w:ascii="Calibri" w:eastAsia="Times New Roman" w:hAnsi="Calibri" w:cs="Calibri"/>
                <w:color w:val="000000"/>
                <w:sz w:val="22"/>
                <w:szCs w:val="22"/>
                <w:lang w:val="en-CA" w:eastAsia="en-CA"/>
              </w:rPr>
            </w:pPr>
            <w:r w:rsidRPr="006F64DD">
              <w:rPr>
                <w:rFonts w:ascii="Calibri" w:eastAsia="Times New Roman" w:hAnsi="Calibri" w:cs="Calibri"/>
                <w:color w:val="000000"/>
                <w:sz w:val="22"/>
                <w:szCs w:val="22"/>
                <w:lang w:val="en-CA" w:eastAsia="en-CA"/>
              </w:rPr>
              <w:t>100%</w:t>
            </w:r>
          </w:p>
        </w:tc>
        <w:tc>
          <w:tcPr>
            <w:tcW w:w="708" w:type="dxa"/>
            <w:tcBorders>
              <w:top w:val="nil"/>
              <w:left w:val="nil"/>
              <w:bottom w:val="single" w:sz="4" w:space="0" w:color="auto"/>
              <w:right w:val="single" w:sz="4" w:space="0" w:color="auto"/>
            </w:tcBorders>
            <w:shd w:val="clear" w:color="auto" w:fill="auto"/>
            <w:noWrap/>
            <w:vAlign w:val="bottom"/>
            <w:hideMark/>
          </w:tcPr>
          <w:p w14:paraId="14DDD833" w14:textId="77777777" w:rsidR="006F64DD" w:rsidRPr="006F64DD" w:rsidRDefault="006F64DD" w:rsidP="006F64DD">
            <w:pPr>
              <w:spacing w:after="0" w:line="240" w:lineRule="auto"/>
              <w:rPr>
                <w:rFonts w:ascii="Calibri" w:eastAsia="Times New Roman" w:hAnsi="Calibri" w:cs="Calibri"/>
                <w:color w:val="000000"/>
                <w:sz w:val="22"/>
                <w:szCs w:val="22"/>
                <w:lang w:val="en-CA" w:eastAsia="en-CA"/>
              </w:rPr>
            </w:pPr>
            <w:r w:rsidRPr="006F64DD">
              <w:rPr>
                <w:rFonts w:ascii="Calibri" w:eastAsia="Times New Roman" w:hAnsi="Calibri" w:cs="Calibri"/>
                <w:color w:val="000000"/>
                <w:sz w:val="22"/>
                <w:szCs w:val="22"/>
                <w:lang w:val="en-CA" w:eastAsia="en-CA"/>
              </w:rPr>
              <w:t>100%</w:t>
            </w:r>
          </w:p>
        </w:tc>
        <w:tc>
          <w:tcPr>
            <w:tcW w:w="708" w:type="dxa"/>
            <w:tcBorders>
              <w:top w:val="nil"/>
              <w:left w:val="nil"/>
              <w:bottom w:val="single" w:sz="4" w:space="0" w:color="auto"/>
              <w:right w:val="single" w:sz="4" w:space="0" w:color="auto"/>
            </w:tcBorders>
            <w:shd w:val="clear" w:color="auto" w:fill="auto"/>
            <w:noWrap/>
            <w:vAlign w:val="bottom"/>
            <w:hideMark/>
          </w:tcPr>
          <w:p w14:paraId="1DBBD7A6" w14:textId="77777777" w:rsidR="006F64DD" w:rsidRPr="006F64DD" w:rsidRDefault="006F64DD" w:rsidP="006F64DD">
            <w:pPr>
              <w:spacing w:after="0" w:line="240" w:lineRule="auto"/>
              <w:rPr>
                <w:rFonts w:ascii="Calibri" w:eastAsia="Times New Roman" w:hAnsi="Calibri" w:cs="Calibri"/>
                <w:color w:val="000000"/>
                <w:sz w:val="22"/>
                <w:szCs w:val="22"/>
                <w:lang w:val="en-CA" w:eastAsia="en-CA"/>
              </w:rPr>
            </w:pPr>
            <w:r w:rsidRPr="006F64DD">
              <w:rPr>
                <w:rFonts w:ascii="Calibri" w:eastAsia="Times New Roman" w:hAnsi="Calibri" w:cs="Calibri"/>
                <w:color w:val="000000"/>
                <w:sz w:val="22"/>
                <w:szCs w:val="22"/>
                <w:lang w:val="en-CA" w:eastAsia="en-CA"/>
              </w:rPr>
              <w:t>100%</w:t>
            </w:r>
          </w:p>
        </w:tc>
        <w:tc>
          <w:tcPr>
            <w:tcW w:w="614" w:type="dxa"/>
            <w:tcBorders>
              <w:top w:val="nil"/>
              <w:left w:val="nil"/>
              <w:bottom w:val="single" w:sz="4" w:space="0" w:color="auto"/>
              <w:right w:val="single" w:sz="4" w:space="0" w:color="auto"/>
            </w:tcBorders>
            <w:shd w:val="clear" w:color="auto" w:fill="auto"/>
            <w:noWrap/>
            <w:vAlign w:val="bottom"/>
            <w:hideMark/>
          </w:tcPr>
          <w:p w14:paraId="4A4CBAD8" w14:textId="77777777" w:rsidR="006F64DD" w:rsidRPr="006F64DD" w:rsidRDefault="006F64DD" w:rsidP="006F64DD">
            <w:pPr>
              <w:spacing w:after="0" w:line="240" w:lineRule="auto"/>
              <w:rPr>
                <w:rFonts w:ascii="Calibri" w:eastAsia="Times New Roman" w:hAnsi="Calibri" w:cs="Calibri"/>
                <w:color w:val="000000"/>
                <w:sz w:val="22"/>
                <w:szCs w:val="22"/>
                <w:lang w:val="en-CA" w:eastAsia="en-CA"/>
              </w:rPr>
            </w:pPr>
            <w:r w:rsidRPr="006F64DD">
              <w:rPr>
                <w:rFonts w:ascii="Calibri" w:eastAsia="Times New Roman" w:hAnsi="Calibri" w:cs="Calibri"/>
                <w:color w:val="000000"/>
                <w:sz w:val="22"/>
                <w:szCs w:val="22"/>
                <w:lang w:val="en-CA" w:eastAsia="en-CA"/>
              </w:rPr>
              <w:t>33%</w:t>
            </w:r>
          </w:p>
        </w:tc>
        <w:tc>
          <w:tcPr>
            <w:tcW w:w="567" w:type="dxa"/>
            <w:tcBorders>
              <w:top w:val="nil"/>
              <w:left w:val="nil"/>
              <w:bottom w:val="single" w:sz="4" w:space="0" w:color="auto"/>
              <w:right w:val="single" w:sz="4" w:space="0" w:color="auto"/>
            </w:tcBorders>
            <w:shd w:val="clear" w:color="auto" w:fill="auto"/>
            <w:noWrap/>
            <w:vAlign w:val="bottom"/>
            <w:hideMark/>
          </w:tcPr>
          <w:p w14:paraId="7CA8CB81" w14:textId="77777777" w:rsidR="006F64DD" w:rsidRPr="006F64DD" w:rsidRDefault="006F64DD" w:rsidP="006F64DD">
            <w:pPr>
              <w:spacing w:after="0" w:line="240" w:lineRule="auto"/>
              <w:rPr>
                <w:rFonts w:ascii="Calibri" w:eastAsia="Times New Roman" w:hAnsi="Calibri" w:cs="Calibri"/>
                <w:color w:val="000000"/>
                <w:sz w:val="22"/>
                <w:szCs w:val="22"/>
                <w:lang w:val="en-CA" w:eastAsia="en-CA"/>
              </w:rPr>
            </w:pPr>
            <w:r w:rsidRPr="006F64DD">
              <w:rPr>
                <w:rFonts w:ascii="Calibri" w:eastAsia="Times New Roman" w:hAnsi="Calibri" w:cs="Calibri"/>
                <w:color w:val="000000"/>
                <w:sz w:val="22"/>
                <w:szCs w:val="22"/>
                <w:lang w:val="en-CA" w:eastAsia="en-CA"/>
              </w:rPr>
              <w:t>0%</w:t>
            </w:r>
          </w:p>
        </w:tc>
        <w:tc>
          <w:tcPr>
            <w:tcW w:w="709" w:type="dxa"/>
            <w:tcBorders>
              <w:top w:val="nil"/>
              <w:left w:val="nil"/>
              <w:bottom w:val="single" w:sz="4" w:space="0" w:color="auto"/>
              <w:right w:val="single" w:sz="4" w:space="0" w:color="auto"/>
            </w:tcBorders>
            <w:shd w:val="clear" w:color="auto" w:fill="auto"/>
            <w:noWrap/>
            <w:vAlign w:val="bottom"/>
            <w:hideMark/>
          </w:tcPr>
          <w:p w14:paraId="7294084D" w14:textId="77777777" w:rsidR="006F64DD" w:rsidRPr="006F64DD" w:rsidRDefault="006F64DD" w:rsidP="006F64DD">
            <w:pPr>
              <w:spacing w:after="0" w:line="240" w:lineRule="auto"/>
              <w:rPr>
                <w:rFonts w:ascii="Calibri" w:eastAsia="Times New Roman" w:hAnsi="Calibri" w:cs="Calibri"/>
                <w:color w:val="000000"/>
                <w:sz w:val="22"/>
                <w:szCs w:val="22"/>
                <w:lang w:val="en-CA" w:eastAsia="en-CA"/>
              </w:rPr>
            </w:pPr>
            <w:r w:rsidRPr="006F64DD">
              <w:rPr>
                <w:rFonts w:ascii="Calibri" w:eastAsia="Times New Roman" w:hAnsi="Calibri" w:cs="Calibri"/>
                <w:color w:val="000000"/>
                <w:sz w:val="22"/>
                <w:szCs w:val="22"/>
                <w:lang w:val="en-CA" w:eastAsia="en-CA"/>
              </w:rPr>
              <w:t>100%</w:t>
            </w:r>
          </w:p>
        </w:tc>
        <w:tc>
          <w:tcPr>
            <w:tcW w:w="597" w:type="dxa"/>
            <w:tcBorders>
              <w:top w:val="nil"/>
              <w:left w:val="nil"/>
              <w:bottom w:val="single" w:sz="4" w:space="0" w:color="auto"/>
              <w:right w:val="single" w:sz="4" w:space="0" w:color="auto"/>
            </w:tcBorders>
            <w:shd w:val="clear" w:color="auto" w:fill="auto"/>
            <w:noWrap/>
            <w:vAlign w:val="bottom"/>
            <w:hideMark/>
          </w:tcPr>
          <w:p w14:paraId="340F564D" w14:textId="77777777" w:rsidR="006F64DD" w:rsidRPr="006F64DD" w:rsidRDefault="006F64DD" w:rsidP="006F64DD">
            <w:pPr>
              <w:spacing w:after="0" w:line="240" w:lineRule="auto"/>
              <w:rPr>
                <w:rFonts w:ascii="Calibri" w:eastAsia="Times New Roman" w:hAnsi="Calibri" w:cs="Calibri"/>
                <w:color w:val="000000"/>
                <w:sz w:val="22"/>
                <w:szCs w:val="22"/>
                <w:lang w:val="en-CA" w:eastAsia="en-CA"/>
              </w:rPr>
            </w:pPr>
            <w:r w:rsidRPr="006F64DD">
              <w:rPr>
                <w:rFonts w:ascii="Calibri" w:eastAsia="Times New Roman" w:hAnsi="Calibri" w:cs="Calibri"/>
                <w:color w:val="000000"/>
                <w:sz w:val="22"/>
                <w:szCs w:val="22"/>
                <w:lang w:val="en-CA" w:eastAsia="en-CA"/>
              </w:rPr>
              <w:t>66%</w:t>
            </w:r>
          </w:p>
        </w:tc>
        <w:tc>
          <w:tcPr>
            <w:tcW w:w="962" w:type="dxa"/>
            <w:tcBorders>
              <w:top w:val="nil"/>
              <w:left w:val="nil"/>
              <w:bottom w:val="single" w:sz="4" w:space="0" w:color="auto"/>
              <w:right w:val="single" w:sz="4" w:space="0" w:color="auto"/>
            </w:tcBorders>
            <w:shd w:val="clear" w:color="auto" w:fill="auto"/>
            <w:noWrap/>
            <w:vAlign w:val="bottom"/>
            <w:hideMark/>
          </w:tcPr>
          <w:p w14:paraId="4B6EAA34" w14:textId="77777777" w:rsidR="006F64DD" w:rsidRPr="006F64DD" w:rsidRDefault="006F64DD" w:rsidP="006F64DD">
            <w:pPr>
              <w:spacing w:after="0" w:line="240" w:lineRule="auto"/>
              <w:rPr>
                <w:rFonts w:ascii="Calibri" w:eastAsia="Times New Roman" w:hAnsi="Calibri" w:cs="Calibri"/>
                <w:color w:val="000000"/>
                <w:sz w:val="22"/>
                <w:szCs w:val="22"/>
                <w:lang w:val="en-CA" w:eastAsia="en-CA"/>
              </w:rPr>
            </w:pPr>
            <w:r w:rsidRPr="006F64DD">
              <w:rPr>
                <w:rFonts w:ascii="Calibri" w:eastAsia="Times New Roman" w:hAnsi="Calibri" w:cs="Calibri"/>
                <w:color w:val="000000"/>
                <w:sz w:val="22"/>
                <w:szCs w:val="22"/>
                <w:lang w:val="en-CA" w:eastAsia="en-CA"/>
              </w:rPr>
              <w:t>100%</w:t>
            </w:r>
          </w:p>
        </w:tc>
        <w:tc>
          <w:tcPr>
            <w:tcW w:w="709" w:type="dxa"/>
            <w:tcBorders>
              <w:top w:val="nil"/>
              <w:left w:val="nil"/>
              <w:bottom w:val="single" w:sz="4" w:space="0" w:color="auto"/>
              <w:right w:val="single" w:sz="4" w:space="0" w:color="auto"/>
            </w:tcBorders>
            <w:shd w:val="clear" w:color="auto" w:fill="auto"/>
            <w:noWrap/>
            <w:vAlign w:val="bottom"/>
            <w:hideMark/>
          </w:tcPr>
          <w:p w14:paraId="6F846BBF" w14:textId="77777777" w:rsidR="006F64DD" w:rsidRPr="006F64DD" w:rsidRDefault="006F64DD" w:rsidP="006F64DD">
            <w:pPr>
              <w:spacing w:after="0" w:line="240" w:lineRule="auto"/>
              <w:rPr>
                <w:rFonts w:ascii="Calibri" w:eastAsia="Times New Roman" w:hAnsi="Calibri" w:cs="Calibri"/>
                <w:color w:val="000000"/>
                <w:sz w:val="22"/>
                <w:szCs w:val="22"/>
                <w:lang w:val="en-CA" w:eastAsia="en-CA"/>
              </w:rPr>
            </w:pPr>
            <w:r w:rsidRPr="006F64DD">
              <w:rPr>
                <w:rFonts w:ascii="Calibri" w:eastAsia="Times New Roman" w:hAnsi="Calibri" w:cs="Calibri"/>
                <w:color w:val="000000"/>
                <w:sz w:val="22"/>
                <w:szCs w:val="22"/>
                <w:lang w:val="en-CA" w:eastAsia="en-CA"/>
              </w:rPr>
              <w:t>33%</w:t>
            </w:r>
          </w:p>
        </w:tc>
        <w:tc>
          <w:tcPr>
            <w:tcW w:w="597" w:type="dxa"/>
            <w:tcBorders>
              <w:top w:val="nil"/>
              <w:left w:val="nil"/>
              <w:bottom w:val="single" w:sz="4" w:space="0" w:color="auto"/>
              <w:right w:val="single" w:sz="4" w:space="0" w:color="auto"/>
            </w:tcBorders>
            <w:shd w:val="clear" w:color="auto" w:fill="auto"/>
            <w:noWrap/>
            <w:vAlign w:val="bottom"/>
            <w:hideMark/>
          </w:tcPr>
          <w:p w14:paraId="46267CF1" w14:textId="77777777" w:rsidR="006F64DD" w:rsidRPr="006F64DD" w:rsidRDefault="006F64DD" w:rsidP="006F64DD">
            <w:pPr>
              <w:spacing w:after="0" w:line="240" w:lineRule="auto"/>
              <w:rPr>
                <w:rFonts w:ascii="Calibri" w:eastAsia="Times New Roman" w:hAnsi="Calibri" w:cs="Calibri"/>
                <w:color w:val="000000"/>
                <w:sz w:val="22"/>
                <w:szCs w:val="22"/>
                <w:lang w:val="en-CA" w:eastAsia="en-CA"/>
              </w:rPr>
            </w:pPr>
            <w:r w:rsidRPr="006F64DD">
              <w:rPr>
                <w:rFonts w:ascii="Calibri" w:eastAsia="Times New Roman" w:hAnsi="Calibri" w:cs="Calibri"/>
                <w:color w:val="000000"/>
                <w:sz w:val="22"/>
                <w:szCs w:val="22"/>
                <w:lang w:val="en-CA" w:eastAsia="en-CA"/>
              </w:rPr>
              <w:t>66%</w:t>
            </w:r>
          </w:p>
        </w:tc>
        <w:tc>
          <w:tcPr>
            <w:tcW w:w="1529" w:type="dxa"/>
            <w:tcBorders>
              <w:top w:val="nil"/>
              <w:left w:val="nil"/>
              <w:bottom w:val="single" w:sz="4" w:space="0" w:color="auto"/>
              <w:right w:val="single" w:sz="4" w:space="0" w:color="auto"/>
            </w:tcBorders>
            <w:shd w:val="clear" w:color="auto" w:fill="auto"/>
            <w:noWrap/>
            <w:vAlign w:val="bottom"/>
            <w:hideMark/>
          </w:tcPr>
          <w:p w14:paraId="4D93FB72" w14:textId="77777777" w:rsidR="006F64DD" w:rsidRPr="006F64DD" w:rsidRDefault="006F64DD" w:rsidP="006F64DD">
            <w:pPr>
              <w:spacing w:after="0" w:line="240" w:lineRule="auto"/>
              <w:rPr>
                <w:rFonts w:ascii="Calibri" w:eastAsia="Times New Roman" w:hAnsi="Calibri" w:cs="Calibri"/>
                <w:color w:val="000000"/>
                <w:sz w:val="22"/>
                <w:szCs w:val="22"/>
                <w:lang w:val="en-CA" w:eastAsia="en-CA"/>
              </w:rPr>
            </w:pPr>
            <w:r w:rsidRPr="006F64DD">
              <w:rPr>
                <w:rFonts w:ascii="Calibri" w:eastAsia="Times New Roman" w:hAnsi="Calibri" w:cs="Calibri"/>
                <w:color w:val="000000"/>
                <w:sz w:val="22"/>
                <w:szCs w:val="22"/>
                <w:lang w:val="en-CA" w:eastAsia="en-CA"/>
              </w:rPr>
              <w:t>7</w:t>
            </w:r>
          </w:p>
        </w:tc>
      </w:tr>
      <w:tr w:rsidR="006F64DD" w:rsidRPr="006F64DD" w14:paraId="70FB1F23" w14:textId="77777777" w:rsidTr="00494A1E">
        <w:trPr>
          <w:trHeight w:val="288"/>
        </w:trPr>
        <w:tc>
          <w:tcPr>
            <w:tcW w:w="9634" w:type="dxa"/>
            <w:gridSpan w:val="1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644FF56" w14:textId="77777777" w:rsidR="00BA22EF" w:rsidRDefault="00BA22EF" w:rsidP="00BA22EF">
            <w:pPr>
              <w:spacing w:after="0" w:line="240" w:lineRule="auto"/>
              <w:rPr>
                <w:rFonts w:ascii="Calibri" w:eastAsia="Times New Roman" w:hAnsi="Calibri" w:cs="Calibri"/>
                <w:color w:val="000000"/>
                <w:sz w:val="22"/>
                <w:szCs w:val="22"/>
                <w:lang w:val="en-CA" w:eastAsia="en-CA"/>
              </w:rPr>
            </w:pPr>
            <w:r>
              <w:rPr>
                <w:rFonts w:ascii="Calibri" w:eastAsia="Times New Roman" w:hAnsi="Calibri" w:cs="Calibri"/>
                <w:color w:val="000000"/>
                <w:sz w:val="22"/>
                <w:szCs w:val="22"/>
                <w:lang w:val="en-CA" w:eastAsia="en-CA"/>
              </w:rPr>
              <w:t>Q: question; N/A: not applicable</w:t>
            </w:r>
          </w:p>
          <w:p w14:paraId="34CFF208" w14:textId="77777777" w:rsidR="006F64DD" w:rsidRDefault="006F64DD" w:rsidP="006F64DD">
            <w:pPr>
              <w:spacing w:after="0" w:line="240" w:lineRule="auto"/>
              <w:rPr>
                <w:rFonts w:ascii="Calibri" w:eastAsia="Times New Roman" w:hAnsi="Calibri" w:cs="Calibri"/>
                <w:color w:val="000000"/>
                <w:sz w:val="22"/>
                <w:szCs w:val="22"/>
                <w:lang w:val="en-CA" w:eastAsia="en-CA"/>
              </w:rPr>
            </w:pPr>
            <w:r>
              <w:rPr>
                <w:rFonts w:ascii="Calibri" w:eastAsia="Times New Roman" w:hAnsi="Calibri" w:cs="Calibri"/>
                <w:color w:val="000000"/>
                <w:sz w:val="22"/>
                <w:szCs w:val="22"/>
                <w:lang w:val="en-CA" w:eastAsia="en-CA"/>
              </w:rPr>
              <w:t xml:space="preserve">Question 1: </w:t>
            </w:r>
            <w:r w:rsidR="00EF2177">
              <w:rPr>
                <w:rFonts w:ascii="Calibri" w:eastAsia="Times New Roman" w:hAnsi="Calibri" w:cs="Calibri"/>
                <w:color w:val="000000"/>
                <w:sz w:val="22"/>
                <w:szCs w:val="22"/>
                <w:lang w:val="en-CA" w:eastAsia="en-CA"/>
              </w:rPr>
              <w:t>Were there clear criteria for inclusion in the case series?</w:t>
            </w:r>
          </w:p>
          <w:p w14:paraId="3A92AC03" w14:textId="77777777" w:rsidR="00EF2177" w:rsidRDefault="00EF2177" w:rsidP="006F64DD">
            <w:pPr>
              <w:spacing w:after="0" w:line="240" w:lineRule="auto"/>
              <w:rPr>
                <w:rFonts w:ascii="Calibri" w:eastAsia="Times New Roman" w:hAnsi="Calibri" w:cs="Calibri"/>
                <w:color w:val="000000"/>
                <w:sz w:val="22"/>
                <w:szCs w:val="22"/>
                <w:lang w:val="en-CA" w:eastAsia="en-CA"/>
              </w:rPr>
            </w:pPr>
            <w:r>
              <w:rPr>
                <w:rFonts w:ascii="Calibri" w:eastAsia="Times New Roman" w:hAnsi="Calibri" w:cs="Calibri"/>
                <w:color w:val="000000"/>
                <w:sz w:val="22"/>
                <w:szCs w:val="22"/>
                <w:lang w:val="en-CA" w:eastAsia="en-CA"/>
              </w:rPr>
              <w:t>Question 2: Was the condition measured in a standard, reliable way for all participants included in the case series?</w:t>
            </w:r>
          </w:p>
          <w:p w14:paraId="36608A2B" w14:textId="77777777" w:rsidR="00EF2177" w:rsidRDefault="00EF2177" w:rsidP="006F64DD">
            <w:pPr>
              <w:spacing w:after="0" w:line="240" w:lineRule="auto"/>
              <w:rPr>
                <w:rFonts w:ascii="Calibri" w:eastAsia="Times New Roman" w:hAnsi="Calibri" w:cs="Calibri"/>
                <w:color w:val="000000"/>
                <w:sz w:val="22"/>
                <w:szCs w:val="22"/>
                <w:lang w:val="en-CA" w:eastAsia="en-CA"/>
              </w:rPr>
            </w:pPr>
            <w:r>
              <w:rPr>
                <w:rFonts w:ascii="Calibri" w:eastAsia="Times New Roman" w:hAnsi="Calibri" w:cs="Calibri"/>
                <w:color w:val="000000"/>
                <w:sz w:val="22"/>
                <w:szCs w:val="22"/>
                <w:lang w:val="en-CA" w:eastAsia="en-CA"/>
              </w:rPr>
              <w:lastRenderedPageBreak/>
              <w:t>Question 3: Were valid methods used for identification of the condition for all participants included in the case series?</w:t>
            </w:r>
          </w:p>
          <w:p w14:paraId="05519705" w14:textId="77777777" w:rsidR="00EF2177" w:rsidRDefault="00EF2177" w:rsidP="006F64DD">
            <w:pPr>
              <w:spacing w:after="0" w:line="240" w:lineRule="auto"/>
              <w:rPr>
                <w:rFonts w:ascii="Calibri" w:eastAsia="Times New Roman" w:hAnsi="Calibri" w:cs="Calibri"/>
                <w:color w:val="000000"/>
                <w:sz w:val="22"/>
                <w:szCs w:val="22"/>
                <w:lang w:val="en-CA" w:eastAsia="en-CA"/>
              </w:rPr>
            </w:pPr>
            <w:r>
              <w:rPr>
                <w:rFonts w:ascii="Calibri" w:eastAsia="Times New Roman" w:hAnsi="Calibri" w:cs="Calibri"/>
                <w:color w:val="000000"/>
                <w:sz w:val="22"/>
                <w:szCs w:val="22"/>
                <w:lang w:val="en-CA" w:eastAsia="en-CA"/>
              </w:rPr>
              <w:t>Question 4: Did the case series have consecutive inclusion of participants?</w:t>
            </w:r>
          </w:p>
          <w:p w14:paraId="17A18C6F" w14:textId="77777777" w:rsidR="00EF2177" w:rsidRDefault="00EF2177" w:rsidP="006F64DD">
            <w:pPr>
              <w:spacing w:after="0" w:line="240" w:lineRule="auto"/>
              <w:rPr>
                <w:rFonts w:ascii="Calibri" w:eastAsia="Times New Roman" w:hAnsi="Calibri" w:cs="Calibri"/>
                <w:color w:val="000000"/>
                <w:sz w:val="22"/>
                <w:szCs w:val="22"/>
                <w:lang w:val="en-CA" w:eastAsia="en-CA"/>
              </w:rPr>
            </w:pPr>
            <w:r>
              <w:rPr>
                <w:rFonts w:ascii="Calibri" w:eastAsia="Times New Roman" w:hAnsi="Calibri" w:cs="Calibri"/>
                <w:color w:val="000000"/>
                <w:sz w:val="22"/>
                <w:szCs w:val="22"/>
                <w:lang w:val="en-CA" w:eastAsia="en-CA"/>
              </w:rPr>
              <w:t>Question 5: Did the case series have complete inclusion of participants?</w:t>
            </w:r>
          </w:p>
          <w:p w14:paraId="12C7F93A" w14:textId="54D8C987" w:rsidR="00EF2177" w:rsidRDefault="00EF2177" w:rsidP="006F64DD">
            <w:pPr>
              <w:spacing w:after="0" w:line="240" w:lineRule="auto"/>
              <w:rPr>
                <w:rFonts w:ascii="Calibri" w:eastAsia="Times New Roman" w:hAnsi="Calibri" w:cs="Calibri"/>
                <w:color w:val="000000"/>
                <w:sz w:val="22"/>
                <w:szCs w:val="22"/>
                <w:lang w:val="en-CA" w:eastAsia="en-CA"/>
              </w:rPr>
            </w:pPr>
            <w:r>
              <w:rPr>
                <w:rFonts w:ascii="Calibri" w:eastAsia="Times New Roman" w:hAnsi="Calibri" w:cs="Calibri"/>
                <w:color w:val="000000"/>
                <w:sz w:val="22"/>
                <w:szCs w:val="22"/>
                <w:lang w:val="en-CA" w:eastAsia="en-CA"/>
              </w:rPr>
              <w:t>Question 6: Was there clear reporting of the demographics of the participants in the study?</w:t>
            </w:r>
          </w:p>
          <w:p w14:paraId="59F35017" w14:textId="77777777" w:rsidR="00EF2177" w:rsidRDefault="00DC6FE3" w:rsidP="006F64DD">
            <w:pPr>
              <w:spacing w:after="0" w:line="240" w:lineRule="auto"/>
              <w:rPr>
                <w:rFonts w:ascii="Calibri" w:eastAsia="Times New Roman" w:hAnsi="Calibri" w:cs="Calibri"/>
                <w:color w:val="000000"/>
                <w:sz w:val="22"/>
                <w:szCs w:val="22"/>
                <w:lang w:val="en-CA" w:eastAsia="en-CA"/>
              </w:rPr>
            </w:pPr>
            <w:r>
              <w:rPr>
                <w:rFonts w:ascii="Calibri" w:eastAsia="Times New Roman" w:hAnsi="Calibri" w:cs="Calibri"/>
                <w:color w:val="000000"/>
                <w:sz w:val="22"/>
                <w:szCs w:val="22"/>
                <w:lang w:val="en-CA" w:eastAsia="en-CA"/>
              </w:rPr>
              <w:t>Question 7: Was there clear reporting of clinical information of the participants?</w:t>
            </w:r>
          </w:p>
          <w:p w14:paraId="63A56B4A" w14:textId="77777777" w:rsidR="00DC6FE3" w:rsidRDefault="00DC6FE3" w:rsidP="006F64DD">
            <w:pPr>
              <w:spacing w:after="0" w:line="240" w:lineRule="auto"/>
              <w:rPr>
                <w:rFonts w:ascii="Calibri" w:eastAsia="Times New Roman" w:hAnsi="Calibri" w:cs="Calibri"/>
                <w:color w:val="000000"/>
                <w:sz w:val="22"/>
                <w:szCs w:val="22"/>
                <w:lang w:val="en-CA" w:eastAsia="en-CA"/>
              </w:rPr>
            </w:pPr>
            <w:r>
              <w:rPr>
                <w:rFonts w:ascii="Calibri" w:eastAsia="Times New Roman" w:hAnsi="Calibri" w:cs="Calibri"/>
                <w:color w:val="000000"/>
                <w:sz w:val="22"/>
                <w:szCs w:val="22"/>
                <w:lang w:val="en-CA" w:eastAsia="en-CA"/>
              </w:rPr>
              <w:t>Question 8: Were the outcomes or follow up results of cases clearly reported?</w:t>
            </w:r>
          </w:p>
          <w:p w14:paraId="7A4EDB7A" w14:textId="77777777" w:rsidR="00DC6FE3" w:rsidRDefault="00DC6FE3" w:rsidP="006F64DD">
            <w:pPr>
              <w:spacing w:after="0" w:line="240" w:lineRule="auto"/>
              <w:rPr>
                <w:rFonts w:ascii="Calibri" w:eastAsia="Times New Roman" w:hAnsi="Calibri" w:cs="Calibri"/>
                <w:color w:val="000000"/>
                <w:sz w:val="22"/>
                <w:szCs w:val="22"/>
                <w:lang w:val="en-CA" w:eastAsia="en-CA"/>
              </w:rPr>
            </w:pPr>
            <w:r>
              <w:rPr>
                <w:rFonts w:ascii="Calibri" w:eastAsia="Times New Roman" w:hAnsi="Calibri" w:cs="Calibri"/>
                <w:color w:val="000000"/>
                <w:sz w:val="22"/>
                <w:szCs w:val="22"/>
                <w:lang w:val="en-CA" w:eastAsia="en-CA"/>
              </w:rPr>
              <w:t>Question 9: Was there clear reporting of the presenting site(s)/clinic(s) demographic information?</w:t>
            </w:r>
          </w:p>
          <w:p w14:paraId="32548EE8" w14:textId="3577D932" w:rsidR="00DC6FE3" w:rsidRPr="006F64DD" w:rsidRDefault="00DC6FE3" w:rsidP="006F64DD">
            <w:pPr>
              <w:spacing w:after="0" w:line="240" w:lineRule="auto"/>
              <w:rPr>
                <w:rFonts w:ascii="Calibri" w:eastAsia="Times New Roman" w:hAnsi="Calibri" w:cs="Calibri"/>
                <w:color w:val="000000"/>
                <w:sz w:val="22"/>
                <w:szCs w:val="22"/>
                <w:lang w:val="en-CA" w:eastAsia="en-CA"/>
              </w:rPr>
            </w:pPr>
            <w:r>
              <w:rPr>
                <w:rFonts w:ascii="Calibri" w:eastAsia="Times New Roman" w:hAnsi="Calibri" w:cs="Calibri"/>
                <w:color w:val="000000"/>
                <w:sz w:val="22"/>
                <w:szCs w:val="22"/>
                <w:lang w:val="en-CA" w:eastAsia="en-CA"/>
              </w:rPr>
              <w:t>Question 10: Was statistical analysis appropriate?</w:t>
            </w:r>
          </w:p>
        </w:tc>
      </w:tr>
    </w:tbl>
    <w:p w14:paraId="6A0C9325" w14:textId="77777777" w:rsidR="00A02E72" w:rsidRDefault="00A02E72">
      <w:pPr>
        <w:rPr>
          <w:lang w:val="en-CA"/>
        </w:rPr>
      </w:pPr>
    </w:p>
    <w:p w14:paraId="74F9DFF9" w14:textId="77777777" w:rsidR="00133215" w:rsidRDefault="00133215">
      <w:pPr>
        <w:rPr>
          <w:lang w:val="en-CA"/>
        </w:rPr>
      </w:pPr>
    </w:p>
    <w:p w14:paraId="68A6BBDC" w14:textId="6BAC468B" w:rsidR="00D67264" w:rsidRDefault="00846E30" w:rsidP="002C5761">
      <w:pPr>
        <w:jc w:val="center"/>
        <w:rPr>
          <w:lang w:val="en-CA"/>
        </w:rPr>
      </w:pPr>
      <w:r>
        <w:rPr>
          <w:lang w:val="en-CA"/>
        </w:rPr>
        <w:t xml:space="preserve">Appendix </w:t>
      </w:r>
      <w:r w:rsidR="00D67264">
        <w:rPr>
          <w:lang w:val="en-CA"/>
        </w:rPr>
        <w:t>III</w:t>
      </w:r>
    </w:p>
    <w:p w14:paraId="526B3111" w14:textId="153EB021" w:rsidR="00D67264" w:rsidRDefault="005F63C9" w:rsidP="002C5761">
      <w:pPr>
        <w:jc w:val="center"/>
        <w:rPr>
          <w:lang w:val="en-CA"/>
        </w:rPr>
      </w:pPr>
      <w:r>
        <w:rPr>
          <w:lang w:val="en-CA"/>
        </w:rPr>
        <w:t>Extraction Tool</w:t>
      </w:r>
    </w:p>
    <w:p w14:paraId="617D67AE" w14:textId="49A600AA" w:rsidR="002C5761" w:rsidRPr="002C5761" w:rsidRDefault="002C5761" w:rsidP="00406ADF">
      <w:pPr>
        <w:jc w:val="center"/>
        <w:rPr>
          <w:lang w:val="en-CA"/>
        </w:rPr>
      </w:pPr>
      <w:r w:rsidRPr="002C5761">
        <w:rPr>
          <w:b/>
          <w:bCs/>
        </w:rPr>
        <w:t>SPOR-EA</w:t>
      </w:r>
    </w:p>
    <w:p w14:paraId="22FF768C" w14:textId="007465BC" w:rsidR="002C5761" w:rsidRPr="002C5761" w:rsidRDefault="002C5761" w:rsidP="00406ADF">
      <w:pPr>
        <w:jc w:val="center"/>
        <w:rPr>
          <w:lang w:val="en-CA"/>
        </w:rPr>
      </w:pPr>
      <w:r w:rsidRPr="002C5761">
        <w:rPr>
          <w:b/>
          <w:bCs/>
        </w:rPr>
        <w:t>Effectiveness of alternatives to residential care for older people with on-going health and social care needs: A systematic review</w:t>
      </w:r>
    </w:p>
    <w:p w14:paraId="3D73A7C2" w14:textId="0C6F86F6" w:rsidR="002C5761" w:rsidRPr="002C5761" w:rsidRDefault="002C5761" w:rsidP="00406ADF">
      <w:pPr>
        <w:jc w:val="center"/>
        <w:rPr>
          <w:lang w:val="en-CA"/>
        </w:rPr>
      </w:pPr>
      <w:r w:rsidRPr="002C5761">
        <w:rPr>
          <w:b/>
          <w:bCs/>
        </w:rPr>
        <w:t>Extraction Tool v.2</w:t>
      </w:r>
    </w:p>
    <w:p w14:paraId="18F7A195" w14:textId="2D993E8C" w:rsidR="002C5761" w:rsidRPr="002C5761" w:rsidRDefault="002C5761" w:rsidP="00406ADF">
      <w:pPr>
        <w:jc w:val="center"/>
        <w:rPr>
          <w:lang w:val="en-CA"/>
        </w:rPr>
      </w:pPr>
      <w:r w:rsidRPr="002C5761">
        <w:rPr>
          <w:b/>
          <w:bCs/>
        </w:rPr>
        <w:t>May 30, 2023</w:t>
      </w:r>
    </w:p>
    <w:p w14:paraId="6EFE9E61" w14:textId="77777777" w:rsidR="002C5761" w:rsidRPr="002C5761" w:rsidRDefault="002C5761" w:rsidP="002C5761">
      <w:pPr>
        <w:rPr>
          <w:lang w:val="en-CA"/>
        </w:rPr>
      </w:pPr>
      <w:r w:rsidRPr="002C5761">
        <w:t>Research question: </w:t>
      </w:r>
      <w:r w:rsidRPr="002C5761">
        <w:rPr>
          <w:lang w:val="en-CA"/>
        </w:rPr>
        <w:t> </w:t>
      </w:r>
    </w:p>
    <w:p w14:paraId="390ED37E" w14:textId="77777777" w:rsidR="002C5761" w:rsidRPr="002C5761" w:rsidRDefault="002C5761" w:rsidP="002C5761">
      <w:pPr>
        <w:rPr>
          <w:lang w:val="en-CA"/>
        </w:rPr>
      </w:pPr>
      <w:r w:rsidRPr="002C5761">
        <w:t>To what extent do programs that offer individualized, multifactorial support to community-dwelling older people with on-going health and social care needs affect quality of life and health systems outcomes?</w:t>
      </w:r>
      <w:r w:rsidRPr="002C5761">
        <w:rPr>
          <w:lang w:val="en-CA"/>
        </w:rPr>
        <w:t> </w:t>
      </w:r>
    </w:p>
    <w:p w14:paraId="08D4641D" w14:textId="77777777" w:rsidR="002C5761" w:rsidRPr="002C5761" w:rsidRDefault="002C5761" w:rsidP="002C5761">
      <w:pPr>
        <w:rPr>
          <w:lang w:val="en-CA"/>
        </w:rPr>
      </w:pPr>
      <w:r w:rsidRPr="002C5761">
        <w:t>If using direct quotes, please include page numbers.</w:t>
      </w:r>
      <w:r w:rsidRPr="002C5761">
        <w:rPr>
          <w:lang w:val="en-CA"/>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25"/>
        <w:gridCol w:w="6619"/>
      </w:tblGrid>
      <w:tr w:rsidR="002C5761" w:rsidRPr="002C5761" w14:paraId="530728F5" w14:textId="77777777" w:rsidTr="002C5761">
        <w:trPr>
          <w:trHeight w:val="300"/>
        </w:trPr>
        <w:tc>
          <w:tcPr>
            <w:tcW w:w="9360" w:type="dxa"/>
            <w:gridSpan w:val="2"/>
            <w:tcBorders>
              <w:top w:val="single" w:sz="6" w:space="0" w:color="000000"/>
              <w:left w:val="single" w:sz="6" w:space="0" w:color="000000"/>
              <w:bottom w:val="single" w:sz="6" w:space="0" w:color="000000"/>
              <w:right w:val="single" w:sz="6" w:space="0" w:color="000000"/>
            </w:tcBorders>
            <w:shd w:val="clear" w:color="auto" w:fill="BDD6EE"/>
            <w:hideMark/>
          </w:tcPr>
          <w:p w14:paraId="5711701F" w14:textId="77777777" w:rsidR="002C5761" w:rsidRPr="002C5761" w:rsidRDefault="002C5761" w:rsidP="002C5761">
            <w:pPr>
              <w:divId w:val="858544266"/>
              <w:rPr>
                <w:lang w:val="en-CA"/>
              </w:rPr>
            </w:pPr>
            <w:r w:rsidRPr="002C5761">
              <w:rPr>
                <w:b/>
                <w:bCs/>
              </w:rPr>
              <w:t>Reviewer:</w:t>
            </w:r>
            <w:r w:rsidRPr="002C5761">
              <w:rPr>
                <w:lang w:val="en-CA"/>
              </w:rPr>
              <w:t> </w:t>
            </w:r>
          </w:p>
        </w:tc>
      </w:tr>
      <w:tr w:rsidR="002C5761" w:rsidRPr="002C5761" w14:paraId="2816CF41" w14:textId="77777777" w:rsidTr="002C5761">
        <w:trPr>
          <w:trHeight w:val="300"/>
        </w:trPr>
        <w:tc>
          <w:tcPr>
            <w:tcW w:w="9360" w:type="dxa"/>
            <w:gridSpan w:val="2"/>
            <w:tcBorders>
              <w:top w:val="single" w:sz="6" w:space="0" w:color="000000"/>
              <w:left w:val="single" w:sz="6" w:space="0" w:color="000000"/>
              <w:bottom w:val="single" w:sz="6" w:space="0" w:color="000000"/>
              <w:right w:val="single" w:sz="6" w:space="0" w:color="000000"/>
            </w:tcBorders>
            <w:shd w:val="clear" w:color="auto" w:fill="BDD6EE"/>
            <w:hideMark/>
          </w:tcPr>
          <w:p w14:paraId="54BB14B9" w14:textId="77777777" w:rsidR="002C5761" w:rsidRPr="002C5761" w:rsidRDefault="002C5761" w:rsidP="002C5761">
            <w:pPr>
              <w:rPr>
                <w:lang w:val="en-CA"/>
              </w:rPr>
            </w:pPr>
            <w:r w:rsidRPr="002C5761">
              <w:rPr>
                <w:b/>
                <w:bCs/>
              </w:rPr>
              <w:t>Date:</w:t>
            </w:r>
            <w:r w:rsidRPr="002C5761">
              <w:rPr>
                <w:lang w:val="en-CA"/>
              </w:rPr>
              <w:t> </w:t>
            </w:r>
          </w:p>
        </w:tc>
      </w:tr>
      <w:tr w:rsidR="002C5761" w:rsidRPr="002C5761" w14:paraId="6E8439BF" w14:textId="77777777" w:rsidTr="002C5761">
        <w:trPr>
          <w:trHeight w:val="300"/>
        </w:trPr>
        <w:tc>
          <w:tcPr>
            <w:tcW w:w="2730" w:type="dxa"/>
            <w:tcBorders>
              <w:top w:val="single" w:sz="6" w:space="0" w:color="000000"/>
              <w:left w:val="single" w:sz="6" w:space="0" w:color="000000"/>
              <w:bottom w:val="single" w:sz="6" w:space="0" w:color="000000"/>
              <w:right w:val="single" w:sz="6" w:space="0" w:color="000000"/>
            </w:tcBorders>
            <w:shd w:val="clear" w:color="auto" w:fill="auto"/>
            <w:hideMark/>
          </w:tcPr>
          <w:p w14:paraId="0E19C67C" w14:textId="77777777" w:rsidR="002C5761" w:rsidRPr="002C5761" w:rsidRDefault="002C5761" w:rsidP="002C5761">
            <w:pPr>
              <w:rPr>
                <w:lang w:val="en-CA"/>
              </w:rPr>
            </w:pPr>
            <w:r w:rsidRPr="002C5761">
              <w:rPr>
                <w:b/>
                <w:bCs/>
              </w:rPr>
              <w:t>Study characteristics</w:t>
            </w:r>
            <w:r w:rsidRPr="002C5761">
              <w:rPr>
                <w:lang w:val="en-CA"/>
              </w:rPr>
              <w:t> </w:t>
            </w:r>
          </w:p>
        </w:tc>
        <w:tc>
          <w:tcPr>
            <w:tcW w:w="6615" w:type="dxa"/>
            <w:tcBorders>
              <w:top w:val="single" w:sz="6" w:space="0" w:color="000000"/>
              <w:left w:val="single" w:sz="6" w:space="0" w:color="000000"/>
              <w:bottom w:val="single" w:sz="6" w:space="0" w:color="000000"/>
              <w:right w:val="single" w:sz="6" w:space="0" w:color="000000"/>
            </w:tcBorders>
            <w:shd w:val="clear" w:color="auto" w:fill="auto"/>
            <w:hideMark/>
          </w:tcPr>
          <w:p w14:paraId="0DE03CAC" w14:textId="77777777" w:rsidR="002C5761" w:rsidRPr="002C5761" w:rsidRDefault="002C5761" w:rsidP="002C5761">
            <w:pPr>
              <w:rPr>
                <w:lang w:val="en-CA"/>
              </w:rPr>
            </w:pPr>
            <w:r w:rsidRPr="002C5761">
              <w:rPr>
                <w:lang w:val="en-CA"/>
              </w:rPr>
              <w:t> </w:t>
            </w:r>
          </w:p>
        </w:tc>
      </w:tr>
      <w:tr w:rsidR="002C5761" w:rsidRPr="002C5761" w14:paraId="6D989839" w14:textId="77777777" w:rsidTr="002C5761">
        <w:trPr>
          <w:trHeight w:val="300"/>
        </w:trPr>
        <w:tc>
          <w:tcPr>
            <w:tcW w:w="2730" w:type="dxa"/>
            <w:tcBorders>
              <w:top w:val="single" w:sz="6" w:space="0" w:color="000000"/>
              <w:left w:val="single" w:sz="6" w:space="0" w:color="000000"/>
              <w:bottom w:val="single" w:sz="6" w:space="0" w:color="000000"/>
              <w:right w:val="single" w:sz="6" w:space="0" w:color="000000"/>
            </w:tcBorders>
            <w:shd w:val="clear" w:color="auto" w:fill="auto"/>
            <w:hideMark/>
          </w:tcPr>
          <w:p w14:paraId="61A8351E" w14:textId="77777777" w:rsidR="002C5761" w:rsidRPr="002C5761" w:rsidRDefault="002C5761" w:rsidP="002C5761">
            <w:pPr>
              <w:rPr>
                <w:lang w:val="en-CA"/>
              </w:rPr>
            </w:pPr>
            <w:r w:rsidRPr="002C5761">
              <w:t>Author(s)</w:t>
            </w:r>
            <w:r w:rsidRPr="002C5761">
              <w:rPr>
                <w:lang w:val="en-CA"/>
              </w:rPr>
              <w:t> </w:t>
            </w:r>
          </w:p>
        </w:tc>
        <w:tc>
          <w:tcPr>
            <w:tcW w:w="6615" w:type="dxa"/>
            <w:tcBorders>
              <w:top w:val="single" w:sz="6" w:space="0" w:color="000000"/>
              <w:left w:val="single" w:sz="6" w:space="0" w:color="000000"/>
              <w:bottom w:val="single" w:sz="6" w:space="0" w:color="000000"/>
              <w:right w:val="single" w:sz="6" w:space="0" w:color="000000"/>
            </w:tcBorders>
            <w:shd w:val="clear" w:color="auto" w:fill="auto"/>
            <w:hideMark/>
          </w:tcPr>
          <w:p w14:paraId="0D0AACEC" w14:textId="77777777" w:rsidR="002C5761" w:rsidRPr="002C5761" w:rsidRDefault="002C5761" w:rsidP="002C5761">
            <w:pPr>
              <w:rPr>
                <w:lang w:val="en-CA"/>
              </w:rPr>
            </w:pPr>
            <w:r w:rsidRPr="002C5761">
              <w:rPr>
                <w:lang w:val="en-CA"/>
              </w:rPr>
              <w:t> </w:t>
            </w:r>
          </w:p>
        </w:tc>
      </w:tr>
      <w:tr w:rsidR="002C5761" w:rsidRPr="002C5761" w14:paraId="78D11B54" w14:textId="77777777" w:rsidTr="002C5761">
        <w:trPr>
          <w:trHeight w:val="300"/>
        </w:trPr>
        <w:tc>
          <w:tcPr>
            <w:tcW w:w="2730" w:type="dxa"/>
            <w:tcBorders>
              <w:top w:val="single" w:sz="6" w:space="0" w:color="000000"/>
              <w:left w:val="single" w:sz="6" w:space="0" w:color="000000"/>
              <w:bottom w:val="single" w:sz="6" w:space="0" w:color="000000"/>
              <w:right w:val="single" w:sz="6" w:space="0" w:color="000000"/>
            </w:tcBorders>
            <w:shd w:val="clear" w:color="auto" w:fill="auto"/>
            <w:hideMark/>
          </w:tcPr>
          <w:p w14:paraId="1214AF48" w14:textId="77777777" w:rsidR="002C5761" w:rsidRPr="002C5761" w:rsidRDefault="002C5761" w:rsidP="002C5761">
            <w:pPr>
              <w:rPr>
                <w:lang w:val="en-CA"/>
              </w:rPr>
            </w:pPr>
            <w:r w:rsidRPr="002C5761">
              <w:t>Year of publication</w:t>
            </w:r>
            <w:r w:rsidRPr="002C5761">
              <w:rPr>
                <w:lang w:val="en-CA"/>
              </w:rPr>
              <w:t> </w:t>
            </w:r>
          </w:p>
        </w:tc>
        <w:tc>
          <w:tcPr>
            <w:tcW w:w="6615" w:type="dxa"/>
            <w:tcBorders>
              <w:top w:val="single" w:sz="6" w:space="0" w:color="000000"/>
              <w:left w:val="single" w:sz="6" w:space="0" w:color="000000"/>
              <w:bottom w:val="single" w:sz="6" w:space="0" w:color="000000"/>
              <w:right w:val="single" w:sz="6" w:space="0" w:color="000000"/>
            </w:tcBorders>
            <w:shd w:val="clear" w:color="auto" w:fill="auto"/>
            <w:hideMark/>
          </w:tcPr>
          <w:p w14:paraId="3E951846" w14:textId="77777777" w:rsidR="002C5761" w:rsidRPr="002C5761" w:rsidRDefault="002C5761" w:rsidP="002C5761">
            <w:pPr>
              <w:rPr>
                <w:lang w:val="en-CA"/>
              </w:rPr>
            </w:pPr>
            <w:r w:rsidRPr="002C5761">
              <w:rPr>
                <w:lang w:val="en-CA"/>
              </w:rPr>
              <w:t> </w:t>
            </w:r>
          </w:p>
        </w:tc>
      </w:tr>
      <w:tr w:rsidR="002C5761" w:rsidRPr="002C5761" w14:paraId="7CB46553" w14:textId="77777777" w:rsidTr="002C5761">
        <w:trPr>
          <w:trHeight w:val="300"/>
        </w:trPr>
        <w:tc>
          <w:tcPr>
            <w:tcW w:w="2730" w:type="dxa"/>
            <w:tcBorders>
              <w:top w:val="single" w:sz="6" w:space="0" w:color="000000"/>
              <w:left w:val="single" w:sz="6" w:space="0" w:color="000000"/>
              <w:bottom w:val="single" w:sz="6" w:space="0" w:color="000000"/>
              <w:right w:val="single" w:sz="6" w:space="0" w:color="000000"/>
            </w:tcBorders>
            <w:shd w:val="clear" w:color="auto" w:fill="auto"/>
            <w:hideMark/>
          </w:tcPr>
          <w:p w14:paraId="091266EC" w14:textId="77777777" w:rsidR="002C5761" w:rsidRPr="002C5761" w:rsidRDefault="002C5761" w:rsidP="002C5761">
            <w:pPr>
              <w:rPr>
                <w:lang w:val="en-CA"/>
              </w:rPr>
            </w:pPr>
            <w:r w:rsidRPr="002C5761">
              <w:t>Citation information</w:t>
            </w:r>
            <w:r w:rsidRPr="002C5761">
              <w:rPr>
                <w:lang w:val="en-CA"/>
              </w:rPr>
              <w:t> </w:t>
            </w:r>
          </w:p>
          <w:p w14:paraId="22031386" w14:textId="77777777" w:rsidR="002C5761" w:rsidRPr="002C5761" w:rsidRDefault="002C5761" w:rsidP="002C5761">
            <w:pPr>
              <w:rPr>
                <w:lang w:val="en-CA"/>
              </w:rPr>
            </w:pPr>
            <w:r w:rsidRPr="002C5761">
              <w:t>(Title, journal, volume, issue, pages)</w:t>
            </w:r>
            <w:r w:rsidRPr="002C5761">
              <w:rPr>
                <w:lang w:val="en-CA"/>
              </w:rPr>
              <w:t> </w:t>
            </w:r>
          </w:p>
        </w:tc>
        <w:tc>
          <w:tcPr>
            <w:tcW w:w="6615" w:type="dxa"/>
            <w:tcBorders>
              <w:top w:val="single" w:sz="6" w:space="0" w:color="000000"/>
              <w:left w:val="single" w:sz="6" w:space="0" w:color="000000"/>
              <w:bottom w:val="single" w:sz="6" w:space="0" w:color="000000"/>
              <w:right w:val="single" w:sz="6" w:space="0" w:color="000000"/>
            </w:tcBorders>
            <w:shd w:val="clear" w:color="auto" w:fill="auto"/>
            <w:hideMark/>
          </w:tcPr>
          <w:p w14:paraId="6B10C076" w14:textId="77777777" w:rsidR="002C5761" w:rsidRPr="002C5761" w:rsidRDefault="002C5761" w:rsidP="002C5761">
            <w:pPr>
              <w:rPr>
                <w:lang w:val="en-CA"/>
              </w:rPr>
            </w:pPr>
            <w:r w:rsidRPr="002C5761">
              <w:rPr>
                <w:lang w:val="en-CA"/>
              </w:rPr>
              <w:t> </w:t>
            </w:r>
          </w:p>
        </w:tc>
      </w:tr>
      <w:tr w:rsidR="002C5761" w:rsidRPr="002C5761" w14:paraId="61D8065A" w14:textId="77777777" w:rsidTr="002C5761">
        <w:trPr>
          <w:trHeight w:val="300"/>
        </w:trPr>
        <w:tc>
          <w:tcPr>
            <w:tcW w:w="2730" w:type="dxa"/>
            <w:tcBorders>
              <w:top w:val="single" w:sz="6" w:space="0" w:color="000000"/>
              <w:left w:val="single" w:sz="6" w:space="0" w:color="000000"/>
              <w:bottom w:val="single" w:sz="6" w:space="0" w:color="000000"/>
              <w:right w:val="single" w:sz="6" w:space="0" w:color="000000"/>
            </w:tcBorders>
            <w:shd w:val="clear" w:color="auto" w:fill="auto"/>
            <w:hideMark/>
          </w:tcPr>
          <w:p w14:paraId="2FA02819" w14:textId="77777777" w:rsidR="002C5761" w:rsidRPr="002C5761" w:rsidRDefault="002C5761" w:rsidP="002C5761">
            <w:pPr>
              <w:rPr>
                <w:lang w:val="en-CA"/>
              </w:rPr>
            </w:pPr>
            <w:r w:rsidRPr="002C5761">
              <w:lastRenderedPageBreak/>
              <w:t>Origin (country)</w:t>
            </w:r>
            <w:r w:rsidRPr="002C5761">
              <w:rPr>
                <w:lang w:val="en-CA"/>
              </w:rPr>
              <w:t> </w:t>
            </w:r>
          </w:p>
        </w:tc>
        <w:tc>
          <w:tcPr>
            <w:tcW w:w="6615" w:type="dxa"/>
            <w:tcBorders>
              <w:top w:val="single" w:sz="6" w:space="0" w:color="000000"/>
              <w:left w:val="single" w:sz="6" w:space="0" w:color="000000"/>
              <w:bottom w:val="single" w:sz="6" w:space="0" w:color="000000"/>
              <w:right w:val="single" w:sz="6" w:space="0" w:color="000000"/>
            </w:tcBorders>
            <w:shd w:val="clear" w:color="auto" w:fill="auto"/>
            <w:hideMark/>
          </w:tcPr>
          <w:p w14:paraId="2E2F262B" w14:textId="77777777" w:rsidR="002C5761" w:rsidRPr="002C5761" w:rsidRDefault="002C5761" w:rsidP="002C5761">
            <w:pPr>
              <w:rPr>
                <w:lang w:val="en-CA"/>
              </w:rPr>
            </w:pPr>
            <w:r w:rsidRPr="002C5761">
              <w:rPr>
                <w:lang w:val="en-CA"/>
              </w:rPr>
              <w:t> </w:t>
            </w:r>
          </w:p>
        </w:tc>
      </w:tr>
      <w:tr w:rsidR="002C5761" w:rsidRPr="002C5761" w14:paraId="4E880733" w14:textId="77777777" w:rsidTr="002C5761">
        <w:trPr>
          <w:trHeight w:val="300"/>
        </w:trPr>
        <w:tc>
          <w:tcPr>
            <w:tcW w:w="2730" w:type="dxa"/>
            <w:tcBorders>
              <w:top w:val="single" w:sz="6" w:space="0" w:color="000000"/>
              <w:left w:val="single" w:sz="6" w:space="0" w:color="000000"/>
              <w:bottom w:val="single" w:sz="6" w:space="0" w:color="000000"/>
              <w:right w:val="single" w:sz="6" w:space="0" w:color="000000"/>
            </w:tcBorders>
            <w:shd w:val="clear" w:color="auto" w:fill="auto"/>
            <w:hideMark/>
          </w:tcPr>
          <w:p w14:paraId="37789685" w14:textId="77777777" w:rsidR="002C5761" w:rsidRPr="002C5761" w:rsidRDefault="002C5761" w:rsidP="002C5761">
            <w:pPr>
              <w:rPr>
                <w:lang w:val="en-CA"/>
              </w:rPr>
            </w:pPr>
            <w:r w:rsidRPr="002C5761">
              <w:t>Aim/purpose</w:t>
            </w:r>
            <w:r w:rsidRPr="002C5761">
              <w:rPr>
                <w:lang w:val="en-CA"/>
              </w:rPr>
              <w:t> </w:t>
            </w:r>
          </w:p>
        </w:tc>
        <w:tc>
          <w:tcPr>
            <w:tcW w:w="6615" w:type="dxa"/>
            <w:tcBorders>
              <w:top w:val="single" w:sz="6" w:space="0" w:color="000000"/>
              <w:left w:val="single" w:sz="6" w:space="0" w:color="000000"/>
              <w:bottom w:val="single" w:sz="6" w:space="0" w:color="000000"/>
              <w:right w:val="single" w:sz="6" w:space="0" w:color="000000"/>
            </w:tcBorders>
            <w:shd w:val="clear" w:color="auto" w:fill="auto"/>
            <w:hideMark/>
          </w:tcPr>
          <w:p w14:paraId="28332E68" w14:textId="77777777" w:rsidR="002C5761" w:rsidRPr="002C5761" w:rsidRDefault="002C5761" w:rsidP="002C5761">
            <w:pPr>
              <w:rPr>
                <w:lang w:val="en-CA"/>
              </w:rPr>
            </w:pPr>
            <w:r w:rsidRPr="002C5761">
              <w:rPr>
                <w:lang w:val="en-CA"/>
              </w:rPr>
              <w:t> </w:t>
            </w:r>
          </w:p>
        </w:tc>
      </w:tr>
      <w:tr w:rsidR="002C5761" w:rsidRPr="002C5761" w14:paraId="773FFD61" w14:textId="77777777" w:rsidTr="002C5761">
        <w:trPr>
          <w:trHeight w:val="300"/>
        </w:trPr>
        <w:tc>
          <w:tcPr>
            <w:tcW w:w="2730" w:type="dxa"/>
            <w:tcBorders>
              <w:top w:val="single" w:sz="6" w:space="0" w:color="000000"/>
              <w:left w:val="single" w:sz="6" w:space="0" w:color="000000"/>
              <w:bottom w:val="single" w:sz="6" w:space="0" w:color="000000"/>
              <w:right w:val="single" w:sz="6" w:space="0" w:color="000000"/>
            </w:tcBorders>
            <w:shd w:val="clear" w:color="auto" w:fill="auto"/>
            <w:hideMark/>
          </w:tcPr>
          <w:p w14:paraId="53890AF0" w14:textId="77777777" w:rsidR="002C5761" w:rsidRPr="002C5761" w:rsidRDefault="002C5761" w:rsidP="002C5761">
            <w:pPr>
              <w:rPr>
                <w:lang w:val="en-CA"/>
              </w:rPr>
            </w:pPr>
            <w:r w:rsidRPr="002C5761">
              <w:t>Design/methods</w:t>
            </w:r>
            <w:r w:rsidRPr="002C5761">
              <w:rPr>
                <w:lang w:val="en-CA"/>
              </w:rPr>
              <w:t> </w:t>
            </w:r>
          </w:p>
        </w:tc>
        <w:tc>
          <w:tcPr>
            <w:tcW w:w="6615" w:type="dxa"/>
            <w:tcBorders>
              <w:top w:val="single" w:sz="6" w:space="0" w:color="000000"/>
              <w:left w:val="single" w:sz="6" w:space="0" w:color="000000"/>
              <w:bottom w:val="single" w:sz="6" w:space="0" w:color="000000"/>
              <w:right w:val="single" w:sz="6" w:space="0" w:color="000000"/>
            </w:tcBorders>
            <w:shd w:val="clear" w:color="auto" w:fill="auto"/>
            <w:hideMark/>
          </w:tcPr>
          <w:p w14:paraId="4B758A1B" w14:textId="77777777" w:rsidR="002C5761" w:rsidRPr="002C5761" w:rsidRDefault="002C5761" w:rsidP="002C5761">
            <w:pPr>
              <w:rPr>
                <w:lang w:val="en-CA"/>
              </w:rPr>
            </w:pPr>
            <w:r w:rsidRPr="002C5761">
              <w:rPr>
                <w:lang w:val="en-CA"/>
              </w:rPr>
              <w:t> </w:t>
            </w:r>
          </w:p>
        </w:tc>
      </w:tr>
      <w:tr w:rsidR="002C5761" w:rsidRPr="002C5761" w14:paraId="74A31021" w14:textId="77777777" w:rsidTr="002C5761">
        <w:trPr>
          <w:trHeight w:val="300"/>
        </w:trPr>
        <w:tc>
          <w:tcPr>
            <w:tcW w:w="2730" w:type="dxa"/>
            <w:tcBorders>
              <w:top w:val="single" w:sz="6" w:space="0" w:color="000000"/>
              <w:left w:val="single" w:sz="6" w:space="0" w:color="000000"/>
              <w:bottom w:val="single" w:sz="6" w:space="0" w:color="000000"/>
              <w:right w:val="single" w:sz="6" w:space="0" w:color="000000"/>
            </w:tcBorders>
            <w:shd w:val="clear" w:color="auto" w:fill="auto"/>
            <w:hideMark/>
          </w:tcPr>
          <w:p w14:paraId="6CE86EB1" w14:textId="77777777" w:rsidR="002C5761" w:rsidRPr="002C5761" w:rsidRDefault="002C5761" w:rsidP="002C5761">
            <w:pPr>
              <w:rPr>
                <w:lang w:val="en-CA"/>
              </w:rPr>
            </w:pPr>
            <w:r w:rsidRPr="002C5761">
              <w:t>Study population</w:t>
            </w:r>
            <w:r w:rsidRPr="002C5761">
              <w:rPr>
                <w:lang w:val="en-CA"/>
              </w:rPr>
              <w:t> </w:t>
            </w:r>
          </w:p>
          <w:p w14:paraId="2BEB7144" w14:textId="77777777" w:rsidR="002C5761" w:rsidRPr="002C5761" w:rsidRDefault="002C5761" w:rsidP="002C5761">
            <w:pPr>
              <w:rPr>
                <w:lang w:val="en-CA"/>
              </w:rPr>
            </w:pPr>
            <w:r w:rsidRPr="002C5761">
              <w:t>(age range, chronic conditions, functional changes, etc.)</w:t>
            </w:r>
            <w:r w:rsidRPr="002C5761">
              <w:rPr>
                <w:lang w:val="en-CA"/>
              </w:rPr>
              <w:t> </w:t>
            </w:r>
          </w:p>
        </w:tc>
        <w:tc>
          <w:tcPr>
            <w:tcW w:w="6615" w:type="dxa"/>
            <w:tcBorders>
              <w:top w:val="single" w:sz="6" w:space="0" w:color="000000"/>
              <w:left w:val="single" w:sz="6" w:space="0" w:color="000000"/>
              <w:bottom w:val="single" w:sz="6" w:space="0" w:color="000000"/>
              <w:right w:val="single" w:sz="6" w:space="0" w:color="000000"/>
            </w:tcBorders>
            <w:shd w:val="clear" w:color="auto" w:fill="auto"/>
            <w:hideMark/>
          </w:tcPr>
          <w:p w14:paraId="02650603" w14:textId="77777777" w:rsidR="002C5761" w:rsidRPr="002C5761" w:rsidRDefault="002C5761" w:rsidP="002C5761">
            <w:pPr>
              <w:rPr>
                <w:lang w:val="en-CA"/>
              </w:rPr>
            </w:pPr>
            <w:r w:rsidRPr="002C5761">
              <w:t> Intervention/Control                                                 </w:t>
            </w:r>
            <w:r w:rsidRPr="002C5761">
              <w:rPr>
                <w:lang w:val="en-CA"/>
              </w:rPr>
              <w:t> </w:t>
            </w:r>
          </w:p>
          <w:p w14:paraId="78A45F6D" w14:textId="77777777" w:rsidR="002C5761" w:rsidRPr="002C5761" w:rsidRDefault="002C5761" w:rsidP="002C5761">
            <w:pPr>
              <w:rPr>
                <w:lang w:val="en-CA"/>
              </w:rPr>
            </w:pPr>
            <w:r w:rsidRPr="002C5761">
              <w:t>Age (average):</w:t>
            </w:r>
            <w:r w:rsidRPr="002C5761">
              <w:rPr>
                <w:lang w:val="en-CA"/>
              </w:rPr>
              <w:t> </w:t>
            </w:r>
          </w:p>
          <w:p w14:paraId="54EDDD99" w14:textId="77777777" w:rsidR="002C5761" w:rsidRPr="002C5761" w:rsidRDefault="002C5761" w:rsidP="002C5761">
            <w:pPr>
              <w:rPr>
                <w:lang w:val="en-CA"/>
              </w:rPr>
            </w:pPr>
            <w:r w:rsidRPr="002C5761">
              <w:t>Average # chronic conditions:</w:t>
            </w:r>
            <w:r w:rsidRPr="002C5761">
              <w:rPr>
                <w:lang w:val="en-CA"/>
              </w:rPr>
              <w:t> </w:t>
            </w:r>
          </w:p>
          <w:p w14:paraId="445B10DF" w14:textId="77777777" w:rsidR="002C5761" w:rsidRPr="002C5761" w:rsidRDefault="002C5761" w:rsidP="002C5761">
            <w:pPr>
              <w:rPr>
                <w:lang w:val="en-CA"/>
              </w:rPr>
            </w:pPr>
            <w:r w:rsidRPr="002C5761">
              <w:t>Functional ability:</w:t>
            </w:r>
            <w:r w:rsidRPr="002C5761">
              <w:rPr>
                <w:lang w:val="en-CA"/>
              </w:rPr>
              <w:t> </w:t>
            </w:r>
          </w:p>
        </w:tc>
      </w:tr>
      <w:tr w:rsidR="002C5761" w:rsidRPr="002C5761" w14:paraId="1D9016F5" w14:textId="77777777" w:rsidTr="002C5761">
        <w:trPr>
          <w:trHeight w:val="300"/>
        </w:trPr>
        <w:tc>
          <w:tcPr>
            <w:tcW w:w="2730" w:type="dxa"/>
            <w:tcBorders>
              <w:top w:val="single" w:sz="6" w:space="0" w:color="000000"/>
              <w:left w:val="single" w:sz="6" w:space="0" w:color="000000"/>
              <w:bottom w:val="single" w:sz="6" w:space="0" w:color="000000"/>
              <w:right w:val="single" w:sz="6" w:space="0" w:color="000000"/>
            </w:tcBorders>
            <w:shd w:val="clear" w:color="auto" w:fill="auto"/>
            <w:hideMark/>
          </w:tcPr>
          <w:p w14:paraId="2EAEA904" w14:textId="77777777" w:rsidR="002C5761" w:rsidRPr="002C5761" w:rsidRDefault="002C5761" w:rsidP="002C5761">
            <w:pPr>
              <w:rPr>
                <w:lang w:val="en-CA"/>
              </w:rPr>
            </w:pPr>
            <w:r w:rsidRPr="002C5761">
              <w:t>Frailty measure (if any)</w:t>
            </w:r>
            <w:r w:rsidRPr="002C5761">
              <w:rPr>
                <w:lang w:val="en-CA"/>
              </w:rPr>
              <w:t> </w:t>
            </w:r>
          </w:p>
        </w:tc>
        <w:tc>
          <w:tcPr>
            <w:tcW w:w="6615" w:type="dxa"/>
            <w:tcBorders>
              <w:top w:val="single" w:sz="6" w:space="0" w:color="000000"/>
              <w:left w:val="single" w:sz="6" w:space="0" w:color="000000"/>
              <w:bottom w:val="single" w:sz="6" w:space="0" w:color="000000"/>
              <w:right w:val="single" w:sz="6" w:space="0" w:color="000000"/>
            </w:tcBorders>
            <w:shd w:val="clear" w:color="auto" w:fill="auto"/>
            <w:hideMark/>
          </w:tcPr>
          <w:p w14:paraId="7D96CEFF" w14:textId="77777777" w:rsidR="002C5761" w:rsidRPr="002C5761" w:rsidRDefault="002C5761" w:rsidP="002C5761">
            <w:pPr>
              <w:rPr>
                <w:lang w:val="en-CA"/>
              </w:rPr>
            </w:pPr>
            <w:r w:rsidRPr="002C5761">
              <w:rPr>
                <w:lang w:val="en-CA"/>
              </w:rPr>
              <w:t> </w:t>
            </w:r>
          </w:p>
        </w:tc>
      </w:tr>
      <w:tr w:rsidR="002C5761" w:rsidRPr="002C5761" w14:paraId="370592F4" w14:textId="77777777" w:rsidTr="002C5761">
        <w:trPr>
          <w:trHeight w:val="300"/>
        </w:trPr>
        <w:tc>
          <w:tcPr>
            <w:tcW w:w="2730" w:type="dxa"/>
            <w:tcBorders>
              <w:top w:val="single" w:sz="6" w:space="0" w:color="000000"/>
              <w:left w:val="single" w:sz="6" w:space="0" w:color="000000"/>
              <w:bottom w:val="single" w:sz="6" w:space="0" w:color="000000"/>
              <w:right w:val="single" w:sz="6" w:space="0" w:color="000000"/>
            </w:tcBorders>
            <w:shd w:val="clear" w:color="auto" w:fill="auto"/>
            <w:hideMark/>
          </w:tcPr>
          <w:p w14:paraId="3BCD7478" w14:textId="77777777" w:rsidR="002C5761" w:rsidRPr="002C5761" w:rsidRDefault="002C5761" w:rsidP="002C5761">
            <w:pPr>
              <w:rPr>
                <w:lang w:val="en-CA"/>
              </w:rPr>
            </w:pPr>
            <w:r w:rsidRPr="002C5761">
              <w:t>Intervention title</w:t>
            </w:r>
            <w:r w:rsidRPr="002C5761">
              <w:rPr>
                <w:lang w:val="en-CA"/>
              </w:rPr>
              <w:t> </w:t>
            </w:r>
          </w:p>
        </w:tc>
        <w:tc>
          <w:tcPr>
            <w:tcW w:w="6615" w:type="dxa"/>
            <w:tcBorders>
              <w:top w:val="single" w:sz="6" w:space="0" w:color="000000"/>
              <w:left w:val="single" w:sz="6" w:space="0" w:color="000000"/>
              <w:bottom w:val="single" w:sz="6" w:space="0" w:color="000000"/>
              <w:right w:val="single" w:sz="6" w:space="0" w:color="000000"/>
            </w:tcBorders>
            <w:shd w:val="clear" w:color="auto" w:fill="auto"/>
            <w:hideMark/>
          </w:tcPr>
          <w:p w14:paraId="53F9F3AA" w14:textId="77777777" w:rsidR="002C5761" w:rsidRPr="002C5761" w:rsidRDefault="002C5761" w:rsidP="002C5761">
            <w:pPr>
              <w:rPr>
                <w:lang w:val="en-CA"/>
              </w:rPr>
            </w:pPr>
            <w:r w:rsidRPr="002C5761">
              <w:rPr>
                <w:lang w:val="en-CA"/>
              </w:rPr>
              <w:t> </w:t>
            </w:r>
          </w:p>
        </w:tc>
      </w:tr>
      <w:tr w:rsidR="002C5761" w:rsidRPr="002C5761" w14:paraId="11C3D3FC" w14:textId="77777777" w:rsidTr="002C5761">
        <w:trPr>
          <w:trHeight w:val="300"/>
        </w:trPr>
        <w:tc>
          <w:tcPr>
            <w:tcW w:w="2730" w:type="dxa"/>
            <w:tcBorders>
              <w:top w:val="single" w:sz="6" w:space="0" w:color="000000"/>
              <w:left w:val="single" w:sz="6" w:space="0" w:color="000000"/>
              <w:bottom w:val="single" w:sz="6" w:space="0" w:color="000000"/>
              <w:right w:val="single" w:sz="6" w:space="0" w:color="000000"/>
            </w:tcBorders>
            <w:shd w:val="clear" w:color="auto" w:fill="auto"/>
            <w:hideMark/>
          </w:tcPr>
          <w:p w14:paraId="6BE37E71" w14:textId="77777777" w:rsidR="002C5761" w:rsidRPr="002C5761" w:rsidRDefault="002C5761" w:rsidP="002C5761">
            <w:pPr>
              <w:rPr>
                <w:lang w:val="en-CA"/>
              </w:rPr>
            </w:pPr>
            <w:r w:rsidRPr="002C5761">
              <w:t>Intervention description (describe what the intervention is in narrative format)</w:t>
            </w:r>
            <w:r w:rsidRPr="002C5761">
              <w:rPr>
                <w:lang w:val="en-CA"/>
              </w:rPr>
              <w:t> </w:t>
            </w:r>
          </w:p>
        </w:tc>
        <w:tc>
          <w:tcPr>
            <w:tcW w:w="6615" w:type="dxa"/>
            <w:tcBorders>
              <w:top w:val="single" w:sz="6" w:space="0" w:color="000000"/>
              <w:left w:val="single" w:sz="6" w:space="0" w:color="000000"/>
              <w:bottom w:val="single" w:sz="6" w:space="0" w:color="000000"/>
              <w:right w:val="single" w:sz="6" w:space="0" w:color="000000"/>
            </w:tcBorders>
            <w:shd w:val="clear" w:color="auto" w:fill="auto"/>
            <w:hideMark/>
          </w:tcPr>
          <w:p w14:paraId="1176B329" w14:textId="77777777" w:rsidR="002C5761" w:rsidRPr="002C5761" w:rsidRDefault="002C5761" w:rsidP="002C5761">
            <w:pPr>
              <w:rPr>
                <w:lang w:val="en-CA"/>
              </w:rPr>
            </w:pPr>
            <w:r w:rsidRPr="002C5761">
              <w:rPr>
                <w:lang w:val="en-CA"/>
              </w:rPr>
              <w:t> </w:t>
            </w:r>
          </w:p>
        </w:tc>
      </w:tr>
      <w:tr w:rsidR="002C5761" w:rsidRPr="002C5761" w14:paraId="4F8031A2" w14:textId="77777777" w:rsidTr="002C5761">
        <w:trPr>
          <w:trHeight w:val="300"/>
        </w:trPr>
        <w:tc>
          <w:tcPr>
            <w:tcW w:w="2730" w:type="dxa"/>
            <w:tcBorders>
              <w:top w:val="single" w:sz="6" w:space="0" w:color="000000"/>
              <w:left w:val="single" w:sz="6" w:space="0" w:color="000000"/>
              <w:bottom w:val="single" w:sz="6" w:space="0" w:color="000000"/>
              <w:right w:val="single" w:sz="6" w:space="0" w:color="000000"/>
            </w:tcBorders>
            <w:shd w:val="clear" w:color="auto" w:fill="auto"/>
            <w:hideMark/>
          </w:tcPr>
          <w:p w14:paraId="20A824D8" w14:textId="77777777" w:rsidR="002C5761" w:rsidRPr="002C5761" w:rsidRDefault="002C5761" w:rsidP="002C5761">
            <w:pPr>
              <w:rPr>
                <w:lang w:val="en-CA"/>
              </w:rPr>
            </w:pPr>
            <w:r w:rsidRPr="002C5761">
              <w:t>Description of what happens to control group (if any; include if pre/post design)</w:t>
            </w:r>
            <w:r w:rsidRPr="002C5761">
              <w:rPr>
                <w:lang w:val="en-CA"/>
              </w:rPr>
              <w:t> </w:t>
            </w:r>
          </w:p>
        </w:tc>
        <w:tc>
          <w:tcPr>
            <w:tcW w:w="6615" w:type="dxa"/>
            <w:tcBorders>
              <w:top w:val="single" w:sz="6" w:space="0" w:color="000000"/>
              <w:left w:val="single" w:sz="6" w:space="0" w:color="000000"/>
              <w:bottom w:val="single" w:sz="6" w:space="0" w:color="000000"/>
              <w:right w:val="single" w:sz="6" w:space="0" w:color="000000"/>
            </w:tcBorders>
            <w:shd w:val="clear" w:color="auto" w:fill="auto"/>
            <w:hideMark/>
          </w:tcPr>
          <w:p w14:paraId="6D9A3215" w14:textId="77777777" w:rsidR="002C5761" w:rsidRPr="002C5761" w:rsidRDefault="002C5761" w:rsidP="002C5761">
            <w:pPr>
              <w:rPr>
                <w:lang w:val="en-CA"/>
              </w:rPr>
            </w:pPr>
            <w:r w:rsidRPr="002C5761">
              <w:rPr>
                <w:lang w:val="en-CA"/>
              </w:rPr>
              <w:t> </w:t>
            </w:r>
          </w:p>
        </w:tc>
      </w:tr>
      <w:tr w:rsidR="002C5761" w:rsidRPr="002C5761" w14:paraId="1C95CA2D" w14:textId="77777777" w:rsidTr="002C5761">
        <w:trPr>
          <w:trHeight w:val="300"/>
        </w:trPr>
        <w:tc>
          <w:tcPr>
            <w:tcW w:w="9360" w:type="dxa"/>
            <w:gridSpan w:val="2"/>
            <w:tcBorders>
              <w:top w:val="single" w:sz="6" w:space="0" w:color="000000"/>
              <w:left w:val="single" w:sz="6" w:space="0" w:color="000000"/>
              <w:bottom w:val="single" w:sz="6" w:space="0" w:color="000000"/>
              <w:right w:val="single" w:sz="6" w:space="0" w:color="000000"/>
            </w:tcBorders>
            <w:shd w:val="clear" w:color="auto" w:fill="BDD6EE"/>
            <w:hideMark/>
          </w:tcPr>
          <w:p w14:paraId="03FD042C" w14:textId="77777777" w:rsidR="002C5761" w:rsidRPr="002C5761" w:rsidRDefault="002C5761" w:rsidP="002C5761">
            <w:pPr>
              <w:rPr>
                <w:lang w:val="en-CA"/>
              </w:rPr>
            </w:pPr>
            <w:r w:rsidRPr="002C5761">
              <w:rPr>
                <w:b/>
                <w:bCs/>
              </w:rPr>
              <w:t xml:space="preserve">Outcomes </w:t>
            </w:r>
            <w:r w:rsidRPr="002C5761">
              <w:t>(Identify what outcomes were measured in the study. Add those that fit with the outcomes we’re interested into the table below, according to the category)</w:t>
            </w:r>
            <w:r w:rsidRPr="002C5761">
              <w:rPr>
                <w:b/>
                <w:bCs/>
              </w:rPr>
              <w:t> </w:t>
            </w:r>
            <w:r w:rsidRPr="002C5761">
              <w:rPr>
                <w:lang w:val="en-CA"/>
              </w:rPr>
              <w:t> </w:t>
            </w:r>
          </w:p>
        </w:tc>
      </w:tr>
      <w:tr w:rsidR="002C5761" w:rsidRPr="002C5761" w14:paraId="1090F5E7" w14:textId="77777777" w:rsidTr="002C5761">
        <w:trPr>
          <w:trHeight w:val="300"/>
        </w:trPr>
        <w:tc>
          <w:tcPr>
            <w:tcW w:w="2730" w:type="dxa"/>
            <w:tcBorders>
              <w:top w:val="single" w:sz="6" w:space="0" w:color="000000"/>
              <w:left w:val="single" w:sz="6" w:space="0" w:color="000000"/>
              <w:bottom w:val="single" w:sz="6" w:space="0" w:color="000000"/>
              <w:right w:val="single" w:sz="6" w:space="0" w:color="000000"/>
            </w:tcBorders>
            <w:shd w:val="clear" w:color="auto" w:fill="auto"/>
            <w:hideMark/>
          </w:tcPr>
          <w:p w14:paraId="3979F10C" w14:textId="77777777" w:rsidR="002C5761" w:rsidRPr="002C5761" w:rsidRDefault="002C5761" w:rsidP="002C5761">
            <w:pPr>
              <w:rPr>
                <w:lang w:val="en-CA"/>
              </w:rPr>
            </w:pPr>
            <w:r w:rsidRPr="002C5761">
              <w:t>Quality of life</w:t>
            </w:r>
            <w:r w:rsidRPr="002C5761">
              <w:rPr>
                <w:lang w:val="en-CA"/>
              </w:rPr>
              <w:t> </w:t>
            </w:r>
          </w:p>
        </w:tc>
        <w:tc>
          <w:tcPr>
            <w:tcW w:w="6615" w:type="dxa"/>
            <w:tcBorders>
              <w:top w:val="single" w:sz="6" w:space="0" w:color="000000"/>
              <w:left w:val="single" w:sz="6" w:space="0" w:color="000000"/>
              <w:bottom w:val="single" w:sz="6" w:space="0" w:color="000000"/>
              <w:right w:val="single" w:sz="6" w:space="0" w:color="000000"/>
            </w:tcBorders>
            <w:shd w:val="clear" w:color="auto" w:fill="auto"/>
            <w:hideMark/>
          </w:tcPr>
          <w:p w14:paraId="162124E4" w14:textId="77777777" w:rsidR="002C5761" w:rsidRPr="002C5761" w:rsidRDefault="002C5761" w:rsidP="002C5761">
            <w:pPr>
              <w:rPr>
                <w:lang w:val="en-CA"/>
              </w:rPr>
            </w:pPr>
            <w:r w:rsidRPr="002C5761">
              <w:t>Measure:</w:t>
            </w:r>
            <w:r w:rsidRPr="002C5761">
              <w:rPr>
                <w:lang w:val="en-CA"/>
              </w:rPr>
              <w:t> </w:t>
            </w:r>
          </w:p>
        </w:tc>
      </w:tr>
      <w:tr w:rsidR="002C5761" w:rsidRPr="002C5761" w14:paraId="770FE416" w14:textId="77777777" w:rsidTr="002C5761">
        <w:trPr>
          <w:trHeight w:val="300"/>
        </w:trPr>
        <w:tc>
          <w:tcPr>
            <w:tcW w:w="2730" w:type="dxa"/>
            <w:tcBorders>
              <w:top w:val="single" w:sz="6" w:space="0" w:color="000000"/>
              <w:left w:val="single" w:sz="6" w:space="0" w:color="000000"/>
              <w:bottom w:val="single" w:sz="6" w:space="0" w:color="000000"/>
              <w:right w:val="single" w:sz="6" w:space="0" w:color="000000"/>
            </w:tcBorders>
            <w:shd w:val="clear" w:color="auto" w:fill="auto"/>
            <w:hideMark/>
          </w:tcPr>
          <w:p w14:paraId="243665CD" w14:textId="77777777" w:rsidR="002C5761" w:rsidRPr="002C5761" w:rsidRDefault="002C5761" w:rsidP="002C5761">
            <w:pPr>
              <w:rPr>
                <w:lang w:val="en-CA"/>
              </w:rPr>
            </w:pPr>
            <w:r w:rsidRPr="002C5761">
              <w:t>Health systems</w:t>
            </w:r>
            <w:r w:rsidRPr="002C5761">
              <w:rPr>
                <w:lang w:val="en-CA"/>
              </w:rPr>
              <w:t> </w:t>
            </w:r>
          </w:p>
          <w:p w14:paraId="55EC3CDE" w14:textId="77777777" w:rsidR="002C5761" w:rsidRPr="002C5761" w:rsidRDefault="002C5761" w:rsidP="002C5761">
            <w:pPr>
              <w:rPr>
                <w:lang w:val="en-CA"/>
              </w:rPr>
            </w:pPr>
            <w:r w:rsidRPr="002C5761">
              <w:t>(e.g. hospital admission, ER visits, admission to LTC, etc.)</w:t>
            </w:r>
            <w:r w:rsidRPr="002C5761">
              <w:rPr>
                <w:lang w:val="en-CA"/>
              </w:rPr>
              <w:t> </w:t>
            </w:r>
          </w:p>
        </w:tc>
        <w:tc>
          <w:tcPr>
            <w:tcW w:w="6615" w:type="dxa"/>
            <w:tcBorders>
              <w:top w:val="single" w:sz="6" w:space="0" w:color="000000"/>
              <w:left w:val="single" w:sz="6" w:space="0" w:color="000000"/>
              <w:bottom w:val="single" w:sz="6" w:space="0" w:color="000000"/>
              <w:right w:val="single" w:sz="6" w:space="0" w:color="000000"/>
            </w:tcBorders>
            <w:shd w:val="clear" w:color="auto" w:fill="auto"/>
            <w:hideMark/>
          </w:tcPr>
          <w:p w14:paraId="62E7F0DB" w14:textId="77777777" w:rsidR="002C5761" w:rsidRPr="002C5761" w:rsidRDefault="002C5761" w:rsidP="002C5761">
            <w:pPr>
              <w:rPr>
                <w:lang w:val="en-CA"/>
              </w:rPr>
            </w:pPr>
            <w:r w:rsidRPr="002C5761">
              <w:t>Measure:</w:t>
            </w:r>
            <w:r w:rsidRPr="002C5761">
              <w:rPr>
                <w:lang w:val="en-CA"/>
              </w:rPr>
              <w:t> </w:t>
            </w:r>
          </w:p>
        </w:tc>
      </w:tr>
      <w:tr w:rsidR="002C5761" w:rsidRPr="002C5761" w14:paraId="28904BDB" w14:textId="77777777" w:rsidTr="002C5761">
        <w:trPr>
          <w:trHeight w:val="300"/>
        </w:trPr>
        <w:tc>
          <w:tcPr>
            <w:tcW w:w="2730" w:type="dxa"/>
            <w:tcBorders>
              <w:top w:val="single" w:sz="6" w:space="0" w:color="000000"/>
              <w:left w:val="single" w:sz="6" w:space="0" w:color="000000"/>
              <w:bottom w:val="single" w:sz="6" w:space="0" w:color="000000"/>
              <w:right w:val="single" w:sz="6" w:space="0" w:color="000000"/>
            </w:tcBorders>
            <w:shd w:val="clear" w:color="auto" w:fill="auto"/>
            <w:hideMark/>
          </w:tcPr>
          <w:p w14:paraId="37AE1ABA" w14:textId="77777777" w:rsidR="002C5761" w:rsidRPr="002C5761" w:rsidRDefault="002C5761" w:rsidP="002C5761">
            <w:pPr>
              <w:rPr>
                <w:lang w:val="en-CA"/>
              </w:rPr>
            </w:pPr>
            <w:r w:rsidRPr="002C5761">
              <w:t>Length of time in the community</w:t>
            </w:r>
            <w:r w:rsidRPr="002C5761">
              <w:rPr>
                <w:lang w:val="en-CA"/>
              </w:rPr>
              <w:t> </w:t>
            </w:r>
          </w:p>
        </w:tc>
        <w:tc>
          <w:tcPr>
            <w:tcW w:w="6615" w:type="dxa"/>
            <w:tcBorders>
              <w:top w:val="single" w:sz="6" w:space="0" w:color="000000"/>
              <w:left w:val="single" w:sz="6" w:space="0" w:color="000000"/>
              <w:bottom w:val="single" w:sz="6" w:space="0" w:color="000000"/>
              <w:right w:val="single" w:sz="6" w:space="0" w:color="000000"/>
            </w:tcBorders>
            <w:shd w:val="clear" w:color="auto" w:fill="auto"/>
            <w:hideMark/>
          </w:tcPr>
          <w:p w14:paraId="2D44196E" w14:textId="77777777" w:rsidR="002C5761" w:rsidRPr="002C5761" w:rsidRDefault="002C5761" w:rsidP="002C5761">
            <w:pPr>
              <w:rPr>
                <w:lang w:val="en-CA"/>
              </w:rPr>
            </w:pPr>
            <w:r w:rsidRPr="002C5761">
              <w:t>Measure:</w:t>
            </w:r>
            <w:r w:rsidRPr="002C5761">
              <w:rPr>
                <w:lang w:val="en-CA"/>
              </w:rPr>
              <w:t> </w:t>
            </w:r>
          </w:p>
        </w:tc>
      </w:tr>
    </w:tbl>
    <w:p w14:paraId="42BAE18E" w14:textId="77777777" w:rsidR="002C5761" w:rsidRPr="002C5761" w:rsidRDefault="002C5761" w:rsidP="002C5761">
      <w:pPr>
        <w:rPr>
          <w:lang w:val="en-CA"/>
        </w:rPr>
      </w:pPr>
      <w:r w:rsidRPr="002C5761">
        <w:rPr>
          <w:lang w:val="en-CA"/>
        </w:rPr>
        <w:t> </w:t>
      </w:r>
    </w:p>
    <w:p w14:paraId="166BEBFD" w14:textId="77777777" w:rsidR="002C5761" w:rsidRPr="002C5761" w:rsidRDefault="002C5761" w:rsidP="002C5761">
      <w:pPr>
        <w:rPr>
          <w:lang w:val="en-CA"/>
        </w:rPr>
      </w:pPr>
      <w:r w:rsidRPr="002C5761">
        <w:t xml:space="preserve">For each of the measures identified above, complete the following table (you may need to copy and paste the blank table for multiple relevant measures). Include the number of </w:t>
      </w:r>
      <w:r w:rsidRPr="002C5761">
        <w:lastRenderedPageBreak/>
        <w:t>participants included in the analysis, and the findings for each of the control and intervention groups (for example the mean). Then provide the statistic used to compare the groups (for example the p value).</w:t>
      </w:r>
      <w:r w:rsidRPr="002C5761">
        <w:rPr>
          <w:lang w:val="en-CA"/>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90"/>
        <w:gridCol w:w="2400"/>
        <w:gridCol w:w="2550"/>
      </w:tblGrid>
      <w:tr w:rsidR="002C5761" w:rsidRPr="002C5761" w14:paraId="40BB0679" w14:textId="77777777" w:rsidTr="002C5761">
        <w:trPr>
          <w:trHeight w:val="300"/>
        </w:trPr>
        <w:tc>
          <w:tcPr>
            <w:tcW w:w="2190" w:type="dxa"/>
            <w:tcBorders>
              <w:top w:val="single" w:sz="6" w:space="0" w:color="000000"/>
              <w:left w:val="single" w:sz="6" w:space="0" w:color="000000"/>
              <w:bottom w:val="single" w:sz="6" w:space="0" w:color="000000"/>
              <w:right w:val="single" w:sz="6" w:space="0" w:color="000000"/>
            </w:tcBorders>
            <w:shd w:val="clear" w:color="auto" w:fill="auto"/>
            <w:hideMark/>
          </w:tcPr>
          <w:p w14:paraId="454915DD" w14:textId="77777777" w:rsidR="002C5761" w:rsidRPr="002C5761" w:rsidRDefault="002C5761" w:rsidP="002C5761">
            <w:pPr>
              <w:rPr>
                <w:lang w:val="en-CA"/>
              </w:rPr>
            </w:pPr>
            <w:r w:rsidRPr="002C5761">
              <w:rPr>
                <w:lang w:val="en-CA"/>
              </w:rPr>
              <w:t> </w:t>
            </w:r>
          </w:p>
        </w:tc>
        <w:tc>
          <w:tcPr>
            <w:tcW w:w="2400" w:type="dxa"/>
            <w:tcBorders>
              <w:top w:val="single" w:sz="6" w:space="0" w:color="000000"/>
              <w:left w:val="single" w:sz="6" w:space="0" w:color="000000"/>
              <w:bottom w:val="single" w:sz="6" w:space="0" w:color="000000"/>
              <w:right w:val="single" w:sz="6" w:space="0" w:color="000000"/>
            </w:tcBorders>
            <w:shd w:val="clear" w:color="auto" w:fill="auto"/>
            <w:hideMark/>
          </w:tcPr>
          <w:p w14:paraId="1FD887AB" w14:textId="77777777" w:rsidR="002C5761" w:rsidRPr="002C5761" w:rsidRDefault="002C5761" w:rsidP="002C5761">
            <w:pPr>
              <w:rPr>
                <w:lang w:val="en-CA"/>
              </w:rPr>
            </w:pPr>
            <w:r w:rsidRPr="002C5761">
              <w:t>Control group</w:t>
            </w:r>
            <w:r w:rsidRPr="002C5761">
              <w:rPr>
                <w:lang w:val="en-CA"/>
              </w:rPr>
              <w:t> </w:t>
            </w:r>
          </w:p>
        </w:tc>
        <w:tc>
          <w:tcPr>
            <w:tcW w:w="2535" w:type="dxa"/>
            <w:tcBorders>
              <w:top w:val="single" w:sz="6" w:space="0" w:color="000000"/>
              <w:left w:val="single" w:sz="6" w:space="0" w:color="000000"/>
              <w:bottom w:val="single" w:sz="6" w:space="0" w:color="000000"/>
              <w:right w:val="single" w:sz="6" w:space="0" w:color="000000"/>
            </w:tcBorders>
            <w:shd w:val="clear" w:color="auto" w:fill="auto"/>
            <w:hideMark/>
          </w:tcPr>
          <w:p w14:paraId="50D9706E" w14:textId="77777777" w:rsidR="002C5761" w:rsidRPr="002C5761" w:rsidRDefault="002C5761" w:rsidP="002C5761">
            <w:pPr>
              <w:rPr>
                <w:lang w:val="en-CA"/>
              </w:rPr>
            </w:pPr>
            <w:r w:rsidRPr="002C5761">
              <w:t>Intervention group</w:t>
            </w:r>
            <w:r w:rsidRPr="002C5761">
              <w:rPr>
                <w:lang w:val="en-CA"/>
              </w:rPr>
              <w:t> </w:t>
            </w:r>
          </w:p>
        </w:tc>
      </w:tr>
      <w:tr w:rsidR="002C5761" w:rsidRPr="002C5761" w14:paraId="4C211875" w14:textId="77777777" w:rsidTr="002C5761">
        <w:trPr>
          <w:trHeight w:val="300"/>
        </w:trPr>
        <w:tc>
          <w:tcPr>
            <w:tcW w:w="2190" w:type="dxa"/>
            <w:tcBorders>
              <w:top w:val="single" w:sz="6" w:space="0" w:color="000000"/>
              <w:left w:val="single" w:sz="6" w:space="0" w:color="000000"/>
              <w:bottom w:val="single" w:sz="6" w:space="0" w:color="000000"/>
              <w:right w:val="single" w:sz="6" w:space="0" w:color="000000"/>
            </w:tcBorders>
            <w:shd w:val="clear" w:color="auto" w:fill="auto"/>
            <w:hideMark/>
          </w:tcPr>
          <w:p w14:paraId="61F439FB" w14:textId="77777777" w:rsidR="002C5761" w:rsidRPr="002C5761" w:rsidRDefault="002C5761" w:rsidP="002C5761">
            <w:pPr>
              <w:rPr>
                <w:lang w:val="en-CA"/>
              </w:rPr>
            </w:pPr>
            <w:r w:rsidRPr="002C5761">
              <w:t>Number of people</w:t>
            </w:r>
            <w:r w:rsidRPr="002C5761">
              <w:rPr>
                <w:lang w:val="en-CA"/>
              </w:rPr>
              <w:t> </w:t>
            </w:r>
          </w:p>
        </w:tc>
        <w:tc>
          <w:tcPr>
            <w:tcW w:w="2400" w:type="dxa"/>
            <w:tcBorders>
              <w:top w:val="single" w:sz="6" w:space="0" w:color="000000"/>
              <w:left w:val="single" w:sz="6" w:space="0" w:color="000000"/>
              <w:bottom w:val="single" w:sz="6" w:space="0" w:color="000000"/>
              <w:right w:val="single" w:sz="6" w:space="0" w:color="000000"/>
            </w:tcBorders>
            <w:shd w:val="clear" w:color="auto" w:fill="auto"/>
            <w:hideMark/>
          </w:tcPr>
          <w:p w14:paraId="71612CD8" w14:textId="77777777" w:rsidR="002C5761" w:rsidRPr="002C5761" w:rsidRDefault="002C5761" w:rsidP="002C5761">
            <w:pPr>
              <w:rPr>
                <w:lang w:val="en-CA"/>
              </w:rPr>
            </w:pPr>
            <w:r w:rsidRPr="002C5761">
              <w:rPr>
                <w:lang w:val="en-CA"/>
              </w:rPr>
              <w:t> </w:t>
            </w:r>
          </w:p>
        </w:tc>
        <w:tc>
          <w:tcPr>
            <w:tcW w:w="2535" w:type="dxa"/>
            <w:tcBorders>
              <w:top w:val="single" w:sz="6" w:space="0" w:color="000000"/>
              <w:left w:val="single" w:sz="6" w:space="0" w:color="000000"/>
              <w:bottom w:val="single" w:sz="6" w:space="0" w:color="000000"/>
              <w:right w:val="single" w:sz="6" w:space="0" w:color="000000"/>
            </w:tcBorders>
            <w:shd w:val="clear" w:color="auto" w:fill="auto"/>
            <w:hideMark/>
          </w:tcPr>
          <w:p w14:paraId="3802526E" w14:textId="77777777" w:rsidR="002C5761" w:rsidRPr="002C5761" w:rsidRDefault="002C5761" w:rsidP="002C5761">
            <w:pPr>
              <w:rPr>
                <w:lang w:val="en-CA"/>
              </w:rPr>
            </w:pPr>
            <w:r w:rsidRPr="002C5761">
              <w:rPr>
                <w:lang w:val="en-CA"/>
              </w:rPr>
              <w:t> </w:t>
            </w:r>
          </w:p>
        </w:tc>
      </w:tr>
      <w:tr w:rsidR="002C5761" w:rsidRPr="002C5761" w14:paraId="29B84DE7" w14:textId="77777777" w:rsidTr="002C5761">
        <w:trPr>
          <w:trHeight w:val="300"/>
        </w:trPr>
        <w:tc>
          <w:tcPr>
            <w:tcW w:w="2190" w:type="dxa"/>
            <w:tcBorders>
              <w:top w:val="single" w:sz="6" w:space="0" w:color="000000"/>
              <w:left w:val="single" w:sz="6" w:space="0" w:color="000000"/>
              <w:bottom w:val="single" w:sz="6" w:space="0" w:color="000000"/>
              <w:right w:val="single" w:sz="6" w:space="0" w:color="000000"/>
            </w:tcBorders>
            <w:shd w:val="clear" w:color="auto" w:fill="auto"/>
            <w:hideMark/>
          </w:tcPr>
          <w:p w14:paraId="2CB419D2" w14:textId="77777777" w:rsidR="002C5761" w:rsidRPr="002C5761" w:rsidRDefault="002C5761" w:rsidP="002C5761">
            <w:pPr>
              <w:rPr>
                <w:lang w:val="en-CA"/>
              </w:rPr>
            </w:pPr>
            <w:r w:rsidRPr="002C5761">
              <w:t>Outcome measure finding (mean)</w:t>
            </w:r>
            <w:r w:rsidRPr="002C5761">
              <w:rPr>
                <w:lang w:val="en-CA"/>
              </w:rPr>
              <w:t> </w:t>
            </w:r>
          </w:p>
        </w:tc>
        <w:tc>
          <w:tcPr>
            <w:tcW w:w="2400" w:type="dxa"/>
            <w:tcBorders>
              <w:top w:val="single" w:sz="6" w:space="0" w:color="000000"/>
              <w:left w:val="single" w:sz="6" w:space="0" w:color="000000"/>
              <w:bottom w:val="single" w:sz="6" w:space="0" w:color="000000"/>
              <w:right w:val="single" w:sz="6" w:space="0" w:color="000000"/>
            </w:tcBorders>
            <w:shd w:val="clear" w:color="auto" w:fill="auto"/>
            <w:hideMark/>
          </w:tcPr>
          <w:p w14:paraId="144F548D" w14:textId="77777777" w:rsidR="002C5761" w:rsidRPr="002C5761" w:rsidRDefault="002C5761" w:rsidP="002C5761">
            <w:pPr>
              <w:rPr>
                <w:lang w:val="en-CA"/>
              </w:rPr>
            </w:pPr>
            <w:r w:rsidRPr="002C5761">
              <w:rPr>
                <w:lang w:val="en-CA"/>
              </w:rPr>
              <w:t> </w:t>
            </w:r>
          </w:p>
        </w:tc>
        <w:tc>
          <w:tcPr>
            <w:tcW w:w="2535" w:type="dxa"/>
            <w:tcBorders>
              <w:top w:val="single" w:sz="6" w:space="0" w:color="000000"/>
              <w:left w:val="single" w:sz="6" w:space="0" w:color="000000"/>
              <w:bottom w:val="single" w:sz="6" w:space="0" w:color="000000"/>
              <w:right w:val="single" w:sz="6" w:space="0" w:color="000000"/>
            </w:tcBorders>
            <w:shd w:val="clear" w:color="auto" w:fill="auto"/>
            <w:hideMark/>
          </w:tcPr>
          <w:p w14:paraId="426B4EBC" w14:textId="77777777" w:rsidR="002C5761" w:rsidRPr="002C5761" w:rsidRDefault="002C5761" w:rsidP="002C5761">
            <w:pPr>
              <w:rPr>
                <w:lang w:val="en-CA"/>
              </w:rPr>
            </w:pPr>
            <w:r w:rsidRPr="002C5761">
              <w:rPr>
                <w:lang w:val="en-CA"/>
              </w:rPr>
              <w:t> </w:t>
            </w:r>
          </w:p>
        </w:tc>
      </w:tr>
      <w:tr w:rsidR="002C5761" w:rsidRPr="002C5761" w14:paraId="50F7D9C2" w14:textId="77777777" w:rsidTr="002C5761">
        <w:trPr>
          <w:trHeight w:val="300"/>
        </w:trPr>
        <w:tc>
          <w:tcPr>
            <w:tcW w:w="2190" w:type="dxa"/>
            <w:tcBorders>
              <w:top w:val="single" w:sz="6" w:space="0" w:color="000000"/>
              <w:left w:val="single" w:sz="6" w:space="0" w:color="000000"/>
              <w:bottom w:val="single" w:sz="6" w:space="0" w:color="000000"/>
              <w:right w:val="single" w:sz="6" w:space="0" w:color="000000"/>
            </w:tcBorders>
            <w:shd w:val="clear" w:color="auto" w:fill="auto"/>
            <w:hideMark/>
          </w:tcPr>
          <w:p w14:paraId="1E9154F6" w14:textId="77777777" w:rsidR="002C5761" w:rsidRPr="002C5761" w:rsidRDefault="002C5761" w:rsidP="002C5761">
            <w:pPr>
              <w:rPr>
                <w:lang w:val="en-CA"/>
              </w:rPr>
            </w:pPr>
            <w:r w:rsidRPr="002C5761">
              <w:t>Comparison statistic (P value)</w:t>
            </w:r>
            <w:r w:rsidRPr="002C5761">
              <w:rPr>
                <w:lang w:val="en-CA"/>
              </w:rPr>
              <w:t> </w:t>
            </w:r>
          </w:p>
        </w:tc>
        <w:tc>
          <w:tcPr>
            <w:tcW w:w="4950" w:type="dxa"/>
            <w:gridSpan w:val="2"/>
            <w:tcBorders>
              <w:top w:val="single" w:sz="6" w:space="0" w:color="000000"/>
              <w:left w:val="single" w:sz="6" w:space="0" w:color="000000"/>
              <w:bottom w:val="single" w:sz="6" w:space="0" w:color="000000"/>
              <w:right w:val="single" w:sz="6" w:space="0" w:color="000000"/>
            </w:tcBorders>
            <w:shd w:val="clear" w:color="auto" w:fill="auto"/>
            <w:hideMark/>
          </w:tcPr>
          <w:p w14:paraId="48752421" w14:textId="77777777" w:rsidR="002C5761" w:rsidRPr="002C5761" w:rsidRDefault="002C5761" w:rsidP="002C5761">
            <w:pPr>
              <w:rPr>
                <w:lang w:val="en-CA"/>
              </w:rPr>
            </w:pPr>
            <w:r w:rsidRPr="002C5761">
              <w:rPr>
                <w:lang w:val="en-CA"/>
              </w:rPr>
              <w:t> </w:t>
            </w:r>
          </w:p>
        </w:tc>
      </w:tr>
    </w:tbl>
    <w:p w14:paraId="4F69C42A" w14:textId="77777777" w:rsidR="002C5761" w:rsidRPr="002C5761" w:rsidRDefault="002C5761" w:rsidP="002C5761">
      <w:pPr>
        <w:rPr>
          <w:lang w:val="en-CA"/>
        </w:rPr>
      </w:pPr>
      <w:r w:rsidRPr="002C5761">
        <w:rPr>
          <w:lang w:val="en-CA"/>
        </w:rPr>
        <w:t> </w:t>
      </w:r>
    </w:p>
    <w:p w14:paraId="27974D2F" w14:textId="77777777" w:rsidR="002C5761" w:rsidRPr="002C5761" w:rsidRDefault="002C5761" w:rsidP="002C5761">
      <w:pPr>
        <w:rPr>
          <w:lang w:val="en-CA"/>
        </w:rPr>
      </w:pPr>
      <w:r w:rsidRPr="002C5761">
        <w:t>Look at the discussion section, identify how the authors narratively present the findings. Provide a summary here: </w:t>
      </w:r>
      <w:r w:rsidRPr="002C5761">
        <w:rPr>
          <w:lang w:val="en-CA"/>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30"/>
        <w:gridCol w:w="6614"/>
      </w:tblGrid>
      <w:tr w:rsidR="002C5761" w:rsidRPr="002C5761" w14:paraId="68F2B0FF" w14:textId="77777777" w:rsidTr="002C5761">
        <w:trPr>
          <w:trHeight w:val="300"/>
        </w:trPr>
        <w:tc>
          <w:tcPr>
            <w:tcW w:w="2730" w:type="dxa"/>
            <w:tcBorders>
              <w:top w:val="single" w:sz="6" w:space="0" w:color="000000"/>
              <w:left w:val="single" w:sz="6" w:space="0" w:color="000000"/>
              <w:bottom w:val="single" w:sz="6" w:space="0" w:color="000000"/>
              <w:right w:val="single" w:sz="6" w:space="0" w:color="000000"/>
            </w:tcBorders>
            <w:shd w:val="clear" w:color="auto" w:fill="auto"/>
            <w:hideMark/>
          </w:tcPr>
          <w:p w14:paraId="7278DA50" w14:textId="77777777" w:rsidR="002C5761" w:rsidRPr="002C5761" w:rsidRDefault="002C5761" w:rsidP="002C5761">
            <w:pPr>
              <w:rPr>
                <w:lang w:val="en-CA"/>
              </w:rPr>
            </w:pPr>
            <w:r w:rsidRPr="002C5761">
              <w:t>Summary of findings</w:t>
            </w:r>
            <w:r w:rsidRPr="002C5761">
              <w:rPr>
                <w:lang w:val="en-CA"/>
              </w:rPr>
              <w:t> </w:t>
            </w:r>
          </w:p>
        </w:tc>
        <w:tc>
          <w:tcPr>
            <w:tcW w:w="6615" w:type="dxa"/>
            <w:tcBorders>
              <w:top w:val="single" w:sz="6" w:space="0" w:color="000000"/>
              <w:left w:val="single" w:sz="6" w:space="0" w:color="000000"/>
              <w:bottom w:val="single" w:sz="6" w:space="0" w:color="000000"/>
              <w:right w:val="single" w:sz="6" w:space="0" w:color="000000"/>
            </w:tcBorders>
            <w:shd w:val="clear" w:color="auto" w:fill="auto"/>
            <w:hideMark/>
          </w:tcPr>
          <w:p w14:paraId="215C31E4" w14:textId="77777777" w:rsidR="002C5761" w:rsidRPr="002C5761" w:rsidRDefault="002C5761" w:rsidP="002C5761">
            <w:pPr>
              <w:rPr>
                <w:lang w:val="en-CA"/>
              </w:rPr>
            </w:pPr>
            <w:r w:rsidRPr="002C5761">
              <w:rPr>
                <w:lang w:val="en-CA"/>
              </w:rPr>
              <w:t> </w:t>
            </w:r>
          </w:p>
        </w:tc>
      </w:tr>
    </w:tbl>
    <w:p w14:paraId="417D172E" w14:textId="77777777" w:rsidR="002C5761" w:rsidRPr="002C5761" w:rsidRDefault="002C5761" w:rsidP="002C5761">
      <w:pPr>
        <w:rPr>
          <w:lang w:val="en-CA"/>
        </w:rPr>
      </w:pPr>
      <w:r w:rsidRPr="002C5761">
        <w:rPr>
          <w:lang w:val="en-CA"/>
        </w:rPr>
        <w:t> </w:t>
      </w:r>
    </w:p>
    <w:p w14:paraId="54C92C6E" w14:textId="77777777" w:rsidR="005F63C9" w:rsidRDefault="005F63C9">
      <w:pPr>
        <w:rPr>
          <w:lang w:val="en-CA"/>
        </w:rPr>
      </w:pPr>
    </w:p>
    <w:p w14:paraId="396E27D4" w14:textId="77777777" w:rsidR="005F63C9" w:rsidRDefault="005F63C9">
      <w:pPr>
        <w:rPr>
          <w:lang w:val="en-CA"/>
        </w:rPr>
      </w:pPr>
    </w:p>
    <w:p w14:paraId="1C05DA17" w14:textId="77777777" w:rsidR="00D7542F" w:rsidRDefault="00D7542F">
      <w:pPr>
        <w:rPr>
          <w:lang w:val="en-CA"/>
        </w:rPr>
      </w:pPr>
    </w:p>
    <w:p w14:paraId="4D51C0B7" w14:textId="77777777" w:rsidR="00D7542F" w:rsidRDefault="00D7542F">
      <w:pPr>
        <w:rPr>
          <w:lang w:val="en-CA"/>
        </w:rPr>
      </w:pPr>
    </w:p>
    <w:p w14:paraId="441F5D2D" w14:textId="77777777" w:rsidR="00D7542F" w:rsidRDefault="00D7542F">
      <w:pPr>
        <w:rPr>
          <w:lang w:val="en-CA"/>
        </w:rPr>
      </w:pPr>
    </w:p>
    <w:p w14:paraId="5FCC2E77" w14:textId="77777777" w:rsidR="00D7542F" w:rsidRDefault="00D7542F">
      <w:pPr>
        <w:rPr>
          <w:lang w:val="en-CA"/>
        </w:rPr>
      </w:pPr>
    </w:p>
    <w:p w14:paraId="49F3F209" w14:textId="77777777" w:rsidR="00D7542F" w:rsidRDefault="00D7542F">
      <w:pPr>
        <w:rPr>
          <w:lang w:val="en-CA"/>
        </w:rPr>
      </w:pPr>
    </w:p>
    <w:p w14:paraId="409D2843" w14:textId="77777777" w:rsidR="00D7542F" w:rsidRDefault="00D7542F">
      <w:pPr>
        <w:rPr>
          <w:lang w:val="en-CA"/>
        </w:rPr>
      </w:pPr>
    </w:p>
    <w:p w14:paraId="70CA4228" w14:textId="77777777" w:rsidR="00D7542F" w:rsidRDefault="00D7542F">
      <w:pPr>
        <w:rPr>
          <w:lang w:val="en-CA"/>
        </w:rPr>
      </w:pPr>
    </w:p>
    <w:p w14:paraId="62D50FD6" w14:textId="77777777" w:rsidR="00D7542F" w:rsidRDefault="00D7542F">
      <w:pPr>
        <w:rPr>
          <w:lang w:val="en-CA"/>
        </w:rPr>
      </w:pPr>
    </w:p>
    <w:p w14:paraId="3BC66AE5" w14:textId="77777777" w:rsidR="00D7542F" w:rsidRDefault="00D7542F">
      <w:pPr>
        <w:rPr>
          <w:lang w:val="en-CA"/>
        </w:rPr>
      </w:pPr>
    </w:p>
    <w:p w14:paraId="7DF9ADED" w14:textId="62B2A200" w:rsidR="00762537" w:rsidRDefault="00762537">
      <w:pPr>
        <w:rPr>
          <w:lang w:val="en-CA"/>
        </w:rPr>
      </w:pPr>
      <w:r>
        <w:rPr>
          <w:lang w:val="en-CA"/>
        </w:rPr>
        <w:br w:type="page"/>
      </w:r>
    </w:p>
    <w:p w14:paraId="059595F6" w14:textId="77777777" w:rsidR="00762537" w:rsidRDefault="00762537">
      <w:pPr>
        <w:rPr>
          <w:lang w:val="en-CA"/>
        </w:rPr>
        <w:sectPr w:rsidR="00762537">
          <w:pgSz w:w="12240" w:h="15840"/>
          <w:pgMar w:top="1440" w:right="1440" w:bottom="1440" w:left="1440" w:header="720" w:footer="720" w:gutter="0"/>
          <w:cols w:space="720"/>
          <w:docGrid w:linePitch="360"/>
        </w:sectPr>
      </w:pPr>
    </w:p>
    <w:p w14:paraId="79FDC7B1" w14:textId="77777777" w:rsidR="00D7542F" w:rsidRDefault="00D7542F">
      <w:pPr>
        <w:rPr>
          <w:lang w:val="en-CA"/>
        </w:rPr>
      </w:pPr>
    </w:p>
    <w:p w14:paraId="46054948" w14:textId="07BCE7B0" w:rsidR="00133215" w:rsidRDefault="00846E30" w:rsidP="00C55DD0">
      <w:pPr>
        <w:jc w:val="center"/>
        <w:rPr>
          <w:lang w:val="en-CA"/>
        </w:rPr>
      </w:pPr>
      <w:r>
        <w:rPr>
          <w:lang w:val="en-CA"/>
        </w:rPr>
        <w:t xml:space="preserve">Appendix </w:t>
      </w:r>
      <w:r w:rsidR="00133215">
        <w:rPr>
          <w:lang w:val="en-CA"/>
        </w:rPr>
        <w:t>I</w:t>
      </w:r>
      <w:r w:rsidR="00D67264">
        <w:rPr>
          <w:lang w:val="en-CA"/>
        </w:rPr>
        <w:t>V</w:t>
      </w:r>
    </w:p>
    <w:p w14:paraId="08EE2F32" w14:textId="59E118CD" w:rsidR="00133215" w:rsidRDefault="00133215" w:rsidP="00C55DD0">
      <w:pPr>
        <w:jc w:val="center"/>
        <w:rPr>
          <w:lang w:val="en-CA"/>
        </w:rPr>
      </w:pPr>
      <w:r>
        <w:rPr>
          <w:lang w:val="en-CA"/>
        </w:rPr>
        <w:t>Intervention Descriptions</w:t>
      </w:r>
    </w:p>
    <w:tbl>
      <w:tblPr>
        <w:tblW w:w="0" w:type="auto"/>
        <w:tblLook w:val="04A0" w:firstRow="1" w:lastRow="0" w:firstColumn="1" w:lastColumn="0" w:noHBand="0" w:noVBand="1"/>
      </w:tblPr>
      <w:tblGrid>
        <w:gridCol w:w="1466"/>
        <w:gridCol w:w="2011"/>
        <w:gridCol w:w="4449"/>
        <w:gridCol w:w="3501"/>
        <w:gridCol w:w="1523"/>
      </w:tblGrid>
      <w:tr w:rsidR="00DF2AB6" w:rsidRPr="00734692" w14:paraId="097D46FF" w14:textId="77777777" w:rsidTr="00412A80">
        <w:trPr>
          <w:trHeight w:val="288"/>
          <w:tblHeader/>
        </w:trPr>
        <w:tc>
          <w:tcPr>
            <w:tcW w:w="1413" w:type="dxa"/>
            <w:tcBorders>
              <w:top w:val="single" w:sz="4" w:space="0" w:color="auto"/>
              <w:left w:val="single" w:sz="4" w:space="0" w:color="auto"/>
              <w:bottom w:val="single" w:sz="4" w:space="0" w:color="auto"/>
              <w:right w:val="single" w:sz="4" w:space="0" w:color="auto"/>
            </w:tcBorders>
            <w:shd w:val="clear" w:color="000000" w:fill="FFD966"/>
            <w:hideMark/>
          </w:tcPr>
          <w:p w14:paraId="74D7A85C" w14:textId="77777777" w:rsidR="00816005" w:rsidRPr="00816005" w:rsidRDefault="00816005" w:rsidP="00E84CFA">
            <w:pPr>
              <w:spacing w:after="0" w:line="240" w:lineRule="auto"/>
              <w:rPr>
                <w:rFonts w:ascii="Calibri" w:eastAsia="Times New Roman" w:hAnsi="Calibri" w:cs="Calibri"/>
                <w:b/>
                <w:bCs/>
                <w:color w:val="000000"/>
                <w:sz w:val="22"/>
                <w:szCs w:val="22"/>
                <w:lang w:val="en-CA" w:eastAsia="en-CA"/>
              </w:rPr>
            </w:pPr>
            <w:r w:rsidRPr="00816005">
              <w:rPr>
                <w:rFonts w:ascii="Calibri" w:eastAsia="Times New Roman" w:hAnsi="Calibri" w:cs="Calibri"/>
                <w:b/>
                <w:bCs/>
                <w:color w:val="000000"/>
                <w:sz w:val="22"/>
                <w:szCs w:val="22"/>
                <w:lang w:val="en-CA" w:eastAsia="en-CA"/>
              </w:rPr>
              <w:t>Primary Author/year</w:t>
            </w:r>
          </w:p>
        </w:tc>
        <w:tc>
          <w:tcPr>
            <w:tcW w:w="1984" w:type="dxa"/>
            <w:tcBorders>
              <w:top w:val="single" w:sz="4" w:space="0" w:color="auto"/>
              <w:left w:val="nil"/>
              <w:bottom w:val="single" w:sz="4" w:space="0" w:color="auto"/>
              <w:right w:val="single" w:sz="4" w:space="0" w:color="auto"/>
            </w:tcBorders>
            <w:shd w:val="clear" w:color="000000" w:fill="FFD966"/>
            <w:noWrap/>
            <w:hideMark/>
          </w:tcPr>
          <w:p w14:paraId="1062BB39" w14:textId="77777777" w:rsidR="00816005" w:rsidRPr="00816005" w:rsidRDefault="00816005" w:rsidP="00E84CFA">
            <w:pPr>
              <w:spacing w:after="0" w:line="240" w:lineRule="auto"/>
              <w:rPr>
                <w:rFonts w:ascii="Calibri" w:eastAsia="Times New Roman" w:hAnsi="Calibri" w:cs="Calibri"/>
                <w:b/>
                <w:bCs/>
                <w:color w:val="000000"/>
                <w:sz w:val="22"/>
                <w:szCs w:val="22"/>
                <w:lang w:val="en-CA" w:eastAsia="en-CA"/>
              </w:rPr>
            </w:pPr>
            <w:r w:rsidRPr="00816005">
              <w:rPr>
                <w:rFonts w:ascii="Calibri" w:eastAsia="Times New Roman" w:hAnsi="Calibri" w:cs="Calibri"/>
                <w:b/>
                <w:bCs/>
                <w:color w:val="000000"/>
                <w:sz w:val="22"/>
                <w:szCs w:val="22"/>
                <w:lang w:val="en-CA" w:eastAsia="en-CA"/>
              </w:rPr>
              <w:t>Intervention</w:t>
            </w:r>
          </w:p>
        </w:tc>
        <w:tc>
          <w:tcPr>
            <w:tcW w:w="4536" w:type="dxa"/>
            <w:tcBorders>
              <w:top w:val="single" w:sz="4" w:space="0" w:color="auto"/>
              <w:left w:val="nil"/>
              <w:bottom w:val="single" w:sz="4" w:space="0" w:color="auto"/>
              <w:right w:val="single" w:sz="4" w:space="0" w:color="auto"/>
            </w:tcBorders>
            <w:shd w:val="clear" w:color="000000" w:fill="FFD966"/>
            <w:noWrap/>
            <w:hideMark/>
          </w:tcPr>
          <w:p w14:paraId="36B53F77" w14:textId="77777777" w:rsidR="00816005" w:rsidRPr="00816005" w:rsidRDefault="00816005" w:rsidP="00E84CFA">
            <w:pPr>
              <w:spacing w:after="0" w:line="240" w:lineRule="auto"/>
              <w:rPr>
                <w:rFonts w:ascii="Calibri" w:eastAsia="Times New Roman" w:hAnsi="Calibri" w:cs="Calibri"/>
                <w:b/>
                <w:bCs/>
                <w:color w:val="000000"/>
                <w:sz w:val="22"/>
                <w:szCs w:val="22"/>
                <w:lang w:val="en-CA" w:eastAsia="en-CA"/>
              </w:rPr>
            </w:pPr>
            <w:r w:rsidRPr="00816005">
              <w:rPr>
                <w:rFonts w:ascii="Calibri" w:eastAsia="Times New Roman" w:hAnsi="Calibri" w:cs="Calibri"/>
                <w:b/>
                <w:bCs/>
                <w:color w:val="000000"/>
                <w:sz w:val="22"/>
                <w:szCs w:val="22"/>
                <w:lang w:val="en-CA" w:eastAsia="en-CA"/>
              </w:rPr>
              <w:t>Intervention description</w:t>
            </w:r>
          </w:p>
        </w:tc>
        <w:tc>
          <w:tcPr>
            <w:tcW w:w="3544" w:type="dxa"/>
            <w:tcBorders>
              <w:top w:val="single" w:sz="4" w:space="0" w:color="auto"/>
              <w:left w:val="nil"/>
              <w:bottom w:val="single" w:sz="4" w:space="0" w:color="auto"/>
              <w:right w:val="single" w:sz="4" w:space="0" w:color="auto"/>
            </w:tcBorders>
            <w:shd w:val="clear" w:color="000000" w:fill="FFD966"/>
            <w:hideMark/>
          </w:tcPr>
          <w:p w14:paraId="62509630" w14:textId="77777777" w:rsidR="00816005" w:rsidRPr="00816005" w:rsidRDefault="00816005" w:rsidP="00E84CFA">
            <w:pPr>
              <w:spacing w:after="0" w:line="240" w:lineRule="auto"/>
              <w:rPr>
                <w:rFonts w:ascii="Calibri" w:eastAsia="Times New Roman" w:hAnsi="Calibri" w:cs="Calibri"/>
                <w:b/>
                <w:bCs/>
                <w:color w:val="000000"/>
                <w:sz w:val="22"/>
                <w:szCs w:val="22"/>
                <w:lang w:val="en-CA" w:eastAsia="en-CA"/>
              </w:rPr>
            </w:pPr>
            <w:r w:rsidRPr="00816005">
              <w:rPr>
                <w:rFonts w:ascii="Calibri" w:eastAsia="Times New Roman" w:hAnsi="Calibri" w:cs="Calibri"/>
                <w:b/>
                <w:bCs/>
                <w:color w:val="000000"/>
                <w:sz w:val="22"/>
                <w:szCs w:val="22"/>
                <w:lang w:val="en-CA" w:eastAsia="en-CA"/>
              </w:rPr>
              <w:t>Control/Comparison (if any) and description</w:t>
            </w:r>
          </w:p>
        </w:tc>
        <w:tc>
          <w:tcPr>
            <w:tcW w:w="1473" w:type="dxa"/>
            <w:tcBorders>
              <w:top w:val="single" w:sz="4" w:space="0" w:color="auto"/>
              <w:left w:val="nil"/>
              <w:bottom w:val="single" w:sz="4" w:space="0" w:color="auto"/>
              <w:right w:val="single" w:sz="4" w:space="0" w:color="auto"/>
            </w:tcBorders>
            <w:shd w:val="clear" w:color="000000" w:fill="FFD966"/>
            <w:noWrap/>
            <w:hideMark/>
          </w:tcPr>
          <w:p w14:paraId="489EA719" w14:textId="77777777" w:rsidR="00816005" w:rsidRPr="00816005" w:rsidRDefault="00816005" w:rsidP="00412A80">
            <w:pPr>
              <w:spacing w:after="0" w:line="240" w:lineRule="auto"/>
              <w:jc w:val="center"/>
              <w:rPr>
                <w:rFonts w:ascii="Calibri" w:eastAsia="Times New Roman" w:hAnsi="Calibri" w:cs="Calibri"/>
                <w:b/>
                <w:bCs/>
                <w:color w:val="000000"/>
                <w:sz w:val="22"/>
                <w:szCs w:val="22"/>
                <w:lang w:val="en-CA" w:eastAsia="en-CA"/>
              </w:rPr>
            </w:pPr>
            <w:r w:rsidRPr="00816005">
              <w:rPr>
                <w:rFonts w:ascii="Calibri" w:eastAsia="Times New Roman" w:hAnsi="Calibri" w:cs="Calibri"/>
                <w:b/>
                <w:bCs/>
                <w:color w:val="000000"/>
                <w:sz w:val="22"/>
                <w:szCs w:val="22"/>
                <w:lang w:val="en-CA" w:eastAsia="en-CA"/>
              </w:rPr>
              <w:t>Intervention duration</w:t>
            </w:r>
          </w:p>
        </w:tc>
      </w:tr>
      <w:tr w:rsidR="00DF2AB6" w:rsidRPr="00816005" w14:paraId="702D309F" w14:textId="77777777" w:rsidTr="00412A80">
        <w:trPr>
          <w:trHeight w:val="1152"/>
        </w:trPr>
        <w:tc>
          <w:tcPr>
            <w:tcW w:w="1413" w:type="dxa"/>
            <w:tcBorders>
              <w:top w:val="nil"/>
              <w:left w:val="single" w:sz="4" w:space="0" w:color="auto"/>
              <w:bottom w:val="single" w:sz="4" w:space="0" w:color="auto"/>
              <w:right w:val="single" w:sz="4" w:space="0" w:color="auto"/>
            </w:tcBorders>
            <w:shd w:val="clear" w:color="auto" w:fill="auto"/>
            <w:hideMark/>
          </w:tcPr>
          <w:p w14:paraId="2619611B" w14:textId="6D8FD744" w:rsidR="00816005" w:rsidRPr="00816005" w:rsidRDefault="00EF314A" w:rsidP="00E84CFA">
            <w:pPr>
              <w:spacing w:after="0" w:line="240" w:lineRule="auto"/>
              <w:rPr>
                <w:rFonts w:ascii="Calibri" w:eastAsia="Times New Roman" w:hAnsi="Calibri" w:cs="Calibri"/>
                <w:color w:val="000000"/>
                <w:sz w:val="22"/>
                <w:szCs w:val="22"/>
                <w:lang w:val="en-CA" w:eastAsia="en-CA"/>
              </w:rPr>
            </w:pPr>
            <w:r>
              <w:rPr>
                <w:rFonts w:ascii="Calibri" w:eastAsia="Times New Roman" w:hAnsi="Calibri" w:cs="Calibri"/>
                <w:color w:val="000000"/>
                <w:sz w:val="22"/>
                <w:szCs w:val="22"/>
                <w:lang w:val="en-CA" w:eastAsia="en-CA"/>
              </w:rPr>
              <w:t xml:space="preserve">de </w:t>
            </w:r>
            <w:r w:rsidR="00816005" w:rsidRPr="00816005">
              <w:rPr>
                <w:rFonts w:ascii="Calibri" w:eastAsia="Times New Roman" w:hAnsi="Calibri" w:cs="Calibri"/>
                <w:color w:val="000000"/>
                <w:sz w:val="22"/>
                <w:szCs w:val="22"/>
                <w:lang w:val="en-CA" w:eastAsia="en-CA"/>
              </w:rPr>
              <w:t>Almedia Mello (2016)</w:t>
            </w:r>
            <w:r w:rsidR="00B11FBA">
              <w:rPr>
                <w:rFonts w:ascii="Calibri" w:eastAsia="Times New Roman" w:hAnsi="Calibri" w:cs="Calibri"/>
                <w:color w:val="000000"/>
                <w:sz w:val="22"/>
                <w:szCs w:val="22"/>
                <w:lang w:val="en-CA" w:eastAsia="en-CA"/>
              </w:rPr>
              <w:t>(51)</w:t>
            </w:r>
          </w:p>
        </w:tc>
        <w:tc>
          <w:tcPr>
            <w:tcW w:w="1984" w:type="dxa"/>
            <w:tcBorders>
              <w:top w:val="nil"/>
              <w:left w:val="nil"/>
              <w:bottom w:val="single" w:sz="4" w:space="0" w:color="auto"/>
              <w:right w:val="single" w:sz="4" w:space="0" w:color="auto"/>
            </w:tcBorders>
            <w:shd w:val="clear" w:color="auto" w:fill="auto"/>
            <w:hideMark/>
          </w:tcPr>
          <w:p w14:paraId="36AF12B0"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Home Care Interventions for frail older people at risk of institutionalization</w:t>
            </w:r>
          </w:p>
        </w:tc>
        <w:tc>
          <w:tcPr>
            <w:tcW w:w="4536" w:type="dxa"/>
            <w:tcBorders>
              <w:top w:val="nil"/>
              <w:left w:val="nil"/>
              <w:bottom w:val="single" w:sz="4" w:space="0" w:color="auto"/>
              <w:right w:val="single" w:sz="4" w:space="0" w:color="auto"/>
            </w:tcBorders>
            <w:shd w:val="clear" w:color="auto" w:fill="auto"/>
            <w:hideMark/>
          </w:tcPr>
          <w:p w14:paraId="756CC785"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Home care interventions were identified as single component (occupational therapy (OT), psychological support, night care, day care) or multicomponent. The latter included case management in combination with OT and psychological support or physiotherapy, with rehabilitation services, or with OT alone. (abstract)</w:t>
            </w:r>
          </w:p>
        </w:tc>
        <w:tc>
          <w:tcPr>
            <w:tcW w:w="3544" w:type="dxa"/>
            <w:tcBorders>
              <w:top w:val="nil"/>
              <w:left w:val="nil"/>
              <w:bottom w:val="single" w:sz="4" w:space="0" w:color="auto"/>
              <w:right w:val="single" w:sz="4" w:space="0" w:color="auto"/>
            </w:tcBorders>
            <w:shd w:val="clear" w:color="auto" w:fill="auto"/>
            <w:hideMark/>
          </w:tcPr>
          <w:p w14:paraId="692F347F"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Everyone selected for the comparison group was aged 65 and older, lived at home, and was not receiving any of the interventions evaluated in this study (p.2252-3)</w:t>
            </w:r>
          </w:p>
        </w:tc>
        <w:tc>
          <w:tcPr>
            <w:tcW w:w="1473" w:type="dxa"/>
            <w:tcBorders>
              <w:top w:val="nil"/>
              <w:left w:val="nil"/>
              <w:bottom w:val="single" w:sz="4" w:space="0" w:color="auto"/>
              <w:right w:val="single" w:sz="4" w:space="0" w:color="auto"/>
            </w:tcBorders>
            <w:shd w:val="clear" w:color="auto" w:fill="auto"/>
            <w:noWrap/>
            <w:hideMark/>
          </w:tcPr>
          <w:p w14:paraId="52FDDDA7" w14:textId="77777777" w:rsidR="00816005" w:rsidRPr="00816005" w:rsidRDefault="00816005" w:rsidP="00412A80">
            <w:pPr>
              <w:spacing w:after="0" w:line="240" w:lineRule="auto"/>
              <w:jc w:val="center"/>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6 months</w:t>
            </w:r>
          </w:p>
        </w:tc>
      </w:tr>
      <w:tr w:rsidR="00DF2AB6" w:rsidRPr="00816005" w14:paraId="2DD3DBFC" w14:textId="77777777" w:rsidTr="00412A80">
        <w:trPr>
          <w:trHeight w:val="1836"/>
        </w:trPr>
        <w:tc>
          <w:tcPr>
            <w:tcW w:w="1413" w:type="dxa"/>
            <w:tcBorders>
              <w:top w:val="nil"/>
              <w:left w:val="single" w:sz="4" w:space="0" w:color="auto"/>
              <w:bottom w:val="single" w:sz="4" w:space="0" w:color="auto"/>
              <w:right w:val="single" w:sz="4" w:space="0" w:color="auto"/>
            </w:tcBorders>
            <w:shd w:val="clear" w:color="auto" w:fill="auto"/>
            <w:hideMark/>
          </w:tcPr>
          <w:p w14:paraId="10AF459E" w14:textId="4D1BE2ED"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Beland (2006a)</w:t>
            </w:r>
            <w:r w:rsidR="00B11FBA">
              <w:rPr>
                <w:rFonts w:ascii="Calibri" w:eastAsia="Times New Roman" w:hAnsi="Calibri" w:cs="Calibri"/>
                <w:color w:val="000000"/>
                <w:sz w:val="22"/>
                <w:szCs w:val="22"/>
                <w:lang w:val="en-CA" w:eastAsia="en-CA"/>
              </w:rPr>
              <w:t>(27)</w:t>
            </w:r>
            <w:r w:rsidRPr="00816005">
              <w:rPr>
                <w:rFonts w:ascii="Calibri" w:eastAsia="Times New Roman" w:hAnsi="Calibri" w:cs="Calibri"/>
                <w:color w:val="000000"/>
                <w:sz w:val="22"/>
                <w:szCs w:val="22"/>
                <w:lang w:val="en-CA" w:eastAsia="en-CA"/>
              </w:rPr>
              <w:t>; Beland (2006b)</w:t>
            </w:r>
            <w:r w:rsidR="00B11FBA">
              <w:rPr>
                <w:rFonts w:ascii="Calibri" w:eastAsia="Times New Roman" w:hAnsi="Calibri" w:cs="Calibri"/>
                <w:color w:val="000000"/>
                <w:sz w:val="22"/>
                <w:szCs w:val="22"/>
                <w:lang w:val="en-CA" w:eastAsia="en-CA"/>
              </w:rPr>
              <w:t>(28)</w:t>
            </w:r>
          </w:p>
        </w:tc>
        <w:tc>
          <w:tcPr>
            <w:tcW w:w="1984" w:type="dxa"/>
            <w:tcBorders>
              <w:top w:val="nil"/>
              <w:left w:val="nil"/>
              <w:bottom w:val="nil"/>
              <w:right w:val="nil"/>
            </w:tcBorders>
            <w:shd w:val="clear" w:color="auto" w:fill="auto"/>
            <w:hideMark/>
          </w:tcPr>
          <w:p w14:paraId="2F0E69A2"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SIPA [French acronym for System of Integrated Care for Older Persons]</w:t>
            </w:r>
          </w:p>
        </w:tc>
        <w:tc>
          <w:tcPr>
            <w:tcW w:w="4536" w:type="dxa"/>
            <w:tcBorders>
              <w:top w:val="nil"/>
              <w:left w:val="single" w:sz="4" w:space="0" w:color="auto"/>
              <w:bottom w:val="single" w:sz="4" w:space="0" w:color="auto"/>
              <w:right w:val="single" w:sz="4" w:space="0" w:color="auto"/>
            </w:tcBorders>
            <w:shd w:val="clear" w:color="auto" w:fill="auto"/>
            <w:hideMark/>
          </w:tcPr>
          <w:p w14:paraId="56F73E46" w14:textId="7DD9A2B9"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 xml:space="preserve">Community-based multidisciplinary teams delivered integrated care through the provision of community health and social services and the coordination of hospital and nursing home care. Comprehensive geriatric assessment was carried out on admission. The teams mobilized resources, including intensive home care, group homes, and a 24-hour on-call service. Case managers intervened on medical and social issues with patients and </w:t>
            </w:r>
            <w:r w:rsidR="006F17BE" w:rsidRPr="00816005">
              <w:rPr>
                <w:rFonts w:ascii="Calibri" w:eastAsia="Times New Roman" w:hAnsi="Calibri" w:cs="Calibri"/>
                <w:color w:val="000000"/>
                <w:sz w:val="22"/>
                <w:szCs w:val="22"/>
                <w:lang w:val="en-CA" w:eastAsia="en-CA"/>
              </w:rPr>
              <w:t>caregivers and</w:t>
            </w:r>
            <w:r w:rsidRPr="00816005">
              <w:rPr>
                <w:rFonts w:ascii="Calibri" w:eastAsia="Times New Roman" w:hAnsi="Calibri" w:cs="Calibri"/>
                <w:color w:val="000000"/>
                <w:sz w:val="22"/>
                <w:szCs w:val="22"/>
                <w:lang w:val="en-CA" w:eastAsia="en-CA"/>
              </w:rPr>
              <w:t xml:space="preserve"> liaised with family physicians.</w:t>
            </w:r>
          </w:p>
        </w:tc>
        <w:tc>
          <w:tcPr>
            <w:tcW w:w="3544" w:type="dxa"/>
            <w:tcBorders>
              <w:top w:val="nil"/>
              <w:left w:val="nil"/>
              <w:bottom w:val="single" w:sz="4" w:space="0" w:color="auto"/>
              <w:right w:val="single" w:sz="4" w:space="0" w:color="auto"/>
            </w:tcBorders>
            <w:shd w:val="clear" w:color="auto" w:fill="auto"/>
            <w:hideMark/>
          </w:tcPr>
          <w:p w14:paraId="661CD5C6"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The controls were offered the usual home care services including nursing, rehabilitation, physician, personal, and social services but with limited time and availability.</w:t>
            </w:r>
          </w:p>
        </w:tc>
        <w:tc>
          <w:tcPr>
            <w:tcW w:w="1473" w:type="dxa"/>
            <w:tcBorders>
              <w:top w:val="nil"/>
              <w:left w:val="nil"/>
              <w:bottom w:val="single" w:sz="4" w:space="0" w:color="auto"/>
              <w:right w:val="single" w:sz="4" w:space="0" w:color="auto"/>
            </w:tcBorders>
            <w:shd w:val="clear" w:color="auto" w:fill="auto"/>
            <w:noWrap/>
            <w:hideMark/>
          </w:tcPr>
          <w:p w14:paraId="7B41FEAB" w14:textId="77777777" w:rsidR="00816005" w:rsidRPr="00816005" w:rsidRDefault="00816005" w:rsidP="00412A80">
            <w:pPr>
              <w:spacing w:after="0" w:line="240" w:lineRule="auto"/>
              <w:jc w:val="center"/>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22 months</w:t>
            </w:r>
          </w:p>
        </w:tc>
      </w:tr>
      <w:tr w:rsidR="00DF2AB6" w:rsidRPr="00816005" w14:paraId="0CFDA405" w14:textId="77777777" w:rsidTr="00412A80">
        <w:trPr>
          <w:trHeight w:val="1152"/>
        </w:trPr>
        <w:tc>
          <w:tcPr>
            <w:tcW w:w="1413" w:type="dxa"/>
            <w:tcBorders>
              <w:top w:val="nil"/>
              <w:left w:val="single" w:sz="4" w:space="0" w:color="auto"/>
              <w:bottom w:val="single" w:sz="4" w:space="0" w:color="auto"/>
              <w:right w:val="single" w:sz="4" w:space="0" w:color="auto"/>
            </w:tcBorders>
            <w:shd w:val="clear" w:color="auto" w:fill="auto"/>
            <w:hideMark/>
          </w:tcPr>
          <w:p w14:paraId="33AB21BF" w14:textId="4EA0FC94"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Berglund (2015)</w:t>
            </w:r>
            <w:r w:rsidR="00B11FBA">
              <w:rPr>
                <w:rFonts w:ascii="Calibri" w:eastAsia="Times New Roman" w:hAnsi="Calibri" w:cs="Calibri"/>
                <w:color w:val="000000"/>
                <w:sz w:val="22"/>
                <w:szCs w:val="22"/>
                <w:lang w:val="en-CA" w:eastAsia="en-CA"/>
              </w:rPr>
              <w:t>(29)</w:t>
            </w:r>
          </w:p>
        </w:tc>
        <w:tc>
          <w:tcPr>
            <w:tcW w:w="1984" w:type="dxa"/>
            <w:tcBorders>
              <w:top w:val="single" w:sz="4" w:space="0" w:color="auto"/>
              <w:left w:val="nil"/>
              <w:bottom w:val="single" w:sz="4" w:space="0" w:color="auto"/>
              <w:right w:val="single" w:sz="4" w:space="0" w:color="auto"/>
            </w:tcBorders>
            <w:shd w:val="clear" w:color="auto" w:fill="auto"/>
            <w:hideMark/>
          </w:tcPr>
          <w:p w14:paraId="473A7600"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Comprehensive Continuum of Care </w:t>
            </w:r>
          </w:p>
        </w:tc>
        <w:tc>
          <w:tcPr>
            <w:tcW w:w="4536" w:type="dxa"/>
            <w:tcBorders>
              <w:top w:val="nil"/>
              <w:left w:val="nil"/>
              <w:bottom w:val="single" w:sz="4" w:space="0" w:color="auto"/>
              <w:right w:val="single" w:sz="4" w:space="0" w:color="auto"/>
            </w:tcBorders>
            <w:shd w:val="clear" w:color="auto" w:fill="auto"/>
            <w:hideMark/>
          </w:tcPr>
          <w:p w14:paraId="28CDC122"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 xml:space="preserve">Older adults identified as frail in the emergency department (ED) were assessed for the need of health/social care and rehabilitation. On discharge (admission or home from ED), a case manager led care planning meeting in patient’s home. Within one week, case manager connected with older </w:t>
            </w:r>
            <w:r w:rsidRPr="00816005">
              <w:rPr>
                <w:rFonts w:ascii="Calibri" w:eastAsia="Times New Roman" w:hAnsi="Calibri" w:cs="Calibri"/>
                <w:color w:val="000000"/>
                <w:sz w:val="22"/>
                <w:szCs w:val="22"/>
                <w:lang w:val="en-CA" w:eastAsia="en-CA"/>
              </w:rPr>
              <w:lastRenderedPageBreak/>
              <w:t xml:space="preserve">adult regarding needs and care and then at a minimum of a monthly basis for 12 months. </w:t>
            </w:r>
          </w:p>
        </w:tc>
        <w:tc>
          <w:tcPr>
            <w:tcW w:w="3544" w:type="dxa"/>
            <w:tcBorders>
              <w:top w:val="nil"/>
              <w:left w:val="nil"/>
              <w:bottom w:val="single" w:sz="4" w:space="0" w:color="auto"/>
              <w:right w:val="single" w:sz="4" w:space="0" w:color="auto"/>
            </w:tcBorders>
            <w:shd w:val="clear" w:color="auto" w:fill="auto"/>
            <w:hideMark/>
          </w:tcPr>
          <w:p w14:paraId="7876F4BD"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lastRenderedPageBreak/>
              <w:t>Control group received usual care. Care planning and/or need for services took place in the hospital by hospital staff, if services were needed. No care-planning took place if returning home after ED visit. </w:t>
            </w:r>
          </w:p>
        </w:tc>
        <w:tc>
          <w:tcPr>
            <w:tcW w:w="1473" w:type="dxa"/>
            <w:tcBorders>
              <w:top w:val="nil"/>
              <w:left w:val="nil"/>
              <w:bottom w:val="single" w:sz="4" w:space="0" w:color="auto"/>
              <w:right w:val="single" w:sz="4" w:space="0" w:color="auto"/>
            </w:tcBorders>
            <w:shd w:val="clear" w:color="auto" w:fill="auto"/>
            <w:noWrap/>
            <w:hideMark/>
          </w:tcPr>
          <w:p w14:paraId="0697EA21" w14:textId="77777777" w:rsidR="00816005" w:rsidRPr="00816005" w:rsidRDefault="00816005" w:rsidP="00412A80">
            <w:pPr>
              <w:spacing w:after="0" w:line="240" w:lineRule="auto"/>
              <w:jc w:val="center"/>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12 months</w:t>
            </w:r>
          </w:p>
        </w:tc>
      </w:tr>
      <w:tr w:rsidR="00DF2AB6" w:rsidRPr="00816005" w14:paraId="430DDC0A" w14:textId="77777777" w:rsidTr="00412A80">
        <w:trPr>
          <w:trHeight w:val="1188"/>
        </w:trPr>
        <w:tc>
          <w:tcPr>
            <w:tcW w:w="1413" w:type="dxa"/>
            <w:tcBorders>
              <w:top w:val="nil"/>
              <w:left w:val="single" w:sz="4" w:space="0" w:color="auto"/>
              <w:bottom w:val="single" w:sz="4" w:space="0" w:color="auto"/>
              <w:right w:val="single" w:sz="4" w:space="0" w:color="auto"/>
            </w:tcBorders>
            <w:shd w:val="clear" w:color="auto" w:fill="auto"/>
            <w:hideMark/>
          </w:tcPr>
          <w:p w14:paraId="798A17D9" w14:textId="2A426CB5"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Bernabei (1998)</w:t>
            </w:r>
            <w:r w:rsidR="00B11FBA">
              <w:rPr>
                <w:rFonts w:ascii="Calibri" w:eastAsia="Times New Roman" w:hAnsi="Calibri" w:cs="Calibri"/>
                <w:color w:val="000000"/>
                <w:sz w:val="22"/>
                <w:szCs w:val="22"/>
                <w:lang w:val="en-CA" w:eastAsia="en-CA"/>
              </w:rPr>
              <w:t>(30)</w:t>
            </w:r>
          </w:p>
        </w:tc>
        <w:tc>
          <w:tcPr>
            <w:tcW w:w="1984" w:type="dxa"/>
            <w:tcBorders>
              <w:top w:val="nil"/>
              <w:left w:val="nil"/>
              <w:bottom w:val="single" w:sz="4" w:space="0" w:color="auto"/>
              <w:right w:val="single" w:sz="4" w:space="0" w:color="auto"/>
            </w:tcBorders>
            <w:shd w:val="clear" w:color="auto" w:fill="auto"/>
            <w:hideMark/>
          </w:tcPr>
          <w:p w14:paraId="41C1DD56"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Integrated Care Program</w:t>
            </w:r>
          </w:p>
        </w:tc>
        <w:tc>
          <w:tcPr>
            <w:tcW w:w="4536" w:type="dxa"/>
            <w:tcBorders>
              <w:top w:val="nil"/>
              <w:left w:val="nil"/>
              <w:bottom w:val="single" w:sz="4" w:space="0" w:color="auto"/>
              <w:right w:val="single" w:sz="4" w:space="0" w:color="auto"/>
            </w:tcBorders>
            <w:shd w:val="clear" w:color="auto" w:fill="auto"/>
            <w:hideMark/>
          </w:tcPr>
          <w:p w14:paraId="45550FAC"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Case management and care planning by the community geriatric evaluation unit and general practitioners. Case managers performed an assessment before randomization and every two months thereafter, and were constantly available to deal with problems, monitor the provision of services, and to guarantee extra help as requested by patients and general practitioners.  </w:t>
            </w:r>
          </w:p>
        </w:tc>
        <w:tc>
          <w:tcPr>
            <w:tcW w:w="3544" w:type="dxa"/>
            <w:tcBorders>
              <w:top w:val="nil"/>
              <w:left w:val="nil"/>
              <w:bottom w:val="single" w:sz="4" w:space="0" w:color="auto"/>
              <w:right w:val="single" w:sz="4" w:space="0" w:color="auto"/>
            </w:tcBorders>
            <w:shd w:val="clear" w:color="auto" w:fill="auto"/>
            <w:hideMark/>
          </w:tcPr>
          <w:p w14:paraId="6B4714BF"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Received primary and community care with the conventional and fragmented organization of services.</w:t>
            </w:r>
          </w:p>
        </w:tc>
        <w:tc>
          <w:tcPr>
            <w:tcW w:w="1473" w:type="dxa"/>
            <w:tcBorders>
              <w:top w:val="nil"/>
              <w:left w:val="nil"/>
              <w:bottom w:val="single" w:sz="4" w:space="0" w:color="auto"/>
              <w:right w:val="single" w:sz="4" w:space="0" w:color="auto"/>
            </w:tcBorders>
            <w:shd w:val="clear" w:color="auto" w:fill="auto"/>
            <w:noWrap/>
            <w:hideMark/>
          </w:tcPr>
          <w:p w14:paraId="20F3C65F" w14:textId="77777777" w:rsidR="00816005" w:rsidRPr="00816005" w:rsidRDefault="00816005" w:rsidP="00412A80">
            <w:pPr>
              <w:spacing w:after="0" w:line="240" w:lineRule="auto"/>
              <w:jc w:val="center"/>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12 months</w:t>
            </w:r>
          </w:p>
        </w:tc>
      </w:tr>
      <w:tr w:rsidR="00DF2AB6" w:rsidRPr="00816005" w14:paraId="6CE3A1CE" w14:textId="77777777" w:rsidTr="00412A80">
        <w:trPr>
          <w:trHeight w:val="1152"/>
        </w:trPr>
        <w:tc>
          <w:tcPr>
            <w:tcW w:w="1413" w:type="dxa"/>
            <w:tcBorders>
              <w:top w:val="nil"/>
              <w:left w:val="single" w:sz="4" w:space="0" w:color="auto"/>
              <w:bottom w:val="single" w:sz="4" w:space="0" w:color="auto"/>
              <w:right w:val="single" w:sz="4" w:space="0" w:color="auto"/>
            </w:tcBorders>
            <w:shd w:val="clear" w:color="auto" w:fill="auto"/>
            <w:hideMark/>
          </w:tcPr>
          <w:p w14:paraId="05BF47F3" w14:textId="7F082054"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Boult (2011)</w:t>
            </w:r>
            <w:r w:rsidR="00D515A3">
              <w:rPr>
                <w:rFonts w:ascii="Calibri" w:eastAsia="Times New Roman" w:hAnsi="Calibri" w:cs="Calibri"/>
                <w:color w:val="000000"/>
                <w:sz w:val="22"/>
                <w:szCs w:val="22"/>
                <w:lang w:val="en-CA" w:eastAsia="en-CA"/>
              </w:rPr>
              <w:t>(31)</w:t>
            </w:r>
            <w:r w:rsidRPr="00816005">
              <w:rPr>
                <w:rFonts w:ascii="Calibri" w:eastAsia="Times New Roman" w:hAnsi="Calibri" w:cs="Calibri"/>
                <w:color w:val="000000"/>
                <w:sz w:val="22"/>
                <w:szCs w:val="22"/>
                <w:lang w:val="en-CA" w:eastAsia="en-CA"/>
              </w:rPr>
              <w:t xml:space="preserve">                 Boult (2013)</w:t>
            </w:r>
            <w:r w:rsidR="00D515A3">
              <w:rPr>
                <w:rFonts w:ascii="Calibri" w:eastAsia="Times New Roman" w:hAnsi="Calibri" w:cs="Calibri"/>
                <w:color w:val="000000"/>
                <w:sz w:val="22"/>
                <w:szCs w:val="22"/>
                <w:lang w:val="en-CA" w:eastAsia="en-CA"/>
              </w:rPr>
              <w:t>(32)</w:t>
            </w:r>
          </w:p>
        </w:tc>
        <w:tc>
          <w:tcPr>
            <w:tcW w:w="1984" w:type="dxa"/>
            <w:tcBorders>
              <w:top w:val="nil"/>
              <w:left w:val="nil"/>
              <w:bottom w:val="single" w:sz="4" w:space="0" w:color="auto"/>
              <w:right w:val="single" w:sz="4" w:space="0" w:color="auto"/>
            </w:tcBorders>
            <w:shd w:val="clear" w:color="auto" w:fill="auto"/>
            <w:noWrap/>
            <w:hideMark/>
          </w:tcPr>
          <w:p w14:paraId="1637E05D"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Guided Care</w:t>
            </w:r>
          </w:p>
        </w:tc>
        <w:tc>
          <w:tcPr>
            <w:tcW w:w="4536" w:type="dxa"/>
            <w:tcBorders>
              <w:top w:val="nil"/>
              <w:left w:val="nil"/>
              <w:bottom w:val="single" w:sz="4" w:space="0" w:color="auto"/>
              <w:right w:val="single" w:sz="4" w:space="0" w:color="auto"/>
            </w:tcBorders>
            <w:shd w:val="clear" w:color="auto" w:fill="auto"/>
            <w:hideMark/>
          </w:tcPr>
          <w:p w14:paraId="78A71444"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Interdisciplinary care for multimorbid patients. Care was provided by a team of registered nurses, physicians and other primary care staff. The guided care nurse provided in-home assessment, care guide/action plan, monitoring, transitional care, care coordination, self-management education, caregiver education and community resource facilitation (p.600-1). </w:t>
            </w:r>
          </w:p>
        </w:tc>
        <w:tc>
          <w:tcPr>
            <w:tcW w:w="3544" w:type="dxa"/>
            <w:tcBorders>
              <w:top w:val="nil"/>
              <w:left w:val="nil"/>
              <w:bottom w:val="single" w:sz="4" w:space="0" w:color="auto"/>
              <w:right w:val="single" w:sz="4" w:space="0" w:color="auto"/>
            </w:tcBorders>
            <w:shd w:val="clear" w:color="auto" w:fill="auto"/>
            <w:hideMark/>
          </w:tcPr>
          <w:p w14:paraId="3CC175A8"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Patients in usual care group continued receiving established primary care (p.601) </w:t>
            </w:r>
          </w:p>
        </w:tc>
        <w:tc>
          <w:tcPr>
            <w:tcW w:w="1473" w:type="dxa"/>
            <w:tcBorders>
              <w:top w:val="nil"/>
              <w:left w:val="nil"/>
              <w:bottom w:val="single" w:sz="4" w:space="0" w:color="auto"/>
              <w:right w:val="single" w:sz="4" w:space="0" w:color="auto"/>
            </w:tcBorders>
            <w:shd w:val="clear" w:color="auto" w:fill="auto"/>
            <w:noWrap/>
            <w:hideMark/>
          </w:tcPr>
          <w:p w14:paraId="64CB78BC" w14:textId="77777777" w:rsidR="00816005" w:rsidRPr="00816005" w:rsidRDefault="00816005" w:rsidP="00412A80">
            <w:pPr>
              <w:spacing w:after="0" w:line="240" w:lineRule="auto"/>
              <w:jc w:val="center"/>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20 months</w:t>
            </w:r>
          </w:p>
        </w:tc>
      </w:tr>
      <w:tr w:rsidR="00DF2AB6" w:rsidRPr="00816005" w14:paraId="639ED8E0" w14:textId="77777777" w:rsidTr="00412A80">
        <w:trPr>
          <w:trHeight w:val="1440"/>
        </w:trPr>
        <w:tc>
          <w:tcPr>
            <w:tcW w:w="1413" w:type="dxa"/>
            <w:tcBorders>
              <w:top w:val="nil"/>
              <w:left w:val="single" w:sz="4" w:space="0" w:color="auto"/>
              <w:bottom w:val="single" w:sz="4" w:space="0" w:color="auto"/>
              <w:right w:val="single" w:sz="4" w:space="0" w:color="auto"/>
            </w:tcBorders>
            <w:shd w:val="clear" w:color="auto" w:fill="auto"/>
            <w:hideMark/>
          </w:tcPr>
          <w:p w14:paraId="73C3500C" w14:textId="27250FA8"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Chapman (2019)</w:t>
            </w:r>
            <w:r w:rsidR="00D515A3">
              <w:rPr>
                <w:rFonts w:ascii="Calibri" w:eastAsia="Times New Roman" w:hAnsi="Calibri" w:cs="Calibri"/>
                <w:color w:val="000000"/>
                <w:sz w:val="22"/>
                <w:szCs w:val="22"/>
                <w:lang w:val="en-CA" w:eastAsia="en-CA"/>
              </w:rPr>
              <w:t>(52)</w:t>
            </w:r>
          </w:p>
        </w:tc>
        <w:tc>
          <w:tcPr>
            <w:tcW w:w="1984" w:type="dxa"/>
            <w:tcBorders>
              <w:top w:val="nil"/>
              <w:left w:val="nil"/>
              <w:bottom w:val="single" w:sz="4" w:space="0" w:color="auto"/>
              <w:right w:val="single" w:sz="4" w:space="0" w:color="auto"/>
            </w:tcBorders>
            <w:shd w:val="clear" w:color="auto" w:fill="auto"/>
            <w:noWrap/>
            <w:hideMark/>
          </w:tcPr>
          <w:p w14:paraId="26E2D213"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Okay to Stay</w:t>
            </w:r>
          </w:p>
        </w:tc>
        <w:tc>
          <w:tcPr>
            <w:tcW w:w="4536" w:type="dxa"/>
            <w:tcBorders>
              <w:top w:val="nil"/>
              <w:left w:val="nil"/>
              <w:bottom w:val="single" w:sz="4" w:space="0" w:color="auto"/>
              <w:right w:val="single" w:sz="4" w:space="0" w:color="auto"/>
            </w:tcBorders>
            <w:shd w:val="clear" w:color="auto" w:fill="auto"/>
            <w:hideMark/>
          </w:tcPr>
          <w:p w14:paraId="66A1E42A"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 xml:space="preserve">Patients were identified by community matron (nurse), who helped form the plan (with family/carers). Completed plans were saved electronically and shared and discussed with general practitioner. Printed copies of the plan were provided to the patient and family members/carers. Community Matron provided follow-up for referrals to changes to care. Plan was reviewed every 3 months or as necessary. </w:t>
            </w:r>
            <w:r w:rsidRPr="00816005">
              <w:rPr>
                <w:rFonts w:ascii="Calibri" w:eastAsia="Times New Roman" w:hAnsi="Calibri" w:cs="Calibri"/>
                <w:color w:val="000000"/>
                <w:sz w:val="22"/>
                <w:szCs w:val="22"/>
                <w:lang w:val="en-CA" w:eastAsia="en-CA"/>
              </w:rPr>
              <w:lastRenderedPageBreak/>
              <w:t>If urgent care was needed, the plan was accessible by responding clinician. </w:t>
            </w:r>
          </w:p>
        </w:tc>
        <w:tc>
          <w:tcPr>
            <w:tcW w:w="3544" w:type="dxa"/>
            <w:tcBorders>
              <w:top w:val="nil"/>
              <w:left w:val="nil"/>
              <w:bottom w:val="single" w:sz="4" w:space="0" w:color="auto"/>
              <w:right w:val="single" w:sz="4" w:space="0" w:color="auto"/>
            </w:tcBorders>
            <w:shd w:val="clear" w:color="auto" w:fill="auto"/>
            <w:hideMark/>
          </w:tcPr>
          <w:p w14:paraId="6BBB011D"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lastRenderedPageBreak/>
              <w:t>No control</w:t>
            </w:r>
          </w:p>
        </w:tc>
        <w:tc>
          <w:tcPr>
            <w:tcW w:w="1473" w:type="dxa"/>
            <w:tcBorders>
              <w:top w:val="nil"/>
              <w:left w:val="nil"/>
              <w:bottom w:val="single" w:sz="4" w:space="0" w:color="auto"/>
              <w:right w:val="single" w:sz="4" w:space="0" w:color="auto"/>
            </w:tcBorders>
            <w:shd w:val="clear" w:color="auto" w:fill="auto"/>
            <w:noWrap/>
            <w:hideMark/>
          </w:tcPr>
          <w:p w14:paraId="002697EC" w14:textId="77777777" w:rsidR="00816005" w:rsidRPr="00816005" w:rsidRDefault="00816005" w:rsidP="00412A80">
            <w:pPr>
              <w:spacing w:after="0" w:line="240" w:lineRule="auto"/>
              <w:jc w:val="center"/>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12 months</w:t>
            </w:r>
          </w:p>
        </w:tc>
      </w:tr>
      <w:tr w:rsidR="00DF2AB6" w:rsidRPr="00816005" w14:paraId="3409D884" w14:textId="77777777" w:rsidTr="00412A80">
        <w:trPr>
          <w:trHeight w:val="1596"/>
        </w:trPr>
        <w:tc>
          <w:tcPr>
            <w:tcW w:w="1413" w:type="dxa"/>
            <w:tcBorders>
              <w:top w:val="nil"/>
              <w:left w:val="single" w:sz="4" w:space="0" w:color="auto"/>
              <w:bottom w:val="single" w:sz="4" w:space="0" w:color="auto"/>
              <w:right w:val="single" w:sz="4" w:space="0" w:color="auto"/>
            </w:tcBorders>
            <w:shd w:val="clear" w:color="auto" w:fill="auto"/>
            <w:noWrap/>
            <w:hideMark/>
          </w:tcPr>
          <w:p w14:paraId="5FF306A8" w14:textId="60EF2454"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Chen (2021)</w:t>
            </w:r>
            <w:r w:rsidR="00D515A3">
              <w:rPr>
                <w:rFonts w:ascii="Calibri" w:eastAsia="Times New Roman" w:hAnsi="Calibri" w:cs="Calibri"/>
                <w:color w:val="000000"/>
                <w:sz w:val="22"/>
                <w:szCs w:val="22"/>
                <w:lang w:val="en-CA" w:eastAsia="en-CA"/>
              </w:rPr>
              <w:t>(33)</w:t>
            </w:r>
          </w:p>
        </w:tc>
        <w:tc>
          <w:tcPr>
            <w:tcW w:w="1984" w:type="dxa"/>
            <w:tcBorders>
              <w:top w:val="nil"/>
              <w:left w:val="nil"/>
              <w:bottom w:val="single" w:sz="4" w:space="0" w:color="auto"/>
              <w:right w:val="single" w:sz="4" w:space="0" w:color="auto"/>
            </w:tcBorders>
            <w:shd w:val="clear" w:color="auto" w:fill="auto"/>
            <w:hideMark/>
          </w:tcPr>
          <w:p w14:paraId="095337DF"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High-Need Community Dwelling Older Adults Care Delivery Model</w:t>
            </w:r>
          </w:p>
        </w:tc>
        <w:tc>
          <w:tcPr>
            <w:tcW w:w="4536" w:type="dxa"/>
            <w:tcBorders>
              <w:top w:val="nil"/>
              <w:left w:val="nil"/>
              <w:bottom w:val="single" w:sz="4" w:space="0" w:color="auto"/>
              <w:right w:val="single" w:sz="4" w:space="0" w:color="auto"/>
            </w:tcBorders>
            <w:shd w:val="clear" w:color="auto" w:fill="auto"/>
            <w:hideMark/>
          </w:tcPr>
          <w:p w14:paraId="58931B82"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 xml:space="preserve">The high-need older adults received in-home assessments of functional and cognitive status, quality of life, and current resource utilization by a care coordinator. The care coordinator then used this information to formulate an individualized care plan to make linkages with levels of care and support including care and nursing resources, and social welfare resources. Regular follow-up home visits were carried out every 3 months. </w:t>
            </w:r>
          </w:p>
        </w:tc>
        <w:tc>
          <w:tcPr>
            <w:tcW w:w="3544" w:type="dxa"/>
            <w:tcBorders>
              <w:top w:val="nil"/>
              <w:left w:val="nil"/>
              <w:bottom w:val="single" w:sz="4" w:space="0" w:color="auto"/>
              <w:right w:val="single" w:sz="4" w:space="0" w:color="auto"/>
            </w:tcBorders>
            <w:shd w:val="clear" w:color="auto" w:fill="auto"/>
            <w:hideMark/>
          </w:tcPr>
          <w:p w14:paraId="1E933E98"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Routine care services were provided based on an older adult’s needs by care coordinators community care centers. They did not receive the intervention, but they were linked to services as needed. </w:t>
            </w:r>
          </w:p>
        </w:tc>
        <w:tc>
          <w:tcPr>
            <w:tcW w:w="1473" w:type="dxa"/>
            <w:tcBorders>
              <w:top w:val="nil"/>
              <w:left w:val="nil"/>
              <w:bottom w:val="single" w:sz="4" w:space="0" w:color="auto"/>
              <w:right w:val="single" w:sz="4" w:space="0" w:color="auto"/>
            </w:tcBorders>
            <w:shd w:val="clear" w:color="auto" w:fill="auto"/>
            <w:noWrap/>
            <w:hideMark/>
          </w:tcPr>
          <w:p w14:paraId="11D50412" w14:textId="77777777" w:rsidR="00816005" w:rsidRPr="00816005" w:rsidRDefault="00816005" w:rsidP="00412A80">
            <w:pPr>
              <w:spacing w:after="0" w:line="240" w:lineRule="auto"/>
              <w:jc w:val="center"/>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6 months</w:t>
            </w:r>
          </w:p>
        </w:tc>
      </w:tr>
      <w:tr w:rsidR="00DF2AB6" w:rsidRPr="00816005" w14:paraId="1BADDFC1" w14:textId="77777777" w:rsidTr="00412A80">
        <w:trPr>
          <w:trHeight w:val="1440"/>
        </w:trPr>
        <w:tc>
          <w:tcPr>
            <w:tcW w:w="1413" w:type="dxa"/>
            <w:tcBorders>
              <w:top w:val="nil"/>
              <w:left w:val="single" w:sz="4" w:space="0" w:color="auto"/>
              <w:bottom w:val="single" w:sz="4" w:space="0" w:color="auto"/>
              <w:right w:val="single" w:sz="4" w:space="0" w:color="auto"/>
            </w:tcBorders>
            <w:shd w:val="clear" w:color="auto" w:fill="auto"/>
            <w:noWrap/>
            <w:hideMark/>
          </w:tcPr>
          <w:p w14:paraId="78C41FB5" w14:textId="58066DFE"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Di Pollina (2017)</w:t>
            </w:r>
            <w:r w:rsidR="00D515A3">
              <w:rPr>
                <w:rFonts w:ascii="Calibri" w:eastAsia="Times New Roman" w:hAnsi="Calibri" w:cs="Calibri"/>
                <w:color w:val="000000"/>
                <w:sz w:val="22"/>
                <w:szCs w:val="22"/>
                <w:lang w:val="en-CA" w:eastAsia="en-CA"/>
              </w:rPr>
              <w:t>(7</w:t>
            </w:r>
            <w:r w:rsidR="001274DE">
              <w:rPr>
                <w:rFonts w:ascii="Calibri" w:eastAsia="Times New Roman" w:hAnsi="Calibri" w:cs="Calibri"/>
                <w:color w:val="000000"/>
                <w:sz w:val="22"/>
                <w:szCs w:val="22"/>
                <w:lang w:val="en-CA" w:eastAsia="en-CA"/>
              </w:rPr>
              <w:t>4</w:t>
            </w:r>
            <w:r w:rsidR="00D515A3">
              <w:rPr>
                <w:rFonts w:ascii="Calibri" w:eastAsia="Times New Roman" w:hAnsi="Calibri" w:cs="Calibri"/>
                <w:color w:val="000000"/>
                <w:sz w:val="22"/>
                <w:szCs w:val="22"/>
                <w:lang w:val="en-CA" w:eastAsia="en-CA"/>
              </w:rPr>
              <w:t>)</w:t>
            </w:r>
          </w:p>
        </w:tc>
        <w:tc>
          <w:tcPr>
            <w:tcW w:w="1984" w:type="dxa"/>
            <w:tcBorders>
              <w:top w:val="nil"/>
              <w:left w:val="nil"/>
              <w:bottom w:val="single" w:sz="4" w:space="0" w:color="auto"/>
              <w:right w:val="single" w:sz="4" w:space="0" w:color="auto"/>
            </w:tcBorders>
            <w:shd w:val="clear" w:color="auto" w:fill="auto"/>
            <w:hideMark/>
          </w:tcPr>
          <w:p w14:paraId="17016834"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Formal Care Coordination</w:t>
            </w:r>
          </w:p>
        </w:tc>
        <w:tc>
          <w:tcPr>
            <w:tcW w:w="4536" w:type="dxa"/>
            <w:tcBorders>
              <w:top w:val="nil"/>
              <w:left w:val="nil"/>
              <w:bottom w:val="single" w:sz="4" w:space="0" w:color="auto"/>
              <w:right w:val="single" w:sz="4" w:space="0" w:color="auto"/>
            </w:tcBorders>
            <w:shd w:val="clear" w:color="auto" w:fill="auto"/>
            <w:hideMark/>
          </w:tcPr>
          <w:p w14:paraId="2C0759B3" w14:textId="77777777" w:rsidR="00816005" w:rsidRPr="00816005" w:rsidRDefault="00816005" w:rsidP="00E84CFA">
            <w:pPr>
              <w:spacing w:after="0" w:line="240" w:lineRule="auto"/>
              <w:rPr>
                <w:rFonts w:ascii="Calibri" w:eastAsia="Times New Roman" w:hAnsi="Calibri" w:cs="Calibri"/>
                <w:sz w:val="22"/>
                <w:szCs w:val="22"/>
                <w:lang w:val="en-CA" w:eastAsia="en-CA"/>
              </w:rPr>
            </w:pPr>
            <w:r w:rsidRPr="00816005">
              <w:rPr>
                <w:rFonts w:ascii="Calibri" w:eastAsia="Times New Roman" w:hAnsi="Calibri" w:cs="Calibri"/>
                <w:sz w:val="22"/>
                <w:szCs w:val="22"/>
                <w:lang w:val="en-CA" w:eastAsia="en-CA"/>
              </w:rPr>
              <w:t>Formally coordinated existing resources. Patients were followed by primary care provider (PCP) and nurse team and were provided with an in-home multidimensional geriatric as assessment by the community geriatrics unit doctor. After assessment, recommendations were sent to PCP and nursing team. Patients were to first contact their PCP in an emergency, if unavailable the community geriatrics unit had a 24h/ 7 days a week call service.  </w:t>
            </w:r>
          </w:p>
        </w:tc>
        <w:tc>
          <w:tcPr>
            <w:tcW w:w="3544" w:type="dxa"/>
            <w:tcBorders>
              <w:top w:val="nil"/>
              <w:left w:val="nil"/>
              <w:bottom w:val="single" w:sz="4" w:space="0" w:color="auto"/>
              <w:right w:val="single" w:sz="4" w:space="0" w:color="auto"/>
            </w:tcBorders>
            <w:shd w:val="clear" w:color="auto" w:fill="auto"/>
            <w:hideMark/>
          </w:tcPr>
          <w:p w14:paraId="3108F475"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Controls received usual care by their primary care physician and home visiting nursing services.</w:t>
            </w:r>
          </w:p>
        </w:tc>
        <w:tc>
          <w:tcPr>
            <w:tcW w:w="1473" w:type="dxa"/>
            <w:tcBorders>
              <w:top w:val="nil"/>
              <w:left w:val="nil"/>
              <w:bottom w:val="single" w:sz="4" w:space="0" w:color="auto"/>
              <w:right w:val="single" w:sz="4" w:space="0" w:color="auto"/>
            </w:tcBorders>
            <w:shd w:val="clear" w:color="auto" w:fill="auto"/>
            <w:hideMark/>
          </w:tcPr>
          <w:p w14:paraId="3F96EA78" w14:textId="77777777" w:rsidR="00816005" w:rsidRPr="00816005" w:rsidRDefault="00816005" w:rsidP="00412A80">
            <w:pPr>
              <w:spacing w:after="0" w:line="240" w:lineRule="auto"/>
              <w:jc w:val="center"/>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Follow-up ranged from 5 to 41 months</w:t>
            </w:r>
          </w:p>
        </w:tc>
      </w:tr>
      <w:tr w:rsidR="00DF2AB6" w:rsidRPr="00816005" w14:paraId="5D81933B" w14:textId="77777777" w:rsidTr="00412A80">
        <w:trPr>
          <w:trHeight w:val="864"/>
        </w:trPr>
        <w:tc>
          <w:tcPr>
            <w:tcW w:w="1413" w:type="dxa"/>
            <w:tcBorders>
              <w:top w:val="nil"/>
              <w:left w:val="single" w:sz="4" w:space="0" w:color="auto"/>
              <w:bottom w:val="single" w:sz="4" w:space="0" w:color="auto"/>
              <w:right w:val="single" w:sz="4" w:space="0" w:color="auto"/>
            </w:tcBorders>
            <w:shd w:val="clear" w:color="auto" w:fill="auto"/>
            <w:noWrap/>
            <w:hideMark/>
          </w:tcPr>
          <w:p w14:paraId="786DA0A3" w14:textId="3B6BCEB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Edwards (2023)</w:t>
            </w:r>
            <w:r w:rsidR="00D515A3">
              <w:rPr>
                <w:rFonts w:ascii="Calibri" w:eastAsia="Times New Roman" w:hAnsi="Calibri" w:cs="Calibri"/>
                <w:color w:val="000000"/>
                <w:sz w:val="22"/>
                <w:szCs w:val="22"/>
                <w:lang w:val="en-CA" w:eastAsia="en-CA"/>
              </w:rPr>
              <w:t>(7</w:t>
            </w:r>
            <w:r w:rsidR="001274DE">
              <w:rPr>
                <w:rFonts w:ascii="Calibri" w:eastAsia="Times New Roman" w:hAnsi="Calibri" w:cs="Calibri"/>
                <w:color w:val="000000"/>
                <w:sz w:val="22"/>
                <w:szCs w:val="22"/>
                <w:lang w:val="en-CA" w:eastAsia="en-CA"/>
              </w:rPr>
              <w:t>5</w:t>
            </w:r>
            <w:r w:rsidR="00D515A3">
              <w:rPr>
                <w:rFonts w:ascii="Calibri" w:eastAsia="Times New Roman" w:hAnsi="Calibri" w:cs="Calibri"/>
                <w:color w:val="000000"/>
                <w:sz w:val="22"/>
                <w:szCs w:val="22"/>
                <w:lang w:val="en-CA" w:eastAsia="en-CA"/>
              </w:rPr>
              <w:t>)</w:t>
            </w:r>
          </w:p>
        </w:tc>
        <w:tc>
          <w:tcPr>
            <w:tcW w:w="1984" w:type="dxa"/>
            <w:tcBorders>
              <w:top w:val="nil"/>
              <w:left w:val="nil"/>
              <w:bottom w:val="single" w:sz="4" w:space="0" w:color="auto"/>
              <w:right w:val="single" w:sz="4" w:space="0" w:color="auto"/>
            </w:tcBorders>
            <w:shd w:val="clear" w:color="auto" w:fill="auto"/>
            <w:hideMark/>
          </w:tcPr>
          <w:p w14:paraId="20B88FE4" w14:textId="2795503F"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 xml:space="preserve">Veteran Affairs Home based primary Care (HBPC)  </w:t>
            </w:r>
          </w:p>
        </w:tc>
        <w:tc>
          <w:tcPr>
            <w:tcW w:w="4536" w:type="dxa"/>
            <w:tcBorders>
              <w:top w:val="nil"/>
              <w:left w:val="nil"/>
              <w:bottom w:val="single" w:sz="4" w:space="0" w:color="auto"/>
              <w:right w:val="single" w:sz="4" w:space="0" w:color="auto"/>
            </w:tcBorders>
            <w:shd w:val="clear" w:color="auto" w:fill="auto"/>
            <w:hideMark/>
          </w:tcPr>
          <w:p w14:paraId="6374EF46" w14:textId="77777777" w:rsidR="00816005" w:rsidRPr="00816005" w:rsidRDefault="00816005" w:rsidP="00E84CFA">
            <w:pPr>
              <w:spacing w:after="0" w:line="240" w:lineRule="auto"/>
              <w:rPr>
                <w:rFonts w:ascii="Calibri" w:eastAsia="Times New Roman" w:hAnsi="Calibri" w:cs="Calibri"/>
                <w:sz w:val="22"/>
                <w:szCs w:val="22"/>
                <w:lang w:val="en-CA" w:eastAsia="en-CA"/>
              </w:rPr>
            </w:pPr>
            <w:r w:rsidRPr="00816005">
              <w:rPr>
                <w:rFonts w:ascii="Calibri" w:eastAsia="Times New Roman" w:hAnsi="Calibri" w:cs="Calibri"/>
                <w:sz w:val="22"/>
                <w:szCs w:val="22"/>
                <w:lang w:val="en-CA" w:eastAsia="en-CA"/>
              </w:rPr>
              <w:t>Care was delivered by an interdisciplinary team. Primary goals were to maintain function and quality of life and minimalize institutionalization.</w:t>
            </w:r>
          </w:p>
        </w:tc>
        <w:tc>
          <w:tcPr>
            <w:tcW w:w="3544" w:type="dxa"/>
            <w:tcBorders>
              <w:top w:val="nil"/>
              <w:left w:val="nil"/>
              <w:bottom w:val="single" w:sz="4" w:space="0" w:color="auto"/>
              <w:right w:val="single" w:sz="4" w:space="0" w:color="auto"/>
            </w:tcBorders>
            <w:shd w:val="clear" w:color="auto" w:fill="auto"/>
            <w:hideMark/>
          </w:tcPr>
          <w:p w14:paraId="180C3B48"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No control</w:t>
            </w:r>
          </w:p>
        </w:tc>
        <w:tc>
          <w:tcPr>
            <w:tcW w:w="1473" w:type="dxa"/>
            <w:tcBorders>
              <w:top w:val="nil"/>
              <w:left w:val="nil"/>
              <w:bottom w:val="single" w:sz="4" w:space="0" w:color="auto"/>
              <w:right w:val="single" w:sz="4" w:space="0" w:color="auto"/>
            </w:tcBorders>
            <w:shd w:val="clear" w:color="auto" w:fill="auto"/>
            <w:noWrap/>
            <w:hideMark/>
          </w:tcPr>
          <w:p w14:paraId="284AED62" w14:textId="77777777" w:rsidR="00816005" w:rsidRPr="00816005" w:rsidRDefault="00816005" w:rsidP="00412A80">
            <w:pPr>
              <w:spacing w:after="0" w:line="240" w:lineRule="auto"/>
              <w:jc w:val="center"/>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6 months</w:t>
            </w:r>
          </w:p>
        </w:tc>
      </w:tr>
      <w:tr w:rsidR="00DF2AB6" w:rsidRPr="00816005" w14:paraId="66FED6E4" w14:textId="77777777" w:rsidTr="00412A80">
        <w:trPr>
          <w:trHeight w:val="1440"/>
        </w:trPr>
        <w:tc>
          <w:tcPr>
            <w:tcW w:w="1413" w:type="dxa"/>
            <w:tcBorders>
              <w:top w:val="nil"/>
              <w:left w:val="single" w:sz="4" w:space="0" w:color="auto"/>
              <w:bottom w:val="single" w:sz="4" w:space="0" w:color="auto"/>
              <w:right w:val="single" w:sz="4" w:space="0" w:color="auto"/>
            </w:tcBorders>
            <w:shd w:val="clear" w:color="auto" w:fill="auto"/>
            <w:noWrap/>
            <w:hideMark/>
          </w:tcPr>
          <w:p w14:paraId="4EFA14FA" w14:textId="048109A5"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lastRenderedPageBreak/>
              <w:t>Fairhall (2015)</w:t>
            </w:r>
            <w:r w:rsidR="00B41F03">
              <w:rPr>
                <w:rFonts w:ascii="Calibri" w:eastAsia="Times New Roman" w:hAnsi="Calibri" w:cs="Calibri"/>
                <w:color w:val="000000"/>
                <w:sz w:val="22"/>
                <w:szCs w:val="22"/>
                <w:lang w:val="en-CA" w:eastAsia="en-CA"/>
              </w:rPr>
              <w:t>(34)</w:t>
            </w:r>
          </w:p>
        </w:tc>
        <w:tc>
          <w:tcPr>
            <w:tcW w:w="1984" w:type="dxa"/>
            <w:tcBorders>
              <w:top w:val="nil"/>
              <w:left w:val="nil"/>
              <w:bottom w:val="single" w:sz="4" w:space="0" w:color="auto"/>
              <w:right w:val="single" w:sz="4" w:space="0" w:color="auto"/>
            </w:tcBorders>
            <w:shd w:val="clear" w:color="auto" w:fill="auto"/>
            <w:hideMark/>
          </w:tcPr>
          <w:p w14:paraId="6B038CCA"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Frailty Intervention Trial (FIT) </w:t>
            </w:r>
          </w:p>
        </w:tc>
        <w:tc>
          <w:tcPr>
            <w:tcW w:w="4536" w:type="dxa"/>
            <w:tcBorders>
              <w:top w:val="nil"/>
              <w:left w:val="nil"/>
              <w:bottom w:val="single" w:sz="4" w:space="0" w:color="auto"/>
              <w:right w:val="single" w:sz="4" w:space="0" w:color="auto"/>
            </w:tcBorders>
            <w:shd w:val="clear" w:color="auto" w:fill="auto"/>
            <w:hideMark/>
          </w:tcPr>
          <w:p w14:paraId="023D16A6"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 xml:space="preserve">Participants of the intervention group received a multidisciplinary, multifactorial intervention for one year following discharge from hospital and community rehabilitation services. The interventions were tailored to each participant based on their assessed frailty characteristics baseline. Case management and weekly case conferences were facilitated by coordination of the multidisciplinary delivery of the intervention. </w:t>
            </w:r>
          </w:p>
        </w:tc>
        <w:tc>
          <w:tcPr>
            <w:tcW w:w="3544" w:type="dxa"/>
            <w:tcBorders>
              <w:top w:val="nil"/>
              <w:left w:val="nil"/>
              <w:bottom w:val="single" w:sz="4" w:space="0" w:color="auto"/>
              <w:right w:val="single" w:sz="4" w:space="0" w:color="auto"/>
            </w:tcBorders>
            <w:shd w:val="clear" w:color="auto" w:fill="auto"/>
            <w:hideMark/>
          </w:tcPr>
          <w:p w14:paraId="7C9A9C1E"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Participants in the control group received the usual care available to older residents in the area from their general practitioner and community services. </w:t>
            </w:r>
          </w:p>
        </w:tc>
        <w:tc>
          <w:tcPr>
            <w:tcW w:w="1473" w:type="dxa"/>
            <w:tcBorders>
              <w:top w:val="nil"/>
              <w:left w:val="nil"/>
              <w:bottom w:val="single" w:sz="4" w:space="0" w:color="auto"/>
              <w:right w:val="single" w:sz="4" w:space="0" w:color="auto"/>
            </w:tcBorders>
            <w:shd w:val="clear" w:color="auto" w:fill="auto"/>
            <w:noWrap/>
            <w:hideMark/>
          </w:tcPr>
          <w:p w14:paraId="5264257C" w14:textId="77777777" w:rsidR="00816005" w:rsidRPr="00816005" w:rsidRDefault="00816005" w:rsidP="00412A80">
            <w:pPr>
              <w:spacing w:after="0" w:line="240" w:lineRule="auto"/>
              <w:jc w:val="center"/>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12 months</w:t>
            </w:r>
          </w:p>
        </w:tc>
      </w:tr>
      <w:tr w:rsidR="00DF2AB6" w:rsidRPr="00816005" w14:paraId="53D442E1" w14:textId="77777777" w:rsidTr="00412A80">
        <w:trPr>
          <w:trHeight w:val="1152"/>
        </w:trPr>
        <w:tc>
          <w:tcPr>
            <w:tcW w:w="1413" w:type="dxa"/>
            <w:tcBorders>
              <w:top w:val="nil"/>
              <w:left w:val="single" w:sz="4" w:space="0" w:color="auto"/>
              <w:bottom w:val="single" w:sz="4" w:space="0" w:color="auto"/>
              <w:right w:val="single" w:sz="4" w:space="0" w:color="auto"/>
            </w:tcBorders>
            <w:shd w:val="clear" w:color="auto" w:fill="auto"/>
            <w:noWrap/>
            <w:hideMark/>
          </w:tcPr>
          <w:p w14:paraId="5986E8A8" w14:textId="68E6D8E8"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Federman (2022)</w:t>
            </w:r>
            <w:r w:rsidR="00BD6A5C">
              <w:rPr>
                <w:rFonts w:ascii="Calibri" w:eastAsia="Times New Roman" w:hAnsi="Calibri" w:cs="Calibri"/>
                <w:color w:val="000000"/>
                <w:sz w:val="22"/>
                <w:szCs w:val="22"/>
                <w:lang w:val="en-CA" w:eastAsia="en-CA"/>
              </w:rPr>
              <w:t>(35)</w:t>
            </w:r>
          </w:p>
        </w:tc>
        <w:tc>
          <w:tcPr>
            <w:tcW w:w="1984" w:type="dxa"/>
            <w:tcBorders>
              <w:top w:val="nil"/>
              <w:left w:val="nil"/>
              <w:bottom w:val="single" w:sz="4" w:space="0" w:color="auto"/>
              <w:right w:val="single" w:sz="4" w:space="0" w:color="auto"/>
            </w:tcBorders>
            <w:shd w:val="clear" w:color="auto" w:fill="auto"/>
            <w:hideMark/>
          </w:tcPr>
          <w:p w14:paraId="27984A3A"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 xml:space="preserve">HBPC  </w:t>
            </w:r>
          </w:p>
        </w:tc>
        <w:tc>
          <w:tcPr>
            <w:tcW w:w="4536" w:type="dxa"/>
            <w:tcBorders>
              <w:top w:val="nil"/>
              <w:left w:val="nil"/>
              <w:bottom w:val="single" w:sz="4" w:space="0" w:color="auto"/>
              <w:right w:val="single" w:sz="4" w:space="0" w:color="auto"/>
            </w:tcBorders>
            <w:shd w:val="clear" w:color="auto" w:fill="auto"/>
            <w:hideMark/>
          </w:tcPr>
          <w:p w14:paraId="18645AB4"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Interdisciplinary team-led intervention. Physician completed history and exam at first visit and developed care plan. Additional assessment if necessary. Team followed-up at their discretion. 24/7 phone access available, with urgent in-person visits on weekends. Social worker completed needs assessment and provided ongoing assistance if necessary.</w:t>
            </w:r>
          </w:p>
        </w:tc>
        <w:tc>
          <w:tcPr>
            <w:tcW w:w="3544" w:type="dxa"/>
            <w:tcBorders>
              <w:top w:val="nil"/>
              <w:left w:val="nil"/>
              <w:bottom w:val="single" w:sz="4" w:space="0" w:color="auto"/>
              <w:right w:val="single" w:sz="4" w:space="0" w:color="auto"/>
            </w:tcBorders>
            <w:shd w:val="clear" w:color="auto" w:fill="auto"/>
            <w:hideMark/>
          </w:tcPr>
          <w:p w14:paraId="5CF877BE"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Continued with usual provider for care.</w:t>
            </w:r>
          </w:p>
        </w:tc>
        <w:tc>
          <w:tcPr>
            <w:tcW w:w="1473" w:type="dxa"/>
            <w:tcBorders>
              <w:top w:val="nil"/>
              <w:left w:val="nil"/>
              <w:bottom w:val="single" w:sz="4" w:space="0" w:color="auto"/>
              <w:right w:val="single" w:sz="4" w:space="0" w:color="auto"/>
            </w:tcBorders>
            <w:shd w:val="clear" w:color="auto" w:fill="auto"/>
            <w:noWrap/>
            <w:hideMark/>
          </w:tcPr>
          <w:p w14:paraId="43169162" w14:textId="77777777" w:rsidR="00816005" w:rsidRPr="00816005" w:rsidRDefault="00816005" w:rsidP="00412A80">
            <w:pPr>
              <w:spacing w:after="0" w:line="240" w:lineRule="auto"/>
              <w:jc w:val="center"/>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6 months</w:t>
            </w:r>
          </w:p>
        </w:tc>
      </w:tr>
      <w:tr w:rsidR="00DF2AB6" w:rsidRPr="00816005" w14:paraId="6BF1C2EB" w14:textId="77777777" w:rsidTr="00412A80">
        <w:trPr>
          <w:trHeight w:val="1728"/>
        </w:trPr>
        <w:tc>
          <w:tcPr>
            <w:tcW w:w="1413" w:type="dxa"/>
            <w:tcBorders>
              <w:top w:val="nil"/>
              <w:left w:val="single" w:sz="4" w:space="0" w:color="auto"/>
              <w:bottom w:val="single" w:sz="4" w:space="0" w:color="auto"/>
              <w:right w:val="single" w:sz="4" w:space="0" w:color="auto"/>
            </w:tcBorders>
            <w:shd w:val="clear" w:color="auto" w:fill="auto"/>
            <w:noWrap/>
            <w:hideMark/>
          </w:tcPr>
          <w:p w14:paraId="11168942" w14:textId="6227BFF6"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Fisher (2020)</w:t>
            </w:r>
            <w:r w:rsidR="00BD6A5C">
              <w:rPr>
                <w:rFonts w:ascii="Calibri" w:eastAsia="Times New Roman" w:hAnsi="Calibri" w:cs="Calibri"/>
                <w:color w:val="000000"/>
                <w:sz w:val="22"/>
                <w:szCs w:val="22"/>
                <w:lang w:val="en-CA" w:eastAsia="en-CA"/>
              </w:rPr>
              <w:t>(36)</w:t>
            </w:r>
          </w:p>
        </w:tc>
        <w:tc>
          <w:tcPr>
            <w:tcW w:w="1984" w:type="dxa"/>
            <w:tcBorders>
              <w:top w:val="nil"/>
              <w:left w:val="nil"/>
              <w:bottom w:val="single" w:sz="4" w:space="0" w:color="auto"/>
              <w:right w:val="single" w:sz="4" w:space="0" w:color="auto"/>
            </w:tcBorders>
            <w:shd w:val="clear" w:color="auto" w:fill="auto"/>
            <w:hideMark/>
          </w:tcPr>
          <w:p w14:paraId="289C6273"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Multimorbidity Intervention</w:t>
            </w:r>
          </w:p>
        </w:tc>
        <w:tc>
          <w:tcPr>
            <w:tcW w:w="4536" w:type="dxa"/>
            <w:tcBorders>
              <w:top w:val="nil"/>
              <w:left w:val="nil"/>
              <w:bottom w:val="single" w:sz="4" w:space="0" w:color="auto"/>
              <w:right w:val="single" w:sz="4" w:space="0" w:color="auto"/>
            </w:tcBorders>
            <w:shd w:val="clear" w:color="auto" w:fill="auto"/>
            <w:hideMark/>
          </w:tcPr>
          <w:p w14:paraId="12799578" w14:textId="1000BB1C"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Intervention included four main components:(1) in-home visits; (2) monthly case conferences – developed care plan, reviewed progress towards achieving goals; (3) care management, including system navigation; and (4) facilitating access to appropriate heath and social services. All components included a strength-based approach, holistic care focused on prevention and health promotion, engaging informal caregivers, interprofessional collaboration and communication.</w:t>
            </w:r>
          </w:p>
        </w:tc>
        <w:tc>
          <w:tcPr>
            <w:tcW w:w="3544" w:type="dxa"/>
            <w:tcBorders>
              <w:top w:val="nil"/>
              <w:left w:val="nil"/>
              <w:bottom w:val="single" w:sz="4" w:space="0" w:color="auto"/>
              <w:right w:val="single" w:sz="4" w:space="0" w:color="auto"/>
            </w:tcBorders>
            <w:shd w:val="clear" w:color="auto" w:fill="auto"/>
            <w:hideMark/>
          </w:tcPr>
          <w:p w14:paraId="5D67DF34"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Received usual home care services: follow-up by care coordinator to assess the client’s eligibility for home care services, coordinating professional and non-professional home support services, providing information/referral to community agencies, and ongoing care plan evaluation. </w:t>
            </w:r>
          </w:p>
        </w:tc>
        <w:tc>
          <w:tcPr>
            <w:tcW w:w="1473" w:type="dxa"/>
            <w:tcBorders>
              <w:top w:val="nil"/>
              <w:left w:val="nil"/>
              <w:bottom w:val="single" w:sz="4" w:space="0" w:color="auto"/>
              <w:right w:val="single" w:sz="4" w:space="0" w:color="auto"/>
            </w:tcBorders>
            <w:shd w:val="clear" w:color="auto" w:fill="auto"/>
            <w:noWrap/>
            <w:hideMark/>
          </w:tcPr>
          <w:p w14:paraId="74EABA16" w14:textId="77777777" w:rsidR="00816005" w:rsidRPr="00816005" w:rsidRDefault="00816005" w:rsidP="00412A80">
            <w:pPr>
              <w:spacing w:after="0" w:line="240" w:lineRule="auto"/>
              <w:jc w:val="center"/>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6 months</w:t>
            </w:r>
          </w:p>
        </w:tc>
      </w:tr>
      <w:tr w:rsidR="00DF2AB6" w:rsidRPr="00816005" w14:paraId="507A3D2E" w14:textId="77777777" w:rsidTr="00412A80">
        <w:trPr>
          <w:trHeight w:val="1440"/>
        </w:trPr>
        <w:tc>
          <w:tcPr>
            <w:tcW w:w="1413" w:type="dxa"/>
            <w:tcBorders>
              <w:top w:val="nil"/>
              <w:left w:val="single" w:sz="4" w:space="0" w:color="auto"/>
              <w:bottom w:val="single" w:sz="4" w:space="0" w:color="auto"/>
              <w:right w:val="single" w:sz="4" w:space="0" w:color="auto"/>
            </w:tcBorders>
            <w:shd w:val="clear" w:color="auto" w:fill="auto"/>
            <w:noWrap/>
            <w:hideMark/>
          </w:tcPr>
          <w:p w14:paraId="34CFA4FD" w14:textId="6750F075"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lastRenderedPageBreak/>
              <w:t>Hasemann (2022)</w:t>
            </w:r>
            <w:r w:rsidR="00BD6A5C">
              <w:rPr>
                <w:rFonts w:ascii="Calibri" w:eastAsia="Times New Roman" w:hAnsi="Calibri" w:cs="Calibri"/>
                <w:color w:val="000000"/>
                <w:sz w:val="22"/>
                <w:szCs w:val="22"/>
                <w:lang w:val="en-CA" w:eastAsia="en-CA"/>
              </w:rPr>
              <w:t>(53)</w:t>
            </w:r>
          </w:p>
        </w:tc>
        <w:tc>
          <w:tcPr>
            <w:tcW w:w="1984" w:type="dxa"/>
            <w:tcBorders>
              <w:top w:val="nil"/>
              <w:left w:val="nil"/>
              <w:bottom w:val="single" w:sz="4" w:space="0" w:color="auto"/>
              <w:right w:val="single" w:sz="4" w:space="0" w:color="auto"/>
            </w:tcBorders>
            <w:shd w:val="clear" w:color="auto" w:fill="auto"/>
            <w:hideMark/>
          </w:tcPr>
          <w:p w14:paraId="1CF93BE1"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Innovative care approach (NWGA - (‘NetzWerk</w:t>
            </w:r>
            <w:r w:rsidRPr="00816005">
              <w:rPr>
                <w:rFonts w:ascii="Calibri" w:eastAsia="Times New Roman" w:hAnsi="Calibri" w:cs="Calibri"/>
                <w:color w:val="000000"/>
                <w:sz w:val="22"/>
                <w:szCs w:val="22"/>
                <w:lang w:val="en-CA" w:eastAsia="en-CA"/>
              </w:rPr>
              <w:br/>
              <w:t>GesundAktiv’)</w:t>
            </w:r>
          </w:p>
        </w:tc>
        <w:tc>
          <w:tcPr>
            <w:tcW w:w="4536" w:type="dxa"/>
            <w:tcBorders>
              <w:top w:val="nil"/>
              <w:left w:val="nil"/>
              <w:bottom w:val="single" w:sz="4" w:space="0" w:color="auto"/>
              <w:right w:val="single" w:sz="4" w:space="0" w:color="auto"/>
            </w:tcBorders>
            <w:shd w:val="clear" w:color="auto" w:fill="auto"/>
            <w:hideMark/>
          </w:tcPr>
          <w:p w14:paraId="207AE289" w14:textId="2BC02069"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 xml:space="preserve">The intervention combined several elements of health and social care which involved multiple stakeholders and formed a community-based network to assist and support the elderly participants. An initial geriatric assessment was conducted by the coordinating authority to identify each </w:t>
            </w:r>
            <w:r w:rsidR="00510C44" w:rsidRPr="00816005">
              <w:rPr>
                <w:rFonts w:ascii="Calibri" w:eastAsia="Times New Roman" w:hAnsi="Calibri" w:cs="Calibri"/>
                <w:color w:val="000000"/>
                <w:sz w:val="22"/>
                <w:szCs w:val="22"/>
                <w:lang w:val="en-CA" w:eastAsia="en-CA"/>
              </w:rPr>
              <w:t>participant’s</w:t>
            </w:r>
            <w:r w:rsidRPr="00816005">
              <w:rPr>
                <w:rFonts w:ascii="Calibri" w:eastAsia="Times New Roman" w:hAnsi="Calibri" w:cs="Calibri"/>
                <w:color w:val="000000"/>
                <w:sz w:val="22"/>
                <w:szCs w:val="22"/>
                <w:lang w:val="en-CA" w:eastAsia="en-CA"/>
              </w:rPr>
              <w:t xml:space="preserve"> needs and requirements. On the basis of the assessment, an individual support plan was generated by means of case conferences.</w:t>
            </w:r>
          </w:p>
        </w:tc>
        <w:tc>
          <w:tcPr>
            <w:tcW w:w="3544" w:type="dxa"/>
            <w:tcBorders>
              <w:top w:val="nil"/>
              <w:left w:val="nil"/>
              <w:bottom w:val="single" w:sz="4" w:space="0" w:color="auto"/>
              <w:right w:val="single" w:sz="4" w:space="0" w:color="auto"/>
            </w:tcBorders>
            <w:shd w:val="clear" w:color="auto" w:fill="auto"/>
            <w:hideMark/>
          </w:tcPr>
          <w:p w14:paraId="2551534D"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Intervention group was contacted in the pilot region, while control group was recruited in other German urban areas, which were comparable to the pilot region in terms of socio-demographic and infrastructural aspects.</w:t>
            </w:r>
          </w:p>
        </w:tc>
        <w:tc>
          <w:tcPr>
            <w:tcW w:w="1473" w:type="dxa"/>
            <w:tcBorders>
              <w:top w:val="nil"/>
              <w:left w:val="nil"/>
              <w:bottom w:val="single" w:sz="4" w:space="0" w:color="auto"/>
              <w:right w:val="single" w:sz="4" w:space="0" w:color="auto"/>
            </w:tcBorders>
            <w:shd w:val="clear" w:color="auto" w:fill="auto"/>
            <w:noWrap/>
            <w:hideMark/>
          </w:tcPr>
          <w:p w14:paraId="3BF566EC" w14:textId="77777777" w:rsidR="00816005" w:rsidRPr="00816005" w:rsidRDefault="00816005" w:rsidP="00412A80">
            <w:pPr>
              <w:spacing w:after="0" w:line="240" w:lineRule="auto"/>
              <w:jc w:val="center"/>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21 months</w:t>
            </w:r>
          </w:p>
        </w:tc>
      </w:tr>
      <w:tr w:rsidR="00DF2AB6" w:rsidRPr="00816005" w14:paraId="53E28281" w14:textId="77777777" w:rsidTr="00412A80">
        <w:trPr>
          <w:trHeight w:val="1932"/>
        </w:trPr>
        <w:tc>
          <w:tcPr>
            <w:tcW w:w="1413" w:type="dxa"/>
            <w:tcBorders>
              <w:top w:val="nil"/>
              <w:left w:val="single" w:sz="4" w:space="0" w:color="auto"/>
              <w:bottom w:val="single" w:sz="4" w:space="0" w:color="auto"/>
              <w:right w:val="single" w:sz="4" w:space="0" w:color="auto"/>
            </w:tcBorders>
            <w:shd w:val="clear" w:color="auto" w:fill="auto"/>
            <w:noWrap/>
            <w:hideMark/>
          </w:tcPr>
          <w:p w14:paraId="7C89F88E" w14:textId="1354EBB1"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Hughes (1984)</w:t>
            </w:r>
            <w:r w:rsidR="00BD6A5C">
              <w:rPr>
                <w:rFonts w:ascii="Calibri" w:eastAsia="Times New Roman" w:hAnsi="Calibri" w:cs="Calibri"/>
                <w:color w:val="000000"/>
                <w:sz w:val="22"/>
                <w:szCs w:val="22"/>
                <w:lang w:val="en-CA" w:eastAsia="en-CA"/>
              </w:rPr>
              <w:t>(54)</w:t>
            </w:r>
          </w:p>
        </w:tc>
        <w:tc>
          <w:tcPr>
            <w:tcW w:w="1984" w:type="dxa"/>
            <w:tcBorders>
              <w:top w:val="nil"/>
              <w:left w:val="nil"/>
              <w:bottom w:val="single" w:sz="4" w:space="0" w:color="auto"/>
              <w:right w:val="single" w:sz="4" w:space="0" w:color="auto"/>
            </w:tcBorders>
            <w:shd w:val="clear" w:color="auto" w:fill="auto"/>
            <w:hideMark/>
          </w:tcPr>
          <w:p w14:paraId="54116089"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The Five Hospital Homebound Elderly Program (FHHEP) </w:t>
            </w:r>
          </w:p>
        </w:tc>
        <w:tc>
          <w:tcPr>
            <w:tcW w:w="4536" w:type="dxa"/>
            <w:tcBorders>
              <w:top w:val="nil"/>
              <w:left w:val="nil"/>
              <w:bottom w:val="single" w:sz="4" w:space="0" w:color="auto"/>
              <w:right w:val="single" w:sz="4" w:space="0" w:color="auto"/>
            </w:tcBorders>
            <w:shd w:val="clear" w:color="auto" w:fill="auto"/>
            <w:hideMark/>
          </w:tcPr>
          <w:p w14:paraId="39B158D6" w14:textId="5B306CA6" w:rsidR="00816005" w:rsidRPr="00816005" w:rsidRDefault="00816005" w:rsidP="00E84CFA">
            <w:pPr>
              <w:spacing w:after="0" w:line="240" w:lineRule="auto"/>
              <w:rPr>
                <w:rFonts w:ascii="Calibri" w:eastAsia="Times New Roman" w:hAnsi="Calibri" w:cs="Calibri"/>
                <w:sz w:val="22"/>
                <w:szCs w:val="22"/>
                <w:lang w:val="en-CA" w:eastAsia="en-CA"/>
              </w:rPr>
            </w:pPr>
            <w:r w:rsidRPr="00816005">
              <w:rPr>
                <w:rFonts w:ascii="Calibri" w:eastAsia="Times New Roman" w:hAnsi="Calibri" w:cs="Calibri"/>
                <w:sz w:val="22"/>
                <w:szCs w:val="22"/>
                <w:lang w:val="en-CA" w:eastAsia="en-CA"/>
              </w:rPr>
              <w:t xml:space="preserve">All clients are assessed by a nurse/social worker team that developed an individualized care plan. Patients who could not travel to ambulatory care and whose physicians did not make home visits were assigned to an attending physician from one of the five hospitals. The physician performed an initial physical examination and history, visited on a regular basis as necessary and followed that client in and out of the hospital as needed. Other core services provided included geriatric home health aide/homemaker/chore </w:t>
            </w:r>
            <w:r w:rsidR="00510C44" w:rsidRPr="00816005">
              <w:rPr>
                <w:rFonts w:ascii="Calibri" w:eastAsia="Times New Roman" w:hAnsi="Calibri" w:cs="Calibri"/>
                <w:sz w:val="22"/>
                <w:szCs w:val="22"/>
                <w:lang w:val="en-CA" w:eastAsia="en-CA"/>
              </w:rPr>
              <w:t>services</w:t>
            </w:r>
            <w:r w:rsidRPr="00816005">
              <w:rPr>
                <w:rFonts w:ascii="Calibri" w:eastAsia="Times New Roman" w:hAnsi="Calibri" w:cs="Calibri"/>
                <w:sz w:val="22"/>
                <w:szCs w:val="22"/>
                <w:lang w:val="en-CA" w:eastAsia="en-CA"/>
              </w:rPr>
              <w:t xml:space="preserve">, telephone reassurance, and volunteer friendly visiting. </w:t>
            </w:r>
          </w:p>
        </w:tc>
        <w:tc>
          <w:tcPr>
            <w:tcW w:w="3544" w:type="dxa"/>
            <w:tcBorders>
              <w:top w:val="nil"/>
              <w:left w:val="nil"/>
              <w:bottom w:val="single" w:sz="4" w:space="0" w:color="auto"/>
              <w:right w:val="single" w:sz="4" w:space="0" w:color="auto"/>
            </w:tcBorders>
            <w:shd w:val="clear" w:color="auto" w:fill="auto"/>
            <w:hideMark/>
          </w:tcPr>
          <w:p w14:paraId="63A9E740" w14:textId="74E7C8A2"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 xml:space="preserve">The control group </w:t>
            </w:r>
            <w:r w:rsidR="00510C44" w:rsidRPr="00816005">
              <w:rPr>
                <w:rFonts w:ascii="Calibri" w:eastAsia="Times New Roman" w:hAnsi="Calibri" w:cs="Calibri"/>
                <w:color w:val="000000"/>
                <w:sz w:val="22"/>
                <w:szCs w:val="22"/>
                <w:lang w:val="en-CA" w:eastAsia="en-CA"/>
              </w:rPr>
              <w:t>consisted of</w:t>
            </w:r>
            <w:r w:rsidRPr="00816005">
              <w:rPr>
                <w:rFonts w:ascii="Calibri" w:eastAsia="Times New Roman" w:hAnsi="Calibri" w:cs="Calibri"/>
                <w:color w:val="000000"/>
                <w:sz w:val="22"/>
                <w:szCs w:val="22"/>
                <w:lang w:val="en-CA" w:eastAsia="en-CA"/>
              </w:rPr>
              <w:t xml:space="preserve"> clients who were consecutively accepted for service by a home-delivered meals program over a similar time period. (P 462) </w:t>
            </w:r>
          </w:p>
        </w:tc>
        <w:tc>
          <w:tcPr>
            <w:tcW w:w="1473" w:type="dxa"/>
            <w:tcBorders>
              <w:top w:val="nil"/>
              <w:left w:val="nil"/>
              <w:bottom w:val="single" w:sz="4" w:space="0" w:color="auto"/>
              <w:right w:val="single" w:sz="4" w:space="0" w:color="auto"/>
            </w:tcBorders>
            <w:shd w:val="clear" w:color="auto" w:fill="auto"/>
            <w:noWrap/>
            <w:hideMark/>
          </w:tcPr>
          <w:p w14:paraId="08197678" w14:textId="77777777" w:rsidR="00816005" w:rsidRPr="00816005" w:rsidRDefault="00816005" w:rsidP="00412A80">
            <w:pPr>
              <w:spacing w:after="0" w:line="240" w:lineRule="auto"/>
              <w:jc w:val="center"/>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9 months</w:t>
            </w:r>
          </w:p>
        </w:tc>
      </w:tr>
      <w:tr w:rsidR="00DF2AB6" w:rsidRPr="00816005" w14:paraId="477D994D" w14:textId="77777777" w:rsidTr="00412A80">
        <w:trPr>
          <w:trHeight w:val="1440"/>
        </w:trPr>
        <w:tc>
          <w:tcPr>
            <w:tcW w:w="1413" w:type="dxa"/>
            <w:tcBorders>
              <w:top w:val="nil"/>
              <w:left w:val="single" w:sz="4" w:space="0" w:color="auto"/>
              <w:bottom w:val="single" w:sz="4" w:space="0" w:color="auto"/>
              <w:right w:val="single" w:sz="4" w:space="0" w:color="auto"/>
            </w:tcBorders>
            <w:shd w:val="clear" w:color="auto" w:fill="auto"/>
            <w:noWrap/>
            <w:hideMark/>
          </w:tcPr>
          <w:p w14:paraId="33B56F72" w14:textId="12CA03C5"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Kari (2022)</w:t>
            </w:r>
            <w:r w:rsidR="00BD6A5C">
              <w:rPr>
                <w:rFonts w:ascii="Calibri" w:eastAsia="Times New Roman" w:hAnsi="Calibri" w:cs="Calibri"/>
                <w:color w:val="000000"/>
                <w:sz w:val="22"/>
                <w:szCs w:val="22"/>
                <w:lang w:val="en-CA" w:eastAsia="en-CA"/>
              </w:rPr>
              <w:t>(37)</w:t>
            </w:r>
          </w:p>
        </w:tc>
        <w:tc>
          <w:tcPr>
            <w:tcW w:w="1984" w:type="dxa"/>
            <w:tcBorders>
              <w:top w:val="nil"/>
              <w:left w:val="nil"/>
              <w:bottom w:val="single" w:sz="4" w:space="0" w:color="auto"/>
              <w:right w:val="single" w:sz="4" w:space="0" w:color="auto"/>
            </w:tcBorders>
            <w:shd w:val="clear" w:color="auto" w:fill="auto"/>
            <w:hideMark/>
          </w:tcPr>
          <w:p w14:paraId="5281476C"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People-centred Care Model (PCCM) </w:t>
            </w:r>
          </w:p>
        </w:tc>
        <w:tc>
          <w:tcPr>
            <w:tcW w:w="4536" w:type="dxa"/>
            <w:tcBorders>
              <w:top w:val="nil"/>
              <w:left w:val="nil"/>
              <w:bottom w:val="single" w:sz="4" w:space="0" w:color="auto"/>
              <w:right w:val="single" w:sz="4" w:space="0" w:color="auto"/>
            </w:tcBorders>
            <w:shd w:val="clear" w:color="auto" w:fill="auto"/>
            <w:hideMark/>
          </w:tcPr>
          <w:p w14:paraId="449DE05D"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 xml:space="preserve">Designed to recognize and treat patients individually, encouraged active role in health goal setting and empowerment to live well with long-term conditions. At baseline, an at-home interview with nurse and pharmacist was performed, including a complete medication review. A care/medication plan at an interprofessional team meeting (nurse, </w:t>
            </w:r>
            <w:r w:rsidRPr="00816005">
              <w:rPr>
                <w:rFonts w:ascii="Calibri" w:eastAsia="Times New Roman" w:hAnsi="Calibri" w:cs="Calibri"/>
                <w:color w:val="000000"/>
                <w:sz w:val="22"/>
                <w:szCs w:val="22"/>
                <w:lang w:val="en-CA" w:eastAsia="en-CA"/>
              </w:rPr>
              <w:lastRenderedPageBreak/>
              <w:t>pharmacist, GP) was agreed on. Follow-up care coordination and health support was provided by a nurse. </w:t>
            </w:r>
          </w:p>
        </w:tc>
        <w:tc>
          <w:tcPr>
            <w:tcW w:w="3544" w:type="dxa"/>
            <w:tcBorders>
              <w:top w:val="nil"/>
              <w:left w:val="nil"/>
              <w:bottom w:val="single" w:sz="4" w:space="0" w:color="auto"/>
              <w:right w:val="single" w:sz="4" w:space="0" w:color="auto"/>
            </w:tcBorders>
            <w:shd w:val="clear" w:color="auto" w:fill="auto"/>
            <w:hideMark/>
          </w:tcPr>
          <w:p w14:paraId="77B5195D" w14:textId="7E8DB6E9"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lastRenderedPageBreak/>
              <w:t xml:space="preserve">Usual care provided at health centre. Accessed and utilized on own initiative. Did not include </w:t>
            </w:r>
            <w:r w:rsidR="00702DCC" w:rsidRPr="00816005">
              <w:rPr>
                <w:rFonts w:ascii="Calibri" w:eastAsia="Times New Roman" w:hAnsi="Calibri" w:cs="Calibri"/>
                <w:color w:val="000000"/>
                <w:sz w:val="22"/>
                <w:szCs w:val="22"/>
                <w:lang w:val="en-CA" w:eastAsia="en-CA"/>
              </w:rPr>
              <w:t>in-depth</w:t>
            </w:r>
            <w:r w:rsidRPr="00816005">
              <w:rPr>
                <w:rFonts w:ascii="Calibri" w:eastAsia="Times New Roman" w:hAnsi="Calibri" w:cs="Calibri"/>
                <w:color w:val="000000"/>
                <w:sz w:val="22"/>
                <w:szCs w:val="22"/>
                <w:lang w:val="en-CA" w:eastAsia="en-CA"/>
              </w:rPr>
              <w:t xml:space="preserve"> medication reviews, care plan or care coordination. </w:t>
            </w:r>
          </w:p>
        </w:tc>
        <w:tc>
          <w:tcPr>
            <w:tcW w:w="1473" w:type="dxa"/>
            <w:tcBorders>
              <w:top w:val="nil"/>
              <w:left w:val="nil"/>
              <w:bottom w:val="single" w:sz="4" w:space="0" w:color="auto"/>
              <w:right w:val="single" w:sz="4" w:space="0" w:color="auto"/>
            </w:tcBorders>
            <w:shd w:val="clear" w:color="auto" w:fill="auto"/>
            <w:noWrap/>
            <w:hideMark/>
          </w:tcPr>
          <w:p w14:paraId="799AECDB" w14:textId="77777777" w:rsidR="00816005" w:rsidRPr="00816005" w:rsidRDefault="00816005" w:rsidP="00412A80">
            <w:pPr>
              <w:spacing w:after="0" w:line="240" w:lineRule="auto"/>
              <w:jc w:val="center"/>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24 months</w:t>
            </w:r>
          </w:p>
        </w:tc>
      </w:tr>
      <w:tr w:rsidR="00DF2AB6" w:rsidRPr="00816005" w14:paraId="07752AFC" w14:textId="77777777" w:rsidTr="00412A80">
        <w:trPr>
          <w:trHeight w:val="1440"/>
        </w:trPr>
        <w:tc>
          <w:tcPr>
            <w:tcW w:w="1413" w:type="dxa"/>
            <w:tcBorders>
              <w:top w:val="nil"/>
              <w:left w:val="single" w:sz="4" w:space="0" w:color="auto"/>
              <w:bottom w:val="single" w:sz="4" w:space="0" w:color="auto"/>
              <w:right w:val="single" w:sz="4" w:space="0" w:color="auto"/>
            </w:tcBorders>
            <w:shd w:val="clear" w:color="auto" w:fill="auto"/>
            <w:noWrap/>
            <w:hideMark/>
          </w:tcPr>
          <w:p w14:paraId="386EEFAC" w14:textId="45B75BB9"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Kelly (2015)</w:t>
            </w:r>
            <w:r w:rsidR="00B55577">
              <w:rPr>
                <w:rFonts w:ascii="Calibri" w:eastAsia="Times New Roman" w:hAnsi="Calibri" w:cs="Calibri"/>
                <w:color w:val="000000"/>
                <w:sz w:val="22"/>
                <w:szCs w:val="22"/>
                <w:lang w:val="en-CA" w:eastAsia="en-CA"/>
              </w:rPr>
              <w:t>(55)</w:t>
            </w:r>
          </w:p>
        </w:tc>
        <w:tc>
          <w:tcPr>
            <w:tcW w:w="1984" w:type="dxa"/>
            <w:tcBorders>
              <w:top w:val="nil"/>
              <w:left w:val="nil"/>
              <w:bottom w:val="single" w:sz="4" w:space="0" w:color="auto"/>
              <w:right w:val="single" w:sz="4" w:space="0" w:color="auto"/>
            </w:tcBorders>
            <w:shd w:val="clear" w:color="auto" w:fill="auto"/>
            <w:hideMark/>
          </w:tcPr>
          <w:p w14:paraId="12ED6504"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Surveillance Nurse Telephone Support Intervention </w:t>
            </w:r>
          </w:p>
        </w:tc>
        <w:tc>
          <w:tcPr>
            <w:tcW w:w="4536" w:type="dxa"/>
            <w:tcBorders>
              <w:top w:val="nil"/>
              <w:left w:val="nil"/>
              <w:bottom w:val="single" w:sz="4" w:space="0" w:color="auto"/>
              <w:right w:val="single" w:sz="4" w:space="0" w:color="auto"/>
            </w:tcBorders>
            <w:shd w:val="clear" w:color="auto" w:fill="auto"/>
            <w:hideMark/>
          </w:tcPr>
          <w:p w14:paraId="38490187" w14:textId="1DAF033B"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Surveillance nurse reviewed the client’s care plan, service bundle, health concerns and any recent hospitalizations and emergency room registrations, as well as personal support systems and living situation. Initial call was to assess the client and provide education, coaching and information. “Actionable” health-related issue</w:t>
            </w:r>
            <w:r w:rsidR="00702DCC">
              <w:rPr>
                <w:rFonts w:ascii="Calibri" w:eastAsia="Times New Roman" w:hAnsi="Calibri" w:cs="Calibri"/>
                <w:color w:val="000000"/>
                <w:sz w:val="22"/>
                <w:szCs w:val="22"/>
                <w:lang w:val="en-CA" w:eastAsia="en-CA"/>
              </w:rPr>
              <w:t>s</w:t>
            </w:r>
            <w:r w:rsidRPr="00816005">
              <w:rPr>
                <w:rFonts w:ascii="Calibri" w:eastAsia="Times New Roman" w:hAnsi="Calibri" w:cs="Calibri"/>
                <w:color w:val="000000"/>
                <w:sz w:val="22"/>
                <w:szCs w:val="22"/>
                <w:lang w:val="en-CA" w:eastAsia="en-CA"/>
              </w:rPr>
              <w:t xml:space="preserve"> were identified and a Health Improvement Plan was created. Follow up calls were made every one to six months. </w:t>
            </w:r>
          </w:p>
        </w:tc>
        <w:tc>
          <w:tcPr>
            <w:tcW w:w="3544" w:type="dxa"/>
            <w:tcBorders>
              <w:top w:val="nil"/>
              <w:left w:val="nil"/>
              <w:bottom w:val="single" w:sz="4" w:space="0" w:color="auto"/>
              <w:right w:val="single" w:sz="4" w:space="0" w:color="auto"/>
            </w:tcBorders>
            <w:shd w:val="clear" w:color="auto" w:fill="auto"/>
            <w:noWrap/>
            <w:hideMark/>
          </w:tcPr>
          <w:p w14:paraId="63CC5EEC"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Did not receive the intervention.</w:t>
            </w:r>
          </w:p>
        </w:tc>
        <w:tc>
          <w:tcPr>
            <w:tcW w:w="1473" w:type="dxa"/>
            <w:tcBorders>
              <w:top w:val="nil"/>
              <w:left w:val="nil"/>
              <w:bottom w:val="single" w:sz="4" w:space="0" w:color="auto"/>
              <w:right w:val="single" w:sz="4" w:space="0" w:color="auto"/>
            </w:tcBorders>
            <w:shd w:val="clear" w:color="auto" w:fill="auto"/>
            <w:hideMark/>
          </w:tcPr>
          <w:p w14:paraId="32627D7E" w14:textId="77777777" w:rsidR="00816005" w:rsidRPr="00816005" w:rsidRDefault="00816005" w:rsidP="00412A80">
            <w:pPr>
              <w:spacing w:after="0" w:line="240" w:lineRule="auto"/>
              <w:jc w:val="center"/>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Followed up to 24 months</w:t>
            </w:r>
          </w:p>
        </w:tc>
      </w:tr>
      <w:tr w:rsidR="00DF2AB6" w:rsidRPr="00816005" w14:paraId="1377F8B6" w14:textId="77777777" w:rsidTr="00412A80">
        <w:trPr>
          <w:trHeight w:val="864"/>
        </w:trPr>
        <w:tc>
          <w:tcPr>
            <w:tcW w:w="1413" w:type="dxa"/>
            <w:tcBorders>
              <w:top w:val="nil"/>
              <w:left w:val="single" w:sz="4" w:space="0" w:color="auto"/>
              <w:bottom w:val="single" w:sz="4" w:space="0" w:color="auto"/>
              <w:right w:val="single" w:sz="4" w:space="0" w:color="auto"/>
            </w:tcBorders>
            <w:shd w:val="clear" w:color="auto" w:fill="auto"/>
            <w:noWrap/>
            <w:hideMark/>
          </w:tcPr>
          <w:p w14:paraId="34FEC1B7" w14:textId="18309153"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Kinchin (2022)</w:t>
            </w:r>
            <w:r w:rsidR="00B55577">
              <w:rPr>
                <w:rFonts w:ascii="Calibri" w:eastAsia="Times New Roman" w:hAnsi="Calibri" w:cs="Calibri"/>
                <w:color w:val="000000"/>
                <w:sz w:val="22"/>
                <w:szCs w:val="22"/>
                <w:lang w:val="en-CA" w:eastAsia="en-CA"/>
              </w:rPr>
              <w:t>(38)</w:t>
            </w:r>
          </w:p>
        </w:tc>
        <w:tc>
          <w:tcPr>
            <w:tcW w:w="1984" w:type="dxa"/>
            <w:tcBorders>
              <w:top w:val="nil"/>
              <w:left w:val="nil"/>
              <w:bottom w:val="single" w:sz="4" w:space="0" w:color="auto"/>
              <w:right w:val="single" w:sz="4" w:space="0" w:color="auto"/>
            </w:tcBorders>
            <w:shd w:val="clear" w:color="auto" w:fill="auto"/>
            <w:hideMark/>
          </w:tcPr>
          <w:p w14:paraId="2C5A5DDA"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OPEN ARCH</w:t>
            </w:r>
          </w:p>
        </w:tc>
        <w:tc>
          <w:tcPr>
            <w:tcW w:w="4536" w:type="dxa"/>
            <w:tcBorders>
              <w:top w:val="nil"/>
              <w:left w:val="nil"/>
              <w:bottom w:val="single" w:sz="4" w:space="0" w:color="auto"/>
              <w:right w:val="single" w:sz="4" w:space="0" w:color="auto"/>
            </w:tcBorders>
            <w:shd w:val="clear" w:color="auto" w:fill="auto"/>
            <w:hideMark/>
          </w:tcPr>
          <w:p w14:paraId="21CF3BE7"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Began with identification of frailty/functional decline and referral. Once enrolled, participant received specialist geriatric assessment, care planning and community enablement for frail older people with complex needs.</w:t>
            </w:r>
          </w:p>
        </w:tc>
        <w:tc>
          <w:tcPr>
            <w:tcW w:w="3544" w:type="dxa"/>
            <w:tcBorders>
              <w:top w:val="nil"/>
              <w:left w:val="nil"/>
              <w:bottom w:val="single" w:sz="4" w:space="0" w:color="auto"/>
              <w:right w:val="single" w:sz="4" w:space="0" w:color="auto"/>
            </w:tcBorders>
            <w:shd w:val="clear" w:color="auto" w:fill="auto"/>
            <w:hideMark/>
          </w:tcPr>
          <w:p w14:paraId="2639E03D"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Usual primary care, with GP as 'gatekeeper' to additional aged care.</w:t>
            </w:r>
          </w:p>
        </w:tc>
        <w:tc>
          <w:tcPr>
            <w:tcW w:w="1473" w:type="dxa"/>
            <w:tcBorders>
              <w:top w:val="nil"/>
              <w:left w:val="nil"/>
              <w:bottom w:val="single" w:sz="4" w:space="0" w:color="auto"/>
              <w:right w:val="single" w:sz="4" w:space="0" w:color="auto"/>
            </w:tcBorders>
            <w:shd w:val="clear" w:color="auto" w:fill="auto"/>
            <w:hideMark/>
          </w:tcPr>
          <w:p w14:paraId="155C5D67" w14:textId="77777777" w:rsidR="00816005" w:rsidRPr="00816005" w:rsidRDefault="00816005" w:rsidP="00412A80">
            <w:pPr>
              <w:spacing w:after="0" w:line="240" w:lineRule="auto"/>
              <w:jc w:val="center"/>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9 months</w:t>
            </w:r>
          </w:p>
        </w:tc>
      </w:tr>
      <w:tr w:rsidR="00DF2AB6" w:rsidRPr="00816005" w14:paraId="43087C05" w14:textId="77777777" w:rsidTr="00412A80">
        <w:trPr>
          <w:trHeight w:val="864"/>
        </w:trPr>
        <w:tc>
          <w:tcPr>
            <w:tcW w:w="1413" w:type="dxa"/>
            <w:tcBorders>
              <w:top w:val="nil"/>
              <w:left w:val="single" w:sz="4" w:space="0" w:color="auto"/>
              <w:bottom w:val="single" w:sz="4" w:space="0" w:color="auto"/>
              <w:right w:val="single" w:sz="4" w:space="0" w:color="auto"/>
            </w:tcBorders>
            <w:shd w:val="clear" w:color="auto" w:fill="auto"/>
            <w:noWrap/>
            <w:hideMark/>
          </w:tcPr>
          <w:p w14:paraId="7C8D0BBF" w14:textId="0A9651E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Kling (2023)</w:t>
            </w:r>
            <w:r w:rsidR="00B55577">
              <w:rPr>
                <w:rFonts w:ascii="Calibri" w:eastAsia="Times New Roman" w:hAnsi="Calibri" w:cs="Calibri"/>
                <w:color w:val="000000"/>
                <w:sz w:val="22"/>
                <w:szCs w:val="22"/>
                <w:lang w:val="en-CA" w:eastAsia="en-CA"/>
              </w:rPr>
              <w:t>(79)</w:t>
            </w:r>
          </w:p>
        </w:tc>
        <w:tc>
          <w:tcPr>
            <w:tcW w:w="1984" w:type="dxa"/>
            <w:tcBorders>
              <w:top w:val="nil"/>
              <w:left w:val="nil"/>
              <w:bottom w:val="single" w:sz="4" w:space="0" w:color="auto"/>
              <w:right w:val="single" w:sz="4" w:space="0" w:color="auto"/>
            </w:tcBorders>
            <w:shd w:val="clear" w:color="auto" w:fill="auto"/>
            <w:hideMark/>
          </w:tcPr>
          <w:p w14:paraId="4A088FFA"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HBPC</w:t>
            </w:r>
          </w:p>
        </w:tc>
        <w:tc>
          <w:tcPr>
            <w:tcW w:w="4536" w:type="dxa"/>
            <w:tcBorders>
              <w:top w:val="nil"/>
              <w:left w:val="nil"/>
              <w:bottom w:val="single" w:sz="4" w:space="0" w:color="auto"/>
              <w:right w:val="single" w:sz="4" w:space="0" w:color="auto"/>
            </w:tcBorders>
            <w:shd w:val="clear" w:color="auto" w:fill="auto"/>
            <w:hideMark/>
          </w:tcPr>
          <w:p w14:paraId="458851BF"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Team-based home visits by medical providers and social workers, interdisciplinary care and after-hours care/support. Program emphasized personalized care tailored to the patient's environment, caregiving needs and health goals.</w:t>
            </w:r>
          </w:p>
        </w:tc>
        <w:tc>
          <w:tcPr>
            <w:tcW w:w="3544" w:type="dxa"/>
            <w:tcBorders>
              <w:top w:val="nil"/>
              <w:left w:val="nil"/>
              <w:bottom w:val="single" w:sz="4" w:space="0" w:color="auto"/>
              <w:right w:val="single" w:sz="4" w:space="0" w:color="auto"/>
            </w:tcBorders>
            <w:shd w:val="clear" w:color="auto" w:fill="auto"/>
            <w:hideMark/>
          </w:tcPr>
          <w:p w14:paraId="19B4E3C1"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Usual care (controls were matched using electronic medical record)</w:t>
            </w:r>
          </w:p>
        </w:tc>
        <w:tc>
          <w:tcPr>
            <w:tcW w:w="1473" w:type="dxa"/>
            <w:tcBorders>
              <w:top w:val="nil"/>
              <w:left w:val="nil"/>
              <w:bottom w:val="single" w:sz="4" w:space="0" w:color="auto"/>
              <w:right w:val="single" w:sz="4" w:space="0" w:color="auto"/>
            </w:tcBorders>
            <w:shd w:val="clear" w:color="auto" w:fill="auto"/>
            <w:hideMark/>
          </w:tcPr>
          <w:p w14:paraId="4B923502" w14:textId="77777777" w:rsidR="00816005" w:rsidRPr="00816005" w:rsidRDefault="00816005" w:rsidP="00412A80">
            <w:pPr>
              <w:spacing w:after="0" w:line="240" w:lineRule="auto"/>
              <w:jc w:val="center"/>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12 months</w:t>
            </w:r>
          </w:p>
        </w:tc>
      </w:tr>
      <w:tr w:rsidR="00DF2AB6" w:rsidRPr="00816005" w14:paraId="2740DF93" w14:textId="77777777" w:rsidTr="00412A80">
        <w:trPr>
          <w:trHeight w:val="1656"/>
        </w:trPr>
        <w:tc>
          <w:tcPr>
            <w:tcW w:w="1413" w:type="dxa"/>
            <w:tcBorders>
              <w:top w:val="nil"/>
              <w:left w:val="single" w:sz="4" w:space="0" w:color="auto"/>
              <w:bottom w:val="single" w:sz="4" w:space="0" w:color="auto"/>
              <w:right w:val="single" w:sz="4" w:space="0" w:color="auto"/>
            </w:tcBorders>
            <w:shd w:val="clear" w:color="auto" w:fill="auto"/>
            <w:hideMark/>
          </w:tcPr>
          <w:p w14:paraId="378AB40B" w14:textId="0441686C"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Landi (1999)</w:t>
            </w:r>
            <w:r w:rsidR="006B0785">
              <w:rPr>
                <w:rFonts w:ascii="Calibri" w:eastAsia="Times New Roman" w:hAnsi="Calibri" w:cs="Calibri"/>
                <w:color w:val="000000"/>
                <w:sz w:val="22"/>
                <w:szCs w:val="22"/>
                <w:lang w:val="en-CA" w:eastAsia="en-CA"/>
              </w:rPr>
              <w:t>(56)</w:t>
            </w:r>
            <w:r w:rsidRPr="00816005">
              <w:rPr>
                <w:rFonts w:ascii="Calibri" w:eastAsia="Times New Roman" w:hAnsi="Calibri" w:cs="Calibri"/>
                <w:color w:val="000000"/>
                <w:sz w:val="22"/>
                <w:szCs w:val="22"/>
                <w:lang w:val="en-CA" w:eastAsia="en-CA"/>
              </w:rPr>
              <w:t xml:space="preserve">             Landi (2001)</w:t>
            </w:r>
            <w:r w:rsidR="006B0785">
              <w:rPr>
                <w:rFonts w:ascii="Calibri" w:eastAsia="Times New Roman" w:hAnsi="Calibri" w:cs="Calibri"/>
                <w:color w:val="000000"/>
                <w:sz w:val="22"/>
                <w:szCs w:val="22"/>
                <w:lang w:val="en-CA" w:eastAsia="en-CA"/>
              </w:rPr>
              <w:t>(</w:t>
            </w:r>
            <w:r w:rsidR="00E82A09">
              <w:rPr>
                <w:rFonts w:ascii="Calibri" w:eastAsia="Times New Roman" w:hAnsi="Calibri" w:cs="Calibri"/>
                <w:color w:val="000000"/>
                <w:sz w:val="22"/>
                <w:szCs w:val="22"/>
                <w:lang w:val="en-CA" w:eastAsia="en-CA"/>
              </w:rPr>
              <w:t>7</w:t>
            </w:r>
            <w:r w:rsidR="0030378C">
              <w:rPr>
                <w:rFonts w:ascii="Calibri" w:eastAsia="Times New Roman" w:hAnsi="Calibri" w:cs="Calibri"/>
                <w:color w:val="000000"/>
                <w:sz w:val="22"/>
                <w:szCs w:val="22"/>
                <w:lang w:val="en-CA" w:eastAsia="en-CA"/>
              </w:rPr>
              <w:t>3</w:t>
            </w:r>
            <w:r w:rsidR="00E82A09">
              <w:rPr>
                <w:rFonts w:ascii="Calibri" w:eastAsia="Times New Roman" w:hAnsi="Calibri" w:cs="Calibri"/>
                <w:color w:val="000000"/>
                <w:sz w:val="22"/>
                <w:szCs w:val="22"/>
                <w:lang w:val="en-CA" w:eastAsia="en-CA"/>
              </w:rPr>
              <w:t>)</w:t>
            </w:r>
          </w:p>
        </w:tc>
        <w:tc>
          <w:tcPr>
            <w:tcW w:w="1984" w:type="dxa"/>
            <w:tcBorders>
              <w:top w:val="nil"/>
              <w:left w:val="nil"/>
              <w:bottom w:val="single" w:sz="4" w:space="0" w:color="auto"/>
              <w:right w:val="single" w:sz="4" w:space="0" w:color="auto"/>
            </w:tcBorders>
            <w:shd w:val="clear" w:color="auto" w:fill="auto"/>
            <w:hideMark/>
          </w:tcPr>
          <w:p w14:paraId="5F29D6DF"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Integrated Home Care Program</w:t>
            </w:r>
          </w:p>
        </w:tc>
        <w:tc>
          <w:tcPr>
            <w:tcW w:w="4536" w:type="dxa"/>
            <w:tcBorders>
              <w:top w:val="nil"/>
              <w:left w:val="nil"/>
              <w:bottom w:val="single" w:sz="4" w:space="0" w:color="auto"/>
              <w:right w:val="single" w:sz="4" w:space="0" w:color="auto"/>
            </w:tcBorders>
            <w:shd w:val="clear" w:color="auto" w:fill="auto"/>
            <w:hideMark/>
          </w:tcPr>
          <w:p w14:paraId="632510C9" w14:textId="77777777" w:rsidR="00816005" w:rsidRPr="00816005" w:rsidRDefault="00816005" w:rsidP="00E84CFA">
            <w:pPr>
              <w:spacing w:after="0" w:line="240" w:lineRule="auto"/>
              <w:rPr>
                <w:rFonts w:ascii="Calibri" w:eastAsia="Times New Roman" w:hAnsi="Calibri" w:cs="Calibri"/>
                <w:color w:val="000000"/>
                <w:sz w:val="20"/>
                <w:szCs w:val="20"/>
                <w:lang w:val="en-CA" w:eastAsia="en-CA"/>
              </w:rPr>
            </w:pPr>
            <w:r w:rsidRPr="00816005">
              <w:rPr>
                <w:rFonts w:ascii="Calibri" w:eastAsia="Times New Roman" w:hAnsi="Calibri" w:cs="Calibri"/>
                <w:color w:val="000000"/>
                <w:sz w:val="20"/>
                <w:szCs w:val="20"/>
                <w:lang w:val="en-CA" w:eastAsia="en-CA"/>
              </w:rPr>
              <w:t xml:space="preserve">The “model” integrated all the community-based services provided either by the Health Agency or the Municipality into one continuum at a “single entry” center. The Community Geriatric Evaluation Unit had a key role in the long-term care eligibility determination process, and coordination and </w:t>
            </w:r>
            <w:r w:rsidRPr="00816005">
              <w:rPr>
                <w:rFonts w:ascii="Calibri" w:eastAsia="Times New Roman" w:hAnsi="Calibri" w:cs="Calibri"/>
                <w:color w:val="000000"/>
                <w:sz w:val="20"/>
                <w:szCs w:val="20"/>
                <w:lang w:val="en-CA" w:eastAsia="en-CA"/>
              </w:rPr>
              <w:lastRenderedPageBreak/>
              <w:t>integration of services. The case managers, usually registered nurses, were members through which all referrals were directed. The main functions of the case managers were to perform the initial and follow-up assessments, and coordinate service delivery among the agencies.</w:t>
            </w:r>
          </w:p>
        </w:tc>
        <w:tc>
          <w:tcPr>
            <w:tcW w:w="3544" w:type="dxa"/>
            <w:tcBorders>
              <w:top w:val="nil"/>
              <w:left w:val="nil"/>
              <w:bottom w:val="single" w:sz="4" w:space="0" w:color="auto"/>
              <w:right w:val="single" w:sz="4" w:space="0" w:color="auto"/>
            </w:tcBorders>
            <w:shd w:val="clear" w:color="auto" w:fill="auto"/>
            <w:hideMark/>
          </w:tcPr>
          <w:p w14:paraId="2001DED1"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lastRenderedPageBreak/>
              <w:t>Participants served as their own control.                      No control</w:t>
            </w:r>
          </w:p>
        </w:tc>
        <w:tc>
          <w:tcPr>
            <w:tcW w:w="1473" w:type="dxa"/>
            <w:tcBorders>
              <w:top w:val="nil"/>
              <w:left w:val="nil"/>
              <w:bottom w:val="single" w:sz="4" w:space="0" w:color="auto"/>
              <w:right w:val="single" w:sz="4" w:space="0" w:color="auto"/>
            </w:tcBorders>
            <w:shd w:val="clear" w:color="auto" w:fill="auto"/>
            <w:hideMark/>
          </w:tcPr>
          <w:p w14:paraId="02CDABB5" w14:textId="77777777" w:rsidR="00816005" w:rsidRPr="00816005" w:rsidRDefault="00816005" w:rsidP="00412A80">
            <w:pPr>
              <w:spacing w:after="0" w:line="240" w:lineRule="auto"/>
              <w:jc w:val="center"/>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6 months                    12 months</w:t>
            </w:r>
          </w:p>
        </w:tc>
      </w:tr>
      <w:tr w:rsidR="00DF2AB6" w:rsidRPr="00816005" w14:paraId="61A15008" w14:textId="77777777" w:rsidTr="00412A80">
        <w:trPr>
          <w:trHeight w:val="1440"/>
        </w:trPr>
        <w:tc>
          <w:tcPr>
            <w:tcW w:w="1413" w:type="dxa"/>
            <w:tcBorders>
              <w:top w:val="nil"/>
              <w:left w:val="single" w:sz="4" w:space="0" w:color="auto"/>
              <w:bottom w:val="single" w:sz="4" w:space="0" w:color="auto"/>
              <w:right w:val="single" w:sz="4" w:space="0" w:color="auto"/>
            </w:tcBorders>
            <w:shd w:val="clear" w:color="auto" w:fill="auto"/>
            <w:noWrap/>
            <w:hideMark/>
          </w:tcPr>
          <w:p w14:paraId="7ECDD34E" w14:textId="68730B0A"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Leung (2004a)</w:t>
            </w:r>
            <w:r w:rsidR="00E82A09">
              <w:rPr>
                <w:rFonts w:ascii="Calibri" w:eastAsia="Times New Roman" w:hAnsi="Calibri" w:cs="Calibri"/>
                <w:color w:val="000000"/>
                <w:sz w:val="22"/>
                <w:szCs w:val="22"/>
                <w:lang w:val="en-CA" w:eastAsia="en-CA"/>
              </w:rPr>
              <w:t>(39)</w:t>
            </w:r>
          </w:p>
        </w:tc>
        <w:tc>
          <w:tcPr>
            <w:tcW w:w="1984" w:type="dxa"/>
            <w:tcBorders>
              <w:top w:val="nil"/>
              <w:left w:val="nil"/>
              <w:bottom w:val="single" w:sz="4" w:space="0" w:color="auto"/>
              <w:right w:val="single" w:sz="4" w:space="0" w:color="auto"/>
            </w:tcBorders>
            <w:shd w:val="clear" w:color="auto" w:fill="auto"/>
            <w:hideMark/>
          </w:tcPr>
          <w:p w14:paraId="3930646D"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Case management project for community- dwelling frail elderly patients discharged from hospitals  </w:t>
            </w:r>
          </w:p>
        </w:tc>
        <w:tc>
          <w:tcPr>
            <w:tcW w:w="4536" w:type="dxa"/>
            <w:tcBorders>
              <w:top w:val="nil"/>
              <w:left w:val="nil"/>
              <w:bottom w:val="single" w:sz="4" w:space="0" w:color="auto"/>
              <w:right w:val="single" w:sz="4" w:space="0" w:color="auto"/>
            </w:tcBorders>
            <w:shd w:val="clear" w:color="auto" w:fill="auto"/>
            <w:hideMark/>
          </w:tcPr>
          <w:p w14:paraId="108984A4" w14:textId="77777777" w:rsidR="00816005" w:rsidRPr="00816005" w:rsidRDefault="00816005" w:rsidP="00E84CFA">
            <w:pPr>
              <w:spacing w:after="0" w:line="240" w:lineRule="auto"/>
              <w:rPr>
                <w:rFonts w:ascii="Calibri" w:eastAsia="Times New Roman" w:hAnsi="Calibri" w:cs="Calibri"/>
                <w:sz w:val="22"/>
                <w:szCs w:val="22"/>
                <w:lang w:val="en-CA" w:eastAsia="en-CA"/>
              </w:rPr>
            </w:pPr>
            <w:r w:rsidRPr="00816005">
              <w:rPr>
                <w:rFonts w:ascii="Calibri" w:eastAsia="Times New Roman" w:hAnsi="Calibri" w:cs="Calibri"/>
                <w:sz w:val="22"/>
                <w:szCs w:val="22"/>
                <w:lang w:val="en-CA" w:eastAsia="en-CA"/>
              </w:rPr>
              <w:t>Clients received the following services from the case managers: (a) regular home visits and telephone consultations; (b) comprehensive geriatric assessment; (c) care plans; (d) linking recipients to formal health and social services; (e) monthly monitoring of health and hospitalizations patterns; (f) health and psychosocial counseling; (g) health education programs; (h) supportive groups and education classes for recipients/caregivers (p.72)</w:t>
            </w:r>
          </w:p>
        </w:tc>
        <w:tc>
          <w:tcPr>
            <w:tcW w:w="3544" w:type="dxa"/>
            <w:tcBorders>
              <w:top w:val="nil"/>
              <w:left w:val="nil"/>
              <w:bottom w:val="single" w:sz="4" w:space="0" w:color="auto"/>
              <w:right w:val="single" w:sz="4" w:space="0" w:color="auto"/>
            </w:tcBorders>
            <w:shd w:val="clear" w:color="auto" w:fill="auto"/>
            <w:hideMark/>
          </w:tcPr>
          <w:p w14:paraId="06B22F4B"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Participants in the control group received conventional and often fragmented health and social services, such as home visits by community nurses and home help service, provided by existing care providers.  Pg. 72 </w:t>
            </w:r>
          </w:p>
        </w:tc>
        <w:tc>
          <w:tcPr>
            <w:tcW w:w="1473" w:type="dxa"/>
            <w:tcBorders>
              <w:top w:val="nil"/>
              <w:left w:val="nil"/>
              <w:bottom w:val="single" w:sz="4" w:space="0" w:color="auto"/>
              <w:right w:val="single" w:sz="4" w:space="0" w:color="auto"/>
            </w:tcBorders>
            <w:shd w:val="clear" w:color="auto" w:fill="auto"/>
            <w:noWrap/>
            <w:hideMark/>
          </w:tcPr>
          <w:p w14:paraId="7CCD0E0F" w14:textId="77777777" w:rsidR="00816005" w:rsidRPr="00816005" w:rsidRDefault="00816005" w:rsidP="00412A80">
            <w:pPr>
              <w:spacing w:after="0" w:line="240" w:lineRule="auto"/>
              <w:jc w:val="center"/>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6 months</w:t>
            </w:r>
          </w:p>
        </w:tc>
      </w:tr>
      <w:tr w:rsidR="00DF2AB6" w:rsidRPr="00816005" w14:paraId="3D2133DC" w14:textId="77777777" w:rsidTr="00412A80">
        <w:trPr>
          <w:trHeight w:val="1152"/>
        </w:trPr>
        <w:tc>
          <w:tcPr>
            <w:tcW w:w="1413" w:type="dxa"/>
            <w:tcBorders>
              <w:top w:val="nil"/>
              <w:left w:val="single" w:sz="4" w:space="0" w:color="auto"/>
              <w:bottom w:val="single" w:sz="4" w:space="0" w:color="auto"/>
              <w:right w:val="single" w:sz="4" w:space="0" w:color="auto"/>
            </w:tcBorders>
            <w:shd w:val="clear" w:color="auto" w:fill="auto"/>
            <w:noWrap/>
            <w:hideMark/>
          </w:tcPr>
          <w:p w14:paraId="0488230B" w14:textId="580EBB9A"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Leung (2004b)</w:t>
            </w:r>
            <w:r w:rsidR="00E82A09">
              <w:rPr>
                <w:rFonts w:ascii="Calibri" w:eastAsia="Times New Roman" w:hAnsi="Calibri" w:cs="Calibri"/>
                <w:color w:val="000000"/>
                <w:sz w:val="22"/>
                <w:szCs w:val="22"/>
                <w:lang w:val="en-CA" w:eastAsia="en-CA"/>
              </w:rPr>
              <w:t>(40)</w:t>
            </w:r>
          </w:p>
        </w:tc>
        <w:tc>
          <w:tcPr>
            <w:tcW w:w="1984" w:type="dxa"/>
            <w:tcBorders>
              <w:top w:val="nil"/>
              <w:left w:val="nil"/>
              <w:bottom w:val="single" w:sz="4" w:space="0" w:color="auto"/>
              <w:right w:val="single" w:sz="4" w:space="0" w:color="auto"/>
            </w:tcBorders>
            <w:shd w:val="clear" w:color="auto" w:fill="auto"/>
            <w:noWrap/>
            <w:hideMark/>
          </w:tcPr>
          <w:p w14:paraId="75B51231"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 xml:space="preserve">Case Management  </w:t>
            </w:r>
          </w:p>
        </w:tc>
        <w:tc>
          <w:tcPr>
            <w:tcW w:w="4536" w:type="dxa"/>
            <w:tcBorders>
              <w:top w:val="nil"/>
              <w:left w:val="nil"/>
              <w:bottom w:val="single" w:sz="4" w:space="0" w:color="auto"/>
              <w:right w:val="single" w:sz="4" w:space="0" w:color="auto"/>
            </w:tcBorders>
            <w:shd w:val="clear" w:color="auto" w:fill="auto"/>
            <w:hideMark/>
          </w:tcPr>
          <w:p w14:paraId="3E87E0A8"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Intervention group received case management services from an assigned manager. Case managers were trial nurses trained in nursing community elderly patients. Services included: regular monitoring of health status and provided with preventative/corrective interventions, access to geriatrician, phone assistance, home visits, and community-based services (as needed). (p.80) </w:t>
            </w:r>
          </w:p>
        </w:tc>
        <w:tc>
          <w:tcPr>
            <w:tcW w:w="3544" w:type="dxa"/>
            <w:tcBorders>
              <w:top w:val="nil"/>
              <w:left w:val="nil"/>
              <w:bottom w:val="single" w:sz="4" w:space="0" w:color="auto"/>
              <w:right w:val="single" w:sz="4" w:space="0" w:color="auto"/>
            </w:tcBorders>
            <w:shd w:val="clear" w:color="auto" w:fill="auto"/>
            <w:hideMark/>
          </w:tcPr>
          <w:p w14:paraId="7DC2546F"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Usual services of regular medical follow up through the hospital system. </w:t>
            </w:r>
          </w:p>
        </w:tc>
        <w:tc>
          <w:tcPr>
            <w:tcW w:w="1473" w:type="dxa"/>
            <w:tcBorders>
              <w:top w:val="nil"/>
              <w:left w:val="nil"/>
              <w:bottom w:val="single" w:sz="4" w:space="0" w:color="auto"/>
              <w:right w:val="single" w:sz="4" w:space="0" w:color="auto"/>
            </w:tcBorders>
            <w:shd w:val="clear" w:color="auto" w:fill="auto"/>
            <w:noWrap/>
            <w:hideMark/>
          </w:tcPr>
          <w:p w14:paraId="232E2A80" w14:textId="77777777" w:rsidR="00816005" w:rsidRPr="00816005" w:rsidRDefault="00816005" w:rsidP="00412A80">
            <w:pPr>
              <w:spacing w:after="0" w:line="240" w:lineRule="auto"/>
              <w:jc w:val="center"/>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12 months</w:t>
            </w:r>
          </w:p>
        </w:tc>
      </w:tr>
      <w:tr w:rsidR="00DF2AB6" w:rsidRPr="00816005" w14:paraId="675BCC67" w14:textId="77777777" w:rsidTr="00412A80">
        <w:trPr>
          <w:trHeight w:val="1440"/>
        </w:trPr>
        <w:tc>
          <w:tcPr>
            <w:tcW w:w="1413" w:type="dxa"/>
            <w:tcBorders>
              <w:top w:val="nil"/>
              <w:left w:val="single" w:sz="4" w:space="0" w:color="auto"/>
              <w:bottom w:val="single" w:sz="4" w:space="0" w:color="auto"/>
              <w:right w:val="single" w:sz="4" w:space="0" w:color="auto"/>
            </w:tcBorders>
            <w:shd w:val="clear" w:color="auto" w:fill="auto"/>
            <w:noWrap/>
            <w:hideMark/>
          </w:tcPr>
          <w:p w14:paraId="3DCF6413" w14:textId="54791EF4"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Levine (2012)</w:t>
            </w:r>
            <w:r w:rsidR="00E82A09">
              <w:rPr>
                <w:rFonts w:ascii="Calibri" w:eastAsia="Times New Roman" w:hAnsi="Calibri" w:cs="Calibri"/>
                <w:color w:val="000000"/>
                <w:sz w:val="22"/>
                <w:szCs w:val="22"/>
                <w:lang w:val="en-CA" w:eastAsia="en-CA"/>
              </w:rPr>
              <w:t>(41)</w:t>
            </w:r>
          </w:p>
        </w:tc>
        <w:tc>
          <w:tcPr>
            <w:tcW w:w="1984" w:type="dxa"/>
            <w:tcBorders>
              <w:top w:val="nil"/>
              <w:left w:val="nil"/>
              <w:bottom w:val="single" w:sz="4" w:space="0" w:color="auto"/>
              <w:right w:val="single" w:sz="4" w:space="0" w:color="auto"/>
            </w:tcBorders>
            <w:shd w:val="clear" w:color="auto" w:fill="auto"/>
            <w:hideMark/>
          </w:tcPr>
          <w:p w14:paraId="583F0EFB"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Choices for Healthy Aging (CHA) Program </w:t>
            </w:r>
          </w:p>
        </w:tc>
        <w:tc>
          <w:tcPr>
            <w:tcW w:w="4536" w:type="dxa"/>
            <w:tcBorders>
              <w:top w:val="nil"/>
              <w:left w:val="nil"/>
              <w:bottom w:val="single" w:sz="4" w:space="0" w:color="auto"/>
              <w:right w:val="single" w:sz="4" w:space="0" w:color="auto"/>
            </w:tcBorders>
            <w:shd w:val="clear" w:color="auto" w:fill="auto"/>
            <w:hideMark/>
          </w:tcPr>
          <w:p w14:paraId="062EAA79"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 xml:space="preserve">Goals of the intervention were built on the home-based palliative care program model and included: (1) early identification and treatment of exacerbation of the illness, (2) patient-specific health education, (3) self-management or caregiver management of the disease, and (4) advance care planning and </w:t>
            </w:r>
            <w:r w:rsidRPr="00816005">
              <w:rPr>
                <w:rFonts w:ascii="Calibri" w:eastAsia="Times New Roman" w:hAnsi="Calibri" w:cs="Calibri"/>
                <w:color w:val="000000"/>
                <w:sz w:val="22"/>
                <w:szCs w:val="22"/>
                <w:lang w:val="en-CA" w:eastAsia="en-CA"/>
              </w:rPr>
              <w:lastRenderedPageBreak/>
              <w:t>other psychosocial issues. Care was delivered via an interdisciplinary team. </w:t>
            </w:r>
          </w:p>
        </w:tc>
        <w:tc>
          <w:tcPr>
            <w:tcW w:w="3544" w:type="dxa"/>
            <w:tcBorders>
              <w:top w:val="nil"/>
              <w:left w:val="nil"/>
              <w:bottom w:val="single" w:sz="4" w:space="0" w:color="auto"/>
              <w:right w:val="single" w:sz="4" w:space="0" w:color="auto"/>
            </w:tcBorders>
            <w:shd w:val="clear" w:color="auto" w:fill="auto"/>
            <w:hideMark/>
          </w:tcPr>
          <w:p w14:paraId="474E9E07"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lastRenderedPageBreak/>
              <w:t>Patients assigned to the usual care group received the standard care for which they were eligible, provided by their medical group. That included the usual primary care, home healthcare, hospice, ED, and hospital care. (Page e271) </w:t>
            </w:r>
          </w:p>
        </w:tc>
        <w:tc>
          <w:tcPr>
            <w:tcW w:w="1473" w:type="dxa"/>
            <w:tcBorders>
              <w:top w:val="nil"/>
              <w:left w:val="nil"/>
              <w:bottom w:val="single" w:sz="4" w:space="0" w:color="auto"/>
              <w:right w:val="single" w:sz="4" w:space="0" w:color="auto"/>
            </w:tcBorders>
            <w:shd w:val="clear" w:color="auto" w:fill="auto"/>
            <w:noWrap/>
            <w:hideMark/>
          </w:tcPr>
          <w:p w14:paraId="2E11439E" w14:textId="77777777" w:rsidR="00816005" w:rsidRPr="00816005" w:rsidRDefault="00816005" w:rsidP="00412A80">
            <w:pPr>
              <w:spacing w:after="0" w:line="240" w:lineRule="auto"/>
              <w:jc w:val="center"/>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6 months</w:t>
            </w:r>
          </w:p>
        </w:tc>
      </w:tr>
      <w:tr w:rsidR="00DF2AB6" w:rsidRPr="00816005" w14:paraId="0CC3A772" w14:textId="77777777" w:rsidTr="00412A80">
        <w:trPr>
          <w:trHeight w:val="1728"/>
        </w:trPr>
        <w:tc>
          <w:tcPr>
            <w:tcW w:w="1413" w:type="dxa"/>
            <w:tcBorders>
              <w:top w:val="nil"/>
              <w:left w:val="single" w:sz="4" w:space="0" w:color="auto"/>
              <w:bottom w:val="single" w:sz="4" w:space="0" w:color="auto"/>
              <w:right w:val="single" w:sz="4" w:space="0" w:color="auto"/>
            </w:tcBorders>
            <w:shd w:val="clear" w:color="auto" w:fill="auto"/>
            <w:noWrap/>
            <w:hideMark/>
          </w:tcPr>
          <w:p w14:paraId="47BD7A9D" w14:textId="2496985E"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Lewis (2017)</w:t>
            </w:r>
            <w:r w:rsidR="00E82A09">
              <w:rPr>
                <w:rFonts w:ascii="Calibri" w:eastAsia="Times New Roman" w:hAnsi="Calibri" w:cs="Calibri"/>
                <w:color w:val="000000"/>
                <w:sz w:val="22"/>
                <w:szCs w:val="22"/>
                <w:lang w:val="en-CA" w:eastAsia="en-CA"/>
              </w:rPr>
              <w:t>(80)</w:t>
            </w:r>
          </w:p>
        </w:tc>
        <w:tc>
          <w:tcPr>
            <w:tcW w:w="1984" w:type="dxa"/>
            <w:tcBorders>
              <w:top w:val="nil"/>
              <w:left w:val="nil"/>
              <w:bottom w:val="single" w:sz="4" w:space="0" w:color="auto"/>
              <w:right w:val="single" w:sz="4" w:space="0" w:color="auto"/>
            </w:tcBorders>
            <w:shd w:val="clear" w:color="auto" w:fill="auto"/>
            <w:hideMark/>
          </w:tcPr>
          <w:p w14:paraId="4B15A1CA"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Community Virtual Ward</w:t>
            </w:r>
          </w:p>
        </w:tc>
        <w:tc>
          <w:tcPr>
            <w:tcW w:w="4536" w:type="dxa"/>
            <w:tcBorders>
              <w:top w:val="nil"/>
              <w:left w:val="nil"/>
              <w:bottom w:val="single" w:sz="4" w:space="0" w:color="auto"/>
              <w:right w:val="single" w:sz="4" w:space="0" w:color="auto"/>
            </w:tcBorders>
            <w:shd w:val="clear" w:color="auto" w:fill="auto"/>
            <w:hideMark/>
          </w:tcPr>
          <w:p w14:paraId="17ECAA89" w14:textId="77777777" w:rsidR="00816005" w:rsidRPr="00816005" w:rsidRDefault="00816005" w:rsidP="00E84CFA">
            <w:pPr>
              <w:spacing w:after="0" w:line="240" w:lineRule="auto"/>
              <w:rPr>
                <w:rFonts w:ascii="Calibri" w:eastAsia="Times New Roman" w:hAnsi="Calibri" w:cs="Calibri"/>
                <w:sz w:val="22"/>
                <w:szCs w:val="22"/>
                <w:lang w:val="en-CA" w:eastAsia="en-CA"/>
              </w:rPr>
            </w:pPr>
            <w:r w:rsidRPr="00816005">
              <w:rPr>
                <w:rFonts w:ascii="Calibri" w:eastAsia="Times New Roman" w:hAnsi="Calibri" w:cs="Calibri"/>
                <w:sz w:val="22"/>
                <w:szCs w:val="22"/>
                <w:lang w:val="en-CA" w:eastAsia="en-CA"/>
              </w:rPr>
              <w:t>After referral, clinical case manager would complete a home-based assessment to determine services needed, level of frailty and risk of hospital admission. Intervention included 5 main pathways of care: clinical, functional (rehab), social support, behavioral and palliative. "The model was set up to work within existing resources within primary and secondary care through an integrated approach to older persons' care overseen by a clinical case manager who is a senior nurse working across primary and secondary care." (p.987)</w:t>
            </w:r>
          </w:p>
        </w:tc>
        <w:tc>
          <w:tcPr>
            <w:tcW w:w="3544" w:type="dxa"/>
            <w:tcBorders>
              <w:top w:val="nil"/>
              <w:left w:val="nil"/>
              <w:bottom w:val="single" w:sz="4" w:space="0" w:color="auto"/>
              <w:right w:val="single" w:sz="4" w:space="0" w:color="auto"/>
            </w:tcBorders>
            <w:shd w:val="clear" w:color="auto" w:fill="auto"/>
            <w:noWrap/>
            <w:hideMark/>
          </w:tcPr>
          <w:p w14:paraId="6D570FAD"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No control</w:t>
            </w:r>
          </w:p>
        </w:tc>
        <w:tc>
          <w:tcPr>
            <w:tcW w:w="1473" w:type="dxa"/>
            <w:tcBorders>
              <w:top w:val="nil"/>
              <w:left w:val="nil"/>
              <w:bottom w:val="single" w:sz="4" w:space="0" w:color="auto"/>
              <w:right w:val="single" w:sz="4" w:space="0" w:color="auto"/>
            </w:tcBorders>
            <w:shd w:val="clear" w:color="auto" w:fill="auto"/>
            <w:noWrap/>
            <w:hideMark/>
          </w:tcPr>
          <w:p w14:paraId="40014BBF" w14:textId="77777777" w:rsidR="00816005" w:rsidRPr="00816005" w:rsidRDefault="00816005" w:rsidP="00412A80">
            <w:pPr>
              <w:spacing w:after="0" w:line="240" w:lineRule="auto"/>
              <w:jc w:val="center"/>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12 months</w:t>
            </w:r>
          </w:p>
        </w:tc>
      </w:tr>
      <w:tr w:rsidR="00DF2AB6" w:rsidRPr="00816005" w14:paraId="2C990350" w14:textId="77777777" w:rsidTr="00412A80">
        <w:trPr>
          <w:trHeight w:val="1440"/>
        </w:trPr>
        <w:tc>
          <w:tcPr>
            <w:tcW w:w="1413" w:type="dxa"/>
            <w:tcBorders>
              <w:top w:val="nil"/>
              <w:left w:val="single" w:sz="4" w:space="0" w:color="auto"/>
              <w:bottom w:val="single" w:sz="4" w:space="0" w:color="auto"/>
              <w:right w:val="single" w:sz="4" w:space="0" w:color="auto"/>
            </w:tcBorders>
            <w:shd w:val="clear" w:color="auto" w:fill="auto"/>
            <w:hideMark/>
          </w:tcPr>
          <w:p w14:paraId="48FB77B6" w14:textId="0553DAF1"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Looman (2014)</w:t>
            </w:r>
            <w:r w:rsidR="00A57911">
              <w:rPr>
                <w:rFonts w:ascii="Calibri" w:eastAsia="Times New Roman" w:hAnsi="Calibri" w:cs="Calibri"/>
                <w:color w:val="000000"/>
                <w:sz w:val="22"/>
                <w:szCs w:val="22"/>
                <w:lang w:val="en-CA" w:eastAsia="en-CA"/>
              </w:rPr>
              <w:t>(58)</w:t>
            </w:r>
            <w:r w:rsidRPr="00816005">
              <w:rPr>
                <w:rFonts w:ascii="Calibri" w:eastAsia="Times New Roman" w:hAnsi="Calibri" w:cs="Calibri"/>
                <w:color w:val="000000"/>
                <w:sz w:val="22"/>
                <w:szCs w:val="22"/>
                <w:lang w:val="en-CA" w:eastAsia="en-CA"/>
              </w:rPr>
              <w:t xml:space="preserve">          Looman (2016)</w:t>
            </w:r>
            <w:r w:rsidR="00A57911">
              <w:rPr>
                <w:rFonts w:ascii="Calibri" w:eastAsia="Times New Roman" w:hAnsi="Calibri" w:cs="Calibri"/>
                <w:color w:val="000000"/>
                <w:sz w:val="22"/>
                <w:szCs w:val="22"/>
                <w:lang w:val="en-CA" w:eastAsia="en-CA"/>
              </w:rPr>
              <w:t>(57)</w:t>
            </w:r>
          </w:p>
        </w:tc>
        <w:tc>
          <w:tcPr>
            <w:tcW w:w="1984" w:type="dxa"/>
            <w:tcBorders>
              <w:top w:val="nil"/>
              <w:left w:val="nil"/>
              <w:bottom w:val="single" w:sz="4" w:space="0" w:color="auto"/>
              <w:right w:val="single" w:sz="4" w:space="0" w:color="auto"/>
            </w:tcBorders>
            <w:shd w:val="clear" w:color="auto" w:fill="auto"/>
            <w:hideMark/>
          </w:tcPr>
          <w:p w14:paraId="722C5CE7"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Walcheren Integrated Care Model </w:t>
            </w:r>
          </w:p>
        </w:tc>
        <w:tc>
          <w:tcPr>
            <w:tcW w:w="4536" w:type="dxa"/>
            <w:tcBorders>
              <w:top w:val="nil"/>
              <w:left w:val="nil"/>
              <w:bottom w:val="single" w:sz="4" w:space="0" w:color="auto"/>
              <w:right w:val="single" w:sz="4" w:space="0" w:color="auto"/>
            </w:tcBorders>
            <w:shd w:val="clear" w:color="auto" w:fill="auto"/>
            <w:hideMark/>
          </w:tcPr>
          <w:p w14:paraId="2AF4F751" w14:textId="7CEF34F8"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 xml:space="preserve">The GP functioned as the care coordinator and partner in prevention. They detected frailty using the Gronigen Frailty Index, elderly people with a score </w:t>
            </w:r>
            <w:r w:rsidRPr="00816005">
              <w:rPr>
                <w:rFonts w:ascii="Calibri" w:eastAsia="Times New Roman" w:hAnsi="Calibri" w:cs="Calibri"/>
                <w:color w:val="000000"/>
                <w:sz w:val="22"/>
                <w:szCs w:val="22"/>
                <w:u w:val="single"/>
                <w:lang w:val="en-CA" w:eastAsia="en-CA"/>
              </w:rPr>
              <w:t>&gt;</w:t>
            </w:r>
            <w:r w:rsidRPr="00816005">
              <w:rPr>
                <w:rFonts w:ascii="Calibri" w:eastAsia="Times New Roman" w:hAnsi="Calibri" w:cs="Calibri"/>
                <w:color w:val="000000"/>
                <w:sz w:val="22"/>
                <w:szCs w:val="22"/>
                <w:lang w:val="en-CA" w:eastAsia="en-CA"/>
              </w:rPr>
              <w:t xml:space="preserve">4 were visited by nurse practitioner (NP) to assess care needs. Multidisciplinary treatment plan was formed and case </w:t>
            </w:r>
            <w:r w:rsidR="004A496E" w:rsidRPr="00816005">
              <w:rPr>
                <w:rFonts w:ascii="Calibri" w:eastAsia="Times New Roman" w:hAnsi="Calibri" w:cs="Calibri"/>
                <w:color w:val="000000"/>
                <w:sz w:val="22"/>
                <w:szCs w:val="22"/>
                <w:lang w:val="en-CA" w:eastAsia="en-CA"/>
              </w:rPr>
              <w:t>management provided</w:t>
            </w:r>
            <w:r w:rsidRPr="00816005">
              <w:rPr>
                <w:rFonts w:ascii="Calibri" w:eastAsia="Times New Roman" w:hAnsi="Calibri" w:cs="Calibri"/>
                <w:color w:val="000000"/>
                <w:sz w:val="22"/>
                <w:szCs w:val="22"/>
                <w:lang w:val="en-CA" w:eastAsia="en-CA"/>
              </w:rPr>
              <w:t xml:space="preserve"> by Specialised NP or geriatric nursing practitioner depending on complexity. The process was supported by electronic patient files and specific multidisciplinary protocols. </w:t>
            </w:r>
          </w:p>
        </w:tc>
        <w:tc>
          <w:tcPr>
            <w:tcW w:w="3544" w:type="dxa"/>
            <w:tcBorders>
              <w:top w:val="nil"/>
              <w:left w:val="nil"/>
              <w:bottom w:val="single" w:sz="4" w:space="0" w:color="auto"/>
              <w:right w:val="single" w:sz="4" w:space="0" w:color="auto"/>
            </w:tcBorders>
            <w:shd w:val="clear" w:color="auto" w:fill="auto"/>
            <w:hideMark/>
          </w:tcPr>
          <w:p w14:paraId="12C09966"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Care as usual – patients initiate consultations. GPs not supported financially to provide the integrated model. </w:t>
            </w:r>
          </w:p>
        </w:tc>
        <w:tc>
          <w:tcPr>
            <w:tcW w:w="1473" w:type="dxa"/>
            <w:tcBorders>
              <w:top w:val="nil"/>
              <w:left w:val="nil"/>
              <w:bottom w:val="single" w:sz="4" w:space="0" w:color="auto"/>
              <w:right w:val="single" w:sz="4" w:space="0" w:color="auto"/>
            </w:tcBorders>
            <w:shd w:val="clear" w:color="auto" w:fill="auto"/>
            <w:noWrap/>
            <w:hideMark/>
          </w:tcPr>
          <w:p w14:paraId="01C98FA9" w14:textId="77777777" w:rsidR="00816005" w:rsidRPr="00816005" w:rsidRDefault="00816005" w:rsidP="00412A80">
            <w:pPr>
              <w:spacing w:after="0" w:line="240" w:lineRule="auto"/>
              <w:jc w:val="center"/>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12 months</w:t>
            </w:r>
          </w:p>
        </w:tc>
      </w:tr>
      <w:tr w:rsidR="00DF2AB6" w:rsidRPr="00816005" w14:paraId="5DBC78C4" w14:textId="77777777" w:rsidTr="00412A80">
        <w:trPr>
          <w:trHeight w:val="864"/>
        </w:trPr>
        <w:tc>
          <w:tcPr>
            <w:tcW w:w="1413" w:type="dxa"/>
            <w:tcBorders>
              <w:top w:val="nil"/>
              <w:left w:val="single" w:sz="4" w:space="0" w:color="auto"/>
              <w:bottom w:val="single" w:sz="4" w:space="0" w:color="auto"/>
              <w:right w:val="single" w:sz="4" w:space="0" w:color="auto"/>
            </w:tcBorders>
            <w:shd w:val="clear" w:color="auto" w:fill="auto"/>
            <w:noWrap/>
            <w:hideMark/>
          </w:tcPr>
          <w:p w14:paraId="0520E165" w14:textId="0B4C9B71"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Markle-Reid (2018)</w:t>
            </w:r>
            <w:r w:rsidR="00A57911">
              <w:rPr>
                <w:rFonts w:ascii="Calibri" w:eastAsia="Times New Roman" w:hAnsi="Calibri" w:cs="Calibri"/>
                <w:color w:val="000000"/>
                <w:sz w:val="22"/>
                <w:szCs w:val="22"/>
                <w:lang w:val="en-CA" w:eastAsia="en-CA"/>
              </w:rPr>
              <w:t>(43)</w:t>
            </w:r>
          </w:p>
        </w:tc>
        <w:tc>
          <w:tcPr>
            <w:tcW w:w="1984" w:type="dxa"/>
            <w:tcBorders>
              <w:top w:val="nil"/>
              <w:left w:val="nil"/>
              <w:bottom w:val="single" w:sz="4" w:space="0" w:color="auto"/>
              <w:right w:val="single" w:sz="4" w:space="0" w:color="auto"/>
            </w:tcBorders>
            <w:shd w:val="clear" w:color="auto" w:fill="auto"/>
            <w:noWrap/>
            <w:hideMark/>
          </w:tcPr>
          <w:p w14:paraId="59739530"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Community Program</w:t>
            </w:r>
          </w:p>
        </w:tc>
        <w:tc>
          <w:tcPr>
            <w:tcW w:w="4536" w:type="dxa"/>
            <w:tcBorders>
              <w:top w:val="nil"/>
              <w:left w:val="nil"/>
              <w:bottom w:val="single" w:sz="4" w:space="0" w:color="auto"/>
              <w:right w:val="single" w:sz="4" w:space="0" w:color="auto"/>
            </w:tcBorders>
            <w:shd w:val="clear" w:color="auto" w:fill="auto"/>
            <w:hideMark/>
          </w:tcPr>
          <w:p w14:paraId="422F46CD"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 xml:space="preserve">Intervention included client-driven, customized self-management program with up to three in-home visits from a registered nurse or </w:t>
            </w:r>
            <w:r w:rsidRPr="00816005">
              <w:rPr>
                <w:rFonts w:ascii="Calibri" w:eastAsia="Times New Roman" w:hAnsi="Calibri" w:cs="Calibri"/>
                <w:color w:val="000000"/>
                <w:sz w:val="22"/>
                <w:szCs w:val="22"/>
                <w:lang w:val="en-CA" w:eastAsia="en-CA"/>
              </w:rPr>
              <w:lastRenderedPageBreak/>
              <w:t>registered dietitian, a monthly group wellness program, monthly provider team case conferences, and care coordination and system navigation.  </w:t>
            </w:r>
          </w:p>
        </w:tc>
        <w:tc>
          <w:tcPr>
            <w:tcW w:w="3544" w:type="dxa"/>
            <w:tcBorders>
              <w:top w:val="nil"/>
              <w:left w:val="nil"/>
              <w:bottom w:val="single" w:sz="4" w:space="0" w:color="auto"/>
              <w:right w:val="single" w:sz="4" w:space="0" w:color="auto"/>
            </w:tcBorders>
            <w:shd w:val="clear" w:color="auto" w:fill="auto"/>
            <w:hideMark/>
          </w:tcPr>
          <w:p w14:paraId="2ABC03AF"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lastRenderedPageBreak/>
              <w:t>Received usual care without implementation of intervention </w:t>
            </w:r>
          </w:p>
        </w:tc>
        <w:tc>
          <w:tcPr>
            <w:tcW w:w="1473" w:type="dxa"/>
            <w:tcBorders>
              <w:top w:val="nil"/>
              <w:left w:val="nil"/>
              <w:bottom w:val="single" w:sz="4" w:space="0" w:color="auto"/>
              <w:right w:val="single" w:sz="4" w:space="0" w:color="auto"/>
            </w:tcBorders>
            <w:shd w:val="clear" w:color="auto" w:fill="auto"/>
            <w:noWrap/>
            <w:hideMark/>
          </w:tcPr>
          <w:p w14:paraId="09E628EB" w14:textId="77777777" w:rsidR="00816005" w:rsidRPr="00816005" w:rsidRDefault="00816005" w:rsidP="00412A80">
            <w:pPr>
              <w:spacing w:after="0" w:line="240" w:lineRule="auto"/>
              <w:jc w:val="center"/>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6 months</w:t>
            </w:r>
          </w:p>
        </w:tc>
      </w:tr>
      <w:tr w:rsidR="00DF2AB6" w:rsidRPr="00816005" w14:paraId="02AEDBA5" w14:textId="77777777" w:rsidTr="00412A80">
        <w:trPr>
          <w:trHeight w:val="1440"/>
        </w:trPr>
        <w:tc>
          <w:tcPr>
            <w:tcW w:w="1413" w:type="dxa"/>
            <w:tcBorders>
              <w:top w:val="nil"/>
              <w:left w:val="single" w:sz="4" w:space="0" w:color="auto"/>
              <w:bottom w:val="single" w:sz="4" w:space="0" w:color="auto"/>
              <w:right w:val="single" w:sz="4" w:space="0" w:color="auto"/>
            </w:tcBorders>
            <w:shd w:val="clear" w:color="auto" w:fill="auto"/>
            <w:noWrap/>
            <w:hideMark/>
          </w:tcPr>
          <w:p w14:paraId="2271D64A" w14:textId="37B829EB"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Markle-Reid (2006)</w:t>
            </w:r>
            <w:r w:rsidR="00F36257">
              <w:rPr>
                <w:rFonts w:ascii="Calibri" w:eastAsia="Times New Roman" w:hAnsi="Calibri" w:cs="Calibri"/>
                <w:color w:val="000000"/>
                <w:sz w:val="22"/>
                <w:szCs w:val="22"/>
                <w:lang w:val="en-CA" w:eastAsia="en-CA"/>
              </w:rPr>
              <w:t>(42)</w:t>
            </w:r>
          </w:p>
        </w:tc>
        <w:tc>
          <w:tcPr>
            <w:tcW w:w="1984" w:type="dxa"/>
            <w:tcBorders>
              <w:top w:val="nil"/>
              <w:left w:val="nil"/>
              <w:bottom w:val="single" w:sz="4" w:space="0" w:color="auto"/>
              <w:right w:val="single" w:sz="4" w:space="0" w:color="auto"/>
            </w:tcBorders>
            <w:shd w:val="clear" w:color="auto" w:fill="auto"/>
            <w:hideMark/>
          </w:tcPr>
          <w:p w14:paraId="04369B9E"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Nursing Health Promotion Intervention </w:t>
            </w:r>
          </w:p>
        </w:tc>
        <w:tc>
          <w:tcPr>
            <w:tcW w:w="4536" w:type="dxa"/>
            <w:tcBorders>
              <w:top w:val="nil"/>
              <w:left w:val="nil"/>
              <w:bottom w:val="single" w:sz="4" w:space="0" w:color="auto"/>
              <w:right w:val="single" w:sz="4" w:space="0" w:color="auto"/>
            </w:tcBorders>
            <w:shd w:val="clear" w:color="auto" w:fill="auto"/>
            <w:hideMark/>
          </w:tcPr>
          <w:p w14:paraId="3DFCC1DB" w14:textId="0C7200D9"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A registered nurse from a community-nursing agency visited the home or contacted participants. Strategies for bolstering personal resources included: conducting an initial and ongoing health assessment, identifying and managing risk factors for functional decline, and providing health education regarding healthy lifestyles, and the management of chronic illnesses using a participatory approach. (p</w:t>
            </w:r>
            <w:r w:rsidR="00DC3D5D">
              <w:rPr>
                <w:rFonts w:ascii="Calibri" w:eastAsia="Times New Roman" w:hAnsi="Calibri" w:cs="Calibri"/>
                <w:color w:val="000000"/>
                <w:sz w:val="22"/>
                <w:szCs w:val="22"/>
                <w:lang w:val="en-CA" w:eastAsia="en-CA"/>
              </w:rPr>
              <w:t>.</w:t>
            </w:r>
            <w:r w:rsidRPr="00816005">
              <w:rPr>
                <w:rFonts w:ascii="Calibri" w:eastAsia="Times New Roman" w:hAnsi="Calibri" w:cs="Calibri"/>
                <w:color w:val="000000"/>
                <w:sz w:val="22"/>
                <w:szCs w:val="22"/>
                <w:lang w:val="en-CA" w:eastAsia="en-CA"/>
              </w:rPr>
              <w:t xml:space="preserve"> 384) </w:t>
            </w:r>
          </w:p>
        </w:tc>
        <w:tc>
          <w:tcPr>
            <w:tcW w:w="3544" w:type="dxa"/>
            <w:tcBorders>
              <w:top w:val="nil"/>
              <w:left w:val="nil"/>
              <w:bottom w:val="single" w:sz="4" w:space="0" w:color="auto"/>
              <w:right w:val="single" w:sz="4" w:space="0" w:color="auto"/>
            </w:tcBorders>
            <w:shd w:val="clear" w:color="auto" w:fill="auto"/>
            <w:noWrap/>
            <w:hideMark/>
          </w:tcPr>
          <w:p w14:paraId="24A5D703"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Usual home care services</w:t>
            </w:r>
          </w:p>
        </w:tc>
        <w:tc>
          <w:tcPr>
            <w:tcW w:w="1473" w:type="dxa"/>
            <w:tcBorders>
              <w:top w:val="nil"/>
              <w:left w:val="nil"/>
              <w:bottom w:val="single" w:sz="4" w:space="0" w:color="auto"/>
              <w:right w:val="single" w:sz="4" w:space="0" w:color="auto"/>
            </w:tcBorders>
            <w:shd w:val="clear" w:color="auto" w:fill="auto"/>
            <w:noWrap/>
            <w:hideMark/>
          </w:tcPr>
          <w:p w14:paraId="09364983" w14:textId="77777777" w:rsidR="00816005" w:rsidRPr="00816005" w:rsidRDefault="00816005" w:rsidP="00412A80">
            <w:pPr>
              <w:spacing w:after="0" w:line="240" w:lineRule="auto"/>
              <w:jc w:val="center"/>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6 months</w:t>
            </w:r>
          </w:p>
        </w:tc>
      </w:tr>
      <w:tr w:rsidR="00DF2AB6" w:rsidRPr="00816005" w14:paraId="217EE8AD" w14:textId="77777777" w:rsidTr="00412A80">
        <w:trPr>
          <w:trHeight w:val="1728"/>
        </w:trPr>
        <w:tc>
          <w:tcPr>
            <w:tcW w:w="1413" w:type="dxa"/>
            <w:tcBorders>
              <w:top w:val="nil"/>
              <w:left w:val="single" w:sz="4" w:space="0" w:color="auto"/>
              <w:bottom w:val="single" w:sz="4" w:space="0" w:color="auto"/>
              <w:right w:val="single" w:sz="4" w:space="0" w:color="auto"/>
            </w:tcBorders>
            <w:shd w:val="clear" w:color="auto" w:fill="auto"/>
            <w:noWrap/>
            <w:hideMark/>
          </w:tcPr>
          <w:p w14:paraId="092CED23" w14:textId="643AD3BE"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Mateo-Abad (2020)</w:t>
            </w:r>
            <w:r w:rsidR="00F36257">
              <w:rPr>
                <w:rFonts w:ascii="Calibri" w:eastAsia="Times New Roman" w:hAnsi="Calibri" w:cs="Calibri"/>
                <w:color w:val="000000"/>
                <w:sz w:val="22"/>
                <w:szCs w:val="22"/>
                <w:lang w:val="en-CA" w:eastAsia="en-CA"/>
              </w:rPr>
              <w:t>(59)</w:t>
            </w:r>
          </w:p>
        </w:tc>
        <w:tc>
          <w:tcPr>
            <w:tcW w:w="1984" w:type="dxa"/>
            <w:tcBorders>
              <w:top w:val="nil"/>
              <w:left w:val="nil"/>
              <w:bottom w:val="single" w:sz="4" w:space="0" w:color="auto"/>
              <w:right w:val="single" w:sz="4" w:space="0" w:color="auto"/>
            </w:tcBorders>
            <w:shd w:val="clear" w:color="auto" w:fill="auto"/>
            <w:hideMark/>
          </w:tcPr>
          <w:p w14:paraId="1B9200EE"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CareWell Integrated Care Model  </w:t>
            </w:r>
          </w:p>
        </w:tc>
        <w:tc>
          <w:tcPr>
            <w:tcW w:w="4536" w:type="dxa"/>
            <w:tcBorders>
              <w:top w:val="nil"/>
              <w:left w:val="nil"/>
              <w:bottom w:val="single" w:sz="4" w:space="0" w:color="auto"/>
              <w:right w:val="single" w:sz="4" w:space="0" w:color="auto"/>
            </w:tcBorders>
            <w:shd w:val="clear" w:color="auto" w:fill="auto"/>
            <w:hideMark/>
          </w:tcPr>
          <w:p w14:paraId="4B3A712F"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 xml:space="preserve">Had defined pathway for patients with multimorbidity, in addition to usual care. Included several phases: identification of frail older patients, comprehensive baseline assessment, definition of the therapeutic plan, programmed follow-up, patient stabilization at home, integrated care during hospitalization and coordinated hospital discharge. The pathway focused on two main dimensions: (1) care coordination and communication between health providers and (2) patient empowerment and home-based care. </w:t>
            </w:r>
          </w:p>
        </w:tc>
        <w:tc>
          <w:tcPr>
            <w:tcW w:w="3544" w:type="dxa"/>
            <w:tcBorders>
              <w:top w:val="nil"/>
              <w:left w:val="nil"/>
              <w:bottom w:val="single" w:sz="4" w:space="0" w:color="auto"/>
              <w:right w:val="single" w:sz="4" w:space="0" w:color="auto"/>
            </w:tcBorders>
            <w:shd w:val="clear" w:color="auto" w:fill="auto"/>
            <w:hideMark/>
          </w:tcPr>
          <w:p w14:paraId="1C14F4A7"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Patients in the control group received the usual care from primary care professionals (GPs and primary care nurses), such as consultation, home visits, drug prescription, patient education, or referral to the specialist or hospital care.</w:t>
            </w:r>
          </w:p>
        </w:tc>
        <w:tc>
          <w:tcPr>
            <w:tcW w:w="1473" w:type="dxa"/>
            <w:tcBorders>
              <w:top w:val="nil"/>
              <w:left w:val="nil"/>
              <w:bottom w:val="single" w:sz="4" w:space="0" w:color="auto"/>
              <w:right w:val="single" w:sz="4" w:space="0" w:color="auto"/>
            </w:tcBorders>
            <w:shd w:val="clear" w:color="auto" w:fill="auto"/>
            <w:noWrap/>
            <w:hideMark/>
          </w:tcPr>
          <w:p w14:paraId="6AFA5AEB" w14:textId="77777777" w:rsidR="00816005" w:rsidRPr="00816005" w:rsidRDefault="00816005" w:rsidP="00412A80">
            <w:pPr>
              <w:spacing w:after="0" w:line="240" w:lineRule="auto"/>
              <w:jc w:val="center"/>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12 months</w:t>
            </w:r>
          </w:p>
        </w:tc>
      </w:tr>
      <w:tr w:rsidR="00DF2AB6" w:rsidRPr="00816005" w14:paraId="0FCB88A9" w14:textId="77777777" w:rsidTr="00412A80">
        <w:trPr>
          <w:trHeight w:val="1152"/>
        </w:trPr>
        <w:tc>
          <w:tcPr>
            <w:tcW w:w="1413" w:type="dxa"/>
            <w:tcBorders>
              <w:top w:val="nil"/>
              <w:left w:val="single" w:sz="4" w:space="0" w:color="auto"/>
              <w:bottom w:val="single" w:sz="4" w:space="0" w:color="auto"/>
              <w:right w:val="single" w:sz="4" w:space="0" w:color="auto"/>
            </w:tcBorders>
            <w:shd w:val="clear" w:color="auto" w:fill="auto"/>
            <w:noWrap/>
            <w:hideMark/>
          </w:tcPr>
          <w:p w14:paraId="1CB0FFB4" w14:textId="37AFB58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McGregor (2018)</w:t>
            </w:r>
            <w:r w:rsidR="00F36257">
              <w:rPr>
                <w:rFonts w:ascii="Calibri" w:eastAsia="Times New Roman" w:hAnsi="Calibri" w:cs="Calibri"/>
                <w:color w:val="000000"/>
                <w:sz w:val="22"/>
                <w:szCs w:val="22"/>
                <w:lang w:val="en-CA" w:eastAsia="en-CA"/>
              </w:rPr>
              <w:t>(76)</w:t>
            </w:r>
          </w:p>
        </w:tc>
        <w:tc>
          <w:tcPr>
            <w:tcW w:w="1984" w:type="dxa"/>
            <w:tcBorders>
              <w:top w:val="nil"/>
              <w:left w:val="nil"/>
              <w:bottom w:val="single" w:sz="4" w:space="0" w:color="auto"/>
              <w:right w:val="single" w:sz="4" w:space="0" w:color="auto"/>
            </w:tcBorders>
            <w:shd w:val="clear" w:color="auto" w:fill="auto"/>
            <w:hideMark/>
          </w:tcPr>
          <w:p w14:paraId="4D4E6179"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ViVE (Home-Based Primary Care) </w:t>
            </w:r>
          </w:p>
        </w:tc>
        <w:tc>
          <w:tcPr>
            <w:tcW w:w="4536" w:type="dxa"/>
            <w:tcBorders>
              <w:top w:val="nil"/>
              <w:left w:val="nil"/>
              <w:bottom w:val="single" w:sz="4" w:space="0" w:color="auto"/>
              <w:right w:val="single" w:sz="4" w:space="0" w:color="auto"/>
            </w:tcBorders>
            <w:shd w:val="clear" w:color="auto" w:fill="auto"/>
            <w:hideMark/>
          </w:tcPr>
          <w:p w14:paraId="52FE4AEE" w14:textId="4C567B0B"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 xml:space="preserve">ViVE provided primary care to seniors unable to access ambulatory care. Program included PC physicians and </w:t>
            </w:r>
            <w:r w:rsidR="0078439B">
              <w:rPr>
                <w:rFonts w:ascii="Calibri" w:eastAsia="Times New Roman" w:hAnsi="Calibri" w:cs="Calibri"/>
                <w:color w:val="000000"/>
                <w:sz w:val="22"/>
                <w:szCs w:val="22"/>
                <w:lang w:val="en-CA" w:eastAsia="en-CA"/>
              </w:rPr>
              <w:t>nurse practitioners (NP)</w:t>
            </w:r>
            <w:r w:rsidRPr="00816005">
              <w:rPr>
                <w:rFonts w:ascii="Calibri" w:eastAsia="Times New Roman" w:hAnsi="Calibri" w:cs="Calibri"/>
                <w:color w:val="000000"/>
                <w:sz w:val="22"/>
                <w:szCs w:val="22"/>
                <w:lang w:val="en-CA" w:eastAsia="en-CA"/>
              </w:rPr>
              <w:t xml:space="preserve"> supported by </w:t>
            </w:r>
            <w:r w:rsidR="001B1903">
              <w:rPr>
                <w:rFonts w:ascii="Calibri" w:eastAsia="Times New Roman" w:hAnsi="Calibri" w:cs="Calibri"/>
                <w:color w:val="000000"/>
                <w:sz w:val="22"/>
                <w:szCs w:val="22"/>
                <w:lang w:val="en-CA" w:eastAsia="en-CA"/>
              </w:rPr>
              <w:t>registered nurses (</w:t>
            </w:r>
            <w:r w:rsidRPr="00816005">
              <w:rPr>
                <w:rFonts w:ascii="Calibri" w:eastAsia="Times New Roman" w:hAnsi="Calibri" w:cs="Calibri"/>
                <w:color w:val="000000"/>
                <w:sz w:val="22"/>
                <w:szCs w:val="22"/>
                <w:lang w:val="en-CA" w:eastAsia="en-CA"/>
              </w:rPr>
              <w:t>RNs</w:t>
            </w:r>
            <w:r w:rsidR="001B1903">
              <w:rPr>
                <w:rFonts w:ascii="Calibri" w:eastAsia="Times New Roman" w:hAnsi="Calibri" w:cs="Calibri"/>
                <w:color w:val="000000"/>
                <w:sz w:val="22"/>
                <w:szCs w:val="22"/>
                <w:lang w:val="en-CA" w:eastAsia="en-CA"/>
              </w:rPr>
              <w:t>)</w:t>
            </w:r>
            <w:r w:rsidRPr="00816005">
              <w:rPr>
                <w:rFonts w:ascii="Calibri" w:eastAsia="Times New Roman" w:hAnsi="Calibri" w:cs="Calibri"/>
                <w:color w:val="000000"/>
                <w:sz w:val="22"/>
                <w:szCs w:val="22"/>
                <w:lang w:val="en-CA" w:eastAsia="en-CA"/>
              </w:rPr>
              <w:t xml:space="preserve"> and allied healthcare professionals. Services included regular home visits, day-time or after-</w:t>
            </w:r>
            <w:r w:rsidRPr="00816005">
              <w:rPr>
                <w:rFonts w:ascii="Calibri" w:eastAsia="Times New Roman" w:hAnsi="Calibri" w:cs="Calibri"/>
                <w:color w:val="000000"/>
                <w:sz w:val="22"/>
                <w:szCs w:val="22"/>
                <w:lang w:val="en-CA" w:eastAsia="en-CA"/>
              </w:rPr>
              <w:lastRenderedPageBreak/>
              <w:t>hours emergent care, and nursing/</w:t>
            </w:r>
            <w:r w:rsidR="001B1903">
              <w:rPr>
                <w:rFonts w:ascii="Calibri" w:eastAsia="Times New Roman" w:hAnsi="Calibri" w:cs="Calibri"/>
                <w:color w:val="000000"/>
                <w:sz w:val="22"/>
                <w:szCs w:val="22"/>
                <w:lang w:val="en-CA" w:eastAsia="en-CA"/>
              </w:rPr>
              <w:t>physiotherapy</w:t>
            </w:r>
            <w:r w:rsidRPr="00816005">
              <w:rPr>
                <w:rFonts w:ascii="Calibri" w:eastAsia="Times New Roman" w:hAnsi="Calibri" w:cs="Calibri"/>
                <w:color w:val="000000"/>
                <w:sz w:val="22"/>
                <w:szCs w:val="22"/>
                <w:lang w:val="en-CA" w:eastAsia="en-CA"/>
              </w:rPr>
              <w:t xml:space="preserve">/OT as needed. Referral from family physician, and program acceptance required transferring care to HBPC. </w:t>
            </w:r>
          </w:p>
        </w:tc>
        <w:tc>
          <w:tcPr>
            <w:tcW w:w="3544" w:type="dxa"/>
            <w:tcBorders>
              <w:top w:val="nil"/>
              <w:left w:val="nil"/>
              <w:bottom w:val="single" w:sz="4" w:space="0" w:color="auto"/>
              <w:right w:val="single" w:sz="4" w:space="0" w:color="auto"/>
            </w:tcBorders>
            <w:shd w:val="clear" w:color="auto" w:fill="auto"/>
            <w:hideMark/>
          </w:tcPr>
          <w:p w14:paraId="008D5C7D"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lastRenderedPageBreak/>
              <w:t>Home care, assessed by case manager using criteria to identify needs for personal care. Referral can be self-made or through hospital staff or family physician. </w:t>
            </w:r>
          </w:p>
        </w:tc>
        <w:tc>
          <w:tcPr>
            <w:tcW w:w="1473" w:type="dxa"/>
            <w:tcBorders>
              <w:top w:val="nil"/>
              <w:left w:val="nil"/>
              <w:bottom w:val="single" w:sz="4" w:space="0" w:color="auto"/>
              <w:right w:val="single" w:sz="4" w:space="0" w:color="auto"/>
            </w:tcBorders>
            <w:shd w:val="clear" w:color="auto" w:fill="auto"/>
            <w:noWrap/>
            <w:hideMark/>
          </w:tcPr>
          <w:p w14:paraId="4A21DA96" w14:textId="77777777" w:rsidR="00816005" w:rsidRPr="00816005" w:rsidRDefault="00816005" w:rsidP="00412A80">
            <w:pPr>
              <w:spacing w:after="0" w:line="240" w:lineRule="auto"/>
              <w:jc w:val="center"/>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up to 21 months</w:t>
            </w:r>
          </w:p>
        </w:tc>
      </w:tr>
      <w:tr w:rsidR="00DF2AB6" w:rsidRPr="00816005" w14:paraId="46A27805" w14:textId="77777777" w:rsidTr="00412A80">
        <w:trPr>
          <w:trHeight w:val="1440"/>
        </w:trPr>
        <w:tc>
          <w:tcPr>
            <w:tcW w:w="1413" w:type="dxa"/>
            <w:tcBorders>
              <w:top w:val="nil"/>
              <w:left w:val="single" w:sz="4" w:space="0" w:color="auto"/>
              <w:bottom w:val="single" w:sz="4" w:space="0" w:color="auto"/>
              <w:right w:val="single" w:sz="4" w:space="0" w:color="auto"/>
            </w:tcBorders>
            <w:shd w:val="clear" w:color="auto" w:fill="auto"/>
            <w:noWrap/>
            <w:hideMark/>
          </w:tcPr>
          <w:p w14:paraId="0E466402" w14:textId="12EDF640"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Miklavcic (2020)</w:t>
            </w:r>
            <w:r w:rsidR="00F36257">
              <w:rPr>
                <w:rFonts w:ascii="Calibri" w:eastAsia="Times New Roman" w:hAnsi="Calibri" w:cs="Calibri"/>
                <w:color w:val="000000"/>
                <w:sz w:val="22"/>
                <w:szCs w:val="22"/>
                <w:lang w:val="en-CA" w:eastAsia="en-CA"/>
              </w:rPr>
              <w:t>(44)</w:t>
            </w:r>
          </w:p>
        </w:tc>
        <w:tc>
          <w:tcPr>
            <w:tcW w:w="1984" w:type="dxa"/>
            <w:tcBorders>
              <w:top w:val="nil"/>
              <w:left w:val="nil"/>
              <w:bottom w:val="single" w:sz="4" w:space="0" w:color="auto"/>
              <w:right w:val="single" w:sz="4" w:space="0" w:color="auto"/>
            </w:tcBorders>
            <w:shd w:val="clear" w:color="auto" w:fill="auto"/>
            <w:hideMark/>
          </w:tcPr>
          <w:p w14:paraId="3D776570"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The Aging, Community and Health Research Unit Community Partnership Program (ACHRU-CPP) </w:t>
            </w:r>
          </w:p>
        </w:tc>
        <w:tc>
          <w:tcPr>
            <w:tcW w:w="4536" w:type="dxa"/>
            <w:tcBorders>
              <w:top w:val="nil"/>
              <w:left w:val="nil"/>
              <w:bottom w:val="single" w:sz="4" w:space="0" w:color="auto"/>
              <w:right w:val="single" w:sz="4" w:space="0" w:color="auto"/>
            </w:tcBorders>
            <w:shd w:val="clear" w:color="auto" w:fill="auto"/>
            <w:hideMark/>
          </w:tcPr>
          <w:p w14:paraId="287B42D2"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The intervention included several components: (1) up to three in-home visits; (2) six monthly group sessions at the community site; (3) monthly intervention team case conferences; and (4) care coordination led by the RN who worked collaboratively with the other interventionists and care providers (e.g., family physicians) and linked the client to other relevant health or social services. Family caregivers were invited to attend the in-home visits and monthly group sessions. </w:t>
            </w:r>
          </w:p>
        </w:tc>
        <w:tc>
          <w:tcPr>
            <w:tcW w:w="3544" w:type="dxa"/>
            <w:tcBorders>
              <w:top w:val="nil"/>
              <w:left w:val="nil"/>
              <w:bottom w:val="single" w:sz="4" w:space="0" w:color="auto"/>
              <w:right w:val="single" w:sz="4" w:space="0" w:color="auto"/>
            </w:tcBorders>
            <w:shd w:val="clear" w:color="auto" w:fill="auto"/>
            <w:noWrap/>
            <w:hideMark/>
          </w:tcPr>
          <w:p w14:paraId="1BBF308F"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Care as usual</w:t>
            </w:r>
          </w:p>
        </w:tc>
        <w:tc>
          <w:tcPr>
            <w:tcW w:w="1473" w:type="dxa"/>
            <w:tcBorders>
              <w:top w:val="nil"/>
              <w:left w:val="nil"/>
              <w:bottom w:val="single" w:sz="4" w:space="0" w:color="auto"/>
              <w:right w:val="single" w:sz="4" w:space="0" w:color="auto"/>
            </w:tcBorders>
            <w:shd w:val="clear" w:color="auto" w:fill="auto"/>
            <w:noWrap/>
            <w:hideMark/>
          </w:tcPr>
          <w:p w14:paraId="10B68F41" w14:textId="77777777" w:rsidR="00816005" w:rsidRPr="00816005" w:rsidRDefault="00816005" w:rsidP="00412A80">
            <w:pPr>
              <w:spacing w:after="0" w:line="240" w:lineRule="auto"/>
              <w:jc w:val="center"/>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6 months</w:t>
            </w:r>
          </w:p>
        </w:tc>
      </w:tr>
      <w:tr w:rsidR="00DF2AB6" w:rsidRPr="00816005" w14:paraId="3A842794" w14:textId="77777777" w:rsidTr="00412A80">
        <w:trPr>
          <w:trHeight w:val="1152"/>
        </w:trPr>
        <w:tc>
          <w:tcPr>
            <w:tcW w:w="1413" w:type="dxa"/>
            <w:tcBorders>
              <w:top w:val="nil"/>
              <w:left w:val="single" w:sz="4" w:space="0" w:color="auto"/>
              <w:bottom w:val="single" w:sz="4" w:space="0" w:color="auto"/>
              <w:right w:val="single" w:sz="4" w:space="0" w:color="auto"/>
            </w:tcBorders>
            <w:shd w:val="clear" w:color="auto" w:fill="auto"/>
            <w:noWrap/>
            <w:hideMark/>
          </w:tcPr>
          <w:p w14:paraId="61E335A0" w14:textId="495C780C"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Montgomery</w:t>
            </w:r>
            <w:r w:rsidR="0008526F">
              <w:rPr>
                <w:rFonts w:ascii="Calibri" w:eastAsia="Times New Roman" w:hAnsi="Calibri" w:cs="Calibri"/>
                <w:color w:val="000000"/>
                <w:sz w:val="22"/>
                <w:szCs w:val="22"/>
                <w:lang w:val="en-CA" w:eastAsia="en-CA"/>
              </w:rPr>
              <w:t xml:space="preserve"> </w:t>
            </w:r>
            <w:r w:rsidR="00CA6097">
              <w:rPr>
                <w:rFonts w:ascii="Calibri" w:eastAsia="Times New Roman" w:hAnsi="Calibri" w:cs="Calibri"/>
                <w:color w:val="000000"/>
                <w:sz w:val="22"/>
                <w:szCs w:val="22"/>
                <w:lang w:val="en-CA" w:eastAsia="en-CA"/>
              </w:rPr>
              <w:t>(2003)</w:t>
            </w:r>
            <w:r w:rsidR="009B5150">
              <w:rPr>
                <w:rFonts w:ascii="Calibri" w:eastAsia="Times New Roman" w:hAnsi="Calibri" w:cs="Calibri"/>
                <w:color w:val="000000"/>
                <w:sz w:val="22"/>
                <w:szCs w:val="22"/>
                <w:lang w:val="en-CA" w:eastAsia="en-CA"/>
              </w:rPr>
              <w:t>(45)</w:t>
            </w:r>
          </w:p>
        </w:tc>
        <w:tc>
          <w:tcPr>
            <w:tcW w:w="1984" w:type="dxa"/>
            <w:tcBorders>
              <w:top w:val="nil"/>
              <w:left w:val="nil"/>
              <w:bottom w:val="single" w:sz="4" w:space="0" w:color="auto"/>
              <w:right w:val="single" w:sz="4" w:space="0" w:color="auto"/>
            </w:tcBorders>
            <w:shd w:val="clear" w:color="auto" w:fill="auto"/>
            <w:hideMark/>
          </w:tcPr>
          <w:p w14:paraId="648D24D9"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South Winnipeg Integrated Geriatric Program (SWING) </w:t>
            </w:r>
          </w:p>
        </w:tc>
        <w:tc>
          <w:tcPr>
            <w:tcW w:w="4536" w:type="dxa"/>
            <w:tcBorders>
              <w:top w:val="nil"/>
              <w:left w:val="nil"/>
              <w:bottom w:val="single" w:sz="4" w:space="0" w:color="auto"/>
              <w:right w:val="single" w:sz="4" w:space="0" w:color="auto"/>
            </w:tcBorders>
            <w:shd w:val="clear" w:color="auto" w:fill="auto"/>
            <w:hideMark/>
          </w:tcPr>
          <w:p w14:paraId="15CB7DFD"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A model of comprehensive case management with linkage to geriatric services for frail elderly clients living in the community and at risk of adverse health outcomes. A care plan was developed and reviewed by a multi-disciplinary team and referral made to appropriate services. A copy of the team assessment and plan were made available to the referrer.  </w:t>
            </w:r>
          </w:p>
        </w:tc>
        <w:tc>
          <w:tcPr>
            <w:tcW w:w="3544" w:type="dxa"/>
            <w:tcBorders>
              <w:top w:val="nil"/>
              <w:left w:val="nil"/>
              <w:bottom w:val="single" w:sz="4" w:space="0" w:color="auto"/>
              <w:right w:val="single" w:sz="4" w:space="0" w:color="auto"/>
            </w:tcBorders>
            <w:shd w:val="clear" w:color="auto" w:fill="auto"/>
            <w:hideMark/>
          </w:tcPr>
          <w:p w14:paraId="3AAD0EA1"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Assigned to a home care coordinator and received follow-up in the usual manner.</w:t>
            </w:r>
          </w:p>
        </w:tc>
        <w:tc>
          <w:tcPr>
            <w:tcW w:w="1473" w:type="dxa"/>
            <w:tcBorders>
              <w:top w:val="nil"/>
              <w:left w:val="nil"/>
              <w:bottom w:val="single" w:sz="4" w:space="0" w:color="auto"/>
              <w:right w:val="single" w:sz="4" w:space="0" w:color="auto"/>
            </w:tcBorders>
            <w:shd w:val="clear" w:color="auto" w:fill="auto"/>
            <w:noWrap/>
            <w:hideMark/>
          </w:tcPr>
          <w:p w14:paraId="1C17076A" w14:textId="77777777" w:rsidR="00816005" w:rsidRPr="00816005" w:rsidRDefault="00816005" w:rsidP="00412A80">
            <w:pPr>
              <w:spacing w:after="0" w:line="240" w:lineRule="auto"/>
              <w:jc w:val="center"/>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3 months</w:t>
            </w:r>
          </w:p>
        </w:tc>
      </w:tr>
      <w:tr w:rsidR="00DF2AB6" w:rsidRPr="00816005" w14:paraId="02E15EA7" w14:textId="77777777" w:rsidTr="00412A80">
        <w:trPr>
          <w:trHeight w:val="1440"/>
        </w:trPr>
        <w:tc>
          <w:tcPr>
            <w:tcW w:w="1413" w:type="dxa"/>
            <w:tcBorders>
              <w:top w:val="nil"/>
              <w:left w:val="single" w:sz="4" w:space="0" w:color="auto"/>
              <w:bottom w:val="single" w:sz="4" w:space="0" w:color="auto"/>
              <w:right w:val="single" w:sz="4" w:space="0" w:color="auto"/>
            </w:tcBorders>
            <w:shd w:val="clear" w:color="auto" w:fill="auto"/>
            <w:noWrap/>
            <w:hideMark/>
          </w:tcPr>
          <w:p w14:paraId="7AEF29D6" w14:textId="3C5D7202"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Moreno (2021)</w:t>
            </w:r>
            <w:r w:rsidR="009B5150">
              <w:rPr>
                <w:rFonts w:ascii="Calibri" w:eastAsia="Times New Roman" w:hAnsi="Calibri" w:cs="Calibri"/>
                <w:color w:val="000000"/>
                <w:sz w:val="22"/>
                <w:szCs w:val="22"/>
                <w:lang w:val="en-CA" w:eastAsia="en-CA"/>
              </w:rPr>
              <w:t>(60)</w:t>
            </w:r>
          </w:p>
        </w:tc>
        <w:tc>
          <w:tcPr>
            <w:tcW w:w="1984" w:type="dxa"/>
            <w:tcBorders>
              <w:top w:val="nil"/>
              <w:left w:val="nil"/>
              <w:bottom w:val="single" w:sz="4" w:space="0" w:color="auto"/>
              <w:right w:val="single" w:sz="4" w:space="0" w:color="auto"/>
            </w:tcBorders>
            <w:shd w:val="clear" w:color="auto" w:fill="auto"/>
            <w:hideMark/>
          </w:tcPr>
          <w:p w14:paraId="4424E51D"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Connecting Provider to Home</w:t>
            </w:r>
          </w:p>
        </w:tc>
        <w:tc>
          <w:tcPr>
            <w:tcW w:w="4536" w:type="dxa"/>
            <w:tcBorders>
              <w:top w:val="nil"/>
              <w:left w:val="nil"/>
              <w:bottom w:val="single" w:sz="4" w:space="0" w:color="auto"/>
              <w:right w:val="single" w:sz="4" w:space="0" w:color="auto"/>
            </w:tcBorders>
            <w:shd w:val="clear" w:color="auto" w:fill="auto"/>
            <w:hideMark/>
          </w:tcPr>
          <w:p w14:paraId="56765270"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 xml:space="preserve">Home-based social program linking a social worker and community health worker with older adults in need of support. Focused on social interventions (food/housing, behavioral health and caregiver support) first, then medical interventions. Initial home assessment, referral to appropriate resources, connection to PCP to clarify issues and/or </w:t>
            </w:r>
            <w:r w:rsidRPr="00816005">
              <w:rPr>
                <w:rFonts w:ascii="Calibri" w:eastAsia="Times New Roman" w:hAnsi="Calibri" w:cs="Calibri"/>
                <w:color w:val="000000"/>
                <w:sz w:val="22"/>
                <w:szCs w:val="22"/>
                <w:lang w:val="en-CA" w:eastAsia="en-CA"/>
              </w:rPr>
              <w:lastRenderedPageBreak/>
              <w:t>deliver support (education, polypharmacy, medical equipment or other health services as needed). (See Figure 1 on p.1631) </w:t>
            </w:r>
          </w:p>
        </w:tc>
        <w:tc>
          <w:tcPr>
            <w:tcW w:w="3544" w:type="dxa"/>
            <w:tcBorders>
              <w:top w:val="nil"/>
              <w:left w:val="nil"/>
              <w:bottom w:val="single" w:sz="4" w:space="0" w:color="auto"/>
              <w:right w:val="single" w:sz="4" w:space="0" w:color="auto"/>
            </w:tcBorders>
            <w:shd w:val="clear" w:color="auto" w:fill="auto"/>
            <w:hideMark/>
          </w:tcPr>
          <w:p w14:paraId="144588C7"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lastRenderedPageBreak/>
              <w:t>Comparator group was comprised of similar patients from same provider using a separate random pool. </w:t>
            </w:r>
          </w:p>
        </w:tc>
        <w:tc>
          <w:tcPr>
            <w:tcW w:w="1473" w:type="dxa"/>
            <w:tcBorders>
              <w:top w:val="nil"/>
              <w:left w:val="nil"/>
              <w:bottom w:val="single" w:sz="4" w:space="0" w:color="auto"/>
              <w:right w:val="single" w:sz="4" w:space="0" w:color="auto"/>
            </w:tcBorders>
            <w:shd w:val="clear" w:color="auto" w:fill="auto"/>
            <w:noWrap/>
            <w:hideMark/>
          </w:tcPr>
          <w:p w14:paraId="4A9CF7F5" w14:textId="77777777" w:rsidR="00816005" w:rsidRPr="00816005" w:rsidRDefault="00816005" w:rsidP="00412A80">
            <w:pPr>
              <w:spacing w:after="0" w:line="240" w:lineRule="auto"/>
              <w:jc w:val="center"/>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12 months</w:t>
            </w:r>
          </w:p>
        </w:tc>
      </w:tr>
      <w:tr w:rsidR="00DF2AB6" w:rsidRPr="00816005" w14:paraId="2A87855C" w14:textId="77777777" w:rsidTr="00412A80">
        <w:trPr>
          <w:trHeight w:val="1500"/>
        </w:trPr>
        <w:tc>
          <w:tcPr>
            <w:tcW w:w="1413" w:type="dxa"/>
            <w:tcBorders>
              <w:top w:val="nil"/>
              <w:left w:val="single" w:sz="4" w:space="0" w:color="auto"/>
              <w:bottom w:val="single" w:sz="4" w:space="0" w:color="auto"/>
              <w:right w:val="single" w:sz="4" w:space="0" w:color="auto"/>
            </w:tcBorders>
            <w:shd w:val="clear" w:color="auto" w:fill="auto"/>
            <w:noWrap/>
            <w:hideMark/>
          </w:tcPr>
          <w:p w14:paraId="1AF8EEAF" w14:textId="16646AA8"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Noh (2021)</w:t>
            </w:r>
            <w:r w:rsidR="009B5150">
              <w:rPr>
                <w:rFonts w:ascii="Calibri" w:eastAsia="Times New Roman" w:hAnsi="Calibri" w:cs="Calibri"/>
                <w:color w:val="000000"/>
                <w:sz w:val="22"/>
                <w:szCs w:val="22"/>
                <w:lang w:val="en-CA" w:eastAsia="en-CA"/>
              </w:rPr>
              <w:t>(61)</w:t>
            </w:r>
          </w:p>
        </w:tc>
        <w:tc>
          <w:tcPr>
            <w:tcW w:w="1984" w:type="dxa"/>
            <w:tcBorders>
              <w:top w:val="nil"/>
              <w:left w:val="nil"/>
              <w:bottom w:val="single" w:sz="4" w:space="0" w:color="auto"/>
              <w:right w:val="single" w:sz="4" w:space="0" w:color="auto"/>
            </w:tcBorders>
            <w:shd w:val="clear" w:color="auto" w:fill="auto"/>
            <w:hideMark/>
          </w:tcPr>
          <w:p w14:paraId="5AE96406"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Community-Based Integration Service Model</w:t>
            </w:r>
          </w:p>
        </w:tc>
        <w:tc>
          <w:tcPr>
            <w:tcW w:w="4536" w:type="dxa"/>
            <w:tcBorders>
              <w:top w:val="nil"/>
              <w:left w:val="nil"/>
              <w:bottom w:val="single" w:sz="4" w:space="0" w:color="auto"/>
              <w:right w:val="single" w:sz="4" w:space="0" w:color="auto"/>
            </w:tcBorders>
            <w:shd w:val="clear" w:color="auto" w:fill="auto"/>
            <w:hideMark/>
          </w:tcPr>
          <w:p w14:paraId="46AF30B7"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Consisted of eight healthcare services (link to primary healthcare, health/medical product support, hospital accompaniment, emergency support, emotional support, cognitive games, self-management for chronic conditions and supervised medication admin), five social care services (meal support, cleaning support, food delivery, improving housing and outings) and case management.</w:t>
            </w:r>
          </w:p>
        </w:tc>
        <w:tc>
          <w:tcPr>
            <w:tcW w:w="3544" w:type="dxa"/>
            <w:tcBorders>
              <w:top w:val="nil"/>
              <w:left w:val="nil"/>
              <w:bottom w:val="single" w:sz="4" w:space="0" w:color="auto"/>
              <w:right w:val="single" w:sz="4" w:space="0" w:color="auto"/>
            </w:tcBorders>
            <w:shd w:val="clear" w:color="auto" w:fill="auto"/>
            <w:hideMark/>
          </w:tcPr>
          <w:p w14:paraId="49ECC3F5"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No description provided</w:t>
            </w:r>
          </w:p>
        </w:tc>
        <w:tc>
          <w:tcPr>
            <w:tcW w:w="1473" w:type="dxa"/>
            <w:tcBorders>
              <w:top w:val="nil"/>
              <w:left w:val="nil"/>
              <w:bottom w:val="single" w:sz="4" w:space="0" w:color="auto"/>
              <w:right w:val="single" w:sz="4" w:space="0" w:color="auto"/>
            </w:tcBorders>
            <w:shd w:val="clear" w:color="auto" w:fill="auto"/>
            <w:noWrap/>
            <w:hideMark/>
          </w:tcPr>
          <w:p w14:paraId="1B2661ED" w14:textId="77777777" w:rsidR="00816005" w:rsidRPr="00816005" w:rsidRDefault="00816005" w:rsidP="00412A80">
            <w:pPr>
              <w:spacing w:after="0" w:line="240" w:lineRule="auto"/>
              <w:jc w:val="center"/>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6 months</w:t>
            </w:r>
          </w:p>
        </w:tc>
      </w:tr>
      <w:tr w:rsidR="00DF2AB6" w:rsidRPr="00816005" w14:paraId="484BFD33" w14:textId="77777777" w:rsidTr="00412A80">
        <w:trPr>
          <w:trHeight w:val="2016"/>
        </w:trPr>
        <w:tc>
          <w:tcPr>
            <w:tcW w:w="1413" w:type="dxa"/>
            <w:tcBorders>
              <w:top w:val="nil"/>
              <w:left w:val="single" w:sz="4" w:space="0" w:color="auto"/>
              <w:bottom w:val="single" w:sz="4" w:space="0" w:color="auto"/>
              <w:right w:val="single" w:sz="4" w:space="0" w:color="auto"/>
            </w:tcBorders>
            <w:shd w:val="clear" w:color="auto" w:fill="auto"/>
            <w:noWrap/>
            <w:hideMark/>
          </w:tcPr>
          <w:p w14:paraId="2C13E01B" w14:textId="67FC3DD5"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Oh (2021)</w:t>
            </w:r>
            <w:r w:rsidR="009B5150">
              <w:rPr>
                <w:rFonts w:ascii="Calibri" w:eastAsia="Times New Roman" w:hAnsi="Calibri" w:cs="Calibri"/>
                <w:color w:val="000000"/>
                <w:sz w:val="22"/>
                <w:szCs w:val="22"/>
                <w:lang w:val="en-CA" w:eastAsia="en-CA"/>
              </w:rPr>
              <w:t>(62)</w:t>
            </w:r>
          </w:p>
        </w:tc>
        <w:tc>
          <w:tcPr>
            <w:tcW w:w="1984" w:type="dxa"/>
            <w:tcBorders>
              <w:top w:val="nil"/>
              <w:left w:val="nil"/>
              <w:bottom w:val="single" w:sz="4" w:space="0" w:color="auto"/>
              <w:right w:val="single" w:sz="4" w:space="0" w:color="auto"/>
            </w:tcBorders>
            <w:shd w:val="clear" w:color="auto" w:fill="auto"/>
            <w:hideMark/>
          </w:tcPr>
          <w:p w14:paraId="118942CE"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A Multicomponent Intervention </w:t>
            </w:r>
          </w:p>
        </w:tc>
        <w:tc>
          <w:tcPr>
            <w:tcW w:w="4536" w:type="dxa"/>
            <w:tcBorders>
              <w:top w:val="nil"/>
              <w:left w:val="nil"/>
              <w:bottom w:val="single" w:sz="4" w:space="0" w:color="auto"/>
              <w:right w:val="single" w:sz="4" w:space="0" w:color="auto"/>
            </w:tcBorders>
            <w:shd w:val="clear" w:color="auto" w:fill="auto"/>
            <w:hideMark/>
          </w:tcPr>
          <w:p w14:paraId="59D487E4"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A 24-week multicomponent intervention, implemented six months after the baseline assessment, consisted of group exercise, nutritional supplementation, depression management, medication review and home hazard reduction. Group exercise program and nutritional supplement were provided to all participants. Group exercise sessions were provided 60 min, twice a week and commercial nutritional supplements were provided twice a day. Depression management program, deprescribing for potentially inappropriate medications for older adults and home hazard evaluation and reduction, were provided for eligible participants.</w:t>
            </w:r>
          </w:p>
        </w:tc>
        <w:tc>
          <w:tcPr>
            <w:tcW w:w="3544" w:type="dxa"/>
            <w:tcBorders>
              <w:top w:val="nil"/>
              <w:left w:val="nil"/>
              <w:bottom w:val="single" w:sz="4" w:space="0" w:color="auto"/>
              <w:right w:val="single" w:sz="4" w:space="0" w:color="auto"/>
            </w:tcBorders>
            <w:shd w:val="clear" w:color="auto" w:fill="auto"/>
            <w:noWrap/>
            <w:hideMark/>
          </w:tcPr>
          <w:p w14:paraId="496E125D"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 xml:space="preserve">Usual care from local public health centres </w:t>
            </w:r>
          </w:p>
        </w:tc>
        <w:tc>
          <w:tcPr>
            <w:tcW w:w="1473" w:type="dxa"/>
            <w:tcBorders>
              <w:top w:val="nil"/>
              <w:left w:val="nil"/>
              <w:bottom w:val="single" w:sz="4" w:space="0" w:color="auto"/>
              <w:right w:val="single" w:sz="4" w:space="0" w:color="auto"/>
            </w:tcBorders>
            <w:shd w:val="clear" w:color="auto" w:fill="auto"/>
            <w:hideMark/>
          </w:tcPr>
          <w:p w14:paraId="1EC36024" w14:textId="77777777" w:rsidR="00816005" w:rsidRPr="00816005" w:rsidRDefault="00816005" w:rsidP="00412A80">
            <w:pPr>
              <w:spacing w:after="0" w:line="240" w:lineRule="auto"/>
              <w:jc w:val="center"/>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24-week intervention with 30-month follow-up</w:t>
            </w:r>
          </w:p>
        </w:tc>
      </w:tr>
      <w:tr w:rsidR="00DF2AB6" w:rsidRPr="00816005" w14:paraId="0E0117A3" w14:textId="77777777" w:rsidTr="00412A80">
        <w:trPr>
          <w:trHeight w:val="1440"/>
        </w:trPr>
        <w:tc>
          <w:tcPr>
            <w:tcW w:w="1413" w:type="dxa"/>
            <w:tcBorders>
              <w:top w:val="nil"/>
              <w:left w:val="single" w:sz="4" w:space="0" w:color="auto"/>
              <w:bottom w:val="single" w:sz="4" w:space="0" w:color="auto"/>
              <w:right w:val="single" w:sz="4" w:space="0" w:color="auto"/>
            </w:tcBorders>
            <w:shd w:val="clear" w:color="auto" w:fill="auto"/>
            <w:noWrap/>
            <w:hideMark/>
          </w:tcPr>
          <w:p w14:paraId="263D693E" w14:textId="478CF01D"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lastRenderedPageBreak/>
              <w:t>Parsons (2017)</w:t>
            </w:r>
            <w:r w:rsidR="009B5150">
              <w:rPr>
                <w:rFonts w:ascii="Calibri" w:eastAsia="Times New Roman" w:hAnsi="Calibri" w:cs="Calibri"/>
                <w:color w:val="000000"/>
                <w:sz w:val="22"/>
                <w:szCs w:val="22"/>
                <w:lang w:val="en-CA" w:eastAsia="en-CA"/>
              </w:rPr>
              <w:t>(47)</w:t>
            </w:r>
          </w:p>
        </w:tc>
        <w:tc>
          <w:tcPr>
            <w:tcW w:w="1984" w:type="dxa"/>
            <w:tcBorders>
              <w:top w:val="nil"/>
              <w:left w:val="nil"/>
              <w:bottom w:val="single" w:sz="4" w:space="0" w:color="auto"/>
              <w:right w:val="single" w:sz="4" w:space="0" w:color="auto"/>
            </w:tcBorders>
            <w:shd w:val="clear" w:color="auto" w:fill="auto"/>
            <w:hideMark/>
          </w:tcPr>
          <w:p w14:paraId="1CFB2F97"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Community Flexible Integrated Responsive Support Team (FIRST). </w:t>
            </w:r>
          </w:p>
        </w:tc>
        <w:tc>
          <w:tcPr>
            <w:tcW w:w="4536" w:type="dxa"/>
            <w:tcBorders>
              <w:top w:val="nil"/>
              <w:left w:val="nil"/>
              <w:bottom w:val="single" w:sz="4" w:space="0" w:color="auto"/>
              <w:right w:val="single" w:sz="4" w:space="0" w:color="auto"/>
            </w:tcBorders>
            <w:shd w:val="clear" w:color="auto" w:fill="auto"/>
            <w:hideMark/>
          </w:tcPr>
          <w:p w14:paraId="6B5D72F1" w14:textId="2C26F979"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 xml:space="preserve">A registered nurse case manager coordinator completed a comprehensive geriatric assessment and set mutually agreed and meaningful short and long-term goals for the older person. Collective outcomes were used to develop an integrated care plan. A key component of the care plan was the integration of physical activity. This was facilitated by an unregulated support worker, visiting the older person up to four times daily, seven days a week, including the evening if required. </w:t>
            </w:r>
            <w:r w:rsidR="00450AA9">
              <w:rPr>
                <w:rFonts w:ascii="Calibri" w:eastAsia="Times New Roman" w:hAnsi="Calibri" w:cs="Calibri"/>
                <w:color w:val="000000"/>
                <w:sz w:val="22"/>
                <w:szCs w:val="22"/>
                <w:lang w:val="en-CA" w:eastAsia="en-CA"/>
              </w:rPr>
              <w:t>(p</w:t>
            </w:r>
            <w:r w:rsidRPr="00816005">
              <w:rPr>
                <w:rFonts w:ascii="Calibri" w:eastAsia="Times New Roman" w:hAnsi="Calibri" w:cs="Calibri"/>
                <w:color w:val="000000"/>
                <w:sz w:val="22"/>
                <w:szCs w:val="22"/>
                <w:lang w:val="en-CA" w:eastAsia="en-CA"/>
              </w:rPr>
              <w:t>. 28-29</w:t>
            </w:r>
            <w:r w:rsidR="00450AA9">
              <w:rPr>
                <w:rFonts w:ascii="Calibri" w:eastAsia="Times New Roman" w:hAnsi="Calibri" w:cs="Calibri"/>
                <w:color w:val="000000"/>
                <w:sz w:val="22"/>
                <w:szCs w:val="22"/>
                <w:lang w:val="en-CA" w:eastAsia="en-CA"/>
              </w:rPr>
              <w:t>)</w:t>
            </w:r>
          </w:p>
        </w:tc>
        <w:tc>
          <w:tcPr>
            <w:tcW w:w="3544" w:type="dxa"/>
            <w:tcBorders>
              <w:top w:val="nil"/>
              <w:left w:val="nil"/>
              <w:bottom w:val="single" w:sz="4" w:space="0" w:color="auto"/>
              <w:right w:val="single" w:sz="4" w:space="0" w:color="auto"/>
            </w:tcBorders>
            <w:shd w:val="clear" w:color="auto" w:fill="auto"/>
            <w:noWrap/>
            <w:hideMark/>
          </w:tcPr>
          <w:p w14:paraId="7B0F8581" w14:textId="092D5BCA"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Usual care</w:t>
            </w:r>
          </w:p>
        </w:tc>
        <w:tc>
          <w:tcPr>
            <w:tcW w:w="1473" w:type="dxa"/>
            <w:tcBorders>
              <w:top w:val="nil"/>
              <w:left w:val="nil"/>
              <w:bottom w:val="single" w:sz="4" w:space="0" w:color="auto"/>
              <w:right w:val="single" w:sz="4" w:space="0" w:color="auto"/>
            </w:tcBorders>
            <w:shd w:val="clear" w:color="auto" w:fill="auto"/>
            <w:noWrap/>
            <w:hideMark/>
          </w:tcPr>
          <w:p w14:paraId="1D818CBE" w14:textId="77777777" w:rsidR="00816005" w:rsidRPr="00816005" w:rsidRDefault="00816005" w:rsidP="00412A80">
            <w:pPr>
              <w:spacing w:after="0" w:line="240" w:lineRule="auto"/>
              <w:jc w:val="center"/>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24 months</w:t>
            </w:r>
          </w:p>
        </w:tc>
      </w:tr>
      <w:tr w:rsidR="00DF2AB6" w:rsidRPr="00816005" w14:paraId="46414FBA" w14:textId="77777777" w:rsidTr="00412A80">
        <w:trPr>
          <w:trHeight w:val="1152"/>
        </w:trPr>
        <w:tc>
          <w:tcPr>
            <w:tcW w:w="1413" w:type="dxa"/>
            <w:tcBorders>
              <w:top w:val="nil"/>
              <w:left w:val="single" w:sz="4" w:space="0" w:color="auto"/>
              <w:bottom w:val="single" w:sz="4" w:space="0" w:color="auto"/>
              <w:right w:val="single" w:sz="4" w:space="0" w:color="auto"/>
            </w:tcBorders>
            <w:shd w:val="clear" w:color="auto" w:fill="auto"/>
            <w:noWrap/>
            <w:hideMark/>
          </w:tcPr>
          <w:p w14:paraId="5AF48E0C" w14:textId="0DDBFF92"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Parsons (2012)</w:t>
            </w:r>
            <w:r w:rsidR="00626869">
              <w:rPr>
                <w:rFonts w:ascii="Calibri" w:eastAsia="Times New Roman" w:hAnsi="Calibri" w:cs="Calibri"/>
                <w:color w:val="000000"/>
                <w:sz w:val="22"/>
                <w:szCs w:val="22"/>
                <w:lang w:val="en-CA" w:eastAsia="en-CA"/>
              </w:rPr>
              <w:t>(46)</w:t>
            </w:r>
          </w:p>
        </w:tc>
        <w:tc>
          <w:tcPr>
            <w:tcW w:w="1984" w:type="dxa"/>
            <w:tcBorders>
              <w:top w:val="nil"/>
              <w:left w:val="nil"/>
              <w:bottom w:val="single" w:sz="4" w:space="0" w:color="auto"/>
              <w:right w:val="single" w:sz="4" w:space="0" w:color="auto"/>
            </w:tcBorders>
            <w:shd w:val="clear" w:color="auto" w:fill="auto"/>
            <w:hideMark/>
          </w:tcPr>
          <w:p w14:paraId="72FA4749"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Coordinator of Services for Elderly (COSE) </w:t>
            </w:r>
          </w:p>
        </w:tc>
        <w:tc>
          <w:tcPr>
            <w:tcW w:w="4536" w:type="dxa"/>
            <w:tcBorders>
              <w:top w:val="nil"/>
              <w:left w:val="nil"/>
              <w:bottom w:val="single" w:sz="4" w:space="0" w:color="auto"/>
              <w:right w:val="single" w:sz="4" w:space="0" w:color="auto"/>
            </w:tcBorders>
            <w:shd w:val="clear" w:color="auto" w:fill="auto"/>
            <w:hideMark/>
          </w:tcPr>
          <w:p w14:paraId="068DAF10"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Case managers (experienced nurses) performed a comprehensive assessment, developed a support service package and maintained continuation of care. COSE workers were familiar with available options such as public, private and community services near the older person and funding options. The worker also collaborated with the primary physician.  </w:t>
            </w:r>
          </w:p>
        </w:tc>
        <w:tc>
          <w:tcPr>
            <w:tcW w:w="3544" w:type="dxa"/>
            <w:tcBorders>
              <w:top w:val="nil"/>
              <w:left w:val="nil"/>
              <w:bottom w:val="single" w:sz="4" w:space="0" w:color="auto"/>
              <w:right w:val="single" w:sz="4" w:space="0" w:color="auto"/>
            </w:tcBorders>
            <w:shd w:val="clear" w:color="auto" w:fill="auto"/>
            <w:hideMark/>
          </w:tcPr>
          <w:p w14:paraId="0481AFE4"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Received usual care that included community services. Care was coordinated by a centrally based assessor who did not routinely provide continuity of care. </w:t>
            </w:r>
          </w:p>
        </w:tc>
        <w:tc>
          <w:tcPr>
            <w:tcW w:w="1473" w:type="dxa"/>
            <w:tcBorders>
              <w:top w:val="nil"/>
              <w:left w:val="nil"/>
              <w:bottom w:val="single" w:sz="4" w:space="0" w:color="auto"/>
              <w:right w:val="single" w:sz="4" w:space="0" w:color="auto"/>
            </w:tcBorders>
            <w:shd w:val="clear" w:color="auto" w:fill="auto"/>
            <w:noWrap/>
            <w:hideMark/>
          </w:tcPr>
          <w:p w14:paraId="7E455E58" w14:textId="77777777" w:rsidR="00816005" w:rsidRPr="00816005" w:rsidRDefault="00816005" w:rsidP="00412A80">
            <w:pPr>
              <w:spacing w:after="0" w:line="240" w:lineRule="auto"/>
              <w:jc w:val="center"/>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24 months</w:t>
            </w:r>
          </w:p>
        </w:tc>
      </w:tr>
      <w:tr w:rsidR="00DF2AB6" w:rsidRPr="00816005" w14:paraId="6281E82A" w14:textId="77777777" w:rsidTr="00412A80">
        <w:trPr>
          <w:trHeight w:val="1440"/>
        </w:trPr>
        <w:tc>
          <w:tcPr>
            <w:tcW w:w="1413" w:type="dxa"/>
            <w:tcBorders>
              <w:top w:val="nil"/>
              <w:left w:val="single" w:sz="4" w:space="0" w:color="auto"/>
              <w:bottom w:val="single" w:sz="4" w:space="0" w:color="auto"/>
              <w:right w:val="single" w:sz="4" w:space="0" w:color="auto"/>
            </w:tcBorders>
            <w:shd w:val="clear" w:color="auto" w:fill="auto"/>
            <w:noWrap/>
            <w:hideMark/>
          </w:tcPr>
          <w:p w14:paraId="529C72DA" w14:textId="7B5CDDBF"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Perman (2021)</w:t>
            </w:r>
            <w:r w:rsidR="00626869">
              <w:rPr>
                <w:rFonts w:ascii="Calibri" w:eastAsia="Times New Roman" w:hAnsi="Calibri" w:cs="Calibri"/>
                <w:color w:val="000000"/>
                <w:sz w:val="22"/>
                <w:szCs w:val="22"/>
                <w:lang w:val="en-CA" w:eastAsia="en-CA"/>
              </w:rPr>
              <w:t>(63)</w:t>
            </w:r>
          </w:p>
        </w:tc>
        <w:tc>
          <w:tcPr>
            <w:tcW w:w="1984" w:type="dxa"/>
            <w:tcBorders>
              <w:top w:val="nil"/>
              <w:left w:val="nil"/>
              <w:bottom w:val="single" w:sz="4" w:space="0" w:color="auto"/>
              <w:right w:val="single" w:sz="4" w:space="0" w:color="auto"/>
            </w:tcBorders>
            <w:shd w:val="clear" w:color="auto" w:fill="auto"/>
            <w:hideMark/>
          </w:tcPr>
          <w:p w14:paraId="56EEFEB1"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Health and Social Care Integration Programme </w:t>
            </w:r>
          </w:p>
        </w:tc>
        <w:tc>
          <w:tcPr>
            <w:tcW w:w="4536" w:type="dxa"/>
            <w:tcBorders>
              <w:top w:val="nil"/>
              <w:left w:val="nil"/>
              <w:bottom w:val="single" w:sz="4" w:space="0" w:color="auto"/>
              <w:right w:val="single" w:sz="4" w:space="0" w:color="auto"/>
            </w:tcBorders>
            <w:shd w:val="clear" w:color="auto" w:fill="auto"/>
            <w:hideMark/>
          </w:tcPr>
          <w:p w14:paraId="29ADC2EA"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Began with home assessment from health and social care counsellor (trained). Reviewed functionality, nutrition, mobility, pain, cognition, medications, need for care, quality of care and environmental safety. Care plan was created and articulated to appropriate professionals or support groups for continuity of care. Specific interventions varied. Counsellor also carried out medication reconciliation and organizing care for ADL/IADL. </w:t>
            </w:r>
          </w:p>
        </w:tc>
        <w:tc>
          <w:tcPr>
            <w:tcW w:w="3544" w:type="dxa"/>
            <w:tcBorders>
              <w:top w:val="nil"/>
              <w:left w:val="nil"/>
              <w:bottom w:val="single" w:sz="4" w:space="0" w:color="auto"/>
              <w:right w:val="single" w:sz="4" w:space="0" w:color="auto"/>
            </w:tcBorders>
            <w:shd w:val="clear" w:color="auto" w:fill="auto"/>
            <w:hideMark/>
          </w:tcPr>
          <w:p w14:paraId="0A1B5318"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Both groups had access to same care and follow-up by referring physician. However, the control group did not have a health and social care counsellor to coordinate care. </w:t>
            </w:r>
          </w:p>
        </w:tc>
        <w:tc>
          <w:tcPr>
            <w:tcW w:w="1473" w:type="dxa"/>
            <w:tcBorders>
              <w:top w:val="nil"/>
              <w:left w:val="nil"/>
              <w:bottom w:val="single" w:sz="4" w:space="0" w:color="auto"/>
              <w:right w:val="single" w:sz="4" w:space="0" w:color="auto"/>
            </w:tcBorders>
            <w:shd w:val="clear" w:color="auto" w:fill="auto"/>
            <w:noWrap/>
            <w:hideMark/>
          </w:tcPr>
          <w:p w14:paraId="554F6927" w14:textId="77777777" w:rsidR="00816005" w:rsidRPr="00816005" w:rsidRDefault="00816005" w:rsidP="00412A80">
            <w:pPr>
              <w:spacing w:after="0" w:line="240" w:lineRule="auto"/>
              <w:jc w:val="center"/>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12 months</w:t>
            </w:r>
          </w:p>
        </w:tc>
      </w:tr>
      <w:tr w:rsidR="00DF2AB6" w:rsidRPr="00816005" w14:paraId="2ECC8AD0" w14:textId="77777777" w:rsidTr="00412A80">
        <w:trPr>
          <w:trHeight w:val="1728"/>
        </w:trPr>
        <w:tc>
          <w:tcPr>
            <w:tcW w:w="1413" w:type="dxa"/>
            <w:tcBorders>
              <w:top w:val="nil"/>
              <w:left w:val="single" w:sz="4" w:space="0" w:color="auto"/>
              <w:bottom w:val="single" w:sz="4" w:space="0" w:color="auto"/>
              <w:right w:val="single" w:sz="4" w:space="0" w:color="auto"/>
            </w:tcBorders>
            <w:shd w:val="clear" w:color="auto" w:fill="auto"/>
            <w:noWrap/>
            <w:hideMark/>
          </w:tcPr>
          <w:p w14:paraId="2CB47BC9" w14:textId="3F30C25B"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lastRenderedPageBreak/>
              <w:t>Popejoy (2015)</w:t>
            </w:r>
            <w:r w:rsidR="00626869">
              <w:rPr>
                <w:rFonts w:ascii="Calibri" w:eastAsia="Times New Roman" w:hAnsi="Calibri" w:cs="Calibri"/>
                <w:color w:val="000000"/>
                <w:sz w:val="22"/>
                <w:szCs w:val="22"/>
                <w:lang w:val="en-CA" w:eastAsia="en-CA"/>
              </w:rPr>
              <w:t>(64)</w:t>
            </w:r>
          </w:p>
        </w:tc>
        <w:tc>
          <w:tcPr>
            <w:tcW w:w="1984" w:type="dxa"/>
            <w:tcBorders>
              <w:top w:val="nil"/>
              <w:left w:val="nil"/>
              <w:bottom w:val="single" w:sz="4" w:space="0" w:color="auto"/>
              <w:right w:val="single" w:sz="4" w:space="0" w:color="auto"/>
            </w:tcBorders>
            <w:shd w:val="clear" w:color="auto" w:fill="auto"/>
            <w:hideMark/>
          </w:tcPr>
          <w:p w14:paraId="22FD9068"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Aging in Place Program </w:t>
            </w:r>
          </w:p>
        </w:tc>
        <w:tc>
          <w:tcPr>
            <w:tcW w:w="4536" w:type="dxa"/>
            <w:tcBorders>
              <w:top w:val="nil"/>
              <w:left w:val="nil"/>
              <w:bottom w:val="single" w:sz="4" w:space="0" w:color="auto"/>
              <w:right w:val="single" w:sz="4" w:space="0" w:color="auto"/>
            </w:tcBorders>
            <w:shd w:val="clear" w:color="auto" w:fill="auto"/>
            <w:hideMark/>
          </w:tcPr>
          <w:p w14:paraId="7499BD12" w14:textId="6A1E154A" w:rsidR="00816005" w:rsidRPr="00816005" w:rsidRDefault="00816005" w:rsidP="00E84CFA">
            <w:pPr>
              <w:spacing w:after="0" w:line="240" w:lineRule="auto"/>
              <w:rPr>
                <w:rFonts w:ascii="Calibri" w:eastAsia="Times New Roman" w:hAnsi="Calibri" w:cs="Calibri"/>
                <w:sz w:val="22"/>
                <w:szCs w:val="22"/>
                <w:lang w:val="en-CA" w:eastAsia="en-CA"/>
              </w:rPr>
            </w:pPr>
            <w:r w:rsidRPr="00816005">
              <w:rPr>
                <w:rFonts w:ascii="Calibri" w:eastAsia="Times New Roman" w:hAnsi="Calibri" w:cs="Calibri"/>
                <w:sz w:val="22"/>
                <w:szCs w:val="22"/>
                <w:lang w:val="en-CA" w:eastAsia="en-CA"/>
              </w:rPr>
              <w:t>Nurse care coordinators working with an advanced practice registered nurse expert to manage a comprehensive care plan that coordinated physicians, nurses, and other professionals’ interventions to improve or support older adults’ medical conditions, physical functioning, medication management, and supervision of health and social services necessary to maintain older adults in their homes. Participants were seen by a nurse care coordinator at least monthly, and more frequently as needed, for management of health care problems. (p</w:t>
            </w:r>
            <w:r w:rsidR="003B3C5F">
              <w:rPr>
                <w:rFonts w:ascii="Calibri" w:eastAsia="Times New Roman" w:hAnsi="Calibri" w:cs="Calibri"/>
                <w:sz w:val="22"/>
                <w:szCs w:val="22"/>
                <w:lang w:val="en-CA" w:eastAsia="en-CA"/>
              </w:rPr>
              <w:t>.</w:t>
            </w:r>
            <w:r w:rsidR="00CC0967">
              <w:rPr>
                <w:rFonts w:ascii="Calibri" w:eastAsia="Times New Roman" w:hAnsi="Calibri" w:cs="Calibri"/>
                <w:sz w:val="22"/>
                <w:szCs w:val="22"/>
                <w:lang w:val="en-CA" w:eastAsia="en-CA"/>
              </w:rPr>
              <w:t xml:space="preserve"> </w:t>
            </w:r>
            <w:r w:rsidRPr="00816005">
              <w:rPr>
                <w:rFonts w:ascii="Calibri" w:eastAsia="Times New Roman" w:hAnsi="Calibri" w:cs="Calibri"/>
                <w:sz w:val="22"/>
                <w:szCs w:val="22"/>
                <w:lang w:val="en-CA" w:eastAsia="en-CA"/>
              </w:rPr>
              <w:t>307)</w:t>
            </w:r>
          </w:p>
        </w:tc>
        <w:tc>
          <w:tcPr>
            <w:tcW w:w="3544" w:type="dxa"/>
            <w:tcBorders>
              <w:top w:val="nil"/>
              <w:left w:val="nil"/>
              <w:bottom w:val="single" w:sz="4" w:space="0" w:color="auto"/>
              <w:right w:val="single" w:sz="4" w:space="0" w:color="auto"/>
            </w:tcBorders>
            <w:shd w:val="clear" w:color="auto" w:fill="auto"/>
            <w:hideMark/>
          </w:tcPr>
          <w:p w14:paraId="48F74CD5" w14:textId="11B25112"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 xml:space="preserve">Received regular care coordination that was shorter in duration, without </w:t>
            </w:r>
            <w:r w:rsidR="003B3C5F">
              <w:rPr>
                <w:rFonts w:ascii="Calibri" w:eastAsia="Times New Roman" w:hAnsi="Calibri" w:cs="Calibri"/>
                <w:color w:val="000000"/>
                <w:sz w:val="22"/>
                <w:szCs w:val="22"/>
                <w:lang w:val="en-CA" w:eastAsia="en-CA"/>
              </w:rPr>
              <w:t>advanced practice registered nurse</w:t>
            </w:r>
            <w:r w:rsidRPr="00816005">
              <w:rPr>
                <w:rFonts w:ascii="Calibri" w:eastAsia="Times New Roman" w:hAnsi="Calibri" w:cs="Calibri"/>
                <w:color w:val="000000"/>
                <w:sz w:val="22"/>
                <w:szCs w:val="22"/>
                <w:lang w:val="en-CA" w:eastAsia="en-CA"/>
              </w:rPr>
              <w:t xml:space="preserve"> experts (</w:t>
            </w:r>
            <w:r w:rsidR="003B3C5F">
              <w:rPr>
                <w:rFonts w:ascii="Calibri" w:eastAsia="Times New Roman" w:hAnsi="Calibri" w:cs="Calibri"/>
                <w:color w:val="000000"/>
                <w:sz w:val="22"/>
                <w:szCs w:val="22"/>
                <w:lang w:val="en-CA" w:eastAsia="en-CA"/>
              </w:rPr>
              <w:t>p</w:t>
            </w:r>
            <w:r w:rsidRPr="00816005">
              <w:rPr>
                <w:rFonts w:ascii="Calibri" w:eastAsia="Times New Roman" w:hAnsi="Calibri" w:cs="Calibri"/>
                <w:color w:val="000000"/>
                <w:sz w:val="22"/>
                <w:szCs w:val="22"/>
                <w:lang w:val="en-CA" w:eastAsia="en-CA"/>
              </w:rPr>
              <w:t>. 208) </w:t>
            </w:r>
          </w:p>
        </w:tc>
        <w:tc>
          <w:tcPr>
            <w:tcW w:w="1473" w:type="dxa"/>
            <w:tcBorders>
              <w:top w:val="nil"/>
              <w:left w:val="nil"/>
              <w:bottom w:val="single" w:sz="4" w:space="0" w:color="auto"/>
              <w:right w:val="single" w:sz="4" w:space="0" w:color="auto"/>
            </w:tcBorders>
            <w:shd w:val="clear" w:color="auto" w:fill="auto"/>
            <w:noWrap/>
            <w:hideMark/>
          </w:tcPr>
          <w:p w14:paraId="524B536E" w14:textId="77777777" w:rsidR="00816005" w:rsidRPr="00816005" w:rsidRDefault="00816005" w:rsidP="00412A80">
            <w:pPr>
              <w:spacing w:after="0" w:line="240" w:lineRule="auto"/>
              <w:jc w:val="center"/>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12 months</w:t>
            </w:r>
          </w:p>
        </w:tc>
      </w:tr>
      <w:tr w:rsidR="00DF2AB6" w:rsidRPr="00816005" w14:paraId="7DDB2525" w14:textId="77777777" w:rsidTr="00412A80">
        <w:trPr>
          <w:trHeight w:val="1440"/>
        </w:trPr>
        <w:tc>
          <w:tcPr>
            <w:tcW w:w="1413" w:type="dxa"/>
            <w:tcBorders>
              <w:top w:val="nil"/>
              <w:left w:val="single" w:sz="4" w:space="0" w:color="auto"/>
              <w:bottom w:val="single" w:sz="4" w:space="0" w:color="auto"/>
              <w:right w:val="single" w:sz="4" w:space="0" w:color="auto"/>
            </w:tcBorders>
            <w:shd w:val="clear" w:color="auto" w:fill="auto"/>
            <w:noWrap/>
            <w:hideMark/>
          </w:tcPr>
          <w:p w14:paraId="77F61DF5" w14:textId="5B375741"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Prior (2012)</w:t>
            </w:r>
            <w:r w:rsidR="00626869">
              <w:rPr>
                <w:rFonts w:ascii="Calibri" w:eastAsia="Times New Roman" w:hAnsi="Calibri" w:cs="Calibri"/>
                <w:color w:val="000000"/>
                <w:sz w:val="22"/>
                <w:szCs w:val="22"/>
                <w:lang w:val="en-CA" w:eastAsia="en-CA"/>
              </w:rPr>
              <w:t>(65)</w:t>
            </w:r>
          </w:p>
        </w:tc>
        <w:tc>
          <w:tcPr>
            <w:tcW w:w="1984" w:type="dxa"/>
            <w:tcBorders>
              <w:top w:val="nil"/>
              <w:left w:val="nil"/>
              <w:bottom w:val="single" w:sz="4" w:space="0" w:color="auto"/>
              <w:right w:val="single" w:sz="4" w:space="0" w:color="auto"/>
            </w:tcBorders>
            <w:shd w:val="clear" w:color="auto" w:fill="auto"/>
            <w:hideMark/>
          </w:tcPr>
          <w:p w14:paraId="37E83C63"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Senior Outreach Program </w:t>
            </w:r>
          </w:p>
        </w:tc>
        <w:tc>
          <w:tcPr>
            <w:tcW w:w="4536" w:type="dxa"/>
            <w:tcBorders>
              <w:top w:val="nil"/>
              <w:left w:val="nil"/>
              <w:bottom w:val="single" w:sz="4" w:space="0" w:color="auto"/>
              <w:right w:val="single" w:sz="4" w:space="0" w:color="auto"/>
            </w:tcBorders>
            <w:shd w:val="clear" w:color="auto" w:fill="auto"/>
            <w:hideMark/>
          </w:tcPr>
          <w:p w14:paraId="63616985" w14:textId="44FB160C"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 xml:space="preserve">Provided comprehensive </w:t>
            </w:r>
            <w:r w:rsidR="00CC0967" w:rsidRPr="00816005">
              <w:rPr>
                <w:rFonts w:ascii="Calibri" w:eastAsia="Times New Roman" w:hAnsi="Calibri" w:cs="Calibri"/>
                <w:color w:val="000000"/>
                <w:sz w:val="22"/>
                <w:szCs w:val="22"/>
                <w:lang w:val="en-CA" w:eastAsia="en-CA"/>
              </w:rPr>
              <w:t>in-home</w:t>
            </w:r>
            <w:r w:rsidRPr="00816005">
              <w:rPr>
                <w:rFonts w:ascii="Calibri" w:eastAsia="Times New Roman" w:hAnsi="Calibri" w:cs="Calibri"/>
                <w:color w:val="000000"/>
                <w:sz w:val="22"/>
                <w:szCs w:val="22"/>
                <w:lang w:val="en-CA" w:eastAsia="en-CA"/>
              </w:rPr>
              <w:t xml:space="preserve"> case management services to manage chronic illness through the development of an individual case plan. Was based on assessment that included family and social support, health and safety concerns, coping patterns, high risk behaviors, and spiritual, financial, and housing need. Clients received weekly in-home visits for the first 2–3 months and biweekly to monthly visits thereafter depending on needs. (p.</w:t>
            </w:r>
            <w:r w:rsidR="00CC0967">
              <w:rPr>
                <w:rFonts w:ascii="Calibri" w:eastAsia="Times New Roman" w:hAnsi="Calibri" w:cs="Calibri"/>
                <w:color w:val="000000"/>
                <w:sz w:val="22"/>
                <w:szCs w:val="22"/>
                <w:lang w:val="en-CA" w:eastAsia="en-CA"/>
              </w:rPr>
              <w:t xml:space="preserve"> </w:t>
            </w:r>
            <w:r w:rsidRPr="00816005">
              <w:rPr>
                <w:rFonts w:ascii="Calibri" w:eastAsia="Times New Roman" w:hAnsi="Calibri" w:cs="Calibri"/>
                <w:color w:val="000000"/>
                <w:sz w:val="22"/>
                <w:szCs w:val="22"/>
                <w:lang w:val="en-CA" w:eastAsia="en-CA"/>
              </w:rPr>
              <w:t>348) </w:t>
            </w:r>
          </w:p>
        </w:tc>
        <w:tc>
          <w:tcPr>
            <w:tcW w:w="3544" w:type="dxa"/>
            <w:tcBorders>
              <w:top w:val="nil"/>
              <w:left w:val="nil"/>
              <w:bottom w:val="single" w:sz="4" w:space="0" w:color="auto"/>
              <w:right w:val="single" w:sz="4" w:space="0" w:color="auto"/>
            </w:tcBorders>
            <w:shd w:val="clear" w:color="auto" w:fill="auto"/>
            <w:noWrap/>
            <w:hideMark/>
          </w:tcPr>
          <w:p w14:paraId="2B19FF11"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No control</w:t>
            </w:r>
          </w:p>
        </w:tc>
        <w:tc>
          <w:tcPr>
            <w:tcW w:w="1473" w:type="dxa"/>
            <w:tcBorders>
              <w:top w:val="nil"/>
              <w:left w:val="nil"/>
              <w:bottom w:val="single" w:sz="4" w:space="0" w:color="auto"/>
              <w:right w:val="single" w:sz="4" w:space="0" w:color="auto"/>
            </w:tcBorders>
            <w:shd w:val="clear" w:color="auto" w:fill="auto"/>
            <w:noWrap/>
            <w:hideMark/>
          </w:tcPr>
          <w:p w14:paraId="1F5AEA4C" w14:textId="77777777" w:rsidR="00816005" w:rsidRPr="00816005" w:rsidRDefault="00816005" w:rsidP="00412A80">
            <w:pPr>
              <w:spacing w:after="0" w:line="240" w:lineRule="auto"/>
              <w:jc w:val="center"/>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Up to 24 months</w:t>
            </w:r>
          </w:p>
        </w:tc>
      </w:tr>
      <w:tr w:rsidR="00DF2AB6" w:rsidRPr="00816005" w14:paraId="79B60BA1" w14:textId="77777777" w:rsidTr="00412A80">
        <w:trPr>
          <w:trHeight w:val="1440"/>
        </w:trPr>
        <w:tc>
          <w:tcPr>
            <w:tcW w:w="1413" w:type="dxa"/>
            <w:tcBorders>
              <w:top w:val="nil"/>
              <w:left w:val="single" w:sz="4" w:space="0" w:color="auto"/>
              <w:bottom w:val="single" w:sz="4" w:space="0" w:color="auto"/>
              <w:right w:val="single" w:sz="4" w:space="0" w:color="auto"/>
            </w:tcBorders>
            <w:shd w:val="clear" w:color="auto" w:fill="auto"/>
            <w:noWrap/>
            <w:hideMark/>
          </w:tcPr>
          <w:p w14:paraId="5B2CFDD7" w14:textId="5C500D84"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Rosenberg (2012)</w:t>
            </w:r>
            <w:r w:rsidR="00717CF9">
              <w:rPr>
                <w:rFonts w:ascii="Calibri" w:eastAsia="Times New Roman" w:hAnsi="Calibri" w:cs="Calibri"/>
                <w:color w:val="000000"/>
                <w:sz w:val="22"/>
                <w:szCs w:val="22"/>
                <w:lang w:val="en-CA" w:eastAsia="en-CA"/>
              </w:rPr>
              <w:t>(77)</w:t>
            </w:r>
          </w:p>
        </w:tc>
        <w:tc>
          <w:tcPr>
            <w:tcW w:w="1984" w:type="dxa"/>
            <w:tcBorders>
              <w:top w:val="nil"/>
              <w:left w:val="nil"/>
              <w:bottom w:val="single" w:sz="4" w:space="0" w:color="auto"/>
              <w:right w:val="single" w:sz="4" w:space="0" w:color="auto"/>
            </w:tcBorders>
            <w:shd w:val="clear" w:color="auto" w:fill="auto"/>
            <w:hideMark/>
          </w:tcPr>
          <w:p w14:paraId="6813159E"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 xml:space="preserve">Primary Interdisciplinary Elder Care at Home (PIECH) </w:t>
            </w:r>
          </w:p>
        </w:tc>
        <w:tc>
          <w:tcPr>
            <w:tcW w:w="4536" w:type="dxa"/>
            <w:tcBorders>
              <w:top w:val="nil"/>
              <w:left w:val="nil"/>
              <w:bottom w:val="single" w:sz="4" w:space="0" w:color="auto"/>
              <w:right w:val="single" w:sz="4" w:space="0" w:color="auto"/>
            </w:tcBorders>
            <w:shd w:val="clear" w:color="auto" w:fill="auto"/>
            <w:hideMark/>
          </w:tcPr>
          <w:p w14:paraId="3F31398C" w14:textId="0EAC475B"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 xml:space="preserve">Primary geriatric care provided by a physician, nurse, and physiotherapist in participants’ homes. On average, a nurse saw stable individuals routinely in their homes monthly to monitor their health status and medication administration, and the physician saw them every 2 to 3 months. Community care nurses from the regional long-term care program </w:t>
            </w:r>
            <w:r w:rsidRPr="00816005">
              <w:rPr>
                <w:rFonts w:ascii="Calibri" w:eastAsia="Times New Roman" w:hAnsi="Calibri" w:cs="Calibri"/>
                <w:color w:val="000000"/>
                <w:sz w:val="22"/>
                <w:szCs w:val="22"/>
                <w:lang w:val="en-CA" w:eastAsia="en-CA"/>
              </w:rPr>
              <w:lastRenderedPageBreak/>
              <w:t>provides long-term procedural services. (abstract &amp; p</w:t>
            </w:r>
            <w:r w:rsidR="00CC0967">
              <w:rPr>
                <w:rFonts w:ascii="Calibri" w:eastAsia="Times New Roman" w:hAnsi="Calibri" w:cs="Calibri"/>
                <w:color w:val="000000"/>
                <w:sz w:val="22"/>
                <w:szCs w:val="22"/>
                <w:lang w:val="en-CA" w:eastAsia="en-CA"/>
              </w:rPr>
              <w:t xml:space="preserve">. </w:t>
            </w:r>
            <w:r w:rsidRPr="00816005">
              <w:rPr>
                <w:rFonts w:ascii="Calibri" w:eastAsia="Times New Roman" w:hAnsi="Calibri" w:cs="Calibri"/>
                <w:color w:val="000000"/>
                <w:sz w:val="22"/>
                <w:szCs w:val="22"/>
                <w:lang w:val="en-CA" w:eastAsia="en-CA"/>
              </w:rPr>
              <w:t>1341)</w:t>
            </w:r>
          </w:p>
        </w:tc>
        <w:tc>
          <w:tcPr>
            <w:tcW w:w="3544" w:type="dxa"/>
            <w:tcBorders>
              <w:top w:val="nil"/>
              <w:left w:val="nil"/>
              <w:bottom w:val="single" w:sz="4" w:space="0" w:color="auto"/>
              <w:right w:val="single" w:sz="4" w:space="0" w:color="auto"/>
            </w:tcBorders>
            <w:shd w:val="clear" w:color="auto" w:fill="auto"/>
            <w:noWrap/>
            <w:hideMark/>
          </w:tcPr>
          <w:p w14:paraId="5E797FF5"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lastRenderedPageBreak/>
              <w:t>Patients acted as own control</w:t>
            </w:r>
          </w:p>
        </w:tc>
        <w:tc>
          <w:tcPr>
            <w:tcW w:w="1473" w:type="dxa"/>
            <w:tcBorders>
              <w:top w:val="nil"/>
              <w:left w:val="nil"/>
              <w:bottom w:val="single" w:sz="4" w:space="0" w:color="auto"/>
              <w:right w:val="single" w:sz="4" w:space="0" w:color="auto"/>
            </w:tcBorders>
            <w:shd w:val="clear" w:color="auto" w:fill="auto"/>
            <w:noWrap/>
            <w:hideMark/>
          </w:tcPr>
          <w:p w14:paraId="762EBA82" w14:textId="77777777" w:rsidR="00816005" w:rsidRPr="00816005" w:rsidRDefault="00816005" w:rsidP="00412A80">
            <w:pPr>
              <w:spacing w:after="0" w:line="240" w:lineRule="auto"/>
              <w:jc w:val="center"/>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12 months</w:t>
            </w:r>
          </w:p>
        </w:tc>
      </w:tr>
      <w:tr w:rsidR="00DF2AB6" w:rsidRPr="00816005" w14:paraId="60BECE8E" w14:textId="77777777" w:rsidTr="00412A80">
        <w:trPr>
          <w:trHeight w:val="1152"/>
        </w:trPr>
        <w:tc>
          <w:tcPr>
            <w:tcW w:w="1413" w:type="dxa"/>
            <w:tcBorders>
              <w:top w:val="nil"/>
              <w:left w:val="single" w:sz="4" w:space="0" w:color="auto"/>
              <w:bottom w:val="single" w:sz="4" w:space="0" w:color="auto"/>
              <w:right w:val="single" w:sz="4" w:space="0" w:color="auto"/>
            </w:tcBorders>
            <w:shd w:val="clear" w:color="auto" w:fill="auto"/>
            <w:noWrap/>
            <w:hideMark/>
          </w:tcPr>
          <w:p w14:paraId="57E909CF" w14:textId="79AEA2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Ruikes (2016)</w:t>
            </w:r>
            <w:r w:rsidR="00717CF9">
              <w:rPr>
                <w:rFonts w:ascii="Calibri" w:eastAsia="Times New Roman" w:hAnsi="Calibri" w:cs="Calibri"/>
                <w:color w:val="000000"/>
                <w:sz w:val="22"/>
                <w:szCs w:val="22"/>
                <w:lang w:val="en-CA" w:eastAsia="en-CA"/>
              </w:rPr>
              <w:t>(66)</w:t>
            </w:r>
          </w:p>
        </w:tc>
        <w:tc>
          <w:tcPr>
            <w:tcW w:w="1984" w:type="dxa"/>
            <w:tcBorders>
              <w:top w:val="nil"/>
              <w:left w:val="nil"/>
              <w:bottom w:val="single" w:sz="4" w:space="0" w:color="auto"/>
              <w:right w:val="single" w:sz="4" w:space="0" w:color="auto"/>
            </w:tcBorders>
            <w:shd w:val="clear" w:color="auto" w:fill="auto"/>
            <w:hideMark/>
          </w:tcPr>
          <w:p w14:paraId="222A40D0"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CareWell Primary Care Program </w:t>
            </w:r>
          </w:p>
        </w:tc>
        <w:tc>
          <w:tcPr>
            <w:tcW w:w="4536" w:type="dxa"/>
            <w:tcBorders>
              <w:top w:val="nil"/>
              <w:left w:val="nil"/>
              <w:bottom w:val="single" w:sz="4" w:space="0" w:color="auto"/>
              <w:right w:val="single" w:sz="4" w:space="0" w:color="auto"/>
            </w:tcBorders>
            <w:shd w:val="clear" w:color="auto" w:fill="auto"/>
            <w:hideMark/>
          </w:tcPr>
          <w:p w14:paraId="4A0533A5"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Consisted of four key elements: multidisciplinary team meetings, care planning, case management and medication review. Teams included GP, practice nurse, elderly care physician and social worker. Proactive care plans were created for individuals upon entry of the program. Case managers were responsible for coordinating and monitoring care. Yearly medication reviews were held. </w:t>
            </w:r>
          </w:p>
        </w:tc>
        <w:tc>
          <w:tcPr>
            <w:tcW w:w="3544" w:type="dxa"/>
            <w:tcBorders>
              <w:top w:val="nil"/>
              <w:left w:val="nil"/>
              <w:bottom w:val="single" w:sz="4" w:space="0" w:color="auto"/>
              <w:right w:val="single" w:sz="4" w:space="0" w:color="auto"/>
            </w:tcBorders>
            <w:shd w:val="clear" w:color="auto" w:fill="auto"/>
            <w:hideMark/>
          </w:tcPr>
          <w:p w14:paraId="449B10BD"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Control practices were recruited and not informed of intervention. Asked to deliver “care as usual” and to decline interprofessional collaborations during intervention period. </w:t>
            </w:r>
          </w:p>
        </w:tc>
        <w:tc>
          <w:tcPr>
            <w:tcW w:w="1473" w:type="dxa"/>
            <w:tcBorders>
              <w:top w:val="nil"/>
              <w:left w:val="nil"/>
              <w:bottom w:val="single" w:sz="4" w:space="0" w:color="auto"/>
              <w:right w:val="single" w:sz="4" w:space="0" w:color="auto"/>
            </w:tcBorders>
            <w:shd w:val="clear" w:color="auto" w:fill="auto"/>
            <w:noWrap/>
            <w:hideMark/>
          </w:tcPr>
          <w:p w14:paraId="0BDE0DA9" w14:textId="77777777" w:rsidR="00816005" w:rsidRPr="00816005" w:rsidRDefault="00816005" w:rsidP="00412A80">
            <w:pPr>
              <w:spacing w:after="0" w:line="240" w:lineRule="auto"/>
              <w:jc w:val="center"/>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12 months</w:t>
            </w:r>
          </w:p>
        </w:tc>
      </w:tr>
      <w:tr w:rsidR="00DF2AB6" w:rsidRPr="00816005" w14:paraId="3917134C" w14:textId="77777777" w:rsidTr="00412A80">
        <w:trPr>
          <w:trHeight w:val="1440"/>
        </w:trPr>
        <w:tc>
          <w:tcPr>
            <w:tcW w:w="1413" w:type="dxa"/>
            <w:tcBorders>
              <w:top w:val="nil"/>
              <w:left w:val="single" w:sz="4" w:space="0" w:color="auto"/>
              <w:bottom w:val="single" w:sz="4" w:space="0" w:color="auto"/>
              <w:right w:val="single" w:sz="4" w:space="0" w:color="auto"/>
            </w:tcBorders>
            <w:shd w:val="clear" w:color="auto" w:fill="auto"/>
            <w:noWrap/>
            <w:hideMark/>
          </w:tcPr>
          <w:p w14:paraId="13070657" w14:textId="6936A0BF"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Sandberg (2015)</w:t>
            </w:r>
            <w:r w:rsidR="00717CF9">
              <w:rPr>
                <w:rFonts w:ascii="Calibri" w:eastAsia="Times New Roman" w:hAnsi="Calibri" w:cs="Calibri"/>
                <w:color w:val="000000"/>
                <w:sz w:val="22"/>
                <w:szCs w:val="22"/>
                <w:lang w:val="en-CA" w:eastAsia="en-CA"/>
              </w:rPr>
              <w:t>(48)</w:t>
            </w:r>
          </w:p>
        </w:tc>
        <w:tc>
          <w:tcPr>
            <w:tcW w:w="1984" w:type="dxa"/>
            <w:tcBorders>
              <w:top w:val="nil"/>
              <w:left w:val="nil"/>
              <w:bottom w:val="single" w:sz="4" w:space="0" w:color="auto"/>
              <w:right w:val="single" w:sz="4" w:space="0" w:color="auto"/>
            </w:tcBorders>
            <w:shd w:val="clear" w:color="auto" w:fill="auto"/>
            <w:hideMark/>
          </w:tcPr>
          <w:p w14:paraId="0F8AE889"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Case Management Intervention</w:t>
            </w:r>
          </w:p>
        </w:tc>
        <w:tc>
          <w:tcPr>
            <w:tcW w:w="4536" w:type="dxa"/>
            <w:tcBorders>
              <w:top w:val="nil"/>
              <w:left w:val="nil"/>
              <w:bottom w:val="single" w:sz="4" w:space="0" w:color="auto"/>
              <w:right w:val="single" w:sz="4" w:space="0" w:color="auto"/>
            </w:tcBorders>
            <w:shd w:val="clear" w:color="auto" w:fill="auto"/>
            <w:hideMark/>
          </w:tcPr>
          <w:p w14:paraId="5F079AB2"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 xml:space="preserve">Consisted of four dimensions: traditional case management tasks (assessment, care plans, care coordination, home visits, telephone calls, and advocacy), general information (about the healthcare system, social activities, nutrition, exercise), specific information (related to the respondent’s specific health status, individual needs and medication) and aspects related to safety. Received at least one visit per month for each of two care managers (nursing and physiotherapy). </w:t>
            </w:r>
          </w:p>
        </w:tc>
        <w:tc>
          <w:tcPr>
            <w:tcW w:w="3544" w:type="dxa"/>
            <w:tcBorders>
              <w:top w:val="nil"/>
              <w:left w:val="nil"/>
              <w:bottom w:val="single" w:sz="4" w:space="0" w:color="auto"/>
              <w:right w:val="single" w:sz="4" w:space="0" w:color="auto"/>
            </w:tcBorders>
            <w:shd w:val="clear" w:color="auto" w:fill="auto"/>
            <w:hideMark/>
          </w:tcPr>
          <w:p w14:paraId="41C69114" w14:textId="5198560C"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 xml:space="preserve">Ordinary care could include some of the parts of the </w:t>
            </w:r>
            <w:r w:rsidR="00D16F66" w:rsidRPr="00816005">
              <w:rPr>
                <w:rFonts w:ascii="Calibri" w:eastAsia="Times New Roman" w:hAnsi="Calibri" w:cs="Calibri"/>
                <w:color w:val="000000"/>
                <w:sz w:val="22"/>
                <w:szCs w:val="22"/>
                <w:lang w:val="en-CA" w:eastAsia="en-CA"/>
              </w:rPr>
              <w:t>intervention,</w:t>
            </w:r>
            <w:r w:rsidRPr="00816005">
              <w:rPr>
                <w:rFonts w:ascii="Calibri" w:eastAsia="Times New Roman" w:hAnsi="Calibri" w:cs="Calibri"/>
                <w:color w:val="000000"/>
                <w:sz w:val="22"/>
                <w:szCs w:val="22"/>
                <w:lang w:val="en-CA" w:eastAsia="en-CA"/>
              </w:rPr>
              <w:t xml:space="preserve"> but it was assumed that the intervention could perform this better by doing it in a more structured and comprehensive way.  </w:t>
            </w:r>
          </w:p>
        </w:tc>
        <w:tc>
          <w:tcPr>
            <w:tcW w:w="1473" w:type="dxa"/>
            <w:tcBorders>
              <w:top w:val="nil"/>
              <w:left w:val="nil"/>
              <w:bottom w:val="single" w:sz="4" w:space="0" w:color="auto"/>
              <w:right w:val="single" w:sz="4" w:space="0" w:color="auto"/>
            </w:tcBorders>
            <w:shd w:val="clear" w:color="auto" w:fill="auto"/>
            <w:noWrap/>
            <w:hideMark/>
          </w:tcPr>
          <w:p w14:paraId="79B8941D" w14:textId="77777777" w:rsidR="00816005" w:rsidRPr="00816005" w:rsidRDefault="00816005" w:rsidP="00412A80">
            <w:pPr>
              <w:spacing w:after="0" w:line="240" w:lineRule="auto"/>
              <w:jc w:val="center"/>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12 months</w:t>
            </w:r>
          </w:p>
        </w:tc>
      </w:tr>
      <w:tr w:rsidR="00DF2AB6" w:rsidRPr="00816005" w14:paraId="44CF1639" w14:textId="77777777" w:rsidTr="00412A80">
        <w:trPr>
          <w:trHeight w:val="1152"/>
        </w:trPr>
        <w:tc>
          <w:tcPr>
            <w:tcW w:w="1413" w:type="dxa"/>
            <w:tcBorders>
              <w:top w:val="nil"/>
              <w:left w:val="single" w:sz="4" w:space="0" w:color="auto"/>
              <w:bottom w:val="single" w:sz="4" w:space="0" w:color="auto"/>
              <w:right w:val="single" w:sz="4" w:space="0" w:color="auto"/>
            </w:tcBorders>
            <w:shd w:val="clear" w:color="auto" w:fill="auto"/>
            <w:noWrap/>
            <w:hideMark/>
          </w:tcPr>
          <w:p w14:paraId="454C20B4" w14:textId="1D855589"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Schubert (2016)</w:t>
            </w:r>
            <w:r w:rsidR="00717CF9">
              <w:rPr>
                <w:rFonts w:ascii="Calibri" w:eastAsia="Times New Roman" w:hAnsi="Calibri" w:cs="Calibri"/>
                <w:color w:val="000000"/>
                <w:sz w:val="22"/>
                <w:szCs w:val="22"/>
                <w:lang w:val="en-CA" w:eastAsia="en-CA"/>
              </w:rPr>
              <w:t>(67)</w:t>
            </w:r>
          </w:p>
        </w:tc>
        <w:tc>
          <w:tcPr>
            <w:tcW w:w="1984" w:type="dxa"/>
            <w:tcBorders>
              <w:top w:val="nil"/>
              <w:left w:val="nil"/>
              <w:bottom w:val="single" w:sz="4" w:space="0" w:color="auto"/>
              <w:right w:val="single" w:sz="4" w:space="0" w:color="auto"/>
            </w:tcBorders>
            <w:shd w:val="clear" w:color="auto" w:fill="auto"/>
            <w:hideMark/>
          </w:tcPr>
          <w:p w14:paraId="148F67EB"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Geriatric Resources for Assessment and Care of Elders (GRACE)</w:t>
            </w:r>
          </w:p>
        </w:tc>
        <w:tc>
          <w:tcPr>
            <w:tcW w:w="4536" w:type="dxa"/>
            <w:tcBorders>
              <w:top w:val="nil"/>
              <w:left w:val="nil"/>
              <w:bottom w:val="nil"/>
              <w:right w:val="nil"/>
            </w:tcBorders>
            <w:shd w:val="clear" w:color="auto" w:fill="auto"/>
            <w:hideMark/>
          </w:tcPr>
          <w:p w14:paraId="5C9263A2"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 xml:space="preserve">Interdisciplinary team conducted assessment on initial visit. Cases discussed at weekly interdisciplinary team meeting and developed care plan that addressed problems identified during assessment. Collaboration with PCP/patient to review/modify/implement care </w:t>
            </w:r>
            <w:r w:rsidRPr="00816005">
              <w:rPr>
                <w:rFonts w:ascii="Calibri" w:eastAsia="Times New Roman" w:hAnsi="Calibri" w:cs="Calibri"/>
                <w:color w:val="000000"/>
                <w:sz w:val="22"/>
                <w:szCs w:val="22"/>
                <w:lang w:val="en-CA" w:eastAsia="en-CA"/>
              </w:rPr>
              <w:lastRenderedPageBreak/>
              <w:t>plan. Monthly and as needed follow-up face-to-face or via phone.</w:t>
            </w:r>
          </w:p>
        </w:tc>
        <w:tc>
          <w:tcPr>
            <w:tcW w:w="3544" w:type="dxa"/>
            <w:tcBorders>
              <w:top w:val="nil"/>
              <w:left w:val="single" w:sz="4" w:space="0" w:color="auto"/>
              <w:bottom w:val="single" w:sz="4" w:space="0" w:color="auto"/>
              <w:right w:val="single" w:sz="4" w:space="0" w:color="auto"/>
            </w:tcBorders>
            <w:shd w:val="clear" w:color="auto" w:fill="auto"/>
            <w:hideMark/>
          </w:tcPr>
          <w:p w14:paraId="77051FB4"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lastRenderedPageBreak/>
              <w:t>Care as usual with PCP</w:t>
            </w:r>
          </w:p>
        </w:tc>
        <w:tc>
          <w:tcPr>
            <w:tcW w:w="1473" w:type="dxa"/>
            <w:tcBorders>
              <w:top w:val="nil"/>
              <w:left w:val="nil"/>
              <w:bottom w:val="single" w:sz="4" w:space="0" w:color="auto"/>
              <w:right w:val="single" w:sz="4" w:space="0" w:color="auto"/>
            </w:tcBorders>
            <w:shd w:val="clear" w:color="auto" w:fill="auto"/>
            <w:noWrap/>
            <w:hideMark/>
          </w:tcPr>
          <w:p w14:paraId="1A9E4523" w14:textId="77777777" w:rsidR="00816005" w:rsidRPr="00816005" w:rsidRDefault="00816005" w:rsidP="00412A80">
            <w:pPr>
              <w:spacing w:after="0" w:line="240" w:lineRule="auto"/>
              <w:jc w:val="center"/>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12 months</w:t>
            </w:r>
          </w:p>
        </w:tc>
      </w:tr>
      <w:tr w:rsidR="00DF2AB6" w:rsidRPr="00816005" w14:paraId="463AA30B" w14:textId="77777777" w:rsidTr="00412A80">
        <w:trPr>
          <w:trHeight w:val="1152"/>
        </w:trPr>
        <w:tc>
          <w:tcPr>
            <w:tcW w:w="1413" w:type="dxa"/>
            <w:tcBorders>
              <w:top w:val="nil"/>
              <w:left w:val="single" w:sz="4" w:space="0" w:color="auto"/>
              <w:bottom w:val="single" w:sz="4" w:space="0" w:color="auto"/>
              <w:right w:val="single" w:sz="4" w:space="0" w:color="auto"/>
            </w:tcBorders>
            <w:shd w:val="clear" w:color="auto" w:fill="auto"/>
            <w:noWrap/>
            <w:hideMark/>
          </w:tcPr>
          <w:p w14:paraId="57945F9F" w14:textId="3C443D4F"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Tiozzo (2019)</w:t>
            </w:r>
            <w:r w:rsidR="00DE3B1C">
              <w:rPr>
                <w:rFonts w:ascii="Calibri" w:eastAsia="Times New Roman" w:hAnsi="Calibri" w:cs="Calibri"/>
                <w:color w:val="000000"/>
                <w:sz w:val="22"/>
                <w:szCs w:val="22"/>
                <w:lang w:val="en-CA" w:eastAsia="en-CA"/>
              </w:rPr>
              <w:t>(68)</w:t>
            </w:r>
          </w:p>
        </w:tc>
        <w:tc>
          <w:tcPr>
            <w:tcW w:w="1984" w:type="dxa"/>
            <w:tcBorders>
              <w:top w:val="nil"/>
              <w:left w:val="nil"/>
              <w:bottom w:val="single" w:sz="4" w:space="0" w:color="auto"/>
              <w:right w:val="single" w:sz="4" w:space="0" w:color="auto"/>
            </w:tcBorders>
            <w:shd w:val="clear" w:color="auto" w:fill="auto"/>
            <w:hideMark/>
          </w:tcPr>
          <w:p w14:paraId="72254B92" w14:textId="399726B3"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Care Management Program  </w:t>
            </w:r>
          </w:p>
        </w:tc>
        <w:tc>
          <w:tcPr>
            <w:tcW w:w="4536" w:type="dxa"/>
            <w:tcBorders>
              <w:top w:val="single" w:sz="4" w:space="0" w:color="auto"/>
              <w:left w:val="nil"/>
              <w:bottom w:val="single" w:sz="4" w:space="0" w:color="auto"/>
              <w:right w:val="single" w:sz="4" w:space="0" w:color="auto"/>
            </w:tcBorders>
            <w:shd w:val="clear" w:color="auto" w:fill="auto"/>
            <w:hideMark/>
          </w:tcPr>
          <w:p w14:paraId="1BD12710" w14:textId="5DF5435F"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The</w:t>
            </w:r>
            <w:r w:rsidR="0015601D">
              <w:rPr>
                <w:rFonts w:ascii="Calibri" w:eastAsia="Times New Roman" w:hAnsi="Calibri" w:cs="Calibri"/>
                <w:color w:val="000000"/>
                <w:sz w:val="22"/>
                <w:szCs w:val="22"/>
                <w:lang w:val="en-CA" w:eastAsia="en-CA"/>
              </w:rPr>
              <w:t xml:space="preserve"> intervention</w:t>
            </w:r>
            <w:r w:rsidRPr="00816005">
              <w:rPr>
                <w:rFonts w:ascii="Calibri" w:eastAsia="Times New Roman" w:hAnsi="Calibri" w:cs="Calibri"/>
                <w:color w:val="000000"/>
                <w:sz w:val="22"/>
                <w:szCs w:val="22"/>
                <w:lang w:val="en-CA" w:eastAsia="en-CA"/>
              </w:rPr>
              <w:t xml:space="preserve"> put the patient at the center of care, granting care coordination, care planning, medicine review, adverse event monitoring and treatment adherence. </w:t>
            </w:r>
            <w:r w:rsidR="00A30900">
              <w:rPr>
                <w:rFonts w:ascii="Calibri" w:eastAsia="Times New Roman" w:hAnsi="Calibri" w:cs="Calibri"/>
                <w:color w:val="000000"/>
                <w:sz w:val="22"/>
                <w:szCs w:val="22"/>
                <w:lang w:val="en-CA" w:eastAsia="en-CA"/>
              </w:rPr>
              <w:t>It</w:t>
            </w:r>
            <w:r w:rsidRPr="00816005">
              <w:rPr>
                <w:rFonts w:ascii="Calibri" w:eastAsia="Times New Roman" w:hAnsi="Calibri" w:cs="Calibri"/>
                <w:color w:val="000000"/>
                <w:sz w:val="22"/>
                <w:szCs w:val="22"/>
                <w:lang w:val="en-CA" w:eastAsia="en-CA"/>
              </w:rPr>
              <w:t xml:space="preserve"> was provided by a team that included a specially trained care manager nurse and a GP working in a community-based primary care practice. </w:t>
            </w:r>
          </w:p>
        </w:tc>
        <w:tc>
          <w:tcPr>
            <w:tcW w:w="3544" w:type="dxa"/>
            <w:tcBorders>
              <w:top w:val="nil"/>
              <w:left w:val="nil"/>
              <w:bottom w:val="single" w:sz="4" w:space="0" w:color="auto"/>
              <w:right w:val="single" w:sz="4" w:space="0" w:color="auto"/>
            </w:tcBorders>
            <w:shd w:val="clear" w:color="auto" w:fill="auto"/>
            <w:noWrap/>
            <w:hideMark/>
          </w:tcPr>
          <w:p w14:paraId="41D45094"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Usual care</w:t>
            </w:r>
          </w:p>
        </w:tc>
        <w:tc>
          <w:tcPr>
            <w:tcW w:w="1473" w:type="dxa"/>
            <w:tcBorders>
              <w:top w:val="nil"/>
              <w:left w:val="nil"/>
              <w:bottom w:val="single" w:sz="4" w:space="0" w:color="auto"/>
              <w:right w:val="single" w:sz="4" w:space="0" w:color="auto"/>
            </w:tcBorders>
            <w:shd w:val="clear" w:color="auto" w:fill="auto"/>
            <w:noWrap/>
            <w:hideMark/>
          </w:tcPr>
          <w:p w14:paraId="09240759" w14:textId="77777777" w:rsidR="00816005" w:rsidRPr="00816005" w:rsidRDefault="00816005" w:rsidP="00412A80">
            <w:pPr>
              <w:spacing w:after="0" w:line="240" w:lineRule="auto"/>
              <w:jc w:val="center"/>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12 months</w:t>
            </w:r>
          </w:p>
        </w:tc>
      </w:tr>
      <w:tr w:rsidR="00DF2AB6" w:rsidRPr="00816005" w14:paraId="3D655DCF" w14:textId="77777777" w:rsidTr="00412A80">
        <w:trPr>
          <w:trHeight w:val="1440"/>
        </w:trPr>
        <w:tc>
          <w:tcPr>
            <w:tcW w:w="1413" w:type="dxa"/>
            <w:tcBorders>
              <w:top w:val="nil"/>
              <w:left w:val="single" w:sz="4" w:space="0" w:color="auto"/>
              <w:bottom w:val="single" w:sz="4" w:space="0" w:color="auto"/>
              <w:right w:val="single" w:sz="4" w:space="0" w:color="auto"/>
            </w:tcBorders>
            <w:shd w:val="clear" w:color="auto" w:fill="auto"/>
            <w:noWrap/>
            <w:hideMark/>
          </w:tcPr>
          <w:p w14:paraId="528DC24C" w14:textId="62FAAAE3"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Valluru (2019)</w:t>
            </w:r>
            <w:r w:rsidR="00DE3B1C">
              <w:rPr>
                <w:rFonts w:ascii="Calibri" w:eastAsia="Times New Roman" w:hAnsi="Calibri" w:cs="Calibri"/>
                <w:color w:val="000000"/>
                <w:sz w:val="22"/>
                <w:szCs w:val="22"/>
                <w:lang w:val="en-CA" w:eastAsia="en-CA"/>
              </w:rPr>
              <w:t>(78)</w:t>
            </w:r>
          </w:p>
        </w:tc>
        <w:tc>
          <w:tcPr>
            <w:tcW w:w="1984" w:type="dxa"/>
            <w:tcBorders>
              <w:top w:val="nil"/>
              <w:left w:val="nil"/>
              <w:bottom w:val="single" w:sz="4" w:space="0" w:color="auto"/>
              <w:right w:val="single" w:sz="4" w:space="0" w:color="auto"/>
            </w:tcBorders>
            <w:shd w:val="clear" w:color="auto" w:fill="auto"/>
            <w:hideMark/>
          </w:tcPr>
          <w:p w14:paraId="2363CDA1"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 xml:space="preserve">HBPC integrated with Long-Term Services and Supports (LTSS) </w:t>
            </w:r>
          </w:p>
        </w:tc>
        <w:tc>
          <w:tcPr>
            <w:tcW w:w="4536" w:type="dxa"/>
            <w:tcBorders>
              <w:top w:val="nil"/>
              <w:left w:val="nil"/>
              <w:bottom w:val="single" w:sz="4" w:space="0" w:color="auto"/>
              <w:right w:val="single" w:sz="4" w:space="0" w:color="auto"/>
            </w:tcBorders>
            <w:shd w:val="clear" w:color="auto" w:fill="auto"/>
            <w:hideMark/>
          </w:tcPr>
          <w:p w14:paraId="46D4622B"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The three practices used mobile interdisciplinary teams to serve similarly frail patients. Each site had HBPC proactively integrated care coordination with community supports based on availability of resources and local relationships. Support to patients ranged from adult day healthcare and home health aide-provided personal care services, to transportation, meals, and equipment (e.g. stair glides). (pg 1498) </w:t>
            </w:r>
          </w:p>
        </w:tc>
        <w:tc>
          <w:tcPr>
            <w:tcW w:w="3544" w:type="dxa"/>
            <w:tcBorders>
              <w:top w:val="nil"/>
              <w:left w:val="nil"/>
              <w:bottom w:val="single" w:sz="4" w:space="0" w:color="auto"/>
              <w:right w:val="single" w:sz="4" w:space="0" w:color="auto"/>
            </w:tcBorders>
            <w:shd w:val="clear" w:color="auto" w:fill="auto"/>
            <w:hideMark/>
          </w:tcPr>
          <w:p w14:paraId="5CC6ECCD"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No HBPC (homebased Primary care) and HBPC now integrated with LTSS  </w:t>
            </w:r>
          </w:p>
        </w:tc>
        <w:tc>
          <w:tcPr>
            <w:tcW w:w="1473" w:type="dxa"/>
            <w:tcBorders>
              <w:top w:val="nil"/>
              <w:left w:val="nil"/>
              <w:bottom w:val="single" w:sz="4" w:space="0" w:color="auto"/>
              <w:right w:val="single" w:sz="4" w:space="0" w:color="auto"/>
            </w:tcBorders>
            <w:shd w:val="clear" w:color="auto" w:fill="auto"/>
            <w:hideMark/>
          </w:tcPr>
          <w:p w14:paraId="567764DD" w14:textId="77777777" w:rsidR="00816005" w:rsidRPr="00816005" w:rsidRDefault="00816005" w:rsidP="00412A80">
            <w:pPr>
              <w:spacing w:after="0" w:line="240" w:lineRule="auto"/>
              <w:jc w:val="center"/>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Up to 36 months (not clearly stated)</w:t>
            </w:r>
          </w:p>
        </w:tc>
      </w:tr>
      <w:tr w:rsidR="00DF2AB6" w:rsidRPr="00816005" w14:paraId="7F9EEC06" w14:textId="77777777" w:rsidTr="00412A80">
        <w:trPr>
          <w:trHeight w:val="1728"/>
        </w:trPr>
        <w:tc>
          <w:tcPr>
            <w:tcW w:w="1413" w:type="dxa"/>
            <w:tcBorders>
              <w:top w:val="nil"/>
              <w:left w:val="single" w:sz="4" w:space="0" w:color="auto"/>
              <w:bottom w:val="single" w:sz="4" w:space="0" w:color="auto"/>
              <w:right w:val="single" w:sz="4" w:space="0" w:color="auto"/>
            </w:tcBorders>
            <w:shd w:val="clear" w:color="auto" w:fill="auto"/>
            <w:noWrap/>
            <w:hideMark/>
          </w:tcPr>
          <w:p w14:paraId="74CC9AC6" w14:textId="29B441E2"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van Dijk (2016)</w:t>
            </w:r>
            <w:r w:rsidR="00DE3B1C">
              <w:rPr>
                <w:rFonts w:ascii="Calibri" w:eastAsia="Times New Roman" w:hAnsi="Calibri" w:cs="Calibri"/>
                <w:color w:val="000000"/>
                <w:sz w:val="22"/>
                <w:szCs w:val="22"/>
                <w:lang w:val="en-CA" w:eastAsia="en-CA"/>
              </w:rPr>
              <w:t>(69)</w:t>
            </w:r>
          </w:p>
        </w:tc>
        <w:tc>
          <w:tcPr>
            <w:tcW w:w="1984" w:type="dxa"/>
            <w:tcBorders>
              <w:top w:val="nil"/>
              <w:left w:val="nil"/>
              <w:bottom w:val="single" w:sz="4" w:space="0" w:color="auto"/>
              <w:right w:val="single" w:sz="4" w:space="0" w:color="auto"/>
            </w:tcBorders>
            <w:shd w:val="clear" w:color="auto" w:fill="auto"/>
            <w:hideMark/>
          </w:tcPr>
          <w:p w14:paraId="685A9031"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Integrated Neighborhood Approaches (INA)</w:t>
            </w:r>
          </w:p>
        </w:tc>
        <w:tc>
          <w:tcPr>
            <w:tcW w:w="4536" w:type="dxa"/>
            <w:tcBorders>
              <w:top w:val="nil"/>
              <w:left w:val="nil"/>
              <w:bottom w:val="single" w:sz="4" w:space="0" w:color="auto"/>
              <w:right w:val="single" w:sz="4" w:space="0" w:color="auto"/>
            </w:tcBorders>
            <w:shd w:val="clear" w:color="auto" w:fill="auto"/>
            <w:hideMark/>
          </w:tcPr>
          <w:p w14:paraId="755AA826" w14:textId="7F3DCAC4"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 xml:space="preserve">Professionals and residents were asked to watch over neighbors and report manifestations of frailty to </w:t>
            </w:r>
            <w:r w:rsidR="00172143">
              <w:rPr>
                <w:rFonts w:ascii="Calibri" w:eastAsia="Times New Roman" w:hAnsi="Calibri" w:cs="Calibri"/>
                <w:color w:val="000000"/>
                <w:sz w:val="22"/>
                <w:szCs w:val="22"/>
                <w:lang w:val="en-CA" w:eastAsia="en-CA"/>
              </w:rPr>
              <w:t>intervention</w:t>
            </w:r>
            <w:r w:rsidRPr="00816005">
              <w:rPr>
                <w:rFonts w:ascii="Calibri" w:eastAsia="Times New Roman" w:hAnsi="Calibri" w:cs="Calibri"/>
                <w:color w:val="000000"/>
                <w:sz w:val="22"/>
                <w:szCs w:val="22"/>
                <w:lang w:val="en-CA" w:eastAsia="en-CA"/>
              </w:rPr>
              <w:t xml:space="preserve"> community workers. Community workers visited older people at home and mapped their social and physical needs and capabilities with respect to factors such as housing, mobility issues, and social activities. Together with clients, they sought appropriate solutions to identified problems or needs and composed individualized support plans. For clients who </w:t>
            </w:r>
            <w:r w:rsidRPr="00816005">
              <w:rPr>
                <w:rFonts w:ascii="Calibri" w:eastAsia="Times New Roman" w:hAnsi="Calibri" w:cs="Calibri"/>
                <w:color w:val="000000"/>
                <w:sz w:val="22"/>
                <w:szCs w:val="22"/>
                <w:lang w:val="en-CA" w:eastAsia="en-CA"/>
              </w:rPr>
              <w:lastRenderedPageBreak/>
              <w:t>could not meet their own needs, community workers sought informal interventions. (Pg. 3) </w:t>
            </w:r>
          </w:p>
        </w:tc>
        <w:tc>
          <w:tcPr>
            <w:tcW w:w="3544" w:type="dxa"/>
            <w:tcBorders>
              <w:top w:val="nil"/>
              <w:left w:val="nil"/>
              <w:bottom w:val="single" w:sz="4" w:space="0" w:color="auto"/>
              <w:right w:val="single" w:sz="4" w:space="0" w:color="auto"/>
            </w:tcBorders>
            <w:shd w:val="clear" w:color="auto" w:fill="auto"/>
            <w:noWrap/>
            <w:hideMark/>
          </w:tcPr>
          <w:p w14:paraId="31F1BFC7"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lastRenderedPageBreak/>
              <w:t>Usual care</w:t>
            </w:r>
          </w:p>
        </w:tc>
        <w:tc>
          <w:tcPr>
            <w:tcW w:w="1473" w:type="dxa"/>
            <w:tcBorders>
              <w:top w:val="nil"/>
              <w:left w:val="nil"/>
              <w:bottom w:val="single" w:sz="4" w:space="0" w:color="auto"/>
              <w:right w:val="single" w:sz="4" w:space="0" w:color="auto"/>
            </w:tcBorders>
            <w:shd w:val="clear" w:color="auto" w:fill="auto"/>
            <w:noWrap/>
            <w:hideMark/>
          </w:tcPr>
          <w:p w14:paraId="22570671" w14:textId="77777777" w:rsidR="00816005" w:rsidRPr="00816005" w:rsidRDefault="00816005" w:rsidP="00412A80">
            <w:pPr>
              <w:spacing w:after="0" w:line="240" w:lineRule="auto"/>
              <w:jc w:val="center"/>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12 months</w:t>
            </w:r>
          </w:p>
        </w:tc>
      </w:tr>
      <w:tr w:rsidR="00DF2AB6" w:rsidRPr="00816005" w14:paraId="0F46657D" w14:textId="77777777" w:rsidTr="00412A80">
        <w:trPr>
          <w:trHeight w:val="1152"/>
        </w:trPr>
        <w:tc>
          <w:tcPr>
            <w:tcW w:w="1413" w:type="dxa"/>
            <w:tcBorders>
              <w:top w:val="nil"/>
              <w:left w:val="single" w:sz="4" w:space="0" w:color="auto"/>
              <w:bottom w:val="single" w:sz="4" w:space="0" w:color="auto"/>
              <w:right w:val="single" w:sz="4" w:space="0" w:color="auto"/>
            </w:tcBorders>
            <w:shd w:val="clear" w:color="auto" w:fill="auto"/>
            <w:noWrap/>
            <w:hideMark/>
          </w:tcPr>
          <w:p w14:paraId="0ED18D41" w14:textId="190FD6AB"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van Hout (2010)</w:t>
            </w:r>
            <w:r w:rsidR="00DE3B1C">
              <w:rPr>
                <w:rFonts w:ascii="Calibri" w:eastAsia="Times New Roman" w:hAnsi="Calibri" w:cs="Calibri"/>
                <w:color w:val="000000"/>
                <w:sz w:val="22"/>
                <w:szCs w:val="22"/>
                <w:lang w:val="en-CA" w:eastAsia="en-CA"/>
              </w:rPr>
              <w:t>(49)</w:t>
            </w:r>
          </w:p>
        </w:tc>
        <w:tc>
          <w:tcPr>
            <w:tcW w:w="1984" w:type="dxa"/>
            <w:tcBorders>
              <w:top w:val="nil"/>
              <w:left w:val="nil"/>
              <w:bottom w:val="single" w:sz="4" w:space="0" w:color="auto"/>
              <w:right w:val="single" w:sz="4" w:space="0" w:color="auto"/>
            </w:tcBorders>
            <w:shd w:val="clear" w:color="auto" w:fill="auto"/>
            <w:hideMark/>
          </w:tcPr>
          <w:p w14:paraId="1824BFD2"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Preventive Home Visits </w:t>
            </w:r>
          </w:p>
        </w:tc>
        <w:tc>
          <w:tcPr>
            <w:tcW w:w="4536" w:type="dxa"/>
            <w:tcBorders>
              <w:top w:val="nil"/>
              <w:left w:val="nil"/>
              <w:bottom w:val="single" w:sz="4" w:space="0" w:color="auto"/>
              <w:right w:val="single" w:sz="4" w:space="0" w:color="auto"/>
            </w:tcBorders>
            <w:shd w:val="clear" w:color="auto" w:fill="auto"/>
            <w:hideMark/>
          </w:tcPr>
          <w:p w14:paraId="54DFA086"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Comprised of 7 key characteristics: (1) assessment of health risks/care needs using RAI-HC; (2) recommended interventions based on assessment; (3) individualized care plans; (4) copy of plan left in patient home; (5) at lease 4 nurse visits/year; (6) nurses consulted PCP for urgent matters; and (7) re-assessed yearly and repeat protocol. (p.735-6) </w:t>
            </w:r>
          </w:p>
        </w:tc>
        <w:tc>
          <w:tcPr>
            <w:tcW w:w="3544" w:type="dxa"/>
            <w:tcBorders>
              <w:top w:val="nil"/>
              <w:left w:val="nil"/>
              <w:bottom w:val="single" w:sz="4" w:space="0" w:color="auto"/>
              <w:right w:val="single" w:sz="4" w:space="0" w:color="auto"/>
            </w:tcBorders>
            <w:shd w:val="clear" w:color="auto" w:fill="auto"/>
            <w:hideMark/>
          </w:tcPr>
          <w:p w14:paraId="221E083A"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Control group varied from no care to PCP visits to home care. </w:t>
            </w:r>
          </w:p>
        </w:tc>
        <w:tc>
          <w:tcPr>
            <w:tcW w:w="1473" w:type="dxa"/>
            <w:tcBorders>
              <w:top w:val="nil"/>
              <w:left w:val="nil"/>
              <w:bottom w:val="single" w:sz="4" w:space="0" w:color="auto"/>
              <w:right w:val="single" w:sz="4" w:space="0" w:color="auto"/>
            </w:tcBorders>
            <w:shd w:val="clear" w:color="auto" w:fill="auto"/>
            <w:noWrap/>
            <w:hideMark/>
          </w:tcPr>
          <w:p w14:paraId="752E60D9" w14:textId="77777777" w:rsidR="00816005" w:rsidRPr="00816005" w:rsidRDefault="00816005" w:rsidP="00412A80">
            <w:pPr>
              <w:spacing w:after="0" w:line="240" w:lineRule="auto"/>
              <w:jc w:val="center"/>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18 months</w:t>
            </w:r>
          </w:p>
        </w:tc>
      </w:tr>
      <w:tr w:rsidR="00DF2AB6" w:rsidRPr="00816005" w14:paraId="1EA063DA" w14:textId="77777777" w:rsidTr="00412A80">
        <w:trPr>
          <w:trHeight w:val="1152"/>
        </w:trPr>
        <w:tc>
          <w:tcPr>
            <w:tcW w:w="1413" w:type="dxa"/>
            <w:tcBorders>
              <w:top w:val="nil"/>
              <w:left w:val="single" w:sz="4" w:space="0" w:color="auto"/>
              <w:bottom w:val="single" w:sz="4" w:space="0" w:color="auto"/>
              <w:right w:val="single" w:sz="4" w:space="0" w:color="auto"/>
            </w:tcBorders>
            <w:shd w:val="clear" w:color="auto" w:fill="auto"/>
            <w:noWrap/>
            <w:hideMark/>
          </w:tcPr>
          <w:p w14:paraId="1AB01B3E" w14:textId="1C46C5BB"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van Leeuwen (2015)</w:t>
            </w:r>
            <w:r w:rsidR="00DE3B1C">
              <w:rPr>
                <w:rFonts w:ascii="Calibri" w:eastAsia="Times New Roman" w:hAnsi="Calibri" w:cs="Calibri"/>
                <w:color w:val="000000"/>
                <w:sz w:val="22"/>
                <w:szCs w:val="22"/>
                <w:lang w:val="en-CA" w:eastAsia="en-CA"/>
              </w:rPr>
              <w:t>(50)</w:t>
            </w:r>
          </w:p>
        </w:tc>
        <w:tc>
          <w:tcPr>
            <w:tcW w:w="1984" w:type="dxa"/>
            <w:tcBorders>
              <w:top w:val="nil"/>
              <w:left w:val="nil"/>
              <w:bottom w:val="single" w:sz="4" w:space="0" w:color="auto"/>
              <w:right w:val="single" w:sz="4" w:space="0" w:color="auto"/>
            </w:tcBorders>
            <w:shd w:val="clear" w:color="auto" w:fill="auto"/>
            <w:noWrap/>
            <w:hideMark/>
          </w:tcPr>
          <w:p w14:paraId="7111E127"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Geriatric Care Model</w:t>
            </w:r>
          </w:p>
        </w:tc>
        <w:tc>
          <w:tcPr>
            <w:tcW w:w="4536" w:type="dxa"/>
            <w:tcBorders>
              <w:top w:val="nil"/>
              <w:left w:val="nil"/>
              <w:bottom w:val="single" w:sz="4" w:space="0" w:color="auto"/>
              <w:right w:val="single" w:sz="4" w:space="0" w:color="auto"/>
            </w:tcBorders>
            <w:shd w:val="clear" w:color="auto" w:fill="auto"/>
            <w:hideMark/>
          </w:tcPr>
          <w:p w14:paraId="55F787E2"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Consisted of the following components: an in-home comprehensive geriatric assessment by a practice nurse followed by a customized care plan, management and training of practice nurses by a geriatric expert team, and coordination of care through community network meetings and multidisciplinary team consultations of individuals with complex care needs. (abstract)</w:t>
            </w:r>
          </w:p>
        </w:tc>
        <w:tc>
          <w:tcPr>
            <w:tcW w:w="3544" w:type="dxa"/>
            <w:tcBorders>
              <w:top w:val="nil"/>
              <w:left w:val="nil"/>
              <w:bottom w:val="single" w:sz="4" w:space="0" w:color="auto"/>
              <w:right w:val="single" w:sz="4" w:space="0" w:color="auto"/>
            </w:tcBorders>
            <w:shd w:val="clear" w:color="auto" w:fill="auto"/>
            <w:noWrap/>
            <w:hideMark/>
          </w:tcPr>
          <w:p w14:paraId="1424C68A"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Usual care</w:t>
            </w:r>
          </w:p>
        </w:tc>
        <w:tc>
          <w:tcPr>
            <w:tcW w:w="1473" w:type="dxa"/>
            <w:tcBorders>
              <w:top w:val="nil"/>
              <w:left w:val="nil"/>
              <w:bottom w:val="single" w:sz="4" w:space="0" w:color="auto"/>
              <w:right w:val="single" w:sz="4" w:space="0" w:color="auto"/>
            </w:tcBorders>
            <w:shd w:val="clear" w:color="auto" w:fill="auto"/>
            <w:noWrap/>
            <w:hideMark/>
          </w:tcPr>
          <w:p w14:paraId="61E16303" w14:textId="77777777" w:rsidR="00816005" w:rsidRPr="00816005" w:rsidRDefault="00816005" w:rsidP="00412A80">
            <w:pPr>
              <w:spacing w:after="0" w:line="240" w:lineRule="auto"/>
              <w:jc w:val="center"/>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24 months</w:t>
            </w:r>
          </w:p>
        </w:tc>
      </w:tr>
      <w:tr w:rsidR="00DF2AB6" w:rsidRPr="00816005" w14:paraId="23D8CC4A" w14:textId="77777777" w:rsidTr="00412A80">
        <w:trPr>
          <w:trHeight w:val="864"/>
        </w:trPr>
        <w:tc>
          <w:tcPr>
            <w:tcW w:w="1413" w:type="dxa"/>
            <w:tcBorders>
              <w:top w:val="nil"/>
              <w:left w:val="single" w:sz="4" w:space="0" w:color="auto"/>
              <w:bottom w:val="single" w:sz="4" w:space="0" w:color="auto"/>
              <w:right w:val="single" w:sz="4" w:space="0" w:color="auto"/>
            </w:tcBorders>
            <w:shd w:val="clear" w:color="auto" w:fill="auto"/>
            <w:noWrap/>
            <w:hideMark/>
          </w:tcPr>
          <w:p w14:paraId="0A235C0B" w14:textId="76812AEA"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Vestjens (2019)</w:t>
            </w:r>
            <w:r w:rsidR="00F506D2">
              <w:rPr>
                <w:rFonts w:ascii="Calibri" w:eastAsia="Times New Roman" w:hAnsi="Calibri" w:cs="Calibri"/>
                <w:color w:val="000000"/>
                <w:sz w:val="22"/>
                <w:szCs w:val="22"/>
                <w:lang w:val="en-CA" w:eastAsia="en-CA"/>
              </w:rPr>
              <w:t>(70)</w:t>
            </w:r>
          </w:p>
        </w:tc>
        <w:tc>
          <w:tcPr>
            <w:tcW w:w="1984" w:type="dxa"/>
            <w:tcBorders>
              <w:top w:val="nil"/>
              <w:left w:val="nil"/>
              <w:bottom w:val="single" w:sz="4" w:space="0" w:color="auto"/>
              <w:right w:val="single" w:sz="4" w:space="0" w:color="auto"/>
            </w:tcBorders>
            <w:shd w:val="clear" w:color="auto" w:fill="auto"/>
            <w:hideMark/>
          </w:tcPr>
          <w:p w14:paraId="098ECE2B"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Finding and Follow-up of Frail older persons (FFF)</w:t>
            </w:r>
          </w:p>
        </w:tc>
        <w:tc>
          <w:tcPr>
            <w:tcW w:w="4536" w:type="dxa"/>
            <w:tcBorders>
              <w:top w:val="nil"/>
              <w:left w:val="nil"/>
              <w:bottom w:val="single" w:sz="4" w:space="0" w:color="auto"/>
              <w:right w:val="single" w:sz="4" w:space="0" w:color="auto"/>
            </w:tcBorders>
            <w:shd w:val="clear" w:color="auto" w:fill="auto"/>
            <w:hideMark/>
          </w:tcPr>
          <w:p w14:paraId="4687F5A1"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 xml:space="preserve">Aimed to provide “high-quality proactive, integrated primary care for frail community-dwelling older persons”. (p.3). It included services such as individualized care plans with tailored interventions, examination of medications by GP and pharmacist, case manager coordination, etc. </w:t>
            </w:r>
          </w:p>
        </w:tc>
        <w:tc>
          <w:tcPr>
            <w:tcW w:w="3544" w:type="dxa"/>
            <w:tcBorders>
              <w:top w:val="nil"/>
              <w:left w:val="nil"/>
              <w:bottom w:val="single" w:sz="4" w:space="0" w:color="auto"/>
              <w:right w:val="single" w:sz="4" w:space="0" w:color="auto"/>
            </w:tcBorders>
            <w:shd w:val="clear" w:color="auto" w:fill="auto"/>
            <w:hideMark/>
          </w:tcPr>
          <w:p w14:paraId="68E6E931"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 xml:space="preserve">Control group received usual care services provided by their GP practices and local health and community organizations. </w:t>
            </w:r>
          </w:p>
        </w:tc>
        <w:tc>
          <w:tcPr>
            <w:tcW w:w="1473" w:type="dxa"/>
            <w:tcBorders>
              <w:top w:val="nil"/>
              <w:left w:val="nil"/>
              <w:bottom w:val="single" w:sz="4" w:space="0" w:color="auto"/>
              <w:right w:val="single" w:sz="4" w:space="0" w:color="auto"/>
            </w:tcBorders>
            <w:shd w:val="clear" w:color="auto" w:fill="auto"/>
            <w:noWrap/>
            <w:hideMark/>
          </w:tcPr>
          <w:p w14:paraId="7D8CF67B" w14:textId="77777777" w:rsidR="00816005" w:rsidRPr="00816005" w:rsidRDefault="00816005" w:rsidP="00412A80">
            <w:pPr>
              <w:spacing w:after="0" w:line="240" w:lineRule="auto"/>
              <w:jc w:val="center"/>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12 months</w:t>
            </w:r>
          </w:p>
        </w:tc>
      </w:tr>
      <w:tr w:rsidR="00DF2AB6" w:rsidRPr="00816005" w14:paraId="1826BC16" w14:textId="77777777" w:rsidTr="00412A80">
        <w:trPr>
          <w:trHeight w:val="1440"/>
        </w:trPr>
        <w:tc>
          <w:tcPr>
            <w:tcW w:w="1413" w:type="dxa"/>
            <w:tcBorders>
              <w:top w:val="nil"/>
              <w:left w:val="single" w:sz="4" w:space="0" w:color="auto"/>
              <w:bottom w:val="single" w:sz="4" w:space="0" w:color="auto"/>
              <w:right w:val="single" w:sz="4" w:space="0" w:color="auto"/>
            </w:tcBorders>
            <w:shd w:val="clear" w:color="auto" w:fill="auto"/>
            <w:noWrap/>
            <w:hideMark/>
          </w:tcPr>
          <w:p w14:paraId="4F21F33F" w14:textId="440F1932"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lastRenderedPageBreak/>
              <w:t>Vila (2015)</w:t>
            </w:r>
            <w:r w:rsidR="00F506D2">
              <w:rPr>
                <w:rFonts w:ascii="Calibri" w:eastAsia="Times New Roman" w:hAnsi="Calibri" w:cs="Calibri"/>
                <w:color w:val="000000"/>
                <w:sz w:val="22"/>
                <w:szCs w:val="22"/>
                <w:lang w:val="en-CA" w:eastAsia="en-CA"/>
              </w:rPr>
              <w:t>(72)</w:t>
            </w:r>
          </w:p>
        </w:tc>
        <w:tc>
          <w:tcPr>
            <w:tcW w:w="1984" w:type="dxa"/>
            <w:tcBorders>
              <w:top w:val="nil"/>
              <w:left w:val="nil"/>
              <w:bottom w:val="single" w:sz="4" w:space="0" w:color="auto"/>
              <w:right w:val="single" w:sz="4" w:space="0" w:color="auto"/>
            </w:tcBorders>
            <w:shd w:val="clear" w:color="auto" w:fill="auto"/>
            <w:hideMark/>
          </w:tcPr>
          <w:p w14:paraId="647D92D9"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Home Healthcare Program </w:t>
            </w:r>
          </w:p>
        </w:tc>
        <w:tc>
          <w:tcPr>
            <w:tcW w:w="4536" w:type="dxa"/>
            <w:tcBorders>
              <w:top w:val="nil"/>
              <w:left w:val="nil"/>
              <w:bottom w:val="single" w:sz="4" w:space="0" w:color="auto"/>
              <w:right w:val="single" w:sz="4" w:space="0" w:color="auto"/>
            </w:tcBorders>
            <w:shd w:val="clear" w:color="auto" w:fill="auto"/>
            <w:hideMark/>
          </w:tcPr>
          <w:p w14:paraId="40777C4D"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 xml:space="preserve">Intervention team visited within 24 hours, performed a complete geriatric evaluation and designed a care plan. The follow-up team assigned to their care proactively followed clinically stable individuals. Telephone support was available to patients and caregivers 12 hours a day. The home healthcare coordinating physician attended individuals admitted to the hospital, and as soon as they were stabilized, they were discharged to home hospital care. </w:t>
            </w:r>
          </w:p>
        </w:tc>
        <w:tc>
          <w:tcPr>
            <w:tcW w:w="3544" w:type="dxa"/>
            <w:tcBorders>
              <w:top w:val="nil"/>
              <w:left w:val="nil"/>
              <w:bottom w:val="single" w:sz="4" w:space="0" w:color="auto"/>
              <w:right w:val="single" w:sz="4" w:space="0" w:color="auto"/>
            </w:tcBorders>
            <w:shd w:val="clear" w:color="auto" w:fill="auto"/>
            <w:noWrap/>
            <w:hideMark/>
          </w:tcPr>
          <w:p w14:paraId="42E87E46"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Not stated</w:t>
            </w:r>
          </w:p>
        </w:tc>
        <w:tc>
          <w:tcPr>
            <w:tcW w:w="1473" w:type="dxa"/>
            <w:tcBorders>
              <w:top w:val="nil"/>
              <w:left w:val="nil"/>
              <w:bottom w:val="single" w:sz="4" w:space="0" w:color="auto"/>
              <w:right w:val="single" w:sz="4" w:space="0" w:color="auto"/>
            </w:tcBorders>
            <w:shd w:val="clear" w:color="auto" w:fill="auto"/>
            <w:hideMark/>
          </w:tcPr>
          <w:p w14:paraId="6C411746" w14:textId="77777777" w:rsidR="00816005" w:rsidRPr="00816005" w:rsidRDefault="00816005" w:rsidP="00412A80">
            <w:pPr>
              <w:spacing w:after="0" w:line="240" w:lineRule="auto"/>
              <w:jc w:val="center"/>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2-year study period, measured by length in program (days)</w:t>
            </w:r>
          </w:p>
        </w:tc>
      </w:tr>
      <w:tr w:rsidR="00DF2AB6" w:rsidRPr="00816005" w14:paraId="1EB65B08" w14:textId="77777777" w:rsidTr="00412A80">
        <w:trPr>
          <w:trHeight w:val="1728"/>
        </w:trPr>
        <w:tc>
          <w:tcPr>
            <w:tcW w:w="1413" w:type="dxa"/>
            <w:tcBorders>
              <w:top w:val="nil"/>
              <w:left w:val="single" w:sz="4" w:space="0" w:color="auto"/>
              <w:bottom w:val="single" w:sz="4" w:space="0" w:color="auto"/>
              <w:right w:val="single" w:sz="4" w:space="0" w:color="auto"/>
            </w:tcBorders>
            <w:shd w:val="clear" w:color="auto" w:fill="auto"/>
            <w:noWrap/>
            <w:hideMark/>
          </w:tcPr>
          <w:p w14:paraId="210A61F3" w14:textId="0A0B939C"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Wajnberg (2010)</w:t>
            </w:r>
            <w:r w:rsidR="00F506D2">
              <w:rPr>
                <w:rFonts w:ascii="Calibri" w:eastAsia="Times New Roman" w:hAnsi="Calibri" w:cs="Calibri"/>
                <w:color w:val="000000"/>
                <w:sz w:val="22"/>
                <w:szCs w:val="22"/>
                <w:lang w:val="en-CA" w:eastAsia="en-CA"/>
              </w:rPr>
              <w:t>(81)</w:t>
            </w:r>
          </w:p>
        </w:tc>
        <w:tc>
          <w:tcPr>
            <w:tcW w:w="1984" w:type="dxa"/>
            <w:tcBorders>
              <w:top w:val="nil"/>
              <w:left w:val="nil"/>
              <w:bottom w:val="single" w:sz="4" w:space="0" w:color="auto"/>
              <w:right w:val="single" w:sz="4" w:space="0" w:color="auto"/>
            </w:tcBorders>
            <w:shd w:val="clear" w:color="auto" w:fill="auto"/>
            <w:noWrap/>
            <w:hideMark/>
          </w:tcPr>
          <w:p w14:paraId="265C6578" w14:textId="0A9ED345"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H</w:t>
            </w:r>
            <w:r w:rsidR="000869B1">
              <w:rPr>
                <w:rFonts w:ascii="Calibri" w:eastAsia="Times New Roman" w:hAnsi="Calibri" w:cs="Calibri"/>
                <w:color w:val="000000"/>
                <w:sz w:val="22"/>
                <w:szCs w:val="22"/>
                <w:lang w:val="en-CA" w:eastAsia="en-CA"/>
              </w:rPr>
              <w:t xml:space="preserve">ouse </w:t>
            </w:r>
            <w:r w:rsidRPr="00816005">
              <w:rPr>
                <w:rFonts w:ascii="Calibri" w:eastAsia="Times New Roman" w:hAnsi="Calibri" w:cs="Calibri"/>
                <w:color w:val="000000"/>
                <w:sz w:val="22"/>
                <w:szCs w:val="22"/>
                <w:lang w:val="en-CA" w:eastAsia="en-CA"/>
              </w:rPr>
              <w:t>C</w:t>
            </w:r>
            <w:r w:rsidR="000869B1">
              <w:rPr>
                <w:rFonts w:ascii="Calibri" w:eastAsia="Times New Roman" w:hAnsi="Calibri" w:cs="Calibri"/>
                <w:color w:val="000000"/>
                <w:sz w:val="22"/>
                <w:szCs w:val="22"/>
                <w:lang w:val="en-CA" w:eastAsia="en-CA"/>
              </w:rPr>
              <w:t xml:space="preserve">alls </w:t>
            </w:r>
            <w:r w:rsidRPr="00816005">
              <w:rPr>
                <w:rFonts w:ascii="Calibri" w:eastAsia="Times New Roman" w:hAnsi="Calibri" w:cs="Calibri"/>
                <w:color w:val="000000"/>
                <w:sz w:val="22"/>
                <w:szCs w:val="22"/>
                <w:lang w:val="en-CA" w:eastAsia="en-CA"/>
              </w:rPr>
              <w:t>P</w:t>
            </w:r>
            <w:r w:rsidR="000869B1">
              <w:rPr>
                <w:rFonts w:ascii="Calibri" w:eastAsia="Times New Roman" w:hAnsi="Calibri" w:cs="Calibri"/>
                <w:color w:val="000000"/>
                <w:sz w:val="22"/>
                <w:szCs w:val="22"/>
                <w:lang w:val="en-CA" w:eastAsia="en-CA"/>
              </w:rPr>
              <w:t>rogram</w:t>
            </w:r>
            <w:r w:rsidRPr="00816005">
              <w:rPr>
                <w:rFonts w:ascii="Calibri" w:eastAsia="Times New Roman" w:hAnsi="Calibri" w:cs="Calibri"/>
                <w:color w:val="000000"/>
                <w:sz w:val="22"/>
                <w:szCs w:val="22"/>
                <w:lang w:val="en-CA" w:eastAsia="en-CA"/>
              </w:rPr>
              <w:t xml:space="preserve"> Model of Care </w:t>
            </w:r>
          </w:p>
        </w:tc>
        <w:tc>
          <w:tcPr>
            <w:tcW w:w="4536" w:type="dxa"/>
            <w:tcBorders>
              <w:top w:val="nil"/>
              <w:left w:val="nil"/>
              <w:bottom w:val="single" w:sz="4" w:space="0" w:color="auto"/>
              <w:right w:val="single" w:sz="4" w:space="0" w:color="auto"/>
            </w:tcBorders>
            <w:shd w:val="clear" w:color="auto" w:fill="auto"/>
            <w:hideMark/>
          </w:tcPr>
          <w:p w14:paraId="41AD7D4B" w14:textId="59225DDA"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Each patient was assigned to a healthcare team. The assigned PCP performed a comprehensive initial visit, consisting of a complete medical history, physical examination, and assessment of function, disability, and cognition. After the initial visit, the NP made monthly visits, and the PCP approximately every 3 months. If a patient had an urgent problem, there is PCP on-call by telephone on weeknights and weekends. Transportation for services were arranged depending on insurance eligibility. (</w:t>
            </w:r>
            <w:r w:rsidR="000C2014">
              <w:rPr>
                <w:rFonts w:ascii="Calibri" w:eastAsia="Times New Roman" w:hAnsi="Calibri" w:cs="Calibri"/>
                <w:color w:val="000000"/>
                <w:sz w:val="22"/>
                <w:szCs w:val="22"/>
                <w:lang w:val="en-CA" w:eastAsia="en-CA"/>
              </w:rPr>
              <w:t>p.</w:t>
            </w:r>
            <w:r w:rsidRPr="00816005">
              <w:rPr>
                <w:rFonts w:ascii="Calibri" w:eastAsia="Times New Roman" w:hAnsi="Calibri" w:cs="Calibri"/>
                <w:color w:val="000000"/>
                <w:sz w:val="22"/>
                <w:szCs w:val="22"/>
                <w:lang w:val="en-CA" w:eastAsia="en-CA"/>
              </w:rPr>
              <w:t xml:space="preserve"> 1145)  </w:t>
            </w:r>
          </w:p>
        </w:tc>
        <w:tc>
          <w:tcPr>
            <w:tcW w:w="3544" w:type="dxa"/>
            <w:tcBorders>
              <w:top w:val="nil"/>
              <w:left w:val="nil"/>
              <w:bottom w:val="single" w:sz="4" w:space="0" w:color="auto"/>
              <w:right w:val="single" w:sz="4" w:space="0" w:color="auto"/>
            </w:tcBorders>
            <w:shd w:val="clear" w:color="auto" w:fill="auto"/>
            <w:noWrap/>
            <w:hideMark/>
          </w:tcPr>
          <w:p w14:paraId="37AC71C6"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No control</w:t>
            </w:r>
          </w:p>
        </w:tc>
        <w:tc>
          <w:tcPr>
            <w:tcW w:w="1473" w:type="dxa"/>
            <w:tcBorders>
              <w:top w:val="nil"/>
              <w:left w:val="nil"/>
              <w:bottom w:val="single" w:sz="4" w:space="0" w:color="auto"/>
              <w:right w:val="single" w:sz="4" w:space="0" w:color="auto"/>
            </w:tcBorders>
            <w:shd w:val="clear" w:color="auto" w:fill="auto"/>
            <w:hideMark/>
          </w:tcPr>
          <w:p w14:paraId="6D95965D" w14:textId="77777777" w:rsidR="00816005" w:rsidRPr="00816005" w:rsidRDefault="00816005" w:rsidP="00412A80">
            <w:pPr>
              <w:spacing w:after="0" w:line="240" w:lineRule="auto"/>
              <w:jc w:val="center"/>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22-month study period</w:t>
            </w:r>
          </w:p>
        </w:tc>
      </w:tr>
      <w:tr w:rsidR="00DF2AB6" w:rsidRPr="00816005" w14:paraId="12BCF4B1" w14:textId="77777777" w:rsidTr="00412A80">
        <w:trPr>
          <w:trHeight w:val="1440"/>
        </w:trPr>
        <w:tc>
          <w:tcPr>
            <w:tcW w:w="1413" w:type="dxa"/>
            <w:tcBorders>
              <w:top w:val="nil"/>
              <w:left w:val="single" w:sz="4" w:space="0" w:color="auto"/>
              <w:bottom w:val="single" w:sz="4" w:space="0" w:color="auto"/>
              <w:right w:val="single" w:sz="4" w:space="0" w:color="auto"/>
            </w:tcBorders>
            <w:shd w:val="clear" w:color="auto" w:fill="auto"/>
            <w:noWrap/>
            <w:hideMark/>
          </w:tcPr>
          <w:p w14:paraId="54CF1573" w14:textId="478EECD1"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Yu (2020)</w:t>
            </w:r>
            <w:r w:rsidR="00F506D2">
              <w:rPr>
                <w:rFonts w:ascii="Calibri" w:eastAsia="Times New Roman" w:hAnsi="Calibri" w:cs="Calibri"/>
                <w:color w:val="000000"/>
                <w:sz w:val="22"/>
                <w:szCs w:val="22"/>
                <w:lang w:val="en-CA" w:eastAsia="en-CA"/>
              </w:rPr>
              <w:t>(71)</w:t>
            </w:r>
          </w:p>
        </w:tc>
        <w:tc>
          <w:tcPr>
            <w:tcW w:w="1984" w:type="dxa"/>
            <w:tcBorders>
              <w:top w:val="nil"/>
              <w:left w:val="nil"/>
              <w:bottom w:val="single" w:sz="4" w:space="0" w:color="auto"/>
              <w:right w:val="single" w:sz="4" w:space="0" w:color="auto"/>
            </w:tcBorders>
            <w:shd w:val="clear" w:color="auto" w:fill="auto"/>
            <w:hideMark/>
          </w:tcPr>
          <w:p w14:paraId="2776CAEC"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Integrated Intervention </w:t>
            </w:r>
          </w:p>
        </w:tc>
        <w:tc>
          <w:tcPr>
            <w:tcW w:w="4536" w:type="dxa"/>
            <w:tcBorders>
              <w:top w:val="nil"/>
              <w:left w:val="nil"/>
              <w:bottom w:val="single" w:sz="4" w:space="0" w:color="auto"/>
              <w:right w:val="single" w:sz="4" w:space="0" w:color="auto"/>
            </w:tcBorders>
            <w:shd w:val="clear" w:color="auto" w:fill="auto"/>
            <w:hideMark/>
          </w:tcPr>
          <w:p w14:paraId="13539A07"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 xml:space="preserve">Intervention group received an integrated assessment, personalized care plans and coordinated care. Individual interviews were conducted to assess problems/needs by a qualified nurse or health care worker. Follow-up care planning session was provided to deal with identified problems/needs. Social care providers from community centres were invited to observe assessment/care planning </w:t>
            </w:r>
            <w:r w:rsidRPr="00816005">
              <w:rPr>
                <w:rFonts w:ascii="Calibri" w:eastAsia="Times New Roman" w:hAnsi="Calibri" w:cs="Calibri"/>
                <w:color w:val="000000"/>
                <w:sz w:val="22"/>
                <w:szCs w:val="22"/>
                <w:lang w:val="en-CA" w:eastAsia="en-CA"/>
              </w:rPr>
              <w:lastRenderedPageBreak/>
              <w:t>sessions and followed participant through the intervention.  </w:t>
            </w:r>
          </w:p>
        </w:tc>
        <w:tc>
          <w:tcPr>
            <w:tcW w:w="3544" w:type="dxa"/>
            <w:tcBorders>
              <w:top w:val="nil"/>
              <w:left w:val="nil"/>
              <w:bottom w:val="single" w:sz="4" w:space="0" w:color="auto"/>
              <w:right w:val="single" w:sz="4" w:space="0" w:color="auto"/>
            </w:tcBorders>
            <w:shd w:val="clear" w:color="auto" w:fill="auto"/>
            <w:hideMark/>
          </w:tcPr>
          <w:p w14:paraId="0948AD4D" w14:textId="77777777" w:rsidR="00816005" w:rsidRPr="00816005" w:rsidRDefault="00816005" w:rsidP="00E84CFA">
            <w:pPr>
              <w:spacing w:after="0" w:line="240" w:lineRule="auto"/>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lastRenderedPageBreak/>
              <w:t>Control group received group-based education session on frailty prevention. </w:t>
            </w:r>
          </w:p>
        </w:tc>
        <w:tc>
          <w:tcPr>
            <w:tcW w:w="1473" w:type="dxa"/>
            <w:tcBorders>
              <w:top w:val="nil"/>
              <w:left w:val="nil"/>
              <w:bottom w:val="single" w:sz="4" w:space="0" w:color="auto"/>
              <w:right w:val="single" w:sz="4" w:space="0" w:color="auto"/>
            </w:tcBorders>
            <w:shd w:val="clear" w:color="auto" w:fill="auto"/>
            <w:noWrap/>
            <w:hideMark/>
          </w:tcPr>
          <w:p w14:paraId="442D23A3" w14:textId="77777777" w:rsidR="00816005" w:rsidRPr="00816005" w:rsidRDefault="00816005" w:rsidP="00412A80">
            <w:pPr>
              <w:spacing w:after="0" w:line="240" w:lineRule="auto"/>
              <w:jc w:val="center"/>
              <w:rPr>
                <w:rFonts w:ascii="Calibri" w:eastAsia="Times New Roman" w:hAnsi="Calibri" w:cs="Calibri"/>
                <w:color w:val="000000"/>
                <w:sz w:val="22"/>
                <w:szCs w:val="22"/>
                <w:lang w:val="en-CA" w:eastAsia="en-CA"/>
              </w:rPr>
            </w:pPr>
            <w:r w:rsidRPr="00816005">
              <w:rPr>
                <w:rFonts w:ascii="Calibri" w:eastAsia="Times New Roman" w:hAnsi="Calibri" w:cs="Calibri"/>
                <w:color w:val="000000"/>
                <w:sz w:val="22"/>
                <w:szCs w:val="22"/>
                <w:lang w:val="en-CA" w:eastAsia="en-CA"/>
              </w:rPr>
              <w:t>12 months</w:t>
            </w:r>
          </w:p>
        </w:tc>
      </w:tr>
      <w:tr w:rsidR="00816005" w:rsidRPr="00816005" w14:paraId="0DD8A789" w14:textId="77777777" w:rsidTr="00412A80">
        <w:trPr>
          <w:trHeight w:val="288"/>
        </w:trPr>
        <w:tc>
          <w:tcPr>
            <w:tcW w:w="0" w:type="auto"/>
            <w:gridSpan w:val="5"/>
            <w:tcBorders>
              <w:top w:val="single" w:sz="4" w:space="0" w:color="auto"/>
              <w:left w:val="single" w:sz="4" w:space="0" w:color="auto"/>
              <w:bottom w:val="single" w:sz="4" w:space="0" w:color="auto"/>
              <w:right w:val="single" w:sz="4" w:space="0" w:color="000000"/>
            </w:tcBorders>
            <w:shd w:val="clear" w:color="auto" w:fill="auto"/>
            <w:noWrap/>
            <w:hideMark/>
          </w:tcPr>
          <w:p w14:paraId="7603E0EC" w14:textId="37964516" w:rsidR="00816005" w:rsidRPr="00816005" w:rsidRDefault="0071763D" w:rsidP="00412A80">
            <w:pPr>
              <w:spacing w:after="0" w:line="240" w:lineRule="auto"/>
              <w:rPr>
                <w:rFonts w:ascii="Calibri" w:eastAsia="Times New Roman" w:hAnsi="Calibri" w:cs="Calibri"/>
                <w:color w:val="000000"/>
                <w:sz w:val="22"/>
                <w:szCs w:val="22"/>
                <w:lang w:val="en-CA" w:eastAsia="en-CA"/>
              </w:rPr>
            </w:pPr>
            <w:r>
              <w:rPr>
                <w:rFonts w:ascii="Calibri" w:eastAsia="Times New Roman" w:hAnsi="Calibri" w:cs="Calibri"/>
                <w:color w:val="000000"/>
                <w:sz w:val="22"/>
                <w:szCs w:val="22"/>
                <w:lang w:val="en-CA" w:eastAsia="en-CA"/>
              </w:rPr>
              <w:t xml:space="preserve">ADL: activities of daily living; </w:t>
            </w:r>
            <w:r w:rsidR="00DD29DB">
              <w:rPr>
                <w:rFonts w:ascii="Calibri" w:eastAsia="Times New Roman" w:hAnsi="Calibri" w:cs="Calibri"/>
                <w:color w:val="000000"/>
                <w:sz w:val="22"/>
                <w:szCs w:val="22"/>
                <w:lang w:val="en-CA" w:eastAsia="en-CA"/>
              </w:rPr>
              <w:t>ED: emergency department; GP: general practitioner;</w:t>
            </w:r>
            <w:r w:rsidR="005B16DF">
              <w:rPr>
                <w:rFonts w:ascii="Calibri" w:eastAsia="Times New Roman" w:hAnsi="Calibri" w:cs="Calibri"/>
                <w:color w:val="000000"/>
                <w:sz w:val="22"/>
                <w:szCs w:val="22"/>
                <w:lang w:val="en-CA" w:eastAsia="en-CA"/>
              </w:rPr>
              <w:t xml:space="preserve"> HBPC: home-based primary care; IADL: instrumental activities of daily living</w:t>
            </w:r>
            <w:r w:rsidR="00501D11">
              <w:rPr>
                <w:rFonts w:ascii="Calibri" w:eastAsia="Times New Roman" w:hAnsi="Calibri" w:cs="Calibri"/>
                <w:color w:val="000000"/>
                <w:sz w:val="22"/>
                <w:szCs w:val="22"/>
                <w:lang w:val="en-CA" w:eastAsia="en-CA"/>
              </w:rPr>
              <w:t xml:space="preserve">; LTSS: long-term services and supports; </w:t>
            </w:r>
            <w:r w:rsidR="00F944D6">
              <w:rPr>
                <w:rFonts w:ascii="Calibri" w:eastAsia="Times New Roman" w:hAnsi="Calibri" w:cs="Calibri"/>
                <w:color w:val="000000"/>
                <w:sz w:val="22"/>
                <w:szCs w:val="22"/>
                <w:lang w:val="en-CA" w:eastAsia="en-CA"/>
              </w:rPr>
              <w:t>NP: nurse practitioner;</w:t>
            </w:r>
            <w:r w:rsidR="00DF2AB6">
              <w:rPr>
                <w:rFonts w:ascii="Calibri" w:eastAsia="Times New Roman" w:hAnsi="Calibri" w:cs="Calibri"/>
                <w:color w:val="000000"/>
                <w:sz w:val="22"/>
                <w:szCs w:val="22"/>
                <w:lang w:val="en-CA" w:eastAsia="en-CA"/>
              </w:rPr>
              <w:t xml:space="preserve"> OT: occupational therapy; PCP: primary care provider;</w:t>
            </w:r>
            <w:r w:rsidR="00637EDA">
              <w:rPr>
                <w:rFonts w:ascii="Calibri" w:eastAsia="Times New Roman" w:hAnsi="Calibri" w:cs="Calibri"/>
                <w:color w:val="000000"/>
                <w:sz w:val="22"/>
                <w:szCs w:val="22"/>
                <w:lang w:val="en-CA" w:eastAsia="en-CA"/>
              </w:rPr>
              <w:t xml:space="preserve"> RN: registered nurse</w:t>
            </w:r>
          </w:p>
        </w:tc>
      </w:tr>
    </w:tbl>
    <w:p w14:paraId="73426186" w14:textId="77777777" w:rsidR="00C55DD0" w:rsidRPr="00AA3EF4" w:rsidRDefault="00C55DD0" w:rsidP="00C55DD0">
      <w:pPr>
        <w:rPr>
          <w:lang w:val="en-CA"/>
        </w:rPr>
      </w:pPr>
    </w:p>
    <w:sectPr w:rsidR="00C55DD0" w:rsidRPr="00AA3EF4" w:rsidSect="00762537">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DC306DD"/>
    <w:rsid w:val="00010A7D"/>
    <w:rsid w:val="00012237"/>
    <w:rsid w:val="00020E25"/>
    <w:rsid w:val="000426F5"/>
    <w:rsid w:val="00046BEB"/>
    <w:rsid w:val="000530F8"/>
    <w:rsid w:val="00060762"/>
    <w:rsid w:val="0008089B"/>
    <w:rsid w:val="0008526F"/>
    <w:rsid w:val="000869B1"/>
    <w:rsid w:val="000877C6"/>
    <w:rsid w:val="00095D42"/>
    <w:rsid w:val="000B486D"/>
    <w:rsid w:val="000C12FA"/>
    <w:rsid w:val="000C2014"/>
    <w:rsid w:val="000D0523"/>
    <w:rsid w:val="000D3D35"/>
    <w:rsid w:val="000E50AC"/>
    <w:rsid w:val="000E7A16"/>
    <w:rsid w:val="000F7D6A"/>
    <w:rsid w:val="00103942"/>
    <w:rsid w:val="001179EC"/>
    <w:rsid w:val="00125021"/>
    <w:rsid w:val="001274DE"/>
    <w:rsid w:val="00133215"/>
    <w:rsid w:val="001526CD"/>
    <w:rsid w:val="0015601D"/>
    <w:rsid w:val="00162F07"/>
    <w:rsid w:val="00172143"/>
    <w:rsid w:val="00172785"/>
    <w:rsid w:val="001A14B6"/>
    <w:rsid w:val="001A56F3"/>
    <w:rsid w:val="001B1903"/>
    <w:rsid w:val="001B2F48"/>
    <w:rsid w:val="001C6AFB"/>
    <w:rsid w:val="001E2ABE"/>
    <w:rsid w:val="001E40A5"/>
    <w:rsid w:val="002105DF"/>
    <w:rsid w:val="00214A3F"/>
    <w:rsid w:val="002226B8"/>
    <w:rsid w:val="002251B1"/>
    <w:rsid w:val="002273F7"/>
    <w:rsid w:val="002319B2"/>
    <w:rsid w:val="00236561"/>
    <w:rsid w:val="00242964"/>
    <w:rsid w:val="002464D7"/>
    <w:rsid w:val="0025374D"/>
    <w:rsid w:val="0025787B"/>
    <w:rsid w:val="00262C5F"/>
    <w:rsid w:val="00276AD8"/>
    <w:rsid w:val="0028671C"/>
    <w:rsid w:val="002C5761"/>
    <w:rsid w:val="002D2EAC"/>
    <w:rsid w:val="002D6510"/>
    <w:rsid w:val="002E58C6"/>
    <w:rsid w:val="002E61E3"/>
    <w:rsid w:val="002F1509"/>
    <w:rsid w:val="002F5784"/>
    <w:rsid w:val="002F58B4"/>
    <w:rsid w:val="002F77F7"/>
    <w:rsid w:val="0030378C"/>
    <w:rsid w:val="00307DE4"/>
    <w:rsid w:val="00310D7D"/>
    <w:rsid w:val="003274ED"/>
    <w:rsid w:val="00337A7B"/>
    <w:rsid w:val="00345950"/>
    <w:rsid w:val="00354618"/>
    <w:rsid w:val="00381E7E"/>
    <w:rsid w:val="00382172"/>
    <w:rsid w:val="00383F1D"/>
    <w:rsid w:val="003908C5"/>
    <w:rsid w:val="00395222"/>
    <w:rsid w:val="003A0011"/>
    <w:rsid w:val="003A61F7"/>
    <w:rsid w:val="003A6D3E"/>
    <w:rsid w:val="003B3C5F"/>
    <w:rsid w:val="003C10C6"/>
    <w:rsid w:val="003D3613"/>
    <w:rsid w:val="003D6724"/>
    <w:rsid w:val="00406ADF"/>
    <w:rsid w:val="00410485"/>
    <w:rsid w:val="00412A80"/>
    <w:rsid w:val="00414504"/>
    <w:rsid w:val="004207FE"/>
    <w:rsid w:val="00430231"/>
    <w:rsid w:val="0043478F"/>
    <w:rsid w:val="00450AA9"/>
    <w:rsid w:val="00455AD9"/>
    <w:rsid w:val="0045628B"/>
    <w:rsid w:val="0045760D"/>
    <w:rsid w:val="00466269"/>
    <w:rsid w:val="0047560D"/>
    <w:rsid w:val="00475678"/>
    <w:rsid w:val="00494A1E"/>
    <w:rsid w:val="004A1B8E"/>
    <w:rsid w:val="004A496E"/>
    <w:rsid w:val="004A7001"/>
    <w:rsid w:val="004B7440"/>
    <w:rsid w:val="004D7CEE"/>
    <w:rsid w:val="004E2526"/>
    <w:rsid w:val="004F70C4"/>
    <w:rsid w:val="00501D11"/>
    <w:rsid w:val="0050342A"/>
    <w:rsid w:val="00503C31"/>
    <w:rsid w:val="00510C44"/>
    <w:rsid w:val="005114A9"/>
    <w:rsid w:val="00513B1C"/>
    <w:rsid w:val="0051624F"/>
    <w:rsid w:val="00525D9C"/>
    <w:rsid w:val="00537046"/>
    <w:rsid w:val="005453B8"/>
    <w:rsid w:val="005456AF"/>
    <w:rsid w:val="00557D5A"/>
    <w:rsid w:val="005630BC"/>
    <w:rsid w:val="0056348A"/>
    <w:rsid w:val="00564ABC"/>
    <w:rsid w:val="005676D5"/>
    <w:rsid w:val="00570E9A"/>
    <w:rsid w:val="00594BAB"/>
    <w:rsid w:val="0059672C"/>
    <w:rsid w:val="005B16DF"/>
    <w:rsid w:val="005C2DC2"/>
    <w:rsid w:val="005D1B74"/>
    <w:rsid w:val="005F63C9"/>
    <w:rsid w:val="0061101B"/>
    <w:rsid w:val="00626869"/>
    <w:rsid w:val="0063114E"/>
    <w:rsid w:val="006319CC"/>
    <w:rsid w:val="00632AFD"/>
    <w:rsid w:val="00637EDA"/>
    <w:rsid w:val="00640F69"/>
    <w:rsid w:val="006411E0"/>
    <w:rsid w:val="00645346"/>
    <w:rsid w:val="00670096"/>
    <w:rsid w:val="006761F9"/>
    <w:rsid w:val="00682542"/>
    <w:rsid w:val="006B0785"/>
    <w:rsid w:val="006B2301"/>
    <w:rsid w:val="006B5FC8"/>
    <w:rsid w:val="006F17BE"/>
    <w:rsid w:val="006F41B5"/>
    <w:rsid w:val="006F5890"/>
    <w:rsid w:val="006F64DD"/>
    <w:rsid w:val="00702DCC"/>
    <w:rsid w:val="00704141"/>
    <w:rsid w:val="0071763D"/>
    <w:rsid w:val="00717CF9"/>
    <w:rsid w:val="00734692"/>
    <w:rsid w:val="007455BD"/>
    <w:rsid w:val="00762537"/>
    <w:rsid w:val="00763D70"/>
    <w:rsid w:val="00767758"/>
    <w:rsid w:val="00767931"/>
    <w:rsid w:val="007735BF"/>
    <w:rsid w:val="0078439B"/>
    <w:rsid w:val="00784E78"/>
    <w:rsid w:val="00790E9A"/>
    <w:rsid w:val="00792379"/>
    <w:rsid w:val="007A10FC"/>
    <w:rsid w:val="007C11B3"/>
    <w:rsid w:val="007C24E3"/>
    <w:rsid w:val="007D7A7E"/>
    <w:rsid w:val="007E64E9"/>
    <w:rsid w:val="00807ADF"/>
    <w:rsid w:val="00816005"/>
    <w:rsid w:val="008322F3"/>
    <w:rsid w:val="00841439"/>
    <w:rsid w:val="00842130"/>
    <w:rsid w:val="00846E30"/>
    <w:rsid w:val="008511AE"/>
    <w:rsid w:val="00851E2D"/>
    <w:rsid w:val="00861049"/>
    <w:rsid w:val="00864B72"/>
    <w:rsid w:val="008761A9"/>
    <w:rsid w:val="008A72ED"/>
    <w:rsid w:val="008B02E8"/>
    <w:rsid w:val="008B193D"/>
    <w:rsid w:val="008B1F74"/>
    <w:rsid w:val="008C53E5"/>
    <w:rsid w:val="008D1B1B"/>
    <w:rsid w:val="008F43D3"/>
    <w:rsid w:val="00901764"/>
    <w:rsid w:val="00914B81"/>
    <w:rsid w:val="009158C7"/>
    <w:rsid w:val="009210F3"/>
    <w:rsid w:val="009229DF"/>
    <w:rsid w:val="00924F9E"/>
    <w:rsid w:val="009305AB"/>
    <w:rsid w:val="009510E1"/>
    <w:rsid w:val="00972CEC"/>
    <w:rsid w:val="0097483D"/>
    <w:rsid w:val="00990219"/>
    <w:rsid w:val="009B5150"/>
    <w:rsid w:val="009C7F8E"/>
    <w:rsid w:val="009D5BED"/>
    <w:rsid w:val="009E1884"/>
    <w:rsid w:val="009E5CF4"/>
    <w:rsid w:val="009F1736"/>
    <w:rsid w:val="00A02E72"/>
    <w:rsid w:val="00A26A1A"/>
    <w:rsid w:val="00A26B72"/>
    <w:rsid w:val="00A3058A"/>
    <w:rsid w:val="00A30900"/>
    <w:rsid w:val="00A32B54"/>
    <w:rsid w:val="00A34CEE"/>
    <w:rsid w:val="00A57911"/>
    <w:rsid w:val="00A67BD0"/>
    <w:rsid w:val="00A93F8A"/>
    <w:rsid w:val="00A962F3"/>
    <w:rsid w:val="00AA10FB"/>
    <w:rsid w:val="00AA3EF4"/>
    <w:rsid w:val="00AA5E08"/>
    <w:rsid w:val="00AB4823"/>
    <w:rsid w:val="00AD78E1"/>
    <w:rsid w:val="00AE3C73"/>
    <w:rsid w:val="00B11FBA"/>
    <w:rsid w:val="00B13F96"/>
    <w:rsid w:val="00B37B7D"/>
    <w:rsid w:val="00B37BD3"/>
    <w:rsid w:val="00B41F03"/>
    <w:rsid w:val="00B55577"/>
    <w:rsid w:val="00B64664"/>
    <w:rsid w:val="00B657DF"/>
    <w:rsid w:val="00B675CB"/>
    <w:rsid w:val="00B72348"/>
    <w:rsid w:val="00B77CDD"/>
    <w:rsid w:val="00B94948"/>
    <w:rsid w:val="00BA22EF"/>
    <w:rsid w:val="00BA5146"/>
    <w:rsid w:val="00BB7974"/>
    <w:rsid w:val="00BD14CB"/>
    <w:rsid w:val="00BD30F8"/>
    <w:rsid w:val="00BD4363"/>
    <w:rsid w:val="00BD6A5C"/>
    <w:rsid w:val="00BE68B3"/>
    <w:rsid w:val="00C03232"/>
    <w:rsid w:val="00C112F7"/>
    <w:rsid w:val="00C54F9A"/>
    <w:rsid w:val="00C55DD0"/>
    <w:rsid w:val="00C62C65"/>
    <w:rsid w:val="00C71613"/>
    <w:rsid w:val="00CA5F6D"/>
    <w:rsid w:val="00CA6097"/>
    <w:rsid w:val="00CB7482"/>
    <w:rsid w:val="00CC0967"/>
    <w:rsid w:val="00CC4058"/>
    <w:rsid w:val="00CC689B"/>
    <w:rsid w:val="00CD7CD5"/>
    <w:rsid w:val="00CE0F42"/>
    <w:rsid w:val="00CF012F"/>
    <w:rsid w:val="00CF3F41"/>
    <w:rsid w:val="00D04A4B"/>
    <w:rsid w:val="00D14FE5"/>
    <w:rsid w:val="00D16F66"/>
    <w:rsid w:val="00D2050E"/>
    <w:rsid w:val="00D235FB"/>
    <w:rsid w:val="00D4031D"/>
    <w:rsid w:val="00D515A3"/>
    <w:rsid w:val="00D553A6"/>
    <w:rsid w:val="00D55AF5"/>
    <w:rsid w:val="00D55AFF"/>
    <w:rsid w:val="00D6377A"/>
    <w:rsid w:val="00D67264"/>
    <w:rsid w:val="00D7542F"/>
    <w:rsid w:val="00D7749E"/>
    <w:rsid w:val="00D825D6"/>
    <w:rsid w:val="00D850D8"/>
    <w:rsid w:val="00DA1B4F"/>
    <w:rsid w:val="00DA5F35"/>
    <w:rsid w:val="00DC3D5D"/>
    <w:rsid w:val="00DC6FE3"/>
    <w:rsid w:val="00DD1D06"/>
    <w:rsid w:val="00DD29DB"/>
    <w:rsid w:val="00DE3B1C"/>
    <w:rsid w:val="00DF2AB6"/>
    <w:rsid w:val="00E00101"/>
    <w:rsid w:val="00E13CC5"/>
    <w:rsid w:val="00E1698C"/>
    <w:rsid w:val="00E236C7"/>
    <w:rsid w:val="00E27C60"/>
    <w:rsid w:val="00E303C2"/>
    <w:rsid w:val="00E34D52"/>
    <w:rsid w:val="00E40621"/>
    <w:rsid w:val="00E45FBB"/>
    <w:rsid w:val="00E67B4C"/>
    <w:rsid w:val="00E7070B"/>
    <w:rsid w:val="00E82349"/>
    <w:rsid w:val="00E82A09"/>
    <w:rsid w:val="00E84CFA"/>
    <w:rsid w:val="00E945C3"/>
    <w:rsid w:val="00E94D6F"/>
    <w:rsid w:val="00EA1E42"/>
    <w:rsid w:val="00EA2BED"/>
    <w:rsid w:val="00EB13B8"/>
    <w:rsid w:val="00EB5590"/>
    <w:rsid w:val="00ED02AD"/>
    <w:rsid w:val="00EE7688"/>
    <w:rsid w:val="00EF2177"/>
    <w:rsid w:val="00EF314A"/>
    <w:rsid w:val="00EF59FF"/>
    <w:rsid w:val="00F0090D"/>
    <w:rsid w:val="00F07AC2"/>
    <w:rsid w:val="00F2037C"/>
    <w:rsid w:val="00F20D42"/>
    <w:rsid w:val="00F36257"/>
    <w:rsid w:val="00F506D2"/>
    <w:rsid w:val="00F70C5B"/>
    <w:rsid w:val="00F779E7"/>
    <w:rsid w:val="00F83F66"/>
    <w:rsid w:val="00F87D4D"/>
    <w:rsid w:val="00F944D6"/>
    <w:rsid w:val="00F95B34"/>
    <w:rsid w:val="00FA36BA"/>
    <w:rsid w:val="00FB5A87"/>
    <w:rsid w:val="00FD13D6"/>
    <w:rsid w:val="00FD790A"/>
    <w:rsid w:val="00FF3303"/>
    <w:rsid w:val="00FF3B23"/>
    <w:rsid w:val="7DC306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306DD"/>
  <w15:chartTrackingRefBased/>
  <w15:docId w15:val="{2BEF44B6-20E2-48E5-A383-6BCD75118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customStyle="1" w:styleId="msonormal0">
    <w:name w:val="msonormal"/>
    <w:basedOn w:val="Normal"/>
    <w:rsid w:val="0050342A"/>
    <w:pPr>
      <w:spacing w:before="100" w:beforeAutospacing="1" w:after="100" w:afterAutospacing="1" w:line="240" w:lineRule="auto"/>
    </w:pPr>
    <w:rPr>
      <w:rFonts w:ascii="Times New Roman" w:eastAsia="Times New Roman" w:hAnsi="Times New Roman" w:cs="Times New Roman"/>
      <w:lang w:val="en-CA" w:eastAsia="en-CA"/>
    </w:rPr>
  </w:style>
  <w:style w:type="paragraph" w:customStyle="1" w:styleId="paragraph">
    <w:name w:val="paragraph"/>
    <w:basedOn w:val="Normal"/>
    <w:rsid w:val="0050342A"/>
    <w:pPr>
      <w:spacing w:before="100" w:beforeAutospacing="1" w:after="100" w:afterAutospacing="1" w:line="240" w:lineRule="auto"/>
    </w:pPr>
    <w:rPr>
      <w:rFonts w:ascii="Times New Roman" w:eastAsia="Times New Roman" w:hAnsi="Times New Roman" w:cs="Times New Roman"/>
      <w:lang w:val="en-CA" w:eastAsia="en-CA"/>
    </w:rPr>
  </w:style>
  <w:style w:type="character" w:customStyle="1" w:styleId="textrun">
    <w:name w:val="textrun"/>
    <w:basedOn w:val="DefaultParagraphFont"/>
    <w:rsid w:val="0050342A"/>
  </w:style>
  <w:style w:type="character" w:customStyle="1" w:styleId="normaltextrun">
    <w:name w:val="normaltextrun"/>
    <w:basedOn w:val="DefaultParagraphFont"/>
    <w:rsid w:val="0050342A"/>
  </w:style>
  <w:style w:type="character" w:customStyle="1" w:styleId="eop">
    <w:name w:val="eop"/>
    <w:basedOn w:val="DefaultParagraphFont"/>
    <w:rsid w:val="0050342A"/>
  </w:style>
  <w:style w:type="character" w:customStyle="1" w:styleId="scxw28030846">
    <w:name w:val="scxw28030846"/>
    <w:basedOn w:val="DefaultParagraphFont"/>
    <w:rsid w:val="0050342A"/>
  </w:style>
  <w:style w:type="character" w:customStyle="1" w:styleId="wacimagecontainer">
    <w:name w:val="wacimagecontainer"/>
    <w:basedOn w:val="DefaultParagraphFont"/>
    <w:rsid w:val="0050342A"/>
  </w:style>
  <w:style w:type="character" w:styleId="CommentReference">
    <w:name w:val="annotation reference"/>
    <w:basedOn w:val="DefaultParagraphFont"/>
    <w:uiPriority w:val="99"/>
    <w:semiHidden/>
    <w:unhideWhenUsed/>
    <w:rsid w:val="00C55DD0"/>
    <w:rPr>
      <w:sz w:val="16"/>
      <w:szCs w:val="16"/>
    </w:rPr>
  </w:style>
  <w:style w:type="paragraph" w:styleId="CommentText">
    <w:name w:val="annotation text"/>
    <w:basedOn w:val="Normal"/>
    <w:link w:val="CommentTextChar"/>
    <w:uiPriority w:val="99"/>
    <w:unhideWhenUsed/>
    <w:rsid w:val="00C55DD0"/>
    <w:pPr>
      <w:spacing w:line="240" w:lineRule="auto"/>
    </w:pPr>
    <w:rPr>
      <w:sz w:val="20"/>
      <w:szCs w:val="20"/>
    </w:rPr>
  </w:style>
  <w:style w:type="character" w:customStyle="1" w:styleId="CommentTextChar">
    <w:name w:val="Comment Text Char"/>
    <w:basedOn w:val="DefaultParagraphFont"/>
    <w:link w:val="CommentText"/>
    <w:uiPriority w:val="99"/>
    <w:rsid w:val="00C55DD0"/>
    <w:rPr>
      <w:sz w:val="20"/>
      <w:szCs w:val="20"/>
    </w:rPr>
  </w:style>
  <w:style w:type="paragraph" w:styleId="CommentSubject">
    <w:name w:val="annotation subject"/>
    <w:basedOn w:val="CommentText"/>
    <w:next w:val="CommentText"/>
    <w:link w:val="CommentSubjectChar"/>
    <w:uiPriority w:val="99"/>
    <w:semiHidden/>
    <w:unhideWhenUsed/>
    <w:rsid w:val="00C55DD0"/>
    <w:rPr>
      <w:b/>
      <w:bCs/>
    </w:rPr>
  </w:style>
  <w:style w:type="character" w:customStyle="1" w:styleId="CommentSubjectChar">
    <w:name w:val="Comment Subject Char"/>
    <w:basedOn w:val="CommentTextChar"/>
    <w:link w:val="CommentSubject"/>
    <w:uiPriority w:val="99"/>
    <w:semiHidden/>
    <w:rsid w:val="00C55DD0"/>
    <w:rPr>
      <w:b/>
      <w:bCs/>
      <w:sz w:val="20"/>
      <w:szCs w:val="20"/>
    </w:rPr>
  </w:style>
  <w:style w:type="character" w:styleId="Hyperlink">
    <w:name w:val="Hyperlink"/>
    <w:basedOn w:val="DefaultParagraphFont"/>
    <w:uiPriority w:val="99"/>
    <w:unhideWhenUsed/>
    <w:rsid w:val="00914B81"/>
    <w:rPr>
      <w:color w:val="467886" w:themeColor="hyperlink"/>
      <w:u w:val="single"/>
    </w:rPr>
  </w:style>
  <w:style w:type="character" w:styleId="UnresolvedMention">
    <w:name w:val="Unresolved Mention"/>
    <w:basedOn w:val="DefaultParagraphFont"/>
    <w:uiPriority w:val="99"/>
    <w:semiHidden/>
    <w:unhideWhenUsed/>
    <w:rsid w:val="00914B81"/>
    <w:rPr>
      <w:color w:val="605E5C"/>
      <w:shd w:val="clear" w:color="auto" w:fill="E1DFDD"/>
    </w:rPr>
  </w:style>
  <w:style w:type="table" w:styleId="TableGrid">
    <w:name w:val="Table Grid"/>
    <w:basedOn w:val="TableNormal"/>
    <w:uiPriority w:val="39"/>
    <w:rsid w:val="002251B1"/>
    <w:pPr>
      <w:spacing w:after="0" w:line="240" w:lineRule="auto"/>
    </w:pPr>
    <w:rPr>
      <w:rFonts w:eastAsiaTheme="minorHAnsi"/>
      <w:sz w:val="22"/>
      <w:szCs w:val="22"/>
      <w:lang w:val="en-C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695541">
      <w:bodyDiv w:val="1"/>
      <w:marLeft w:val="0"/>
      <w:marRight w:val="0"/>
      <w:marTop w:val="0"/>
      <w:marBottom w:val="0"/>
      <w:divBdr>
        <w:top w:val="none" w:sz="0" w:space="0" w:color="auto"/>
        <w:left w:val="none" w:sz="0" w:space="0" w:color="auto"/>
        <w:bottom w:val="none" w:sz="0" w:space="0" w:color="auto"/>
        <w:right w:val="none" w:sz="0" w:space="0" w:color="auto"/>
      </w:divBdr>
    </w:div>
    <w:div w:id="132606351">
      <w:bodyDiv w:val="1"/>
      <w:marLeft w:val="0"/>
      <w:marRight w:val="0"/>
      <w:marTop w:val="0"/>
      <w:marBottom w:val="0"/>
      <w:divBdr>
        <w:top w:val="none" w:sz="0" w:space="0" w:color="auto"/>
        <w:left w:val="none" w:sz="0" w:space="0" w:color="auto"/>
        <w:bottom w:val="none" w:sz="0" w:space="0" w:color="auto"/>
        <w:right w:val="none" w:sz="0" w:space="0" w:color="auto"/>
      </w:divBdr>
      <w:divsChild>
        <w:div w:id="721906967">
          <w:marLeft w:val="0"/>
          <w:marRight w:val="0"/>
          <w:marTop w:val="0"/>
          <w:marBottom w:val="0"/>
          <w:divBdr>
            <w:top w:val="none" w:sz="0" w:space="0" w:color="auto"/>
            <w:left w:val="none" w:sz="0" w:space="0" w:color="auto"/>
            <w:bottom w:val="none" w:sz="0" w:space="0" w:color="auto"/>
            <w:right w:val="none" w:sz="0" w:space="0" w:color="auto"/>
          </w:divBdr>
        </w:div>
        <w:div w:id="1026371248">
          <w:marLeft w:val="0"/>
          <w:marRight w:val="0"/>
          <w:marTop w:val="0"/>
          <w:marBottom w:val="0"/>
          <w:divBdr>
            <w:top w:val="none" w:sz="0" w:space="0" w:color="auto"/>
            <w:left w:val="none" w:sz="0" w:space="0" w:color="auto"/>
            <w:bottom w:val="none" w:sz="0" w:space="0" w:color="auto"/>
            <w:right w:val="none" w:sz="0" w:space="0" w:color="auto"/>
          </w:divBdr>
        </w:div>
        <w:div w:id="2038042475">
          <w:marLeft w:val="0"/>
          <w:marRight w:val="0"/>
          <w:marTop w:val="0"/>
          <w:marBottom w:val="0"/>
          <w:divBdr>
            <w:top w:val="none" w:sz="0" w:space="0" w:color="auto"/>
            <w:left w:val="none" w:sz="0" w:space="0" w:color="auto"/>
            <w:bottom w:val="none" w:sz="0" w:space="0" w:color="auto"/>
            <w:right w:val="none" w:sz="0" w:space="0" w:color="auto"/>
          </w:divBdr>
          <w:divsChild>
            <w:div w:id="1012561911">
              <w:marLeft w:val="-75"/>
              <w:marRight w:val="0"/>
              <w:marTop w:val="30"/>
              <w:marBottom w:val="30"/>
              <w:divBdr>
                <w:top w:val="none" w:sz="0" w:space="0" w:color="auto"/>
                <w:left w:val="none" w:sz="0" w:space="0" w:color="auto"/>
                <w:bottom w:val="none" w:sz="0" w:space="0" w:color="auto"/>
                <w:right w:val="none" w:sz="0" w:space="0" w:color="auto"/>
              </w:divBdr>
              <w:divsChild>
                <w:div w:id="1537700112">
                  <w:marLeft w:val="0"/>
                  <w:marRight w:val="0"/>
                  <w:marTop w:val="0"/>
                  <w:marBottom w:val="0"/>
                  <w:divBdr>
                    <w:top w:val="none" w:sz="0" w:space="0" w:color="auto"/>
                    <w:left w:val="none" w:sz="0" w:space="0" w:color="auto"/>
                    <w:bottom w:val="none" w:sz="0" w:space="0" w:color="auto"/>
                    <w:right w:val="none" w:sz="0" w:space="0" w:color="auto"/>
                  </w:divBdr>
                  <w:divsChild>
                    <w:div w:id="608587030">
                      <w:marLeft w:val="0"/>
                      <w:marRight w:val="0"/>
                      <w:marTop w:val="0"/>
                      <w:marBottom w:val="0"/>
                      <w:divBdr>
                        <w:top w:val="none" w:sz="0" w:space="0" w:color="auto"/>
                        <w:left w:val="none" w:sz="0" w:space="0" w:color="auto"/>
                        <w:bottom w:val="none" w:sz="0" w:space="0" w:color="auto"/>
                        <w:right w:val="none" w:sz="0" w:space="0" w:color="auto"/>
                      </w:divBdr>
                    </w:div>
                  </w:divsChild>
                </w:div>
                <w:div w:id="1169907693">
                  <w:marLeft w:val="0"/>
                  <w:marRight w:val="0"/>
                  <w:marTop w:val="0"/>
                  <w:marBottom w:val="0"/>
                  <w:divBdr>
                    <w:top w:val="none" w:sz="0" w:space="0" w:color="auto"/>
                    <w:left w:val="none" w:sz="0" w:space="0" w:color="auto"/>
                    <w:bottom w:val="none" w:sz="0" w:space="0" w:color="auto"/>
                    <w:right w:val="none" w:sz="0" w:space="0" w:color="auto"/>
                  </w:divBdr>
                  <w:divsChild>
                    <w:div w:id="304505684">
                      <w:marLeft w:val="0"/>
                      <w:marRight w:val="0"/>
                      <w:marTop w:val="0"/>
                      <w:marBottom w:val="0"/>
                      <w:divBdr>
                        <w:top w:val="none" w:sz="0" w:space="0" w:color="auto"/>
                        <w:left w:val="none" w:sz="0" w:space="0" w:color="auto"/>
                        <w:bottom w:val="none" w:sz="0" w:space="0" w:color="auto"/>
                        <w:right w:val="none" w:sz="0" w:space="0" w:color="auto"/>
                      </w:divBdr>
                    </w:div>
                  </w:divsChild>
                </w:div>
                <w:div w:id="1273170086">
                  <w:marLeft w:val="0"/>
                  <w:marRight w:val="0"/>
                  <w:marTop w:val="0"/>
                  <w:marBottom w:val="0"/>
                  <w:divBdr>
                    <w:top w:val="none" w:sz="0" w:space="0" w:color="auto"/>
                    <w:left w:val="none" w:sz="0" w:space="0" w:color="auto"/>
                    <w:bottom w:val="none" w:sz="0" w:space="0" w:color="auto"/>
                    <w:right w:val="none" w:sz="0" w:space="0" w:color="auto"/>
                  </w:divBdr>
                  <w:divsChild>
                    <w:div w:id="502017236">
                      <w:marLeft w:val="0"/>
                      <w:marRight w:val="0"/>
                      <w:marTop w:val="0"/>
                      <w:marBottom w:val="0"/>
                      <w:divBdr>
                        <w:top w:val="none" w:sz="0" w:space="0" w:color="auto"/>
                        <w:left w:val="none" w:sz="0" w:space="0" w:color="auto"/>
                        <w:bottom w:val="none" w:sz="0" w:space="0" w:color="auto"/>
                        <w:right w:val="none" w:sz="0" w:space="0" w:color="auto"/>
                      </w:divBdr>
                    </w:div>
                  </w:divsChild>
                </w:div>
                <w:div w:id="832839497">
                  <w:marLeft w:val="0"/>
                  <w:marRight w:val="0"/>
                  <w:marTop w:val="0"/>
                  <w:marBottom w:val="0"/>
                  <w:divBdr>
                    <w:top w:val="none" w:sz="0" w:space="0" w:color="auto"/>
                    <w:left w:val="none" w:sz="0" w:space="0" w:color="auto"/>
                    <w:bottom w:val="none" w:sz="0" w:space="0" w:color="auto"/>
                    <w:right w:val="none" w:sz="0" w:space="0" w:color="auto"/>
                  </w:divBdr>
                  <w:divsChild>
                    <w:div w:id="1612086702">
                      <w:marLeft w:val="0"/>
                      <w:marRight w:val="0"/>
                      <w:marTop w:val="0"/>
                      <w:marBottom w:val="0"/>
                      <w:divBdr>
                        <w:top w:val="none" w:sz="0" w:space="0" w:color="auto"/>
                        <w:left w:val="none" w:sz="0" w:space="0" w:color="auto"/>
                        <w:bottom w:val="none" w:sz="0" w:space="0" w:color="auto"/>
                        <w:right w:val="none" w:sz="0" w:space="0" w:color="auto"/>
                      </w:divBdr>
                    </w:div>
                  </w:divsChild>
                </w:div>
                <w:div w:id="1616016312">
                  <w:marLeft w:val="0"/>
                  <w:marRight w:val="0"/>
                  <w:marTop w:val="0"/>
                  <w:marBottom w:val="0"/>
                  <w:divBdr>
                    <w:top w:val="none" w:sz="0" w:space="0" w:color="auto"/>
                    <w:left w:val="none" w:sz="0" w:space="0" w:color="auto"/>
                    <w:bottom w:val="none" w:sz="0" w:space="0" w:color="auto"/>
                    <w:right w:val="none" w:sz="0" w:space="0" w:color="auto"/>
                  </w:divBdr>
                  <w:divsChild>
                    <w:div w:id="1310328421">
                      <w:marLeft w:val="0"/>
                      <w:marRight w:val="0"/>
                      <w:marTop w:val="0"/>
                      <w:marBottom w:val="0"/>
                      <w:divBdr>
                        <w:top w:val="none" w:sz="0" w:space="0" w:color="auto"/>
                        <w:left w:val="none" w:sz="0" w:space="0" w:color="auto"/>
                        <w:bottom w:val="none" w:sz="0" w:space="0" w:color="auto"/>
                        <w:right w:val="none" w:sz="0" w:space="0" w:color="auto"/>
                      </w:divBdr>
                    </w:div>
                  </w:divsChild>
                </w:div>
                <w:div w:id="1897278925">
                  <w:marLeft w:val="0"/>
                  <w:marRight w:val="0"/>
                  <w:marTop w:val="0"/>
                  <w:marBottom w:val="0"/>
                  <w:divBdr>
                    <w:top w:val="none" w:sz="0" w:space="0" w:color="auto"/>
                    <w:left w:val="none" w:sz="0" w:space="0" w:color="auto"/>
                    <w:bottom w:val="none" w:sz="0" w:space="0" w:color="auto"/>
                    <w:right w:val="none" w:sz="0" w:space="0" w:color="auto"/>
                  </w:divBdr>
                  <w:divsChild>
                    <w:div w:id="2082753064">
                      <w:marLeft w:val="0"/>
                      <w:marRight w:val="0"/>
                      <w:marTop w:val="0"/>
                      <w:marBottom w:val="0"/>
                      <w:divBdr>
                        <w:top w:val="none" w:sz="0" w:space="0" w:color="auto"/>
                        <w:left w:val="none" w:sz="0" w:space="0" w:color="auto"/>
                        <w:bottom w:val="none" w:sz="0" w:space="0" w:color="auto"/>
                        <w:right w:val="none" w:sz="0" w:space="0" w:color="auto"/>
                      </w:divBdr>
                    </w:div>
                  </w:divsChild>
                </w:div>
                <w:div w:id="1085612035">
                  <w:marLeft w:val="0"/>
                  <w:marRight w:val="0"/>
                  <w:marTop w:val="0"/>
                  <w:marBottom w:val="0"/>
                  <w:divBdr>
                    <w:top w:val="none" w:sz="0" w:space="0" w:color="auto"/>
                    <w:left w:val="none" w:sz="0" w:space="0" w:color="auto"/>
                    <w:bottom w:val="none" w:sz="0" w:space="0" w:color="auto"/>
                    <w:right w:val="none" w:sz="0" w:space="0" w:color="auto"/>
                  </w:divBdr>
                  <w:divsChild>
                    <w:div w:id="594871288">
                      <w:marLeft w:val="0"/>
                      <w:marRight w:val="0"/>
                      <w:marTop w:val="0"/>
                      <w:marBottom w:val="0"/>
                      <w:divBdr>
                        <w:top w:val="none" w:sz="0" w:space="0" w:color="auto"/>
                        <w:left w:val="none" w:sz="0" w:space="0" w:color="auto"/>
                        <w:bottom w:val="none" w:sz="0" w:space="0" w:color="auto"/>
                        <w:right w:val="none" w:sz="0" w:space="0" w:color="auto"/>
                      </w:divBdr>
                    </w:div>
                  </w:divsChild>
                </w:div>
                <w:div w:id="908926584">
                  <w:marLeft w:val="0"/>
                  <w:marRight w:val="0"/>
                  <w:marTop w:val="0"/>
                  <w:marBottom w:val="0"/>
                  <w:divBdr>
                    <w:top w:val="none" w:sz="0" w:space="0" w:color="auto"/>
                    <w:left w:val="none" w:sz="0" w:space="0" w:color="auto"/>
                    <w:bottom w:val="none" w:sz="0" w:space="0" w:color="auto"/>
                    <w:right w:val="none" w:sz="0" w:space="0" w:color="auto"/>
                  </w:divBdr>
                  <w:divsChild>
                    <w:div w:id="503789586">
                      <w:marLeft w:val="0"/>
                      <w:marRight w:val="0"/>
                      <w:marTop w:val="0"/>
                      <w:marBottom w:val="0"/>
                      <w:divBdr>
                        <w:top w:val="none" w:sz="0" w:space="0" w:color="auto"/>
                        <w:left w:val="none" w:sz="0" w:space="0" w:color="auto"/>
                        <w:bottom w:val="none" w:sz="0" w:space="0" w:color="auto"/>
                        <w:right w:val="none" w:sz="0" w:space="0" w:color="auto"/>
                      </w:divBdr>
                    </w:div>
                  </w:divsChild>
                </w:div>
                <w:div w:id="594047953">
                  <w:marLeft w:val="0"/>
                  <w:marRight w:val="0"/>
                  <w:marTop w:val="0"/>
                  <w:marBottom w:val="0"/>
                  <w:divBdr>
                    <w:top w:val="none" w:sz="0" w:space="0" w:color="auto"/>
                    <w:left w:val="none" w:sz="0" w:space="0" w:color="auto"/>
                    <w:bottom w:val="none" w:sz="0" w:space="0" w:color="auto"/>
                    <w:right w:val="none" w:sz="0" w:space="0" w:color="auto"/>
                  </w:divBdr>
                  <w:divsChild>
                    <w:div w:id="2109736090">
                      <w:marLeft w:val="0"/>
                      <w:marRight w:val="0"/>
                      <w:marTop w:val="0"/>
                      <w:marBottom w:val="0"/>
                      <w:divBdr>
                        <w:top w:val="none" w:sz="0" w:space="0" w:color="auto"/>
                        <w:left w:val="none" w:sz="0" w:space="0" w:color="auto"/>
                        <w:bottom w:val="none" w:sz="0" w:space="0" w:color="auto"/>
                        <w:right w:val="none" w:sz="0" w:space="0" w:color="auto"/>
                      </w:divBdr>
                    </w:div>
                  </w:divsChild>
                </w:div>
                <w:div w:id="1518812553">
                  <w:marLeft w:val="0"/>
                  <w:marRight w:val="0"/>
                  <w:marTop w:val="0"/>
                  <w:marBottom w:val="0"/>
                  <w:divBdr>
                    <w:top w:val="none" w:sz="0" w:space="0" w:color="auto"/>
                    <w:left w:val="none" w:sz="0" w:space="0" w:color="auto"/>
                    <w:bottom w:val="none" w:sz="0" w:space="0" w:color="auto"/>
                    <w:right w:val="none" w:sz="0" w:space="0" w:color="auto"/>
                  </w:divBdr>
                  <w:divsChild>
                    <w:div w:id="1415205506">
                      <w:marLeft w:val="0"/>
                      <w:marRight w:val="0"/>
                      <w:marTop w:val="0"/>
                      <w:marBottom w:val="0"/>
                      <w:divBdr>
                        <w:top w:val="none" w:sz="0" w:space="0" w:color="auto"/>
                        <w:left w:val="none" w:sz="0" w:space="0" w:color="auto"/>
                        <w:bottom w:val="none" w:sz="0" w:space="0" w:color="auto"/>
                        <w:right w:val="none" w:sz="0" w:space="0" w:color="auto"/>
                      </w:divBdr>
                    </w:div>
                  </w:divsChild>
                </w:div>
                <w:div w:id="1186210863">
                  <w:marLeft w:val="0"/>
                  <w:marRight w:val="0"/>
                  <w:marTop w:val="0"/>
                  <w:marBottom w:val="0"/>
                  <w:divBdr>
                    <w:top w:val="none" w:sz="0" w:space="0" w:color="auto"/>
                    <w:left w:val="none" w:sz="0" w:space="0" w:color="auto"/>
                    <w:bottom w:val="none" w:sz="0" w:space="0" w:color="auto"/>
                    <w:right w:val="none" w:sz="0" w:space="0" w:color="auto"/>
                  </w:divBdr>
                  <w:divsChild>
                    <w:div w:id="1110273647">
                      <w:marLeft w:val="0"/>
                      <w:marRight w:val="0"/>
                      <w:marTop w:val="0"/>
                      <w:marBottom w:val="0"/>
                      <w:divBdr>
                        <w:top w:val="none" w:sz="0" w:space="0" w:color="auto"/>
                        <w:left w:val="none" w:sz="0" w:space="0" w:color="auto"/>
                        <w:bottom w:val="none" w:sz="0" w:space="0" w:color="auto"/>
                        <w:right w:val="none" w:sz="0" w:space="0" w:color="auto"/>
                      </w:divBdr>
                    </w:div>
                  </w:divsChild>
                </w:div>
                <w:div w:id="516501443">
                  <w:marLeft w:val="0"/>
                  <w:marRight w:val="0"/>
                  <w:marTop w:val="0"/>
                  <w:marBottom w:val="0"/>
                  <w:divBdr>
                    <w:top w:val="none" w:sz="0" w:space="0" w:color="auto"/>
                    <w:left w:val="none" w:sz="0" w:space="0" w:color="auto"/>
                    <w:bottom w:val="none" w:sz="0" w:space="0" w:color="auto"/>
                    <w:right w:val="none" w:sz="0" w:space="0" w:color="auto"/>
                  </w:divBdr>
                  <w:divsChild>
                    <w:div w:id="1132819758">
                      <w:marLeft w:val="0"/>
                      <w:marRight w:val="0"/>
                      <w:marTop w:val="0"/>
                      <w:marBottom w:val="0"/>
                      <w:divBdr>
                        <w:top w:val="none" w:sz="0" w:space="0" w:color="auto"/>
                        <w:left w:val="none" w:sz="0" w:space="0" w:color="auto"/>
                        <w:bottom w:val="none" w:sz="0" w:space="0" w:color="auto"/>
                        <w:right w:val="none" w:sz="0" w:space="0" w:color="auto"/>
                      </w:divBdr>
                    </w:div>
                  </w:divsChild>
                </w:div>
                <w:div w:id="1052508291">
                  <w:marLeft w:val="0"/>
                  <w:marRight w:val="0"/>
                  <w:marTop w:val="0"/>
                  <w:marBottom w:val="0"/>
                  <w:divBdr>
                    <w:top w:val="none" w:sz="0" w:space="0" w:color="auto"/>
                    <w:left w:val="none" w:sz="0" w:space="0" w:color="auto"/>
                    <w:bottom w:val="none" w:sz="0" w:space="0" w:color="auto"/>
                    <w:right w:val="none" w:sz="0" w:space="0" w:color="auto"/>
                  </w:divBdr>
                  <w:divsChild>
                    <w:div w:id="1585803080">
                      <w:marLeft w:val="0"/>
                      <w:marRight w:val="0"/>
                      <w:marTop w:val="0"/>
                      <w:marBottom w:val="0"/>
                      <w:divBdr>
                        <w:top w:val="none" w:sz="0" w:space="0" w:color="auto"/>
                        <w:left w:val="none" w:sz="0" w:space="0" w:color="auto"/>
                        <w:bottom w:val="none" w:sz="0" w:space="0" w:color="auto"/>
                        <w:right w:val="none" w:sz="0" w:space="0" w:color="auto"/>
                      </w:divBdr>
                    </w:div>
                  </w:divsChild>
                </w:div>
                <w:div w:id="1342857823">
                  <w:marLeft w:val="0"/>
                  <w:marRight w:val="0"/>
                  <w:marTop w:val="0"/>
                  <w:marBottom w:val="0"/>
                  <w:divBdr>
                    <w:top w:val="none" w:sz="0" w:space="0" w:color="auto"/>
                    <w:left w:val="none" w:sz="0" w:space="0" w:color="auto"/>
                    <w:bottom w:val="none" w:sz="0" w:space="0" w:color="auto"/>
                    <w:right w:val="none" w:sz="0" w:space="0" w:color="auto"/>
                  </w:divBdr>
                  <w:divsChild>
                    <w:div w:id="726341182">
                      <w:marLeft w:val="0"/>
                      <w:marRight w:val="0"/>
                      <w:marTop w:val="0"/>
                      <w:marBottom w:val="0"/>
                      <w:divBdr>
                        <w:top w:val="none" w:sz="0" w:space="0" w:color="auto"/>
                        <w:left w:val="none" w:sz="0" w:space="0" w:color="auto"/>
                        <w:bottom w:val="none" w:sz="0" w:space="0" w:color="auto"/>
                        <w:right w:val="none" w:sz="0" w:space="0" w:color="auto"/>
                      </w:divBdr>
                    </w:div>
                  </w:divsChild>
                </w:div>
                <w:div w:id="2001889313">
                  <w:marLeft w:val="0"/>
                  <w:marRight w:val="0"/>
                  <w:marTop w:val="0"/>
                  <w:marBottom w:val="0"/>
                  <w:divBdr>
                    <w:top w:val="none" w:sz="0" w:space="0" w:color="auto"/>
                    <w:left w:val="none" w:sz="0" w:space="0" w:color="auto"/>
                    <w:bottom w:val="none" w:sz="0" w:space="0" w:color="auto"/>
                    <w:right w:val="none" w:sz="0" w:space="0" w:color="auto"/>
                  </w:divBdr>
                  <w:divsChild>
                    <w:div w:id="1903632242">
                      <w:marLeft w:val="0"/>
                      <w:marRight w:val="0"/>
                      <w:marTop w:val="0"/>
                      <w:marBottom w:val="0"/>
                      <w:divBdr>
                        <w:top w:val="none" w:sz="0" w:space="0" w:color="auto"/>
                        <w:left w:val="none" w:sz="0" w:space="0" w:color="auto"/>
                        <w:bottom w:val="none" w:sz="0" w:space="0" w:color="auto"/>
                        <w:right w:val="none" w:sz="0" w:space="0" w:color="auto"/>
                      </w:divBdr>
                    </w:div>
                  </w:divsChild>
                </w:div>
                <w:div w:id="2133546699">
                  <w:marLeft w:val="0"/>
                  <w:marRight w:val="0"/>
                  <w:marTop w:val="0"/>
                  <w:marBottom w:val="0"/>
                  <w:divBdr>
                    <w:top w:val="none" w:sz="0" w:space="0" w:color="auto"/>
                    <w:left w:val="none" w:sz="0" w:space="0" w:color="auto"/>
                    <w:bottom w:val="none" w:sz="0" w:space="0" w:color="auto"/>
                    <w:right w:val="none" w:sz="0" w:space="0" w:color="auto"/>
                  </w:divBdr>
                  <w:divsChild>
                    <w:div w:id="1621760282">
                      <w:marLeft w:val="0"/>
                      <w:marRight w:val="0"/>
                      <w:marTop w:val="0"/>
                      <w:marBottom w:val="0"/>
                      <w:divBdr>
                        <w:top w:val="none" w:sz="0" w:space="0" w:color="auto"/>
                        <w:left w:val="none" w:sz="0" w:space="0" w:color="auto"/>
                        <w:bottom w:val="none" w:sz="0" w:space="0" w:color="auto"/>
                        <w:right w:val="none" w:sz="0" w:space="0" w:color="auto"/>
                      </w:divBdr>
                    </w:div>
                  </w:divsChild>
                </w:div>
                <w:div w:id="516238332">
                  <w:marLeft w:val="0"/>
                  <w:marRight w:val="0"/>
                  <w:marTop w:val="0"/>
                  <w:marBottom w:val="0"/>
                  <w:divBdr>
                    <w:top w:val="none" w:sz="0" w:space="0" w:color="auto"/>
                    <w:left w:val="none" w:sz="0" w:space="0" w:color="auto"/>
                    <w:bottom w:val="none" w:sz="0" w:space="0" w:color="auto"/>
                    <w:right w:val="none" w:sz="0" w:space="0" w:color="auto"/>
                  </w:divBdr>
                  <w:divsChild>
                    <w:div w:id="1406418789">
                      <w:marLeft w:val="0"/>
                      <w:marRight w:val="0"/>
                      <w:marTop w:val="0"/>
                      <w:marBottom w:val="0"/>
                      <w:divBdr>
                        <w:top w:val="none" w:sz="0" w:space="0" w:color="auto"/>
                        <w:left w:val="none" w:sz="0" w:space="0" w:color="auto"/>
                        <w:bottom w:val="none" w:sz="0" w:space="0" w:color="auto"/>
                        <w:right w:val="none" w:sz="0" w:space="0" w:color="auto"/>
                      </w:divBdr>
                    </w:div>
                  </w:divsChild>
                </w:div>
                <w:div w:id="950086201">
                  <w:marLeft w:val="0"/>
                  <w:marRight w:val="0"/>
                  <w:marTop w:val="0"/>
                  <w:marBottom w:val="0"/>
                  <w:divBdr>
                    <w:top w:val="none" w:sz="0" w:space="0" w:color="auto"/>
                    <w:left w:val="none" w:sz="0" w:space="0" w:color="auto"/>
                    <w:bottom w:val="none" w:sz="0" w:space="0" w:color="auto"/>
                    <w:right w:val="none" w:sz="0" w:space="0" w:color="auto"/>
                  </w:divBdr>
                  <w:divsChild>
                    <w:div w:id="1984456572">
                      <w:marLeft w:val="0"/>
                      <w:marRight w:val="0"/>
                      <w:marTop w:val="0"/>
                      <w:marBottom w:val="0"/>
                      <w:divBdr>
                        <w:top w:val="none" w:sz="0" w:space="0" w:color="auto"/>
                        <w:left w:val="none" w:sz="0" w:space="0" w:color="auto"/>
                        <w:bottom w:val="none" w:sz="0" w:space="0" w:color="auto"/>
                        <w:right w:val="none" w:sz="0" w:space="0" w:color="auto"/>
                      </w:divBdr>
                    </w:div>
                  </w:divsChild>
                </w:div>
                <w:div w:id="1244143447">
                  <w:marLeft w:val="0"/>
                  <w:marRight w:val="0"/>
                  <w:marTop w:val="0"/>
                  <w:marBottom w:val="0"/>
                  <w:divBdr>
                    <w:top w:val="none" w:sz="0" w:space="0" w:color="auto"/>
                    <w:left w:val="none" w:sz="0" w:space="0" w:color="auto"/>
                    <w:bottom w:val="none" w:sz="0" w:space="0" w:color="auto"/>
                    <w:right w:val="none" w:sz="0" w:space="0" w:color="auto"/>
                  </w:divBdr>
                  <w:divsChild>
                    <w:div w:id="1462504584">
                      <w:marLeft w:val="0"/>
                      <w:marRight w:val="0"/>
                      <w:marTop w:val="0"/>
                      <w:marBottom w:val="0"/>
                      <w:divBdr>
                        <w:top w:val="none" w:sz="0" w:space="0" w:color="auto"/>
                        <w:left w:val="none" w:sz="0" w:space="0" w:color="auto"/>
                        <w:bottom w:val="none" w:sz="0" w:space="0" w:color="auto"/>
                        <w:right w:val="none" w:sz="0" w:space="0" w:color="auto"/>
                      </w:divBdr>
                    </w:div>
                  </w:divsChild>
                </w:div>
                <w:div w:id="1621454062">
                  <w:marLeft w:val="0"/>
                  <w:marRight w:val="0"/>
                  <w:marTop w:val="0"/>
                  <w:marBottom w:val="0"/>
                  <w:divBdr>
                    <w:top w:val="none" w:sz="0" w:space="0" w:color="auto"/>
                    <w:left w:val="none" w:sz="0" w:space="0" w:color="auto"/>
                    <w:bottom w:val="none" w:sz="0" w:space="0" w:color="auto"/>
                    <w:right w:val="none" w:sz="0" w:space="0" w:color="auto"/>
                  </w:divBdr>
                  <w:divsChild>
                    <w:div w:id="1657227368">
                      <w:marLeft w:val="0"/>
                      <w:marRight w:val="0"/>
                      <w:marTop w:val="0"/>
                      <w:marBottom w:val="0"/>
                      <w:divBdr>
                        <w:top w:val="none" w:sz="0" w:space="0" w:color="auto"/>
                        <w:left w:val="none" w:sz="0" w:space="0" w:color="auto"/>
                        <w:bottom w:val="none" w:sz="0" w:space="0" w:color="auto"/>
                        <w:right w:val="none" w:sz="0" w:space="0" w:color="auto"/>
                      </w:divBdr>
                    </w:div>
                  </w:divsChild>
                </w:div>
                <w:div w:id="1080761559">
                  <w:marLeft w:val="0"/>
                  <w:marRight w:val="0"/>
                  <w:marTop w:val="0"/>
                  <w:marBottom w:val="0"/>
                  <w:divBdr>
                    <w:top w:val="none" w:sz="0" w:space="0" w:color="auto"/>
                    <w:left w:val="none" w:sz="0" w:space="0" w:color="auto"/>
                    <w:bottom w:val="none" w:sz="0" w:space="0" w:color="auto"/>
                    <w:right w:val="none" w:sz="0" w:space="0" w:color="auto"/>
                  </w:divBdr>
                  <w:divsChild>
                    <w:div w:id="415053462">
                      <w:marLeft w:val="0"/>
                      <w:marRight w:val="0"/>
                      <w:marTop w:val="0"/>
                      <w:marBottom w:val="0"/>
                      <w:divBdr>
                        <w:top w:val="none" w:sz="0" w:space="0" w:color="auto"/>
                        <w:left w:val="none" w:sz="0" w:space="0" w:color="auto"/>
                        <w:bottom w:val="none" w:sz="0" w:space="0" w:color="auto"/>
                        <w:right w:val="none" w:sz="0" w:space="0" w:color="auto"/>
                      </w:divBdr>
                    </w:div>
                  </w:divsChild>
                </w:div>
                <w:div w:id="859470671">
                  <w:marLeft w:val="0"/>
                  <w:marRight w:val="0"/>
                  <w:marTop w:val="0"/>
                  <w:marBottom w:val="0"/>
                  <w:divBdr>
                    <w:top w:val="none" w:sz="0" w:space="0" w:color="auto"/>
                    <w:left w:val="none" w:sz="0" w:space="0" w:color="auto"/>
                    <w:bottom w:val="none" w:sz="0" w:space="0" w:color="auto"/>
                    <w:right w:val="none" w:sz="0" w:space="0" w:color="auto"/>
                  </w:divBdr>
                  <w:divsChild>
                    <w:div w:id="1841462505">
                      <w:marLeft w:val="0"/>
                      <w:marRight w:val="0"/>
                      <w:marTop w:val="0"/>
                      <w:marBottom w:val="0"/>
                      <w:divBdr>
                        <w:top w:val="none" w:sz="0" w:space="0" w:color="auto"/>
                        <w:left w:val="none" w:sz="0" w:space="0" w:color="auto"/>
                        <w:bottom w:val="none" w:sz="0" w:space="0" w:color="auto"/>
                        <w:right w:val="none" w:sz="0" w:space="0" w:color="auto"/>
                      </w:divBdr>
                    </w:div>
                  </w:divsChild>
                </w:div>
                <w:div w:id="1620333866">
                  <w:marLeft w:val="0"/>
                  <w:marRight w:val="0"/>
                  <w:marTop w:val="0"/>
                  <w:marBottom w:val="0"/>
                  <w:divBdr>
                    <w:top w:val="none" w:sz="0" w:space="0" w:color="auto"/>
                    <w:left w:val="none" w:sz="0" w:space="0" w:color="auto"/>
                    <w:bottom w:val="none" w:sz="0" w:space="0" w:color="auto"/>
                    <w:right w:val="none" w:sz="0" w:space="0" w:color="auto"/>
                  </w:divBdr>
                  <w:divsChild>
                    <w:div w:id="942804655">
                      <w:marLeft w:val="0"/>
                      <w:marRight w:val="0"/>
                      <w:marTop w:val="0"/>
                      <w:marBottom w:val="0"/>
                      <w:divBdr>
                        <w:top w:val="none" w:sz="0" w:space="0" w:color="auto"/>
                        <w:left w:val="none" w:sz="0" w:space="0" w:color="auto"/>
                        <w:bottom w:val="none" w:sz="0" w:space="0" w:color="auto"/>
                        <w:right w:val="none" w:sz="0" w:space="0" w:color="auto"/>
                      </w:divBdr>
                    </w:div>
                  </w:divsChild>
                </w:div>
                <w:div w:id="676007027">
                  <w:marLeft w:val="0"/>
                  <w:marRight w:val="0"/>
                  <w:marTop w:val="0"/>
                  <w:marBottom w:val="0"/>
                  <w:divBdr>
                    <w:top w:val="none" w:sz="0" w:space="0" w:color="auto"/>
                    <w:left w:val="none" w:sz="0" w:space="0" w:color="auto"/>
                    <w:bottom w:val="none" w:sz="0" w:space="0" w:color="auto"/>
                    <w:right w:val="none" w:sz="0" w:space="0" w:color="auto"/>
                  </w:divBdr>
                  <w:divsChild>
                    <w:div w:id="1519735278">
                      <w:marLeft w:val="0"/>
                      <w:marRight w:val="0"/>
                      <w:marTop w:val="0"/>
                      <w:marBottom w:val="0"/>
                      <w:divBdr>
                        <w:top w:val="none" w:sz="0" w:space="0" w:color="auto"/>
                        <w:left w:val="none" w:sz="0" w:space="0" w:color="auto"/>
                        <w:bottom w:val="none" w:sz="0" w:space="0" w:color="auto"/>
                        <w:right w:val="none" w:sz="0" w:space="0" w:color="auto"/>
                      </w:divBdr>
                    </w:div>
                  </w:divsChild>
                </w:div>
                <w:div w:id="1745376212">
                  <w:marLeft w:val="0"/>
                  <w:marRight w:val="0"/>
                  <w:marTop w:val="0"/>
                  <w:marBottom w:val="0"/>
                  <w:divBdr>
                    <w:top w:val="none" w:sz="0" w:space="0" w:color="auto"/>
                    <w:left w:val="none" w:sz="0" w:space="0" w:color="auto"/>
                    <w:bottom w:val="none" w:sz="0" w:space="0" w:color="auto"/>
                    <w:right w:val="none" w:sz="0" w:space="0" w:color="auto"/>
                  </w:divBdr>
                  <w:divsChild>
                    <w:div w:id="823859918">
                      <w:marLeft w:val="0"/>
                      <w:marRight w:val="0"/>
                      <w:marTop w:val="0"/>
                      <w:marBottom w:val="0"/>
                      <w:divBdr>
                        <w:top w:val="none" w:sz="0" w:space="0" w:color="auto"/>
                        <w:left w:val="none" w:sz="0" w:space="0" w:color="auto"/>
                        <w:bottom w:val="none" w:sz="0" w:space="0" w:color="auto"/>
                        <w:right w:val="none" w:sz="0" w:space="0" w:color="auto"/>
                      </w:divBdr>
                    </w:div>
                  </w:divsChild>
                </w:div>
                <w:div w:id="1733038736">
                  <w:marLeft w:val="0"/>
                  <w:marRight w:val="0"/>
                  <w:marTop w:val="0"/>
                  <w:marBottom w:val="0"/>
                  <w:divBdr>
                    <w:top w:val="none" w:sz="0" w:space="0" w:color="auto"/>
                    <w:left w:val="none" w:sz="0" w:space="0" w:color="auto"/>
                    <w:bottom w:val="none" w:sz="0" w:space="0" w:color="auto"/>
                    <w:right w:val="none" w:sz="0" w:space="0" w:color="auto"/>
                  </w:divBdr>
                  <w:divsChild>
                    <w:div w:id="126047044">
                      <w:marLeft w:val="0"/>
                      <w:marRight w:val="0"/>
                      <w:marTop w:val="0"/>
                      <w:marBottom w:val="0"/>
                      <w:divBdr>
                        <w:top w:val="none" w:sz="0" w:space="0" w:color="auto"/>
                        <w:left w:val="none" w:sz="0" w:space="0" w:color="auto"/>
                        <w:bottom w:val="none" w:sz="0" w:space="0" w:color="auto"/>
                        <w:right w:val="none" w:sz="0" w:space="0" w:color="auto"/>
                      </w:divBdr>
                    </w:div>
                  </w:divsChild>
                </w:div>
                <w:div w:id="1836458793">
                  <w:marLeft w:val="0"/>
                  <w:marRight w:val="0"/>
                  <w:marTop w:val="0"/>
                  <w:marBottom w:val="0"/>
                  <w:divBdr>
                    <w:top w:val="none" w:sz="0" w:space="0" w:color="auto"/>
                    <w:left w:val="none" w:sz="0" w:space="0" w:color="auto"/>
                    <w:bottom w:val="none" w:sz="0" w:space="0" w:color="auto"/>
                    <w:right w:val="none" w:sz="0" w:space="0" w:color="auto"/>
                  </w:divBdr>
                  <w:divsChild>
                    <w:div w:id="474563094">
                      <w:marLeft w:val="0"/>
                      <w:marRight w:val="0"/>
                      <w:marTop w:val="0"/>
                      <w:marBottom w:val="0"/>
                      <w:divBdr>
                        <w:top w:val="none" w:sz="0" w:space="0" w:color="auto"/>
                        <w:left w:val="none" w:sz="0" w:space="0" w:color="auto"/>
                        <w:bottom w:val="none" w:sz="0" w:space="0" w:color="auto"/>
                        <w:right w:val="none" w:sz="0" w:space="0" w:color="auto"/>
                      </w:divBdr>
                    </w:div>
                  </w:divsChild>
                </w:div>
                <w:div w:id="607932989">
                  <w:marLeft w:val="0"/>
                  <w:marRight w:val="0"/>
                  <w:marTop w:val="0"/>
                  <w:marBottom w:val="0"/>
                  <w:divBdr>
                    <w:top w:val="none" w:sz="0" w:space="0" w:color="auto"/>
                    <w:left w:val="none" w:sz="0" w:space="0" w:color="auto"/>
                    <w:bottom w:val="none" w:sz="0" w:space="0" w:color="auto"/>
                    <w:right w:val="none" w:sz="0" w:space="0" w:color="auto"/>
                  </w:divBdr>
                  <w:divsChild>
                    <w:div w:id="1614828077">
                      <w:marLeft w:val="0"/>
                      <w:marRight w:val="0"/>
                      <w:marTop w:val="0"/>
                      <w:marBottom w:val="0"/>
                      <w:divBdr>
                        <w:top w:val="none" w:sz="0" w:space="0" w:color="auto"/>
                        <w:left w:val="none" w:sz="0" w:space="0" w:color="auto"/>
                        <w:bottom w:val="none" w:sz="0" w:space="0" w:color="auto"/>
                        <w:right w:val="none" w:sz="0" w:space="0" w:color="auto"/>
                      </w:divBdr>
                    </w:div>
                  </w:divsChild>
                </w:div>
                <w:div w:id="149058687">
                  <w:marLeft w:val="0"/>
                  <w:marRight w:val="0"/>
                  <w:marTop w:val="0"/>
                  <w:marBottom w:val="0"/>
                  <w:divBdr>
                    <w:top w:val="none" w:sz="0" w:space="0" w:color="auto"/>
                    <w:left w:val="none" w:sz="0" w:space="0" w:color="auto"/>
                    <w:bottom w:val="none" w:sz="0" w:space="0" w:color="auto"/>
                    <w:right w:val="none" w:sz="0" w:space="0" w:color="auto"/>
                  </w:divBdr>
                  <w:divsChild>
                    <w:div w:id="519783883">
                      <w:marLeft w:val="0"/>
                      <w:marRight w:val="0"/>
                      <w:marTop w:val="0"/>
                      <w:marBottom w:val="0"/>
                      <w:divBdr>
                        <w:top w:val="none" w:sz="0" w:space="0" w:color="auto"/>
                        <w:left w:val="none" w:sz="0" w:space="0" w:color="auto"/>
                        <w:bottom w:val="none" w:sz="0" w:space="0" w:color="auto"/>
                        <w:right w:val="none" w:sz="0" w:space="0" w:color="auto"/>
                      </w:divBdr>
                    </w:div>
                  </w:divsChild>
                </w:div>
                <w:div w:id="1083914970">
                  <w:marLeft w:val="0"/>
                  <w:marRight w:val="0"/>
                  <w:marTop w:val="0"/>
                  <w:marBottom w:val="0"/>
                  <w:divBdr>
                    <w:top w:val="none" w:sz="0" w:space="0" w:color="auto"/>
                    <w:left w:val="none" w:sz="0" w:space="0" w:color="auto"/>
                    <w:bottom w:val="none" w:sz="0" w:space="0" w:color="auto"/>
                    <w:right w:val="none" w:sz="0" w:space="0" w:color="auto"/>
                  </w:divBdr>
                  <w:divsChild>
                    <w:div w:id="1253902158">
                      <w:marLeft w:val="0"/>
                      <w:marRight w:val="0"/>
                      <w:marTop w:val="0"/>
                      <w:marBottom w:val="0"/>
                      <w:divBdr>
                        <w:top w:val="none" w:sz="0" w:space="0" w:color="auto"/>
                        <w:left w:val="none" w:sz="0" w:space="0" w:color="auto"/>
                        <w:bottom w:val="none" w:sz="0" w:space="0" w:color="auto"/>
                        <w:right w:val="none" w:sz="0" w:space="0" w:color="auto"/>
                      </w:divBdr>
                    </w:div>
                  </w:divsChild>
                </w:div>
                <w:div w:id="943074224">
                  <w:marLeft w:val="0"/>
                  <w:marRight w:val="0"/>
                  <w:marTop w:val="0"/>
                  <w:marBottom w:val="0"/>
                  <w:divBdr>
                    <w:top w:val="none" w:sz="0" w:space="0" w:color="auto"/>
                    <w:left w:val="none" w:sz="0" w:space="0" w:color="auto"/>
                    <w:bottom w:val="none" w:sz="0" w:space="0" w:color="auto"/>
                    <w:right w:val="none" w:sz="0" w:space="0" w:color="auto"/>
                  </w:divBdr>
                  <w:divsChild>
                    <w:div w:id="1770659183">
                      <w:marLeft w:val="0"/>
                      <w:marRight w:val="0"/>
                      <w:marTop w:val="0"/>
                      <w:marBottom w:val="0"/>
                      <w:divBdr>
                        <w:top w:val="none" w:sz="0" w:space="0" w:color="auto"/>
                        <w:left w:val="none" w:sz="0" w:space="0" w:color="auto"/>
                        <w:bottom w:val="none" w:sz="0" w:space="0" w:color="auto"/>
                        <w:right w:val="none" w:sz="0" w:space="0" w:color="auto"/>
                      </w:divBdr>
                    </w:div>
                  </w:divsChild>
                </w:div>
                <w:div w:id="38601129">
                  <w:marLeft w:val="0"/>
                  <w:marRight w:val="0"/>
                  <w:marTop w:val="0"/>
                  <w:marBottom w:val="0"/>
                  <w:divBdr>
                    <w:top w:val="none" w:sz="0" w:space="0" w:color="auto"/>
                    <w:left w:val="none" w:sz="0" w:space="0" w:color="auto"/>
                    <w:bottom w:val="none" w:sz="0" w:space="0" w:color="auto"/>
                    <w:right w:val="none" w:sz="0" w:space="0" w:color="auto"/>
                  </w:divBdr>
                  <w:divsChild>
                    <w:div w:id="89356086">
                      <w:marLeft w:val="0"/>
                      <w:marRight w:val="0"/>
                      <w:marTop w:val="0"/>
                      <w:marBottom w:val="0"/>
                      <w:divBdr>
                        <w:top w:val="none" w:sz="0" w:space="0" w:color="auto"/>
                        <w:left w:val="none" w:sz="0" w:space="0" w:color="auto"/>
                        <w:bottom w:val="none" w:sz="0" w:space="0" w:color="auto"/>
                        <w:right w:val="none" w:sz="0" w:space="0" w:color="auto"/>
                      </w:divBdr>
                    </w:div>
                  </w:divsChild>
                </w:div>
                <w:div w:id="768962700">
                  <w:marLeft w:val="0"/>
                  <w:marRight w:val="0"/>
                  <w:marTop w:val="0"/>
                  <w:marBottom w:val="0"/>
                  <w:divBdr>
                    <w:top w:val="none" w:sz="0" w:space="0" w:color="auto"/>
                    <w:left w:val="none" w:sz="0" w:space="0" w:color="auto"/>
                    <w:bottom w:val="none" w:sz="0" w:space="0" w:color="auto"/>
                    <w:right w:val="none" w:sz="0" w:space="0" w:color="auto"/>
                  </w:divBdr>
                  <w:divsChild>
                    <w:div w:id="1087000102">
                      <w:marLeft w:val="0"/>
                      <w:marRight w:val="0"/>
                      <w:marTop w:val="0"/>
                      <w:marBottom w:val="0"/>
                      <w:divBdr>
                        <w:top w:val="none" w:sz="0" w:space="0" w:color="auto"/>
                        <w:left w:val="none" w:sz="0" w:space="0" w:color="auto"/>
                        <w:bottom w:val="none" w:sz="0" w:space="0" w:color="auto"/>
                        <w:right w:val="none" w:sz="0" w:space="0" w:color="auto"/>
                      </w:divBdr>
                    </w:div>
                  </w:divsChild>
                </w:div>
                <w:div w:id="397165907">
                  <w:marLeft w:val="0"/>
                  <w:marRight w:val="0"/>
                  <w:marTop w:val="0"/>
                  <w:marBottom w:val="0"/>
                  <w:divBdr>
                    <w:top w:val="none" w:sz="0" w:space="0" w:color="auto"/>
                    <w:left w:val="none" w:sz="0" w:space="0" w:color="auto"/>
                    <w:bottom w:val="none" w:sz="0" w:space="0" w:color="auto"/>
                    <w:right w:val="none" w:sz="0" w:space="0" w:color="auto"/>
                  </w:divBdr>
                  <w:divsChild>
                    <w:div w:id="1604607360">
                      <w:marLeft w:val="0"/>
                      <w:marRight w:val="0"/>
                      <w:marTop w:val="0"/>
                      <w:marBottom w:val="0"/>
                      <w:divBdr>
                        <w:top w:val="none" w:sz="0" w:space="0" w:color="auto"/>
                        <w:left w:val="none" w:sz="0" w:space="0" w:color="auto"/>
                        <w:bottom w:val="none" w:sz="0" w:space="0" w:color="auto"/>
                        <w:right w:val="none" w:sz="0" w:space="0" w:color="auto"/>
                      </w:divBdr>
                    </w:div>
                  </w:divsChild>
                </w:div>
                <w:div w:id="162747469">
                  <w:marLeft w:val="0"/>
                  <w:marRight w:val="0"/>
                  <w:marTop w:val="0"/>
                  <w:marBottom w:val="0"/>
                  <w:divBdr>
                    <w:top w:val="none" w:sz="0" w:space="0" w:color="auto"/>
                    <w:left w:val="none" w:sz="0" w:space="0" w:color="auto"/>
                    <w:bottom w:val="none" w:sz="0" w:space="0" w:color="auto"/>
                    <w:right w:val="none" w:sz="0" w:space="0" w:color="auto"/>
                  </w:divBdr>
                  <w:divsChild>
                    <w:div w:id="191722641">
                      <w:marLeft w:val="0"/>
                      <w:marRight w:val="0"/>
                      <w:marTop w:val="0"/>
                      <w:marBottom w:val="0"/>
                      <w:divBdr>
                        <w:top w:val="none" w:sz="0" w:space="0" w:color="auto"/>
                        <w:left w:val="none" w:sz="0" w:space="0" w:color="auto"/>
                        <w:bottom w:val="none" w:sz="0" w:space="0" w:color="auto"/>
                        <w:right w:val="none" w:sz="0" w:space="0" w:color="auto"/>
                      </w:divBdr>
                    </w:div>
                  </w:divsChild>
                </w:div>
                <w:div w:id="1974866292">
                  <w:marLeft w:val="0"/>
                  <w:marRight w:val="0"/>
                  <w:marTop w:val="0"/>
                  <w:marBottom w:val="0"/>
                  <w:divBdr>
                    <w:top w:val="none" w:sz="0" w:space="0" w:color="auto"/>
                    <w:left w:val="none" w:sz="0" w:space="0" w:color="auto"/>
                    <w:bottom w:val="none" w:sz="0" w:space="0" w:color="auto"/>
                    <w:right w:val="none" w:sz="0" w:space="0" w:color="auto"/>
                  </w:divBdr>
                  <w:divsChild>
                    <w:div w:id="784009099">
                      <w:marLeft w:val="0"/>
                      <w:marRight w:val="0"/>
                      <w:marTop w:val="0"/>
                      <w:marBottom w:val="0"/>
                      <w:divBdr>
                        <w:top w:val="none" w:sz="0" w:space="0" w:color="auto"/>
                        <w:left w:val="none" w:sz="0" w:space="0" w:color="auto"/>
                        <w:bottom w:val="none" w:sz="0" w:space="0" w:color="auto"/>
                        <w:right w:val="none" w:sz="0" w:space="0" w:color="auto"/>
                      </w:divBdr>
                    </w:div>
                  </w:divsChild>
                </w:div>
                <w:div w:id="1121192722">
                  <w:marLeft w:val="0"/>
                  <w:marRight w:val="0"/>
                  <w:marTop w:val="0"/>
                  <w:marBottom w:val="0"/>
                  <w:divBdr>
                    <w:top w:val="none" w:sz="0" w:space="0" w:color="auto"/>
                    <w:left w:val="none" w:sz="0" w:space="0" w:color="auto"/>
                    <w:bottom w:val="none" w:sz="0" w:space="0" w:color="auto"/>
                    <w:right w:val="none" w:sz="0" w:space="0" w:color="auto"/>
                  </w:divBdr>
                  <w:divsChild>
                    <w:div w:id="156119976">
                      <w:marLeft w:val="0"/>
                      <w:marRight w:val="0"/>
                      <w:marTop w:val="0"/>
                      <w:marBottom w:val="0"/>
                      <w:divBdr>
                        <w:top w:val="none" w:sz="0" w:space="0" w:color="auto"/>
                        <w:left w:val="none" w:sz="0" w:space="0" w:color="auto"/>
                        <w:bottom w:val="none" w:sz="0" w:space="0" w:color="auto"/>
                        <w:right w:val="none" w:sz="0" w:space="0" w:color="auto"/>
                      </w:divBdr>
                    </w:div>
                  </w:divsChild>
                </w:div>
                <w:div w:id="374232067">
                  <w:marLeft w:val="0"/>
                  <w:marRight w:val="0"/>
                  <w:marTop w:val="0"/>
                  <w:marBottom w:val="0"/>
                  <w:divBdr>
                    <w:top w:val="none" w:sz="0" w:space="0" w:color="auto"/>
                    <w:left w:val="none" w:sz="0" w:space="0" w:color="auto"/>
                    <w:bottom w:val="none" w:sz="0" w:space="0" w:color="auto"/>
                    <w:right w:val="none" w:sz="0" w:space="0" w:color="auto"/>
                  </w:divBdr>
                  <w:divsChild>
                    <w:div w:id="709300472">
                      <w:marLeft w:val="0"/>
                      <w:marRight w:val="0"/>
                      <w:marTop w:val="0"/>
                      <w:marBottom w:val="0"/>
                      <w:divBdr>
                        <w:top w:val="none" w:sz="0" w:space="0" w:color="auto"/>
                        <w:left w:val="none" w:sz="0" w:space="0" w:color="auto"/>
                        <w:bottom w:val="none" w:sz="0" w:space="0" w:color="auto"/>
                        <w:right w:val="none" w:sz="0" w:space="0" w:color="auto"/>
                      </w:divBdr>
                    </w:div>
                  </w:divsChild>
                </w:div>
                <w:div w:id="1495604129">
                  <w:marLeft w:val="0"/>
                  <w:marRight w:val="0"/>
                  <w:marTop w:val="0"/>
                  <w:marBottom w:val="0"/>
                  <w:divBdr>
                    <w:top w:val="none" w:sz="0" w:space="0" w:color="auto"/>
                    <w:left w:val="none" w:sz="0" w:space="0" w:color="auto"/>
                    <w:bottom w:val="none" w:sz="0" w:space="0" w:color="auto"/>
                    <w:right w:val="none" w:sz="0" w:space="0" w:color="auto"/>
                  </w:divBdr>
                  <w:divsChild>
                    <w:div w:id="474375197">
                      <w:marLeft w:val="0"/>
                      <w:marRight w:val="0"/>
                      <w:marTop w:val="0"/>
                      <w:marBottom w:val="0"/>
                      <w:divBdr>
                        <w:top w:val="none" w:sz="0" w:space="0" w:color="auto"/>
                        <w:left w:val="none" w:sz="0" w:space="0" w:color="auto"/>
                        <w:bottom w:val="none" w:sz="0" w:space="0" w:color="auto"/>
                        <w:right w:val="none" w:sz="0" w:space="0" w:color="auto"/>
                      </w:divBdr>
                    </w:div>
                  </w:divsChild>
                </w:div>
                <w:div w:id="2043433692">
                  <w:marLeft w:val="0"/>
                  <w:marRight w:val="0"/>
                  <w:marTop w:val="0"/>
                  <w:marBottom w:val="0"/>
                  <w:divBdr>
                    <w:top w:val="none" w:sz="0" w:space="0" w:color="auto"/>
                    <w:left w:val="none" w:sz="0" w:space="0" w:color="auto"/>
                    <w:bottom w:val="none" w:sz="0" w:space="0" w:color="auto"/>
                    <w:right w:val="none" w:sz="0" w:space="0" w:color="auto"/>
                  </w:divBdr>
                  <w:divsChild>
                    <w:div w:id="220601636">
                      <w:marLeft w:val="0"/>
                      <w:marRight w:val="0"/>
                      <w:marTop w:val="0"/>
                      <w:marBottom w:val="0"/>
                      <w:divBdr>
                        <w:top w:val="none" w:sz="0" w:space="0" w:color="auto"/>
                        <w:left w:val="none" w:sz="0" w:space="0" w:color="auto"/>
                        <w:bottom w:val="none" w:sz="0" w:space="0" w:color="auto"/>
                        <w:right w:val="none" w:sz="0" w:space="0" w:color="auto"/>
                      </w:divBdr>
                    </w:div>
                  </w:divsChild>
                </w:div>
                <w:div w:id="1106458636">
                  <w:marLeft w:val="0"/>
                  <w:marRight w:val="0"/>
                  <w:marTop w:val="0"/>
                  <w:marBottom w:val="0"/>
                  <w:divBdr>
                    <w:top w:val="none" w:sz="0" w:space="0" w:color="auto"/>
                    <w:left w:val="none" w:sz="0" w:space="0" w:color="auto"/>
                    <w:bottom w:val="none" w:sz="0" w:space="0" w:color="auto"/>
                    <w:right w:val="none" w:sz="0" w:space="0" w:color="auto"/>
                  </w:divBdr>
                  <w:divsChild>
                    <w:div w:id="1368918382">
                      <w:marLeft w:val="0"/>
                      <w:marRight w:val="0"/>
                      <w:marTop w:val="0"/>
                      <w:marBottom w:val="0"/>
                      <w:divBdr>
                        <w:top w:val="none" w:sz="0" w:space="0" w:color="auto"/>
                        <w:left w:val="none" w:sz="0" w:space="0" w:color="auto"/>
                        <w:bottom w:val="none" w:sz="0" w:space="0" w:color="auto"/>
                        <w:right w:val="none" w:sz="0" w:space="0" w:color="auto"/>
                      </w:divBdr>
                    </w:div>
                  </w:divsChild>
                </w:div>
                <w:div w:id="1041856000">
                  <w:marLeft w:val="0"/>
                  <w:marRight w:val="0"/>
                  <w:marTop w:val="0"/>
                  <w:marBottom w:val="0"/>
                  <w:divBdr>
                    <w:top w:val="none" w:sz="0" w:space="0" w:color="auto"/>
                    <w:left w:val="none" w:sz="0" w:space="0" w:color="auto"/>
                    <w:bottom w:val="none" w:sz="0" w:space="0" w:color="auto"/>
                    <w:right w:val="none" w:sz="0" w:space="0" w:color="auto"/>
                  </w:divBdr>
                  <w:divsChild>
                    <w:div w:id="887834307">
                      <w:marLeft w:val="0"/>
                      <w:marRight w:val="0"/>
                      <w:marTop w:val="0"/>
                      <w:marBottom w:val="0"/>
                      <w:divBdr>
                        <w:top w:val="none" w:sz="0" w:space="0" w:color="auto"/>
                        <w:left w:val="none" w:sz="0" w:space="0" w:color="auto"/>
                        <w:bottom w:val="none" w:sz="0" w:space="0" w:color="auto"/>
                        <w:right w:val="none" w:sz="0" w:space="0" w:color="auto"/>
                      </w:divBdr>
                    </w:div>
                  </w:divsChild>
                </w:div>
                <w:div w:id="712003912">
                  <w:marLeft w:val="0"/>
                  <w:marRight w:val="0"/>
                  <w:marTop w:val="0"/>
                  <w:marBottom w:val="0"/>
                  <w:divBdr>
                    <w:top w:val="none" w:sz="0" w:space="0" w:color="auto"/>
                    <w:left w:val="none" w:sz="0" w:space="0" w:color="auto"/>
                    <w:bottom w:val="none" w:sz="0" w:space="0" w:color="auto"/>
                    <w:right w:val="none" w:sz="0" w:space="0" w:color="auto"/>
                  </w:divBdr>
                  <w:divsChild>
                    <w:div w:id="89663495">
                      <w:marLeft w:val="0"/>
                      <w:marRight w:val="0"/>
                      <w:marTop w:val="0"/>
                      <w:marBottom w:val="0"/>
                      <w:divBdr>
                        <w:top w:val="none" w:sz="0" w:space="0" w:color="auto"/>
                        <w:left w:val="none" w:sz="0" w:space="0" w:color="auto"/>
                        <w:bottom w:val="none" w:sz="0" w:space="0" w:color="auto"/>
                        <w:right w:val="none" w:sz="0" w:space="0" w:color="auto"/>
                      </w:divBdr>
                    </w:div>
                  </w:divsChild>
                </w:div>
                <w:div w:id="2094159409">
                  <w:marLeft w:val="0"/>
                  <w:marRight w:val="0"/>
                  <w:marTop w:val="0"/>
                  <w:marBottom w:val="0"/>
                  <w:divBdr>
                    <w:top w:val="none" w:sz="0" w:space="0" w:color="auto"/>
                    <w:left w:val="none" w:sz="0" w:space="0" w:color="auto"/>
                    <w:bottom w:val="none" w:sz="0" w:space="0" w:color="auto"/>
                    <w:right w:val="none" w:sz="0" w:space="0" w:color="auto"/>
                  </w:divBdr>
                  <w:divsChild>
                    <w:div w:id="1760523252">
                      <w:marLeft w:val="0"/>
                      <w:marRight w:val="0"/>
                      <w:marTop w:val="0"/>
                      <w:marBottom w:val="0"/>
                      <w:divBdr>
                        <w:top w:val="none" w:sz="0" w:space="0" w:color="auto"/>
                        <w:left w:val="none" w:sz="0" w:space="0" w:color="auto"/>
                        <w:bottom w:val="none" w:sz="0" w:space="0" w:color="auto"/>
                        <w:right w:val="none" w:sz="0" w:space="0" w:color="auto"/>
                      </w:divBdr>
                    </w:div>
                  </w:divsChild>
                </w:div>
                <w:div w:id="580065628">
                  <w:marLeft w:val="0"/>
                  <w:marRight w:val="0"/>
                  <w:marTop w:val="0"/>
                  <w:marBottom w:val="0"/>
                  <w:divBdr>
                    <w:top w:val="none" w:sz="0" w:space="0" w:color="auto"/>
                    <w:left w:val="none" w:sz="0" w:space="0" w:color="auto"/>
                    <w:bottom w:val="none" w:sz="0" w:space="0" w:color="auto"/>
                    <w:right w:val="none" w:sz="0" w:space="0" w:color="auto"/>
                  </w:divBdr>
                  <w:divsChild>
                    <w:div w:id="668213711">
                      <w:marLeft w:val="0"/>
                      <w:marRight w:val="0"/>
                      <w:marTop w:val="0"/>
                      <w:marBottom w:val="0"/>
                      <w:divBdr>
                        <w:top w:val="none" w:sz="0" w:space="0" w:color="auto"/>
                        <w:left w:val="none" w:sz="0" w:space="0" w:color="auto"/>
                        <w:bottom w:val="none" w:sz="0" w:space="0" w:color="auto"/>
                        <w:right w:val="none" w:sz="0" w:space="0" w:color="auto"/>
                      </w:divBdr>
                    </w:div>
                  </w:divsChild>
                </w:div>
                <w:div w:id="838036697">
                  <w:marLeft w:val="0"/>
                  <w:marRight w:val="0"/>
                  <w:marTop w:val="0"/>
                  <w:marBottom w:val="0"/>
                  <w:divBdr>
                    <w:top w:val="none" w:sz="0" w:space="0" w:color="auto"/>
                    <w:left w:val="none" w:sz="0" w:space="0" w:color="auto"/>
                    <w:bottom w:val="none" w:sz="0" w:space="0" w:color="auto"/>
                    <w:right w:val="none" w:sz="0" w:space="0" w:color="auto"/>
                  </w:divBdr>
                  <w:divsChild>
                    <w:div w:id="2057729634">
                      <w:marLeft w:val="0"/>
                      <w:marRight w:val="0"/>
                      <w:marTop w:val="0"/>
                      <w:marBottom w:val="0"/>
                      <w:divBdr>
                        <w:top w:val="none" w:sz="0" w:space="0" w:color="auto"/>
                        <w:left w:val="none" w:sz="0" w:space="0" w:color="auto"/>
                        <w:bottom w:val="none" w:sz="0" w:space="0" w:color="auto"/>
                        <w:right w:val="none" w:sz="0" w:space="0" w:color="auto"/>
                      </w:divBdr>
                    </w:div>
                  </w:divsChild>
                </w:div>
                <w:div w:id="187184288">
                  <w:marLeft w:val="0"/>
                  <w:marRight w:val="0"/>
                  <w:marTop w:val="0"/>
                  <w:marBottom w:val="0"/>
                  <w:divBdr>
                    <w:top w:val="none" w:sz="0" w:space="0" w:color="auto"/>
                    <w:left w:val="none" w:sz="0" w:space="0" w:color="auto"/>
                    <w:bottom w:val="none" w:sz="0" w:space="0" w:color="auto"/>
                    <w:right w:val="none" w:sz="0" w:space="0" w:color="auto"/>
                  </w:divBdr>
                  <w:divsChild>
                    <w:div w:id="1574461183">
                      <w:marLeft w:val="0"/>
                      <w:marRight w:val="0"/>
                      <w:marTop w:val="0"/>
                      <w:marBottom w:val="0"/>
                      <w:divBdr>
                        <w:top w:val="none" w:sz="0" w:space="0" w:color="auto"/>
                        <w:left w:val="none" w:sz="0" w:space="0" w:color="auto"/>
                        <w:bottom w:val="none" w:sz="0" w:space="0" w:color="auto"/>
                        <w:right w:val="none" w:sz="0" w:space="0" w:color="auto"/>
                      </w:divBdr>
                    </w:div>
                  </w:divsChild>
                </w:div>
                <w:div w:id="249700223">
                  <w:marLeft w:val="0"/>
                  <w:marRight w:val="0"/>
                  <w:marTop w:val="0"/>
                  <w:marBottom w:val="0"/>
                  <w:divBdr>
                    <w:top w:val="none" w:sz="0" w:space="0" w:color="auto"/>
                    <w:left w:val="none" w:sz="0" w:space="0" w:color="auto"/>
                    <w:bottom w:val="none" w:sz="0" w:space="0" w:color="auto"/>
                    <w:right w:val="none" w:sz="0" w:space="0" w:color="auto"/>
                  </w:divBdr>
                  <w:divsChild>
                    <w:div w:id="2107267806">
                      <w:marLeft w:val="0"/>
                      <w:marRight w:val="0"/>
                      <w:marTop w:val="0"/>
                      <w:marBottom w:val="0"/>
                      <w:divBdr>
                        <w:top w:val="none" w:sz="0" w:space="0" w:color="auto"/>
                        <w:left w:val="none" w:sz="0" w:space="0" w:color="auto"/>
                        <w:bottom w:val="none" w:sz="0" w:space="0" w:color="auto"/>
                        <w:right w:val="none" w:sz="0" w:space="0" w:color="auto"/>
                      </w:divBdr>
                    </w:div>
                  </w:divsChild>
                </w:div>
                <w:div w:id="1292247684">
                  <w:marLeft w:val="0"/>
                  <w:marRight w:val="0"/>
                  <w:marTop w:val="0"/>
                  <w:marBottom w:val="0"/>
                  <w:divBdr>
                    <w:top w:val="none" w:sz="0" w:space="0" w:color="auto"/>
                    <w:left w:val="none" w:sz="0" w:space="0" w:color="auto"/>
                    <w:bottom w:val="none" w:sz="0" w:space="0" w:color="auto"/>
                    <w:right w:val="none" w:sz="0" w:space="0" w:color="auto"/>
                  </w:divBdr>
                  <w:divsChild>
                    <w:div w:id="1598637950">
                      <w:marLeft w:val="0"/>
                      <w:marRight w:val="0"/>
                      <w:marTop w:val="0"/>
                      <w:marBottom w:val="0"/>
                      <w:divBdr>
                        <w:top w:val="none" w:sz="0" w:space="0" w:color="auto"/>
                        <w:left w:val="none" w:sz="0" w:space="0" w:color="auto"/>
                        <w:bottom w:val="none" w:sz="0" w:space="0" w:color="auto"/>
                        <w:right w:val="none" w:sz="0" w:space="0" w:color="auto"/>
                      </w:divBdr>
                    </w:div>
                  </w:divsChild>
                </w:div>
                <w:div w:id="239097441">
                  <w:marLeft w:val="0"/>
                  <w:marRight w:val="0"/>
                  <w:marTop w:val="0"/>
                  <w:marBottom w:val="0"/>
                  <w:divBdr>
                    <w:top w:val="none" w:sz="0" w:space="0" w:color="auto"/>
                    <w:left w:val="none" w:sz="0" w:space="0" w:color="auto"/>
                    <w:bottom w:val="none" w:sz="0" w:space="0" w:color="auto"/>
                    <w:right w:val="none" w:sz="0" w:space="0" w:color="auto"/>
                  </w:divBdr>
                  <w:divsChild>
                    <w:div w:id="702097354">
                      <w:marLeft w:val="0"/>
                      <w:marRight w:val="0"/>
                      <w:marTop w:val="0"/>
                      <w:marBottom w:val="0"/>
                      <w:divBdr>
                        <w:top w:val="none" w:sz="0" w:space="0" w:color="auto"/>
                        <w:left w:val="none" w:sz="0" w:space="0" w:color="auto"/>
                        <w:bottom w:val="none" w:sz="0" w:space="0" w:color="auto"/>
                        <w:right w:val="none" w:sz="0" w:space="0" w:color="auto"/>
                      </w:divBdr>
                    </w:div>
                  </w:divsChild>
                </w:div>
                <w:div w:id="1852796877">
                  <w:marLeft w:val="0"/>
                  <w:marRight w:val="0"/>
                  <w:marTop w:val="0"/>
                  <w:marBottom w:val="0"/>
                  <w:divBdr>
                    <w:top w:val="none" w:sz="0" w:space="0" w:color="auto"/>
                    <w:left w:val="none" w:sz="0" w:space="0" w:color="auto"/>
                    <w:bottom w:val="none" w:sz="0" w:space="0" w:color="auto"/>
                    <w:right w:val="none" w:sz="0" w:space="0" w:color="auto"/>
                  </w:divBdr>
                  <w:divsChild>
                    <w:div w:id="1672680095">
                      <w:marLeft w:val="0"/>
                      <w:marRight w:val="0"/>
                      <w:marTop w:val="0"/>
                      <w:marBottom w:val="0"/>
                      <w:divBdr>
                        <w:top w:val="none" w:sz="0" w:space="0" w:color="auto"/>
                        <w:left w:val="none" w:sz="0" w:space="0" w:color="auto"/>
                        <w:bottom w:val="none" w:sz="0" w:space="0" w:color="auto"/>
                        <w:right w:val="none" w:sz="0" w:space="0" w:color="auto"/>
                      </w:divBdr>
                    </w:div>
                  </w:divsChild>
                </w:div>
                <w:div w:id="1048649899">
                  <w:marLeft w:val="0"/>
                  <w:marRight w:val="0"/>
                  <w:marTop w:val="0"/>
                  <w:marBottom w:val="0"/>
                  <w:divBdr>
                    <w:top w:val="none" w:sz="0" w:space="0" w:color="auto"/>
                    <w:left w:val="none" w:sz="0" w:space="0" w:color="auto"/>
                    <w:bottom w:val="none" w:sz="0" w:space="0" w:color="auto"/>
                    <w:right w:val="none" w:sz="0" w:space="0" w:color="auto"/>
                  </w:divBdr>
                  <w:divsChild>
                    <w:div w:id="1202134937">
                      <w:marLeft w:val="0"/>
                      <w:marRight w:val="0"/>
                      <w:marTop w:val="0"/>
                      <w:marBottom w:val="0"/>
                      <w:divBdr>
                        <w:top w:val="none" w:sz="0" w:space="0" w:color="auto"/>
                        <w:left w:val="none" w:sz="0" w:space="0" w:color="auto"/>
                        <w:bottom w:val="none" w:sz="0" w:space="0" w:color="auto"/>
                        <w:right w:val="none" w:sz="0" w:space="0" w:color="auto"/>
                      </w:divBdr>
                    </w:div>
                  </w:divsChild>
                </w:div>
                <w:div w:id="699090774">
                  <w:marLeft w:val="0"/>
                  <w:marRight w:val="0"/>
                  <w:marTop w:val="0"/>
                  <w:marBottom w:val="0"/>
                  <w:divBdr>
                    <w:top w:val="none" w:sz="0" w:space="0" w:color="auto"/>
                    <w:left w:val="none" w:sz="0" w:space="0" w:color="auto"/>
                    <w:bottom w:val="none" w:sz="0" w:space="0" w:color="auto"/>
                    <w:right w:val="none" w:sz="0" w:space="0" w:color="auto"/>
                  </w:divBdr>
                  <w:divsChild>
                    <w:div w:id="1133526095">
                      <w:marLeft w:val="0"/>
                      <w:marRight w:val="0"/>
                      <w:marTop w:val="0"/>
                      <w:marBottom w:val="0"/>
                      <w:divBdr>
                        <w:top w:val="none" w:sz="0" w:space="0" w:color="auto"/>
                        <w:left w:val="none" w:sz="0" w:space="0" w:color="auto"/>
                        <w:bottom w:val="none" w:sz="0" w:space="0" w:color="auto"/>
                        <w:right w:val="none" w:sz="0" w:space="0" w:color="auto"/>
                      </w:divBdr>
                    </w:div>
                  </w:divsChild>
                </w:div>
                <w:div w:id="1006634953">
                  <w:marLeft w:val="0"/>
                  <w:marRight w:val="0"/>
                  <w:marTop w:val="0"/>
                  <w:marBottom w:val="0"/>
                  <w:divBdr>
                    <w:top w:val="none" w:sz="0" w:space="0" w:color="auto"/>
                    <w:left w:val="none" w:sz="0" w:space="0" w:color="auto"/>
                    <w:bottom w:val="none" w:sz="0" w:space="0" w:color="auto"/>
                    <w:right w:val="none" w:sz="0" w:space="0" w:color="auto"/>
                  </w:divBdr>
                  <w:divsChild>
                    <w:div w:id="1434090843">
                      <w:marLeft w:val="0"/>
                      <w:marRight w:val="0"/>
                      <w:marTop w:val="0"/>
                      <w:marBottom w:val="0"/>
                      <w:divBdr>
                        <w:top w:val="none" w:sz="0" w:space="0" w:color="auto"/>
                        <w:left w:val="none" w:sz="0" w:space="0" w:color="auto"/>
                        <w:bottom w:val="none" w:sz="0" w:space="0" w:color="auto"/>
                        <w:right w:val="none" w:sz="0" w:space="0" w:color="auto"/>
                      </w:divBdr>
                    </w:div>
                  </w:divsChild>
                </w:div>
                <w:div w:id="578255348">
                  <w:marLeft w:val="0"/>
                  <w:marRight w:val="0"/>
                  <w:marTop w:val="0"/>
                  <w:marBottom w:val="0"/>
                  <w:divBdr>
                    <w:top w:val="none" w:sz="0" w:space="0" w:color="auto"/>
                    <w:left w:val="none" w:sz="0" w:space="0" w:color="auto"/>
                    <w:bottom w:val="none" w:sz="0" w:space="0" w:color="auto"/>
                    <w:right w:val="none" w:sz="0" w:space="0" w:color="auto"/>
                  </w:divBdr>
                  <w:divsChild>
                    <w:div w:id="607157584">
                      <w:marLeft w:val="0"/>
                      <w:marRight w:val="0"/>
                      <w:marTop w:val="0"/>
                      <w:marBottom w:val="0"/>
                      <w:divBdr>
                        <w:top w:val="none" w:sz="0" w:space="0" w:color="auto"/>
                        <w:left w:val="none" w:sz="0" w:space="0" w:color="auto"/>
                        <w:bottom w:val="none" w:sz="0" w:space="0" w:color="auto"/>
                        <w:right w:val="none" w:sz="0" w:space="0" w:color="auto"/>
                      </w:divBdr>
                    </w:div>
                  </w:divsChild>
                </w:div>
                <w:div w:id="1706978074">
                  <w:marLeft w:val="0"/>
                  <w:marRight w:val="0"/>
                  <w:marTop w:val="0"/>
                  <w:marBottom w:val="0"/>
                  <w:divBdr>
                    <w:top w:val="none" w:sz="0" w:space="0" w:color="auto"/>
                    <w:left w:val="none" w:sz="0" w:space="0" w:color="auto"/>
                    <w:bottom w:val="none" w:sz="0" w:space="0" w:color="auto"/>
                    <w:right w:val="none" w:sz="0" w:space="0" w:color="auto"/>
                  </w:divBdr>
                  <w:divsChild>
                    <w:div w:id="1060058862">
                      <w:marLeft w:val="0"/>
                      <w:marRight w:val="0"/>
                      <w:marTop w:val="0"/>
                      <w:marBottom w:val="0"/>
                      <w:divBdr>
                        <w:top w:val="none" w:sz="0" w:space="0" w:color="auto"/>
                        <w:left w:val="none" w:sz="0" w:space="0" w:color="auto"/>
                        <w:bottom w:val="none" w:sz="0" w:space="0" w:color="auto"/>
                        <w:right w:val="none" w:sz="0" w:space="0" w:color="auto"/>
                      </w:divBdr>
                    </w:div>
                  </w:divsChild>
                </w:div>
                <w:div w:id="1517840367">
                  <w:marLeft w:val="0"/>
                  <w:marRight w:val="0"/>
                  <w:marTop w:val="0"/>
                  <w:marBottom w:val="0"/>
                  <w:divBdr>
                    <w:top w:val="none" w:sz="0" w:space="0" w:color="auto"/>
                    <w:left w:val="none" w:sz="0" w:space="0" w:color="auto"/>
                    <w:bottom w:val="none" w:sz="0" w:space="0" w:color="auto"/>
                    <w:right w:val="none" w:sz="0" w:space="0" w:color="auto"/>
                  </w:divBdr>
                  <w:divsChild>
                    <w:div w:id="1913348916">
                      <w:marLeft w:val="0"/>
                      <w:marRight w:val="0"/>
                      <w:marTop w:val="0"/>
                      <w:marBottom w:val="0"/>
                      <w:divBdr>
                        <w:top w:val="none" w:sz="0" w:space="0" w:color="auto"/>
                        <w:left w:val="none" w:sz="0" w:space="0" w:color="auto"/>
                        <w:bottom w:val="none" w:sz="0" w:space="0" w:color="auto"/>
                        <w:right w:val="none" w:sz="0" w:space="0" w:color="auto"/>
                      </w:divBdr>
                    </w:div>
                  </w:divsChild>
                </w:div>
                <w:div w:id="1175538728">
                  <w:marLeft w:val="0"/>
                  <w:marRight w:val="0"/>
                  <w:marTop w:val="0"/>
                  <w:marBottom w:val="0"/>
                  <w:divBdr>
                    <w:top w:val="none" w:sz="0" w:space="0" w:color="auto"/>
                    <w:left w:val="none" w:sz="0" w:space="0" w:color="auto"/>
                    <w:bottom w:val="none" w:sz="0" w:space="0" w:color="auto"/>
                    <w:right w:val="none" w:sz="0" w:space="0" w:color="auto"/>
                  </w:divBdr>
                  <w:divsChild>
                    <w:div w:id="1624919848">
                      <w:marLeft w:val="0"/>
                      <w:marRight w:val="0"/>
                      <w:marTop w:val="0"/>
                      <w:marBottom w:val="0"/>
                      <w:divBdr>
                        <w:top w:val="none" w:sz="0" w:space="0" w:color="auto"/>
                        <w:left w:val="none" w:sz="0" w:space="0" w:color="auto"/>
                        <w:bottom w:val="none" w:sz="0" w:space="0" w:color="auto"/>
                        <w:right w:val="none" w:sz="0" w:space="0" w:color="auto"/>
                      </w:divBdr>
                    </w:div>
                  </w:divsChild>
                </w:div>
                <w:div w:id="59257498">
                  <w:marLeft w:val="0"/>
                  <w:marRight w:val="0"/>
                  <w:marTop w:val="0"/>
                  <w:marBottom w:val="0"/>
                  <w:divBdr>
                    <w:top w:val="none" w:sz="0" w:space="0" w:color="auto"/>
                    <w:left w:val="none" w:sz="0" w:space="0" w:color="auto"/>
                    <w:bottom w:val="none" w:sz="0" w:space="0" w:color="auto"/>
                    <w:right w:val="none" w:sz="0" w:space="0" w:color="auto"/>
                  </w:divBdr>
                  <w:divsChild>
                    <w:div w:id="964389262">
                      <w:marLeft w:val="0"/>
                      <w:marRight w:val="0"/>
                      <w:marTop w:val="0"/>
                      <w:marBottom w:val="0"/>
                      <w:divBdr>
                        <w:top w:val="none" w:sz="0" w:space="0" w:color="auto"/>
                        <w:left w:val="none" w:sz="0" w:space="0" w:color="auto"/>
                        <w:bottom w:val="none" w:sz="0" w:space="0" w:color="auto"/>
                        <w:right w:val="none" w:sz="0" w:space="0" w:color="auto"/>
                      </w:divBdr>
                    </w:div>
                  </w:divsChild>
                </w:div>
                <w:div w:id="1729647518">
                  <w:marLeft w:val="0"/>
                  <w:marRight w:val="0"/>
                  <w:marTop w:val="0"/>
                  <w:marBottom w:val="0"/>
                  <w:divBdr>
                    <w:top w:val="none" w:sz="0" w:space="0" w:color="auto"/>
                    <w:left w:val="none" w:sz="0" w:space="0" w:color="auto"/>
                    <w:bottom w:val="none" w:sz="0" w:space="0" w:color="auto"/>
                    <w:right w:val="none" w:sz="0" w:space="0" w:color="auto"/>
                  </w:divBdr>
                  <w:divsChild>
                    <w:div w:id="1321077310">
                      <w:marLeft w:val="0"/>
                      <w:marRight w:val="0"/>
                      <w:marTop w:val="0"/>
                      <w:marBottom w:val="0"/>
                      <w:divBdr>
                        <w:top w:val="none" w:sz="0" w:space="0" w:color="auto"/>
                        <w:left w:val="none" w:sz="0" w:space="0" w:color="auto"/>
                        <w:bottom w:val="none" w:sz="0" w:space="0" w:color="auto"/>
                        <w:right w:val="none" w:sz="0" w:space="0" w:color="auto"/>
                      </w:divBdr>
                    </w:div>
                  </w:divsChild>
                </w:div>
                <w:div w:id="1671446581">
                  <w:marLeft w:val="0"/>
                  <w:marRight w:val="0"/>
                  <w:marTop w:val="0"/>
                  <w:marBottom w:val="0"/>
                  <w:divBdr>
                    <w:top w:val="none" w:sz="0" w:space="0" w:color="auto"/>
                    <w:left w:val="none" w:sz="0" w:space="0" w:color="auto"/>
                    <w:bottom w:val="none" w:sz="0" w:space="0" w:color="auto"/>
                    <w:right w:val="none" w:sz="0" w:space="0" w:color="auto"/>
                  </w:divBdr>
                  <w:divsChild>
                    <w:div w:id="1796560654">
                      <w:marLeft w:val="0"/>
                      <w:marRight w:val="0"/>
                      <w:marTop w:val="0"/>
                      <w:marBottom w:val="0"/>
                      <w:divBdr>
                        <w:top w:val="none" w:sz="0" w:space="0" w:color="auto"/>
                        <w:left w:val="none" w:sz="0" w:space="0" w:color="auto"/>
                        <w:bottom w:val="none" w:sz="0" w:space="0" w:color="auto"/>
                        <w:right w:val="none" w:sz="0" w:space="0" w:color="auto"/>
                      </w:divBdr>
                    </w:div>
                  </w:divsChild>
                </w:div>
                <w:div w:id="207911024">
                  <w:marLeft w:val="0"/>
                  <w:marRight w:val="0"/>
                  <w:marTop w:val="0"/>
                  <w:marBottom w:val="0"/>
                  <w:divBdr>
                    <w:top w:val="none" w:sz="0" w:space="0" w:color="auto"/>
                    <w:left w:val="none" w:sz="0" w:space="0" w:color="auto"/>
                    <w:bottom w:val="none" w:sz="0" w:space="0" w:color="auto"/>
                    <w:right w:val="none" w:sz="0" w:space="0" w:color="auto"/>
                  </w:divBdr>
                  <w:divsChild>
                    <w:div w:id="1232882787">
                      <w:marLeft w:val="0"/>
                      <w:marRight w:val="0"/>
                      <w:marTop w:val="0"/>
                      <w:marBottom w:val="0"/>
                      <w:divBdr>
                        <w:top w:val="none" w:sz="0" w:space="0" w:color="auto"/>
                        <w:left w:val="none" w:sz="0" w:space="0" w:color="auto"/>
                        <w:bottom w:val="none" w:sz="0" w:space="0" w:color="auto"/>
                        <w:right w:val="none" w:sz="0" w:space="0" w:color="auto"/>
                      </w:divBdr>
                    </w:div>
                  </w:divsChild>
                </w:div>
                <w:div w:id="372462707">
                  <w:marLeft w:val="0"/>
                  <w:marRight w:val="0"/>
                  <w:marTop w:val="0"/>
                  <w:marBottom w:val="0"/>
                  <w:divBdr>
                    <w:top w:val="none" w:sz="0" w:space="0" w:color="auto"/>
                    <w:left w:val="none" w:sz="0" w:space="0" w:color="auto"/>
                    <w:bottom w:val="none" w:sz="0" w:space="0" w:color="auto"/>
                    <w:right w:val="none" w:sz="0" w:space="0" w:color="auto"/>
                  </w:divBdr>
                  <w:divsChild>
                    <w:div w:id="278948435">
                      <w:marLeft w:val="0"/>
                      <w:marRight w:val="0"/>
                      <w:marTop w:val="0"/>
                      <w:marBottom w:val="0"/>
                      <w:divBdr>
                        <w:top w:val="none" w:sz="0" w:space="0" w:color="auto"/>
                        <w:left w:val="none" w:sz="0" w:space="0" w:color="auto"/>
                        <w:bottom w:val="none" w:sz="0" w:space="0" w:color="auto"/>
                        <w:right w:val="none" w:sz="0" w:space="0" w:color="auto"/>
                      </w:divBdr>
                    </w:div>
                  </w:divsChild>
                </w:div>
                <w:div w:id="1668634995">
                  <w:marLeft w:val="0"/>
                  <w:marRight w:val="0"/>
                  <w:marTop w:val="0"/>
                  <w:marBottom w:val="0"/>
                  <w:divBdr>
                    <w:top w:val="none" w:sz="0" w:space="0" w:color="auto"/>
                    <w:left w:val="none" w:sz="0" w:space="0" w:color="auto"/>
                    <w:bottom w:val="none" w:sz="0" w:space="0" w:color="auto"/>
                    <w:right w:val="none" w:sz="0" w:space="0" w:color="auto"/>
                  </w:divBdr>
                  <w:divsChild>
                    <w:div w:id="1840191068">
                      <w:marLeft w:val="0"/>
                      <w:marRight w:val="0"/>
                      <w:marTop w:val="0"/>
                      <w:marBottom w:val="0"/>
                      <w:divBdr>
                        <w:top w:val="none" w:sz="0" w:space="0" w:color="auto"/>
                        <w:left w:val="none" w:sz="0" w:space="0" w:color="auto"/>
                        <w:bottom w:val="none" w:sz="0" w:space="0" w:color="auto"/>
                        <w:right w:val="none" w:sz="0" w:space="0" w:color="auto"/>
                      </w:divBdr>
                    </w:div>
                  </w:divsChild>
                </w:div>
                <w:div w:id="105127512">
                  <w:marLeft w:val="0"/>
                  <w:marRight w:val="0"/>
                  <w:marTop w:val="0"/>
                  <w:marBottom w:val="0"/>
                  <w:divBdr>
                    <w:top w:val="none" w:sz="0" w:space="0" w:color="auto"/>
                    <w:left w:val="none" w:sz="0" w:space="0" w:color="auto"/>
                    <w:bottom w:val="none" w:sz="0" w:space="0" w:color="auto"/>
                    <w:right w:val="none" w:sz="0" w:space="0" w:color="auto"/>
                  </w:divBdr>
                  <w:divsChild>
                    <w:div w:id="788283036">
                      <w:marLeft w:val="0"/>
                      <w:marRight w:val="0"/>
                      <w:marTop w:val="0"/>
                      <w:marBottom w:val="0"/>
                      <w:divBdr>
                        <w:top w:val="none" w:sz="0" w:space="0" w:color="auto"/>
                        <w:left w:val="none" w:sz="0" w:space="0" w:color="auto"/>
                        <w:bottom w:val="none" w:sz="0" w:space="0" w:color="auto"/>
                        <w:right w:val="none" w:sz="0" w:space="0" w:color="auto"/>
                      </w:divBdr>
                    </w:div>
                  </w:divsChild>
                </w:div>
                <w:div w:id="1156071463">
                  <w:marLeft w:val="0"/>
                  <w:marRight w:val="0"/>
                  <w:marTop w:val="0"/>
                  <w:marBottom w:val="0"/>
                  <w:divBdr>
                    <w:top w:val="none" w:sz="0" w:space="0" w:color="auto"/>
                    <w:left w:val="none" w:sz="0" w:space="0" w:color="auto"/>
                    <w:bottom w:val="none" w:sz="0" w:space="0" w:color="auto"/>
                    <w:right w:val="none" w:sz="0" w:space="0" w:color="auto"/>
                  </w:divBdr>
                  <w:divsChild>
                    <w:div w:id="426077126">
                      <w:marLeft w:val="0"/>
                      <w:marRight w:val="0"/>
                      <w:marTop w:val="0"/>
                      <w:marBottom w:val="0"/>
                      <w:divBdr>
                        <w:top w:val="none" w:sz="0" w:space="0" w:color="auto"/>
                        <w:left w:val="none" w:sz="0" w:space="0" w:color="auto"/>
                        <w:bottom w:val="none" w:sz="0" w:space="0" w:color="auto"/>
                        <w:right w:val="none" w:sz="0" w:space="0" w:color="auto"/>
                      </w:divBdr>
                    </w:div>
                  </w:divsChild>
                </w:div>
                <w:div w:id="34280125">
                  <w:marLeft w:val="0"/>
                  <w:marRight w:val="0"/>
                  <w:marTop w:val="0"/>
                  <w:marBottom w:val="0"/>
                  <w:divBdr>
                    <w:top w:val="none" w:sz="0" w:space="0" w:color="auto"/>
                    <w:left w:val="none" w:sz="0" w:space="0" w:color="auto"/>
                    <w:bottom w:val="none" w:sz="0" w:space="0" w:color="auto"/>
                    <w:right w:val="none" w:sz="0" w:space="0" w:color="auto"/>
                  </w:divBdr>
                  <w:divsChild>
                    <w:div w:id="950477293">
                      <w:marLeft w:val="0"/>
                      <w:marRight w:val="0"/>
                      <w:marTop w:val="0"/>
                      <w:marBottom w:val="0"/>
                      <w:divBdr>
                        <w:top w:val="none" w:sz="0" w:space="0" w:color="auto"/>
                        <w:left w:val="none" w:sz="0" w:space="0" w:color="auto"/>
                        <w:bottom w:val="none" w:sz="0" w:space="0" w:color="auto"/>
                        <w:right w:val="none" w:sz="0" w:space="0" w:color="auto"/>
                      </w:divBdr>
                    </w:div>
                  </w:divsChild>
                </w:div>
                <w:div w:id="718287438">
                  <w:marLeft w:val="0"/>
                  <w:marRight w:val="0"/>
                  <w:marTop w:val="0"/>
                  <w:marBottom w:val="0"/>
                  <w:divBdr>
                    <w:top w:val="none" w:sz="0" w:space="0" w:color="auto"/>
                    <w:left w:val="none" w:sz="0" w:space="0" w:color="auto"/>
                    <w:bottom w:val="none" w:sz="0" w:space="0" w:color="auto"/>
                    <w:right w:val="none" w:sz="0" w:space="0" w:color="auto"/>
                  </w:divBdr>
                  <w:divsChild>
                    <w:div w:id="1685746550">
                      <w:marLeft w:val="0"/>
                      <w:marRight w:val="0"/>
                      <w:marTop w:val="0"/>
                      <w:marBottom w:val="0"/>
                      <w:divBdr>
                        <w:top w:val="none" w:sz="0" w:space="0" w:color="auto"/>
                        <w:left w:val="none" w:sz="0" w:space="0" w:color="auto"/>
                        <w:bottom w:val="none" w:sz="0" w:space="0" w:color="auto"/>
                        <w:right w:val="none" w:sz="0" w:space="0" w:color="auto"/>
                      </w:divBdr>
                    </w:div>
                  </w:divsChild>
                </w:div>
                <w:div w:id="1880124004">
                  <w:marLeft w:val="0"/>
                  <w:marRight w:val="0"/>
                  <w:marTop w:val="0"/>
                  <w:marBottom w:val="0"/>
                  <w:divBdr>
                    <w:top w:val="none" w:sz="0" w:space="0" w:color="auto"/>
                    <w:left w:val="none" w:sz="0" w:space="0" w:color="auto"/>
                    <w:bottom w:val="none" w:sz="0" w:space="0" w:color="auto"/>
                    <w:right w:val="none" w:sz="0" w:space="0" w:color="auto"/>
                  </w:divBdr>
                  <w:divsChild>
                    <w:div w:id="1882132874">
                      <w:marLeft w:val="0"/>
                      <w:marRight w:val="0"/>
                      <w:marTop w:val="0"/>
                      <w:marBottom w:val="0"/>
                      <w:divBdr>
                        <w:top w:val="none" w:sz="0" w:space="0" w:color="auto"/>
                        <w:left w:val="none" w:sz="0" w:space="0" w:color="auto"/>
                        <w:bottom w:val="none" w:sz="0" w:space="0" w:color="auto"/>
                        <w:right w:val="none" w:sz="0" w:space="0" w:color="auto"/>
                      </w:divBdr>
                    </w:div>
                  </w:divsChild>
                </w:div>
                <w:div w:id="1830094068">
                  <w:marLeft w:val="0"/>
                  <w:marRight w:val="0"/>
                  <w:marTop w:val="0"/>
                  <w:marBottom w:val="0"/>
                  <w:divBdr>
                    <w:top w:val="none" w:sz="0" w:space="0" w:color="auto"/>
                    <w:left w:val="none" w:sz="0" w:space="0" w:color="auto"/>
                    <w:bottom w:val="none" w:sz="0" w:space="0" w:color="auto"/>
                    <w:right w:val="none" w:sz="0" w:space="0" w:color="auto"/>
                  </w:divBdr>
                  <w:divsChild>
                    <w:div w:id="528299388">
                      <w:marLeft w:val="0"/>
                      <w:marRight w:val="0"/>
                      <w:marTop w:val="0"/>
                      <w:marBottom w:val="0"/>
                      <w:divBdr>
                        <w:top w:val="none" w:sz="0" w:space="0" w:color="auto"/>
                        <w:left w:val="none" w:sz="0" w:space="0" w:color="auto"/>
                        <w:bottom w:val="none" w:sz="0" w:space="0" w:color="auto"/>
                        <w:right w:val="none" w:sz="0" w:space="0" w:color="auto"/>
                      </w:divBdr>
                    </w:div>
                  </w:divsChild>
                </w:div>
                <w:div w:id="284777348">
                  <w:marLeft w:val="0"/>
                  <w:marRight w:val="0"/>
                  <w:marTop w:val="0"/>
                  <w:marBottom w:val="0"/>
                  <w:divBdr>
                    <w:top w:val="none" w:sz="0" w:space="0" w:color="auto"/>
                    <w:left w:val="none" w:sz="0" w:space="0" w:color="auto"/>
                    <w:bottom w:val="none" w:sz="0" w:space="0" w:color="auto"/>
                    <w:right w:val="none" w:sz="0" w:space="0" w:color="auto"/>
                  </w:divBdr>
                  <w:divsChild>
                    <w:div w:id="363796145">
                      <w:marLeft w:val="0"/>
                      <w:marRight w:val="0"/>
                      <w:marTop w:val="0"/>
                      <w:marBottom w:val="0"/>
                      <w:divBdr>
                        <w:top w:val="none" w:sz="0" w:space="0" w:color="auto"/>
                        <w:left w:val="none" w:sz="0" w:space="0" w:color="auto"/>
                        <w:bottom w:val="none" w:sz="0" w:space="0" w:color="auto"/>
                        <w:right w:val="none" w:sz="0" w:space="0" w:color="auto"/>
                      </w:divBdr>
                    </w:div>
                  </w:divsChild>
                </w:div>
                <w:div w:id="45303231">
                  <w:marLeft w:val="0"/>
                  <w:marRight w:val="0"/>
                  <w:marTop w:val="0"/>
                  <w:marBottom w:val="0"/>
                  <w:divBdr>
                    <w:top w:val="none" w:sz="0" w:space="0" w:color="auto"/>
                    <w:left w:val="none" w:sz="0" w:space="0" w:color="auto"/>
                    <w:bottom w:val="none" w:sz="0" w:space="0" w:color="auto"/>
                    <w:right w:val="none" w:sz="0" w:space="0" w:color="auto"/>
                  </w:divBdr>
                  <w:divsChild>
                    <w:div w:id="1791389600">
                      <w:marLeft w:val="0"/>
                      <w:marRight w:val="0"/>
                      <w:marTop w:val="0"/>
                      <w:marBottom w:val="0"/>
                      <w:divBdr>
                        <w:top w:val="none" w:sz="0" w:space="0" w:color="auto"/>
                        <w:left w:val="none" w:sz="0" w:space="0" w:color="auto"/>
                        <w:bottom w:val="none" w:sz="0" w:space="0" w:color="auto"/>
                        <w:right w:val="none" w:sz="0" w:space="0" w:color="auto"/>
                      </w:divBdr>
                    </w:div>
                  </w:divsChild>
                </w:div>
                <w:div w:id="1557160035">
                  <w:marLeft w:val="0"/>
                  <w:marRight w:val="0"/>
                  <w:marTop w:val="0"/>
                  <w:marBottom w:val="0"/>
                  <w:divBdr>
                    <w:top w:val="none" w:sz="0" w:space="0" w:color="auto"/>
                    <w:left w:val="none" w:sz="0" w:space="0" w:color="auto"/>
                    <w:bottom w:val="none" w:sz="0" w:space="0" w:color="auto"/>
                    <w:right w:val="none" w:sz="0" w:space="0" w:color="auto"/>
                  </w:divBdr>
                  <w:divsChild>
                    <w:div w:id="1439448234">
                      <w:marLeft w:val="0"/>
                      <w:marRight w:val="0"/>
                      <w:marTop w:val="0"/>
                      <w:marBottom w:val="0"/>
                      <w:divBdr>
                        <w:top w:val="none" w:sz="0" w:space="0" w:color="auto"/>
                        <w:left w:val="none" w:sz="0" w:space="0" w:color="auto"/>
                        <w:bottom w:val="none" w:sz="0" w:space="0" w:color="auto"/>
                        <w:right w:val="none" w:sz="0" w:space="0" w:color="auto"/>
                      </w:divBdr>
                    </w:div>
                  </w:divsChild>
                </w:div>
                <w:div w:id="330186761">
                  <w:marLeft w:val="0"/>
                  <w:marRight w:val="0"/>
                  <w:marTop w:val="0"/>
                  <w:marBottom w:val="0"/>
                  <w:divBdr>
                    <w:top w:val="none" w:sz="0" w:space="0" w:color="auto"/>
                    <w:left w:val="none" w:sz="0" w:space="0" w:color="auto"/>
                    <w:bottom w:val="none" w:sz="0" w:space="0" w:color="auto"/>
                    <w:right w:val="none" w:sz="0" w:space="0" w:color="auto"/>
                  </w:divBdr>
                  <w:divsChild>
                    <w:div w:id="1839688228">
                      <w:marLeft w:val="0"/>
                      <w:marRight w:val="0"/>
                      <w:marTop w:val="0"/>
                      <w:marBottom w:val="0"/>
                      <w:divBdr>
                        <w:top w:val="none" w:sz="0" w:space="0" w:color="auto"/>
                        <w:left w:val="none" w:sz="0" w:space="0" w:color="auto"/>
                        <w:bottom w:val="none" w:sz="0" w:space="0" w:color="auto"/>
                        <w:right w:val="none" w:sz="0" w:space="0" w:color="auto"/>
                      </w:divBdr>
                    </w:div>
                  </w:divsChild>
                </w:div>
                <w:div w:id="1278179924">
                  <w:marLeft w:val="0"/>
                  <w:marRight w:val="0"/>
                  <w:marTop w:val="0"/>
                  <w:marBottom w:val="0"/>
                  <w:divBdr>
                    <w:top w:val="none" w:sz="0" w:space="0" w:color="auto"/>
                    <w:left w:val="none" w:sz="0" w:space="0" w:color="auto"/>
                    <w:bottom w:val="none" w:sz="0" w:space="0" w:color="auto"/>
                    <w:right w:val="none" w:sz="0" w:space="0" w:color="auto"/>
                  </w:divBdr>
                  <w:divsChild>
                    <w:div w:id="743572799">
                      <w:marLeft w:val="0"/>
                      <w:marRight w:val="0"/>
                      <w:marTop w:val="0"/>
                      <w:marBottom w:val="0"/>
                      <w:divBdr>
                        <w:top w:val="none" w:sz="0" w:space="0" w:color="auto"/>
                        <w:left w:val="none" w:sz="0" w:space="0" w:color="auto"/>
                        <w:bottom w:val="none" w:sz="0" w:space="0" w:color="auto"/>
                        <w:right w:val="none" w:sz="0" w:space="0" w:color="auto"/>
                      </w:divBdr>
                    </w:div>
                  </w:divsChild>
                </w:div>
                <w:div w:id="863325322">
                  <w:marLeft w:val="0"/>
                  <w:marRight w:val="0"/>
                  <w:marTop w:val="0"/>
                  <w:marBottom w:val="0"/>
                  <w:divBdr>
                    <w:top w:val="none" w:sz="0" w:space="0" w:color="auto"/>
                    <w:left w:val="none" w:sz="0" w:space="0" w:color="auto"/>
                    <w:bottom w:val="none" w:sz="0" w:space="0" w:color="auto"/>
                    <w:right w:val="none" w:sz="0" w:space="0" w:color="auto"/>
                  </w:divBdr>
                  <w:divsChild>
                    <w:div w:id="303196522">
                      <w:marLeft w:val="0"/>
                      <w:marRight w:val="0"/>
                      <w:marTop w:val="0"/>
                      <w:marBottom w:val="0"/>
                      <w:divBdr>
                        <w:top w:val="none" w:sz="0" w:space="0" w:color="auto"/>
                        <w:left w:val="none" w:sz="0" w:space="0" w:color="auto"/>
                        <w:bottom w:val="none" w:sz="0" w:space="0" w:color="auto"/>
                        <w:right w:val="none" w:sz="0" w:space="0" w:color="auto"/>
                      </w:divBdr>
                    </w:div>
                  </w:divsChild>
                </w:div>
                <w:div w:id="662513563">
                  <w:marLeft w:val="0"/>
                  <w:marRight w:val="0"/>
                  <w:marTop w:val="0"/>
                  <w:marBottom w:val="0"/>
                  <w:divBdr>
                    <w:top w:val="none" w:sz="0" w:space="0" w:color="auto"/>
                    <w:left w:val="none" w:sz="0" w:space="0" w:color="auto"/>
                    <w:bottom w:val="none" w:sz="0" w:space="0" w:color="auto"/>
                    <w:right w:val="none" w:sz="0" w:space="0" w:color="auto"/>
                  </w:divBdr>
                  <w:divsChild>
                    <w:div w:id="1570846248">
                      <w:marLeft w:val="0"/>
                      <w:marRight w:val="0"/>
                      <w:marTop w:val="0"/>
                      <w:marBottom w:val="0"/>
                      <w:divBdr>
                        <w:top w:val="none" w:sz="0" w:space="0" w:color="auto"/>
                        <w:left w:val="none" w:sz="0" w:space="0" w:color="auto"/>
                        <w:bottom w:val="none" w:sz="0" w:space="0" w:color="auto"/>
                        <w:right w:val="none" w:sz="0" w:space="0" w:color="auto"/>
                      </w:divBdr>
                    </w:div>
                  </w:divsChild>
                </w:div>
                <w:div w:id="2055230460">
                  <w:marLeft w:val="0"/>
                  <w:marRight w:val="0"/>
                  <w:marTop w:val="0"/>
                  <w:marBottom w:val="0"/>
                  <w:divBdr>
                    <w:top w:val="none" w:sz="0" w:space="0" w:color="auto"/>
                    <w:left w:val="none" w:sz="0" w:space="0" w:color="auto"/>
                    <w:bottom w:val="none" w:sz="0" w:space="0" w:color="auto"/>
                    <w:right w:val="none" w:sz="0" w:space="0" w:color="auto"/>
                  </w:divBdr>
                  <w:divsChild>
                    <w:div w:id="2071343624">
                      <w:marLeft w:val="0"/>
                      <w:marRight w:val="0"/>
                      <w:marTop w:val="0"/>
                      <w:marBottom w:val="0"/>
                      <w:divBdr>
                        <w:top w:val="none" w:sz="0" w:space="0" w:color="auto"/>
                        <w:left w:val="none" w:sz="0" w:space="0" w:color="auto"/>
                        <w:bottom w:val="none" w:sz="0" w:space="0" w:color="auto"/>
                        <w:right w:val="none" w:sz="0" w:space="0" w:color="auto"/>
                      </w:divBdr>
                    </w:div>
                  </w:divsChild>
                </w:div>
                <w:div w:id="1233589086">
                  <w:marLeft w:val="0"/>
                  <w:marRight w:val="0"/>
                  <w:marTop w:val="0"/>
                  <w:marBottom w:val="0"/>
                  <w:divBdr>
                    <w:top w:val="none" w:sz="0" w:space="0" w:color="auto"/>
                    <w:left w:val="none" w:sz="0" w:space="0" w:color="auto"/>
                    <w:bottom w:val="none" w:sz="0" w:space="0" w:color="auto"/>
                    <w:right w:val="none" w:sz="0" w:space="0" w:color="auto"/>
                  </w:divBdr>
                  <w:divsChild>
                    <w:div w:id="2048871875">
                      <w:marLeft w:val="0"/>
                      <w:marRight w:val="0"/>
                      <w:marTop w:val="0"/>
                      <w:marBottom w:val="0"/>
                      <w:divBdr>
                        <w:top w:val="none" w:sz="0" w:space="0" w:color="auto"/>
                        <w:left w:val="none" w:sz="0" w:space="0" w:color="auto"/>
                        <w:bottom w:val="none" w:sz="0" w:space="0" w:color="auto"/>
                        <w:right w:val="none" w:sz="0" w:space="0" w:color="auto"/>
                      </w:divBdr>
                    </w:div>
                  </w:divsChild>
                </w:div>
                <w:div w:id="1154488527">
                  <w:marLeft w:val="0"/>
                  <w:marRight w:val="0"/>
                  <w:marTop w:val="0"/>
                  <w:marBottom w:val="0"/>
                  <w:divBdr>
                    <w:top w:val="none" w:sz="0" w:space="0" w:color="auto"/>
                    <w:left w:val="none" w:sz="0" w:space="0" w:color="auto"/>
                    <w:bottom w:val="none" w:sz="0" w:space="0" w:color="auto"/>
                    <w:right w:val="none" w:sz="0" w:space="0" w:color="auto"/>
                  </w:divBdr>
                  <w:divsChild>
                    <w:div w:id="189149102">
                      <w:marLeft w:val="0"/>
                      <w:marRight w:val="0"/>
                      <w:marTop w:val="0"/>
                      <w:marBottom w:val="0"/>
                      <w:divBdr>
                        <w:top w:val="none" w:sz="0" w:space="0" w:color="auto"/>
                        <w:left w:val="none" w:sz="0" w:space="0" w:color="auto"/>
                        <w:bottom w:val="none" w:sz="0" w:space="0" w:color="auto"/>
                        <w:right w:val="none" w:sz="0" w:space="0" w:color="auto"/>
                      </w:divBdr>
                    </w:div>
                  </w:divsChild>
                </w:div>
                <w:div w:id="596793041">
                  <w:marLeft w:val="0"/>
                  <w:marRight w:val="0"/>
                  <w:marTop w:val="0"/>
                  <w:marBottom w:val="0"/>
                  <w:divBdr>
                    <w:top w:val="none" w:sz="0" w:space="0" w:color="auto"/>
                    <w:left w:val="none" w:sz="0" w:space="0" w:color="auto"/>
                    <w:bottom w:val="none" w:sz="0" w:space="0" w:color="auto"/>
                    <w:right w:val="none" w:sz="0" w:space="0" w:color="auto"/>
                  </w:divBdr>
                  <w:divsChild>
                    <w:div w:id="1045914278">
                      <w:marLeft w:val="0"/>
                      <w:marRight w:val="0"/>
                      <w:marTop w:val="0"/>
                      <w:marBottom w:val="0"/>
                      <w:divBdr>
                        <w:top w:val="none" w:sz="0" w:space="0" w:color="auto"/>
                        <w:left w:val="none" w:sz="0" w:space="0" w:color="auto"/>
                        <w:bottom w:val="none" w:sz="0" w:space="0" w:color="auto"/>
                        <w:right w:val="none" w:sz="0" w:space="0" w:color="auto"/>
                      </w:divBdr>
                    </w:div>
                  </w:divsChild>
                </w:div>
                <w:div w:id="1130392064">
                  <w:marLeft w:val="0"/>
                  <w:marRight w:val="0"/>
                  <w:marTop w:val="0"/>
                  <w:marBottom w:val="0"/>
                  <w:divBdr>
                    <w:top w:val="none" w:sz="0" w:space="0" w:color="auto"/>
                    <w:left w:val="none" w:sz="0" w:space="0" w:color="auto"/>
                    <w:bottom w:val="none" w:sz="0" w:space="0" w:color="auto"/>
                    <w:right w:val="none" w:sz="0" w:space="0" w:color="auto"/>
                  </w:divBdr>
                  <w:divsChild>
                    <w:div w:id="1112626344">
                      <w:marLeft w:val="0"/>
                      <w:marRight w:val="0"/>
                      <w:marTop w:val="0"/>
                      <w:marBottom w:val="0"/>
                      <w:divBdr>
                        <w:top w:val="none" w:sz="0" w:space="0" w:color="auto"/>
                        <w:left w:val="none" w:sz="0" w:space="0" w:color="auto"/>
                        <w:bottom w:val="none" w:sz="0" w:space="0" w:color="auto"/>
                        <w:right w:val="none" w:sz="0" w:space="0" w:color="auto"/>
                      </w:divBdr>
                    </w:div>
                  </w:divsChild>
                </w:div>
                <w:div w:id="4864155">
                  <w:marLeft w:val="0"/>
                  <w:marRight w:val="0"/>
                  <w:marTop w:val="0"/>
                  <w:marBottom w:val="0"/>
                  <w:divBdr>
                    <w:top w:val="none" w:sz="0" w:space="0" w:color="auto"/>
                    <w:left w:val="none" w:sz="0" w:space="0" w:color="auto"/>
                    <w:bottom w:val="none" w:sz="0" w:space="0" w:color="auto"/>
                    <w:right w:val="none" w:sz="0" w:space="0" w:color="auto"/>
                  </w:divBdr>
                  <w:divsChild>
                    <w:div w:id="428354163">
                      <w:marLeft w:val="0"/>
                      <w:marRight w:val="0"/>
                      <w:marTop w:val="0"/>
                      <w:marBottom w:val="0"/>
                      <w:divBdr>
                        <w:top w:val="none" w:sz="0" w:space="0" w:color="auto"/>
                        <w:left w:val="none" w:sz="0" w:space="0" w:color="auto"/>
                        <w:bottom w:val="none" w:sz="0" w:space="0" w:color="auto"/>
                        <w:right w:val="none" w:sz="0" w:space="0" w:color="auto"/>
                      </w:divBdr>
                    </w:div>
                  </w:divsChild>
                </w:div>
                <w:div w:id="1595439353">
                  <w:marLeft w:val="0"/>
                  <w:marRight w:val="0"/>
                  <w:marTop w:val="0"/>
                  <w:marBottom w:val="0"/>
                  <w:divBdr>
                    <w:top w:val="none" w:sz="0" w:space="0" w:color="auto"/>
                    <w:left w:val="none" w:sz="0" w:space="0" w:color="auto"/>
                    <w:bottom w:val="none" w:sz="0" w:space="0" w:color="auto"/>
                    <w:right w:val="none" w:sz="0" w:space="0" w:color="auto"/>
                  </w:divBdr>
                  <w:divsChild>
                    <w:div w:id="449053258">
                      <w:marLeft w:val="0"/>
                      <w:marRight w:val="0"/>
                      <w:marTop w:val="0"/>
                      <w:marBottom w:val="0"/>
                      <w:divBdr>
                        <w:top w:val="none" w:sz="0" w:space="0" w:color="auto"/>
                        <w:left w:val="none" w:sz="0" w:space="0" w:color="auto"/>
                        <w:bottom w:val="none" w:sz="0" w:space="0" w:color="auto"/>
                        <w:right w:val="none" w:sz="0" w:space="0" w:color="auto"/>
                      </w:divBdr>
                    </w:div>
                  </w:divsChild>
                </w:div>
                <w:div w:id="13851617">
                  <w:marLeft w:val="0"/>
                  <w:marRight w:val="0"/>
                  <w:marTop w:val="0"/>
                  <w:marBottom w:val="0"/>
                  <w:divBdr>
                    <w:top w:val="none" w:sz="0" w:space="0" w:color="auto"/>
                    <w:left w:val="none" w:sz="0" w:space="0" w:color="auto"/>
                    <w:bottom w:val="none" w:sz="0" w:space="0" w:color="auto"/>
                    <w:right w:val="none" w:sz="0" w:space="0" w:color="auto"/>
                  </w:divBdr>
                  <w:divsChild>
                    <w:div w:id="46608054">
                      <w:marLeft w:val="0"/>
                      <w:marRight w:val="0"/>
                      <w:marTop w:val="0"/>
                      <w:marBottom w:val="0"/>
                      <w:divBdr>
                        <w:top w:val="none" w:sz="0" w:space="0" w:color="auto"/>
                        <w:left w:val="none" w:sz="0" w:space="0" w:color="auto"/>
                        <w:bottom w:val="none" w:sz="0" w:space="0" w:color="auto"/>
                        <w:right w:val="none" w:sz="0" w:space="0" w:color="auto"/>
                      </w:divBdr>
                    </w:div>
                  </w:divsChild>
                </w:div>
                <w:div w:id="1697728518">
                  <w:marLeft w:val="0"/>
                  <w:marRight w:val="0"/>
                  <w:marTop w:val="0"/>
                  <w:marBottom w:val="0"/>
                  <w:divBdr>
                    <w:top w:val="none" w:sz="0" w:space="0" w:color="auto"/>
                    <w:left w:val="none" w:sz="0" w:space="0" w:color="auto"/>
                    <w:bottom w:val="none" w:sz="0" w:space="0" w:color="auto"/>
                    <w:right w:val="none" w:sz="0" w:space="0" w:color="auto"/>
                  </w:divBdr>
                  <w:divsChild>
                    <w:div w:id="1629890539">
                      <w:marLeft w:val="0"/>
                      <w:marRight w:val="0"/>
                      <w:marTop w:val="0"/>
                      <w:marBottom w:val="0"/>
                      <w:divBdr>
                        <w:top w:val="none" w:sz="0" w:space="0" w:color="auto"/>
                        <w:left w:val="none" w:sz="0" w:space="0" w:color="auto"/>
                        <w:bottom w:val="none" w:sz="0" w:space="0" w:color="auto"/>
                        <w:right w:val="none" w:sz="0" w:space="0" w:color="auto"/>
                      </w:divBdr>
                    </w:div>
                  </w:divsChild>
                </w:div>
                <w:div w:id="663511264">
                  <w:marLeft w:val="0"/>
                  <w:marRight w:val="0"/>
                  <w:marTop w:val="0"/>
                  <w:marBottom w:val="0"/>
                  <w:divBdr>
                    <w:top w:val="none" w:sz="0" w:space="0" w:color="auto"/>
                    <w:left w:val="none" w:sz="0" w:space="0" w:color="auto"/>
                    <w:bottom w:val="none" w:sz="0" w:space="0" w:color="auto"/>
                    <w:right w:val="none" w:sz="0" w:space="0" w:color="auto"/>
                  </w:divBdr>
                  <w:divsChild>
                    <w:div w:id="987325902">
                      <w:marLeft w:val="0"/>
                      <w:marRight w:val="0"/>
                      <w:marTop w:val="0"/>
                      <w:marBottom w:val="0"/>
                      <w:divBdr>
                        <w:top w:val="none" w:sz="0" w:space="0" w:color="auto"/>
                        <w:left w:val="none" w:sz="0" w:space="0" w:color="auto"/>
                        <w:bottom w:val="none" w:sz="0" w:space="0" w:color="auto"/>
                        <w:right w:val="none" w:sz="0" w:space="0" w:color="auto"/>
                      </w:divBdr>
                    </w:div>
                  </w:divsChild>
                </w:div>
                <w:div w:id="1419785715">
                  <w:marLeft w:val="0"/>
                  <w:marRight w:val="0"/>
                  <w:marTop w:val="0"/>
                  <w:marBottom w:val="0"/>
                  <w:divBdr>
                    <w:top w:val="none" w:sz="0" w:space="0" w:color="auto"/>
                    <w:left w:val="none" w:sz="0" w:space="0" w:color="auto"/>
                    <w:bottom w:val="none" w:sz="0" w:space="0" w:color="auto"/>
                    <w:right w:val="none" w:sz="0" w:space="0" w:color="auto"/>
                  </w:divBdr>
                  <w:divsChild>
                    <w:div w:id="546796621">
                      <w:marLeft w:val="0"/>
                      <w:marRight w:val="0"/>
                      <w:marTop w:val="0"/>
                      <w:marBottom w:val="0"/>
                      <w:divBdr>
                        <w:top w:val="none" w:sz="0" w:space="0" w:color="auto"/>
                        <w:left w:val="none" w:sz="0" w:space="0" w:color="auto"/>
                        <w:bottom w:val="none" w:sz="0" w:space="0" w:color="auto"/>
                        <w:right w:val="none" w:sz="0" w:space="0" w:color="auto"/>
                      </w:divBdr>
                    </w:div>
                  </w:divsChild>
                </w:div>
                <w:div w:id="1425566928">
                  <w:marLeft w:val="0"/>
                  <w:marRight w:val="0"/>
                  <w:marTop w:val="0"/>
                  <w:marBottom w:val="0"/>
                  <w:divBdr>
                    <w:top w:val="none" w:sz="0" w:space="0" w:color="auto"/>
                    <w:left w:val="none" w:sz="0" w:space="0" w:color="auto"/>
                    <w:bottom w:val="none" w:sz="0" w:space="0" w:color="auto"/>
                    <w:right w:val="none" w:sz="0" w:space="0" w:color="auto"/>
                  </w:divBdr>
                  <w:divsChild>
                    <w:div w:id="1332878800">
                      <w:marLeft w:val="0"/>
                      <w:marRight w:val="0"/>
                      <w:marTop w:val="0"/>
                      <w:marBottom w:val="0"/>
                      <w:divBdr>
                        <w:top w:val="none" w:sz="0" w:space="0" w:color="auto"/>
                        <w:left w:val="none" w:sz="0" w:space="0" w:color="auto"/>
                        <w:bottom w:val="none" w:sz="0" w:space="0" w:color="auto"/>
                        <w:right w:val="none" w:sz="0" w:space="0" w:color="auto"/>
                      </w:divBdr>
                    </w:div>
                  </w:divsChild>
                </w:div>
                <w:div w:id="68355160">
                  <w:marLeft w:val="0"/>
                  <w:marRight w:val="0"/>
                  <w:marTop w:val="0"/>
                  <w:marBottom w:val="0"/>
                  <w:divBdr>
                    <w:top w:val="none" w:sz="0" w:space="0" w:color="auto"/>
                    <w:left w:val="none" w:sz="0" w:space="0" w:color="auto"/>
                    <w:bottom w:val="none" w:sz="0" w:space="0" w:color="auto"/>
                    <w:right w:val="none" w:sz="0" w:space="0" w:color="auto"/>
                  </w:divBdr>
                  <w:divsChild>
                    <w:div w:id="71859863">
                      <w:marLeft w:val="0"/>
                      <w:marRight w:val="0"/>
                      <w:marTop w:val="0"/>
                      <w:marBottom w:val="0"/>
                      <w:divBdr>
                        <w:top w:val="none" w:sz="0" w:space="0" w:color="auto"/>
                        <w:left w:val="none" w:sz="0" w:space="0" w:color="auto"/>
                        <w:bottom w:val="none" w:sz="0" w:space="0" w:color="auto"/>
                        <w:right w:val="none" w:sz="0" w:space="0" w:color="auto"/>
                      </w:divBdr>
                    </w:div>
                  </w:divsChild>
                </w:div>
                <w:div w:id="932053288">
                  <w:marLeft w:val="0"/>
                  <w:marRight w:val="0"/>
                  <w:marTop w:val="0"/>
                  <w:marBottom w:val="0"/>
                  <w:divBdr>
                    <w:top w:val="none" w:sz="0" w:space="0" w:color="auto"/>
                    <w:left w:val="none" w:sz="0" w:space="0" w:color="auto"/>
                    <w:bottom w:val="none" w:sz="0" w:space="0" w:color="auto"/>
                    <w:right w:val="none" w:sz="0" w:space="0" w:color="auto"/>
                  </w:divBdr>
                  <w:divsChild>
                    <w:div w:id="1079012374">
                      <w:marLeft w:val="0"/>
                      <w:marRight w:val="0"/>
                      <w:marTop w:val="0"/>
                      <w:marBottom w:val="0"/>
                      <w:divBdr>
                        <w:top w:val="none" w:sz="0" w:space="0" w:color="auto"/>
                        <w:left w:val="none" w:sz="0" w:space="0" w:color="auto"/>
                        <w:bottom w:val="none" w:sz="0" w:space="0" w:color="auto"/>
                        <w:right w:val="none" w:sz="0" w:space="0" w:color="auto"/>
                      </w:divBdr>
                    </w:div>
                  </w:divsChild>
                </w:div>
                <w:div w:id="376709436">
                  <w:marLeft w:val="0"/>
                  <w:marRight w:val="0"/>
                  <w:marTop w:val="0"/>
                  <w:marBottom w:val="0"/>
                  <w:divBdr>
                    <w:top w:val="none" w:sz="0" w:space="0" w:color="auto"/>
                    <w:left w:val="none" w:sz="0" w:space="0" w:color="auto"/>
                    <w:bottom w:val="none" w:sz="0" w:space="0" w:color="auto"/>
                    <w:right w:val="none" w:sz="0" w:space="0" w:color="auto"/>
                  </w:divBdr>
                  <w:divsChild>
                    <w:div w:id="1788893040">
                      <w:marLeft w:val="0"/>
                      <w:marRight w:val="0"/>
                      <w:marTop w:val="0"/>
                      <w:marBottom w:val="0"/>
                      <w:divBdr>
                        <w:top w:val="none" w:sz="0" w:space="0" w:color="auto"/>
                        <w:left w:val="none" w:sz="0" w:space="0" w:color="auto"/>
                        <w:bottom w:val="none" w:sz="0" w:space="0" w:color="auto"/>
                        <w:right w:val="none" w:sz="0" w:space="0" w:color="auto"/>
                      </w:divBdr>
                    </w:div>
                  </w:divsChild>
                </w:div>
                <w:div w:id="41833641">
                  <w:marLeft w:val="0"/>
                  <w:marRight w:val="0"/>
                  <w:marTop w:val="0"/>
                  <w:marBottom w:val="0"/>
                  <w:divBdr>
                    <w:top w:val="none" w:sz="0" w:space="0" w:color="auto"/>
                    <w:left w:val="none" w:sz="0" w:space="0" w:color="auto"/>
                    <w:bottom w:val="none" w:sz="0" w:space="0" w:color="auto"/>
                    <w:right w:val="none" w:sz="0" w:space="0" w:color="auto"/>
                  </w:divBdr>
                  <w:divsChild>
                    <w:div w:id="130830632">
                      <w:marLeft w:val="0"/>
                      <w:marRight w:val="0"/>
                      <w:marTop w:val="0"/>
                      <w:marBottom w:val="0"/>
                      <w:divBdr>
                        <w:top w:val="none" w:sz="0" w:space="0" w:color="auto"/>
                        <w:left w:val="none" w:sz="0" w:space="0" w:color="auto"/>
                        <w:bottom w:val="none" w:sz="0" w:space="0" w:color="auto"/>
                        <w:right w:val="none" w:sz="0" w:space="0" w:color="auto"/>
                      </w:divBdr>
                    </w:div>
                  </w:divsChild>
                </w:div>
                <w:div w:id="1097098437">
                  <w:marLeft w:val="0"/>
                  <w:marRight w:val="0"/>
                  <w:marTop w:val="0"/>
                  <w:marBottom w:val="0"/>
                  <w:divBdr>
                    <w:top w:val="none" w:sz="0" w:space="0" w:color="auto"/>
                    <w:left w:val="none" w:sz="0" w:space="0" w:color="auto"/>
                    <w:bottom w:val="none" w:sz="0" w:space="0" w:color="auto"/>
                    <w:right w:val="none" w:sz="0" w:space="0" w:color="auto"/>
                  </w:divBdr>
                  <w:divsChild>
                    <w:div w:id="2008557109">
                      <w:marLeft w:val="0"/>
                      <w:marRight w:val="0"/>
                      <w:marTop w:val="0"/>
                      <w:marBottom w:val="0"/>
                      <w:divBdr>
                        <w:top w:val="none" w:sz="0" w:space="0" w:color="auto"/>
                        <w:left w:val="none" w:sz="0" w:space="0" w:color="auto"/>
                        <w:bottom w:val="none" w:sz="0" w:space="0" w:color="auto"/>
                        <w:right w:val="none" w:sz="0" w:space="0" w:color="auto"/>
                      </w:divBdr>
                    </w:div>
                  </w:divsChild>
                </w:div>
                <w:div w:id="1210075790">
                  <w:marLeft w:val="0"/>
                  <w:marRight w:val="0"/>
                  <w:marTop w:val="0"/>
                  <w:marBottom w:val="0"/>
                  <w:divBdr>
                    <w:top w:val="none" w:sz="0" w:space="0" w:color="auto"/>
                    <w:left w:val="none" w:sz="0" w:space="0" w:color="auto"/>
                    <w:bottom w:val="none" w:sz="0" w:space="0" w:color="auto"/>
                    <w:right w:val="none" w:sz="0" w:space="0" w:color="auto"/>
                  </w:divBdr>
                  <w:divsChild>
                    <w:div w:id="2010406090">
                      <w:marLeft w:val="0"/>
                      <w:marRight w:val="0"/>
                      <w:marTop w:val="0"/>
                      <w:marBottom w:val="0"/>
                      <w:divBdr>
                        <w:top w:val="none" w:sz="0" w:space="0" w:color="auto"/>
                        <w:left w:val="none" w:sz="0" w:space="0" w:color="auto"/>
                        <w:bottom w:val="none" w:sz="0" w:space="0" w:color="auto"/>
                        <w:right w:val="none" w:sz="0" w:space="0" w:color="auto"/>
                      </w:divBdr>
                    </w:div>
                  </w:divsChild>
                </w:div>
                <w:div w:id="1714690486">
                  <w:marLeft w:val="0"/>
                  <w:marRight w:val="0"/>
                  <w:marTop w:val="0"/>
                  <w:marBottom w:val="0"/>
                  <w:divBdr>
                    <w:top w:val="none" w:sz="0" w:space="0" w:color="auto"/>
                    <w:left w:val="none" w:sz="0" w:space="0" w:color="auto"/>
                    <w:bottom w:val="none" w:sz="0" w:space="0" w:color="auto"/>
                    <w:right w:val="none" w:sz="0" w:space="0" w:color="auto"/>
                  </w:divBdr>
                  <w:divsChild>
                    <w:div w:id="1274895342">
                      <w:marLeft w:val="0"/>
                      <w:marRight w:val="0"/>
                      <w:marTop w:val="0"/>
                      <w:marBottom w:val="0"/>
                      <w:divBdr>
                        <w:top w:val="none" w:sz="0" w:space="0" w:color="auto"/>
                        <w:left w:val="none" w:sz="0" w:space="0" w:color="auto"/>
                        <w:bottom w:val="none" w:sz="0" w:space="0" w:color="auto"/>
                        <w:right w:val="none" w:sz="0" w:space="0" w:color="auto"/>
                      </w:divBdr>
                    </w:div>
                  </w:divsChild>
                </w:div>
                <w:div w:id="300888444">
                  <w:marLeft w:val="0"/>
                  <w:marRight w:val="0"/>
                  <w:marTop w:val="0"/>
                  <w:marBottom w:val="0"/>
                  <w:divBdr>
                    <w:top w:val="none" w:sz="0" w:space="0" w:color="auto"/>
                    <w:left w:val="none" w:sz="0" w:space="0" w:color="auto"/>
                    <w:bottom w:val="none" w:sz="0" w:space="0" w:color="auto"/>
                    <w:right w:val="none" w:sz="0" w:space="0" w:color="auto"/>
                  </w:divBdr>
                  <w:divsChild>
                    <w:div w:id="1905724868">
                      <w:marLeft w:val="0"/>
                      <w:marRight w:val="0"/>
                      <w:marTop w:val="0"/>
                      <w:marBottom w:val="0"/>
                      <w:divBdr>
                        <w:top w:val="none" w:sz="0" w:space="0" w:color="auto"/>
                        <w:left w:val="none" w:sz="0" w:space="0" w:color="auto"/>
                        <w:bottom w:val="none" w:sz="0" w:space="0" w:color="auto"/>
                        <w:right w:val="none" w:sz="0" w:space="0" w:color="auto"/>
                      </w:divBdr>
                    </w:div>
                  </w:divsChild>
                </w:div>
                <w:div w:id="720205283">
                  <w:marLeft w:val="0"/>
                  <w:marRight w:val="0"/>
                  <w:marTop w:val="0"/>
                  <w:marBottom w:val="0"/>
                  <w:divBdr>
                    <w:top w:val="none" w:sz="0" w:space="0" w:color="auto"/>
                    <w:left w:val="none" w:sz="0" w:space="0" w:color="auto"/>
                    <w:bottom w:val="none" w:sz="0" w:space="0" w:color="auto"/>
                    <w:right w:val="none" w:sz="0" w:space="0" w:color="auto"/>
                  </w:divBdr>
                  <w:divsChild>
                    <w:div w:id="1935090074">
                      <w:marLeft w:val="0"/>
                      <w:marRight w:val="0"/>
                      <w:marTop w:val="0"/>
                      <w:marBottom w:val="0"/>
                      <w:divBdr>
                        <w:top w:val="none" w:sz="0" w:space="0" w:color="auto"/>
                        <w:left w:val="none" w:sz="0" w:space="0" w:color="auto"/>
                        <w:bottom w:val="none" w:sz="0" w:space="0" w:color="auto"/>
                        <w:right w:val="none" w:sz="0" w:space="0" w:color="auto"/>
                      </w:divBdr>
                    </w:div>
                  </w:divsChild>
                </w:div>
                <w:div w:id="1656373916">
                  <w:marLeft w:val="0"/>
                  <w:marRight w:val="0"/>
                  <w:marTop w:val="0"/>
                  <w:marBottom w:val="0"/>
                  <w:divBdr>
                    <w:top w:val="none" w:sz="0" w:space="0" w:color="auto"/>
                    <w:left w:val="none" w:sz="0" w:space="0" w:color="auto"/>
                    <w:bottom w:val="none" w:sz="0" w:space="0" w:color="auto"/>
                    <w:right w:val="none" w:sz="0" w:space="0" w:color="auto"/>
                  </w:divBdr>
                  <w:divsChild>
                    <w:div w:id="933245511">
                      <w:marLeft w:val="0"/>
                      <w:marRight w:val="0"/>
                      <w:marTop w:val="0"/>
                      <w:marBottom w:val="0"/>
                      <w:divBdr>
                        <w:top w:val="none" w:sz="0" w:space="0" w:color="auto"/>
                        <w:left w:val="none" w:sz="0" w:space="0" w:color="auto"/>
                        <w:bottom w:val="none" w:sz="0" w:space="0" w:color="auto"/>
                        <w:right w:val="none" w:sz="0" w:space="0" w:color="auto"/>
                      </w:divBdr>
                    </w:div>
                  </w:divsChild>
                </w:div>
                <w:div w:id="108815134">
                  <w:marLeft w:val="0"/>
                  <w:marRight w:val="0"/>
                  <w:marTop w:val="0"/>
                  <w:marBottom w:val="0"/>
                  <w:divBdr>
                    <w:top w:val="none" w:sz="0" w:space="0" w:color="auto"/>
                    <w:left w:val="none" w:sz="0" w:space="0" w:color="auto"/>
                    <w:bottom w:val="none" w:sz="0" w:space="0" w:color="auto"/>
                    <w:right w:val="none" w:sz="0" w:space="0" w:color="auto"/>
                  </w:divBdr>
                  <w:divsChild>
                    <w:div w:id="38289900">
                      <w:marLeft w:val="0"/>
                      <w:marRight w:val="0"/>
                      <w:marTop w:val="0"/>
                      <w:marBottom w:val="0"/>
                      <w:divBdr>
                        <w:top w:val="none" w:sz="0" w:space="0" w:color="auto"/>
                        <w:left w:val="none" w:sz="0" w:space="0" w:color="auto"/>
                        <w:bottom w:val="none" w:sz="0" w:space="0" w:color="auto"/>
                        <w:right w:val="none" w:sz="0" w:space="0" w:color="auto"/>
                      </w:divBdr>
                    </w:div>
                  </w:divsChild>
                </w:div>
                <w:div w:id="512306935">
                  <w:marLeft w:val="0"/>
                  <w:marRight w:val="0"/>
                  <w:marTop w:val="0"/>
                  <w:marBottom w:val="0"/>
                  <w:divBdr>
                    <w:top w:val="none" w:sz="0" w:space="0" w:color="auto"/>
                    <w:left w:val="none" w:sz="0" w:space="0" w:color="auto"/>
                    <w:bottom w:val="none" w:sz="0" w:space="0" w:color="auto"/>
                    <w:right w:val="none" w:sz="0" w:space="0" w:color="auto"/>
                  </w:divBdr>
                  <w:divsChild>
                    <w:div w:id="654724219">
                      <w:marLeft w:val="0"/>
                      <w:marRight w:val="0"/>
                      <w:marTop w:val="0"/>
                      <w:marBottom w:val="0"/>
                      <w:divBdr>
                        <w:top w:val="none" w:sz="0" w:space="0" w:color="auto"/>
                        <w:left w:val="none" w:sz="0" w:space="0" w:color="auto"/>
                        <w:bottom w:val="none" w:sz="0" w:space="0" w:color="auto"/>
                        <w:right w:val="none" w:sz="0" w:space="0" w:color="auto"/>
                      </w:divBdr>
                    </w:div>
                  </w:divsChild>
                </w:div>
                <w:div w:id="2056541269">
                  <w:marLeft w:val="0"/>
                  <w:marRight w:val="0"/>
                  <w:marTop w:val="0"/>
                  <w:marBottom w:val="0"/>
                  <w:divBdr>
                    <w:top w:val="none" w:sz="0" w:space="0" w:color="auto"/>
                    <w:left w:val="none" w:sz="0" w:space="0" w:color="auto"/>
                    <w:bottom w:val="none" w:sz="0" w:space="0" w:color="auto"/>
                    <w:right w:val="none" w:sz="0" w:space="0" w:color="auto"/>
                  </w:divBdr>
                  <w:divsChild>
                    <w:div w:id="1361932005">
                      <w:marLeft w:val="0"/>
                      <w:marRight w:val="0"/>
                      <w:marTop w:val="0"/>
                      <w:marBottom w:val="0"/>
                      <w:divBdr>
                        <w:top w:val="none" w:sz="0" w:space="0" w:color="auto"/>
                        <w:left w:val="none" w:sz="0" w:space="0" w:color="auto"/>
                        <w:bottom w:val="none" w:sz="0" w:space="0" w:color="auto"/>
                        <w:right w:val="none" w:sz="0" w:space="0" w:color="auto"/>
                      </w:divBdr>
                    </w:div>
                  </w:divsChild>
                </w:div>
                <w:div w:id="1796212604">
                  <w:marLeft w:val="0"/>
                  <w:marRight w:val="0"/>
                  <w:marTop w:val="0"/>
                  <w:marBottom w:val="0"/>
                  <w:divBdr>
                    <w:top w:val="none" w:sz="0" w:space="0" w:color="auto"/>
                    <w:left w:val="none" w:sz="0" w:space="0" w:color="auto"/>
                    <w:bottom w:val="none" w:sz="0" w:space="0" w:color="auto"/>
                    <w:right w:val="none" w:sz="0" w:space="0" w:color="auto"/>
                  </w:divBdr>
                  <w:divsChild>
                    <w:div w:id="1912109838">
                      <w:marLeft w:val="0"/>
                      <w:marRight w:val="0"/>
                      <w:marTop w:val="0"/>
                      <w:marBottom w:val="0"/>
                      <w:divBdr>
                        <w:top w:val="none" w:sz="0" w:space="0" w:color="auto"/>
                        <w:left w:val="none" w:sz="0" w:space="0" w:color="auto"/>
                        <w:bottom w:val="none" w:sz="0" w:space="0" w:color="auto"/>
                        <w:right w:val="none" w:sz="0" w:space="0" w:color="auto"/>
                      </w:divBdr>
                    </w:div>
                  </w:divsChild>
                </w:div>
                <w:div w:id="1073627399">
                  <w:marLeft w:val="0"/>
                  <w:marRight w:val="0"/>
                  <w:marTop w:val="0"/>
                  <w:marBottom w:val="0"/>
                  <w:divBdr>
                    <w:top w:val="none" w:sz="0" w:space="0" w:color="auto"/>
                    <w:left w:val="none" w:sz="0" w:space="0" w:color="auto"/>
                    <w:bottom w:val="none" w:sz="0" w:space="0" w:color="auto"/>
                    <w:right w:val="none" w:sz="0" w:space="0" w:color="auto"/>
                  </w:divBdr>
                  <w:divsChild>
                    <w:div w:id="853805872">
                      <w:marLeft w:val="0"/>
                      <w:marRight w:val="0"/>
                      <w:marTop w:val="0"/>
                      <w:marBottom w:val="0"/>
                      <w:divBdr>
                        <w:top w:val="none" w:sz="0" w:space="0" w:color="auto"/>
                        <w:left w:val="none" w:sz="0" w:space="0" w:color="auto"/>
                        <w:bottom w:val="none" w:sz="0" w:space="0" w:color="auto"/>
                        <w:right w:val="none" w:sz="0" w:space="0" w:color="auto"/>
                      </w:divBdr>
                    </w:div>
                  </w:divsChild>
                </w:div>
                <w:div w:id="2137603593">
                  <w:marLeft w:val="0"/>
                  <w:marRight w:val="0"/>
                  <w:marTop w:val="0"/>
                  <w:marBottom w:val="0"/>
                  <w:divBdr>
                    <w:top w:val="none" w:sz="0" w:space="0" w:color="auto"/>
                    <w:left w:val="none" w:sz="0" w:space="0" w:color="auto"/>
                    <w:bottom w:val="none" w:sz="0" w:space="0" w:color="auto"/>
                    <w:right w:val="none" w:sz="0" w:space="0" w:color="auto"/>
                  </w:divBdr>
                  <w:divsChild>
                    <w:div w:id="948662823">
                      <w:marLeft w:val="0"/>
                      <w:marRight w:val="0"/>
                      <w:marTop w:val="0"/>
                      <w:marBottom w:val="0"/>
                      <w:divBdr>
                        <w:top w:val="none" w:sz="0" w:space="0" w:color="auto"/>
                        <w:left w:val="none" w:sz="0" w:space="0" w:color="auto"/>
                        <w:bottom w:val="none" w:sz="0" w:space="0" w:color="auto"/>
                        <w:right w:val="none" w:sz="0" w:space="0" w:color="auto"/>
                      </w:divBdr>
                    </w:div>
                  </w:divsChild>
                </w:div>
                <w:div w:id="744185003">
                  <w:marLeft w:val="0"/>
                  <w:marRight w:val="0"/>
                  <w:marTop w:val="0"/>
                  <w:marBottom w:val="0"/>
                  <w:divBdr>
                    <w:top w:val="none" w:sz="0" w:space="0" w:color="auto"/>
                    <w:left w:val="none" w:sz="0" w:space="0" w:color="auto"/>
                    <w:bottom w:val="none" w:sz="0" w:space="0" w:color="auto"/>
                    <w:right w:val="none" w:sz="0" w:space="0" w:color="auto"/>
                  </w:divBdr>
                  <w:divsChild>
                    <w:div w:id="16664132">
                      <w:marLeft w:val="0"/>
                      <w:marRight w:val="0"/>
                      <w:marTop w:val="0"/>
                      <w:marBottom w:val="0"/>
                      <w:divBdr>
                        <w:top w:val="none" w:sz="0" w:space="0" w:color="auto"/>
                        <w:left w:val="none" w:sz="0" w:space="0" w:color="auto"/>
                        <w:bottom w:val="none" w:sz="0" w:space="0" w:color="auto"/>
                        <w:right w:val="none" w:sz="0" w:space="0" w:color="auto"/>
                      </w:divBdr>
                    </w:div>
                  </w:divsChild>
                </w:div>
                <w:div w:id="1117216316">
                  <w:marLeft w:val="0"/>
                  <w:marRight w:val="0"/>
                  <w:marTop w:val="0"/>
                  <w:marBottom w:val="0"/>
                  <w:divBdr>
                    <w:top w:val="none" w:sz="0" w:space="0" w:color="auto"/>
                    <w:left w:val="none" w:sz="0" w:space="0" w:color="auto"/>
                    <w:bottom w:val="none" w:sz="0" w:space="0" w:color="auto"/>
                    <w:right w:val="none" w:sz="0" w:space="0" w:color="auto"/>
                  </w:divBdr>
                  <w:divsChild>
                    <w:div w:id="828863765">
                      <w:marLeft w:val="0"/>
                      <w:marRight w:val="0"/>
                      <w:marTop w:val="0"/>
                      <w:marBottom w:val="0"/>
                      <w:divBdr>
                        <w:top w:val="none" w:sz="0" w:space="0" w:color="auto"/>
                        <w:left w:val="none" w:sz="0" w:space="0" w:color="auto"/>
                        <w:bottom w:val="none" w:sz="0" w:space="0" w:color="auto"/>
                        <w:right w:val="none" w:sz="0" w:space="0" w:color="auto"/>
                      </w:divBdr>
                    </w:div>
                  </w:divsChild>
                </w:div>
                <w:div w:id="1165629608">
                  <w:marLeft w:val="0"/>
                  <w:marRight w:val="0"/>
                  <w:marTop w:val="0"/>
                  <w:marBottom w:val="0"/>
                  <w:divBdr>
                    <w:top w:val="none" w:sz="0" w:space="0" w:color="auto"/>
                    <w:left w:val="none" w:sz="0" w:space="0" w:color="auto"/>
                    <w:bottom w:val="none" w:sz="0" w:space="0" w:color="auto"/>
                    <w:right w:val="none" w:sz="0" w:space="0" w:color="auto"/>
                  </w:divBdr>
                  <w:divsChild>
                    <w:div w:id="1386761570">
                      <w:marLeft w:val="0"/>
                      <w:marRight w:val="0"/>
                      <w:marTop w:val="0"/>
                      <w:marBottom w:val="0"/>
                      <w:divBdr>
                        <w:top w:val="none" w:sz="0" w:space="0" w:color="auto"/>
                        <w:left w:val="none" w:sz="0" w:space="0" w:color="auto"/>
                        <w:bottom w:val="none" w:sz="0" w:space="0" w:color="auto"/>
                        <w:right w:val="none" w:sz="0" w:space="0" w:color="auto"/>
                      </w:divBdr>
                    </w:div>
                  </w:divsChild>
                </w:div>
                <w:div w:id="1197889786">
                  <w:marLeft w:val="0"/>
                  <w:marRight w:val="0"/>
                  <w:marTop w:val="0"/>
                  <w:marBottom w:val="0"/>
                  <w:divBdr>
                    <w:top w:val="none" w:sz="0" w:space="0" w:color="auto"/>
                    <w:left w:val="none" w:sz="0" w:space="0" w:color="auto"/>
                    <w:bottom w:val="none" w:sz="0" w:space="0" w:color="auto"/>
                    <w:right w:val="none" w:sz="0" w:space="0" w:color="auto"/>
                  </w:divBdr>
                  <w:divsChild>
                    <w:div w:id="1708336422">
                      <w:marLeft w:val="0"/>
                      <w:marRight w:val="0"/>
                      <w:marTop w:val="0"/>
                      <w:marBottom w:val="0"/>
                      <w:divBdr>
                        <w:top w:val="none" w:sz="0" w:space="0" w:color="auto"/>
                        <w:left w:val="none" w:sz="0" w:space="0" w:color="auto"/>
                        <w:bottom w:val="none" w:sz="0" w:space="0" w:color="auto"/>
                        <w:right w:val="none" w:sz="0" w:space="0" w:color="auto"/>
                      </w:divBdr>
                    </w:div>
                  </w:divsChild>
                </w:div>
                <w:div w:id="1078135417">
                  <w:marLeft w:val="0"/>
                  <w:marRight w:val="0"/>
                  <w:marTop w:val="0"/>
                  <w:marBottom w:val="0"/>
                  <w:divBdr>
                    <w:top w:val="none" w:sz="0" w:space="0" w:color="auto"/>
                    <w:left w:val="none" w:sz="0" w:space="0" w:color="auto"/>
                    <w:bottom w:val="none" w:sz="0" w:space="0" w:color="auto"/>
                    <w:right w:val="none" w:sz="0" w:space="0" w:color="auto"/>
                  </w:divBdr>
                  <w:divsChild>
                    <w:div w:id="163980752">
                      <w:marLeft w:val="0"/>
                      <w:marRight w:val="0"/>
                      <w:marTop w:val="0"/>
                      <w:marBottom w:val="0"/>
                      <w:divBdr>
                        <w:top w:val="none" w:sz="0" w:space="0" w:color="auto"/>
                        <w:left w:val="none" w:sz="0" w:space="0" w:color="auto"/>
                        <w:bottom w:val="none" w:sz="0" w:space="0" w:color="auto"/>
                        <w:right w:val="none" w:sz="0" w:space="0" w:color="auto"/>
                      </w:divBdr>
                    </w:div>
                  </w:divsChild>
                </w:div>
                <w:div w:id="1838110680">
                  <w:marLeft w:val="0"/>
                  <w:marRight w:val="0"/>
                  <w:marTop w:val="0"/>
                  <w:marBottom w:val="0"/>
                  <w:divBdr>
                    <w:top w:val="none" w:sz="0" w:space="0" w:color="auto"/>
                    <w:left w:val="none" w:sz="0" w:space="0" w:color="auto"/>
                    <w:bottom w:val="none" w:sz="0" w:space="0" w:color="auto"/>
                    <w:right w:val="none" w:sz="0" w:space="0" w:color="auto"/>
                  </w:divBdr>
                  <w:divsChild>
                    <w:div w:id="1571963524">
                      <w:marLeft w:val="0"/>
                      <w:marRight w:val="0"/>
                      <w:marTop w:val="0"/>
                      <w:marBottom w:val="0"/>
                      <w:divBdr>
                        <w:top w:val="none" w:sz="0" w:space="0" w:color="auto"/>
                        <w:left w:val="none" w:sz="0" w:space="0" w:color="auto"/>
                        <w:bottom w:val="none" w:sz="0" w:space="0" w:color="auto"/>
                        <w:right w:val="none" w:sz="0" w:space="0" w:color="auto"/>
                      </w:divBdr>
                    </w:div>
                  </w:divsChild>
                </w:div>
                <w:div w:id="1427651461">
                  <w:marLeft w:val="0"/>
                  <w:marRight w:val="0"/>
                  <w:marTop w:val="0"/>
                  <w:marBottom w:val="0"/>
                  <w:divBdr>
                    <w:top w:val="none" w:sz="0" w:space="0" w:color="auto"/>
                    <w:left w:val="none" w:sz="0" w:space="0" w:color="auto"/>
                    <w:bottom w:val="none" w:sz="0" w:space="0" w:color="auto"/>
                    <w:right w:val="none" w:sz="0" w:space="0" w:color="auto"/>
                  </w:divBdr>
                  <w:divsChild>
                    <w:div w:id="535509772">
                      <w:marLeft w:val="0"/>
                      <w:marRight w:val="0"/>
                      <w:marTop w:val="0"/>
                      <w:marBottom w:val="0"/>
                      <w:divBdr>
                        <w:top w:val="none" w:sz="0" w:space="0" w:color="auto"/>
                        <w:left w:val="none" w:sz="0" w:space="0" w:color="auto"/>
                        <w:bottom w:val="none" w:sz="0" w:space="0" w:color="auto"/>
                        <w:right w:val="none" w:sz="0" w:space="0" w:color="auto"/>
                      </w:divBdr>
                    </w:div>
                  </w:divsChild>
                </w:div>
                <w:div w:id="418136934">
                  <w:marLeft w:val="0"/>
                  <w:marRight w:val="0"/>
                  <w:marTop w:val="0"/>
                  <w:marBottom w:val="0"/>
                  <w:divBdr>
                    <w:top w:val="none" w:sz="0" w:space="0" w:color="auto"/>
                    <w:left w:val="none" w:sz="0" w:space="0" w:color="auto"/>
                    <w:bottom w:val="none" w:sz="0" w:space="0" w:color="auto"/>
                    <w:right w:val="none" w:sz="0" w:space="0" w:color="auto"/>
                  </w:divBdr>
                  <w:divsChild>
                    <w:div w:id="1877766636">
                      <w:marLeft w:val="0"/>
                      <w:marRight w:val="0"/>
                      <w:marTop w:val="0"/>
                      <w:marBottom w:val="0"/>
                      <w:divBdr>
                        <w:top w:val="none" w:sz="0" w:space="0" w:color="auto"/>
                        <w:left w:val="none" w:sz="0" w:space="0" w:color="auto"/>
                        <w:bottom w:val="none" w:sz="0" w:space="0" w:color="auto"/>
                        <w:right w:val="none" w:sz="0" w:space="0" w:color="auto"/>
                      </w:divBdr>
                    </w:div>
                  </w:divsChild>
                </w:div>
                <w:div w:id="613826712">
                  <w:marLeft w:val="0"/>
                  <w:marRight w:val="0"/>
                  <w:marTop w:val="0"/>
                  <w:marBottom w:val="0"/>
                  <w:divBdr>
                    <w:top w:val="none" w:sz="0" w:space="0" w:color="auto"/>
                    <w:left w:val="none" w:sz="0" w:space="0" w:color="auto"/>
                    <w:bottom w:val="none" w:sz="0" w:space="0" w:color="auto"/>
                    <w:right w:val="none" w:sz="0" w:space="0" w:color="auto"/>
                  </w:divBdr>
                  <w:divsChild>
                    <w:div w:id="750082319">
                      <w:marLeft w:val="0"/>
                      <w:marRight w:val="0"/>
                      <w:marTop w:val="0"/>
                      <w:marBottom w:val="0"/>
                      <w:divBdr>
                        <w:top w:val="none" w:sz="0" w:space="0" w:color="auto"/>
                        <w:left w:val="none" w:sz="0" w:space="0" w:color="auto"/>
                        <w:bottom w:val="none" w:sz="0" w:space="0" w:color="auto"/>
                        <w:right w:val="none" w:sz="0" w:space="0" w:color="auto"/>
                      </w:divBdr>
                    </w:div>
                  </w:divsChild>
                </w:div>
                <w:div w:id="1704551126">
                  <w:marLeft w:val="0"/>
                  <w:marRight w:val="0"/>
                  <w:marTop w:val="0"/>
                  <w:marBottom w:val="0"/>
                  <w:divBdr>
                    <w:top w:val="none" w:sz="0" w:space="0" w:color="auto"/>
                    <w:left w:val="none" w:sz="0" w:space="0" w:color="auto"/>
                    <w:bottom w:val="none" w:sz="0" w:space="0" w:color="auto"/>
                    <w:right w:val="none" w:sz="0" w:space="0" w:color="auto"/>
                  </w:divBdr>
                  <w:divsChild>
                    <w:div w:id="820511577">
                      <w:marLeft w:val="0"/>
                      <w:marRight w:val="0"/>
                      <w:marTop w:val="0"/>
                      <w:marBottom w:val="0"/>
                      <w:divBdr>
                        <w:top w:val="none" w:sz="0" w:space="0" w:color="auto"/>
                        <w:left w:val="none" w:sz="0" w:space="0" w:color="auto"/>
                        <w:bottom w:val="none" w:sz="0" w:space="0" w:color="auto"/>
                        <w:right w:val="none" w:sz="0" w:space="0" w:color="auto"/>
                      </w:divBdr>
                    </w:div>
                  </w:divsChild>
                </w:div>
                <w:div w:id="275137468">
                  <w:marLeft w:val="0"/>
                  <w:marRight w:val="0"/>
                  <w:marTop w:val="0"/>
                  <w:marBottom w:val="0"/>
                  <w:divBdr>
                    <w:top w:val="none" w:sz="0" w:space="0" w:color="auto"/>
                    <w:left w:val="none" w:sz="0" w:space="0" w:color="auto"/>
                    <w:bottom w:val="none" w:sz="0" w:space="0" w:color="auto"/>
                    <w:right w:val="none" w:sz="0" w:space="0" w:color="auto"/>
                  </w:divBdr>
                  <w:divsChild>
                    <w:div w:id="1588221748">
                      <w:marLeft w:val="0"/>
                      <w:marRight w:val="0"/>
                      <w:marTop w:val="0"/>
                      <w:marBottom w:val="0"/>
                      <w:divBdr>
                        <w:top w:val="none" w:sz="0" w:space="0" w:color="auto"/>
                        <w:left w:val="none" w:sz="0" w:space="0" w:color="auto"/>
                        <w:bottom w:val="none" w:sz="0" w:space="0" w:color="auto"/>
                        <w:right w:val="none" w:sz="0" w:space="0" w:color="auto"/>
                      </w:divBdr>
                    </w:div>
                  </w:divsChild>
                </w:div>
                <w:div w:id="1879735298">
                  <w:marLeft w:val="0"/>
                  <w:marRight w:val="0"/>
                  <w:marTop w:val="0"/>
                  <w:marBottom w:val="0"/>
                  <w:divBdr>
                    <w:top w:val="none" w:sz="0" w:space="0" w:color="auto"/>
                    <w:left w:val="none" w:sz="0" w:space="0" w:color="auto"/>
                    <w:bottom w:val="none" w:sz="0" w:space="0" w:color="auto"/>
                    <w:right w:val="none" w:sz="0" w:space="0" w:color="auto"/>
                  </w:divBdr>
                  <w:divsChild>
                    <w:div w:id="844587538">
                      <w:marLeft w:val="0"/>
                      <w:marRight w:val="0"/>
                      <w:marTop w:val="0"/>
                      <w:marBottom w:val="0"/>
                      <w:divBdr>
                        <w:top w:val="none" w:sz="0" w:space="0" w:color="auto"/>
                        <w:left w:val="none" w:sz="0" w:space="0" w:color="auto"/>
                        <w:bottom w:val="none" w:sz="0" w:space="0" w:color="auto"/>
                        <w:right w:val="none" w:sz="0" w:space="0" w:color="auto"/>
                      </w:divBdr>
                    </w:div>
                  </w:divsChild>
                </w:div>
                <w:div w:id="1298758462">
                  <w:marLeft w:val="0"/>
                  <w:marRight w:val="0"/>
                  <w:marTop w:val="0"/>
                  <w:marBottom w:val="0"/>
                  <w:divBdr>
                    <w:top w:val="none" w:sz="0" w:space="0" w:color="auto"/>
                    <w:left w:val="none" w:sz="0" w:space="0" w:color="auto"/>
                    <w:bottom w:val="none" w:sz="0" w:space="0" w:color="auto"/>
                    <w:right w:val="none" w:sz="0" w:space="0" w:color="auto"/>
                  </w:divBdr>
                  <w:divsChild>
                    <w:div w:id="400372945">
                      <w:marLeft w:val="0"/>
                      <w:marRight w:val="0"/>
                      <w:marTop w:val="0"/>
                      <w:marBottom w:val="0"/>
                      <w:divBdr>
                        <w:top w:val="none" w:sz="0" w:space="0" w:color="auto"/>
                        <w:left w:val="none" w:sz="0" w:space="0" w:color="auto"/>
                        <w:bottom w:val="none" w:sz="0" w:space="0" w:color="auto"/>
                        <w:right w:val="none" w:sz="0" w:space="0" w:color="auto"/>
                      </w:divBdr>
                    </w:div>
                  </w:divsChild>
                </w:div>
                <w:div w:id="1936552353">
                  <w:marLeft w:val="0"/>
                  <w:marRight w:val="0"/>
                  <w:marTop w:val="0"/>
                  <w:marBottom w:val="0"/>
                  <w:divBdr>
                    <w:top w:val="none" w:sz="0" w:space="0" w:color="auto"/>
                    <w:left w:val="none" w:sz="0" w:space="0" w:color="auto"/>
                    <w:bottom w:val="none" w:sz="0" w:space="0" w:color="auto"/>
                    <w:right w:val="none" w:sz="0" w:space="0" w:color="auto"/>
                  </w:divBdr>
                  <w:divsChild>
                    <w:div w:id="431974610">
                      <w:marLeft w:val="0"/>
                      <w:marRight w:val="0"/>
                      <w:marTop w:val="0"/>
                      <w:marBottom w:val="0"/>
                      <w:divBdr>
                        <w:top w:val="none" w:sz="0" w:space="0" w:color="auto"/>
                        <w:left w:val="none" w:sz="0" w:space="0" w:color="auto"/>
                        <w:bottom w:val="none" w:sz="0" w:space="0" w:color="auto"/>
                        <w:right w:val="none" w:sz="0" w:space="0" w:color="auto"/>
                      </w:divBdr>
                    </w:div>
                  </w:divsChild>
                </w:div>
                <w:div w:id="1503468866">
                  <w:marLeft w:val="0"/>
                  <w:marRight w:val="0"/>
                  <w:marTop w:val="0"/>
                  <w:marBottom w:val="0"/>
                  <w:divBdr>
                    <w:top w:val="none" w:sz="0" w:space="0" w:color="auto"/>
                    <w:left w:val="none" w:sz="0" w:space="0" w:color="auto"/>
                    <w:bottom w:val="none" w:sz="0" w:space="0" w:color="auto"/>
                    <w:right w:val="none" w:sz="0" w:space="0" w:color="auto"/>
                  </w:divBdr>
                  <w:divsChild>
                    <w:div w:id="1630234780">
                      <w:marLeft w:val="0"/>
                      <w:marRight w:val="0"/>
                      <w:marTop w:val="0"/>
                      <w:marBottom w:val="0"/>
                      <w:divBdr>
                        <w:top w:val="none" w:sz="0" w:space="0" w:color="auto"/>
                        <w:left w:val="none" w:sz="0" w:space="0" w:color="auto"/>
                        <w:bottom w:val="none" w:sz="0" w:space="0" w:color="auto"/>
                        <w:right w:val="none" w:sz="0" w:space="0" w:color="auto"/>
                      </w:divBdr>
                    </w:div>
                  </w:divsChild>
                </w:div>
                <w:div w:id="1639526834">
                  <w:marLeft w:val="0"/>
                  <w:marRight w:val="0"/>
                  <w:marTop w:val="0"/>
                  <w:marBottom w:val="0"/>
                  <w:divBdr>
                    <w:top w:val="none" w:sz="0" w:space="0" w:color="auto"/>
                    <w:left w:val="none" w:sz="0" w:space="0" w:color="auto"/>
                    <w:bottom w:val="none" w:sz="0" w:space="0" w:color="auto"/>
                    <w:right w:val="none" w:sz="0" w:space="0" w:color="auto"/>
                  </w:divBdr>
                  <w:divsChild>
                    <w:div w:id="1826971193">
                      <w:marLeft w:val="0"/>
                      <w:marRight w:val="0"/>
                      <w:marTop w:val="0"/>
                      <w:marBottom w:val="0"/>
                      <w:divBdr>
                        <w:top w:val="none" w:sz="0" w:space="0" w:color="auto"/>
                        <w:left w:val="none" w:sz="0" w:space="0" w:color="auto"/>
                        <w:bottom w:val="none" w:sz="0" w:space="0" w:color="auto"/>
                        <w:right w:val="none" w:sz="0" w:space="0" w:color="auto"/>
                      </w:divBdr>
                    </w:div>
                  </w:divsChild>
                </w:div>
                <w:div w:id="517547299">
                  <w:marLeft w:val="0"/>
                  <w:marRight w:val="0"/>
                  <w:marTop w:val="0"/>
                  <w:marBottom w:val="0"/>
                  <w:divBdr>
                    <w:top w:val="none" w:sz="0" w:space="0" w:color="auto"/>
                    <w:left w:val="none" w:sz="0" w:space="0" w:color="auto"/>
                    <w:bottom w:val="none" w:sz="0" w:space="0" w:color="auto"/>
                    <w:right w:val="none" w:sz="0" w:space="0" w:color="auto"/>
                  </w:divBdr>
                  <w:divsChild>
                    <w:div w:id="432360564">
                      <w:marLeft w:val="0"/>
                      <w:marRight w:val="0"/>
                      <w:marTop w:val="0"/>
                      <w:marBottom w:val="0"/>
                      <w:divBdr>
                        <w:top w:val="none" w:sz="0" w:space="0" w:color="auto"/>
                        <w:left w:val="none" w:sz="0" w:space="0" w:color="auto"/>
                        <w:bottom w:val="none" w:sz="0" w:space="0" w:color="auto"/>
                        <w:right w:val="none" w:sz="0" w:space="0" w:color="auto"/>
                      </w:divBdr>
                    </w:div>
                  </w:divsChild>
                </w:div>
                <w:div w:id="21102987">
                  <w:marLeft w:val="0"/>
                  <w:marRight w:val="0"/>
                  <w:marTop w:val="0"/>
                  <w:marBottom w:val="0"/>
                  <w:divBdr>
                    <w:top w:val="none" w:sz="0" w:space="0" w:color="auto"/>
                    <w:left w:val="none" w:sz="0" w:space="0" w:color="auto"/>
                    <w:bottom w:val="none" w:sz="0" w:space="0" w:color="auto"/>
                    <w:right w:val="none" w:sz="0" w:space="0" w:color="auto"/>
                  </w:divBdr>
                  <w:divsChild>
                    <w:div w:id="1071269776">
                      <w:marLeft w:val="0"/>
                      <w:marRight w:val="0"/>
                      <w:marTop w:val="0"/>
                      <w:marBottom w:val="0"/>
                      <w:divBdr>
                        <w:top w:val="none" w:sz="0" w:space="0" w:color="auto"/>
                        <w:left w:val="none" w:sz="0" w:space="0" w:color="auto"/>
                        <w:bottom w:val="none" w:sz="0" w:space="0" w:color="auto"/>
                        <w:right w:val="none" w:sz="0" w:space="0" w:color="auto"/>
                      </w:divBdr>
                    </w:div>
                  </w:divsChild>
                </w:div>
                <w:div w:id="1534615598">
                  <w:marLeft w:val="0"/>
                  <w:marRight w:val="0"/>
                  <w:marTop w:val="0"/>
                  <w:marBottom w:val="0"/>
                  <w:divBdr>
                    <w:top w:val="none" w:sz="0" w:space="0" w:color="auto"/>
                    <w:left w:val="none" w:sz="0" w:space="0" w:color="auto"/>
                    <w:bottom w:val="none" w:sz="0" w:space="0" w:color="auto"/>
                    <w:right w:val="none" w:sz="0" w:space="0" w:color="auto"/>
                  </w:divBdr>
                  <w:divsChild>
                    <w:div w:id="1151142718">
                      <w:marLeft w:val="0"/>
                      <w:marRight w:val="0"/>
                      <w:marTop w:val="0"/>
                      <w:marBottom w:val="0"/>
                      <w:divBdr>
                        <w:top w:val="none" w:sz="0" w:space="0" w:color="auto"/>
                        <w:left w:val="none" w:sz="0" w:space="0" w:color="auto"/>
                        <w:bottom w:val="none" w:sz="0" w:space="0" w:color="auto"/>
                        <w:right w:val="none" w:sz="0" w:space="0" w:color="auto"/>
                      </w:divBdr>
                    </w:div>
                  </w:divsChild>
                </w:div>
                <w:div w:id="2042589538">
                  <w:marLeft w:val="0"/>
                  <w:marRight w:val="0"/>
                  <w:marTop w:val="0"/>
                  <w:marBottom w:val="0"/>
                  <w:divBdr>
                    <w:top w:val="none" w:sz="0" w:space="0" w:color="auto"/>
                    <w:left w:val="none" w:sz="0" w:space="0" w:color="auto"/>
                    <w:bottom w:val="none" w:sz="0" w:space="0" w:color="auto"/>
                    <w:right w:val="none" w:sz="0" w:space="0" w:color="auto"/>
                  </w:divBdr>
                  <w:divsChild>
                    <w:div w:id="1541823237">
                      <w:marLeft w:val="0"/>
                      <w:marRight w:val="0"/>
                      <w:marTop w:val="0"/>
                      <w:marBottom w:val="0"/>
                      <w:divBdr>
                        <w:top w:val="none" w:sz="0" w:space="0" w:color="auto"/>
                        <w:left w:val="none" w:sz="0" w:space="0" w:color="auto"/>
                        <w:bottom w:val="none" w:sz="0" w:space="0" w:color="auto"/>
                        <w:right w:val="none" w:sz="0" w:space="0" w:color="auto"/>
                      </w:divBdr>
                    </w:div>
                  </w:divsChild>
                </w:div>
                <w:div w:id="1197961302">
                  <w:marLeft w:val="0"/>
                  <w:marRight w:val="0"/>
                  <w:marTop w:val="0"/>
                  <w:marBottom w:val="0"/>
                  <w:divBdr>
                    <w:top w:val="none" w:sz="0" w:space="0" w:color="auto"/>
                    <w:left w:val="none" w:sz="0" w:space="0" w:color="auto"/>
                    <w:bottom w:val="none" w:sz="0" w:space="0" w:color="auto"/>
                    <w:right w:val="none" w:sz="0" w:space="0" w:color="auto"/>
                  </w:divBdr>
                  <w:divsChild>
                    <w:div w:id="1856577757">
                      <w:marLeft w:val="0"/>
                      <w:marRight w:val="0"/>
                      <w:marTop w:val="0"/>
                      <w:marBottom w:val="0"/>
                      <w:divBdr>
                        <w:top w:val="none" w:sz="0" w:space="0" w:color="auto"/>
                        <w:left w:val="none" w:sz="0" w:space="0" w:color="auto"/>
                        <w:bottom w:val="none" w:sz="0" w:space="0" w:color="auto"/>
                        <w:right w:val="none" w:sz="0" w:space="0" w:color="auto"/>
                      </w:divBdr>
                    </w:div>
                  </w:divsChild>
                </w:div>
                <w:div w:id="890533069">
                  <w:marLeft w:val="0"/>
                  <w:marRight w:val="0"/>
                  <w:marTop w:val="0"/>
                  <w:marBottom w:val="0"/>
                  <w:divBdr>
                    <w:top w:val="none" w:sz="0" w:space="0" w:color="auto"/>
                    <w:left w:val="none" w:sz="0" w:space="0" w:color="auto"/>
                    <w:bottom w:val="none" w:sz="0" w:space="0" w:color="auto"/>
                    <w:right w:val="none" w:sz="0" w:space="0" w:color="auto"/>
                  </w:divBdr>
                  <w:divsChild>
                    <w:div w:id="904417347">
                      <w:marLeft w:val="0"/>
                      <w:marRight w:val="0"/>
                      <w:marTop w:val="0"/>
                      <w:marBottom w:val="0"/>
                      <w:divBdr>
                        <w:top w:val="none" w:sz="0" w:space="0" w:color="auto"/>
                        <w:left w:val="none" w:sz="0" w:space="0" w:color="auto"/>
                        <w:bottom w:val="none" w:sz="0" w:space="0" w:color="auto"/>
                        <w:right w:val="none" w:sz="0" w:space="0" w:color="auto"/>
                      </w:divBdr>
                    </w:div>
                  </w:divsChild>
                </w:div>
                <w:div w:id="900019417">
                  <w:marLeft w:val="0"/>
                  <w:marRight w:val="0"/>
                  <w:marTop w:val="0"/>
                  <w:marBottom w:val="0"/>
                  <w:divBdr>
                    <w:top w:val="none" w:sz="0" w:space="0" w:color="auto"/>
                    <w:left w:val="none" w:sz="0" w:space="0" w:color="auto"/>
                    <w:bottom w:val="none" w:sz="0" w:space="0" w:color="auto"/>
                    <w:right w:val="none" w:sz="0" w:space="0" w:color="auto"/>
                  </w:divBdr>
                  <w:divsChild>
                    <w:div w:id="2115205680">
                      <w:marLeft w:val="0"/>
                      <w:marRight w:val="0"/>
                      <w:marTop w:val="0"/>
                      <w:marBottom w:val="0"/>
                      <w:divBdr>
                        <w:top w:val="none" w:sz="0" w:space="0" w:color="auto"/>
                        <w:left w:val="none" w:sz="0" w:space="0" w:color="auto"/>
                        <w:bottom w:val="none" w:sz="0" w:space="0" w:color="auto"/>
                        <w:right w:val="none" w:sz="0" w:space="0" w:color="auto"/>
                      </w:divBdr>
                    </w:div>
                  </w:divsChild>
                </w:div>
                <w:div w:id="387609447">
                  <w:marLeft w:val="0"/>
                  <w:marRight w:val="0"/>
                  <w:marTop w:val="0"/>
                  <w:marBottom w:val="0"/>
                  <w:divBdr>
                    <w:top w:val="none" w:sz="0" w:space="0" w:color="auto"/>
                    <w:left w:val="none" w:sz="0" w:space="0" w:color="auto"/>
                    <w:bottom w:val="none" w:sz="0" w:space="0" w:color="auto"/>
                    <w:right w:val="none" w:sz="0" w:space="0" w:color="auto"/>
                  </w:divBdr>
                  <w:divsChild>
                    <w:div w:id="1906719251">
                      <w:marLeft w:val="0"/>
                      <w:marRight w:val="0"/>
                      <w:marTop w:val="0"/>
                      <w:marBottom w:val="0"/>
                      <w:divBdr>
                        <w:top w:val="none" w:sz="0" w:space="0" w:color="auto"/>
                        <w:left w:val="none" w:sz="0" w:space="0" w:color="auto"/>
                        <w:bottom w:val="none" w:sz="0" w:space="0" w:color="auto"/>
                        <w:right w:val="none" w:sz="0" w:space="0" w:color="auto"/>
                      </w:divBdr>
                    </w:div>
                  </w:divsChild>
                </w:div>
                <w:div w:id="1085766257">
                  <w:marLeft w:val="0"/>
                  <w:marRight w:val="0"/>
                  <w:marTop w:val="0"/>
                  <w:marBottom w:val="0"/>
                  <w:divBdr>
                    <w:top w:val="none" w:sz="0" w:space="0" w:color="auto"/>
                    <w:left w:val="none" w:sz="0" w:space="0" w:color="auto"/>
                    <w:bottom w:val="none" w:sz="0" w:space="0" w:color="auto"/>
                    <w:right w:val="none" w:sz="0" w:space="0" w:color="auto"/>
                  </w:divBdr>
                  <w:divsChild>
                    <w:div w:id="1474761117">
                      <w:marLeft w:val="0"/>
                      <w:marRight w:val="0"/>
                      <w:marTop w:val="0"/>
                      <w:marBottom w:val="0"/>
                      <w:divBdr>
                        <w:top w:val="none" w:sz="0" w:space="0" w:color="auto"/>
                        <w:left w:val="none" w:sz="0" w:space="0" w:color="auto"/>
                        <w:bottom w:val="none" w:sz="0" w:space="0" w:color="auto"/>
                        <w:right w:val="none" w:sz="0" w:space="0" w:color="auto"/>
                      </w:divBdr>
                    </w:div>
                  </w:divsChild>
                </w:div>
                <w:div w:id="608975096">
                  <w:marLeft w:val="0"/>
                  <w:marRight w:val="0"/>
                  <w:marTop w:val="0"/>
                  <w:marBottom w:val="0"/>
                  <w:divBdr>
                    <w:top w:val="none" w:sz="0" w:space="0" w:color="auto"/>
                    <w:left w:val="none" w:sz="0" w:space="0" w:color="auto"/>
                    <w:bottom w:val="none" w:sz="0" w:space="0" w:color="auto"/>
                    <w:right w:val="none" w:sz="0" w:space="0" w:color="auto"/>
                  </w:divBdr>
                  <w:divsChild>
                    <w:div w:id="2114091061">
                      <w:marLeft w:val="0"/>
                      <w:marRight w:val="0"/>
                      <w:marTop w:val="0"/>
                      <w:marBottom w:val="0"/>
                      <w:divBdr>
                        <w:top w:val="none" w:sz="0" w:space="0" w:color="auto"/>
                        <w:left w:val="none" w:sz="0" w:space="0" w:color="auto"/>
                        <w:bottom w:val="none" w:sz="0" w:space="0" w:color="auto"/>
                        <w:right w:val="none" w:sz="0" w:space="0" w:color="auto"/>
                      </w:divBdr>
                    </w:div>
                  </w:divsChild>
                </w:div>
                <w:div w:id="44255218">
                  <w:marLeft w:val="0"/>
                  <w:marRight w:val="0"/>
                  <w:marTop w:val="0"/>
                  <w:marBottom w:val="0"/>
                  <w:divBdr>
                    <w:top w:val="none" w:sz="0" w:space="0" w:color="auto"/>
                    <w:left w:val="none" w:sz="0" w:space="0" w:color="auto"/>
                    <w:bottom w:val="none" w:sz="0" w:space="0" w:color="auto"/>
                    <w:right w:val="none" w:sz="0" w:space="0" w:color="auto"/>
                  </w:divBdr>
                  <w:divsChild>
                    <w:div w:id="708798541">
                      <w:marLeft w:val="0"/>
                      <w:marRight w:val="0"/>
                      <w:marTop w:val="0"/>
                      <w:marBottom w:val="0"/>
                      <w:divBdr>
                        <w:top w:val="none" w:sz="0" w:space="0" w:color="auto"/>
                        <w:left w:val="none" w:sz="0" w:space="0" w:color="auto"/>
                        <w:bottom w:val="none" w:sz="0" w:space="0" w:color="auto"/>
                        <w:right w:val="none" w:sz="0" w:space="0" w:color="auto"/>
                      </w:divBdr>
                    </w:div>
                  </w:divsChild>
                </w:div>
                <w:div w:id="1700278414">
                  <w:marLeft w:val="0"/>
                  <w:marRight w:val="0"/>
                  <w:marTop w:val="0"/>
                  <w:marBottom w:val="0"/>
                  <w:divBdr>
                    <w:top w:val="none" w:sz="0" w:space="0" w:color="auto"/>
                    <w:left w:val="none" w:sz="0" w:space="0" w:color="auto"/>
                    <w:bottom w:val="none" w:sz="0" w:space="0" w:color="auto"/>
                    <w:right w:val="none" w:sz="0" w:space="0" w:color="auto"/>
                  </w:divBdr>
                  <w:divsChild>
                    <w:div w:id="897277394">
                      <w:marLeft w:val="0"/>
                      <w:marRight w:val="0"/>
                      <w:marTop w:val="0"/>
                      <w:marBottom w:val="0"/>
                      <w:divBdr>
                        <w:top w:val="none" w:sz="0" w:space="0" w:color="auto"/>
                        <w:left w:val="none" w:sz="0" w:space="0" w:color="auto"/>
                        <w:bottom w:val="none" w:sz="0" w:space="0" w:color="auto"/>
                        <w:right w:val="none" w:sz="0" w:space="0" w:color="auto"/>
                      </w:divBdr>
                    </w:div>
                  </w:divsChild>
                </w:div>
                <w:div w:id="1728868789">
                  <w:marLeft w:val="0"/>
                  <w:marRight w:val="0"/>
                  <w:marTop w:val="0"/>
                  <w:marBottom w:val="0"/>
                  <w:divBdr>
                    <w:top w:val="none" w:sz="0" w:space="0" w:color="auto"/>
                    <w:left w:val="none" w:sz="0" w:space="0" w:color="auto"/>
                    <w:bottom w:val="none" w:sz="0" w:space="0" w:color="auto"/>
                    <w:right w:val="none" w:sz="0" w:space="0" w:color="auto"/>
                  </w:divBdr>
                  <w:divsChild>
                    <w:div w:id="1598753672">
                      <w:marLeft w:val="0"/>
                      <w:marRight w:val="0"/>
                      <w:marTop w:val="0"/>
                      <w:marBottom w:val="0"/>
                      <w:divBdr>
                        <w:top w:val="none" w:sz="0" w:space="0" w:color="auto"/>
                        <w:left w:val="none" w:sz="0" w:space="0" w:color="auto"/>
                        <w:bottom w:val="none" w:sz="0" w:space="0" w:color="auto"/>
                        <w:right w:val="none" w:sz="0" w:space="0" w:color="auto"/>
                      </w:divBdr>
                    </w:div>
                  </w:divsChild>
                </w:div>
                <w:div w:id="49766511">
                  <w:marLeft w:val="0"/>
                  <w:marRight w:val="0"/>
                  <w:marTop w:val="0"/>
                  <w:marBottom w:val="0"/>
                  <w:divBdr>
                    <w:top w:val="none" w:sz="0" w:space="0" w:color="auto"/>
                    <w:left w:val="none" w:sz="0" w:space="0" w:color="auto"/>
                    <w:bottom w:val="none" w:sz="0" w:space="0" w:color="auto"/>
                    <w:right w:val="none" w:sz="0" w:space="0" w:color="auto"/>
                  </w:divBdr>
                  <w:divsChild>
                    <w:div w:id="1545874268">
                      <w:marLeft w:val="0"/>
                      <w:marRight w:val="0"/>
                      <w:marTop w:val="0"/>
                      <w:marBottom w:val="0"/>
                      <w:divBdr>
                        <w:top w:val="none" w:sz="0" w:space="0" w:color="auto"/>
                        <w:left w:val="none" w:sz="0" w:space="0" w:color="auto"/>
                        <w:bottom w:val="none" w:sz="0" w:space="0" w:color="auto"/>
                        <w:right w:val="none" w:sz="0" w:space="0" w:color="auto"/>
                      </w:divBdr>
                    </w:div>
                  </w:divsChild>
                </w:div>
                <w:div w:id="929042150">
                  <w:marLeft w:val="0"/>
                  <w:marRight w:val="0"/>
                  <w:marTop w:val="0"/>
                  <w:marBottom w:val="0"/>
                  <w:divBdr>
                    <w:top w:val="none" w:sz="0" w:space="0" w:color="auto"/>
                    <w:left w:val="none" w:sz="0" w:space="0" w:color="auto"/>
                    <w:bottom w:val="none" w:sz="0" w:space="0" w:color="auto"/>
                    <w:right w:val="none" w:sz="0" w:space="0" w:color="auto"/>
                  </w:divBdr>
                  <w:divsChild>
                    <w:div w:id="829365505">
                      <w:marLeft w:val="0"/>
                      <w:marRight w:val="0"/>
                      <w:marTop w:val="0"/>
                      <w:marBottom w:val="0"/>
                      <w:divBdr>
                        <w:top w:val="none" w:sz="0" w:space="0" w:color="auto"/>
                        <w:left w:val="none" w:sz="0" w:space="0" w:color="auto"/>
                        <w:bottom w:val="none" w:sz="0" w:space="0" w:color="auto"/>
                        <w:right w:val="none" w:sz="0" w:space="0" w:color="auto"/>
                      </w:divBdr>
                    </w:div>
                  </w:divsChild>
                </w:div>
                <w:div w:id="465128535">
                  <w:marLeft w:val="0"/>
                  <w:marRight w:val="0"/>
                  <w:marTop w:val="0"/>
                  <w:marBottom w:val="0"/>
                  <w:divBdr>
                    <w:top w:val="none" w:sz="0" w:space="0" w:color="auto"/>
                    <w:left w:val="none" w:sz="0" w:space="0" w:color="auto"/>
                    <w:bottom w:val="none" w:sz="0" w:space="0" w:color="auto"/>
                    <w:right w:val="none" w:sz="0" w:space="0" w:color="auto"/>
                  </w:divBdr>
                  <w:divsChild>
                    <w:div w:id="440224397">
                      <w:marLeft w:val="0"/>
                      <w:marRight w:val="0"/>
                      <w:marTop w:val="0"/>
                      <w:marBottom w:val="0"/>
                      <w:divBdr>
                        <w:top w:val="none" w:sz="0" w:space="0" w:color="auto"/>
                        <w:left w:val="none" w:sz="0" w:space="0" w:color="auto"/>
                        <w:bottom w:val="none" w:sz="0" w:space="0" w:color="auto"/>
                        <w:right w:val="none" w:sz="0" w:space="0" w:color="auto"/>
                      </w:divBdr>
                    </w:div>
                  </w:divsChild>
                </w:div>
                <w:div w:id="658919522">
                  <w:marLeft w:val="0"/>
                  <w:marRight w:val="0"/>
                  <w:marTop w:val="0"/>
                  <w:marBottom w:val="0"/>
                  <w:divBdr>
                    <w:top w:val="none" w:sz="0" w:space="0" w:color="auto"/>
                    <w:left w:val="none" w:sz="0" w:space="0" w:color="auto"/>
                    <w:bottom w:val="none" w:sz="0" w:space="0" w:color="auto"/>
                    <w:right w:val="none" w:sz="0" w:space="0" w:color="auto"/>
                  </w:divBdr>
                  <w:divsChild>
                    <w:div w:id="981427218">
                      <w:marLeft w:val="0"/>
                      <w:marRight w:val="0"/>
                      <w:marTop w:val="0"/>
                      <w:marBottom w:val="0"/>
                      <w:divBdr>
                        <w:top w:val="none" w:sz="0" w:space="0" w:color="auto"/>
                        <w:left w:val="none" w:sz="0" w:space="0" w:color="auto"/>
                        <w:bottom w:val="none" w:sz="0" w:space="0" w:color="auto"/>
                        <w:right w:val="none" w:sz="0" w:space="0" w:color="auto"/>
                      </w:divBdr>
                    </w:div>
                  </w:divsChild>
                </w:div>
                <w:div w:id="1375814836">
                  <w:marLeft w:val="0"/>
                  <w:marRight w:val="0"/>
                  <w:marTop w:val="0"/>
                  <w:marBottom w:val="0"/>
                  <w:divBdr>
                    <w:top w:val="none" w:sz="0" w:space="0" w:color="auto"/>
                    <w:left w:val="none" w:sz="0" w:space="0" w:color="auto"/>
                    <w:bottom w:val="none" w:sz="0" w:space="0" w:color="auto"/>
                    <w:right w:val="none" w:sz="0" w:space="0" w:color="auto"/>
                  </w:divBdr>
                  <w:divsChild>
                    <w:div w:id="1655452107">
                      <w:marLeft w:val="0"/>
                      <w:marRight w:val="0"/>
                      <w:marTop w:val="0"/>
                      <w:marBottom w:val="0"/>
                      <w:divBdr>
                        <w:top w:val="none" w:sz="0" w:space="0" w:color="auto"/>
                        <w:left w:val="none" w:sz="0" w:space="0" w:color="auto"/>
                        <w:bottom w:val="none" w:sz="0" w:space="0" w:color="auto"/>
                        <w:right w:val="none" w:sz="0" w:space="0" w:color="auto"/>
                      </w:divBdr>
                    </w:div>
                  </w:divsChild>
                </w:div>
                <w:div w:id="933168968">
                  <w:marLeft w:val="0"/>
                  <w:marRight w:val="0"/>
                  <w:marTop w:val="0"/>
                  <w:marBottom w:val="0"/>
                  <w:divBdr>
                    <w:top w:val="none" w:sz="0" w:space="0" w:color="auto"/>
                    <w:left w:val="none" w:sz="0" w:space="0" w:color="auto"/>
                    <w:bottom w:val="none" w:sz="0" w:space="0" w:color="auto"/>
                    <w:right w:val="none" w:sz="0" w:space="0" w:color="auto"/>
                  </w:divBdr>
                  <w:divsChild>
                    <w:div w:id="1387296764">
                      <w:marLeft w:val="0"/>
                      <w:marRight w:val="0"/>
                      <w:marTop w:val="0"/>
                      <w:marBottom w:val="0"/>
                      <w:divBdr>
                        <w:top w:val="none" w:sz="0" w:space="0" w:color="auto"/>
                        <w:left w:val="none" w:sz="0" w:space="0" w:color="auto"/>
                        <w:bottom w:val="none" w:sz="0" w:space="0" w:color="auto"/>
                        <w:right w:val="none" w:sz="0" w:space="0" w:color="auto"/>
                      </w:divBdr>
                    </w:div>
                  </w:divsChild>
                </w:div>
                <w:div w:id="1739009892">
                  <w:marLeft w:val="0"/>
                  <w:marRight w:val="0"/>
                  <w:marTop w:val="0"/>
                  <w:marBottom w:val="0"/>
                  <w:divBdr>
                    <w:top w:val="none" w:sz="0" w:space="0" w:color="auto"/>
                    <w:left w:val="none" w:sz="0" w:space="0" w:color="auto"/>
                    <w:bottom w:val="none" w:sz="0" w:space="0" w:color="auto"/>
                    <w:right w:val="none" w:sz="0" w:space="0" w:color="auto"/>
                  </w:divBdr>
                  <w:divsChild>
                    <w:div w:id="1745639553">
                      <w:marLeft w:val="0"/>
                      <w:marRight w:val="0"/>
                      <w:marTop w:val="0"/>
                      <w:marBottom w:val="0"/>
                      <w:divBdr>
                        <w:top w:val="none" w:sz="0" w:space="0" w:color="auto"/>
                        <w:left w:val="none" w:sz="0" w:space="0" w:color="auto"/>
                        <w:bottom w:val="none" w:sz="0" w:space="0" w:color="auto"/>
                        <w:right w:val="none" w:sz="0" w:space="0" w:color="auto"/>
                      </w:divBdr>
                    </w:div>
                  </w:divsChild>
                </w:div>
                <w:div w:id="250742782">
                  <w:marLeft w:val="0"/>
                  <w:marRight w:val="0"/>
                  <w:marTop w:val="0"/>
                  <w:marBottom w:val="0"/>
                  <w:divBdr>
                    <w:top w:val="none" w:sz="0" w:space="0" w:color="auto"/>
                    <w:left w:val="none" w:sz="0" w:space="0" w:color="auto"/>
                    <w:bottom w:val="none" w:sz="0" w:space="0" w:color="auto"/>
                    <w:right w:val="none" w:sz="0" w:space="0" w:color="auto"/>
                  </w:divBdr>
                  <w:divsChild>
                    <w:div w:id="755788034">
                      <w:marLeft w:val="0"/>
                      <w:marRight w:val="0"/>
                      <w:marTop w:val="0"/>
                      <w:marBottom w:val="0"/>
                      <w:divBdr>
                        <w:top w:val="none" w:sz="0" w:space="0" w:color="auto"/>
                        <w:left w:val="none" w:sz="0" w:space="0" w:color="auto"/>
                        <w:bottom w:val="none" w:sz="0" w:space="0" w:color="auto"/>
                        <w:right w:val="none" w:sz="0" w:space="0" w:color="auto"/>
                      </w:divBdr>
                    </w:div>
                  </w:divsChild>
                </w:div>
                <w:div w:id="839346995">
                  <w:marLeft w:val="0"/>
                  <w:marRight w:val="0"/>
                  <w:marTop w:val="0"/>
                  <w:marBottom w:val="0"/>
                  <w:divBdr>
                    <w:top w:val="none" w:sz="0" w:space="0" w:color="auto"/>
                    <w:left w:val="none" w:sz="0" w:space="0" w:color="auto"/>
                    <w:bottom w:val="none" w:sz="0" w:space="0" w:color="auto"/>
                    <w:right w:val="none" w:sz="0" w:space="0" w:color="auto"/>
                  </w:divBdr>
                  <w:divsChild>
                    <w:div w:id="721174343">
                      <w:marLeft w:val="0"/>
                      <w:marRight w:val="0"/>
                      <w:marTop w:val="0"/>
                      <w:marBottom w:val="0"/>
                      <w:divBdr>
                        <w:top w:val="none" w:sz="0" w:space="0" w:color="auto"/>
                        <w:left w:val="none" w:sz="0" w:space="0" w:color="auto"/>
                        <w:bottom w:val="none" w:sz="0" w:space="0" w:color="auto"/>
                        <w:right w:val="none" w:sz="0" w:space="0" w:color="auto"/>
                      </w:divBdr>
                    </w:div>
                  </w:divsChild>
                </w:div>
                <w:div w:id="536162346">
                  <w:marLeft w:val="0"/>
                  <w:marRight w:val="0"/>
                  <w:marTop w:val="0"/>
                  <w:marBottom w:val="0"/>
                  <w:divBdr>
                    <w:top w:val="none" w:sz="0" w:space="0" w:color="auto"/>
                    <w:left w:val="none" w:sz="0" w:space="0" w:color="auto"/>
                    <w:bottom w:val="none" w:sz="0" w:space="0" w:color="auto"/>
                    <w:right w:val="none" w:sz="0" w:space="0" w:color="auto"/>
                  </w:divBdr>
                  <w:divsChild>
                    <w:div w:id="536939905">
                      <w:marLeft w:val="0"/>
                      <w:marRight w:val="0"/>
                      <w:marTop w:val="0"/>
                      <w:marBottom w:val="0"/>
                      <w:divBdr>
                        <w:top w:val="none" w:sz="0" w:space="0" w:color="auto"/>
                        <w:left w:val="none" w:sz="0" w:space="0" w:color="auto"/>
                        <w:bottom w:val="none" w:sz="0" w:space="0" w:color="auto"/>
                        <w:right w:val="none" w:sz="0" w:space="0" w:color="auto"/>
                      </w:divBdr>
                    </w:div>
                  </w:divsChild>
                </w:div>
                <w:div w:id="1513951726">
                  <w:marLeft w:val="0"/>
                  <w:marRight w:val="0"/>
                  <w:marTop w:val="0"/>
                  <w:marBottom w:val="0"/>
                  <w:divBdr>
                    <w:top w:val="none" w:sz="0" w:space="0" w:color="auto"/>
                    <w:left w:val="none" w:sz="0" w:space="0" w:color="auto"/>
                    <w:bottom w:val="none" w:sz="0" w:space="0" w:color="auto"/>
                    <w:right w:val="none" w:sz="0" w:space="0" w:color="auto"/>
                  </w:divBdr>
                  <w:divsChild>
                    <w:div w:id="1271282895">
                      <w:marLeft w:val="0"/>
                      <w:marRight w:val="0"/>
                      <w:marTop w:val="0"/>
                      <w:marBottom w:val="0"/>
                      <w:divBdr>
                        <w:top w:val="none" w:sz="0" w:space="0" w:color="auto"/>
                        <w:left w:val="none" w:sz="0" w:space="0" w:color="auto"/>
                        <w:bottom w:val="none" w:sz="0" w:space="0" w:color="auto"/>
                        <w:right w:val="none" w:sz="0" w:space="0" w:color="auto"/>
                      </w:divBdr>
                    </w:div>
                  </w:divsChild>
                </w:div>
                <w:div w:id="224606591">
                  <w:marLeft w:val="0"/>
                  <w:marRight w:val="0"/>
                  <w:marTop w:val="0"/>
                  <w:marBottom w:val="0"/>
                  <w:divBdr>
                    <w:top w:val="none" w:sz="0" w:space="0" w:color="auto"/>
                    <w:left w:val="none" w:sz="0" w:space="0" w:color="auto"/>
                    <w:bottom w:val="none" w:sz="0" w:space="0" w:color="auto"/>
                    <w:right w:val="none" w:sz="0" w:space="0" w:color="auto"/>
                  </w:divBdr>
                  <w:divsChild>
                    <w:div w:id="1811898228">
                      <w:marLeft w:val="0"/>
                      <w:marRight w:val="0"/>
                      <w:marTop w:val="0"/>
                      <w:marBottom w:val="0"/>
                      <w:divBdr>
                        <w:top w:val="none" w:sz="0" w:space="0" w:color="auto"/>
                        <w:left w:val="none" w:sz="0" w:space="0" w:color="auto"/>
                        <w:bottom w:val="none" w:sz="0" w:space="0" w:color="auto"/>
                        <w:right w:val="none" w:sz="0" w:space="0" w:color="auto"/>
                      </w:divBdr>
                    </w:div>
                  </w:divsChild>
                </w:div>
                <w:div w:id="1638872997">
                  <w:marLeft w:val="0"/>
                  <w:marRight w:val="0"/>
                  <w:marTop w:val="0"/>
                  <w:marBottom w:val="0"/>
                  <w:divBdr>
                    <w:top w:val="none" w:sz="0" w:space="0" w:color="auto"/>
                    <w:left w:val="none" w:sz="0" w:space="0" w:color="auto"/>
                    <w:bottom w:val="none" w:sz="0" w:space="0" w:color="auto"/>
                    <w:right w:val="none" w:sz="0" w:space="0" w:color="auto"/>
                  </w:divBdr>
                  <w:divsChild>
                    <w:div w:id="1482162389">
                      <w:marLeft w:val="0"/>
                      <w:marRight w:val="0"/>
                      <w:marTop w:val="0"/>
                      <w:marBottom w:val="0"/>
                      <w:divBdr>
                        <w:top w:val="none" w:sz="0" w:space="0" w:color="auto"/>
                        <w:left w:val="none" w:sz="0" w:space="0" w:color="auto"/>
                        <w:bottom w:val="none" w:sz="0" w:space="0" w:color="auto"/>
                        <w:right w:val="none" w:sz="0" w:space="0" w:color="auto"/>
                      </w:divBdr>
                    </w:div>
                  </w:divsChild>
                </w:div>
                <w:div w:id="290750388">
                  <w:marLeft w:val="0"/>
                  <w:marRight w:val="0"/>
                  <w:marTop w:val="0"/>
                  <w:marBottom w:val="0"/>
                  <w:divBdr>
                    <w:top w:val="none" w:sz="0" w:space="0" w:color="auto"/>
                    <w:left w:val="none" w:sz="0" w:space="0" w:color="auto"/>
                    <w:bottom w:val="none" w:sz="0" w:space="0" w:color="auto"/>
                    <w:right w:val="none" w:sz="0" w:space="0" w:color="auto"/>
                  </w:divBdr>
                  <w:divsChild>
                    <w:div w:id="1560944746">
                      <w:marLeft w:val="0"/>
                      <w:marRight w:val="0"/>
                      <w:marTop w:val="0"/>
                      <w:marBottom w:val="0"/>
                      <w:divBdr>
                        <w:top w:val="none" w:sz="0" w:space="0" w:color="auto"/>
                        <w:left w:val="none" w:sz="0" w:space="0" w:color="auto"/>
                        <w:bottom w:val="none" w:sz="0" w:space="0" w:color="auto"/>
                        <w:right w:val="none" w:sz="0" w:space="0" w:color="auto"/>
                      </w:divBdr>
                    </w:div>
                  </w:divsChild>
                </w:div>
                <w:div w:id="1879470072">
                  <w:marLeft w:val="0"/>
                  <w:marRight w:val="0"/>
                  <w:marTop w:val="0"/>
                  <w:marBottom w:val="0"/>
                  <w:divBdr>
                    <w:top w:val="none" w:sz="0" w:space="0" w:color="auto"/>
                    <w:left w:val="none" w:sz="0" w:space="0" w:color="auto"/>
                    <w:bottom w:val="none" w:sz="0" w:space="0" w:color="auto"/>
                    <w:right w:val="none" w:sz="0" w:space="0" w:color="auto"/>
                  </w:divBdr>
                  <w:divsChild>
                    <w:div w:id="1308708906">
                      <w:marLeft w:val="0"/>
                      <w:marRight w:val="0"/>
                      <w:marTop w:val="0"/>
                      <w:marBottom w:val="0"/>
                      <w:divBdr>
                        <w:top w:val="none" w:sz="0" w:space="0" w:color="auto"/>
                        <w:left w:val="none" w:sz="0" w:space="0" w:color="auto"/>
                        <w:bottom w:val="none" w:sz="0" w:space="0" w:color="auto"/>
                        <w:right w:val="none" w:sz="0" w:space="0" w:color="auto"/>
                      </w:divBdr>
                    </w:div>
                  </w:divsChild>
                </w:div>
                <w:div w:id="424039890">
                  <w:marLeft w:val="0"/>
                  <w:marRight w:val="0"/>
                  <w:marTop w:val="0"/>
                  <w:marBottom w:val="0"/>
                  <w:divBdr>
                    <w:top w:val="none" w:sz="0" w:space="0" w:color="auto"/>
                    <w:left w:val="none" w:sz="0" w:space="0" w:color="auto"/>
                    <w:bottom w:val="none" w:sz="0" w:space="0" w:color="auto"/>
                    <w:right w:val="none" w:sz="0" w:space="0" w:color="auto"/>
                  </w:divBdr>
                  <w:divsChild>
                    <w:div w:id="753630497">
                      <w:marLeft w:val="0"/>
                      <w:marRight w:val="0"/>
                      <w:marTop w:val="0"/>
                      <w:marBottom w:val="0"/>
                      <w:divBdr>
                        <w:top w:val="none" w:sz="0" w:space="0" w:color="auto"/>
                        <w:left w:val="none" w:sz="0" w:space="0" w:color="auto"/>
                        <w:bottom w:val="none" w:sz="0" w:space="0" w:color="auto"/>
                        <w:right w:val="none" w:sz="0" w:space="0" w:color="auto"/>
                      </w:divBdr>
                    </w:div>
                  </w:divsChild>
                </w:div>
                <w:div w:id="1516575137">
                  <w:marLeft w:val="0"/>
                  <w:marRight w:val="0"/>
                  <w:marTop w:val="0"/>
                  <w:marBottom w:val="0"/>
                  <w:divBdr>
                    <w:top w:val="none" w:sz="0" w:space="0" w:color="auto"/>
                    <w:left w:val="none" w:sz="0" w:space="0" w:color="auto"/>
                    <w:bottom w:val="none" w:sz="0" w:space="0" w:color="auto"/>
                    <w:right w:val="none" w:sz="0" w:space="0" w:color="auto"/>
                  </w:divBdr>
                  <w:divsChild>
                    <w:div w:id="1755663948">
                      <w:marLeft w:val="0"/>
                      <w:marRight w:val="0"/>
                      <w:marTop w:val="0"/>
                      <w:marBottom w:val="0"/>
                      <w:divBdr>
                        <w:top w:val="none" w:sz="0" w:space="0" w:color="auto"/>
                        <w:left w:val="none" w:sz="0" w:space="0" w:color="auto"/>
                        <w:bottom w:val="none" w:sz="0" w:space="0" w:color="auto"/>
                        <w:right w:val="none" w:sz="0" w:space="0" w:color="auto"/>
                      </w:divBdr>
                    </w:div>
                  </w:divsChild>
                </w:div>
                <w:div w:id="390463928">
                  <w:marLeft w:val="0"/>
                  <w:marRight w:val="0"/>
                  <w:marTop w:val="0"/>
                  <w:marBottom w:val="0"/>
                  <w:divBdr>
                    <w:top w:val="none" w:sz="0" w:space="0" w:color="auto"/>
                    <w:left w:val="none" w:sz="0" w:space="0" w:color="auto"/>
                    <w:bottom w:val="none" w:sz="0" w:space="0" w:color="auto"/>
                    <w:right w:val="none" w:sz="0" w:space="0" w:color="auto"/>
                  </w:divBdr>
                  <w:divsChild>
                    <w:div w:id="1249655269">
                      <w:marLeft w:val="0"/>
                      <w:marRight w:val="0"/>
                      <w:marTop w:val="0"/>
                      <w:marBottom w:val="0"/>
                      <w:divBdr>
                        <w:top w:val="none" w:sz="0" w:space="0" w:color="auto"/>
                        <w:left w:val="none" w:sz="0" w:space="0" w:color="auto"/>
                        <w:bottom w:val="none" w:sz="0" w:space="0" w:color="auto"/>
                        <w:right w:val="none" w:sz="0" w:space="0" w:color="auto"/>
                      </w:divBdr>
                    </w:div>
                  </w:divsChild>
                </w:div>
                <w:div w:id="474491037">
                  <w:marLeft w:val="0"/>
                  <w:marRight w:val="0"/>
                  <w:marTop w:val="0"/>
                  <w:marBottom w:val="0"/>
                  <w:divBdr>
                    <w:top w:val="none" w:sz="0" w:space="0" w:color="auto"/>
                    <w:left w:val="none" w:sz="0" w:space="0" w:color="auto"/>
                    <w:bottom w:val="none" w:sz="0" w:space="0" w:color="auto"/>
                    <w:right w:val="none" w:sz="0" w:space="0" w:color="auto"/>
                  </w:divBdr>
                  <w:divsChild>
                    <w:div w:id="1742871348">
                      <w:marLeft w:val="0"/>
                      <w:marRight w:val="0"/>
                      <w:marTop w:val="0"/>
                      <w:marBottom w:val="0"/>
                      <w:divBdr>
                        <w:top w:val="none" w:sz="0" w:space="0" w:color="auto"/>
                        <w:left w:val="none" w:sz="0" w:space="0" w:color="auto"/>
                        <w:bottom w:val="none" w:sz="0" w:space="0" w:color="auto"/>
                        <w:right w:val="none" w:sz="0" w:space="0" w:color="auto"/>
                      </w:divBdr>
                    </w:div>
                  </w:divsChild>
                </w:div>
                <w:div w:id="1131636215">
                  <w:marLeft w:val="0"/>
                  <w:marRight w:val="0"/>
                  <w:marTop w:val="0"/>
                  <w:marBottom w:val="0"/>
                  <w:divBdr>
                    <w:top w:val="none" w:sz="0" w:space="0" w:color="auto"/>
                    <w:left w:val="none" w:sz="0" w:space="0" w:color="auto"/>
                    <w:bottom w:val="none" w:sz="0" w:space="0" w:color="auto"/>
                    <w:right w:val="none" w:sz="0" w:space="0" w:color="auto"/>
                  </w:divBdr>
                  <w:divsChild>
                    <w:div w:id="878667311">
                      <w:marLeft w:val="0"/>
                      <w:marRight w:val="0"/>
                      <w:marTop w:val="0"/>
                      <w:marBottom w:val="0"/>
                      <w:divBdr>
                        <w:top w:val="none" w:sz="0" w:space="0" w:color="auto"/>
                        <w:left w:val="none" w:sz="0" w:space="0" w:color="auto"/>
                        <w:bottom w:val="none" w:sz="0" w:space="0" w:color="auto"/>
                        <w:right w:val="none" w:sz="0" w:space="0" w:color="auto"/>
                      </w:divBdr>
                    </w:div>
                  </w:divsChild>
                </w:div>
                <w:div w:id="1449466031">
                  <w:marLeft w:val="0"/>
                  <w:marRight w:val="0"/>
                  <w:marTop w:val="0"/>
                  <w:marBottom w:val="0"/>
                  <w:divBdr>
                    <w:top w:val="none" w:sz="0" w:space="0" w:color="auto"/>
                    <w:left w:val="none" w:sz="0" w:space="0" w:color="auto"/>
                    <w:bottom w:val="none" w:sz="0" w:space="0" w:color="auto"/>
                    <w:right w:val="none" w:sz="0" w:space="0" w:color="auto"/>
                  </w:divBdr>
                  <w:divsChild>
                    <w:div w:id="1343357410">
                      <w:marLeft w:val="0"/>
                      <w:marRight w:val="0"/>
                      <w:marTop w:val="0"/>
                      <w:marBottom w:val="0"/>
                      <w:divBdr>
                        <w:top w:val="none" w:sz="0" w:space="0" w:color="auto"/>
                        <w:left w:val="none" w:sz="0" w:space="0" w:color="auto"/>
                        <w:bottom w:val="none" w:sz="0" w:space="0" w:color="auto"/>
                        <w:right w:val="none" w:sz="0" w:space="0" w:color="auto"/>
                      </w:divBdr>
                    </w:div>
                  </w:divsChild>
                </w:div>
                <w:div w:id="826752245">
                  <w:marLeft w:val="0"/>
                  <w:marRight w:val="0"/>
                  <w:marTop w:val="0"/>
                  <w:marBottom w:val="0"/>
                  <w:divBdr>
                    <w:top w:val="none" w:sz="0" w:space="0" w:color="auto"/>
                    <w:left w:val="none" w:sz="0" w:space="0" w:color="auto"/>
                    <w:bottom w:val="none" w:sz="0" w:space="0" w:color="auto"/>
                    <w:right w:val="none" w:sz="0" w:space="0" w:color="auto"/>
                  </w:divBdr>
                  <w:divsChild>
                    <w:div w:id="82530554">
                      <w:marLeft w:val="0"/>
                      <w:marRight w:val="0"/>
                      <w:marTop w:val="0"/>
                      <w:marBottom w:val="0"/>
                      <w:divBdr>
                        <w:top w:val="none" w:sz="0" w:space="0" w:color="auto"/>
                        <w:left w:val="none" w:sz="0" w:space="0" w:color="auto"/>
                        <w:bottom w:val="none" w:sz="0" w:space="0" w:color="auto"/>
                        <w:right w:val="none" w:sz="0" w:space="0" w:color="auto"/>
                      </w:divBdr>
                    </w:div>
                  </w:divsChild>
                </w:div>
                <w:div w:id="1206798640">
                  <w:marLeft w:val="0"/>
                  <w:marRight w:val="0"/>
                  <w:marTop w:val="0"/>
                  <w:marBottom w:val="0"/>
                  <w:divBdr>
                    <w:top w:val="none" w:sz="0" w:space="0" w:color="auto"/>
                    <w:left w:val="none" w:sz="0" w:space="0" w:color="auto"/>
                    <w:bottom w:val="none" w:sz="0" w:space="0" w:color="auto"/>
                    <w:right w:val="none" w:sz="0" w:space="0" w:color="auto"/>
                  </w:divBdr>
                  <w:divsChild>
                    <w:div w:id="312879435">
                      <w:marLeft w:val="0"/>
                      <w:marRight w:val="0"/>
                      <w:marTop w:val="0"/>
                      <w:marBottom w:val="0"/>
                      <w:divBdr>
                        <w:top w:val="none" w:sz="0" w:space="0" w:color="auto"/>
                        <w:left w:val="none" w:sz="0" w:space="0" w:color="auto"/>
                        <w:bottom w:val="none" w:sz="0" w:space="0" w:color="auto"/>
                        <w:right w:val="none" w:sz="0" w:space="0" w:color="auto"/>
                      </w:divBdr>
                    </w:div>
                  </w:divsChild>
                </w:div>
                <w:div w:id="959260957">
                  <w:marLeft w:val="0"/>
                  <w:marRight w:val="0"/>
                  <w:marTop w:val="0"/>
                  <w:marBottom w:val="0"/>
                  <w:divBdr>
                    <w:top w:val="none" w:sz="0" w:space="0" w:color="auto"/>
                    <w:left w:val="none" w:sz="0" w:space="0" w:color="auto"/>
                    <w:bottom w:val="none" w:sz="0" w:space="0" w:color="auto"/>
                    <w:right w:val="none" w:sz="0" w:space="0" w:color="auto"/>
                  </w:divBdr>
                  <w:divsChild>
                    <w:div w:id="1385567035">
                      <w:marLeft w:val="0"/>
                      <w:marRight w:val="0"/>
                      <w:marTop w:val="0"/>
                      <w:marBottom w:val="0"/>
                      <w:divBdr>
                        <w:top w:val="none" w:sz="0" w:space="0" w:color="auto"/>
                        <w:left w:val="none" w:sz="0" w:space="0" w:color="auto"/>
                        <w:bottom w:val="none" w:sz="0" w:space="0" w:color="auto"/>
                        <w:right w:val="none" w:sz="0" w:space="0" w:color="auto"/>
                      </w:divBdr>
                    </w:div>
                  </w:divsChild>
                </w:div>
                <w:div w:id="270170613">
                  <w:marLeft w:val="0"/>
                  <w:marRight w:val="0"/>
                  <w:marTop w:val="0"/>
                  <w:marBottom w:val="0"/>
                  <w:divBdr>
                    <w:top w:val="none" w:sz="0" w:space="0" w:color="auto"/>
                    <w:left w:val="none" w:sz="0" w:space="0" w:color="auto"/>
                    <w:bottom w:val="none" w:sz="0" w:space="0" w:color="auto"/>
                    <w:right w:val="none" w:sz="0" w:space="0" w:color="auto"/>
                  </w:divBdr>
                  <w:divsChild>
                    <w:div w:id="1320958240">
                      <w:marLeft w:val="0"/>
                      <w:marRight w:val="0"/>
                      <w:marTop w:val="0"/>
                      <w:marBottom w:val="0"/>
                      <w:divBdr>
                        <w:top w:val="none" w:sz="0" w:space="0" w:color="auto"/>
                        <w:left w:val="none" w:sz="0" w:space="0" w:color="auto"/>
                        <w:bottom w:val="none" w:sz="0" w:space="0" w:color="auto"/>
                        <w:right w:val="none" w:sz="0" w:space="0" w:color="auto"/>
                      </w:divBdr>
                    </w:div>
                  </w:divsChild>
                </w:div>
                <w:div w:id="997685741">
                  <w:marLeft w:val="0"/>
                  <w:marRight w:val="0"/>
                  <w:marTop w:val="0"/>
                  <w:marBottom w:val="0"/>
                  <w:divBdr>
                    <w:top w:val="none" w:sz="0" w:space="0" w:color="auto"/>
                    <w:left w:val="none" w:sz="0" w:space="0" w:color="auto"/>
                    <w:bottom w:val="none" w:sz="0" w:space="0" w:color="auto"/>
                    <w:right w:val="none" w:sz="0" w:space="0" w:color="auto"/>
                  </w:divBdr>
                  <w:divsChild>
                    <w:div w:id="1189876499">
                      <w:marLeft w:val="0"/>
                      <w:marRight w:val="0"/>
                      <w:marTop w:val="0"/>
                      <w:marBottom w:val="0"/>
                      <w:divBdr>
                        <w:top w:val="none" w:sz="0" w:space="0" w:color="auto"/>
                        <w:left w:val="none" w:sz="0" w:space="0" w:color="auto"/>
                        <w:bottom w:val="none" w:sz="0" w:space="0" w:color="auto"/>
                        <w:right w:val="none" w:sz="0" w:space="0" w:color="auto"/>
                      </w:divBdr>
                    </w:div>
                  </w:divsChild>
                </w:div>
                <w:div w:id="1508327801">
                  <w:marLeft w:val="0"/>
                  <w:marRight w:val="0"/>
                  <w:marTop w:val="0"/>
                  <w:marBottom w:val="0"/>
                  <w:divBdr>
                    <w:top w:val="none" w:sz="0" w:space="0" w:color="auto"/>
                    <w:left w:val="none" w:sz="0" w:space="0" w:color="auto"/>
                    <w:bottom w:val="none" w:sz="0" w:space="0" w:color="auto"/>
                    <w:right w:val="none" w:sz="0" w:space="0" w:color="auto"/>
                  </w:divBdr>
                  <w:divsChild>
                    <w:div w:id="522940516">
                      <w:marLeft w:val="0"/>
                      <w:marRight w:val="0"/>
                      <w:marTop w:val="0"/>
                      <w:marBottom w:val="0"/>
                      <w:divBdr>
                        <w:top w:val="none" w:sz="0" w:space="0" w:color="auto"/>
                        <w:left w:val="none" w:sz="0" w:space="0" w:color="auto"/>
                        <w:bottom w:val="none" w:sz="0" w:space="0" w:color="auto"/>
                        <w:right w:val="none" w:sz="0" w:space="0" w:color="auto"/>
                      </w:divBdr>
                    </w:div>
                  </w:divsChild>
                </w:div>
                <w:div w:id="917785361">
                  <w:marLeft w:val="0"/>
                  <w:marRight w:val="0"/>
                  <w:marTop w:val="0"/>
                  <w:marBottom w:val="0"/>
                  <w:divBdr>
                    <w:top w:val="none" w:sz="0" w:space="0" w:color="auto"/>
                    <w:left w:val="none" w:sz="0" w:space="0" w:color="auto"/>
                    <w:bottom w:val="none" w:sz="0" w:space="0" w:color="auto"/>
                    <w:right w:val="none" w:sz="0" w:space="0" w:color="auto"/>
                  </w:divBdr>
                  <w:divsChild>
                    <w:div w:id="1350134643">
                      <w:marLeft w:val="0"/>
                      <w:marRight w:val="0"/>
                      <w:marTop w:val="0"/>
                      <w:marBottom w:val="0"/>
                      <w:divBdr>
                        <w:top w:val="none" w:sz="0" w:space="0" w:color="auto"/>
                        <w:left w:val="none" w:sz="0" w:space="0" w:color="auto"/>
                        <w:bottom w:val="none" w:sz="0" w:space="0" w:color="auto"/>
                        <w:right w:val="none" w:sz="0" w:space="0" w:color="auto"/>
                      </w:divBdr>
                    </w:div>
                  </w:divsChild>
                </w:div>
                <w:div w:id="73088526">
                  <w:marLeft w:val="0"/>
                  <w:marRight w:val="0"/>
                  <w:marTop w:val="0"/>
                  <w:marBottom w:val="0"/>
                  <w:divBdr>
                    <w:top w:val="none" w:sz="0" w:space="0" w:color="auto"/>
                    <w:left w:val="none" w:sz="0" w:space="0" w:color="auto"/>
                    <w:bottom w:val="none" w:sz="0" w:space="0" w:color="auto"/>
                    <w:right w:val="none" w:sz="0" w:space="0" w:color="auto"/>
                  </w:divBdr>
                  <w:divsChild>
                    <w:div w:id="1880430297">
                      <w:marLeft w:val="0"/>
                      <w:marRight w:val="0"/>
                      <w:marTop w:val="0"/>
                      <w:marBottom w:val="0"/>
                      <w:divBdr>
                        <w:top w:val="none" w:sz="0" w:space="0" w:color="auto"/>
                        <w:left w:val="none" w:sz="0" w:space="0" w:color="auto"/>
                        <w:bottom w:val="none" w:sz="0" w:space="0" w:color="auto"/>
                        <w:right w:val="none" w:sz="0" w:space="0" w:color="auto"/>
                      </w:divBdr>
                    </w:div>
                  </w:divsChild>
                </w:div>
                <w:div w:id="2013485572">
                  <w:marLeft w:val="0"/>
                  <w:marRight w:val="0"/>
                  <w:marTop w:val="0"/>
                  <w:marBottom w:val="0"/>
                  <w:divBdr>
                    <w:top w:val="none" w:sz="0" w:space="0" w:color="auto"/>
                    <w:left w:val="none" w:sz="0" w:space="0" w:color="auto"/>
                    <w:bottom w:val="none" w:sz="0" w:space="0" w:color="auto"/>
                    <w:right w:val="none" w:sz="0" w:space="0" w:color="auto"/>
                  </w:divBdr>
                  <w:divsChild>
                    <w:div w:id="1107189009">
                      <w:marLeft w:val="0"/>
                      <w:marRight w:val="0"/>
                      <w:marTop w:val="0"/>
                      <w:marBottom w:val="0"/>
                      <w:divBdr>
                        <w:top w:val="none" w:sz="0" w:space="0" w:color="auto"/>
                        <w:left w:val="none" w:sz="0" w:space="0" w:color="auto"/>
                        <w:bottom w:val="none" w:sz="0" w:space="0" w:color="auto"/>
                        <w:right w:val="none" w:sz="0" w:space="0" w:color="auto"/>
                      </w:divBdr>
                    </w:div>
                  </w:divsChild>
                </w:div>
                <w:div w:id="1666543881">
                  <w:marLeft w:val="0"/>
                  <w:marRight w:val="0"/>
                  <w:marTop w:val="0"/>
                  <w:marBottom w:val="0"/>
                  <w:divBdr>
                    <w:top w:val="none" w:sz="0" w:space="0" w:color="auto"/>
                    <w:left w:val="none" w:sz="0" w:space="0" w:color="auto"/>
                    <w:bottom w:val="none" w:sz="0" w:space="0" w:color="auto"/>
                    <w:right w:val="none" w:sz="0" w:space="0" w:color="auto"/>
                  </w:divBdr>
                  <w:divsChild>
                    <w:div w:id="2118863953">
                      <w:marLeft w:val="0"/>
                      <w:marRight w:val="0"/>
                      <w:marTop w:val="0"/>
                      <w:marBottom w:val="0"/>
                      <w:divBdr>
                        <w:top w:val="none" w:sz="0" w:space="0" w:color="auto"/>
                        <w:left w:val="none" w:sz="0" w:space="0" w:color="auto"/>
                        <w:bottom w:val="none" w:sz="0" w:space="0" w:color="auto"/>
                        <w:right w:val="none" w:sz="0" w:space="0" w:color="auto"/>
                      </w:divBdr>
                    </w:div>
                  </w:divsChild>
                </w:div>
                <w:div w:id="1821652170">
                  <w:marLeft w:val="0"/>
                  <w:marRight w:val="0"/>
                  <w:marTop w:val="0"/>
                  <w:marBottom w:val="0"/>
                  <w:divBdr>
                    <w:top w:val="none" w:sz="0" w:space="0" w:color="auto"/>
                    <w:left w:val="none" w:sz="0" w:space="0" w:color="auto"/>
                    <w:bottom w:val="none" w:sz="0" w:space="0" w:color="auto"/>
                    <w:right w:val="none" w:sz="0" w:space="0" w:color="auto"/>
                  </w:divBdr>
                  <w:divsChild>
                    <w:div w:id="502862482">
                      <w:marLeft w:val="0"/>
                      <w:marRight w:val="0"/>
                      <w:marTop w:val="0"/>
                      <w:marBottom w:val="0"/>
                      <w:divBdr>
                        <w:top w:val="none" w:sz="0" w:space="0" w:color="auto"/>
                        <w:left w:val="none" w:sz="0" w:space="0" w:color="auto"/>
                        <w:bottom w:val="none" w:sz="0" w:space="0" w:color="auto"/>
                        <w:right w:val="none" w:sz="0" w:space="0" w:color="auto"/>
                      </w:divBdr>
                    </w:div>
                  </w:divsChild>
                </w:div>
                <w:div w:id="954478398">
                  <w:marLeft w:val="0"/>
                  <w:marRight w:val="0"/>
                  <w:marTop w:val="0"/>
                  <w:marBottom w:val="0"/>
                  <w:divBdr>
                    <w:top w:val="none" w:sz="0" w:space="0" w:color="auto"/>
                    <w:left w:val="none" w:sz="0" w:space="0" w:color="auto"/>
                    <w:bottom w:val="none" w:sz="0" w:space="0" w:color="auto"/>
                    <w:right w:val="none" w:sz="0" w:space="0" w:color="auto"/>
                  </w:divBdr>
                  <w:divsChild>
                    <w:div w:id="1344353672">
                      <w:marLeft w:val="0"/>
                      <w:marRight w:val="0"/>
                      <w:marTop w:val="0"/>
                      <w:marBottom w:val="0"/>
                      <w:divBdr>
                        <w:top w:val="none" w:sz="0" w:space="0" w:color="auto"/>
                        <w:left w:val="none" w:sz="0" w:space="0" w:color="auto"/>
                        <w:bottom w:val="none" w:sz="0" w:space="0" w:color="auto"/>
                        <w:right w:val="none" w:sz="0" w:space="0" w:color="auto"/>
                      </w:divBdr>
                    </w:div>
                  </w:divsChild>
                </w:div>
                <w:div w:id="325013412">
                  <w:marLeft w:val="0"/>
                  <w:marRight w:val="0"/>
                  <w:marTop w:val="0"/>
                  <w:marBottom w:val="0"/>
                  <w:divBdr>
                    <w:top w:val="none" w:sz="0" w:space="0" w:color="auto"/>
                    <w:left w:val="none" w:sz="0" w:space="0" w:color="auto"/>
                    <w:bottom w:val="none" w:sz="0" w:space="0" w:color="auto"/>
                    <w:right w:val="none" w:sz="0" w:space="0" w:color="auto"/>
                  </w:divBdr>
                  <w:divsChild>
                    <w:div w:id="49307228">
                      <w:marLeft w:val="0"/>
                      <w:marRight w:val="0"/>
                      <w:marTop w:val="0"/>
                      <w:marBottom w:val="0"/>
                      <w:divBdr>
                        <w:top w:val="none" w:sz="0" w:space="0" w:color="auto"/>
                        <w:left w:val="none" w:sz="0" w:space="0" w:color="auto"/>
                        <w:bottom w:val="none" w:sz="0" w:space="0" w:color="auto"/>
                        <w:right w:val="none" w:sz="0" w:space="0" w:color="auto"/>
                      </w:divBdr>
                    </w:div>
                  </w:divsChild>
                </w:div>
                <w:div w:id="2030715738">
                  <w:marLeft w:val="0"/>
                  <w:marRight w:val="0"/>
                  <w:marTop w:val="0"/>
                  <w:marBottom w:val="0"/>
                  <w:divBdr>
                    <w:top w:val="none" w:sz="0" w:space="0" w:color="auto"/>
                    <w:left w:val="none" w:sz="0" w:space="0" w:color="auto"/>
                    <w:bottom w:val="none" w:sz="0" w:space="0" w:color="auto"/>
                    <w:right w:val="none" w:sz="0" w:space="0" w:color="auto"/>
                  </w:divBdr>
                  <w:divsChild>
                    <w:div w:id="1874075193">
                      <w:marLeft w:val="0"/>
                      <w:marRight w:val="0"/>
                      <w:marTop w:val="0"/>
                      <w:marBottom w:val="0"/>
                      <w:divBdr>
                        <w:top w:val="none" w:sz="0" w:space="0" w:color="auto"/>
                        <w:left w:val="none" w:sz="0" w:space="0" w:color="auto"/>
                        <w:bottom w:val="none" w:sz="0" w:space="0" w:color="auto"/>
                        <w:right w:val="none" w:sz="0" w:space="0" w:color="auto"/>
                      </w:divBdr>
                    </w:div>
                  </w:divsChild>
                </w:div>
                <w:div w:id="867329041">
                  <w:marLeft w:val="0"/>
                  <w:marRight w:val="0"/>
                  <w:marTop w:val="0"/>
                  <w:marBottom w:val="0"/>
                  <w:divBdr>
                    <w:top w:val="none" w:sz="0" w:space="0" w:color="auto"/>
                    <w:left w:val="none" w:sz="0" w:space="0" w:color="auto"/>
                    <w:bottom w:val="none" w:sz="0" w:space="0" w:color="auto"/>
                    <w:right w:val="none" w:sz="0" w:space="0" w:color="auto"/>
                  </w:divBdr>
                  <w:divsChild>
                    <w:div w:id="1863009126">
                      <w:marLeft w:val="0"/>
                      <w:marRight w:val="0"/>
                      <w:marTop w:val="0"/>
                      <w:marBottom w:val="0"/>
                      <w:divBdr>
                        <w:top w:val="none" w:sz="0" w:space="0" w:color="auto"/>
                        <w:left w:val="none" w:sz="0" w:space="0" w:color="auto"/>
                        <w:bottom w:val="none" w:sz="0" w:space="0" w:color="auto"/>
                        <w:right w:val="none" w:sz="0" w:space="0" w:color="auto"/>
                      </w:divBdr>
                    </w:div>
                  </w:divsChild>
                </w:div>
                <w:div w:id="2112579895">
                  <w:marLeft w:val="0"/>
                  <w:marRight w:val="0"/>
                  <w:marTop w:val="0"/>
                  <w:marBottom w:val="0"/>
                  <w:divBdr>
                    <w:top w:val="none" w:sz="0" w:space="0" w:color="auto"/>
                    <w:left w:val="none" w:sz="0" w:space="0" w:color="auto"/>
                    <w:bottom w:val="none" w:sz="0" w:space="0" w:color="auto"/>
                    <w:right w:val="none" w:sz="0" w:space="0" w:color="auto"/>
                  </w:divBdr>
                  <w:divsChild>
                    <w:div w:id="1980720579">
                      <w:marLeft w:val="0"/>
                      <w:marRight w:val="0"/>
                      <w:marTop w:val="0"/>
                      <w:marBottom w:val="0"/>
                      <w:divBdr>
                        <w:top w:val="none" w:sz="0" w:space="0" w:color="auto"/>
                        <w:left w:val="none" w:sz="0" w:space="0" w:color="auto"/>
                        <w:bottom w:val="none" w:sz="0" w:space="0" w:color="auto"/>
                        <w:right w:val="none" w:sz="0" w:space="0" w:color="auto"/>
                      </w:divBdr>
                    </w:div>
                  </w:divsChild>
                </w:div>
                <w:div w:id="163477732">
                  <w:marLeft w:val="0"/>
                  <w:marRight w:val="0"/>
                  <w:marTop w:val="0"/>
                  <w:marBottom w:val="0"/>
                  <w:divBdr>
                    <w:top w:val="none" w:sz="0" w:space="0" w:color="auto"/>
                    <w:left w:val="none" w:sz="0" w:space="0" w:color="auto"/>
                    <w:bottom w:val="none" w:sz="0" w:space="0" w:color="auto"/>
                    <w:right w:val="none" w:sz="0" w:space="0" w:color="auto"/>
                  </w:divBdr>
                  <w:divsChild>
                    <w:div w:id="2084981212">
                      <w:marLeft w:val="0"/>
                      <w:marRight w:val="0"/>
                      <w:marTop w:val="0"/>
                      <w:marBottom w:val="0"/>
                      <w:divBdr>
                        <w:top w:val="none" w:sz="0" w:space="0" w:color="auto"/>
                        <w:left w:val="none" w:sz="0" w:space="0" w:color="auto"/>
                        <w:bottom w:val="none" w:sz="0" w:space="0" w:color="auto"/>
                        <w:right w:val="none" w:sz="0" w:space="0" w:color="auto"/>
                      </w:divBdr>
                    </w:div>
                  </w:divsChild>
                </w:div>
                <w:div w:id="299917953">
                  <w:marLeft w:val="0"/>
                  <w:marRight w:val="0"/>
                  <w:marTop w:val="0"/>
                  <w:marBottom w:val="0"/>
                  <w:divBdr>
                    <w:top w:val="none" w:sz="0" w:space="0" w:color="auto"/>
                    <w:left w:val="none" w:sz="0" w:space="0" w:color="auto"/>
                    <w:bottom w:val="none" w:sz="0" w:space="0" w:color="auto"/>
                    <w:right w:val="none" w:sz="0" w:space="0" w:color="auto"/>
                  </w:divBdr>
                  <w:divsChild>
                    <w:div w:id="1885367841">
                      <w:marLeft w:val="0"/>
                      <w:marRight w:val="0"/>
                      <w:marTop w:val="0"/>
                      <w:marBottom w:val="0"/>
                      <w:divBdr>
                        <w:top w:val="none" w:sz="0" w:space="0" w:color="auto"/>
                        <w:left w:val="none" w:sz="0" w:space="0" w:color="auto"/>
                        <w:bottom w:val="none" w:sz="0" w:space="0" w:color="auto"/>
                        <w:right w:val="none" w:sz="0" w:space="0" w:color="auto"/>
                      </w:divBdr>
                    </w:div>
                  </w:divsChild>
                </w:div>
                <w:div w:id="842597661">
                  <w:marLeft w:val="0"/>
                  <w:marRight w:val="0"/>
                  <w:marTop w:val="0"/>
                  <w:marBottom w:val="0"/>
                  <w:divBdr>
                    <w:top w:val="none" w:sz="0" w:space="0" w:color="auto"/>
                    <w:left w:val="none" w:sz="0" w:space="0" w:color="auto"/>
                    <w:bottom w:val="none" w:sz="0" w:space="0" w:color="auto"/>
                    <w:right w:val="none" w:sz="0" w:space="0" w:color="auto"/>
                  </w:divBdr>
                  <w:divsChild>
                    <w:div w:id="246428890">
                      <w:marLeft w:val="0"/>
                      <w:marRight w:val="0"/>
                      <w:marTop w:val="0"/>
                      <w:marBottom w:val="0"/>
                      <w:divBdr>
                        <w:top w:val="none" w:sz="0" w:space="0" w:color="auto"/>
                        <w:left w:val="none" w:sz="0" w:space="0" w:color="auto"/>
                        <w:bottom w:val="none" w:sz="0" w:space="0" w:color="auto"/>
                        <w:right w:val="none" w:sz="0" w:space="0" w:color="auto"/>
                      </w:divBdr>
                    </w:div>
                  </w:divsChild>
                </w:div>
                <w:div w:id="1285769959">
                  <w:marLeft w:val="0"/>
                  <w:marRight w:val="0"/>
                  <w:marTop w:val="0"/>
                  <w:marBottom w:val="0"/>
                  <w:divBdr>
                    <w:top w:val="none" w:sz="0" w:space="0" w:color="auto"/>
                    <w:left w:val="none" w:sz="0" w:space="0" w:color="auto"/>
                    <w:bottom w:val="none" w:sz="0" w:space="0" w:color="auto"/>
                    <w:right w:val="none" w:sz="0" w:space="0" w:color="auto"/>
                  </w:divBdr>
                  <w:divsChild>
                    <w:div w:id="1057315425">
                      <w:marLeft w:val="0"/>
                      <w:marRight w:val="0"/>
                      <w:marTop w:val="0"/>
                      <w:marBottom w:val="0"/>
                      <w:divBdr>
                        <w:top w:val="none" w:sz="0" w:space="0" w:color="auto"/>
                        <w:left w:val="none" w:sz="0" w:space="0" w:color="auto"/>
                        <w:bottom w:val="none" w:sz="0" w:space="0" w:color="auto"/>
                        <w:right w:val="none" w:sz="0" w:space="0" w:color="auto"/>
                      </w:divBdr>
                    </w:div>
                  </w:divsChild>
                </w:div>
                <w:div w:id="1802336618">
                  <w:marLeft w:val="0"/>
                  <w:marRight w:val="0"/>
                  <w:marTop w:val="0"/>
                  <w:marBottom w:val="0"/>
                  <w:divBdr>
                    <w:top w:val="none" w:sz="0" w:space="0" w:color="auto"/>
                    <w:left w:val="none" w:sz="0" w:space="0" w:color="auto"/>
                    <w:bottom w:val="none" w:sz="0" w:space="0" w:color="auto"/>
                    <w:right w:val="none" w:sz="0" w:space="0" w:color="auto"/>
                  </w:divBdr>
                  <w:divsChild>
                    <w:div w:id="731733902">
                      <w:marLeft w:val="0"/>
                      <w:marRight w:val="0"/>
                      <w:marTop w:val="0"/>
                      <w:marBottom w:val="0"/>
                      <w:divBdr>
                        <w:top w:val="none" w:sz="0" w:space="0" w:color="auto"/>
                        <w:left w:val="none" w:sz="0" w:space="0" w:color="auto"/>
                        <w:bottom w:val="none" w:sz="0" w:space="0" w:color="auto"/>
                        <w:right w:val="none" w:sz="0" w:space="0" w:color="auto"/>
                      </w:divBdr>
                    </w:div>
                  </w:divsChild>
                </w:div>
                <w:div w:id="697389474">
                  <w:marLeft w:val="0"/>
                  <w:marRight w:val="0"/>
                  <w:marTop w:val="0"/>
                  <w:marBottom w:val="0"/>
                  <w:divBdr>
                    <w:top w:val="none" w:sz="0" w:space="0" w:color="auto"/>
                    <w:left w:val="none" w:sz="0" w:space="0" w:color="auto"/>
                    <w:bottom w:val="none" w:sz="0" w:space="0" w:color="auto"/>
                    <w:right w:val="none" w:sz="0" w:space="0" w:color="auto"/>
                  </w:divBdr>
                  <w:divsChild>
                    <w:div w:id="375355511">
                      <w:marLeft w:val="0"/>
                      <w:marRight w:val="0"/>
                      <w:marTop w:val="0"/>
                      <w:marBottom w:val="0"/>
                      <w:divBdr>
                        <w:top w:val="none" w:sz="0" w:space="0" w:color="auto"/>
                        <w:left w:val="none" w:sz="0" w:space="0" w:color="auto"/>
                        <w:bottom w:val="none" w:sz="0" w:space="0" w:color="auto"/>
                        <w:right w:val="none" w:sz="0" w:space="0" w:color="auto"/>
                      </w:divBdr>
                    </w:div>
                  </w:divsChild>
                </w:div>
                <w:div w:id="380908240">
                  <w:marLeft w:val="0"/>
                  <w:marRight w:val="0"/>
                  <w:marTop w:val="0"/>
                  <w:marBottom w:val="0"/>
                  <w:divBdr>
                    <w:top w:val="none" w:sz="0" w:space="0" w:color="auto"/>
                    <w:left w:val="none" w:sz="0" w:space="0" w:color="auto"/>
                    <w:bottom w:val="none" w:sz="0" w:space="0" w:color="auto"/>
                    <w:right w:val="none" w:sz="0" w:space="0" w:color="auto"/>
                  </w:divBdr>
                  <w:divsChild>
                    <w:div w:id="1485389565">
                      <w:marLeft w:val="0"/>
                      <w:marRight w:val="0"/>
                      <w:marTop w:val="0"/>
                      <w:marBottom w:val="0"/>
                      <w:divBdr>
                        <w:top w:val="none" w:sz="0" w:space="0" w:color="auto"/>
                        <w:left w:val="none" w:sz="0" w:space="0" w:color="auto"/>
                        <w:bottom w:val="none" w:sz="0" w:space="0" w:color="auto"/>
                        <w:right w:val="none" w:sz="0" w:space="0" w:color="auto"/>
                      </w:divBdr>
                    </w:div>
                  </w:divsChild>
                </w:div>
                <w:div w:id="508643115">
                  <w:marLeft w:val="0"/>
                  <w:marRight w:val="0"/>
                  <w:marTop w:val="0"/>
                  <w:marBottom w:val="0"/>
                  <w:divBdr>
                    <w:top w:val="none" w:sz="0" w:space="0" w:color="auto"/>
                    <w:left w:val="none" w:sz="0" w:space="0" w:color="auto"/>
                    <w:bottom w:val="none" w:sz="0" w:space="0" w:color="auto"/>
                    <w:right w:val="none" w:sz="0" w:space="0" w:color="auto"/>
                  </w:divBdr>
                  <w:divsChild>
                    <w:div w:id="2011252198">
                      <w:marLeft w:val="0"/>
                      <w:marRight w:val="0"/>
                      <w:marTop w:val="0"/>
                      <w:marBottom w:val="0"/>
                      <w:divBdr>
                        <w:top w:val="none" w:sz="0" w:space="0" w:color="auto"/>
                        <w:left w:val="none" w:sz="0" w:space="0" w:color="auto"/>
                        <w:bottom w:val="none" w:sz="0" w:space="0" w:color="auto"/>
                        <w:right w:val="none" w:sz="0" w:space="0" w:color="auto"/>
                      </w:divBdr>
                    </w:div>
                  </w:divsChild>
                </w:div>
                <w:div w:id="1246718747">
                  <w:marLeft w:val="0"/>
                  <w:marRight w:val="0"/>
                  <w:marTop w:val="0"/>
                  <w:marBottom w:val="0"/>
                  <w:divBdr>
                    <w:top w:val="none" w:sz="0" w:space="0" w:color="auto"/>
                    <w:left w:val="none" w:sz="0" w:space="0" w:color="auto"/>
                    <w:bottom w:val="none" w:sz="0" w:space="0" w:color="auto"/>
                    <w:right w:val="none" w:sz="0" w:space="0" w:color="auto"/>
                  </w:divBdr>
                  <w:divsChild>
                    <w:div w:id="1342002551">
                      <w:marLeft w:val="0"/>
                      <w:marRight w:val="0"/>
                      <w:marTop w:val="0"/>
                      <w:marBottom w:val="0"/>
                      <w:divBdr>
                        <w:top w:val="none" w:sz="0" w:space="0" w:color="auto"/>
                        <w:left w:val="none" w:sz="0" w:space="0" w:color="auto"/>
                        <w:bottom w:val="none" w:sz="0" w:space="0" w:color="auto"/>
                        <w:right w:val="none" w:sz="0" w:space="0" w:color="auto"/>
                      </w:divBdr>
                    </w:div>
                  </w:divsChild>
                </w:div>
                <w:div w:id="193428226">
                  <w:marLeft w:val="0"/>
                  <w:marRight w:val="0"/>
                  <w:marTop w:val="0"/>
                  <w:marBottom w:val="0"/>
                  <w:divBdr>
                    <w:top w:val="none" w:sz="0" w:space="0" w:color="auto"/>
                    <w:left w:val="none" w:sz="0" w:space="0" w:color="auto"/>
                    <w:bottom w:val="none" w:sz="0" w:space="0" w:color="auto"/>
                    <w:right w:val="none" w:sz="0" w:space="0" w:color="auto"/>
                  </w:divBdr>
                  <w:divsChild>
                    <w:div w:id="557591088">
                      <w:marLeft w:val="0"/>
                      <w:marRight w:val="0"/>
                      <w:marTop w:val="0"/>
                      <w:marBottom w:val="0"/>
                      <w:divBdr>
                        <w:top w:val="none" w:sz="0" w:space="0" w:color="auto"/>
                        <w:left w:val="none" w:sz="0" w:space="0" w:color="auto"/>
                        <w:bottom w:val="none" w:sz="0" w:space="0" w:color="auto"/>
                        <w:right w:val="none" w:sz="0" w:space="0" w:color="auto"/>
                      </w:divBdr>
                    </w:div>
                  </w:divsChild>
                </w:div>
                <w:div w:id="481433535">
                  <w:marLeft w:val="0"/>
                  <w:marRight w:val="0"/>
                  <w:marTop w:val="0"/>
                  <w:marBottom w:val="0"/>
                  <w:divBdr>
                    <w:top w:val="none" w:sz="0" w:space="0" w:color="auto"/>
                    <w:left w:val="none" w:sz="0" w:space="0" w:color="auto"/>
                    <w:bottom w:val="none" w:sz="0" w:space="0" w:color="auto"/>
                    <w:right w:val="none" w:sz="0" w:space="0" w:color="auto"/>
                  </w:divBdr>
                  <w:divsChild>
                    <w:div w:id="598681914">
                      <w:marLeft w:val="0"/>
                      <w:marRight w:val="0"/>
                      <w:marTop w:val="0"/>
                      <w:marBottom w:val="0"/>
                      <w:divBdr>
                        <w:top w:val="none" w:sz="0" w:space="0" w:color="auto"/>
                        <w:left w:val="none" w:sz="0" w:space="0" w:color="auto"/>
                        <w:bottom w:val="none" w:sz="0" w:space="0" w:color="auto"/>
                        <w:right w:val="none" w:sz="0" w:space="0" w:color="auto"/>
                      </w:divBdr>
                    </w:div>
                  </w:divsChild>
                </w:div>
                <w:div w:id="1226188216">
                  <w:marLeft w:val="0"/>
                  <w:marRight w:val="0"/>
                  <w:marTop w:val="0"/>
                  <w:marBottom w:val="0"/>
                  <w:divBdr>
                    <w:top w:val="none" w:sz="0" w:space="0" w:color="auto"/>
                    <w:left w:val="none" w:sz="0" w:space="0" w:color="auto"/>
                    <w:bottom w:val="none" w:sz="0" w:space="0" w:color="auto"/>
                    <w:right w:val="none" w:sz="0" w:space="0" w:color="auto"/>
                  </w:divBdr>
                  <w:divsChild>
                    <w:div w:id="260727900">
                      <w:marLeft w:val="0"/>
                      <w:marRight w:val="0"/>
                      <w:marTop w:val="0"/>
                      <w:marBottom w:val="0"/>
                      <w:divBdr>
                        <w:top w:val="none" w:sz="0" w:space="0" w:color="auto"/>
                        <w:left w:val="none" w:sz="0" w:space="0" w:color="auto"/>
                        <w:bottom w:val="none" w:sz="0" w:space="0" w:color="auto"/>
                        <w:right w:val="none" w:sz="0" w:space="0" w:color="auto"/>
                      </w:divBdr>
                    </w:div>
                  </w:divsChild>
                </w:div>
                <w:div w:id="487863904">
                  <w:marLeft w:val="0"/>
                  <w:marRight w:val="0"/>
                  <w:marTop w:val="0"/>
                  <w:marBottom w:val="0"/>
                  <w:divBdr>
                    <w:top w:val="none" w:sz="0" w:space="0" w:color="auto"/>
                    <w:left w:val="none" w:sz="0" w:space="0" w:color="auto"/>
                    <w:bottom w:val="none" w:sz="0" w:space="0" w:color="auto"/>
                    <w:right w:val="none" w:sz="0" w:space="0" w:color="auto"/>
                  </w:divBdr>
                  <w:divsChild>
                    <w:div w:id="186870092">
                      <w:marLeft w:val="0"/>
                      <w:marRight w:val="0"/>
                      <w:marTop w:val="0"/>
                      <w:marBottom w:val="0"/>
                      <w:divBdr>
                        <w:top w:val="none" w:sz="0" w:space="0" w:color="auto"/>
                        <w:left w:val="none" w:sz="0" w:space="0" w:color="auto"/>
                        <w:bottom w:val="none" w:sz="0" w:space="0" w:color="auto"/>
                        <w:right w:val="none" w:sz="0" w:space="0" w:color="auto"/>
                      </w:divBdr>
                    </w:div>
                  </w:divsChild>
                </w:div>
                <w:div w:id="358431361">
                  <w:marLeft w:val="0"/>
                  <w:marRight w:val="0"/>
                  <w:marTop w:val="0"/>
                  <w:marBottom w:val="0"/>
                  <w:divBdr>
                    <w:top w:val="none" w:sz="0" w:space="0" w:color="auto"/>
                    <w:left w:val="none" w:sz="0" w:space="0" w:color="auto"/>
                    <w:bottom w:val="none" w:sz="0" w:space="0" w:color="auto"/>
                    <w:right w:val="none" w:sz="0" w:space="0" w:color="auto"/>
                  </w:divBdr>
                  <w:divsChild>
                    <w:div w:id="264194904">
                      <w:marLeft w:val="0"/>
                      <w:marRight w:val="0"/>
                      <w:marTop w:val="0"/>
                      <w:marBottom w:val="0"/>
                      <w:divBdr>
                        <w:top w:val="none" w:sz="0" w:space="0" w:color="auto"/>
                        <w:left w:val="none" w:sz="0" w:space="0" w:color="auto"/>
                        <w:bottom w:val="none" w:sz="0" w:space="0" w:color="auto"/>
                        <w:right w:val="none" w:sz="0" w:space="0" w:color="auto"/>
                      </w:divBdr>
                    </w:div>
                  </w:divsChild>
                </w:div>
                <w:div w:id="1986231717">
                  <w:marLeft w:val="0"/>
                  <w:marRight w:val="0"/>
                  <w:marTop w:val="0"/>
                  <w:marBottom w:val="0"/>
                  <w:divBdr>
                    <w:top w:val="none" w:sz="0" w:space="0" w:color="auto"/>
                    <w:left w:val="none" w:sz="0" w:space="0" w:color="auto"/>
                    <w:bottom w:val="none" w:sz="0" w:space="0" w:color="auto"/>
                    <w:right w:val="none" w:sz="0" w:space="0" w:color="auto"/>
                  </w:divBdr>
                  <w:divsChild>
                    <w:div w:id="2042852286">
                      <w:marLeft w:val="0"/>
                      <w:marRight w:val="0"/>
                      <w:marTop w:val="0"/>
                      <w:marBottom w:val="0"/>
                      <w:divBdr>
                        <w:top w:val="none" w:sz="0" w:space="0" w:color="auto"/>
                        <w:left w:val="none" w:sz="0" w:space="0" w:color="auto"/>
                        <w:bottom w:val="none" w:sz="0" w:space="0" w:color="auto"/>
                        <w:right w:val="none" w:sz="0" w:space="0" w:color="auto"/>
                      </w:divBdr>
                    </w:div>
                  </w:divsChild>
                </w:div>
                <w:div w:id="40639860">
                  <w:marLeft w:val="0"/>
                  <w:marRight w:val="0"/>
                  <w:marTop w:val="0"/>
                  <w:marBottom w:val="0"/>
                  <w:divBdr>
                    <w:top w:val="none" w:sz="0" w:space="0" w:color="auto"/>
                    <w:left w:val="none" w:sz="0" w:space="0" w:color="auto"/>
                    <w:bottom w:val="none" w:sz="0" w:space="0" w:color="auto"/>
                    <w:right w:val="none" w:sz="0" w:space="0" w:color="auto"/>
                  </w:divBdr>
                  <w:divsChild>
                    <w:div w:id="1590887264">
                      <w:marLeft w:val="0"/>
                      <w:marRight w:val="0"/>
                      <w:marTop w:val="0"/>
                      <w:marBottom w:val="0"/>
                      <w:divBdr>
                        <w:top w:val="none" w:sz="0" w:space="0" w:color="auto"/>
                        <w:left w:val="none" w:sz="0" w:space="0" w:color="auto"/>
                        <w:bottom w:val="none" w:sz="0" w:space="0" w:color="auto"/>
                        <w:right w:val="none" w:sz="0" w:space="0" w:color="auto"/>
                      </w:divBdr>
                    </w:div>
                  </w:divsChild>
                </w:div>
                <w:div w:id="1252393984">
                  <w:marLeft w:val="0"/>
                  <w:marRight w:val="0"/>
                  <w:marTop w:val="0"/>
                  <w:marBottom w:val="0"/>
                  <w:divBdr>
                    <w:top w:val="none" w:sz="0" w:space="0" w:color="auto"/>
                    <w:left w:val="none" w:sz="0" w:space="0" w:color="auto"/>
                    <w:bottom w:val="none" w:sz="0" w:space="0" w:color="auto"/>
                    <w:right w:val="none" w:sz="0" w:space="0" w:color="auto"/>
                  </w:divBdr>
                  <w:divsChild>
                    <w:div w:id="197397854">
                      <w:marLeft w:val="0"/>
                      <w:marRight w:val="0"/>
                      <w:marTop w:val="0"/>
                      <w:marBottom w:val="0"/>
                      <w:divBdr>
                        <w:top w:val="none" w:sz="0" w:space="0" w:color="auto"/>
                        <w:left w:val="none" w:sz="0" w:space="0" w:color="auto"/>
                        <w:bottom w:val="none" w:sz="0" w:space="0" w:color="auto"/>
                        <w:right w:val="none" w:sz="0" w:space="0" w:color="auto"/>
                      </w:divBdr>
                    </w:div>
                  </w:divsChild>
                </w:div>
                <w:div w:id="1830050054">
                  <w:marLeft w:val="0"/>
                  <w:marRight w:val="0"/>
                  <w:marTop w:val="0"/>
                  <w:marBottom w:val="0"/>
                  <w:divBdr>
                    <w:top w:val="none" w:sz="0" w:space="0" w:color="auto"/>
                    <w:left w:val="none" w:sz="0" w:space="0" w:color="auto"/>
                    <w:bottom w:val="none" w:sz="0" w:space="0" w:color="auto"/>
                    <w:right w:val="none" w:sz="0" w:space="0" w:color="auto"/>
                  </w:divBdr>
                  <w:divsChild>
                    <w:div w:id="245068908">
                      <w:marLeft w:val="0"/>
                      <w:marRight w:val="0"/>
                      <w:marTop w:val="0"/>
                      <w:marBottom w:val="0"/>
                      <w:divBdr>
                        <w:top w:val="none" w:sz="0" w:space="0" w:color="auto"/>
                        <w:left w:val="none" w:sz="0" w:space="0" w:color="auto"/>
                        <w:bottom w:val="none" w:sz="0" w:space="0" w:color="auto"/>
                        <w:right w:val="none" w:sz="0" w:space="0" w:color="auto"/>
                      </w:divBdr>
                    </w:div>
                  </w:divsChild>
                </w:div>
                <w:div w:id="787622071">
                  <w:marLeft w:val="0"/>
                  <w:marRight w:val="0"/>
                  <w:marTop w:val="0"/>
                  <w:marBottom w:val="0"/>
                  <w:divBdr>
                    <w:top w:val="none" w:sz="0" w:space="0" w:color="auto"/>
                    <w:left w:val="none" w:sz="0" w:space="0" w:color="auto"/>
                    <w:bottom w:val="none" w:sz="0" w:space="0" w:color="auto"/>
                    <w:right w:val="none" w:sz="0" w:space="0" w:color="auto"/>
                  </w:divBdr>
                  <w:divsChild>
                    <w:div w:id="1446190460">
                      <w:marLeft w:val="0"/>
                      <w:marRight w:val="0"/>
                      <w:marTop w:val="0"/>
                      <w:marBottom w:val="0"/>
                      <w:divBdr>
                        <w:top w:val="none" w:sz="0" w:space="0" w:color="auto"/>
                        <w:left w:val="none" w:sz="0" w:space="0" w:color="auto"/>
                        <w:bottom w:val="none" w:sz="0" w:space="0" w:color="auto"/>
                        <w:right w:val="none" w:sz="0" w:space="0" w:color="auto"/>
                      </w:divBdr>
                    </w:div>
                  </w:divsChild>
                </w:div>
                <w:div w:id="928659972">
                  <w:marLeft w:val="0"/>
                  <w:marRight w:val="0"/>
                  <w:marTop w:val="0"/>
                  <w:marBottom w:val="0"/>
                  <w:divBdr>
                    <w:top w:val="none" w:sz="0" w:space="0" w:color="auto"/>
                    <w:left w:val="none" w:sz="0" w:space="0" w:color="auto"/>
                    <w:bottom w:val="none" w:sz="0" w:space="0" w:color="auto"/>
                    <w:right w:val="none" w:sz="0" w:space="0" w:color="auto"/>
                  </w:divBdr>
                  <w:divsChild>
                    <w:div w:id="315962660">
                      <w:marLeft w:val="0"/>
                      <w:marRight w:val="0"/>
                      <w:marTop w:val="0"/>
                      <w:marBottom w:val="0"/>
                      <w:divBdr>
                        <w:top w:val="none" w:sz="0" w:space="0" w:color="auto"/>
                        <w:left w:val="none" w:sz="0" w:space="0" w:color="auto"/>
                        <w:bottom w:val="none" w:sz="0" w:space="0" w:color="auto"/>
                        <w:right w:val="none" w:sz="0" w:space="0" w:color="auto"/>
                      </w:divBdr>
                    </w:div>
                  </w:divsChild>
                </w:div>
                <w:div w:id="1408773029">
                  <w:marLeft w:val="0"/>
                  <w:marRight w:val="0"/>
                  <w:marTop w:val="0"/>
                  <w:marBottom w:val="0"/>
                  <w:divBdr>
                    <w:top w:val="none" w:sz="0" w:space="0" w:color="auto"/>
                    <w:left w:val="none" w:sz="0" w:space="0" w:color="auto"/>
                    <w:bottom w:val="none" w:sz="0" w:space="0" w:color="auto"/>
                    <w:right w:val="none" w:sz="0" w:space="0" w:color="auto"/>
                  </w:divBdr>
                  <w:divsChild>
                    <w:div w:id="1190796802">
                      <w:marLeft w:val="0"/>
                      <w:marRight w:val="0"/>
                      <w:marTop w:val="0"/>
                      <w:marBottom w:val="0"/>
                      <w:divBdr>
                        <w:top w:val="none" w:sz="0" w:space="0" w:color="auto"/>
                        <w:left w:val="none" w:sz="0" w:space="0" w:color="auto"/>
                        <w:bottom w:val="none" w:sz="0" w:space="0" w:color="auto"/>
                        <w:right w:val="none" w:sz="0" w:space="0" w:color="auto"/>
                      </w:divBdr>
                    </w:div>
                  </w:divsChild>
                </w:div>
                <w:div w:id="1721779136">
                  <w:marLeft w:val="0"/>
                  <w:marRight w:val="0"/>
                  <w:marTop w:val="0"/>
                  <w:marBottom w:val="0"/>
                  <w:divBdr>
                    <w:top w:val="none" w:sz="0" w:space="0" w:color="auto"/>
                    <w:left w:val="none" w:sz="0" w:space="0" w:color="auto"/>
                    <w:bottom w:val="none" w:sz="0" w:space="0" w:color="auto"/>
                    <w:right w:val="none" w:sz="0" w:space="0" w:color="auto"/>
                  </w:divBdr>
                  <w:divsChild>
                    <w:div w:id="1658538222">
                      <w:marLeft w:val="0"/>
                      <w:marRight w:val="0"/>
                      <w:marTop w:val="0"/>
                      <w:marBottom w:val="0"/>
                      <w:divBdr>
                        <w:top w:val="none" w:sz="0" w:space="0" w:color="auto"/>
                        <w:left w:val="none" w:sz="0" w:space="0" w:color="auto"/>
                        <w:bottom w:val="none" w:sz="0" w:space="0" w:color="auto"/>
                        <w:right w:val="none" w:sz="0" w:space="0" w:color="auto"/>
                      </w:divBdr>
                    </w:div>
                  </w:divsChild>
                </w:div>
                <w:div w:id="1034232986">
                  <w:marLeft w:val="0"/>
                  <w:marRight w:val="0"/>
                  <w:marTop w:val="0"/>
                  <w:marBottom w:val="0"/>
                  <w:divBdr>
                    <w:top w:val="none" w:sz="0" w:space="0" w:color="auto"/>
                    <w:left w:val="none" w:sz="0" w:space="0" w:color="auto"/>
                    <w:bottom w:val="none" w:sz="0" w:space="0" w:color="auto"/>
                    <w:right w:val="none" w:sz="0" w:space="0" w:color="auto"/>
                  </w:divBdr>
                  <w:divsChild>
                    <w:div w:id="985743533">
                      <w:marLeft w:val="0"/>
                      <w:marRight w:val="0"/>
                      <w:marTop w:val="0"/>
                      <w:marBottom w:val="0"/>
                      <w:divBdr>
                        <w:top w:val="none" w:sz="0" w:space="0" w:color="auto"/>
                        <w:left w:val="none" w:sz="0" w:space="0" w:color="auto"/>
                        <w:bottom w:val="none" w:sz="0" w:space="0" w:color="auto"/>
                        <w:right w:val="none" w:sz="0" w:space="0" w:color="auto"/>
                      </w:divBdr>
                    </w:div>
                  </w:divsChild>
                </w:div>
                <w:div w:id="1129282611">
                  <w:marLeft w:val="0"/>
                  <w:marRight w:val="0"/>
                  <w:marTop w:val="0"/>
                  <w:marBottom w:val="0"/>
                  <w:divBdr>
                    <w:top w:val="none" w:sz="0" w:space="0" w:color="auto"/>
                    <w:left w:val="none" w:sz="0" w:space="0" w:color="auto"/>
                    <w:bottom w:val="none" w:sz="0" w:space="0" w:color="auto"/>
                    <w:right w:val="none" w:sz="0" w:space="0" w:color="auto"/>
                  </w:divBdr>
                  <w:divsChild>
                    <w:div w:id="119703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651107">
          <w:marLeft w:val="0"/>
          <w:marRight w:val="0"/>
          <w:marTop w:val="0"/>
          <w:marBottom w:val="0"/>
          <w:divBdr>
            <w:top w:val="none" w:sz="0" w:space="0" w:color="auto"/>
            <w:left w:val="none" w:sz="0" w:space="0" w:color="auto"/>
            <w:bottom w:val="none" w:sz="0" w:space="0" w:color="auto"/>
            <w:right w:val="none" w:sz="0" w:space="0" w:color="auto"/>
          </w:divBdr>
        </w:div>
        <w:div w:id="1140682963">
          <w:marLeft w:val="0"/>
          <w:marRight w:val="0"/>
          <w:marTop w:val="0"/>
          <w:marBottom w:val="0"/>
          <w:divBdr>
            <w:top w:val="none" w:sz="0" w:space="0" w:color="auto"/>
            <w:left w:val="none" w:sz="0" w:space="0" w:color="auto"/>
            <w:bottom w:val="none" w:sz="0" w:space="0" w:color="auto"/>
            <w:right w:val="none" w:sz="0" w:space="0" w:color="auto"/>
          </w:divBdr>
        </w:div>
        <w:div w:id="141512243">
          <w:marLeft w:val="0"/>
          <w:marRight w:val="0"/>
          <w:marTop w:val="0"/>
          <w:marBottom w:val="0"/>
          <w:divBdr>
            <w:top w:val="none" w:sz="0" w:space="0" w:color="auto"/>
            <w:left w:val="none" w:sz="0" w:space="0" w:color="auto"/>
            <w:bottom w:val="none" w:sz="0" w:space="0" w:color="auto"/>
            <w:right w:val="none" w:sz="0" w:space="0" w:color="auto"/>
          </w:divBdr>
        </w:div>
        <w:div w:id="279187506">
          <w:marLeft w:val="0"/>
          <w:marRight w:val="0"/>
          <w:marTop w:val="0"/>
          <w:marBottom w:val="0"/>
          <w:divBdr>
            <w:top w:val="none" w:sz="0" w:space="0" w:color="auto"/>
            <w:left w:val="none" w:sz="0" w:space="0" w:color="auto"/>
            <w:bottom w:val="none" w:sz="0" w:space="0" w:color="auto"/>
            <w:right w:val="none" w:sz="0" w:space="0" w:color="auto"/>
          </w:divBdr>
        </w:div>
        <w:div w:id="695038399">
          <w:marLeft w:val="0"/>
          <w:marRight w:val="0"/>
          <w:marTop w:val="0"/>
          <w:marBottom w:val="0"/>
          <w:divBdr>
            <w:top w:val="none" w:sz="0" w:space="0" w:color="auto"/>
            <w:left w:val="none" w:sz="0" w:space="0" w:color="auto"/>
            <w:bottom w:val="none" w:sz="0" w:space="0" w:color="auto"/>
            <w:right w:val="none" w:sz="0" w:space="0" w:color="auto"/>
          </w:divBdr>
          <w:divsChild>
            <w:div w:id="1503205869">
              <w:marLeft w:val="-75"/>
              <w:marRight w:val="0"/>
              <w:marTop w:val="30"/>
              <w:marBottom w:val="30"/>
              <w:divBdr>
                <w:top w:val="none" w:sz="0" w:space="0" w:color="auto"/>
                <w:left w:val="none" w:sz="0" w:space="0" w:color="auto"/>
                <w:bottom w:val="none" w:sz="0" w:space="0" w:color="auto"/>
                <w:right w:val="none" w:sz="0" w:space="0" w:color="auto"/>
              </w:divBdr>
              <w:divsChild>
                <w:div w:id="397869192">
                  <w:marLeft w:val="0"/>
                  <w:marRight w:val="0"/>
                  <w:marTop w:val="0"/>
                  <w:marBottom w:val="0"/>
                  <w:divBdr>
                    <w:top w:val="none" w:sz="0" w:space="0" w:color="auto"/>
                    <w:left w:val="none" w:sz="0" w:space="0" w:color="auto"/>
                    <w:bottom w:val="none" w:sz="0" w:space="0" w:color="auto"/>
                    <w:right w:val="none" w:sz="0" w:space="0" w:color="auto"/>
                  </w:divBdr>
                  <w:divsChild>
                    <w:div w:id="1833136977">
                      <w:marLeft w:val="0"/>
                      <w:marRight w:val="0"/>
                      <w:marTop w:val="0"/>
                      <w:marBottom w:val="0"/>
                      <w:divBdr>
                        <w:top w:val="none" w:sz="0" w:space="0" w:color="auto"/>
                        <w:left w:val="none" w:sz="0" w:space="0" w:color="auto"/>
                        <w:bottom w:val="none" w:sz="0" w:space="0" w:color="auto"/>
                        <w:right w:val="none" w:sz="0" w:space="0" w:color="auto"/>
                      </w:divBdr>
                    </w:div>
                  </w:divsChild>
                </w:div>
                <w:div w:id="696466596">
                  <w:marLeft w:val="0"/>
                  <w:marRight w:val="0"/>
                  <w:marTop w:val="0"/>
                  <w:marBottom w:val="0"/>
                  <w:divBdr>
                    <w:top w:val="none" w:sz="0" w:space="0" w:color="auto"/>
                    <w:left w:val="none" w:sz="0" w:space="0" w:color="auto"/>
                    <w:bottom w:val="none" w:sz="0" w:space="0" w:color="auto"/>
                    <w:right w:val="none" w:sz="0" w:space="0" w:color="auto"/>
                  </w:divBdr>
                  <w:divsChild>
                    <w:div w:id="1825003107">
                      <w:marLeft w:val="0"/>
                      <w:marRight w:val="0"/>
                      <w:marTop w:val="0"/>
                      <w:marBottom w:val="0"/>
                      <w:divBdr>
                        <w:top w:val="none" w:sz="0" w:space="0" w:color="auto"/>
                        <w:left w:val="none" w:sz="0" w:space="0" w:color="auto"/>
                        <w:bottom w:val="none" w:sz="0" w:space="0" w:color="auto"/>
                        <w:right w:val="none" w:sz="0" w:space="0" w:color="auto"/>
                      </w:divBdr>
                    </w:div>
                  </w:divsChild>
                </w:div>
                <w:div w:id="947854914">
                  <w:marLeft w:val="0"/>
                  <w:marRight w:val="0"/>
                  <w:marTop w:val="0"/>
                  <w:marBottom w:val="0"/>
                  <w:divBdr>
                    <w:top w:val="none" w:sz="0" w:space="0" w:color="auto"/>
                    <w:left w:val="none" w:sz="0" w:space="0" w:color="auto"/>
                    <w:bottom w:val="none" w:sz="0" w:space="0" w:color="auto"/>
                    <w:right w:val="none" w:sz="0" w:space="0" w:color="auto"/>
                  </w:divBdr>
                  <w:divsChild>
                    <w:div w:id="1945065389">
                      <w:marLeft w:val="0"/>
                      <w:marRight w:val="0"/>
                      <w:marTop w:val="0"/>
                      <w:marBottom w:val="0"/>
                      <w:divBdr>
                        <w:top w:val="none" w:sz="0" w:space="0" w:color="auto"/>
                        <w:left w:val="none" w:sz="0" w:space="0" w:color="auto"/>
                        <w:bottom w:val="none" w:sz="0" w:space="0" w:color="auto"/>
                        <w:right w:val="none" w:sz="0" w:space="0" w:color="auto"/>
                      </w:divBdr>
                    </w:div>
                  </w:divsChild>
                </w:div>
                <w:div w:id="1775635680">
                  <w:marLeft w:val="0"/>
                  <w:marRight w:val="0"/>
                  <w:marTop w:val="0"/>
                  <w:marBottom w:val="0"/>
                  <w:divBdr>
                    <w:top w:val="none" w:sz="0" w:space="0" w:color="auto"/>
                    <w:left w:val="none" w:sz="0" w:space="0" w:color="auto"/>
                    <w:bottom w:val="none" w:sz="0" w:space="0" w:color="auto"/>
                    <w:right w:val="none" w:sz="0" w:space="0" w:color="auto"/>
                  </w:divBdr>
                  <w:divsChild>
                    <w:div w:id="1699353217">
                      <w:marLeft w:val="0"/>
                      <w:marRight w:val="0"/>
                      <w:marTop w:val="0"/>
                      <w:marBottom w:val="0"/>
                      <w:divBdr>
                        <w:top w:val="none" w:sz="0" w:space="0" w:color="auto"/>
                        <w:left w:val="none" w:sz="0" w:space="0" w:color="auto"/>
                        <w:bottom w:val="none" w:sz="0" w:space="0" w:color="auto"/>
                        <w:right w:val="none" w:sz="0" w:space="0" w:color="auto"/>
                      </w:divBdr>
                    </w:div>
                  </w:divsChild>
                </w:div>
                <w:div w:id="1959754918">
                  <w:marLeft w:val="0"/>
                  <w:marRight w:val="0"/>
                  <w:marTop w:val="0"/>
                  <w:marBottom w:val="0"/>
                  <w:divBdr>
                    <w:top w:val="none" w:sz="0" w:space="0" w:color="auto"/>
                    <w:left w:val="none" w:sz="0" w:space="0" w:color="auto"/>
                    <w:bottom w:val="none" w:sz="0" w:space="0" w:color="auto"/>
                    <w:right w:val="none" w:sz="0" w:space="0" w:color="auto"/>
                  </w:divBdr>
                  <w:divsChild>
                    <w:div w:id="2064481398">
                      <w:marLeft w:val="0"/>
                      <w:marRight w:val="0"/>
                      <w:marTop w:val="0"/>
                      <w:marBottom w:val="0"/>
                      <w:divBdr>
                        <w:top w:val="none" w:sz="0" w:space="0" w:color="auto"/>
                        <w:left w:val="none" w:sz="0" w:space="0" w:color="auto"/>
                        <w:bottom w:val="none" w:sz="0" w:space="0" w:color="auto"/>
                        <w:right w:val="none" w:sz="0" w:space="0" w:color="auto"/>
                      </w:divBdr>
                    </w:div>
                  </w:divsChild>
                </w:div>
                <w:div w:id="802887269">
                  <w:marLeft w:val="0"/>
                  <w:marRight w:val="0"/>
                  <w:marTop w:val="0"/>
                  <w:marBottom w:val="0"/>
                  <w:divBdr>
                    <w:top w:val="none" w:sz="0" w:space="0" w:color="auto"/>
                    <w:left w:val="none" w:sz="0" w:space="0" w:color="auto"/>
                    <w:bottom w:val="none" w:sz="0" w:space="0" w:color="auto"/>
                    <w:right w:val="none" w:sz="0" w:space="0" w:color="auto"/>
                  </w:divBdr>
                  <w:divsChild>
                    <w:div w:id="705639609">
                      <w:marLeft w:val="0"/>
                      <w:marRight w:val="0"/>
                      <w:marTop w:val="0"/>
                      <w:marBottom w:val="0"/>
                      <w:divBdr>
                        <w:top w:val="none" w:sz="0" w:space="0" w:color="auto"/>
                        <w:left w:val="none" w:sz="0" w:space="0" w:color="auto"/>
                        <w:bottom w:val="none" w:sz="0" w:space="0" w:color="auto"/>
                        <w:right w:val="none" w:sz="0" w:space="0" w:color="auto"/>
                      </w:divBdr>
                    </w:div>
                  </w:divsChild>
                </w:div>
                <w:div w:id="1621914790">
                  <w:marLeft w:val="0"/>
                  <w:marRight w:val="0"/>
                  <w:marTop w:val="0"/>
                  <w:marBottom w:val="0"/>
                  <w:divBdr>
                    <w:top w:val="none" w:sz="0" w:space="0" w:color="auto"/>
                    <w:left w:val="none" w:sz="0" w:space="0" w:color="auto"/>
                    <w:bottom w:val="none" w:sz="0" w:space="0" w:color="auto"/>
                    <w:right w:val="none" w:sz="0" w:space="0" w:color="auto"/>
                  </w:divBdr>
                  <w:divsChild>
                    <w:div w:id="570307450">
                      <w:marLeft w:val="0"/>
                      <w:marRight w:val="0"/>
                      <w:marTop w:val="0"/>
                      <w:marBottom w:val="0"/>
                      <w:divBdr>
                        <w:top w:val="none" w:sz="0" w:space="0" w:color="auto"/>
                        <w:left w:val="none" w:sz="0" w:space="0" w:color="auto"/>
                        <w:bottom w:val="none" w:sz="0" w:space="0" w:color="auto"/>
                        <w:right w:val="none" w:sz="0" w:space="0" w:color="auto"/>
                      </w:divBdr>
                    </w:div>
                  </w:divsChild>
                </w:div>
                <w:div w:id="2122071875">
                  <w:marLeft w:val="0"/>
                  <w:marRight w:val="0"/>
                  <w:marTop w:val="0"/>
                  <w:marBottom w:val="0"/>
                  <w:divBdr>
                    <w:top w:val="none" w:sz="0" w:space="0" w:color="auto"/>
                    <w:left w:val="none" w:sz="0" w:space="0" w:color="auto"/>
                    <w:bottom w:val="none" w:sz="0" w:space="0" w:color="auto"/>
                    <w:right w:val="none" w:sz="0" w:space="0" w:color="auto"/>
                  </w:divBdr>
                  <w:divsChild>
                    <w:div w:id="902252902">
                      <w:marLeft w:val="0"/>
                      <w:marRight w:val="0"/>
                      <w:marTop w:val="0"/>
                      <w:marBottom w:val="0"/>
                      <w:divBdr>
                        <w:top w:val="none" w:sz="0" w:space="0" w:color="auto"/>
                        <w:left w:val="none" w:sz="0" w:space="0" w:color="auto"/>
                        <w:bottom w:val="none" w:sz="0" w:space="0" w:color="auto"/>
                        <w:right w:val="none" w:sz="0" w:space="0" w:color="auto"/>
                      </w:divBdr>
                    </w:div>
                  </w:divsChild>
                </w:div>
                <w:div w:id="2015719993">
                  <w:marLeft w:val="0"/>
                  <w:marRight w:val="0"/>
                  <w:marTop w:val="0"/>
                  <w:marBottom w:val="0"/>
                  <w:divBdr>
                    <w:top w:val="none" w:sz="0" w:space="0" w:color="auto"/>
                    <w:left w:val="none" w:sz="0" w:space="0" w:color="auto"/>
                    <w:bottom w:val="none" w:sz="0" w:space="0" w:color="auto"/>
                    <w:right w:val="none" w:sz="0" w:space="0" w:color="auto"/>
                  </w:divBdr>
                  <w:divsChild>
                    <w:div w:id="188227266">
                      <w:marLeft w:val="0"/>
                      <w:marRight w:val="0"/>
                      <w:marTop w:val="0"/>
                      <w:marBottom w:val="0"/>
                      <w:divBdr>
                        <w:top w:val="none" w:sz="0" w:space="0" w:color="auto"/>
                        <w:left w:val="none" w:sz="0" w:space="0" w:color="auto"/>
                        <w:bottom w:val="none" w:sz="0" w:space="0" w:color="auto"/>
                        <w:right w:val="none" w:sz="0" w:space="0" w:color="auto"/>
                      </w:divBdr>
                    </w:div>
                  </w:divsChild>
                </w:div>
                <w:div w:id="753936604">
                  <w:marLeft w:val="0"/>
                  <w:marRight w:val="0"/>
                  <w:marTop w:val="0"/>
                  <w:marBottom w:val="0"/>
                  <w:divBdr>
                    <w:top w:val="none" w:sz="0" w:space="0" w:color="auto"/>
                    <w:left w:val="none" w:sz="0" w:space="0" w:color="auto"/>
                    <w:bottom w:val="none" w:sz="0" w:space="0" w:color="auto"/>
                    <w:right w:val="none" w:sz="0" w:space="0" w:color="auto"/>
                  </w:divBdr>
                  <w:divsChild>
                    <w:div w:id="272515945">
                      <w:marLeft w:val="0"/>
                      <w:marRight w:val="0"/>
                      <w:marTop w:val="0"/>
                      <w:marBottom w:val="0"/>
                      <w:divBdr>
                        <w:top w:val="none" w:sz="0" w:space="0" w:color="auto"/>
                        <w:left w:val="none" w:sz="0" w:space="0" w:color="auto"/>
                        <w:bottom w:val="none" w:sz="0" w:space="0" w:color="auto"/>
                        <w:right w:val="none" w:sz="0" w:space="0" w:color="auto"/>
                      </w:divBdr>
                    </w:div>
                  </w:divsChild>
                </w:div>
                <w:div w:id="428045538">
                  <w:marLeft w:val="0"/>
                  <w:marRight w:val="0"/>
                  <w:marTop w:val="0"/>
                  <w:marBottom w:val="0"/>
                  <w:divBdr>
                    <w:top w:val="none" w:sz="0" w:space="0" w:color="auto"/>
                    <w:left w:val="none" w:sz="0" w:space="0" w:color="auto"/>
                    <w:bottom w:val="none" w:sz="0" w:space="0" w:color="auto"/>
                    <w:right w:val="none" w:sz="0" w:space="0" w:color="auto"/>
                  </w:divBdr>
                  <w:divsChild>
                    <w:div w:id="652412715">
                      <w:marLeft w:val="0"/>
                      <w:marRight w:val="0"/>
                      <w:marTop w:val="0"/>
                      <w:marBottom w:val="0"/>
                      <w:divBdr>
                        <w:top w:val="none" w:sz="0" w:space="0" w:color="auto"/>
                        <w:left w:val="none" w:sz="0" w:space="0" w:color="auto"/>
                        <w:bottom w:val="none" w:sz="0" w:space="0" w:color="auto"/>
                        <w:right w:val="none" w:sz="0" w:space="0" w:color="auto"/>
                      </w:divBdr>
                    </w:div>
                  </w:divsChild>
                </w:div>
                <w:div w:id="1456942043">
                  <w:marLeft w:val="0"/>
                  <w:marRight w:val="0"/>
                  <w:marTop w:val="0"/>
                  <w:marBottom w:val="0"/>
                  <w:divBdr>
                    <w:top w:val="none" w:sz="0" w:space="0" w:color="auto"/>
                    <w:left w:val="none" w:sz="0" w:space="0" w:color="auto"/>
                    <w:bottom w:val="none" w:sz="0" w:space="0" w:color="auto"/>
                    <w:right w:val="none" w:sz="0" w:space="0" w:color="auto"/>
                  </w:divBdr>
                  <w:divsChild>
                    <w:div w:id="944968100">
                      <w:marLeft w:val="0"/>
                      <w:marRight w:val="0"/>
                      <w:marTop w:val="0"/>
                      <w:marBottom w:val="0"/>
                      <w:divBdr>
                        <w:top w:val="none" w:sz="0" w:space="0" w:color="auto"/>
                        <w:left w:val="none" w:sz="0" w:space="0" w:color="auto"/>
                        <w:bottom w:val="none" w:sz="0" w:space="0" w:color="auto"/>
                        <w:right w:val="none" w:sz="0" w:space="0" w:color="auto"/>
                      </w:divBdr>
                    </w:div>
                  </w:divsChild>
                </w:div>
                <w:div w:id="489251177">
                  <w:marLeft w:val="0"/>
                  <w:marRight w:val="0"/>
                  <w:marTop w:val="0"/>
                  <w:marBottom w:val="0"/>
                  <w:divBdr>
                    <w:top w:val="none" w:sz="0" w:space="0" w:color="auto"/>
                    <w:left w:val="none" w:sz="0" w:space="0" w:color="auto"/>
                    <w:bottom w:val="none" w:sz="0" w:space="0" w:color="auto"/>
                    <w:right w:val="none" w:sz="0" w:space="0" w:color="auto"/>
                  </w:divBdr>
                  <w:divsChild>
                    <w:div w:id="2089227877">
                      <w:marLeft w:val="0"/>
                      <w:marRight w:val="0"/>
                      <w:marTop w:val="0"/>
                      <w:marBottom w:val="0"/>
                      <w:divBdr>
                        <w:top w:val="none" w:sz="0" w:space="0" w:color="auto"/>
                        <w:left w:val="none" w:sz="0" w:space="0" w:color="auto"/>
                        <w:bottom w:val="none" w:sz="0" w:space="0" w:color="auto"/>
                        <w:right w:val="none" w:sz="0" w:space="0" w:color="auto"/>
                      </w:divBdr>
                    </w:div>
                  </w:divsChild>
                </w:div>
                <w:div w:id="1017923096">
                  <w:marLeft w:val="0"/>
                  <w:marRight w:val="0"/>
                  <w:marTop w:val="0"/>
                  <w:marBottom w:val="0"/>
                  <w:divBdr>
                    <w:top w:val="none" w:sz="0" w:space="0" w:color="auto"/>
                    <w:left w:val="none" w:sz="0" w:space="0" w:color="auto"/>
                    <w:bottom w:val="none" w:sz="0" w:space="0" w:color="auto"/>
                    <w:right w:val="none" w:sz="0" w:space="0" w:color="auto"/>
                  </w:divBdr>
                  <w:divsChild>
                    <w:div w:id="229115345">
                      <w:marLeft w:val="0"/>
                      <w:marRight w:val="0"/>
                      <w:marTop w:val="0"/>
                      <w:marBottom w:val="0"/>
                      <w:divBdr>
                        <w:top w:val="none" w:sz="0" w:space="0" w:color="auto"/>
                        <w:left w:val="none" w:sz="0" w:space="0" w:color="auto"/>
                        <w:bottom w:val="none" w:sz="0" w:space="0" w:color="auto"/>
                        <w:right w:val="none" w:sz="0" w:space="0" w:color="auto"/>
                      </w:divBdr>
                    </w:div>
                  </w:divsChild>
                </w:div>
                <w:div w:id="655652389">
                  <w:marLeft w:val="0"/>
                  <w:marRight w:val="0"/>
                  <w:marTop w:val="0"/>
                  <w:marBottom w:val="0"/>
                  <w:divBdr>
                    <w:top w:val="none" w:sz="0" w:space="0" w:color="auto"/>
                    <w:left w:val="none" w:sz="0" w:space="0" w:color="auto"/>
                    <w:bottom w:val="none" w:sz="0" w:space="0" w:color="auto"/>
                    <w:right w:val="none" w:sz="0" w:space="0" w:color="auto"/>
                  </w:divBdr>
                  <w:divsChild>
                    <w:div w:id="560333945">
                      <w:marLeft w:val="0"/>
                      <w:marRight w:val="0"/>
                      <w:marTop w:val="0"/>
                      <w:marBottom w:val="0"/>
                      <w:divBdr>
                        <w:top w:val="none" w:sz="0" w:space="0" w:color="auto"/>
                        <w:left w:val="none" w:sz="0" w:space="0" w:color="auto"/>
                        <w:bottom w:val="none" w:sz="0" w:space="0" w:color="auto"/>
                        <w:right w:val="none" w:sz="0" w:space="0" w:color="auto"/>
                      </w:divBdr>
                    </w:div>
                  </w:divsChild>
                </w:div>
                <w:div w:id="991326853">
                  <w:marLeft w:val="0"/>
                  <w:marRight w:val="0"/>
                  <w:marTop w:val="0"/>
                  <w:marBottom w:val="0"/>
                  <w:divBdr>
                    <w:top w:val="none" w:sz="0" w:space="0" w:color="auto"/>
                    <w:left w:val="none" w:sz="0" w:space="0" w:color="auto"/>
                    <w:bottom w:val="none" w:sz="0" w:space="0" w:color="auto"/>
                    <w:right w:val="none" w:sz="0" w:space="0" w:color="auto"/>
                  </w:divBdr>
                  <w:divsChild>
                    <w:div w:id="330262096">
                      <w:marLeft w:val="0"/>
                      <w:marRight w:val="0"/>
                      <w:marTop w:val="0"/>
                      <w:marBottom w:val="0"/>
                      <w:divBdr>
                        <w:top w:val="none" w:sz="0" w:space="0" w:color="auto"/>
                        <w:left w:val="none" w:sz="0" w:space="0" w:color="auto"/>
                        <w:bottom w:val="none" w:sz="0" w:space="0" w:color="auto"/>
                        <w:right w:val="none" w:sz="0" w:space="0" w:color="auto"/>
                      </w:divBdr>
                    </w:div>
                  </w:divsChild>
                </w:div>
                <w:div w:id="394282630">
                  <w:marLeft w:val="0"/>
                  <w:marRight w:val="0"/>
                  <w:marTop w:val="0"/>
                  <w:marBottom w:val="0"/>
                  <w:divBdr>
                    <w:top w:val="none" w:sz="0" w:space="0" w:color="auto"/>
                    <w:left w:val="none" w:sz="0" w:space="0" w:color="auto"/>
                    <w:bottom w:val="none" w:sz="0" w:space="0" w:color="auto"/>
                    <w:right w:val="none" w:sz="0" w:space="0" w:color="auto"/>
                  </w:divBdr>
                  <w:divsChild>
                    <w:div w:id="327245080">
                      <w:marLeft w:val="0"/>
                      <w:marRight w:val="0"/>
                      <w:marTop w:val="0"/>
                      <w:marBottom w:val="0"/>
                      <w:divBdr>
                        <w:top w:val="none" w:sz="0" w:space="0" w:color="auto"/>
                        <w:left w:val="none" w:sz="0" w:space="0" w:color="auto"/>
                        <w:bottom w:val="none" w:sz="0" w:space="0" w:color="auto"/>
                        <w:right w:val="none" w:sz="0" w:space="0" w:color="auto"/>
                      </w:divBdr>
                    </w:div>
                  </w:divsChild>
                </w:div>
                <w:div w:id="853568246">
                  <w:marLeft w:val="0"/>
                  <w:marRight w:val="0"/>
                  <w:marTop w:val="0"/>
                  <w:marBottom w:val="0"/>
                  <w:divBdr>
                    <w:top w:val="none" w:sz="0" w:space="0" w:color="auto"/>
                    <w:left w:val="none" w:sz="0" w:space="0" w:color="auto"/>
                    <w:bottom w:val="none" w:sz="0" w:space="0" w:color="auto"/>
                    <w:right w:val="none" w:sz="0" w:space="0" w:color="auto"/>
                  </w:divBdr>
                  <w:divsChild>
                    <w:div w:id="320817218">
                      <w:marLeft w:val="0"/>
                      <w:marRight w:val="0"/>
                      <w:marTop w:val="0"/>
                      <w:marBottom w:val="0"/>
                      <w:divBdr>
                        <w:top w:val="none" w:sz="0" w:space="0" w:color="auto"/>
                        <w:left w:val="none" w:sz="0" w:space="0" w:color="auto"/>
                        <w:bottom w:val="none" w:sz="0" w:space="0" w:color="auto"/>
                        <w:right w:val="none" w:sz="0" w:space="0" w:color="auto"/>
                      </w:divBdr>
                    </w:div>
                  </w:divsChild>
                </w:div>
                <w:div w:id="186800925">
                  <w:marLeft w:val="0"/>
                  <w:marRight w:val="0"/>
                  <w:marTop w:val="0"/>
                  <w:marBottom w:val="0"/>
                  <w:divBdr>
                    <w:top w:val="none" w:sz="0" w:space="0" w:color="auto"/>
                    <w:left w:val="none" w:sz="0" w:space="0" w:color="auto"/>
                    <w:bottom w:val="none" w:sz="0" w:space="0" w:color="auto"/>
                    <w:right w:val="none" w:sz="0" w:space="0" w:color="auto"/>
                  </w:divBdr>
                  <w:divsChild>
                    <w:div w:id="1970239757">
                      <w:marLeft w:val="0"/>
                      <w:marRight w:val="0"/>
                      <w:marTop w:val="0"/>
                      <w:marBottom w:val="0"/>
                      <w:divBdr>
                        <w:top w:val="none" w:sz="0" w:space="0" w:color="auto"/>
                        <w:left w:val="none" w:sz="0" w:space="0" w:color="auto"/>
                        <w:bottom w:val="none" w:sz="0" w:space="0" w:color="auto"/>
                        <w:right w:val="none" w:sz="0" w:space="0" w:color="auto"/>
                      </w:divBdr>
                    </w:div>
                  </w:divsChild>
                </w:div>
                <w:div w:id="15271472">
                  <w:marLeft w:val="0"/>
                  <w:marRight w:val="0"/>
                  <w:marTop w:val="0"/>
                  <w:marBottom w:val="0"/>
                  <w:divBdr>
                    <w:top w:val="none" w:sz="0" w:space="0" w:color="auto"/>
                    <w:left w:val="none" w:sz="0" w:space="0" w:color="auto"/>
                    <w:bottom w:val="none" w:sz="0" w:space="0" w:color="auto"/>
                    <w:right w:val="none" w:sz="0" w:space="0" w:color="auto"/>
                  </w:divBdr>
                  <w:divsChild>
                    <w:div w:id="462626344">
                      <w:marLeft w:val="0"/>
                      <w:marRight w:val="0"/>
                      <w:marTop w:val="0"/>
                      <w:marBottom w:val="0"/>
                      <w:divBdr>
                        <w:top w:val="none" w:sz="0" w:space="0" w:color="auto"/>
                        <w:left w:val="none" w:sz="0" w:space="0" w:color="auto"/>
                        <w:bottom w:val="none" w:sz="0" w:space="0" w:color="auto"/>
                        <w:right w:val="none" w:sz="0" w:space="0" w:color="auto"/>
                      </w:divBdr>
                    </w:div>
                  </w:divsChild>
                </w:div>
                <w:div w:id="1258515192">
                  <w:marLeft w:val="0"/>
                  <w:marRight w:val="0"/>
                  <w:marTop w:val="0"/>
                  <w:marBottom w:val="0"/>
                  <w:divBdr>
                    <w:top w:val="none" w:sz="0" w:space="0" w:color="auto"/>
                    <w:left w:val="none" w:sz="0" w:space="0" w:color="auto"/>
                    <w:bottom w:val="none" w:sz="0" w:space="0" w:color="auto"/>
                    <w:right w:val="none" w:sz="0" w:space="0" w:color="auto"/>
                  </w:divBdr>
                  <w:divsChild>
                    <w:div w:id="1493372674">
                      <w:marLeft w:val="0"/>
                      <w:marRight w:val="0"/>
                      <w:marTop w:val="0"/>
                      <w:marBottom w:val="0"/>
                      <w:divBdr>
                        <w:top w:val="none" w:sz="0" w:space="0" w:color="auto"/>
                        <w:left w:val="none" w:sz="0" w:space="0" w:color="auto"/>
                        <w:bottom w:val="none" w:sz="0" w:space="0" w:color="auto"/>
                        <w:right w:val="none" w:sz="0" w:space="0" w:color="auto"/>
                      </w:divBdr>
                    </w:div>
                  </w:divsChild>
                </w:div>
                <w:div w:id="1908882388">
                  <w:marLeft w:val="0"/>
                  <w:marRight w:val="0"/>
                  <w:marTop w:val="0"/>
                  <w:marBottom w:val="0"/>
                  <w:divBdr>
                    <w:top w:val="none" w:sz="0" w:space="0" w:color="auto"/>
                    <w:left w:val="none" w:sz="0" w:space="0" w:color="auto"/>
                    <w:bottom w:val="none" w:sz="0" w:space="0" w:color="auto"/>
                    <w:right w:val="none" w:sz="0" w:space="0" w:color="auto"/>
                  </w:divBdr>
                  <w:divsChild>
                    <w:div w:id="1523666939">
                      <w:marLeft w:val="0"/>
                      <w:marRight w:val="0"/>
                      <w:marTop w:val="0"/>
                      <w:marBottom w:val="0"/>
                      <w:divBdr>
                        <w:top w:val="none" w:sz="0" w:space="0" w:color="auto"/>
                        <w:left w:val="none" w:sz="0" w:space="0" w:color="auto"/>
                        <w:bottom w:val="none" w:sz="0" w:space="0" w:color="auto"/>
                        <w:right w:val="none" w:sz="0" w:space="0" w:color="auto"/>
                      </w:divBdr>
                    </w:div>
                  </w:divsChild>
                </w:div>
                <w:div w:id="400754211">
                  <w:marLeft w:val="0"/>
                  <w:marRight w:val="0"/>
                  <w:marTop w:val="0"/>
                  <w:marBottom w:val="0"/>
                  <w:divBdr>
                    <w:top w:val="none" w:sz="0" w:space="0" w:color="auto"/>
                    <w:left w:val="none" w:sz="0" w:space="0" w:color="auto"/>
                    <w:bottom w:val="none" w:sz="0" w:space="0" w:color="auto"/>
                    <w:right w:val="none" w:sz="0" w:space="0" w:color="auto"/>
                  </w:divBdr>
                  <w:divsChild>
                    <w:div w:id="1487015317">
                      <w:marLeft w:val="0"/>
                      <w:marRight w:val="0"/>
                      <w:marTop w:val="0"/>
                      <w:marBottom w:val="0"/>
                      <w:divBdr>
                        <w:top w:val="none" w:sz="0" w:space="0" w:color="auto"/>
                        <w:left w:val="none" w:sz="0" w:space="0" w:color="auto"/>
                        <w:bottom w:val="none" w:sz="0" w:space="0" w:color="auto"/>
                        <w:right w:val="none" w:sz="0" w:space="0" w:color="auto"/>
                      </w:divBdr>
                    </w:div>
                  </w:divsChild>
                </w:div>
                <w:div w:id="1063719339">
                  <w:marLeft w:val="0"/>
                  <w:marRight w:val="0"/>
                  <w:marTop w:val="0"/>
                  <w:marBottom w:val="0"/>
                  <w:divBdr>
                    <w:top w:val="none" w:sz="0" w:space="0" w:color="auto"/>
                    <w:left w:val="none" w:sz="0" w:space="0" w:color="auto"/>
                    <w:bottom w:val="none" w:sz="0" w:space="0" w:color="auto"/>
                    <w:right w:val="none" w:sz="0" w:space="0" w:color="auto"/>
                  </w:divBdr>
                  <w:divsChild>
                    <w:div w:id="1773478679">
                      <w:marLeft w:val="0"/>
                      <w:marRight w:val="0"/>
                      <w:marTop w:val="0"/>
                      <w:marBottom w:val="0"/>
                      <w:divBdr>
                        <w:top w:val="none" w:sz="0" w:space="0" w:color="auto"/>
                        <w:left w:val="none" w:sz="0" w:space="0" w:color="auto"/>
                        <w:bottom w:val="none" w:sz="0" w:space="0" w:color="auto"/>
                        <w:right w:val="none" w:sz="0" w:space="0" w:color="auto"/>
                      </w:divBdr>
                    </w:div>
                  </w:divsChild>
                </w:div>
                <w:div w:id="989792293">
                  <w:marLeft w:val="0"/>
                  <w:marRight w:val="0"/>
                  <w:marTop w:val="0"/>
                  <w:marBottom w:val="0"/>
                  <w:divBdr>
                    <w:top w:val="none" w:sz="0" w:space="0" w:color="auto"/>
                    <w:left w:val="none" w:sz="0" w:space="0" w:color="auto"/>
                    <w:bottom w:val="none" w:sz="0" w:space="0" w:color="auto"/>
                    <w:right w:val="none" w:sz="0" w:space="0" w:color="auto"/>
                  </w:divBdr>
                  <w:divsChild>
                    <w:div w:id="1415779541">
                      <w:marLeft w:val="0"/>
                      <w:marRight w:val="0"/>
                      <w:marTop w:val="0"/>
                      <w:marBottom w:val="0"/>
                      <w:divBdr>
                        <w:top w:val="none" w:sz="0" w:space="0" w:color="auto"/>
                        <w:left w:val="none" w:sz="0" w:space="0" w:color="auto"/>
                        <w:bottom w:val="none" w:sz="0" w:space="0" w:color="auto"/>
                        <w:right w:val="none" w:sz="0" w:space="0" w:color="auto"/>
                      </w:divBdr>
                    </w:div>
                  </w:divsChild>
                </w:div>
                <w:div w:id="1343051835">
                  <w:marLeft w:val="0"/>
                  <w:marRight w:val="0"/>
                  <w:marTop w:val="0"/>
                  <w:marBottom w:val="0"/>
                  <w:divBdr>
                    <w:top w:val="none" w:sz="0" w:space="0" w:color="auto"/>
                    <w:left w:val="none" w:sz="0" w:space="0" w:color="auto"/>
                    <w:bottom w:val="none" w:sz="0" w:space="0" w:color="auto"/>
                    <w:right w:val="none" w:sz="0" w:space="0" w:color="auto"/>
                  </w:divBdr>
                  <w:divsChild>
                    <w:div w:id="1991670858">
                      <w:marLeft w:val="0"/>
                      <w:marRight w:val="0"/>
                      <w:marTop w:val="0"/>
                      <w:marBottom w:val="0"/>
                      <w:divBdr>
                        <w:top w:val="none" w:sz="0" w:space="0" w:color="auto"/>
                        <w:left w:val="none" w:sz="0" w:space="0" w:color="auto"/>
                        <w:bottom w:val="none" w:sz="0" w:space="0" w:color="auto"/>
                        <w:right w:val="none" w:sz="0" w:space="0" w:color="auto"/>
                      </w:divBdr>
                    </w:div>
                  </w:divsChild>
                </w:div>
                <w:div w:id="600603447">
                  <w:marLeft w:val="0"/>
                  <w:marRight w:val="0"/>
                  <w:marTop w:val="0"/>
                  <w:marBottom w:val="0"/>
                  <w:divBdr>
                    <w:top w:val="none" w:sz="0" w:space="0" w:color="auto"/>
                    <w:left w:val="none" w:sz="0" w:space="0" w:color="auto"/>
                    <w:bottom w:val="none" w:sz="0" w:space="0" w:color="auto"/>
                    <w:right w:val="none" w:sz="0" w:space="0" w:color="auto"/>
                  </w:divBdr>
                  <w:divsChild>
                    <w:div w:id="1990359863">
                      <w:marLeft w:val="0"/>
                      <w:marRight w:val="0"/>
                      <w:marTop w:val="0"/>
                      <w:marBottom w:val="0"/>
                      <w:divBdr>
                        <w:top w:val="none" w:sz="0" w:space="0" w:color="auto"/>
                        <w:left w:val="none" w:sz="0" w:space="0" w:color="auto"/>
                        <w:bottom w:val="none" w:sz="0" w:space="0" w:color="auto"/>
                        <w:right w:val="none" w:sz="0" w:space="0" w:color="auto"/>
                      </w:divBdr>
                    </w:div>
                  </w:divsChild>
                </w:div>
                <w:div w:id="233859990">
                  <w:marLeft w:val="0"/>
                  <w:marRight w:val="0"/>
                  <w:marTop w:val="0"/>
                  <w:marBottom w:val="0"/>
                  <w:divBdr>
                    <w:top w:val="none" w:sz="0" w:space="0" w:color="auto"/>
                    <w:left w:val="none" w:sz="0" w:space="0" w:color="auto"/>
                    <w:bottom w:val="none" w:sz="0" w:space="0" w:color="auto"/>
                    <w:right w:val="none" w:sz="0" w:space="0" w:color="auto"/>
                  </w:divBdr>
                  <w:divsChild>
                    <w:div w:id="425078898">
                      <w:marLeft w:val="0"/>
                      <w:marRight w:val="0"/>
                      <w:marTop w:val="0"/>
                      <w:marBottom w:val="0"/>
                      <w:divBdr>
                        <w:top w:val="none" w:sz="0" w:space="0" w:color="auto"/>
                        <w:left w:val="none" w:sz="0" w:space="0" w:color="auto"/>
                        <w:bottom w:val="none" w:sz="0" w:space="0" w:color="auto"/>
                        <w:right w:val="none" w:sz="0" w:space="0" w:color="auto"/>
                      </w:divBdr>
                    </w:div>
                  </w:divsChild>
                </w:div>
                <w:div w:id="52047635">
                  <w:marLeft w:val="0"/>
                  <w:marRight w:val="0"/>
                  <w:marTop w:val="0"/>
                  <w:marBottom w:val="0"/>
                  <w:divBdr>
                    <w:top w:val="none" w:sz="0" w:space="0" w:color="auto"/>
                    <w:left w:val="none" w:sz="0" w:space="0" w:color="auto"/>
                    <w:bottom w:val="none" w:sz="0" w:space="0" w:color="auto"/>
                    <w:right w:val="none" w:sz="0" w:space="0" w:color="auto"/>
                  </w:divBdr>
                  <w:divsChild>
                    <w:div w:id="244267729">
                      <w:marLeft w:val="0"/>
                      <w:marRight w:val="0"/>
                      <w:marTop w:val="0"/>
                      <w:marBottom w:val="0"/>
                      <w:divBdr>
                        <w:top w:val="none" w:sz="0" w:space="0" w:color="auto"/>
                        <w:left w:val="none" w:sz="0" w:space="0" w:color="auto"/>
                        <w:bottom w:val="none" w:sz="0" w:space="0" w:color="auto"/>
                        <w:right w:val="none" w:sz="0" w:space="0" w:color="auto"/>
                      </w:divBdr>
                    </w:div>
                  </w:divsChild>
                </w:div>
                <w:div w:id="1222326378">
                  <w:marLeft w:val="0"/>
                  <w:marRight w:val="0"/>
                  <w:marTop w:val="0"/>
                  <w:marBottom w:val="0"/>
                  <w:divBdr>
                    <w:top w:val="none" w:sz="0" w:space="0" w:color="auto"/>
                    <w:left w:val="none" w:sz="0" w:space="0" w:color="auto"/>
                    <w:bottom w:val="none" w:sz="0" w:space="0" w:color="auto"/>
                    <w:right w:val="none" w:sz="0" w:space="0" w:color="auto"/>
                  </w:divBdr>
                  <w:divsChild>
                    <w:div w:id="1959095752">
                      <w:marLeft w:val="0"/>
                      <w:marRight w:val="0"/>
                      <w:marTop w:val="0"/>
                      <w:marBottom w:val="0"/>
                      <w:divBdr>
                        <w:top w:val="none" w:sz="0" w:space="0" w:color="auto"/>
                        <w:left w:val="none" w:sz="0" w:space="0" w:color="auto"/>
                        <w:bottom w:val="none" w:sz="0" w:space="0" w:color="auto"/>
                        <w:right w:val="none" w:sz="0" w:space="0" w:color="auto"/>
                      </w:divBdr>
                    </w:div>
                  </w:divsChild>
                </w:div>
                <w:div w:id="1048409752">
                  <w:marLeft w:val="0"/>
                  <w:marRight w:val="0"/>
                  <w:marTop w:val="0"/>
                  <w:marBottom w:val="0"/>
                  <w:divBdr>
                    <w:top w:val="none" w:sz="0" w:space="0" w:color="auto"/>
                    <w:left w:val="none" w:sz="0" w:space="0" w:color="auto"/>
                    <w:bottom w:val="none" w:sz="0" w:space="0" w:color="auto"/>
                    <w:right w:val="none" w:sz="0" w:space="0" w:color="auto"/>
                  </w:divBdr>
                  <w:divsChild>
                    <w:div w:id="1100829617">
                      <w:marLeft w:val="0"/>
                      <w:marRight w:val="0"/>
                      <w:marTop w:val="0"/>
                      <w:marBottom w:val="0"/>
                      <w:divBdr>
                        <w:top w:val="none" w:sz="0" w:space="0" w:color="auto"/>
                        <w:left w:val="none" w:sz="0" w:space="0" w:color="auto"/>
                        <w:bottom w:val="none" w:sz="0" w:space="0" w:color="auto"/>
                        <w:right w:val="none" w:sz="0" w:space="0" w:color="auto"/>
                      </w:divBdr>
                    </w:div>
                  </w:divsChild>
                </w:div>
                <w:div w:id="910966606">
                  <w:marLeft w:val="0"/>
                  <w:marRight w:val="0"/>
                  <w:marTop w:val="0"/>
                  <w:marBottom w:val="0"/>
                  <w:divBdr>
                    <w:top w:val="none" w:sz="0" w:space="0" w:color="auto"/>
                    <w:left w:val="none" w:sz="0" w:space="0" w:color="auto"/>
                    <w:bottom w:val="none" w:sz="0" w:space="0" w:color="auto"/>
                    <w:right w:val="none" w:sz="0" w:space="0" w:color="auto"/>
                  </w:divBdr>
                  <w:divsChild>
                    <w:div w:id="1368021440">
                      <w:marLeft w:val="0"/>
                      <w:marRight w:val="0"/>
                      <w:marTop w:val="0"/>
                      <w:marBottom w:val="0"/>
                      <w:divBdr>
                        <w:top w:val="none" w:sz="0" w:space="0" w:color="auto"/>
                        <w:left w:val="none" w:sz="0" w:space="0" w:color="auto"/>
                        <w:bottom w:val="none" w:sz="0" w:space="0" w:color="auto"/>
                        <w:right w:val="none" w:sz="0" w:space="0" w:color="auto"/>
                      </w:divBdr>
                    </w:div>
                  </w:divsChild>
                </w:div>
                <w:div w:id="2109155167">
                  <w:marLeft w:val="0"/>
                  <w:marRight w:val="0"/>
                  <w:marTop w:val="0"/>
                  <w:marBottom w:val="0"/>
                  <w:divBdr>
                    <w:top w:val="none" w:sz="0" w:space="0" w:color="auto"/>
                    <w:left w:val="none" w:sz="0" w:space="0" w:color="auto"/>
                    <w:bottom w:val="none" w:sz="0" w:space="0" w:color="auto"/>
                    <w:right w:val="none" w:sz="0" w:space="0" w:color="auto"/>
                  </w:divBdr>
                  <w:divsChild>
                    <w:div w:id="763919792">
                      <w:marLeft w:val="0"/>
                      <w:marRight w:val="0"/>
                      <w:marTop w:val="0"/>
                      <w:marBottom w:val="0"/>
                      <w:divBdr>
                        <w:top w:val="none" w:sz="0" w:space="0" w:color="auto"/>
                        <w:left w:val="none" w:sz="0" w:space="0" w:color="auto"/>
                        <w:bottom w:val="none" w:sz="0" w:space="0" w:color="auto"/>
                        <w:right w:val="none" w:sz="0" w:space="0" w:color="auto"/>
                      </w:divBdr>
                    </w:div>
                  </w:divsChild>
                </w:div>
                <w:div w:id="1728213428">
                  <w:marLeft w:val="0"/>
                  <w:marRight w:val="0"/>
                  <w:marTop w:val="0"/>
                  <w:marBottom w:val="0"/>
                  <w:divBdr>
                    <w:top w:val="none" w:sz="0" w:space="0" w:color="auto"/>
                    <w:left w:val="none" w:sz="0" w:space="0" w:color="auto"/>
                    <w:bottom w:val="none" w:sz="0" w:space="0" w:color="auto"/>
                    <w:right w:val="none" w:sz="0" w:space="0" w:color="auto"/>
                  </w:divBdr>
                  <w:divsChild>
                    <w:div w:id="1782451293">
                      <w:marLeft w:val="0"/>
                      <w:marRight w:val="0"/>
                      <w:marTop w:val="0"/>
                      <w:marBottom w:val="0"/>
                      <w:divBdr>
                        <w:top w:val="none" w:sz="0" w:space="0" w:color="auto"/>
                        <w:left w:val="none" w:sz="0" w:space="0" w:color="auto"/>
                        <w:bottom w:val="none" w:sz="0" w:space="0" w:color="auto"/>
                        <w:right w:val="none" w:sz="0" w:space="0" w:color="auto"/>
                      </w:divBdr>
                    </w:div>
                  </w:divsChild>
                </w:div>
                <w:div w:id="1056124195">
                  <w:marLeft w:val="0"/>
                  <w:marRight w:val="0"/>
                  <w:marTop w:val="0"/>
                  <w:marBottom w:val="0"/>
                  <w:divBdr>
                    <w:top w:val="none" w:sz="0" w:space="0" w:color="auto"/>
                    <w:left w:val="none" w:sz="0" w:space="0" w:color="auto"/>
                    <w:bottom w:val="none" w:sz="0" w:space="0" w:color="auto"/>
                    <w:right w:val="none" w:sz="0" w:space="0" w:color="auto"/>
                  </w:divBdr>
                  <w:divsChild>
                    <w:div w:id="578835183">
                      <w:marLeft w:val="0"/>
                      <w:marRight w:val="0"/>
                      <w:marTop w:val="0"/>
                      <w:marBottom w:val="0"/>
                      <w:divBdr>
                        <w:top w:val="none" w:sz="0" w:space="0" w:color="auto"/>
                        <w:left w:val="none" w:sz="0" w:space="0" w:color="auto"/>
                        <w:bottom w:val="none" w:sz="0" w:space="0" w:color="auto"/>
                        <w:right w:val="none" w:sz="0" w:space="0" w:color="auto"/>
                      </w:divBdr>
                    </w:div>
                  </w:divsChild>
                </w:div>
                <w:div w:id="1071924618">
                  <w:marLeft w:val="0"/>
                  <w:marRight w:val="0"/>
                  <w:marTop w:val="0"/>
                  <w:marBottom w:val="0"/>
                  <w:divBdr>
                    <w:top w:val="none" w:sz="0" w:space="0" w:color="auto"/>
                    <w:left w:val="none" w:sz="0" w:space="0" w:color="auto"/>
                    <w:bottom w:val="none" w:sz="0" w:space="0" w:color="auto"/>
                    <w:right w:val="none" w:sz="0" w:space="0" w:color="auto"/>
                  </w:divBdr>
                  <w:divsChild>
                    <w:div w:id="999498689">
                      <w:marLeft w:val="0"/>
                      <w:marRight w:val="0"/>
                      <w:marTop w:val="0"/>
                      <w:marBottom w:val="0"/>
                      <w:divBdr>
                        <w:top w:val="none" w:sz="0" w:space="0" w:color="auto"/>
                        <w:left w:val="none" w:sz="0" w:space="0" w:color="auto"/>
                        <w:bottom w:val="none" w:sz="0" w:space="0" w:color="auto"/>
                        <w:right w:val="none" w:sz="0" w:space="0" w:color="auto"/>
                      </w:divBdr>
                    </w:div>
                  </w:divsChild>
                </w:div>
                <w:div w:id="1638609224">
                  <w:marLeft w:val="0"/>
                  <w:marRight w:val="0"/>
                  <w:marTop w:val="0"/>
                  <w:marBottom w:val="0"/>
                  <w:divBdr>
                    <w:top w:val="none" w:sz="0" w:space="0" w:color="auto"/>
                    <w:left w:val="none" w:sz="0" w:space="0" w:color="auto"/>
                    <w:bottom w:val="none" w:sz="0" w:space="0" w:color="auto"/>
                    <w:right w:val="none" w:sz="0" w:space="0" w:color="auto"/>
                  </w:divBdr>
                  <w:divsChild>
                    <w:div w:id="1228879665">
                      <w:marLeft w:val="0"/>
                      <w:marRight w:val="0"/>
                      <w:marTop w:val="0"/>
                      <w:marBottom w:val="0"/>
                      <w:divBdr>
                        <w:top w:val="none" w:sz="0" w:space="0" w:color="auto"/>
                        <w:left w:val="none" w:sz="0" w:space="0" w:color="auto"/>
                        <w:bottom w:val="none" w:sz="0" w:space="0" w:color="auto"/>
                        <w:right w:val="none" w:sz="0" w:space="0" w:color="auto"/>
                      </w:divBdr>
                    </w:div>
                  </w:divsChild>
                </w:div>
                <w:div w:id="2059090712">
                  <w:marLeft w:val="0"/>
                  <w:marRight w:val="0"/>
                  <w:marTop w:val="0"/>
                  <w:marBottom w:val="0"/>
                  <w:divBdr>
                    <w:top w:val="none" w:sz="0" w:space="0" w:color="auto"/>
                    <w:left w:val="none" w:sz="0" w:space="0" w:color="auto"/>
                    <w:bottom w:val="none" w:sz="0" w:space="0" w:color="auto"/>
                    <w:right w:val="none" w:sz="0" w:space="0" w:color="auto"/>
                  </w:divBdr>
                  <w:divsChild>
                    <w:div w:id="873082323">
                      <w:marLeft w:val="0"/>
                      <w:marRight w:val="0"/>
                      <w:marTop w:val="0"/>
                      <w:marBottom w:val="0"/>
                      <w:divBdr>
                        <w:top w:val="none" w:sz="0" w:space="0" w:color="auto"/>
                        <w:left w:val="none" w:sz="0" w:space="0" w:color="auto"/>
                        <w:bottom w:val="none" w:sz="0" w:space="0" w:color="auto"/>
                        <w:right w:val="none" w:sz="0" w:space="0" w:color="auto"/>
                      </w:divBdr>
                    </w:div>
                  </w:divsChild>
                </w:div>
                <w:div w:id="1143542368">
                  <w:marLeft w:val="0"/>
                  <w:marRight w:val="0"/>
                  <w:marTop w:val="0"/>
                  <w:marBottom w:val="0"/>
                  <w:divBdr>
                    <w:top w:val="none" w:sz="0" w:space="0" w:color="auto"/>
                    <w:left w:val="none" w:sz="0" w:space="0" w:color="auto"/>
                    <w:bottom w:val="none" w:sz="0" w:space="0" w:color="auto"/>
                    <w:right w:val="none" w:sz="0" w:space="0" w:color="auto"/>
                  </w:divBdr>
                  <w:divsChild>
                    <w:div w:id="536241721">
                      <w:marLeft w:val="0"/>
                      <w:marRight w:val="0"/>
                      <w:marTop w:val="0"/>
                      <w:marBottom w:val="0"/>
                      <w:divBdr>
                        <w:top w:val="none" w:sz="0" w:space="0" w:color="auto"/>
                        <w:left w:val="none" w:sz="0" w:space="0" w:color="auto"/>
                        <w:bottom w:val="none" w:sz="0" w:space="0" w:color="auto"/>
                        <w:right w:val="none" w:sz="0" w:space="0" w:color="auto"/>
                      </w:divBdr>
                    </w:div>
                  </w:divsChild>
                </w:div>
                <w:div w:id="1602564350">
                  <w:marLeft w:val="0"/>
                  <w:marRight w:val="0"/>
                  <w:marTop w:val="0"/>
                  <w:marBottom w:val="0"/>
                  <w:divBdr>
                    <w:top w:val="none" w:sz="0" w:space="0" w:color="auto"/>
                    <w:left w:val="none" w:sz="0" w:space="0" w:color="auto"/>
                    <w:bottom w:val="none" w:sz="0" w:space="0" w:color="auto"/>
                    <w:right w:val="none" w:sz="0" w:space="0" w:color="auto"/>
                  </w:divBdr>
                  <w:divsChild>
                    <w:div w:id="1823158067">
                      <w:marLeft w:val="0"/>
                      <w:marRight w:val="0"/>
                      <w:marTop w:val="0"/>
                      <w:marBottom w:val="0"/>
                      <w:divBdr>
                        <w:top w:val="none" w:sz="0" w:space="0" w:color="auto"/>
                        <w:left w:val="none" w:sz="0" w:space="0" w:color="auto"/>
                        <w:bottom w:val="none" w:sz="0" w:space="0" w:color="auto"/>
                        <w:right w:val="none" w:sz="0" w:space="0" w:color="auto"/>
                      </w:divBdr>
                    </w:div>
                  </w:divsChild>
                </w:div>
                <w:div w:id="929200679">
                  <w:marLeft w:val="0"/>
                  <w:marRight w:val="0"/>
                  <w:marTop w:val="0"/>
                  <w:marBottom w:val="0"/>
                  <w:divBdr>
                    <w:top w:val="none" w:sz="0" w:space="0" w:color="auto"/>
                    <w:left w:val="none" w:sz="0" w:space="0" w:color="auto"/>
                    <w:bottom w:val="none" w:sz="0" w:space="0" w:color="auto"/>
                    <w:right w:val="none" w:sz="0" w:space="0" w:color="auto"/>
                  </w:divBdr>
                  <w:divsChild>
                    <w:div w:id="292757658">
                      <w:marLeft w:val="0"/>
                      <w:marRight w:val="0"/>
                      <w:marTop w:val="0"/>
                      <w:marBottom w:val="0"/>
                      <w:divBdr>
                        <w:top w:val="none" w:sz="0" w:space="0" w:color="auto"/>
                        <w:left w:val="none" w:sz="0" w:space="0" w:color="auto"/>
                        <w:bottom w:val="none" w:sz="0" w:space="0" w:color="auto"/>
                        <w:right w:val="none" w:sz="0" w:space="0" w:color="auto"/>
                      </w:divBdr>
                    </w:div>
                  </w:divsChild>
                </w:div>
                <w:div w:id="8063461">
                  <w:marLeft w:val="0"/>
                  <w:marRight w:val="0"/>
                  <w:marTop w:val="0"/>
                  <w:marBottom w:val="0"/>
                  <w:divBdr>
                    <w:top w:val="none" w:sz="0" w:space="0" w:color="auto"/>
                    <w:left w:val="none" w:sz="0" w:space="0" w:color="auto"/>
                    <w:bottom w:val="none" w:sz="0" w:space="0" w:color="auto"/>
                    <w:right w:val="none" w:sz="0" w:space="0" w:color="auto"/>
                  </w:divBdr>
                  <w:divsChild>
                    <w:div w:id="1413887667">
                      <w:marLeft w:val="0"/>
                      <w:marRight w:val="0"/>
                      <w:marTop w:val="0"/>
                      <w:marBottom w:val="0"/>
                      <w:divBdr>
                        <w:top w:val="none" w:sz="0" w:space="0" w:color="auto"/>
                        <w:left w:val="none" w:sz="0" w:space="0" w:color="auto"/>
                        <w:bottom w:val="none" w:sz="0" w:space="0" w:color="auto"/>
                        <w:right w:val="none" w:sz="0" w:space="0" w:color="auto"/>
                      </w:divBdr>
                    </w:div>
                  </w:divsChild>
                </w:div>
                <w:div w:id="1871839846">
                  <w:marLeft w:val="0"/>
                  <w:marRight w:val="0"/>
                  <w:marTop w:val="0"/>
                  <w:marBottom w:val="0"/>
                  <w:divBdr>
                    <w:top w:val="none" w:sz="0" w:space="0" w:color="auto"/>
                    <w:left w:val="none" w:sz="0" w:space="0" w:color="auto"/>
                    <w:bottom w:val="none" w:sz="0" w:space="0" w:color="auto"/>
                    <w:right w:val="none" w:sz="0" w:space="0" w:color="auto"/>
                  </w:divBdr>
                  <w:divsChild>
                    <w:div w:id="479149990">
                      <w:marLeft w:val="0"/>
                      <w:marRight w:val="0"/>
                      <w:marTop w:val="0"/>
                      <w:marBottom w:val="0"/>
                      <w:divBdr>
                        <w:top w:val="none" w:sz="0" w:space="0" w:color="auto"/>
                        <w:left w:val="none" w:sz="0" w:space="0" w:color="auto"/>
                        <w:bottom w:val="none" w:sz="0" w:space="0" w:color="auto"/>
                        <w:right w:val="none" w:sz="0" w:space="0" w:color="auto"/>
                      </w:divBdr>
                    </w:div>
                  </w:divsChild>
                </w:div>
                <w:div w:id="614099937">
                  <w:marLeft w:val="0"/>
                  <w:marRight w:val="0"/>
                  <w:marTop w:val="0"/>
                  <w:marBottom w:val="0"/>
                  <w:divBdr>
                    <w:top w:val="none" w:sz="0" w:space="0" w:color="auto"/>
                    <w:left w:val="none" w:sz="0" w:space="0" w:color="auto"/>
                    <w:bottom w:val="none" w:sz="0" w:space="0" w:color="auto"/>
                    <w:right w:val="none" w:sz="0" w:space="0" w:color="auto"/>
                  </w:divBdr>
                  <w:divsChild>
                    <w:div w:id="363791788">
                      <w:marLeft w:val="0"/>
                      <w:marRight w:val="0"/>
                      <w:marTop w:val="0"/>
                      <w:marBottom w:val="0"/>
                      <w:divBdr>
                        <w:top w:val="none" w:sz="0" w:space="0" w:color="auto"/>
                        <w:left w:val="none" w:sz="0" w:space="0" w:color="auto"/>
                        <w:bottom w:val="none" w:sz="0" w:space="0" w:color="auto"/>
                        <w:right w:val="none" w:sz="0" w:space="0" w:color="auto"/>
                      </w:divBdr>
                    </w:div>
                  </w:divsChild>
                </w:div>
                <w:div w:id="814448285">
                  <w:marLeft w:val="0"/>
                  <w:marRight w:val="0"/>
                  <w:marTop w:val="0"/>
                  <w:marBottom w:val="0"/>
                  <w:divBdr>
                    <w:top w:val="none" w:sz="0" w:space="0" w:color="auto"/>
                    <w:left w:val="none" w:sz="0" w:space="0" w:color="auto"/>
                    <w:bottom w:val="none" w:sz="0" w:space="0" w:color="auto"/>
                    <w:right w:val="none" w:sz="0" w:space="0" w:color="auto"/>
                  </w:divBdr>
                  <w:divsChild>
                    <w:div w:id="1011490673">
                      <w:marLeft w:val="0"/>
                      <w:marRight w:val="0"/>
                      <w:marTop w:val="0"/>
                      <w:marBottom w:val="0"/>
                      <w:divBdr>
                        <w:top w:val="none" w:sz="0" w:space="0" w:color="auto"/>
                        <w:left w:val="none" w:sz="0" w:space="0" w:color="auto"/>
                        <w:bottom w:val="none" w:sz="0" w:space="0" w:color="auto"/>
                        <w:right w:val="none" w:sz="0" w:space="0" w:color="auto"/>
                      </w:divBdr>
                    </w:div>
                  </w:divsChild>
                </w:div>
                <w:div w:id="1419787329">
                  <w:marLeft w:val="0"/>
                  <w:marRight w:val="0"/>
                  <w:marTop w:val="0"/>
                  <w:marBottom w:val="0"/>
                  <w:divBdr>
                    <w:top w:val="none" w:sz="0" w:space="0" w:color="auto"/>
                    <w:left w:val="none" w:sz="0" w:space="0" w:color="auto"/>
                    <w:bottom w:val="none" w:sz="0" w:space="0" w:color="auto"/>
                    <w:right w:val="none" w:sz="0" w:space="0" w:color="auto"/>
                  </w:divBdr>
                  <w:divsChild>
                    <w:div w:id="1805417433">
                      <w:marLeft w:val="0"/>
                      <w:marRight w:val="0"/>
                      <w:marTop w:val="0"/>
                      <w:marBottom w:val="0"/>
                      <w:divBdr>
                        <w:top w:val="none" w:sz="0" w:space="0" w:color="auto"/>
                        <w:left w:val="none" w:sz="0" w:space="0" w:color="auto"/>
                        <w:bottom w:val="none" w:sz="0" w:space="0" w:color="auto"/>
                        <w:right w:val="none" w:sz="0" w:space="0" w:color="auto"/>
                      </w:divBdr>
                    </w:div>
                  </w:divsChild>
                </w:div>
                <w:div w:id="208804491">
                  <w:marLeft w:val="0"/>
                  <w:marRight w:val="0"/>
                  <w:marTop w:val="0"/>
                  <w:marBottom w:val="0"/>
                  <w:divBdr>
                    <w:top w:val="none" w:sz="0" w:space="0" w:color="auto"/>
                    <w:left w:val="none" w:sz="0" w:space="0" w:color="auto"/>
                    <w:bottom w:val="none" w:sz="0" w:space="0" w:color="auto"/>
                    <w:right w:val="none" w:sz="0" w:space="0" w:color="auto"/>
                  </w:divBdr>
                  <w:divsChild>
                    <w:div w:id="822234251">
                      <w:marLeft w:val="0"/>
                      <w:marRight w:val="0"/>
                      <w:marTop w:val="0"/>
                      <w:marBottom w:val="0"/>
                      <w:divBdr>
                        <w:top w:val="none" w:sz="0" w:space="0" w:color="auto"/>
                        <w:left w:val="none" w:sz="0" w:space="0" w:color="auto"/>
                        <w:bottom w:val="none" w:sz="0" w:space="0" w:color="auto"/>
                        <w:right w:val="none" w:sz="0" w:space="0" w:color="auto"/>
                      </w:divBdr>
                    </w:div>
                  </w:divsChild>
                </w:div>
                <w:div w:id="2027519691">
                  <w:marLeft w:val="0"/>
                  <w:marRight w:val="0"/>
                  <w:marTop w:val="0"/>
                  <w:marBottom w:val="0"/>
                  <w:divBdr>
                    <w:top w:val="none" w:sz="0" w:space="0" w:color="auto"/>
                    <w:left w:val="none" w:sz="0" w:space="0" w:color="auto"/>
                    <w:bottom w:val="none" w:sz="0" w:space="0" w:color="auto"/>
                    <w:right w:val="none" w:sz="0" w:space="0" w:color="auto"/>
                  </w:divBdr>
                  <w:divsChild>
                    <w:div w:id="1234698817">
                      <w:marLeft w:val="0"/>
                      <w:marRight w:val="0"/>
                      <w:marTop w:val="0"/>
                      <w:marBottom w:val="0"/>
                      <w:divBdr>
                        <w:top w:val="none" w:sz="0" w:space="0" w:color="auto"/>
                        <w:left w:val="none" w:sz="0" w:space="0" w:color="auto"/>
                        <w:bottom w:val="none" w:sz="0" w:space="0" w:color="auto"/>
                        <w:right w:val="none" w:sz="0" w:space="0" w:color="auto"/>
                      </w:divBdr>
                    </w:div>
                  </w:divsChild>
                </w:div>
                <w:div w:id="1384407360">
                  <w:marLeft w:val="0"/>
                  <w:marRight w:val="0"/>
                  <w:marTop w:val="0"/>
                  <w:marBottom w:val="0"/>
                  <w:divBdr>
                    <w:top w:val="none" w:sz="0" w:space="0" w:color="auto"/>
                    <w:left w:val="none" w:sz="0" w:space="0" w:color="auto"/>
                    <w:bottom w:val="none" w:sz="0" w:space="0" w:color="auto"/>
                    <w:right w:val="none" w:sz="0" w:space="0" w:color="auto"/>
                  </w:divBdr>
                  <w:divsChild>
                    <w:div w:id="1546212100">
                      <w:marLeft w:val="0"/>
                      <w:marRight w:val="0"/>
                      <w:marTop w:val="0"/>
                      <w:marBottom w:val="0"/>
                      <w:divBdr>
                        <w:top w:val="none" w:sz="0" w:space="0" w:color="auto"/>
                        <w:left w:val="none" w:sz="0" w:space="0" w:color="auto"/>
                        <w:bottom w:val="none" w:sz="0" w:space="0" w:color="auto"/>
                        <w:right w:val="none" w:sz="0" w:space="0" w:color="auto"/>
                      </w:divBdr>
                    </w:div>
                  </w:divsChild>
                </w:div>
                <w:div w:id="776827833">
                  <w:marLeft w:val="0"/>
                  <w:marRight w:val="0"/>
                  <w:marTop w:val="0"/>
                  <w:marBottom w:val="0"/>
                  <w:divBdr>
                    <w:top w:val="none" w:sz="0" w:space="0" w:color="auto"/>
                    <w:left w:val="none" w:sz="0" w:space="0" w:color="auto"/>
                    <w:bottom w:val="none" w:sz="0" w:space="0" w:color="auto"/>
                    <w:right w:val="none" w:sz="0" w:space="0" w:color="auto"/>
                  </w:divBdr>
                  <w:divsChild>
                    <w:div w:id="1965385539">
                      <w:marLeft w:val="0"/>
                      <w:marRight w:val="0"/>
                      <w:marTop w:val="0"/>
                      <w:marBottom w:val="0"/>
                      <w:divBdr>
                        <w:top w:val="none" w:sz="0" w:space="0" w:color="auto"/>
                        <w:left w:val="none" w:sz="0" w:space="0" w:color="auto"/>
                        <w:bottom w:val="none" w:sz="0" w:space="0" w:color="auto"/>
                        <w:right w:val="none" w:sz="0" w:space="0" w:color="auto"/>
                      </w:divBdr>
                    </w:div>
                  </w:divsChild>
                </w:div>
                <w:div w:id="718819446">
                  <w:marLeft w:val="0"/>
                  <w:marRight w:val="0"/>
                  <w:marTop w:val="0"/>
                  <w:marBottom w:val="0"/>
                  <w:divBdr>
                    <w:top w:val="none" w:sz="0" w:space="0" w:color="auto"/>
                    <w:left w:val="none" w:sz="0" w:space="0" w:color="auto"/>
                    <w:bottom w:val="none" w:sz="0" w:space="0" w:color="auto"/>
                    <w:right w:val="none" w:sz="0" w:space="0" w:color="auto"/>
                  </w:divBdr>
                  <w:divsChild>
                    <w:div w:id="653877139">
                      <w:marLeft w:val="0"/>
                      <w:marRight w:val="0"/>
                      <w:marTop w:val="0"/>
                      <w:marBottom w:val="0"/>
                      <w:divBdr>
                        <w:top w:val="none" w:sz="0" w:space="0" w:color="auto"/>
                        <w:left w:val="none" w:sz="0" w:space="0" w:color="auto"/>
                        <w:bottom w:val="none" w:sz="0" w:space="0" w:color="auto"/>
                        <w:right w:val="none" w:sz="0" w:space="0" w:color="auto"/>
                      </w:divBdr>
                    </w:div>
                  </w:divsChild>
                </w:div>
                <w:div w:id="1293050648">
                  <w:marLeft w:val="0"/>
                  <w:marRight w:val="0"/>
                  <w:marTop w:val="0"/>
                  <w:marBottom w:val="0"/>
                  <w:divBdr>
                    <w:top w:val="none" w:sz="0" w:space="0" w:color="auto"/>
                    <w:left w:val="none" w:sz="0" w:space="0" w:color="auto"/>
                    <w:bottom w:val="none" w:sz="0" w:space="0" w:color="auto"/>
                    <w:right w:val="none" w:sz="0" w:space="0" w:color="auto"/>
                  </w:divBdr>
                  <w:divsChild>
                    <w:div w:id="1780180280">
                      <w:marLeft w:val="0"/>
                      <w:marRight w:val="0"/>
                      <w:marTop w:val="0"/>
                      <w:marBottom w:val="0"/>
                      <w:divBdr>
                        <w:top w:val="none" w:sz="0" w:space="0" w:color="auto"/>
                        <w:left w:val="none" w:sz="0" w:space="0" w:color="auto"/>
                        <w:bottom w:val="none" w:sz="0" w:space="0" w:color="auto"/>
                        <w:right w:val="none" w:sz="0" w:space="0" w:color="auto"/>
                      </w:divBdr>
                    </w:div>
                  </w:divsChild>
                </w:div>
                <w:div w:id="249627867">
                  <w:marLeft w:val="0"/>
                  <w:marRight w:val="0"/>
                  <w:marTop w:val="0"/>
                  <w:marBottom w:val="0"/>
                  <w:divBdr>
                    <w:top w:val="none" w:sz="0" w:space="0" w:color="auto"/>
                    <w:left w:val="none" w:sz="0" w:space="0" w:color="auto"/>
                    <w:bottom w:val="none" w:sz="0" w:space="0" w:color="auto"/>
                    <w:right w:val="none" w:sz="0" w:space="0" w:color="auto"/>
                  </w:divBdr>
                  <w:divsChild>
                    <w:div w:id="668555898">
                      <w:marLeft w:val="0"/>
                      <w:marRight w:val="0"/>
                      <w:marTop w:val="0"/>
                      <w:marBottom w:val="0"/>
                      <w:divBdr>
                        <w:top w:val="none" w:sz="0" w:space="0" w:color="auto"/>
                        <w:left w:val="none" w:sz="0" w:space="0" w:color="auto"/>
                        <w:bottom w:val="none" w:sz="0" w:space="0" w:color="auto"/>
                        <w:right w:val="none" w:sz="0" w:space="0" w:color="auto"/>
                      </w:divBdr>
                    </w:div>
                  </w:divsChild>
                </w:div>
                <w:div w:id="148063898">
                  <w:marLeft w:val="0"/>
                  <w:marRight w:val="0"/>
                  <w:marTop w:val="0"/>
                  <w:marBottom w:val="0"/>
                  <w:divBdr>
                    <w:top w:val="none" w:sz="0" w:space="0" w:color="auto"/>
                    <w:left w:val="none" w:sz="0" w:space="0" w:color="auto"/>
                    <w:bottom w:val="none" w:sz="0" w:space="0" w:color="auto"/>
                    <w:right w:val="none" w:sz="0" w:space="0" w:color="auto"/>
                  </w:divBdr>
                  <w:divsChild>
                    <w:div w:id="1350134828">
                      <w:marLeft w:val="0"/>
                      <w:marRight w:val="0"/>
                      <w:marTop w:val="0"/>
                      <w:marBottom w:val="0"/>
                      <w:divBdr>
                        <w:top w:val="none" w:sz="0" w:space="0" w:color="auto"/>
                        <w:left w:val="none" w:sz="0" w:space="0" w:color="auto"/>
                        <w:bottom w:val="none" w:sz="0" w:space="0" w:color="auto"/>
                        <w:right w:val="none" w:sz="0" w:space="0" w:color="auto"/>
                      </w:divBdr>
                    </w:div>
                  </w:divsChild>
                </w:div>
                <w:div w:id="1466771193">
                  <w:marLeft w:val="0"/>
                  <w:marRight w:val="0"/>
                  <w:marTop w:val="0"/>
                  <w:marBottom w:val="0"/>
                  <w:divBdr>
                    <w:top w:val="none" w:sz="0" w:space="0" w:color="auto"/>
                    <w:left w:val="none" w:sz="0" w:space="0" w:color="auto"/>
                    <w:bottom w:val="none" w:sz="0" w:space="0" w:color="auto"/>
                    <w:right w:val="none" w:sz="0" w:space="0" w:color="auto"/>
                  </w:divBdr>
                  <w:divsChild>
                    <w:div w:id="523326232">
                      <w:marLeft w:val="0"/>
                      <w:marRight w:val="0"/>
                      <w:marTop w:val="0"/>
                      <w:marBottom w:val="0"/>
                      <w:divBdr>
                        <w:top w:val="none" w:sz="0" w:space="0" w:color="auto"/>
                        <w:left w:val="none" w:sz="0" w:space="0" w:color="auto"/>
                        <w:bottom w:val="none" w:sz="0" w:space="0" w:color="auto"/>
                        <w:right w:val="none" w:sz="0" w:space="0" w:color="auto"/>
                      </w:divBdr>
                    </w:div>
                  </w:divsChild>
                </w:div>
                <w:div w:id="801921088">
                  <w:marLeft w:val="0"/>
                  <w:marRight w:val="0"/>
                  <w:marTop w:val="0"/>
                  <w:marBottom w:val="0"/>
                  <w:divBdr>
                    <w:top w:val="none" w:sz="0" w:space="0" w:color="auto"/>
                    <w:left w:val="none" w:sz="0" w:space="0" w:color="auto"/>
                    <w:bottom w:val="none" w:sz="0" w:space="0" w:color="auto"/>
                    <w:right w:val="none" w:sz="0" w:space="0" w:color="auto"/>
                  </w:divBdr>
                  <w:divsChild>
                    <w:div w:id="1100225536">
                      <w:marLeft w:val="0"/>
                      <w:marRight w:val="0"/>
                      <w:marTop w:val="0"/>
                      <w:marBottom w:val="0"/>
                      <w:divBdr>
                        <w:top w:val="none" w:sz="0" w:space="0" w:color="auto"/>
                        <w:left w:val="none" w:sz="0" w:space="0" w:color="auto"/>
                        <w:bottom w:val="none" w:sz="0" w:space="0" w:color="auto"/>
                        <w:right w:val="none" w:sz="0" w:space="0" w:color="auto"/>
                      </w:divBdr>
                    </w:div>
                  </w:divsChild>
                </w:div>
                <w:div w:id="497841795">
                  <w:marLeft w:val="0"/>
                  <w:marRight w:val="0"/>
                  <w:marTop w:val="0"/>
                  <w:marBottom w:val="0"/>
                  <w:divBdr>
                    <w:top w:val="none" w:sz="0" w:space="0" w:color="auto"/>
                    <w:left w:val="none" w:sz="0" w:space="0" w:color="auto"/>
                    <w:bottom w:val="none" w:sz="0" w:space="0" w:color="auto"/>
                    <w:right w:val="none" w:sz="0" w:space="0" w:color="auto"/>
                  </w:divBdr>
                  <w:divsChild>
                    <w:div w:id="873230408">
                      <w:marLeft w:val="0"/>
                      <w:marRight w:val="0"/>
                      <w:marTop w:val="0"/>
                      <w:marBottom w:val="0"/>
                      <w:divBdr>
                        <w:top w:val="none" w:sz="0" w:space="0" w:color="auto"/>
                        <w:left w:val="none" w:sz="0" w:space="0" w:color="auto"/>
                        <w:bottom w:val="none" w:sz="0" w:space="0" w:color="auto"/>
                        <w:right w:val="none" w:sz="0" w:space="0" w:color="auto"/>
                      </w:divBdr>
                    </w:div>
                  </w:divsChild>
                </w:div>
                <w:div w:id="1738435556">
                  <w:marLeft w:val="0"/>
                  <w:marRight w:val="0"/>
                  <w:marTop w:val="0"/>
                  <w:marBottom w:val="0"/>
                  <w:divBdr>
                    <w:top w:val="none" w:sz="0" w:space="0" w:color="auto"/>
                    <w:left w:val="none" w:sz="0" w:space="0" w:color="auto"/>
                    <w:bottom w:val="none" w:sz="0" w:space="0" w:color="auto"/>
                    <w:right w:val="none" w:sz="0" w:space="0" w:color="auto"/>
                  </w:divBdr>
                  <w:divsChild>
                    <w:div w:id="586694459">
                      <w:marLeft w:val="0"/>
                      <w:marRight w:val="0"/>
                      <w:marTop w:val="0"/>
                      <w:marBottom w:val="0"/>
                      <w:divBdr>
                        <w:top w:val="none" w:sz="0" w:space="0" w:color="auto"/>
                        <w:left w:val="none" w:sz="0" w:space="0" w:color="auto"/>
                        <w:bottom w:val="none" w:sz="0" w:space="0" w:color="auto"/>
                        <w:right w:val="none" w:sz="0" w:space="0" w:color="auto"/>
                      </w:divBdr>
                    </w:div>
                  </w:divsChild>
                </w:div>
                <w:div w:id="1229918620">
                  <w:marLeft w:val="0"/>
                  <w:marRight w:val="0"/>
                  <w:marTop w:val="0"/>
                  <w:marBottom w:val="0"/>
                  <w:divBdr>
                    <w:top w:val="none" w:sz="0" w:space="0" w:color="auto"/>
                    <w:left w:val="none" w:sz="0" w:space="0" w:color="auto"/>
                    <w:bottom w:val="none" w:sz="0" w:space="0" w:color="auto"/>
                    <w:right w:val="none" w:sz="0" w:space="0" w:color="auto"/>
                  </w:divBdr>
                  <w:divsChild>
                    <w:div w:id="1022979111">
                      <w:marLeft w:val="0"/>
                      <w:marRight w:val="0"/>
                      <w:marTop w:val="0"/>
                      <w:marBottom w:val="0"/>
                      <w:divBdr>
                        <w:top w:val="none" w:sz="0" w:space="0" w:color="auto"/>
                        <w:left w:val="none" w:sz="0" w:space="0" w:color="auto"/>
                        <w:bottom w:val="none" w:sz="0" w:space="0" w:color="auto"/>
                        <w:right w:val="none" w:sz="0" w:space="0" w:color="auto"/>
                      </w:divBdr>
                    </w:div>
                  </w:divsChild>
                </w:div>
                <w:div w:id="224948758">
                  <w:marLeft w:val="0"/>
                  <w:marRight w:val="0"/>
                  <w:marTop w:val="0"/>
                  <w:marBottom w:val="0"/>
                  <w:divBdr>
                    <w:top w:val="none" w:sz="0" w:space="0" w:color="auto"/>
                    <w:left w:val="none" w:sz="0" w:space="0" w:color="auto"/>
                    <w:bottom w:val="none" w:sz="0" w:space="0" w:color="auto"/>
                    <w:right w:val="none" w:sz="0" w:space="0" w:color="auto"/>
                  </w:divBdr>
                  <w:divsChild>
                    <w:div w:id="430510271">
                      <w:marLeft w:val="0"/>
                      <w:marRight w:val="0"/>
                      <w:marTop w:val="0"/>
                      <w:marBottom w:val="0"/>
                      <w:divBdr>
                        <w:top w:val="none" w:sz="0" w:space="0" w:color="auto"/>
                        <w:left w:val="none" w:sz="0" w:space="0" w:color="auto"/>
                        <w:bottom w:val="none" w:sz="0" w:space="0" w:color="auto"/>
                        <w:right w:val="none" w:sz="0" w:space="0" w:color="auto"/>
                      </w:divBdr>
                    </w:div>
                  </w:divsChild>
                </w:div>
                <w:div w:id="454443010">
                  <w:marLeft w:val="0"/>
                  <w:marRight w:val="0"/>
                  <w:marTop w:val="0"/>
                  <w:marBottom w:val="0"/>
                  <w:divBdr>
                    <w:top w:val="none" w:sz="0" w:space="0" w:color="auto"/>
                    <w:left w:val="none" w:sz="0" w:space="0" w:color="auto"/>
                    <w:bottom w:val="none" w:sz="0" w:space="0" w:color="auto"/>
                    <w:right w:val="none" w:sz="0" w:space="0" w:color="auto"/>
                  </w:divBdr>
                  <w:divsChild>
                    <w:div w:id="1913081599">
                      <w:marLeft w:val="0"/>
                      <w:marRight w:val="0"/>
                      <w:marTop w:val="0"/>
                      <w:marBottom w:val="0"/>
                      <w:divBdr>
                        <w:top w:val="none" w:sz="0" w:space="0" w:color="auto"/>
                        <w:left w:val="none" w:sz="0" w:space="0" w:color="auto"/>
                        <w:bottom w:val="none" w:sz="0" w:space="0" w:color="auto"/>
                        <w:right w:val="none" w:sz="0" w:space="0" w:color="auto"/>
                      </w:divBdr>
                    </w:div>
                  </w:divsChild>
                </w:div>
                <w:div w:id="769931386">
                  <w:marLeft w:val="0"/>
                  <w:marRight w:val="0"/>
                  <w:marTop w:val="0"/>
                  <w:marBottom w:val="0"/>
                  <w:divBdr>
                    <w:top w:val="none" w:sz="0" w:space="0" w:color="auto"/>
                    <w:left w:val="none" w:sz="0" w:space="0" w:color="auto"/>
                    <w:bottom w:val="none" w:sz="0" w:space="0" w:color="auto"/>
                    <w:right w:val="none" w:sz="0" w:space="0" w:color="auto"/>
                  </w:divBdr>
                  <w:divsChild>
                    <w:div w:id="490609797">
                      <w:marLeft w:val="0"/>
                      <w:marRight w:val="0"/>
                      <w:marTop w:val="0"/>
                      <w:marBottom w:val="0"/>
                      <w:divBdr>
                        <w:top w:val="none" w:sz="0" w:space="0" w:color="auto"/>
                        <w:left w:val="none" w:sz="0" w:space="0" w:color="auto"/>
                        <w:bottom w:val="none" w:sz="0" w:space="0" w:color="auto"/>
                        <w:right w:val="none" w:sz="0" w:space="0" w:color="auto"/>
                      </w:divBdr>
                    </w:div>
                  </w:divsChild>
                </w:div>
                <w:div w:id="888996581">
                  <w:marLeft w:val="0"/>
                  <w:marRight w:val="0"/>
                  <w:marTop w:val="0"/>
                  <w:marBottom w:val="0"/>
                  <w:divBdr>
                    <w:top w:val="none" w:sz="0" w:space="0" w:color="auto"/>
                    <w:left w:val="none" w:sz="0" w:space="0" w:color="auto"/>
                    <w:bottom w:val="none" w:sz="0" w:space="0" w:color="auto"/>
                    <w:right w:val="none" w:sz="0" w:space="0" w:color="auto"/>
                  </w:divBdr>
                  <w:divsChild>
                    <w:div w:id="1006516116">
                      <w:marLeft w:val="0"/>
                      <w:marRight w:val="0"/>
                      <w:marTop w:val="0"/>
                      <w:marBottom w:val="0"/>
                      <w:divBdr>
                        <w:top w:val="none" w:sz="0" w:space="0" w:color="auto"/>
                        <w:left w:val="none" w:sz="0" w:space="0" w:color="auto"/>
                        <w:bottom w:val="none" w:sz="0" w:space="0" w:color="auto"/>
                        <w:right w:val="none" w:sz="0" w:space="0" w:color="auto"/>
                      </w:divBdr>
                    </w:div>
                  </w:divsChild>
                </w:div>
                <w:div w:id="228536430">
                  <w:marLeft w:val="0"/>
                  <w:marRight w:val="0"/>
                  <w:marTop w:val="0"/>
                  <w:marBottom w:val="0"/>
                  <w:divBdr>
                    <w:top w:val="none" w:sz="0" w:space="0" w:color="auto"/>
                    <w:left w:val="none" w:sz="0" w:space="0" w:color="auto"/>
                    <w:bottom w:val="none" w:sz="0" w:space="0" w:color="auto"/>
                    <w:right w:val="none" w:sz="0" w:space="0" w:color="auto"/>
                  </w:divBdr>
                  <w:divsChild>
                    <w:div w:id="528496891">
                      <w:marLeft w:val="0"/>
                      <w:marRight w:val="0"/>
                      <w:marTop w:val="0"/>
                      <w:marBottom w:val="0"/>
                      <w:divBdr>
                        <w:top w:val="none" w:sz="0" w:space="0" w:color="auto"/>
                        <w:left w:val="none" w:sz="0" w:space="0" w:color="auto"/>
                        <w:bottom w:val="none" w:sz="0" w:space="0" w:color="auto"/>
                        <w:right w:val="none" w:sz="0" w:space="0" w:color="auto"/>
                      </w:divBdr>
                    </w:div>
                  </w:divsChild>
                </w:div>
                <w:div w:id="1792360834">
                  <w:marLeft w:val="0"/>
                  <w:marRight w:val="0"/>
                  <w:marTop w:val="0"/>
                  <w:marBottom w:val="0"/>
                  <w:divBdr>
                    <w:top w:val="none" w:sz="0" w:space="0" w:color="auto"/>
                    <w:left w:val="none" w:sz="0" w:space="0" w:color="auto"/>
                    <w:bottom w:val="none" w:sz="0" w:space="0" w:color="auto"/>
                    <w:right w:val="none" w:sz="0" w:space="0" w:color="auto"/>
                  </w:divBdr>
                  <w:divsChild>
                    <w:div w:id="1969703220">
                      <w:marLeft w:val="0"/>
                      <w:marRight w:val="0"/>
                      <w:marTop w:val="0"/>
                      <w:marBottom w:val="0"/>
                      <w:divBdr>
                        <w:top w:val="none" w:sz="0" w:space="0" w:color="auto"/>
                        <w:left w:val="none" w:sz="0" w:space="0" w:color="auto"/>
                        <w:bottom w:val="none" w:sz="0" w:space="0" w:color="auto"/>
                        <w:right w:val="none" w:sz="0" w:space="0" w:color="auto"/>
                      </w:divBdr>
                    </w:div>
                  </w:divsChild>
                </w:div>
                <w:div w:id="1653022726">
                  <w:marLeft w:val="0"/>
                  <w:marRight w:val="0"/>
                  <w:marTop w:val="0"/>
                  <w:marBottom w:val="0"/>
                  <w:divBdr>
                    <w:top w:val="none" w:sz="0" w:space="0" w:color="auto"/>
                    <w:left w:val="none" w:sz="0" w:space="0" w:color="auto"/>
                    <w:bottom w:val="none" w:sz="0" w:space="0" w:color="auto"/>
                    <w:right w:val="none" w:sz="0" w:space="0" w:color="auto"/>
                  </w:divBdr>
                  <w:divsChild>
                    <w:div w:id="1100106993">
                      <w:marLeft w:val="0"/>
                      <w:marRight w:val="0"/>
                      <w:marTop w:val="0"/>
                      <w:marBottom w:val="0"/>
                      <w:divBdr>
                        <w:top w:val="none" w:sz="0" w:space="0" w:color="auto"/>
                        <w:left w:val="none" w:sz="0" w:space="0" w:color="auto"/>
                        <w:bottom w:val="none" w:sz="0" w:space="0" w:color="auto"/>
                        <w:right w:val="none" w:sz="0" w:space="0" w:color="auto"/>
                      </w:divBdr>
                    </w:div>
                  </w:divsChild>
                </w:div>
                <w:div w:id="885291741">
                  <w:marLeft w:val="0"/>
                  <w:marRight w:val="0"/>
                  <w:marTop w:val="0"/>
                  <w:marBottom w:val="0"/>
                  <w:divBdr>
                    <w:top w:val="none" w:sz="0" w:space="0" w:color="auto"/>
                    <w:left w:val="none" w:sz="0" w:space="0" w:color="auto"/>
                    <w:bottom w:val="none" w:sz="0" w:space="0" w:color="auto"/>
                    <w:right w:val="none" w:sz="0" w:space="0" w:color="auto"/>
                  </w:divBdr>
                  <w:divsChild>
                    <w:div w:id="257100518">
                      <w:marLeft w:val="0"/>
                      <w:marRight w:val="0"/>
                      <w:marTop w:val="0"/>
                      <w:marBottom w:val="0"/>
                      <w:divBdr>
                        <w:top w:val="none" w:sz="0" w:space="0" w:color="auto"/>
                        <w:left w:val="none" w:sz="0" w:space="0" w:color="auto"/>
                        <w:bottom w:val="none" w:sz="0" w:space="0" w:color="auto"/>
                        <w:right w:val="none" w:sz="0" w:space="0" w:color="auto"/>
                      </w:divBdr>
                    </w:div>
                  </w:divsChild>
                </w:div>
                <w:div w:id="1181435847">
                  <w:marLeft w:val="0"/>
                  <w:marRight w:val="0"/>
                  <w:marTop w:val="0"/>
                  <w:marBottom w:val="0"/>
                  <w:divBdr>
                    <w:top w:val="none" w:sz="0" w:space="0" w:color="auto"/>
                    <w:left w:val="none" w:sz="0" w:space="0" w:color="auto"/>
                    <w:bottom w:val="none" w:sz="0" w:space="0" w:color="auto"/>
                    <w:right w:val="none" w:sz="0" w:space="0" w:color="auto"/>
                  </w:divBdr>
                  <w:divsChild>
                    <w:div w:id="389614301">
                      <w:marLeft w:val="0"/>
                      <w:marRight w:val="0"/>
                      <w:marTop w:val="0"/>
                      <w:marBottom w:val="0"/>
                      <w:divBdr>
                        <w:top w:val="none" w:sz="0" w:space="0" w:color="auto"/>
                        <w:left w:val="none" w:sz="0" w:space="0" w:color="auto"/>
                        <w:bottom w:val="none" w:sz="0" w:space="0" w:color="auto"/>
                        <w:right w:val="none" w:sz="0" w:space="0" w:color="auto"/>
                      </w:divBdr>
                    </w:div>
                  </w:divsChild>
                </w:div>
                <w:div w:id="1316953427">
                  <w:marLeft w:val="0"/>
                  <w:marRight w:val="0"/>
                  <w:marTop w:val="0"/>
                  <w:marBottom w:val="0"/>
                  <w:divBdr>
                    <w:top w:val="none" w:sz="0" w:space="0" w:color="auto"/>
                    <w:left w:val="none" w:sz="0" w:space="0" w:color="auto"/>
                    <w:bottom w:val="none" w:sz="0" w:space="0" w:color="auto"/>
                    <w:right w:val="none" w:sz="0" w:space="0" w:color="auto"/>
                  </w:divBdr>
                  <w:divsChild>
                    <w:div w:id="1279723436">
                      <w:marLeft w:val="0"/>
                      <w:marRight w:val="0"/>
                      <w:marTop w:val="0"/>
                      <w:marBottom w:val="0"/>
                      <w:divBdr>
                        <w:top w:val="none" w:sz="0" w:space="0" w:color="auto"/>
                        <w:left w:val="none" w:sz="0" w:space="0" w:color="auto"/>
                        <w:bottom w:val="none" w:sz="0" w:space="0" w:color="auto"/>
                        <w:right w:val="none" w:sz="0" w:space="0" w:color="auto"/>
                      </w:divBdr>
                    </w:div>
                  </w:divsChild>
                </w:div>
                <w:div w:id="1482573583">
                  <w:marLeft w:val="0"/>
                  <w:marRight w:val="0"/>
                  <w:marTop w:val="0"/>
                  <w:marBottom w:val="0"/>
                  <w:divBdr>
                    <w:top w:val="none" w:sz="0" w:space="0" w:color="auto"/>
                    <w:left w:val="none" w:sz="0" w:space="0" w:color="auto"/>
                    <w:bottom w:val="none" w:sz="0" w:space="0" w:color="auto"/>
                    <w:right w:val="none" w:sz="0" w:space="0" w:color="auto"/>
                  </w:divBdr>
                  <w:divsChild>
                    <w:div w:id="349260290">
                      <w:marLeft w:val="0"/>
                      <w:marRight w:val="0"/>
                      <w:marTop w:val="0"/>
                      <w:marBottom w:val="0"/>
                      <w:divBdr>
                        <w:top w:val="none" w:sz="0" w:space="0" w:color="auto"/>
                        <w:left w:val="none" w:sz="0" w:space="0" w:color="auto"/>
                        <w:bottom w:val="none" w:sz="0" w:space="0" w:color="auto"/>
                        <w:right w:val="none" w:sz="0" w:space="0" w:color="auto"/>
                      </w:divBdr>
                    </w:div>
                  </w:divsChild>
                </w:div>
                <w:div w:id="1326740743">
                  <w:marLeft w:val="0"/>
                  <w:marRight w:val="0"/>
                  <w:marTop w:val="0"/>
                  <w:marBottom w:val="0"/>
                  <w:divBdr>
                    <w:top w:val="none" w:sz="0" w:space="0" w:color="auto"/>
                    <w:left w:val="none" w:sz="0" w:space="0" w:color="auto"/>
                    <w:bottom w:val="none" w:sz="0" w:space="0" w:color="auto"/>
                    <w:right w:val="none" w:sz="0" w:space="0" w:color="auto"/>
                  </w:divBdr>
                  <w:divsChild>
                    <w:div w:id="823401082">
                      <w:marLeft w:val="0"/>
                      <w:marRight w:val="0"/>
                      <w:marTop w:val="0"/>
                      <w:marBottom w:val="0"/>
                      <w:divBdr>
                        <w:top w:val="none" w:sz="0" w:space="0" w:color="auto"/>
                        <w:left w:val="none" w:sz="0" w:space="0" w:color="auto"/>
                        <w:bottom w:val="none" w:sz="0" w:space="0" w:color="auto"/>
                        <w:right w:val="none" w:sz="0" w:space="0" w:color="auto"/>
                      </w:divBdr>
                    </w:div>
                  </w:divsChild>
                </w:div>
                <w:div w:id="828057925">
                  <w:marLeft w:val="0"/>
                  <w:marRight w:val="0"/>
                  <w:marTop w:val="0"/>
                  <w:marBottom w:val="0"/>
                  <w:divBdr>
                    <w:top w:val="none" w:sz="0" w:space="0" w:color="auto"/>
                    <w:left w:val="none" w:sz="0" w:space="0" w:color="auto"/>
                    <w:bottom w:val="none" w:sz="0" w:space="0" w:color="auto"/>
                    <w:right w:val="none" w:sz="0" w:space="0" w:color="auto"/>
                  </w:divBdr>
                  <w:divsChild>
                    <w:div w:id="1021928479">
                      <w:marLeft w:val="0"/>
                      <w:marRight w:val="0"/>
                      <w:marTop w:val="0"/>
                      <w:marBottom w:val="0"/>
                      <w:divBdr>
                        <w:top w:val="none" w:sz="0" w:space="0" w:color="auto"/>
                        <w:left w:val="none" w:sz="0" w:space="0" w:color="auto"/>
                        <w:bottom w:val="none" w:sz="0" w:space="0" w:color="auto"/>
                        <w:right w:val="none" w:sz="0" w:space="0" w:color="auto"/>
                      </w:divBdr>
                    </w:div>
                  </w:divsChild>
                </w:div>
                <w:div w:id="1747146392">
                  <w:marLeft w:val="0"/>
                  <w:marRight w:val="0"/>
                  <w:marTop w:val="0"/>
                  <w:marBottom w:val="0"/>
                  <w:divBdr>
                    <w:top w:val="none" w:sz="0" w:space="0" w:color="auto"/>
                    <w:left w:val="none" w:sz="0" w:space="0" w:color="auto"/>
                    <w:bottom w:val="none" w:sz="0" w:space="0" w:color="auto"/>
                    <w:right w:val="none" w:sz="0" w:space="0" w:color="auto"/>
                  </w:divBdr>
                  <w:divsChild>
                    <w:div w:id="1529634712">
                      <w:marLeft w:val="0"/>
                      <w:marRight w:val="0"/>
                      <w:marTop w:val="0"/>
                      <w:marBottom w:val="0"/>
                      <w:divBdr>
                        <w:top w:val="none" w:sz="0" w:space="0" w:color="auto"/>
                        <w:left w:val="none" w:sz="0" w:space="0" w:color="auto"/>
                        <w:bottom w:val="none" w:sz="0" w:space="0" w:color="auto"/>
                        <w:right w:val="none" w:sz="0" w:space="0" w:color="auto"/>
                      </w:divBdr>
                    </w:div>
                  </w:divsChild>
                </w:div>
                <w:div w:id="1012075468">
                  <w:marLeft w:val="0"/>
                  <w:marRight w:val="0"/>
                  <w:marTop w:val="0"/>
                  <w:marBottom w:val="0"/>
                  <w:divBdr>
                    <w:top w:val="none" w:sz="0" w:space="0" w:color="auto"/>
                    <w:left w:val="none" w:sz="0" w:space="0" w:color="auto"/>
                    <w:bottom w:val="none" w:sz="0" w:space="0" w:color="auto"/>
                    <w:right w:val="none" w:sz="0" w:space="0" w:color="auto"/>
                  </w:divBdr>
                  <w:divsChild>
                    <w:div w:id="850604517">
                      <w:marLeft w:val="0"/>
                      <w:marRight w:val="0"/>
                      <w:marTop w:val="0"/>
                      <w:marBottom w:val="0"/>
                      <w:divBdr>
                        <w:top w:val="none" w:sz="0" w:space="0" w:color="auto"/>
                        <w:left w:val="none" w:sz="0" w:space="0" w:color="auto"/>
                        <w:bottom w:val="none" w:sz="0" w:space="0" w:color="auto"/>
                        <w:right w:val="none" w:sz="0" w:space="0" w:color="auto"/>
                      </w:divBdr>
                    </w:div>
                  </w:divsChild>
                </w:div>
                <w:div w:id="1402172507">
                  <w:marLeft w:val="0"/>
                  <w:marRight w:val="0"/>
                  <w:marTop w:val="0"/>
                  <w:marBottom w:val="0"/>
                  <w:divBdr>
                    <w:top w:val="none" w:sz="0" w:space="0" w:color="auto"/>
                    <w:left w:val="none" w:sz="0" w:space="0" w:color="auto"/>
                    <w:bottom w:val="none" w:sz="0" w:space="0" w:color="auto"/>
                    <w:right w:val="none" w:sz="0" w:space="0" w:color="auto"/>
                  </w:divBdr>
                  <w:divsChild>
                    <w:div w:id="780338212">
                      <w:marLeft w:val="0"/>
                      <w:marRight w:val="0"/>
                      <w:marTop w:val="0"/>
                      <w:marBottom w:val="0"/>
                      <w:divBdr>
                        <w:top w:val="none" w:sz="0" w:space="0" w:color="auto"/>
                        <w:left w:val="none" w:sz="0" w:space="0" w:color="auto"/>
                        <w:bottom w:val="none" w:sz="0" w:space="0" w:color="auto"/>
                        <w:right w:val="none" w:sz="0" w:space="0" w:color="auto"/>
                      </w:divBdr>
                    </w:div>
                  </w:divsChild>
                </w:div>
                <w:div w:id="1907446506">
                  <w:marLeft w:val="0"/>
                  <w:marRight w:val="0"/>
                  <w:marTop w:val="0"/>
                  <w:marBottom w:val="0"/>
                  <w:divBdr>
                    <w:top w:val="none" w:sz="0" w:space="0" w:color="auto"/>
                    <w:left w:val="none" w:sz="0" w:space="0" w:color="auto"/>
                    <w:bottom w:val="none" w:sz="0" w:space="0" w:color="auto"/>
                    <w:right w:val="none" w:sz="0" w:space="0" w:color="auto"/>
                  </w:divBdr>
                  <w:divsChild>
                    <w:div w:id="1808477090">
                      <w:marLeft w:val="0"/>
                      <w:marRight w:val="0"/>
                      <w:marTop w:val="0"/>
                      <w:marBottom w:val="0"/>
                      <w:divBdr>
                        <w:top w:val="none" w:sz="0" w:space="0" w:color="auto"/>
                        <w:left w:val="none" w:sz="0" w:space="0" w:color="auto"/>
                        <w:bottom w:val="none" w:sz="0" w:space="0" w:color="auto"/>
                        <w:right w:val="none" w:sz="0" w:space="0" w:color="auto"/>
                      </w:divBdr>
                    </w:div>
                  </w:divsChild>
                </w:div>
                <w:div w:id="1726492101">
                  <w:marLeft w:val="0"/>
                  <w:marRight w:val="0"/>
                  <w:marTop w:val="0"/>
                  <w:marBottom w:val="0"/>
                  <w:divBdr>
                    <w:top w:val="none" w:sz="0" w:space="0" w:color="auto"/>
                    <w:left w:val="none" w:sz="0" w:space="0" w:color="auto"/>
                    <w:bottom w:val="none" w:sz="0" w:space="0" w:color="auto"/>
                    <w:right w:val="none" w:sz="0" w:space="0" w:color="auto"/>
                  </w:divBdr>
                  <w:divsChild>
                    <w:div w:id="150874421">
                      <w:marLeft w:val="0"/>
                      <w:marRight w:val="0"/>
                      <w:marTop w:val="0"/>
                      <w:marBottom w:val="0"/>
                      <w:divBdr>
                        <w:top w:val="none" w:sz="0" w:space="0" w:color="auto"/>
                        <w:left w:val="none" w:sz="0" w:space="0" w:color="auto"/>
                        <w:bottom w:val="none" w:sz="0" w:space="0" w:color="auto"/>
                        <w:right w:val="none" w:sz="0" w:space="0" w:color="auto"/>
                      </w:divBdr>
                    </w:div>
                  </w:divsChild>
                </w:div>
                <w:div w:id="1645770527">
                  <w:marLeft w:val="0"/>
                  <w:marRight w:val="0"/>
                  <w:marTop w:val="0"/>
                  <w:marBottom w:val="0"/>
                  <w:divBdr>
                    <w:top w:val="none" w:sz="0" w:space="0" w:color="auto"/>
                    <w:left w:val="none" w:sz="0" w:space="0" w:color="auto"/>
                    <w:bottom w:val="none" w:sz="0" w:space="0" w:color="auto"/>
                    <w:right w:val="none" w:sz="0" w:space="0" w:color="auto"/>
                  </w:divBdr>
                  <w:divsChild>
                    <w:div w:id="2081058312">
                      <w:marLeft w:val="0"/>
                      <w:marRight w:val="0"/>
                      <w:marTop w:val="0"/>
                      <w:marBottom w:val="0"/>
                      <w:divBdr>
                        <w:top w:val="none" w:sz="0" w:space="0" w:color="auto"/>
                        <w:left w:val="none" w:sz="0" w:space="0" w:color="auto"/>
                        <w:bottom w:val="none" w:sz="0" w:space="0" w:color="auto"/>
                        <w:right w:val="none" w:sz="0" w:space="0" w:color="auto"/>
                      </w:divBdr>
                    </w:div>
                  </w:divsChild>
                </w:div>
                <w:div w:id="1298101472">
                  <w:marLeft w:val="0"/>
                  <w:marRight w:val="0"/>
                  <w:marTop w:val="0"/>
                  <w:marBottom w:val="0"/>
                  <w:divBdr>
                    <w:top w:val="none" w:sz="0" w:space="0" w:color="auto"/>
                    <w:left w:val="none" w:sz="0" w:space="0" w:color="auto"/>
                    <w:bottom w:val="none" w:sz="0" w:space="0" w:color="auto"/>
                    <w:right w:val="none" w:sz="0" w:space="0" w:color="auto"/>
                  </w:divBdr>
                  <w:divsChild>
                    <w:div w:id="371076074">
                      <w:marLeft w:val="0"/>
                      <w:marRight w:val="0"/>
                      <w:marTop w:val="0"/>
                      <w:marBottom w:val="0"/>
                      <w:divBdr>
                        <w:top w:val="none" w:sz="0" w:space="0" w:color="auto"/>
                        <w:left w:val="none" w:sz="0" w:space="0" w:color="auto"/>
                        <w:bottom w:val="none" w:sz="0" w:space="0" w:color="auto"/>
                        <w:right w:val="none" w:sz="0" w:space="0" w:color="auto"/>
                      </w:divBdr>
                    </w:div>
                  </w:divsChild>
                </w:div>
                <w:div w:id="1988897835">
                  <w:marLeft w:val="0"/>
                  <w:marRight w:val="0"/>
                  <w:marTop w:val="0"/>
                  <w:marBottom w:val="0"/>
                  <w:divBdr>
                    <w:top w:val="none" w:sz="0" w:space="0" w:color="auto"/>
                    <w:left w:val="none" w:sz="0" w:space="0" w:color="auto"/>
                    <w:bottom w:val="none" w:sz="0" w:space="0" w:color="auto"/>
                    <w:right w:val="none" w:sz="0" w:space="0" w:color="auto"/>
                  </w:divBdr>
                  <w:divsChild>
                    <w:div w:id="1873685407">
                      <w:marLeft w:val="0"/>
                      <w:marRight w:val="0"/>
                      <w:marTop w:val="0"/>
                      <w:marBottom w:val="0"/>
                      <w:divBdr>
                        <w:top w:val="none" w:sz="0" w:space="0" w:color="auto"/>
                        <w:left w:val="none" w:sz="0" w:space="0" w:color="auto"/>
                        <w:bottom w:val="none" w:sz="0" w:space="0" w:color="auto"/>
                        <w:right w:val="none" w:sz="0" w:space="0" w:color="auto"/>
                      </w:divBdr>
                    </w:div>
                  </w:divsChild>
                </w:div>
                <w:div w:id="2122720675">
                  <w:marLeft w:val="0"/>
                  <w:marRight w:val="0"/>
                  <w:marTop w:val="0"/>
                  <w:marBottom w:val="0"/>
                  <w:divBdr>
                    <w:top w:val="none" w:sz="0" w:space="0" w:color="auto"/>
                    <w:left w:val="none" w:sz="0" w:space="0" w:color="auto"/>
                    <w:bottom w:val="none" w:sz="0" w:space="0" w:color="auto"/>
                    <w:right w:val="none" w:sz="0" w:space="0" w:color="auto"/>
                  </w:divBdr>
                  <w:divsChild>
                    <w:div w:id="216204712">
                      <w:marLeft w:val="0"/>
                      <w:marRight w:val="0"/>
                      <w:marTop w:val="0"/>
                      <w:marBottom w:val="0"/>
                      <w:divBdr>
                        <w:top w:val="none" w:sz="0" w:space="0" w:color="auto"/>
                        <w:left w:val="none" w:sz="0" w:space="0" w:color="auto"/>
                        <w:bottom w:val="none" w:sz="0" w:space="0" w:color="auto"/>
                        <w:right w:val="none" w:sz="0" w:space="0" w:color="auto"/>
                      </w:divBdr>
                    </w:div>
                  </w:divsChild>
                </w:div>
                <w:div w:id="377752327">
                  <w:marLeft w:val="0"/>
                  <w:marRight w:val="0"/>
                  <w:marTop w:val="0"/>
                  <w:marBottom w:val="0"/>
                  <w:divBdr>
                    <w:top w:val="none" w:sz="0" w:space="0" w:color="auto"/>
                    <w:left w:val="none" w:sz="0" w:space="0" w:color="auto"/>
                    <w:bottom w:val="none" w:sz="0" w:space="0" w:color="auto"/>
                    <w:right w:val="none" w:sz="0" w:space="0" w:color="auto"/>
                  </w:divBdr>
                  <w:divsChild>
                    <w:div w:id="1873376211">
                      <w:marLeft w:val="0"/>
                      <w:marRight w:val="0"/>
                      <w:marTop w:val="0"/>
                      <w:marBottom w:val="0"/>
                      <w:divBdr>
                        <w:top w:val="none" w:sz="0" w:space="0" w:color="auto"/>
                        <w:left w:val="none" w:sz="0" w:space="0" w:color="auto"/>
                        <w:bottom w:val="none" w:sz="0" w:space="0" w:color="auto"/>
                        <w:right w:val="none" w:sz="0" w:space="0" w:color="auto"/>
                      </w:divBdr>
                    </w:div>
                  </w:divsChild>
                </w:div>
                <w:div w:id="1348600296">
                  <w:marLeft w:val="0"/>
                  <w:marRight w:val="0"/>
                  <w:marTop w:val="0"/>
                  <w:marBottom w:val="0"/>
                  <w:divBdr>
                    <w:top w:val="none" w:sz="0" w:space="0" w:color="auto"/>
                    <w:left w:val="none" w:sz="0" w:space="0" w:color="auto"/>
                    <w:bottom w:val="none" w:sz="0" w:space="0" w:color="auto"/>
                    <w:right w:val="none" w:sz="0" w:space="0" w:color="auto"/>
                  </w:divBdr>
                  <w:divsChild>
                    <w:div w:id="174271223">
                      <w:marLeft w:val="0"/>
                      <w:marRight w:val="0"/>
                      <w:marTop w:val="0"/>
                      <w:marBottom w:val="0"/>
                      <w:divBdr>
                        <w:top w:val="none" w:sz="0" w:space="0" w:color="auto"/>
                        <w:left w:val="none" w:sz="0" w:space="0" w:color="auto"/>
                        <w:bottom w:val="none" w:sz="0" w:space="0" w:color="auto"/>
                        <w:right w:val="none" w:sz="0" w:space="0" w:color="auto"/>
                      </w:divBdr>
                    </w:div>
                  </w:divsChild>
                </w:div>
                <w:div w:id="758210947">
                  <w:marLeft w:val="0"/>
                  <w:marRight w:val="0"/>
                  <w:marTop w:val="0"/>
                  <w:marBottom w:val="0"/>
                  <w:divBdr>
                    <w:top w:val="none" w:sz="0" w:space="0" w:color="auto"/>
                    <w:left w:val="none" w:sz="0" w:space="0" w:color="auto"/>
                    <w:bottom w:val="none" w:sz="0" w:space="0" w:color="auto"/>
                    <w:right w:val="none" w:sz="0" w:space="0" w:color="auto"/>
                  </w:divBdr>
                  <w:divsChild>
                    <w:div w:id="980111283">
                      <w:marLeft w:val="0"/>
                      <w:marRight w:val="0"/>
                      <w:marTop w:val="0"/>
                      <w:marBottom w:val="0"/>
                      <w:divBdr>
                        <w:top w:val="none" w:sz="0" w:space="0" w:color="auto"/>
                        <w:left w:val="none" w:sz="0" w:space="0" w:color="auto"/>
                        <w:bottom w:val="none" w:sz="0" w:space="0" w:color="auto"/>
                        <w:right w:val="none" w:sz="0" w:space="0" w:color="auto"/>
                      </w:divBdr>
                    </w:div>
                  </w:divsChild>
                </w:div>
                <w:div w:id="1756510940">
                  <w:marLeft w:val="0"/>
                  <w:marRight w:val="0"/>
                  <w:marTop w:val="0"/>
                  <w:marBottom w:val="0"/>
                  <w:divBdr>
                    <w:top w:val="none" w:sz="0" w:space="0" w:color="auto"/>
                    <w:left w:val="none" w:sz="0" w:space="0" w:color="auto"/>
                    <w:bottom w:val="none" w:sz="0" w:space="0" w:color="auto"/>
                    <w:right w:val="none" w:sz="0" w:space="0" w:color="auto"/>
                  </w:divBdr>
                  <w:divsChild>
                    <w:div w:id="1929343260">
                      <w:marLeft w:val="0"/>
                      <w:marRight w:val="0"/>
                      <w:marTop w:val="0"/>
                      <w:marBottom w:val="0"/>
                      <w:divBdr>
                        <w:top w:val="none" w:sz="0" w:space="0" w:color="auto"/>
                        <w:left w:val="none" w:sz="0" w:space="0" w:color="auto"/>
                        <w:bottom w:val="none" w:sz="0" w:space="0" w:color="auto"/>
                        <w:right w:val="none" w:sz="0" w:space="0" w:color="auto"/>
                      </w:divBdr>
                    </w:div>
                  </w:divsChild>
                </w:div>
                <w:div w:id="1688174097">
                  <w:marLeft w:val="0"/>
                  <w:marRight w:val="0"/>
                  <w:marTop w:val="0"/>
                  <w:marBottom w:val="0"/>
                  <w:divBdr>
                    <w:top w:val="none" w:sz="0" w:space="0" w:color="auto"/>
                    <w:left w:val="none" w:sz="0" w:space="0" w:color="auto"/>
                    <w:bottom w:val="none" w:sz="0" w:space="0" w:color="auto"/>
                    <w:right w:val="none" w:sz="0" w:space="0" w:color="auto"/>
                  </w:divBdr>
                  <w:divsChild>
                    <w:div w:id="529803289">
                      <w:marLeft w:val="0"/>
                      <w:marRight w:val="0"/>
                      <w:marTop w:val="0"/>
                      <w:marBottom w:val="0"/>
                      <w:divBdr>
                        <w:top w:val="none" w:sz="0" w:space="0" w:color="auto"/>
                        <w:left w:val="none" w:sz="0" w:space="0" w:color="auto"/>
                        <w:bottom w:val="none" w:sz="0" w:space="0" w:color="auto"/>
                        <w:right w:val="none" w:sz="0" w:space="0" w:color="auto"/>
                      </w:divBdr>
                    </w:div>
                  </w:divsChild>
                </w:div>
                <w:div w:id="516776175">
                  <w:marLeft w:val="0"/>
                  <w:marRight w:val="0"/>
                  <w:marTop w:val="0"/>
                  <w:marBottom w:val="0"/>
                  <w:divBdr>
                    <w:top w:val="none" w:sz="0" w:space="0" w:color="auto"/>
                    <w:left w:val="none" w:sz="0" w:space="0" w:color="auto"/>
                    <w:bottom w:val="none" w:sz="0" w:space="0" w:color="auto"/>
                    <w:right w:val="none" w:sz="0" w:space="0" w:color="auto"/>
                  </w:divBdr>
                  <w:divsChild>
                    <w:div w:id="2066024910">
                      <w:marLeft w:val="0"/>
                      <w:marRight w:val="0"/>
                      <w:marTop w:val="0"/>
                      <w:marBottom w:val="0"/>
                      <w:divBdr>
                        <w:top w:val="none" w:sz="0" w:space="0" w:color="auto"/>
                        <w:left w:val="none" w:sz="0" w:space="0" w:color="auto"/>
                        <w:bottom w:val="none" w:sz="0" w:space="0" w:color="auto"/>
                        <w:right w:val="none" w:sz="0" w:space="0" w:color="auto"/>
                      </w:divBdr>
                    </w:div>
                  </w:divsChild>
                </w:div>
                <w:div w:id="1661274888">
                  <w:marLeft w:val="0"/>
                  <w:marRight w:val="0"/>
                  <w:marTop w:val="0"/>
                  <w:marBottom w:val="0"/>
                  <w:divBdr>
                    <w:top w:val="none" w:sz="0" w:space="0" w:color="auto"/>
                    <w:left w:val="none" w:sz="0" w:space="0" w:color="auto"/>
                    <w:bottom w:val="none" w:sz="0" w:space="0" w:color="auto"/>
                    <w:right w:val="none" w:sz="0" w:space="0" w:color="auto"/>
                  </w:divBdr>
                  <w:divsChild>
                    <w:div w:id="1379283414">
                      <w:marLeft w:val="0"/>
                      <w:marRight w:val="0"/>
                      <w:marTop w:val="0"/>
                      <w:marBottom w:val="0"/>
                      <w:divBdr>
                        <w:top w:val="none" w:sz="0" w:space="0" w:color="auto"/>
                        <w:left w:val="none" w:sz="0" w:space="0" w:color="auto"/>
                        <w:bottom w:val="none" w:sz="0" w:space="0" w:color="auto"/>
                        <w:right w:val="none" w:sz="0" w:space="0" w:color="auto"/>
                      </w:divBdr>
                    </w:div>
                  </w:divsChild>
                </w:div>
                <w:div w:id="157230597">
                  <w:marLeft w:val="0"/>
                  <w:marRight w:val="0"/>
                  <w:marTop w:val="0"/>
                  <w:marBottom w:val="0"/>
                  <w:divBdr>
                    <w:top w:val="none" w:sz="0" w:space="0" w:color="auto"/>
                    <w:left w:val="none" w:sz="0" w:space="0" w:color="auto"/>
                    <w:bottom w:val="none" w:sz="0" w:space="0" w:color="auto"/>
                    <w:right w:val="none" w:sz="0" w:space="0" w:color="auto"/>
                  </w:divBdr>
                  <w:divsChild>
                    <w:div w:id="707878535">
                      <w:marLeft w:val="0"/>
                      <w:marRight w:val="0"/>
                      <w:marTop w:val="0"/>
                      <w:marBottom w:val="0"/>
                      <w:divBdr>
                        <w:top w:val="none" w:sz="0" w:space="0" w:color="auto"/>
                        <w:left w:val="none" w:sz="0" w:space="0" w:color="auto"/>
                        <w:bottom w:val="none" w:sz="0" w:space="0" w:color="auto"/>
                        <w:right w:val="none" w:sz="0" w:space="0" w:color="auto"/>
                      </w:divBdr>
                    </w:div>
                  </w:divsChild>
                </w:div>
                <w:div w:id="1204555452">
                  <w:marLeft w:val="0"/>
                  <w:marRight w:val="0"/>
                  <w:marTop w:val="0"/>
                  <w:marBottom w:val="0"/>
                  <w:divBdr>
                    <w:top w:val="none" w:sz="0" w:space="0" w:color="auto"/>
                    <w:left w:val="none" w:sz="0" w:space="0" w:color="auto"/>
                    <w:bottom w:val="none" w:sz="0" w:space="0" w:color="auto"/>
                    <w:right w:val="none" w:sz="0" w:space="0" w:color="auto"/>
                  </w:divBdr>
                  <w:divsChild>
                    <w:div w:id="382751885">
                      <w:marLeft w:val="0"/>
                      <w:marRight w:val="0"/>
                      <w:marTop w:val="0"/>
                      <w:marBottom w:val="0"/>
                      <w:divBdr>
                        <w:top w:val="none" w:sz="0" w:space="0" w:color="auto"/>
                        <w:left w:val="none" w:sz="0" w:space="0" w:color="auto"/>
                        <w:bottom w:val="none" w:sz="0" w:space="0" w:color="auto"/>
                        <w:right w:val="none" w:sz="0" w:space="0" w:color="auto"/>
                      </w:divBdr>
                    </w:div>
                  </w:divsChild>
                </w:div>
                <w:div w:id="252250295">
                  <w:marLeft w:val="0"/>
                  <w:marRight w:val="0"/>
                  <w:marTop w:val="0"/>
                  <w:marBottom w:val="0"/>
                  <w:divBdr>
                    <w:top w:val="none" w:sz="0" w:space="0" w:color="auto"/>
                    <w:left w:val="none" w:sz="0" w:space="0" w:color="auto"/>
                    <w:bottom w:val="none" w:sz="0" w:space="0" w:color="auto"/>
                    <w:right w:val="none" w:sz="0" w:space="0" w:color="auto"/>
                  </w:divBdr>
                  <w:divsChild>
                    <w:div w:id="1456832031">
                      <w:marLeft w:val="0"/>
                      <w:marRight w:val="0"/>
                      <w:marTop w:val="0"/>
                      <w:marBottom w:val="0"/>
                      <w:divBdr>
                        <w:top w:val="none" w:sz="0" w:space="0" w:color="auto"/>
                        <w:left w:val="none" w:sz="0" w:space="0" w:color="auto"/>
                        <w:bottom w:val="none" w:sz="0" w:space="0" w:color="auto"/>
                        <w:right w:val="none" w:sz="0" w:space="0" w:color="auto"/>
                      </w:divBdr>
                    </w:div>
                  </w:divsChild>
                </w:div>
                <w:div w:id="2065567237">
                  <w:marLeft w:val="0"/>
                  <w:marRight w:val="0"/>
                  <w:marTop w:val="0"/>
                  <w:marBottom w:val="0"/>
                  <w:divBdr>
                    <w:top w:val="none" w:sz="0" w:space="0" w:color="auto"/>
                    <w:left w:val="none" w:sz="0" w:space="0" w:color="auto"/>
                    <w:bottom w:val="none" w:sz="0" w:space="0" w:color="auto"/>
                    <w:right w:val="none" w:sz="0" w:space="0" w:color="auto"/>
                  </w:divBdr>
                  <w:divsChild>
                    <w:div w:id="1847404697">
                      <w:marLeft w:val="0"/>
                      <w:marRight w:val="0"/>
                      <w:marTop w:val="0"/>
                      <w:marBottom w:val="0"/>
                      <w:divBdr>
                        <w:top w:val="none" w:sz="0" w:space="0" w:color="auto"/>
                        <w:left w:val="none" w:sz="0" w:space="0" w:color="auto"/>
                        <w:bottom w:val="none" w:sz="0" w:space="0" w:color="auto"/>
                        <w:right w:val="none" w:sz="0" w:space="0" w:color="auto"/>
                      </w:divBdr>
                    </w:div>
                  </w:divsChild>
                </w:div>
                <w:div w:id="1417751829">
                  <w:marLeft w:val="0"/>
                  <w:marRight w:val="0"/>
                  <w:marTop w:val="0"/>
                  <w:marBottom w:val="0"/>
                  <w:divBdr>
                    <w:top w:val="none" w:sz="0" w:space="0" w:color="auto"/>
                    <w:left w:val="none" w:sz="0" w:space="0" w:color="auto"/>
                    <w:bottom w:val="none" w:sz="0" w:space="0" w:color="auto"/>
                    <w:right w:val="none" w:sz="0" w:space="0" w:color="auto"/>
                  </w:divBdr>
                  <w:divsChild>
                    <w:div w:id="1917671145">
                      <w:marLeft w:val="0"/>
                      <w:marRight w:val="0"/>
                      <w:marTop w:val="0"/>
                      <w:marBottom w:val="0"/>
                      <w:divBdr>
                        <w:top w:val="none" w:sz="0" w:space="0" w:color="auto"/>
                        <w:left w:val="none" w:sz="0" w:space="0" w:color="auto"/>
                        <w:bottom w:val="none" w:sz="0" w:space="0" w:color="auto"/>
                        <w:right w:val="none" w:sz="0" w:space="0" w:color="auto"/>
                      </w:divBdr>
                    </w:div>
                  </w:divsChild>
                </w:div>
                <w:div w:id="561789862">
                  <w:marLeft w:val="0"/>
                  <w:marRight w:val="0"/>
                  <w:marTop w:val="0"/>
                  <w:marBottom w:val="0"/>
                  <w:divBdr>
                    <w:top w:val="none" w:sz="0" w:space="0" w:color="auto"/>
                    <w:left w:val="none" w:sz="0" w:space="0" w:color="auto"/>
                    <w:bottom w:val="none" w:sz="0" w:space="0" w:color="auto"/>
                    <w:right w:val="none" w:sz="0" w:space="0" w:color="auto"/>
                  </w:divBdr>
                  <w:divsChild>
                    <w:div w:id="484207414">
                      <w:marLeft w:val="0"/>
                      <w:marRight w:val="0"/>
                      <w:marTop w:val="0"/>
                      <w:marBottom w:val="0"/>
                      <w:divBdr>
                        <w:top w:val="none" w:sz="0" w:space="0" w:color="auto"/>
                        <w:left w:val="none" w:sz="0" w:space="0" w:color="auto"/>
                        <w:bottom w:val="none" w:sz="0" w:space="0" w:color="auto"/>
                        <w:right w:val="none" w:sz="0" w:space="0" w:color="auto"/>
                      </w:divBdr>
                    </w:div>
                  </w:divsChild>
                </w:div>
                <w:div w:id="1849057549">
                  <w:marLeft w:val="0"/>
                  <w:marRight w:val="0"/>
                  <w:marTop w:val="0"/>
                  <w:marBottom w:val="0"/>
                  <w:divBdr>
                    <w:top w:val="none" w:sz="0" w:space="0" w:color="auto"/>
                    <w:left w:val="none" w:sz="0" w:space="0" w:color="auto"/>
                    <w:bottom w:val="none" w:sz="0" w:space="0" w:color="auto"/>
                    <w:right w:val="none" w:sz="0" w:space="0" w:color="auto"/>
                  </w:divBdr>
                  <w:divsChild>
                    <w:div w:id="1722171613">
                      <w:marLeft w:val="0"/>
                      <w:marRight w:val="0"/>
                      <w:marTop w:val="0"/>
                      <w:marBottom w:val="0"/>
                      <w:divBdr>
                        <w:top w:val="none" w:sz="0" w:space="0" w:color="auto"/>
                        <w:left w:val="none" w:sz="0" w:space="0" w:color="auto"/>
                        <w:bottom w:val="none" w:sz="0" w:space="0" w:color="auto"/>
                        <w:right w:val="none" w:sz="0" w:space="0" w:color="auto"/>
                      </w:divBdr>
                    </w:div>
                  </w:divsChild>
                </w:div>
                <w:div w:id="571041886">
                  <w:marLeft w:val="0"/>
                  <w:marRight w:val="0"/>
                  <w:marTop w:val="0"/>
                  <w:marBottom w:val="0"/>
                  <w:divBdr>
                    <w:top w:val="none" w:sz="0" w:space="0" w:color="auto"/>
                    <w:left w:val="none" w:sz="0" w:space="0" w:color="auto"/>
                    <w:bottom w:val="none" w:sz="0" w:space="0" w:color="auto"/>
                    <w:right w:val="none" w:sz="0" w:space="0" w:color="auto"/>
                  </w:divBdr>
                  <w:divsChild>
                    <w:div w:id="1309702977">
                      <w:marLeft w:val="0"/>
                      <w:marRight w:val="0"/>
                      <w:marTop w:val="0"/>
                      <w:marBottom w:val="0"/>
                      <w:divBdr>
                        <w:top w:val="none" w:sz="0" w:space="0" w:color="auto"/>
                        <w:left w:val="none" w:sz="0" w:space="0" w:color="auto"/>
                        <w:bottom w:val="none" w:sz="0" w:space="0" w:color="auto"/>
                        <w:right w:val="none" w:sz="0" w:space="0" w:color="auto"/>
                      </w:divBdr>
                    </w:div>
                  </w:divsChild>
                </w:div>
                <w:div w:id="2100828422">
                  <w:marLeft w:val="0"/>
                  <w:marRight w:val="0"/>
                  <w:marTop w:val="0"/>
                  <w:marBottom w:val="0"/>
                  <w:divBdr>
                    <w:top w:val="none" w:sz="0" w:space="0" w:color="auto"/>
                    <w:left w:val="none" w:sz="0" w:space="0" w:color="auto"/>
                    <w:bottom w:val="none" w:sz="0" w:space="0" w:color="auto"/>
                    <w:right w:val="none" w:sz="0" w:space="0" w:color="auto"/>
                  </w:divBdr>
                  <w:divsChild>
                    <w:div w:id="2031301388">
                      <w:marLeft w:val="0"/>
                      <w:marRight w:val="0"/>
                      <w:marTop w:val="0"/>
                      <w:marBottom w:val="0"/>
                      <w:divBdr>
                        <w:top w:val="none" w:sz="0" w:space="0" w:color="auto"/>
                        <w:left w:val="none" w:sz="0" w:space="0" w:color="auto"/>
                        <w:bottom w:val="none" w:sz="0" w:space="0" w:color="auto"/>
                        <w:right w:val="none" w:sz="0" w:space="0" w:color="auto"/>
                      </w:divBdr>
                    </w:div>
                  </w:divsChild>
                </w:div>
                <w:div w:id="1673727354">
                  <w:marLeft w:val="0"/>
                  <w:marRight w:val="0"/>
                  <w:marTop w:val="0"/>
                  <w:marBottom w:val="0"/>
                  <w:divBdr>
                    <w:top w:val="none" w:sz="0" w:space="0" w:color="auto"/>
                    <w:left w:val="none" w:sz="0" w:space="0" w:color="auto"/>
                    <w:bottom w:val="none" w:sz="0" w:space="0" w:color="auto"/>
                    <w:right w:val="none" w:sz="0" w:space="0" w:color="auto"/>
                  </w:divBdr>
                  <w:divsChild>
                    <w:div w:id="164977159">
                      <w:marLeft w:val="0"/>
                      <w:marRight w:val="0"/>
                      <w:marTop w:val="0"/>
                      <w:marBottom w:val="0"/>
                      <w:divBdr>
                        <w:top w:val="none" w:sz="0" w:space="0" w:color="auto"/>
                        <w:left w:val="none" w:sz="0" w:space="0" w:color="auto"/>
                        <w:bottom w:val="none" w:sz="0" w:space="0" w:color="auto"/>
                        <w:right w:val="none" w:sz="0" w:space="0" w:color="auto"/>
                      </w:divBdr>
                    </w:div>
                  </w:divsChild>
                </w:div>
                <w:div w:id="1306622461">
                  <w:marLeft w:val="0"/>
                  <w:marRight w:val="0"/>
                  <w:marTop w:val="0"/>
                  <w:marBottom w:val="0"/>
                  <w:divBdr>
                    <w:top w:val="none" w:sz="0" w:space="0" w:color="auto"/>
                    <w:left w:val="none" w:sz="0" w:space="0" w:color="auto"/>
                    <w:bottom w:val="none" w:sz="0" w:space="0" w:color="auto"/>
                    <w:right w:val="none" w:sz="0" w:space="0" w:color="auto"/>
                  </w:divBdr>
                  <w:divsChild>
                    <w:div w:id="219439390">
                      <w:marLeft w:val="0"/>
                      <w:marRight w:val="0"/>
                      <w:marTop w:val="0"/>
                      <w:marBottom w:val="0"/>
                      <w:divBdr>
                        <w:top w:val="none" w:sz="0" w:space="0" w:color="auto"/>
                        <w:left w:val="none" w:sz="0" w:space="0" w:color="auto"/>
                        <w:bottom w:val="none" w:sz="0" w:space="0" w:color="auto"/>
                        <w:right w:val="none" w:sz="0" w:space="0" w:color="auto"/>
                      </w:divBdr>
                    </w:div>
                  </w:divsChild>
                </w:div>
                <w:div w:id="829710048">
                  <w:marLeft w:val="0"/>
                  <w:marRight w:val="0"/>
                  <w:marTop w:val="0"/>
                  <w:marBottom w:val="0"/>
                  <w:divBdr>
                    <w:top w:val="none" w:sz="0" w:space="0" w:color="auto"/>
                    <w:left w:val="none" w:sz="0" w:space="0" w:color="auto"/>
                    <w:bottom w:val="none" w:sz="0" w:space="0" w:color="auto"/>
                    <w:right w:val="none" w:sz="0" w:space="0" w:color="auto"/>
                  </w:divBdr>
                  <w:divsChild>
                    <w:div w:id="249698003">
                      <w:marLeft w:val="0"/>
                      <w:marRight w:val="0"/>
                      <w:marTop w:val="0"/>
                      <w:marBottom w:val="0"/>
                      <w:divBdr>
                        <w:top w:val="none" w:sz="0" w:space="0" w:color="auto"/>
                        <w:left w:val="none" w:sz="0" w:space="0" w:color="auto"/>
                        <w:bottom w:val="none" w:sz="0" w:space="0" w:color="auto"/>
                        <w:right w:val="none" w:sz="0" w:space="0" w:color="auto"/>
                      </w:divBdr>
                    </w:div>
                  </w:divsChild>
                </w:div>
                <w:div w:id="1605377466">
                  <w:marLeft w:val="0"/>
                  <w:marRight w:val="0"/>
                  <w:marTop w:val="0"/>
                  <w:marBottom w:val="0"/>
                  <w:divBdr>
                    <w:top w:val="none" w:sz="0" w:space="0" w:color="auto"/>
                    <w:left w:val="none" w:sz="0" w:space="0" w:color="auto"/>
                    <w:bottom w:val="none" w:sz="0" w:space="0" w:color="auto"/>
                    <w:right w:val="none" w:sz="0" w:space="0" w:color="auto"/>
                  </w:divBdr>
                  <w:divsChild>
                    <w:div w:id="1640108533">
                      <w:marLeft w:val="0"/>
                      <w:marRight w:val="0"/>
                      <w:marTop w:val="0"/>
                      <w:marBottom w:val="0"/>
                      <w:divBdr>
                        <w:top w:val="none" w:sz="0" w:space="0" w:color="auto"/>
                        <w:left w:val="none" w:sz="0" w:space="0" w:color="auto"/>
                        <w:bottom w:val="none" w:sz="0" w:space="0" w:color="auto"/>
                        <w:right w:val="none" w:sz="0" w:space="0" w:color="auto"/>
                      </w:divBdr>
                    </w:div>
                  </w:divsChild>
                </w:div>
                <w:div w:id="1454325541">
                  <w:marLeft w:val="0"/>
                  <w:marRight w:val="0"/>
                  <w:marTop w:val="0"/>
                  <w:marBottom w:val="0"/>
                  <w:divBdr>
                    <w:top w:val="none" w:sz="0" w:space="0" w:color="auto"/>
                    <w:left w:val="none" w:sz="0" w:space="0" w:color="auto"/>
                    <w:bottom w:val="none" w:sz="0" w:space="0" w:color="auto"/>
                    <w:right w:val="none" w:sz="0" w:space="0" w:color="auto"/>
                  </w:divBdr>
                  <w:divsChild>
                    <w:div w:id="1920094483">
                      <w:marLeft w:val="0"/>
                      <w:marRight w:val="0"/>
                      <w:marTop w:val="0"/>
                      <w:marBottom w:val="0"/>
                      <w:divBdr>
                        <w:top w:val="none" w:sz="0" w:space="0" w:color="auto"/>
                        <w:left w:val="none" w:sz="0" w:space="0" w:color="auto"/>
                        <w:bottom w:val="none" w:sz="0" w:space="0" w:color="auto"/>
                        <w:right w:val="none" w:sz="0" w:space="0" w:color="auto"/>
                      </w:divBdr>
                    </w:div>
                  </w:divsChild>
                </w:div>
                <w:div w:id="571430215">
                  <w:marLeft w:val="0"/>
                  <w:marRight w:val="0"/>
                  <w:marTop w:val="0"/>
                  <w:marBottom w:val="0"/>
                  <w:divBdr>
                    <w:top w:val="none" w:sz="0" w:space="0" w:color="auto"/>
                    <w:left w:val="none" w:sz="0" w:space="0" w:color="auto"/>
                    <w:bottom w:val="none" w:sz="0" w:space="0" w:color="auto"/>
                    <w:right w:val="none" w:sz="0" w:space="0" w:color="auto"/>
                  </w:divBdr>
                  <w:divsChild>
                    <w:div w:id="321159038">
                      <w:marLeft w:val="0"/>
                      <w:marRight w:val="0"/>
                      <w:marTop w:val="0"/>
                      <w:marBottom w:val="0"/>
                      <w:divBdr>
                        <w:top w:val="none" w:sz="0" w:space="0" w:color="auto"/>
                        <w:left w:val="none" w:sz="0" w:space="0" w:color="auto"/>
                        <w:bottom w:val="none" w:sz="0" w:space="0" w:color="auto"/>
                        <w:right w:val="none" w:sz="0" w:space="0" w:color="auto"/>
                      </w:divBdr>
                    </w:div>
                  </w:divsChild>
                </w:div>
                <w:div w:id="635766430">
                  <w:marLeft w:val="0"/>
                  <w:marRight w:val="0"/>
                  <w:marTop w:val="0"/>
                  <w:marBottom w:val="0"/>
                  <w:divBdr>
                    <w:top w:val="none" w:sz="0" w:space="0" w:color="auto"/>
                    <w:left w:val="none" w:sz="0" w:space="0" w:color="auto"/>
                    <w:bottom w:val="none" w:sz="0" w:space="0" w:color="auto"/>
                    <w:right w:val="none" w:sz="0" w:space="0" w:color="auto"/>
                  </w:divBdr>
                  <w:divsChild>
                    <w:div w:id="771783970">
                      <w:marLeft w:val="0"/>
                      <w:marRight w:val="0"/>
                      <w:marTop w:val="0"/>
                      <w:marBottom w:val="0"/>
                      <w:divBdr>
                        <w:top w:val="none" w:sz="0" w:space="0" w:color="auto"/>
                        <w:left w:val="none" w:sz="0" w:space="0" w:color="auto"/>
                        <w:bottom w:val="none" w:sz="0" w:space="0" w:color="auto"/>
                        <w:right w:val="none" w:sz="0" w:space="0" w:color="auto"/>
                      </w:divBdr>
                    </w:div>
                  </w:divsChild>
                </w:div>
                <w:div w:id="519316012">
                  <w:marLeft w:val="0"/>
                  <w:marRight w:val="0"/>
                  <w:marTop w:val="0"/>
                  <w:marBottom w:val="0"/>
                  <w:divBdr>
                    <w:top w:val="none" w:sz="0" w:space="0" w:color="auto"/>
                    <w:left w:val="none" w:sz="0" w:space="0" w:color="auto"/>
                    <w:bottom w:val="none" w:sz="0" w:space="0" w:color="auto"/>
                    <w:right w:val="none" w:sz="0" w:space="0" w:color="auto"/>
                  </w:divBdr>
                  <w:divsChild>
                    <w:div w:id="1959990548">
                      <w:marLeft w:val="0"/>
                      <w:marRight w:val="0"/>
                      <w:marTop w:val="0"/>
                      <w:marBottom w:val="0"/>
                      <w:divBdr>
                        <w:top w:val="none" w:sz="0" w:space="0" w:color="auto"/>
                        <w:left w:val="none" w:sz="0" w:space="0" w:color="auto"/>
                        <w:bottom w:val="none" w:sz="0" w:space="0" w:color="auto"/>
                        <w:right w:val="none" w:sz="0" w:space="0" w:color="auto"/>
                      </w:divBdr>
                    </w:div>
                  </w:divsChild>
                </w:div>
                <w:div w:id="1686587839">
                  <w:marLeft w:val="0"/>
                  <w:marRight w:val="0"/>
                  <w:marTop w:val="0"/>
                  <w:marBottom w:val="0"/>
                  <w:divBdr>
                    <w:top w:val="none" w:sz="0" w:space="0" w:color="auto"/>
                    <w:left w:val="none" w:sz="0" w:space="0" w:color="auto"/>
                    <w:bottom w:val="none" w:sz="0" w:space="0" w:color="auto"/>
                    <w:right w:val="none" w:sz="0" w:space="0" w:color="auto"/>
                  </w:divBdr>
                  <w:divsChild>
                    <w:div w:id="265893097">
                      <w:marLeft w:val="0"/>
                      <w:marRight w:val="0"/>
                      <w:marTop w:val="0"/>
                      <w:marBottom w:val="0"/>
                      <w:divBdr>
                        <w:top w:val="none" w:sz="0" w:space="0" w:color="auto"/>
                        <w:left w:val="none" w:sz="0" w:space="0" w:color="auto"/>
                        <w:bottom w:val="none" w:sz="0" w:space="0" w:color="auto"/>
                        <w:right w:val="none" w:sz="0" w:space="0" w:color="auto"/>
                      </w:divBdr>
                    </w:div>
                  </w:divsChild>
                </w:div>
                <w:div w:id="314796745">
                  <w:marLeft w:val="0"/>
                  <w:marRight w:val="0"/>
                  <w:marTop w:val="0"/>
                  <w:marBottom w:val="0"/>
                  <w:divBdr>
                    <w:top w:val="none" w:sz="0" w:space="0" w:color="auto"/>
                    <w:left w:val="none" w:sz="0" w:space="0" w:color="auto"/>
                    <w:bottom w:val="none" w:sz="0" w:space="0" w:color="auto"/>
                    <w:right w:val="none" w:sz="0" w:space="0" w:color="auto"/>
                  </w:divBdr>
                  <w:divsChild>
                    <w:div w:id="1019622467">
                      <w:marLeft w:val="0"/>
                      <w:marRight w:val="0"/>
                      <w:marTop w:val="0"/>
                      <w:marBottom w:val="0"/>
                      <w:divBdr>
                        <w:top w:val="none" w:sz="0" w:space="0" w:color="auto"/>
                        <w:left w:val="none" w:sz="0" w:space="0" w:color="auto"/>
                        <w:bottom w:val="none" w:sz="0" w:space="0" w:color="auto"/>
                        <w:right w:val="none" w:sz="0" w:space="0" w:color="auto"/>
                      </w:divBdr>
                    </w:div>
                  </w:divsChild>
                </w:div>
                <w:div w:id="1748840703">
                  <w:marLeft w:val="0"/>
                  <w:marRight w:val="0"/>
                  <w:marTop w:val="0"/>
                  <w:marBottom w:val="0"/>
                  <w:divBdr>
                    <w:top w:val="none" w:sz="0" w:space="0" w:color="auto"/>
                    <w:left w:val="none" w:sz="0" w:space="0" w:color="auto"/>
                    <w:bottom w:val="none" w:sz="0" w:space="0" w:color="auto"/>
                    <w:right w:val="none" w:sz="0" w:space="0" w:color="auto"/>
                  </w:divBdr>
                  <w:divsChild>
                    <w:div w:id="1084959720">
                      <w:marLeft w:val="0"/>
                      <w:marRight w:val="0"/>
                      <w:marTop w:val="0"/>
                      <w:marBottom w:val="0"/>
                      <w:divBdr>
                        <w:top w:val="none" w:sz="0" w:space="0" w:color="auto"/>
                        <w:left w:val="none" w:sz="0" w:space="0" w:color="auto"/>
                        <w:bottom w:val="none" w:sz="0" w:space="0" w:color="auto"/>
                        <w:right w:val="none" w:sz="0" w:space="0" w:color="auto"/>
                      </w:divBdr>
                    </w:div>
                  </w:divsChild>
                </w:div>
                <w:div w:id="646932518">
                  <w:marLeft w:val="0"/>
                  <w:marRight w:val="0"/>
                  <w:marTop w:val="0"/>
                  <w:marBottom w:val="0"/>
                  <w:divBdr>
                    <w:top w:val="none" w:sz="0" w:space="0" w:color="auto"/>
                    <w:left w:val="none" w:sz="0" w:space="0" w:color="auto"/>
                    <w:bottom w:val="none" w:sz="0" w:space="0" w:color="auto"/>
                    <w:right w:val="none" w:sz="0" w:space="0" w:color="auto"/>
                  </w:divBdr>
                  <w:divsChild>
                    <w:div w:id="836504137">
                      <w:marLeft w:val="0"/>
                      <w:marRight w:val="0"/>
                      <w:marTop w:val="0"/>
                      <w:marBottom w:val="0"/>
                      <w:divBdr>
                        <w:top w:val="none" w:sz="0" w:space="0" w:color="auto"/>
                        <w:left w:val="none" w:sz="0" w:space="0" w:color="auto"/>
                        <w:bottom w:val="none" w:sz="0" w:space="0" w:color="auto"/>
                        <w:right w:val="none" w:sz="0" w:space="0" w:color="auto"/>
                      </w:divBdr>
                    </w:div>
                  </w:divsChild>
                </w:div>
                <w:div w:id="980840562">
                  <w:marLeft w:val="0"/>
                  <w:marRight w:val="0"/>
                  <w:marTop w:val="0"/>
                  <w:marBottom w:val="0"/>
                  <w:divBdr>
                    <w:top w:val="none" w:sz="0" w:space="0" w:color="auto"/>
                    <w:left w:val="none" w:sz="0" w:space="0" w:color="auto"/>
                    <w:bottom w:val="none" w:sz="0" w:space="0" w:color="auto"/>
                    <w:right w:val="none" w:sz="0" w:space="0" w:color="auto"/>
                  </w:divBdr>
                  <w:divsChild>
                    <w:div w:id="432241904">
                      <w:marLeft w:val="0"/>
                      <w:marRight w:val="0"/>
                      <w:marTop w:val="0"/>
                      <w:marBottom w:val="0"/>
                      <w:divBdr>
                        <w:top w:val="none" w:sz="0" w:space="0" w:color="auto"/>
                        <w:left w:val="none" w:sz="0" w:space="0" w:color="auto"/>
                        <w:bottom w:val="none" w:sz="0" w:space="0" w:color="auto"/>
                        <w:right w:val="none" w:sz="0" w:space="0" w:color="auto"/>
                      </w:divBdr>
                    </w:div>
                  </w:divsChild>
                </w:div>
                <w:div w:id="915626050">
                  <w:marLeft w:val="0"/>
                  <w:marRight w:val="0"/>
                  <w:marTop w:val="0"/>
                  <w:marBottom w:val="0"/>
                  <w:divBdr>
                    <w:top w:val="none" w:sz="0" w:space="0" w:color="auto"/>
                    <w:left w:val="none" w:sz="0" w:space="0" w:color="auto"/>
                    <w:bottom w:val="none" w:sz="0" w:space="0" w:color="auto"/>
                    <w:right w:val="none" w:sz="0" w:space="0" w:color="auto"/>
                  </w:divBdr>
                  <w:divsChild>
                    <w:div w:id="1617560651">
                      <w:marLeft w:val="0"/>
                      <w:marRight w:val="0"/>
                      <w:marTop w:val="0"/>
                      <w:marBottom w:val="0"/>
                      <w:divBdr>
                        <w:top w:val="none" w:sz="0" w:space="0" w:color="auto"/>
                        <w:left w:val="none" w:sz="0" w:space="0" w:color="auto"/>
                        <w:bottom w:val="none" w:sz="0" w:space="0" w:color="auto"/>
                        <w:right w:val="none" w:sz="0" w:space="0" w:color="auto"/>
                      </w:divBdr>
                    </w:div>
                  </w:divsChild>
                </w:div>
                <w:div w:id="395931980">
                  <w:marLeft w:val="0"/>
                  <w:marRight w:val="0"/>
                  <w:marTop w:val="0"/>
                  <w:marBottom w:val="0"/>
                  <w:divBdr>
                    <w:top w:val="none" w:sz="0" w:space="0" w:color="auto"/>
                    <w:left w:val="none" w:sz="0" w:space="0" w:color="auto"/>
                    <w:bottom w:val="none" w:sz="0" w:space="0" w:color="auto"/>
                    <w:right w:val="none" w:sz="0" w:space="0" w:color="auto"/>
                  </w:divBdr>
                  <w:divsChild>
                    <w:div w:id="124157661">
                      <w:marLeft w:val="0"/>
                      <w:marRight w:val="0"/>
                      <w:marTop w:val="0"/>
                      <w:marBottom w:val="0"/>
                      <w:divBdr>
                        <w:top w:val="none" w:sz="0" w:space="0" w:color="auto"/>
                        <w:left w:val="none" w:sz="0" w:space="0" w:color="auto"/>
                        <w:bottom w:val="none" w:sz="0" w:space="0" w:color="auto"/>
                        <w:right w:val="none" w:sz="0" w:space="0" w:color="auto"/>
                      </w:divBdr>
                    </w:div>
                  </w:divsChild>
                </w:div>
                <w:div w:id="57289583">
                  <w:marLeft w:val="0"/>
                  <w:marRight w:val="0"/>
                  <w:marTop w:val="0"/>
                  <w:marBottom w:val="0"/>
                  <w:divBdr>
                    <w:top w:val="none" w:sz="0" w:space="0" w:color="auto"/>
                    <w:left w:val="none" w:sz="0" w:space="0" w:color="auto"/>
                    <w:bottom w:val="none" w:sz="0" w:space="0" w:color="auto"/>
                    <w:right w:val="none" w:sz="0" w:space="0" w:color="auto"/>
                  </w:divBdr>
                  <w:divsChild>
                    <w:div w:id="174266453">
                      <w:marLeft w:val="0"/>
                      <w:marRight w:val="0"/>
                      <w:marTop w:val="0"/>
                      <w:marBottom w:val="0"/>
                      <w:divBdr>
                        <w:top w:val="none" w:sz="0" w:space="0" w:color="auto"/>
                        <w:left w:val="none" w:sz="0" w:space="0" w:color="auto"/>
                        <w:bottom w:val="none" w:sz="0" w:space="0" w:color="auto"/>
                        <w:right w:val="none" w:sz="0" w:space="0" w:color="auto"/>
                      </w:divBdr>
                    </w:div>
                  </w:divsChild>
                </w:div>
                <w:div w:id="674066059">
                  <w:marLeft w:val="0"/>
                  <w:marRight w:val="0"/>
                  <w:marTop w:val="0"/>
                  <w:marBottom w:val="0"/>
                  <w:divBdr>
                    <w:top w:val="none" w:sz="0" w:space="0" w:color="auto"/>
                    <w:left w:val="none" w:sz="0" w:space="0" w:color="auto"/>
                    <w:bottom w:val="none" w:sz="0" w:space="0" w:color="auto"/>
                    <w:right w:val="none" w:sz="0" w:space="0" w:color="auto"/>
                  </w:divBdr>
                  <w:divsChild>
                    <w:div w:id="1419592740">
                      <w:marLeft w:val="0"/>
                      <w:marRight w:val="0"/>
                      <w:marTop w:val="0"/>
                      <w:marBottom w:val="0"/>
                      <w:divBdr>
                        <w:top w:val="none" w:sz="0" w:space="0" w:color="auto"/>
                        <w:left w:val="none" w:sz="0" w:space="0" w:color="auto"/>
                        <w:bottom w:val="none" w:sz="0" w:space="0" w:color="auto"/>
                        <w:right w:val="none" w:sz="0" w:space="0" w:color="auto"/>
                      </w:divBdr>
                    </w:div>
                  </w:divsChild>
                </w:div>
                <w:div w:id="1229413730">
                  <w:marLeft w:val="0"/>
                  <w:marRight w:val="0"/>
                  <w:marTop w:val="0"/>
                  <w:marBottom w:val="0"/>
                  <w:divBdr>
                    <w:top w:val="none" w:sz="0" w:space="0" w:color="auto"/>
                    <w:left w:val="none" w:sz="0" w:space="0" w:color="auto"/>
                    <w:bottom w:val="none" w:sz="0" w:space="0" w:color="auto"/>
                    <w:right w:val="none" w:sz="0" w:space="0" w:color="auto"/>
                  </w:divBdr>
                  <w:divsChild>
                    <w:div w:id="1827279004">
                      <w:marLeft w:val="0"/>
                      <w:marRight w:val="0"/>
                      <w:marTop w:val="0"/>
                      <w:marBottom w:val="0"/>
                      <w:divBdr>
                        <w:top w:val="none" w:sz="0" w:space="0" w:color="auto"/>
                        <w:left w:val="none" w:sz="0" w:space="0" w:color="auto"/>
                        <w:bottom w:val="none" w:sz="0" w:space="0" w:color="auto"/>
                        <w:right w:val="none" w:sz="0" w:space="0" w:color="auto"/>
                      </w:divBdr>
                    </w:div>
                  </w:divsChild>
                </w:div>
                <w:div w:id="667099197">
                  <w:marLeft w:val="0"/>
                  <w:marRight w:val="0"/>
                  <w:marTop w:val="0"/>
                  <w:marBottom w:val="0"/>
                  <w:divBdr>
                    <w:top w:val="none" w:sz="0" w:space="0" w:color="auto"/>
                    <w:left w:val="none" w:sz="0" w:space="0" w:color="auto"/>
                    <w:bottom w:val="none" w:sz="0" w:space="0" w:color="auto"/>
                    <w:right w:val="none" w:sz="0" w:space="0" w:color="auto"/>
                  </w:divBdr>
                  <w:divsChild>
                    <w:div w:id="289095108">
                      <w:marLeft w:val="0"/>
                      <w:marRight w:val="0"/>
                      <w:marTop w:val="0"/>
                      <w:marBottom w:val="0"/>
                      <w:divBdr>
                        <w:top w:val="none" w:sz="0" w:space="0" w:color="auto"/>
                        <w:left w:val="none" w:sz="0" w:space="0" w:color="auto"/>
                        <w:bottom w:val="none" w:sz="0" w:space="0" w:color="auto"/>
                        <w:right w:val="none" w:sz="0" w:space="0" w:color="auto"/>
                      </w:divBdr>
                    </w:div>
                  </w:divsChild>
                </w:div>
                <w:div w:id="1009798315">
                  <w:marLeft w:val="0"/>
                  <w:marRight w:val="0"/>
                  <w:marTop w:val="0"/>
                  <w:marBottom w:val="0"/>
                  <w:divBdr>
                    <w:top w:val="none" w:sz="0" w:space="0" w:color="auto"/>
                    <w:left w:val="none" w:sz="0" w:space="0" w:color="auto"/>
                    <w:bottom w:val="none" w:sz="0" w:space="0" w:color="auto"/>
                    <w:right w:val="none" w:sz="0" w:space="0" w:color="auto"/>
                  </w:divBdr>
                  <w:divsChild>
                    <w:div w:id="1477604618">
                      <w:marLeft w:val="0"/>
                      <w:marRight w:val="0"/>
                      <w:marTop w:val="0"/>
                      <w:marBottom w:val="0"/>
                      <w:divBdr>
                        <w:top w:val="none" w:sz="0" w:space="0" w:color="auto"/>
                        <w:left w:val="none" w:sz="0" w:space="0" w:color="auto"/>
                        <w:bottom w:val="none" w:sz="0" w:space="0" w:color="auto"/>
                        <w:right w:val="none" w:sz="0" w:space="0" w:color="auto"/>
                      </w:divBdr>
                    </w:div>
                  </w:divsChild>
                </w:div>
                <w:div w:id="158736196">
                  <w:marLeft w:val="0"/>
                  <w:marRight w:val="0"/>
                  <w:marTop w:val="0"/>
                  <w:marBottom w:val="0"/>
                  <w:divBdr>
                    <w:top w:val="none" w:sz="0" w:space="0" w:color="auto"/>
                    <w:left w:val="none" w:sz="0" w:space="0" w:color="auto"/>
                    <w:bottom w:val="none" w:sz="0" w:space="0" w:color="auto"/>
                    <w:right w:val="none" w:sz="0" w:space="0" w:color="auto"/>
                  </w:divBdr>
                  <w:divsChild>
                    <w:div w:id="1628849037">
                      <w:marLeft w:val="0"/>
                      <w:marRight w:val="0"/>
                      <w:marTop w:val="0"/>
                      <w:marBottom w:val="0"/>
                      <w:divBdr>
                        <w:top w:val="none" w:sz="0" w:space="0" w:color="auto"/>
                        <w:left w:val="none" w:sz="0" w:space="0" w:color="auto"/>
                        <w:bottom w:val="none" w:sz="0" w:space="0" w:color="auto"/>
                        <w:right w:val="none" w:sz="0" w:space="0" w:color="auto"/>
                      </w:divBdr>
                    </w:div>
                  </w:divsChild>
                </w:div>
                <w:div w:id="1124811076">
                  <w:marLeft w:val="0"/>
                  <w:marRight w:val="0"/>
                  <w:marTop w:val="0"/>
                  <w:marBottom w:val="0"/>
                  <w:divBdr>
                    <w:top w:val="none" w:sz="0" w:space="0" w:color="auto"/>
                    <w:left w:val="none" w:sz="0" w:space="0" w:color="auto"/>
                    <w:bottom w:val="none" w:sz="0" w:space="0" w:color="auto"/>
                    <w:right w:val="none" w:sz="0" w:space="0" w:color="auto"/>
                  </w:divBdr>
                  <w:divsChild>
                    <w:div w:id="2042703046">
                      <w:marLeft w:val="0"/>
                      <w:marRight w:val="0"/>
                      <w:marTop w:val="0"/>
                      <w:marBottom w:val="0"/>
                      <w:divBdr>
                        <w:top w:val="none" w:sz="0" w:space="0" w:color="auto"/>
                        <w:left w:val="none" w:sz="0" w:space="0" w:color="auto"/>
                        <w:bottom w:val="none" w:sz="0" w:space="0" w:color="auto"/>
                        <w:right w:val="none" w:sz="0" w:space="0" w:color="auto"/>
                      </w:divBdr>
                    </w:div>
                  </w:divsChild>
                </w:div>
                <w:div w:id="726073665">
                  <w:marLeft w:val="0"/>
                  <w:marRight w:val="0"/>
                  <w:marTop w:val="0"/>
                  <w:marBottom w:val="0"/>
                  <w:divBdr>
                    <w:top w:val="none" w:sz="0" w:space="0" w:color="auto"/>
                    <w:left w:val="none" w:sz="0" w:space="0" w:color="auto"/>
                    <w:bottom w:val="none" w:sz="0" w:space="0" w:color="auto"/>
                    <w:right w:val="none" w:sz="0" w:space="0" w:color="auto"/>
                  </w:divBdr>
                  <w:divsChild>
                    <w:div w:id="2010013540">
                      <w:marLeft w:val="0"/>
                      <w:marRight w:val="0"/>
                      <w:marTop w:val="0"/>
                      <w:marBottom w:val="0"/>
                      <w:divBdr>
                        <w:top w:val="none" w:sz="0" w:space="0" w:color="auto"/>
                        <w:left w:val="none" w:sz="0" w:space="0" w:color="auto"/>
                        <w:bottom w:val="none" w:sz="0" w:space="0" w:color="auto"/>
                        <w:right w:val="none" w:sz="0" w:space="0" w:color="auto"/>
                      </w:divBdr>
                    </w:div>
                  </w:divsChild>
                </w:div>
                <w:div w:id="1102723449">
                  <w:marLeft w:val="0"/>
                  <w:marRight w:val="0"/>
                  <w:marTop w:val="0"/>
                  <w:marBottom w:val="0"/>
                  <w:divBdr>
                    <w:top w:val="none" w:sz="0" w:space="0" w:color="auto"/>
                    <w:left w:val="none" w:sz="0" w:space="0" w:color="auto"/>
                    <w:bottom w:val="none" w:sz="0" w:space="0" w:color="auto"/>
                    <w:right w:val="none" w:sz="0" w:space="0" w:color="auto"/>
                  </w:divBdr>
                  <w:divsChild>
                    <w:div w:id="812793885">
                      <w:marLeft w:val="0"/>
                      <w:marRight w:val="0"/>
                      <w:marTop w:val="0"/>
                      <w:marBottom w:val="0"/>
                      <w:divBdr>
                        <w:top w:val="none" w:sz="0" w:space="0" w:color="auto"/>
                        <w:left w:val="none" w:sz="0" w:space="0" w:color="auto"/>
                        <w:bottom w:val="none" w:sz="0" w:space="0" w:color="auto"/>
                        <w:right w:val="none" w:sz="0" w:space="0" w:color="auto"/>
                      </w:divBdr>
                    </w:div>
                  </w:divsChild>
                </w:div>
                <w:div w:id="1455438895">
                  <w:marLeft w:val="0"/>
                  <w:marRight w:val="0"/>
                  <w:marTop w:val="0"/>
                  <w:marBottom w:val="0"/>
                  <w:divBdr>
                    <w:top w:val="none" w:sz="0" w:space="0" w:color="auto"/>
                    <w:left w:val="none" w:sz="0" w:space="0" w:color="auto"/>
                    <w:bottom w:val="none" w:sz="0" w:space="0" w:color="auto"/>
                    <w:right w:val="none" w:sz="0" w:space="0" w:color="auto"/>
                  </w:divBdr>
                  <w:divsChild>
                    <w:div w:id="2105344623">
                      <w:marLeft w:val="0"/>
                      <w:marRight w:val="0"/>
                      <w:marTop w:val="0"/>
                      <w:marBottom w:val="0"/>
                      <w:divBdr>
                        <w:top w:val="none" w:sz="0" w:space="0" w:color="auto"/>
                        <w:left w:val="none" w:sz="0" w:space="0" w:color="auto"/>
                        <w:bottom w:val="none" w:sz="0" w:space="0" w:color="auto"/>
                        <w:right w:val="none" w:sz="0" w:space="0" w:color="auto"/>
                      </w:divBdr>
                    </w:div>
                  </w:divsChild>
                </w:div>
                <w:div w:id="841121153">
                  <w:marLeft w:val="0"/>
                  <w:marRight w:val="0"/>
                  <w:marTop w:val="0"/>
                  <w:marBottom w:val="0"/>
                  <w:divBdr>
                    <w:top w:val="none" w:sz="0" w:space="0" w:color="auto"/>
                    <w:left w:val="none" w:sz="0" w:space="0" w:color="auto"/>
                    <w:bottom w:val="none" w:sz="0" w:space="0" w:color="auto"/>
                    <w:right w:val="none" w:sz="0" w:space="0" w:color="auto"/>
                  </w:divBdr>
                  <w:divsChild>
                    <w:div w:id="1788356255">
                      <w:marLeft w:val="0"/>
                      <w:marRight w:val="0"/>
                      <w:marTop w:val="0"/>
                      <w:marBottom w:val="0"/>
                      <w:divBdr>
                        <w:top w:val="none" w:sz="0" w:space="0" w:color="auto"/>
                        <w:left w:val="none" w:sz="0" w:space="0" w:color="auto"/>
                        <w:bottom w:val="none" w:sz="0" w:space="0" w:color="auto"/>
                        <w:right w:val="none" w:sz="0" w:space="0" w:color="auto"/>
                      </w:divBdr>
                    </w:div>
                  </w:divsChild>
                </w:div>
                <w:div w:id="108816189">
                  <w:marLeft w:val="0"/>
                  <w:marRight w:val="0"/>
                  <w:marTop w:val="0"/>
                  <w:marBottom w:val="0"/>
                  <w:divBdr>
                    <w:top w:val="none" w:sz="0" w:space="0" w:color="auto"/>
                    <w:left w:val="none" w:sz="0" w:space="0" w:color="auto"/>
                    <w:bottom w:val="none" w:sz="0" w:space="0" w:color="auto"/>
                    <w:right w:val="none" w:sz="0" w:space="0" w:color="auto"/>
                  </w:divBdr>
                  <w:divsChild>
                    <w:div w:id="1597712700">
                      <w:marLeft w:val="0"/>
                      <w:marRight w:val="0"/>
                      <w:marTop w:val="0"/>
                      <w:marBottom w:val="0"/>
                      <w:divBdr>
                        <w:top w:val="none" w:sz="0" w:space="0" w:color="auto"/>
                        <w:left w:val="none" w:sz="0" w:space="0" w:color="auto"/>
                        <w:bottom w:val="none" w:sz="0" w:space="0" w:color="auto"/>
                        <w:right w:val="none" w:sz="0" w:space="0" w:color="auto"/>
                      </w:divBdr>
                    </w:div>
                  </w:divsChild>
                </w:div>
                <w:div w:id="426736919">
                  <w:marLeft w:val="0"/>
                  <w:marRight w:val="0"/>
                  <w:marTop w:val="0"/>
                  <w:marBottom w:val="0"/>
                  <w:divBdr>
                    <w:top w:val="none" w:sz="0" w:space="0" w:color="auto"/>
                    <w:left w:val="none" w:sz="0" w:space="0" w:color="auto"/>
                    <w:bottom w:val="none" w:sz="0" w:space="0" w:color="auto"/>
                    <w:right w:val="none" w:sz="0" w:space="0" w:color="auto"/>
                  </w:divBdr>
                  <w:divsChild>
                    <w:div w:id="1127048833">
                      <w:marLeft w:val="0"/>
                      <w:marRight w:val="0"/>
                      <w:marTop w:val="0"/>
                      <w:marBottom w:val="0"/>
                      <w:divBdr>
                        <w:top w:val="none" w:sz="0" w:space="0" w:color="auto"/>
                        <w:left w:val="none" w:sz="0" w:space="0" w:color="auto"/>
                        <w:bottom w:val="none" w:sz="0" w:space="0" w:color="auto"/>
                        <w:right w:val="none" w:sz="0" w:space="0" w:color="auto"/>
                      </w:divBdr>
                    </w:div>
                  </w:divsChild>
                </w:div>
                <w:div w:id="1949000915">
                  <w:marLeft w:val="0"/>
                  <w:marRight w:val="0"/>
                  <w:marTop w:val="0"/>
                  <w:marBottom w:val="0"/>
                  <w:divBdr>
                    <w:top w:val="none" w:sz="0" w:space="0" w:color="auto"/>
                    <w:left w:val="none" w:sz="0" w:space="0" w:color="auto"/>
                    <w:bottom w:val="none" w:sz="0" w:space="0" w:color="auto"/>
                    <w:right w:val="none" w:sz="0" w:space="0" w:color="auto"/>
                  </w:divBdr>
                  <w:divsChild>
                    <w:div w:id="2101682171">
                      <w:marLeft w:val="0"/>
                      <w:marRight w:val="0"/>
                      <w:marTop w:val="0"/>
                      <w:marBottom w:val="0"/>
                      <w:divBdr>
                        <w:top w:val="none" w:sz="0" w:space="0" w:color="auto"/>
                        <w:left w:val="none" w:sz="0" w:space="0" w:color="auto"/>
                        <w:bottom w:val="none" w:sz="0" w:space="0" w:color="auto"/>
                        <w:right w:val="none" w:sz="0" w:space="0" w:color="auto"/>
                      </w:divBdr>
                    </w:div>
                  </w:divsChild>
                </w:div>
                <w:div w:id="620451748">
                  <w:marLeft w:val="0"/>
                  <w:marRight w:val="0"/>
                  <w:marTop w:val="0"/>
                  <w:marBottom w:val="0"/>
                  <w:divBdr>
                    <w:top w:val="none" w:sz="0" w:space="0" w:color="auto"/>
                    <w:left w:val="none" w:sz="0" w:space="0" w:color="auto"/>
                    <w:bottom w:val="none" w:sz="0" w:space="0" w:color="auto"/>
                    <w:right w:val="none" w:sz="0" w:space="0" w:color="auto"/>
                  </w:divBdr>
                  <w:divsChild>
                    <w:div w:id="289095372">
                      <w:marLeft w:val="0"/>
                      <w:marRight w:val="0"/>
                      <w:marTop w:val="0"/>
                      <w:marBottom w:val="0"/>
                      <w:divBdr>
                        <w:top w:val="none" w:sz="0" w:space="0" w:color="auto"/>
                        <w:left w:val="none" w:sz="0" w:space="0" w:color="auto"/>
                        <w:bottom w:val="none" w:sz="0" w:space="0" w:color="auto"/>
                        <w:right w:val="none" w:sz="0" w:space="0" w:color="auto"/>
                      </w:divBdr>
                    </w:div>
                  </w:divsChild>
                </w:div>
                <w:div w:id="63571913">
                  <w:marLeft w:val="0"/>
                  <w:marRight w:val="0"/>
                  <w:marTop w:val="0"/>
                  <w:marBottom w:val="0"/>
                  <w:divBdr>
                    <w:top w:val="none" w:sz="0" w:space="0" w:color="auto"/>
                    <w:left w:val="none" w:sz="0" w:space="0" w:color="auto"/>
                    <w:bottom w:val="none" w:sz="0" w:space="0" w:color="auto"/>
                    <w:right w:val="none" w:sz="0" w:space="0" w:color="auto"/>
                  </w:divBdr>
                  <w:divsChild>
                    <w:div w:id="1372144251">
                      <w:marLeft w:val="0"/>
                      <w:marRight w:val="0"/>
                      <w:marTop w:val="0"/>
                      <w:marBottom w:val="0"/>
                      <w:divBdr>
                        <w:top w:val="none" w:sz="0" w:space="0" w:color="auto"/>
                        <w:left w:val="none" w:sz="0" w:space="0" w:color="auto"/>
                        <w:bottom w:val="none" w:sz="0" w:space="0" w:color="auto"/>
                        <w:right w:val="none" w:sz="0" w:space="0" w:color="auto"/>
                      </w:divBdr>
                    </w:div>
                  </w:divsChild>
                </w:div>
                <w:div w:id="1797018011">
                  <w:marLeft w:val="0"/>
                  <w:marRight w:val="0"/>
                  <w:marTop w:val="0"/>
                  <w:marBottom w:val="0"/>
                  <w:divBdr>
                    <w:top w:val="none" w:sz="0" w:space="0" w:color="auto"/>
                    <w:left w:val="none" w:sz="0" w:space="0" w:color="auto"/>
                    <w:bottom w:val="none" w:sz="0" w:space="0" w:color="auto"/>
                    <w:right w:val="none" w:sz="0" w:space="0" w:color="auto"/>
                  </w:divBdr>
                  <w:divsChild>
                    <w:div w:id="1135172087">
                      <w:marLeft w:val="0"/>
                      <w:marRight w:val="0"/>
                      <w:marTop w:val="0"/>
                      <w:marBottom w:val="0"/>
                      <w:divBdr>
                        <w:top w:val="none" w:sz="0" w:space="0" w:color="auto"/>
                        <w:left w:val="none" w:sz="0" w:space="0" w:color="auto"/>
                        <w:bottom w:val="none" w:sz="0" w:space="0" w:color="auto"/>
                        <w:right w:val="none" w:sz="0" w:space="0" w:color="auto"/>
                      </w:divBdr>
                    </w:div>
                  </w:divsChild>
                </w:div>
                <w:div w:id="847215789">
                  <w:marLeft w:val="0"/>
                  <w:marRight w:val="0"/>
                  <w:marTop w:val="0"/>
                  <w:marBottom w:val="0"/>
                  <w:divBdr>
                    <w:top w:val="none" w:sz="0" w:space="0" w:color="auto"/>
                    <w:left w:val="none" w:sz="0" w:space="0" w:color="auto"/>
                    <w:bottom w:val="none" w:sz="0" w:space="0" w:color="auto"/>
                    <w:right w:val="none" w:sz="0" w:space="0" w:color="auto"/>
                  </w:divBdr>
                  <w:divsChild>
                    <w:div w:id="1364600402">
                      <w:marLeft w:val="0"/>
                      <w:marRight w:val="0"/>
                      <w:marTop w:val="0"/>
                      <w:marBottom w:val="0"/>
                      <w:divBdr>
                        <w:top w:val="none" w:sz="0" w:space="0" w:color="auto"/>
                        <w:left w:val="none" w:sz="0" w:space="0" w:color="auto"/>
                        <w:bottom w:val="none" w:sz="0" w:space="0" w:color="auto"/>
                        <w:right w:val="none" w:sz="0" w:space="0" w:color="auto"/>
                      </w:divBdr>
                    </w:div>
                  </w:divsChild>
                </w:div>
                <w:div w:id="1913158429">
                  <w:marLeft w:val="0"/>
                  <w:marRight w:val="0"/>
                  <w:marTop w:val="0"/>
                  <w:marBottom w:val="0"/>
                  <w:divBdr>
                    <w:top w:val="none" w:sz="0" w:space="0" w:color="auto"/>
                    <w:left w:val="none" w:sz="0" w:space="0" w:color="auto"/>
                    <w:bottom w:val="none" w:sz="0" w:space="0" w:color="auto"/>
                    <w:right w:val="none" w:sz="0" w:space="0" w:color="auto"/>
                  </w:divBdr>
                  <w:divsChild>
                    <w:div w:id="728916678">
                      <w:marLeft w:val="0"/>
                      <w:marRight w:val="0"/>
                      <w:marTop w:val="0"/>
                      <w:marBottom w:val="0"/>
                      <w:divBdr>
                        <w:top w:val="none" w:sz="0" w:space="0" w:color="auto"/>
                        <w:left w:val="none" w:sz="0" w:space="0" w:color="auto"/>
                        <w:bottom w:val="none" w:sz="0" w:space="0" w:color="auto"/>
                        <w:right w:val="none" w:sz="0" w:space="0" w:color="auto"/>
                      </w:divBdr>
                    </w:div>
                  </w:divsChild>
                </w:div>
                <w:div w:id="30083635">
                  <w:marLeft w:val="0"/>
                  <w:marRight w:val="0"/>
                  <w:marTop w:val="0"/>
                  <w:marBottom w:val="0"/>
                  <w:divBdr>
                    <w:top w:val="none" w:sz="0" w:space="0" w:color="auto"/>
                    <w:left w:val="none" w:sz="0" w:space="0" w:color="auto"/>
                    <w:bottom w:val="none" w:sz="0" w:space="0" w:color="auto"/>
                    <w:right w:val="none" w:sz="0" w:space="0" w:color="auto"/>
                  </w:divBdr>
                  <w:divsChild>
                    <w:div w:id="1060832750">
                      <w:marLeft w:val="0"/>
                      <w:marRight w:val="0"/>
                      <w:marTop w:val="0"/>
                      <w:marBottom w:val="0"/>
                      <w:divBdr>
                        <w:top w:val="none" w:sz="0" w:space="0" w:color="auto"/>
                        <w:left w:val="none" w:sz="0" w:space="0" w:color="auto"/>
                        <w:bottom w:val="none" w:sz="0" w:space="0" w:color="auto"/>
                        <w:right w:val="none" w:sz="0" w:space="0" w:color="auto"/>
                      </w:divBdr>
                    </w:div>
                  </w:divsChild>
                </w:div>
                <w:div w:id="612831492">
                  <w:marLeft w:val="0"/>
                  <w:marRight w:val="0"/>
                  <w:marTop w:val="0"/>
                  <w:marBottom w:val="0"/>
                  <w:divBdr>
                    <w:top w:val="none" w:sz="0" w:space="0" w:color="auto"/>
                    <w:left w:val="none" w:sz="0" w:space="0" w:color="auto"/>
                    <w:bottom w:val="none" w:sz="0" w:space="0" w:color="auto"/>
                    <w:right w:val="none" w:sz="0" w:space="0" w:color="auto"/>
                  </w:divBdr>
                  <w:divsChild>
                    <w:div w:id="1276212707">
                      <w:marLeft w:val="0"/>
                      <w:marRight w:val="0"/>
                      <w:marTop w:val="0"/>
                      <w:marBottom w:val="0"/>
                      <w:divBdr>
                        <w:top w:val="none" w:sz="0" w:space="0" w:color="auto"/>
                        <w:left w:val="none" w:sz="0" w:space="0" w:color="auto"/>
                        <w:bottom w:val="none" w:sz="0" w:space="0" w:color="auto"/>
                        <w:right w:val="none" w:sz="0" w:space="0" w:color="auto"/>
                      </w:divBdr>
                    </w:div>
                  </w:divsChild>
                </w:div>
                <w:div w:id="761336898">
                  <w:marLeft w:val="0"/>
                  <w:marRight w:val="0"/>
                  <w:marTop w:val="0"/>
                  <w:marBottom w:val="0"/>
                  <w:divBdr>
                    <w:top w:val="none" w:sz="0" w:space="0" w:color="auto"/>
                    <w:left w:val="none" w:sz="0" w:space="0" w:color="auto"/>
                    <w:bottom w:val="none" w:sz="0" w:space="0" w:color="auto"/>
                    <w:right w:val="none" w:sz="0" w:space="0" w:color="auto"/>
                  </w:divBdr>
                  <w:divsChild>
                    <w:div w:id="1162768903">
                      <w:marLeft w:val="0"/>
                      <w:marRight w:val="0"/>
                      <w:marTop w:val="0"/>
                      <w:marBottom w:val="0"/>
                      <w:divBdr>
                        <w:top w:val="none" w:sz="0" w:space="0" w:color="auto"/>
                        <w:left w:val="none" w:sz="0" w:space="0" w:color="auto"/>
                        <w:bottom w:val="none" w:sz="0" w:space="0" w:color="auto"/>
                        <w:right w:val="none" w:sz="0" w:space="0" w:color="auto"/>
                      </w:divBdr>
                    </w:div>
                  </w:divsChild>
                </w:div>
                <w:div w:id="1664121862">
                  <w:marLeft w:val="0"/>
                  <w:marRight w:val="0"/>
                  <w:marTop w:val="0"/>
                  <w:marBottom w:val="0"/>
                  <w:divBdr>
                    <w:top w:val="none" w:sz="0" w:space="0" w:color="auto"/>
                    <w:left w:val="none" w:sz="0" w:space="0" w:color="auto"/>
                    <w:bottom w:val="none" w:sz="0" w:space="0" w:color="auto"/>
                    <w:right w:val="none" w:sz="0" w:space="0" w:color="auto"/>
                  </w:divBdr>
                  <w:divsChild>
                    <w:div w:id="770469124">
                      <w:marLeft w:val="0"/>
                      <w:marRight w:val="0"/>
                      <w:marTop w:val="0"/>
                      <w:marBottom w:val="0"/>
                      <w:divBdr>
                        <w:top w:val="none" w:sz="0" w:space="0" w:color="auto"/>
                        <w:left w:val="none" w:sz="0" w:space="0" w:color="auto"/>
                        <w:bottom w:val="none" w:sz="0" w:space="0" w:color="auto"/>
                        <w:right w:val="none" w:sz="0" w:space="0" w:color="auto"/>
                      </w:divBdr>
                    </w:div>
                  </w:divsChild>
                </w:div>
                <w:div w:id="936598522">
                  <w:marLeft w:val="0"/>
                  <w:marRight w:val="0"/>
                  <w:marTop w:val="0"/>
                  <w:marBottom w:val="0"/>
                  <w:divBdr>
                    <w:top w:val="none" w:sz="0" w:space="0" w:color="auto"/>
                    <w:left w:val="none" w:sz="0" w:space="0" w:color="auto"/>
                    <w:bottom w:val="none" w:sz="0" w:space="0" w:color="auto"/>
                    <w:right w:val="none" w:sz="0" w:space="0" w:color="auto"/>
                  </w:divBdr>
                  <w:divsChild>
                    <w:div w:id="507870999">
                      <w:marLeft w:val="0"/>
                      <w:marRight w:val="0"/>
                      <w:marTop w:val="0"/>
                      <w:marBottom w:val="0"/>
                      <w:divBdr>
                        <w:top w:val="none" w:sz="0" w:space="0" w:color="auto"/>
                        <w:left w:val="none" w:sz="0" w:space="0" w:color="auto"/>
                        <w:bottom w:val="none" w:sz="0" w:space="0" w:color="auto"/>
                        <w:right w:val="none" w:sz="0" w:space="0" w:color="auto"/>
                      </w:divBdr>
                    </w:div>
                  </w:divsChild>
                </w:div>
                <w:div w:id="1501509172">
                  <w:marLeft w:val="0"/>
                  <w:marRight w:val="0"/>
                  <w:marTop w:val="0"/>
                  <w:marBottom w:val="0"/>
                  <w:divBdr>
                    <w:top w:val="none" w:sz="0" w:space="0" w:color="auto"/>
                    <w:left w:val="none" w:sz="0" w:space="0" w:color="auto"/>
                    <w:bottom w:val="none" w:sz="0" w:space="0" w:color="auto"/>
                    <w:right w:val="none" w:sz="0" w:space="0" w:color="auto"/>
                  </w:divBdr>
                  <w:divsChild>
                    <w:div w:id="426922135">
                      <w:marLeft w:val="0"/>
                      <w:marRight w:val="0"/>
                      <w:marTop w:val="0"/>
                      <w:marBottom w:val="0"/>
                      <w:divBdr>
                        <w:top w:val="none" w:sz="0" w:space="0" w:color="auto"/>
                        <w:left w:val="none" w:sz="0" w:space="0" w:color="auto"/>
                        <w:bottom w:val="none" w:sz="0" w:space="0" w:color="auto"/>
                        <w:right w:val="none" w:sz="0" w:space="0" w:color="auto"/>
                      </w:divBdr>
                    </w:div>
                  </w:divsChild>
                </w:div>
                <w:div w:id="1138231125">
                  <w:marLeft w:val="0"/>
                  <w:marRight w:val="0"/>
                  <w:marTop w:val="0"/>
                  <w:marBottom w:val="0"/>
                  <w:divBdr>
                    <w:top w:val="none" w:sz="0" w:space="0" w:color="auto"/>
                    <w:left w:val="none" w:sz="0" w:space="0" w:color="auto"/>
                    <w:bottom w:val="none" w:sz="0" w:space="0" w:color="auto"/>
                    <w:right w:val="none" w:sz="0" w:space="0" w:color="auto"/>
                  </w:divBdr>
                  <w:divsChild>
                    <w:div w:id="40372420">
                      <w:marLeft w:val="0"/>
                      <w:marRight w:val="0"/>
                      <w:marTop w:val="0"/>
                      <w:marBottom w:val="0"/>
                      <w:divBdr>
                        <w:top w:val="none" w:sz="0" w:space="0" w:color="auto"/>
                        <w:left w:val="none" w:sz="0" w:space="0" w:color="auto"/>
                        <w:bottom w:val="none" w:sz="0" w:space="0" w:color="auto"/>
                        <w:right w:val="none" w:sz="0" w:space="0" w:color="auto"/>
                      </w:divBdr>
                    </w:div>
                  </w:divsChild>
                </w:div>
                <w:div w:id="669455491">
                  <w:marLeft w:val="0"/>
                  <w:marRight w:val="0"/>
                  <w:marTop w:val="0"/>
                  <w:marBottom w:val="0"/>
                  <w:divBdr>
                    <w:top w:val="none" w:sz="0" w:space="0" w:color="auto"/>
                    <w:left w:val="none" w:sz="0" w:space="0" w:color="auto"/>
                    <w:bottom w:val="none" w:sz="0" w:space="0" w:color="auto"/>
                    <w:right w:val="none" w:sz="0" w:space="0" w:color="auto"/>
                  </w:divBdr>
                  <w:divsChild>
                    <w:div w:id="1328438523">
                      <w:marLeft w:val="0"/>
                      <w:marRight w:val="0"/>
                      <w:marTop w:val="0"/>
                      <w:marBottom w:val="0"/>
                      <w:divBdr>
                        <w:top w:val="none" w:sz="0" w:space="0" w:color="auto"/>
                        <w:left w:val="none" w:sz="0" w:space="0" w:color="auto"/>
                        <w:bottom w:val="none" w:sz="0" w:space="0" w:color="auto"/>
                        <w:right w:val="none" w:sz="0" w:space="0" w:color="auto"/>
                      </w:divBdr>
                    </w:div>
                  </w:divsChild>
                </w:div>
                <w:div w:id="1217425341">
                  <w:marLeft w:val="0"/>
                  <w:marRight w:val="0"/>
                  <w:marTop w:val="0"/>
                  <w:marBottom w:val="0"/>
                  <w:divBdr>
                    <w:top w:val="none" w:sz="0" w:space="0" w:color="auto"/>
                    <w:left w:val="none" w:sz="0" w:space="0" w:color="auto"/>
                    <w:bottom w:val="none" w:sz="0" w:space="0" w:color="auto"/>
                    <w:right w:val="none" w:sz="0" w:space="0" w:color="auto"/>
                  </w:divBdr>
                  <w:divsChild>
                    <w:div w:id="1655793443">
                      <w:marLeft w:val="0"/>
                      <w:marRight w:val="0"/>
                      <w:marTop w:val="0"/>
                      <w:marBottom w:val="0"/>
                      <w:divBdr>
                        <w:top w:val="none" w:sz="0" w:space="0" w:color="auto"/>
                        <w:left w:val="none" w:sz="0" w:space="0" w:color="auto"/>
                        <w:bottom w:val="none" w:sz="0" w:space="0" w:color="auto"/>
                        <w:right w:val="none" w:sz="0" w:space="0" w:color="auto"/>
                      </w:divBdr>
                    </w:div>
                  </w:divsChild>
                </w:div>
                <w:div w:id="361631341">
                  <w:marLeft w:val="0"/>
                  <w:marRight w:val="0"/>
                  <w:marTop w:val="0"/>
                  <w:marBottom w:val="0"/>
                  <w:divBdr>
                    <w:top w:val="none" w:sz="0" w:space="0" w:color="auto"/>
                    <w:left w:val="none" w:sz="0" w:space="0" w:color="auto"/>
                    <w:bottom w:val="none" w:sz="0" w:space="0" w:color="auto"/>
                    <w:right w:val="none" w:sz="0" w:space="0" w:color="auto"/>
                  </w:divBdr>
                  <w:divsChild>
                    <w:div w:id="1631788628">
                      <w:marLeft w:val="0"/>
                      <w:marRight w:val="0"/>
                      <w:marTop w:val="0"/>
                      <w:marBottom w:val="0"/>
                      <w:divBdr>
                        <w:top w:val="none" w:sz="0" w:space="0" w:color="auto"/>
                        <w:left w:val="none" w:sz="0" w:space="0" w:color="auto"/>
                        <w:bottom w:val="none" w:sz="0" w:space="0" w:color="auto"/>
                        <w:right w:val="none" w:sz="0" w:space="0" w:color="auto"/>
                      </w:divBdr>
                    </w:div>
                  </w:divsChild>
                </w:div>
                <w:div w:id="951399968">
                  <w:marLeft w:val="0"/>
                  <w:marRight w:val="0"/>
                  <w:marTop w:val="0"/>
                  <w:marBottom w:val="0"/>
                  <w:divBdr>
                    <w:top w:val="none" w:sz="0" w:space="0" w:color="auto"/>
                    <w:left w:val="none" w:sz="0" w:space="0" w:color="auto"/>
                    <w:bottom w:val="none" w:sz="0" w:space="0" w:color="auto"/>
                    <w:right w:val="none" w:sz="0" w:space="0" w:color="auto"/>
                  </w:divBdr>
                  <w:divsChild>
                    <w:div w:id="40790058">
                      <w:marLeft w:val="0"/>
                      <w:marRight w:val="0"/>
                      <w:marTop w:val="0"/>
                      <w:marBottom w:val="0"/>
                      <w:divBdr>
                        <w:top w:val="none" w:sz="0" w:space="0" w:color="auto"/>
                        <w:left w:val="none" w:sz="0" w:space="0" w:color="auto"/>
                        <w:bottom w:val="none" w:sz="0" w:space="0" w:color="auto"/>
                        <w:right w:val="none" w:sz="0" w:space="0" w:color="auto"/>
                      </w:divBdr>
                    </w:div>
                  </w:divsChild>
                </w:div>
                <w:div w:id="855115937">
                  <w:marLeft w:val="0"/>
                  <w:marRight w:val="0"/>
                  <w:marTop w:val="0"/>
                  <w:marBottom w:val="0"/>
                  <w:divBdr>
                    <w:top w:val="none" w:sz="0" w:space="0" w:color="auto"/>
                    <w:left w:val="none" w:sz="0" w:space="0" w:color="auto"/>
                    <w:bottom w:val="none" w:sz="0" w:space="0" w:color="auto"/>
                    <w:right w:val="none" w:sz="0" w:space="0" w:color="auto"/>
                  </w:divBdr>
                  <w:divsChild>
                    <w:div w:id="7101614">
                      <w:marLeft w:val="0"/>
                      <w:marRight w:val="0"/>
                      <w:marTop w:val="0"/>
                      <w:marBottom w:val="0"/>
                      <w:divBdr>
                        <w:top w:val="none" w:sz="0" w:space="0" w:color="auto"/>
                        <w:left w:val="none" w:sz="0" w:space="0" w:color="auto"/>
                        <w:bottom w:val="none" w:sz="0" w:space="0" w:color="auto"/>
                        <w:right w:val="none" w:sz="0" w:space="0" w:color="auto"/>
                      </w:divBdr>
                    </w:div>
                  </w:divsChild>
                </w:div>
                <w:div w:id="804544422">
                  <w:marLeft w:val="0"/>
                  <w:marRight w:val="0"/>
                  <w:marTop w:val="0"/>
                  <w:marBottom w:val="0"/>
                  <w:divBdr>
                    <w:top w:val="none" w:sz="0" w:space="0" w:color="auto"/>
                    <w:left w:val="none" w:sz="0" w:space="0" w:color="auto"/>
                    <w:bottom w:val="none" w:sz="0" w:space="0" w:color="auto"/>
                    <w:right w:val="none" w:sz="0" w:space="0" w:color="auto"/>
                  </w:divBdr>
                  <w:divsChild>
                    <w:div w:id="332876413">
                      <w:marLeft w:val="0"/>
                      <w:marRight w:val="0"/>
                      <w:marTop w:val="0"/>
                      <w:marBottom w:val="0"/>
                      <w:divBdr>
                        <w:top w:val="none" w:sz="0" w:space="0" w:color="auto"/>
                        <w:left w:val="none" w:sz="0" w:space="0" w:color="auto"/>
                        <w:bottom w:val="none" w:sz="0" w:space="0" w:color="auto"/>
                        <w:right w:val="none" w:sz="0" w:space="0" w:color="auto"/>
                      </w:divBdr>
                    </w:div>
                  </w:divsChild>
                </w:div>
                <w:div w:id="1983077750">
                  <w:marLeft w:val="0"/>
                  <w:marRight w:val="0"/>
                  <w:marTop w:val="0"/>
                  <w:marBottom w:val="0"/>
                  <w:divBdr>
                    <w:top w:val="none" w:sz="0" w:space="0" w:color="auto"/>
                    <w:left w:val="none" w:sz="0" w:space="0" w:color="auto"/>
                    <w:bottom w:val="none" w:sz="0" w:space="0" w:color="auto"/>
                    <w:right w:val="none" w:sz="0" w:space="0" w:color="auto"/>
                  </w:divBdr>
                  <w:divsChild>
                    <w:div w:id="115805581">
                      <w:marLeft w:val="0"/>
                      <w:marRight w:val="0"/>
                      <w:marTop w:val="0"/>
                      <w:marBottom w:val="0"/>
                      <w:divBdr>
                        <w:top w:val="none" w:sz="0" w:space="0" w:color="auto"/>
                        <w:left w:val="none" w:sz="0" w:space="0" w:color="auto"/>
                        <w:bottom w:val="none" w:sz="0" w:space="0" w:color="auto"/>
                        <w:right w:val="none" w:sz="0" w:space="0" w:color="auto"/>
                      </w:divBdr>
                    </w:div>
                  </w:divsChild>
                </w:div>
                <w:div w:id="589772988">
                  <w:marLeft w:val="0"/>
                  <w:marRight w:val="0"/>
                  <w:marTop w:val="0"/>
                  <w:marBottom w:val="0"/>
                  <w:divBdr>
                    <w:top w:val="none" w:sz="0" w:space="0" w:color="auto"/>
                    <w:left w:val="none" w:sz="0" w:space="0" w:color="auto"/>
                    <w:bottom w:val="none" w:sz="0" w:space="0" w:color="auto"/>
                    <w:right w:val="none" w:sz="0" w:space="0" w:color="auto"/>
                  </w:divBdr>
                  <w:divsChild>
                    <w:div w:id="351348376">
                      <w:marLeft w:val="0"/>
                      <w:marRight w:val="0"/>
                      <w:marTop w:val="0"/>
                      <w:marBottom w:val="0"/>
                      <w:divBdr>
                        <w:top w:val="none" w:sz="0" w:space="0" w:color="auto"/>
                        <w:left w:val="none" w:sz="0" w:space="0" w:color="auto"/>
                        <w:bottom w:val="none" w:sz="0" w:space="0" w:color="auto"/>
                        <w:right w:val="none" w:sz="0" w:space="0" w:color="auto"/>
                      </w:divBdr>
                    </w:div>
                  </w:divsChild>
                </w:div>
                <w:div w:id="764030989">
                  <w:marLeft w:val="0"/>
                  <w:marRight w:val="0"/>
                  <w:marTop w:val="0"/>
                  <w:marBottom w:val="0"/>
                  <w:divBdr>
                    <w:top w:val="none" w:sz="0" w:space="0" w:color="auto"/>
                    <w:left w:val="none" w:sz="0" w:space="0" w:color="auto"/>
                    <w:bottom w:val="none" w:sz="0" w:space="0" w:color="auto"/>
                    <w:right w:val="none" w:sz="0" w:space="0" w:color="auto"/>
                  </w:divBdr>
                  <w:divsChild>
                    <w:div w:id="269824585">
                      <w:marLeft w:val="0"/>
                      <w:marRight w:val="0"/>
                      <w:marTop w:val="0"/>
                      <w:marBottom w:val="0"/>
                      <w:divBdr>
                        <w:top w:val="none" w:sz="0" w:space="0" w:color="auto"/>
                        <w:left w:val="none" w:sz="0" w:space="0" w:color="auto"/>
                        <w:bottom w:val="none" w:sz="0" w:space="0" w:color="auto"/>
                        <w:right w:val="none" w:sz="0" w:space="0" w:color="auto"/>
                      </w:divBdr>
                    </w:div>
                  </w:divsChild>
                </w:div>
                <w:div w:id="761686420">
                  <w:marLeft w:val="0"/>
                  <w:marRight w:val="0"/>
                  <w:marTop w:val="0"/>
                  <w:marBottom w:val="0"/>
                  <w:divBdr>
                    <w:top w:val="none" w:sz="0" w:space="0" w:color="auto"/>
                    <w:left w:val="none" w:sz="0" w:space="0" w:color="auto"/>
                    <w:bottom w:val="none" w:sz="0" w:space="0" w:color="auto"/>
                    <w:right w:val="none" w:sz="0" w:space="0" w:color="auto"/>
                  </w:divBdr>
                  <w:divsChild>
                    <w:div w:id="2036269661">
                      <w:marLeft w:val="0"/>
                      <w:marRight w:val="0"/>
                      <w:marTop w:val="0"/>
                      <w:marBottom w:val="0"/>
                      <w:divBdr>
                        <w:top w:val="none" w:sz="0" w:space="0" w:color="auto"/>
                        <w:left w:val="none" w:sz="0" w:space="0" w:color="auto"/>
                        <w:bottom w:val="none" w:sz="0" w:space="0" w:color="auto"/>
                        <w:right w:val="none" w:sz="0" w:space="0" w:color="auto"/>
                      </w:divBdr>
                    </w:div>
                  </w:divsChild>
                </w:div>
                <w:div w:id="945231388">
                  <w:marLeft w:val="0"/>
                  <w:marRight w:val="0"/>
                  <w:marTop w:val="0"/>
                  <w:marBottom w:val="0"/>
                  <w:divBdr>
                    <w:top w:val="none" w:sz="0" w:space="0" w:color="auto"/>
                    <w:left w:val="none" w:sz="0" w:space="0" w:color="auto"/>
                    <w:bottom w:val="none" w:sz="0" w:space="0" w:color="auto"/>
                    <w:right w:val="none" w:sz="0" w:space="0" w:color="auto"/>
                  </w:divBdr>
                  <w:divsChild>
                    <w:div w:id="1896352256">
                      <w:marLeft w:val="0"/>
                      <w:marRight w:val="0"/>
                      <w:marTop w:val="0"/>
                      <w:marBottom w:val="0"/>
                      <w:divBdr>
                        <w:top w:val="none" w:sz="0" w:space="0" w:color="auto"/>
                        <w:left w:val="none" w:sz="0" w:space="0" w:color="auto"/>
                        <w:bottom w:val="none" w:sz="0" w:space="0" w:color="auto"/>
                        <w:right w:val="none" w:sz="0" w:space="0" w:color="auto"/>
                      </w:divBdr>
                    </w:div>
                  </w:divsChild>
                </w:div>
                <w:div w:id="1990622677">
                  <w:marLeft w:val="0"/>
                  <w:marRight w:val="0"/>
                  <w:marTop w:val="0"/>
                  <w:marBottom w:val="0"/>
                  <w:divBdr>
                    <w:top w:val="none" w:sz="0" w:space="0" w:color="auto"/>
                    <w:left w:val="none" w:sz="0" w:space="0" w:color="auto"/>
                    <w:bottom w:val="none" w:sz="0" w:space="0" w:color="auto"/>
                    <w:right w:val="none" w:sz="0" w:space="0" w:color="auto"/>
                  </w:divBdr>
                  <w:divsChild>
                    <w:div w:id="951862553">
                      <w:marLeft w:val="0"/>
                      <w:marRight w:val="0"/>
                      <w:marTop w:val="0"/>
                      <w:marBottom w:val="0"/>
                      <w:divBdr>
                        <w:top w:val="none" w:sz="0" w:space="0" w:color="auto"/>
                        <w:left w:val="none" w:sz="0" w:space="0" w:color="auto"/>
                        <w:bottom w:val="none" w:sz="0" w:space="0" w:color="auto"/>
                        <w:right w:val="none" w:sz="0" w:space="0" w:color="auto"/>
                      </w:divBdr>
                    </w:div>
                  </w:divsChild>
                </w:div>
                <w:div w:id="1672022294">
                  <w:marLeft w:val="0"/>
                  <w:marRight w:val="0"/>
                  <w:marTop w:val="0"/>
                  <w:marBottom w:val="0"/>
                  <w:divBdr>
                    <w:top w:val="none" w:sz="0" w:space="0" w:color="auto"/>
                    <w:left w:val="none" w:sz="0" w:space="0" w:color="auto"/>
                    <w:bottom w:val="none" w:sz="0" w:space="0" w:color="auto"/>
                    <w:right w:val="none" w:sz="0" w:space="0" w:color="auto"/>
                  </w:divBdr>
                  <w:divsChild>
                    <w:div w:id="196625595">
                      <w:marLeft w:val="0"/>
                      <w:marRight w:val="0"/>
                      <w:marTop w:val="0"/>
                      <w:marBottom w:val="0"/>
                      <w:divBdr>
                        <w:top w:val="none" w:sz="0" w:space="0" w:color="auto"/>
                        <w:left w:val="none" w:sz="0" w:space="0" w:color="auto"/>
                        <w:bottom w:val="none" w:sz="0" w:space="0" w:color="auto"/>
                        <w:right w:val="none" w:sz="0" w:space="0" w:color="auto"/>
                      </w:divBdr>
                    </w:div>
                  </w:divsChild>
                </w:div>
                <w:div w:id="1158502428">
                  <w:marLeft w:val="0"/>
                  <w:marRight w:val="0"/>
                  <w:marTop w:val="0"/>
                  <w:marBottom w:val="0"/>
                  <w:divBdr>
                    <w:top w:val="none" w:sz="0" w:space="0" w:color="auto"/>
                    <w:left w:val="none" w:sz="0" w:space="0" w:color="auto"/>
                    <w:bottom w:val="none" w:sz="0" w:space="0" w:color="auto"/>
                    <w:right w:val="none" w:sz="0" w:space="0" w:color="auto"/>
                  </w:divBdr>
                  <w:divsChild>
                    <w:div w:id="783891105">
                      <w:marLeft w:val="0"/>
                      <w:marRight w:val="0"/>
                      <w:marTop w:val="0"/>
                      <w:marBottom w:val="0"/>
                      <w:divBdr>
                        <w:top w:val="none" w:sz="0" w:space="0" w:color="auto"/>
                        <w:left w:val="none" w:sz="0" w:space="0" w:color="auto"/>
                        <w:bottom w:val="none" w:sz="0" w:space="0" w:color="auto"/>
                        <w:right w:val="none" w:sz="0" w:space="0" w:color="auto"/>
                      </w:divBdr>
                    </w:div>
                  </w:divsChild>
                </w:div>
                <w:div w:id="1015958566">
                  <w:marLeft w:val="0"/>
                  <w:marRight w:val="0"/>
                  <w:marTop w:val="0"/>
                  <w:marBottom w:val="0"/>
                  <w:divBdr>
                    <w:top w:val="none" w:sz="0" w:space="0" w:color="auto"/>
                    <w:left w:val="none" w:sz="0" w:space="0" w:color="auto"/>
                    <w:bottom w:val="none" w:sz="0" w:space="0" w:color="auto"/>
                    <w:right w:val="none" w:sz="0" w:space="0" w:color="auto"/>
                  </w:divBdr>
                  <w:divsChild>
                    <w:div w:id="997926025">
                      <w:marLeft w:val="0"/>
                      <w:marRight w:val="0"/>
                      <w:marTop w:val="0"/>
                      <w:marBottom w:val="0"/>
                      <w:divBdr>
                        <w:top w:val="none" w:sz="0" w:space="0" w:color="auto"/>
                        <w:left w:val="none" w:sz="0" w:space="0" w:color="auto"/>
                        <w:bottom w:val="none" w:sz="0" w:space="0" w:color="auto"/>
                        <w:right w:val="none" w:sz="0" w:space="0" w:color="auto"/>
                      </w:divBdr>
                    </w:div>
                  </w:divsChild>
                </w:div>
                <w:div w:id="828331387">
                  <w:marLeft w:val="0"/>
                  <w:marRight w:val="0"/>
                  <w:marTop w:val="0"/>
                  <w:marBottom w:val="0"/>
                  <w:divBdr>
                    <w:top w:val="none" w:sz="0" w:space="0" w:color="auto"/>
                    <w:left w:val="none" w:sz="0" w:space="0" w:color="auto"/>
                    <w:bottom w:val="none" w:sz="0" w:space="0" w:color="auto"/>
                    <w:right w:val="none" w:sz="0" w:space="0" w:color="auto"/>
                  </w:divBdr>
                  <w:divsChild>
                    <w:div w:id="1855027760">
                      <w:marLeft w:val="0"/>
                      <w:marRight w:val="0"/>
                      <w:marTop w:val="0"/>
                      <w:marBottom w:val="0"/>
                      <w:divBdr>
                        <w:top w:val="none" w:sz="0" w:space="0" w:color="auto"/>
                        <w:left w:val="none" w:sz="0" w:space="0" w:color="auto"/>
                        <w:bottom w:val="none" w:sz="0" w:space="0" w:color="auto"/>
                        <w:right w:val="none" w:sz="0" w:space="0" w:color="auto"/>
                      </w:divBdr>
                    </w:div>
                  </w:divsChild>
                </w:div>
                <w:div w:id="437870092">
                  <w:marLeft w:val="0"/>
                  <w:marRight w:val="0"/>
                  <w:marTop w:val="0"/>
                  <w:marBottom w:val="0"/>
                  <w:divBdr>
                    <w:top w:val="none" w:sz="0" w:space="0" w:color="auto"/>
                    <w:left w:val="none" w:sz="0" w:space="0" w:color="auto"/>
                    <w:bottom w:val="none" w:sz="0" w:space="0" w:color="auto"/>
                    <w:right w:val="none" w:sz="0" w:space="0" w:color="auto"/>
                  </w:divBdr>
                  <w:divsChild>
                    <w:div w:id="1759060905">
                      <w:marLeft w:val="0"/>
                      <w:marRight w:val="0"/>
                      <w:marTop w:val="0"/>
                      <w:marBottom w:val="0"/>
                      <w:divBdr>
                        <w:top w:val="none" w:sz="0" w:space="0" w:color="auto"/>
                        <w:left w:val="none" w:sz="0" w:space="0" w:color="auto"/>
                        <w:bottom w:val="none" w:sz="0" w:space="0" w:color="auto"/>
                        <w:right w:val="none" w:sz="0" w:space="0" w:color="auto"/>
                      </w:divBdr>
                    </w:div>
                  </w:divsChild>
                </w:div>
                <w:div w:id="1977561477">
                  <w:marLeft w:val="0"/>
                  <w:marRight w:val="0"/>
                  <w:marTop w:val="0"/>
                  <w:marBottom w:val="0"/>
                  <w:divBdr>
                    <w:top w:val="none" w:sz="0" w:space="0" w:color="auto"/>
                    <w:left w:val="none" w:sz="0" w:space="0" w:color="auto"/>
                    <w:bottom w:val="none" w:sz="0" w:space="0" w:color="auto"/>
                    <w:right w:val="none" w:sz="0" w:space="0" w:color="auto"/>
                  </w:divBdr>
                  <w:divsChild>
                    <w:div w:id="674308341">
                      <w:marLeft w:val="0"/>
                      <w:marRight w:val="0"/>
                      <w:marTop w:val="0"/>
                      <w:marBottom w:val="0"/>
                      <w:divBdr>
                        <w:top w:val="none" w:sz="0" w:space="0" w:color="auto"/>
                        <w:left w:val="none" w:sz="0" w:space="0" w:color="auto"/>
                        <w:bottom w:val="none" w:sz="0" w:space="0" w:color="auto"/>
                        <w:right w:val="none" w:sz="0" w:space="0" w:color="auto"/>
                      </w:divBdr>
                    </w:div>
                  </w:divsChild>
                </w:div>
                <w:div w:id="1103723528">
                  <w:marLeft w:val="0"/>
                  <w:marRight w:val="0"/>
                  <w:marTop w:val="0"/>
                  <w:marBottom w:val="0"/>
                  <w:divBdr>
                    <w:top w:val="none" w:sz="0" w:space="0" w:color="auto"/>
                    <w:left w:val="none" w:sz="0" w:space="0" w:color="auto"/>
                    <w:bottom w:val="none" w:sz="0" w:space="0" w:color="auto"/>
                    <w:right w:val="none" w:sz="0" w:space="0" w:color="auto"/>
                  </w:divBdr>
                  <w:divsChild>
                    <w:div w:id="1307583525">
                      <w:marLeft w:val="0"/>
                      <w:marRight w:val="0"/>
                      <w:marTop w:val="0"/>
                      <w:marBottom w:val="0"/>
                      <w:divBdr>
                        <w:top w:val="none" w:sz="0" w:space="0" w:color="auto"/>
                        <w:left w:val="none" w:sz="0" w:space="0" w:color="auto"/>
                        <w:bottom w:val="none" w:sz="0" w:space="0" w:color="auto"/>
                        <w:right w:val="none" w:sz="0" w:space="0" w:color="auto"/>
                      </w:divBdr>
                    </w:div>
                  </w:divsChild>
                </w:div>
                <w:div w:id="1313366557">
                  <w:marLeft w:val="0"/>
                  <w:marRight w:val="0"/>
                  <w:marTop w:val="0"/>
                  <w:marBottom w:val="0"/>
                  <w:divBdr>
                    <w:top w:val="none" w:sz="0" w:space="0" w:color="auto"/>
                    <w:left w:val="none" w:sz="0" w:space="0" w:color="auto"/>
                    <w:bottom w:val="none" w:sz="0" w:space="0" w:color="auto"/>
                    <w:right w:val="none" w:sz="0" w:space="0" w:color="auto"/>
                  </w:divBdr>
                  <w:divsChild>
                    <w:div w:id="1680811680">
                      <w:marLeft w:val="0"/>
                      <w:marRight w:val="0"/>
                      <w:marTop w:val="0"/>
                      <w:marBottom w:val="0"/>
                      <w:divBdr>
                        <w:top w:val="none" w:sz="0" w:space="0" w:color="auto"/>
                        <w:left w:val="none" w:sz="0" w:space="0" w:color="auto"/>
                        <w:bottom w:val="none" w:sz="0" w:space="0" w:color="auto"/>
                        <w:right w:val="none" w:sz="0" w:space="0" w:color="auto"/>
                      </w:divBdr>
                    </w:div>
                  </w:divsChild>
                </w:div>
                <w:div w:id="17050672">
                  <w:marLeft w:val="0"/>
                  <w:marRight w:val="0"/>
                  <w:marTop w:val="0"/>
                  <w:marBottom w:val="0"/>
                  <w:divBdr>
                    <w:top w:val="none" w:sz="0" w:space="0" w:color="auto"/>
                    <w:left w:val="none" w:sz="0" w:space="0" w:color="auto"/>
                    <w:bottom w:val="none" w:sz="0" w:space="0" w:color="auto"/>
                    <w:right w:val="none" w:sz="0" w:space="0" w:color="auto"/>
                  </w:divBdr>
                  <w:divsChild>
                    <w:div w:id="122624212">
                      <w:marLeft w:val="0"/>
                      <w:marRight w:val="0"/>
                      <w:marTop w:val="0"/>
                      <w:marBottom w:val="0"/>
                      <w:divBdr>
                        <w:top w:val="none" w:sz="0" w:space="0" w:color="auto"/>
                        <w:left w:val="none" w:sz="0" w:space="0" w:color="auto"/>
                        <w:bottom w:val="none" w:sz="0" w:space="0" w:color="auto"/>
                        <w:right w:val="none" w:sz="0" w:space="0" w:color="auto"/>
                      </w:divBdr>
                    </w:div>
                  </w:divsChild>
                </w:div>
                <w:div w:id="1543785394">
                  <w:marLeft w:val="0"/>
                  <w:marRight w:val="0"/>
                  <w:marTop w:val="0"/>
                  <w:marBottom w:val="0"/>
                  <w:divBdr>
                    <w:top w:val="none" w:sz="0" w:space="0" w:color="auto"/>
                    <w:left w:val="none" w:sz="0" w:space="0" w:color="auto"/>
                    <w:bottom w:val="none" w:sz="0" w:space="0" w:color="auto"/>
                    <w:right w:val="none" w:sz="0" w:space="0" w:color="auto"/>
                  </w:divBdr>
                  <w:divsChild>
                    <w:div w:id="981695833">
                      <w:marLeft w:val="0"/>
                      <w:marRight w:val="0"/>
                      <w:marTop w:val="0"/>
                      <w:marBottom w:val="0"/>
                      <w:divBdr>
                        <w:top w:val="none" w:sz="0" w:space="0" w:color="auto"/>
                        <w:left w:val="none" w:sz="0" w:space="0" w:color="auto"/>
                        <w:bottom w:val="none" w:sz="0" w:space="0" w:color="auto"/>
                        <w:right w:val="none" w:sz="0" w:space="0" w:color="auto"/>
                      </w:divBdr>
                    </w:div>
                  </w:divsChild>
                </w:div>
                <w:div w:id="1757745278">
                  <w:marLeft w:val="0"/>
                  <w:marRight w:val="0"/>
                  <w:marTop w:val="0"/>
                  <w:marBottom w:val="0"/>
                  <w:divBdr>
                    <w:top w:val="none" w:sz="0" w:space="0" w:color="auto"/>
                    <w:left w:val="none" w:sz="0" w:space="0" w:color="auto"/>
                    <w:bottom w:val="none" w:sz="0" w:space="0" w:color="auto"/>
                    <w:right w:val="none" w:sz="0" w:space="0" w:color="auto"/>
                  </w:divBdr>
                  <w:divsChild>
                    <w:div w:id="324478738">
                      <w:marLeft w:val="0"/>
                      <w:marRight w:val="0"/>
                      <w:marTop w:val="0"/>
                      <w:marBottom w:val="0"/>
                      <w:divBdr>
                        <w:top w:val="none" w:sz="0" w:space="0" w:color="auto"/>
                        <w:left w:val="none" w:sz="0" w:space="0" w:color="auto"/>
                        <w:bottom w:val="none" w:sz="0" w:space="0" w:color="auto"/>
                        <w:right w:val="none" w:sz="0" w:space="0" w:color="auto"/>
                      </w:divBdr>
                    </w:div>
                  </w:divsChild>
                </w:div>
                <w:div w:id="706217885">
                  <w:marLeft w:val="0"/>
                  <w:marRight w:val="0"/>
                  <w:marTop w:val="0"/>
                  <w:marBottom w:val="0"/>
                  <w:divBdr>
                    <w:top w:val="none" w:sz="0" w:space="0" w:color="auto"/>
                    <w:left w:val="none" w:sz="0" w:space="0" w:color="auto"/>
                    <w:bottom w:val="none" w:sz="0" w:space="0" w:color="auto"/>
                    <w:right w:val="none" w:sz="0" w:space="0" w:color="auto"/>
                  </w:divBdr>
                  <w:divsChild>
                    <w:div w:id="950939362">
                      <w:marLeft w:val="0"/>
                      <w:marRight w:val="0"/>
                      <w:marTop w:val="0"/>
                      <w:marBottom w:val="0"/>
                      <w:divBdr>
                        <w:top w:val="none" w:sz="0" w:space="0" w:color="auto"/>
                        <w:left w:val="none" w:sz="0" w:space="0" w:color="auto"/>
                        <w:bottom w:val="none" w:sz="0" w:space="0" w:color="auto"/>
                        <w:right w:val="none" w:sz="0" w:space="0" w:color="auto"/>
                      </w:divBdr>
                    </w:div>
                  </w:divsChild>
                </w:div>
                <w:div w:id="1887327989">
                  <w:marLeft w:val="0"/>
                  <w:marRight w:val="0"/>
                  <w:marTop w:val="0"/>
                  <w:marBottom w:val="0"/>
                  <w:divBdr>
                    <w:top w:val="none" w:sz="0" w:space="0" w:color="auto"/>
                    <w:left w:val="none" w:sz="0" w:space="0" w:color="auto"/>
                    <w:bottom w:val="none" w:sz="0" w:space="0" w:color="auto"/>
                    <w:right w:val="none" w:sz="0" w:space="0" w:color="auto"/>
                  </w:divBdr>
                  <w:divsChild>
                    <w:div w:id="659232642">
                      <w:marLeft w:val="0"/>
                      <w:marRight w:val="0"/>
                      <w:marTop w:val="0"/>
                      <w:marBottom w:val="0"/>
                      <w:divBdr>
                        <w:top w:val="none" w:sz="0" w:space="0" w:color="auto"/>
                        <w:left w:val="none" w:sz="0" w:space="0" w:color="auto"/>
                        <w:bottom w:val="none" w:sz="0" w:space="0" w:color="auto"/>
                        <w:right w:val="none" w:sz="0" w:space="0" w:color="auto"/>
                      </w:divBdr>
                    </w:div>
                  </w:divsChild>
                </w:div>
                <w:div w:id="1640720890">
                  <w:marLeft w:val="0"/>
                  <w:marRight w:val="0"/>
                  <w:marTop w:val="0"/>
                  <w:marBottom w:val="0"/>
                  <w:divBdr>
                    <w:top w:val="none" w:sz="0" w:space="0" w:color="auto"/>
                    <w:left w:val="none" w:sz="0" w:space="0" w:color="auto"/>
                    <w:bottom w:val="none" w:sz="0" w:space="0" w:color="auto"/>
                    <w:right w:val="none" w:sz="0" w:space="0" w:color="auto"/>
                  </w:divBdr>
                  <w:divsChild>
                    <w:div w:id="280498430">
                      <w:marLeft w:val="0"/>
                      <w:marRight w:val="0"/>
                      <w:marTop w:val="0"/>
                      <w:marBottom w:val="0"/>
                      <w:divBdr>
                        <w:top w:val="none" w:sz="0" w:space="0" w:color="auto"/>
                        <w:left w:val="none" w:sz="0" w:space="0" w:color="auto"/>
                        <w:bottom w:val="none" w:sz="0" w:space="0" w:color="auto"/>
                        <w:right w:val="none" w:sz="0" w:space="0" w:color="auto"/>
                      </w:divBdr>
                    </w:div>
                  </w:divsChild>
                </w:div>
                <w:div w:id="1102604343">
                  <w:marLeft w:val="0"/>
                  <w:marRight w:val="0"/>
                  <w:marTop w:val="0"/>
                  <w:marBottom w:val="0"/>
                  <w:divBdr>
                    <w:top w:val="none" w:sz="0" w:space="0" w:color="auto"/>
                    <w:left w:val="none" w:sz="0" w:space="0" w:color="auto"/>
                    <w:bottom w:val="none" w:sz="0" w:space="0" w:color="auto"/>
                    <w:right w:val="none" w:sz="0" w:space="0" w:color="auto"/>
                  </w:divBdr>
                  <w:divsChild>
                    <w:div w:id="1403522644">
                      <w:marLeft w:val="0"/>
                      <w:marRight w:val="0"/>
                      <w:marTop w:val="0"/>
                      <w:marBottom w:val="0"/>
                      <w:divBdr>
                        <w:top w:val="none" w:sz="0" w:space="0" w:color="auto"/>
                        <w:left w:val="none" w:sz="0" w:space="0" w:color="auto"/>
                        <w:bottom w:val="none" w:sz="0" w:space="0" w:color="auto"/>
                        <w:right w:val="none" w:sz="0" w:space="0" w:color="auto"/>
                      </w:divBdr>
                    </w:div>
                  </w:divsChild>
                </w:div>
                <w:div w:id="930898410">
                  <w:marLeft w:val="0"/>
                  <w:marRight w:val="0"/>
                  <w:marTop w:val="0"/>
                  <w:marBottom w:val="0"/>
                  <w:divBdr>
                    <w:top w:val="none" w:sz="0" w:space="0" w:color="auto"/>
                    <w:left w:val="none" w:sz="0" w:space="0" w:color="auto"/>
                    <w:bottom w:val="none" w:sz="0" w:space="0" w:color="auto"/>
                    <w:right w:val="none" w:sz="0" w:space="0" w:color="auto"/>
                  </w:divBdr>
                  <w:divsChild>
                    <w:div w:id="785001333">
                      <w:marLeft w:val="0"/>
                      <w:marRight w:val="0"/>
                      <w:marTop w:val="0"/>
                      <w:marBottom w:val="0"/>
                      <w:divBdr>
                        <w:top w:val="none" w:sz="0" w:space="0" w:color="auto"/>
                        <w:left w:val="none" w:sz="0" w:space="0" w:color="auto"/>
                        <w:bottom w:val="none" w:sz="0" w:space="0" w:color="auto"/>
                        <w:right w:val="none" w:sz="0" w:space="0" w:color="auto"/>
                      </w:divBdr>
                    </w:div>
                  </w:divsChild>
                </w:div>
                <w:div w:id="1565876558">
                  <w:marLeft w:val="0"/>
                  <w:marRight w:val="0"/>
                  <w:marTop w:val="0"/>
                  <w:marBottom w:val="0"/>
                  <w:divBdr>
                    <w:top w:val="none" w:sz="0" w:space="0" w:color="auto"/>
                    <w:left w:val="none" w:sz="0" w:space="0" w:color="auto"/>
                    <w:bottom w:val="none" w:sz="0" w:space="0" w:color="auto"/>
                    <w:right w:val="none" w:sz="0" w:space="0" w:color="auto"/>
                  </w:divBdr>
                  <w:divsChild>
                    <w:div w:id="1998920081">
                      <w:marLeft w:val="0"/>
                      <w:marRight w:val="0"/>
                      <w:marTop w:val="0"/>
                      <w:marBottom w:val="0"/>
                      <w:divBdr>
                        <w:top w:val="none" w:sz="0" w:space="0" w:color="auto"/>
                        <w:left w:val="none" w:sz="0" w:space="0" w:color="auto"/>
                        <w:bottom w:val="none" w:sz="0" w:space="0" w:color="auto"/>
                        <w:right w:val="none" w:sz="0" w:space="0" w:color="auto"/>
                      </w:divBdr>
                    </w:div>
                  </w:divsChild>
                </w:div>
                <w:div w:id="725177380">
                  <w:marLeft w:val="0"/>
                  <w:marRight w:val="0"/>
                  <w:marTop w:val="0"/>
                  <w:marBottom w:val="0"/>
                  <w:divBdr>
                    <w:top w:val="none" w:sz="0" w:space="0" w:color="auto"/>
                    <w:left w:val="none" w:sz="0" w:space="0" w:color="auto"/>
                    <w:bottom w:val="none" w:sz="0" w:space="0" w:color="auto"/>
                    <w:right w:val="none" w:sz="0" w:space="0" w:color="auto"/>
                  </w:divBdr>
                  <w:divsChild>
                    <w:div w:id="240141291">
                      <w:marLeft w:val="0"/>
                      <w:marRight w:val="0"/>
                      <w:marTop w:val="0"/>
                      <w:marBottom w:val="0"/>
                      <w:divBdr>
                        <w:top w:val="none" w:sz="0" w:space="0" w:color="auto"/>
                        <w:left w:val="none" w:sz="0" w:space="0" w:color="auto"/>
                        <w:bottom w:val="none" w:sz="0" w:space="0" w:color="auto"/>
                        <w:right w:val="none" w:sz="0" w:space="0" w:color="auto"/>
                      </w:divBdr>
                    </w:div>
                  </w:divsChild>
                </w:div>
                <w:div w:id="689917969">
                  <w:marLeft w:val="0"/>
                  <w:marRight w:val="0"/>
                  <w:marTop w:val="0"/>
                  <w:marBottom w:val="0"/>
                  <w:divBdr>
                    <w:top w:val="none" w:sz="0" w:space="0" w:color="auto"/>
                    <w:left w:val="none" w:sz="0" w:space="0" w:color="auto"/>
                    <w:bottom w:val="none" w:sz="0" w:space="0" w:color="auto"/>
                    <w:right w:val="none" w:sz="0" w:space="0" w:color="auto"/>
                  </w:divBdr>
                  <w:divsChild>
                    <w:div w:id="2047440181">
                      <w:marLeft w:val="0"/>
                      <w:marRight w:val="0"/>
                      <w:marTop w:val="0"/>
                      <w:marBottom w:val="0"/>
                      <w:divBdr>
                        <w:top w:val="none" w:sz="0" w:space="0" w:color="auto"/>
                        <w:left w:val="none" w:sz="0" w:space="0" w:color="auto"/>
                        <w:bottom w:val="none" w:sz="0" w:space="0" w:color="auto"/>
                        <w:right w:val="none" w:sz="0" w:space="0" w:color="auto"/>
                      </w:divBdr>
                    </w:div>
                  </w:divsChild>
                </w:div>
                <w:div w:id="1913655396">
                  <w:marLeft w:val="0"/>
                  <w:marRight w:val="0"/>
                  <w:marTop w:val="0"/>
                  <w:marBottom w:val="0"/>
                  <w:divBdr>
                    <w:top w:val="none" w:sz="0" w:space="0" w:color="auto"/>
                    <w:left w:val="none" w:sz="0" w:space="0" w:color="auto"/>
                    <w:bottom w:val="none" w:sz="0" w:space="0" w:color="auto"/>
                    <w:right w:val="none" w:sz="0" w:space="0" w:color="auto"/>
                  </w:divBdr>
                  <w:divsChild>
                    <w:div w:id="847334408">
                      <w:marLeft w:val="0"/>
                      <w:marRight w:val="0"/>
                      <w:marTop w:val="0"/>
                      <w:marBottom w:val="0"/>
                      <w:divBdr>
                        <w:top w:val="none" w:sz="0" w:space="0" w:color="auto"/>
                        <w:left w:val="none" w:sz="0" w:space="0" w:color="auto"/>
                        <w:bottom w:val="none" w:sz="0" w:space="0" w:color="auto"/>
                        <w:right w:val="none" w:sz="0" w:space="0" w:color="auto"/>
                      </w:divBdr>
                    </w:div>
                  </w:divsChild>
                </w:div>
                <w:div w:id="883129496">
                  <w:marLeft w:val="0"/>
                  <w:marRight w:val="0"/>
                  <w:marTop w:val="0"/>
                  <w:marBottom w:val="0"/>
                  <w:divBdr>
                    <w:top w:val="none" w:sz="0" w:space="0" w:color="auto"/>
                    <w:left w:val="none" w:sz="0" w:space="0" w:color="auto"/>
                    <w:bottom w:val="none" w:sz="0" w:space="0" w:color="auto"/>
                    <w:right w:val="none" w:sz="0" w:space="0" w:color="auto"/>
                  </w:divBdr>
                  <w:divsChild>
                    <w:div w:id="1322003627">
                      <w:marLeft w:val="0"/>
                      <w:marRight w:val="0"/>
                      <w:marTop w:val="0"/>
                      <w:marBottom w:val="0"/>
                      <w:divBdr>
                        <w:top w:val="none" w:sz="0" w:space="0" w:color="auto"/>
                        <w:left w:val="none" w:sz="0" w:space="0" w:color="auto"/>
                        <w:bottom w:val="none" w:sz="0" w:space="0" w:color="auto"/>
                        <w:right w:val="none" w:sz="0" w:space="0" w:color="auto"/>
                      </w:divBdr>
                    </w:div>
                  </w:divsChild>
                </w:div>
                <w:div w:id="1249461809">
                  <w:marLeft w:val="0"/>
                  <w:marRight w:val="0"/>
                  <w:marTop w:val="0"/>
                  <w:marBottom w:val="0"/>
                  <w:divBdr>
                    <w:top w:val="none" w:sz="0" w:space="0" w:color="auto"/>
                    <w:left w:val="none" w:sz="0" w:space="0" w:color="auto"/>
                    <w:bottom w:val="none" w:sz="0" w:space="0" w:color="auto"/>
                    <w:right w:val="none" w:sz="0" w:space="0" w:color="auto"/>
                  </w:divBdr>
                  <w:divsChild>
                    <w:div w:id="2042510175">
                      <w:marLeft w:val="0"/>
                      <w:marRight w:val="0"/>
                      <w:marTop w:val="0"/>
                      <w:marBottom w:val="0"/>
                      <w:divBdr>
                        <w:top w:val="none" w:sz="0" w:space="0" w:color="auto"/>
                        <w:left w:val="none" w:sz="0" w:space="0" w:color="auto"/>
                        <w:bottom w:val="none" w:sz="0" w:space="0" w:color="auto"/>
                        <w:right w:val="none" w:sz="0" w:space="0" w:color="auto"/>
                      </w:divBdr>
                    </w:div>
                  </w:divsChild>
                </w:div>
                <w:div w:id="688407458">
                  <w:marLeft w:val="0"/>
                  <w:marRight w:val="0"/>
                  <w:marTop w:val="0"/>
                  <w:marBottom w:val="0"/>
                  <w:divBdr>
                    <w:top w:val="none" w:sz="0" w:space="0" w:color="auto"/>
                    <w:left w:val="none" w:sz="0" w:space="0" w:color="auto"/>
                    <w:bottom w:val="none" w:sz="0" w:space="0" w:color="auto"/>
                    <w:right w:val="none" w:sz="0" w:space="0" w:color="auto"/>
                  </w:divBdr>
                  <w:divsChild>
                    <w:div w:id="1707606127">
                      <w:marLeft w:val="0"/>
                      <w:marRight w:val="0"/>
                      <w:marTop w:val="0"/>
                      <w:marBottom w:val="0"/>
                      <w:divBdr>
                        <w:top w:val="none" w:sz="0" w:space="0" w:color="auto"/>
                        <w:left w:val="none" w:sz="0" w:space="0" w:color="auto"/>
                        <w:bottom w:val="none" w:sz="0" w:space="0" w:color="auto"/>
                        <w:right w:val="none" w:sz="0" w:space="0" w:color="auto"/>
                      </w:divBdr>
                    </w:div>
                  </w:divsChild>
                </w:div>
                <w:div w:id="572618589">
                  <w:marLeft w:val="0"/>
                  <w:marRight w:val="0"/>
                  <w:marTop w:val="0"/>
                  <w:marBottom w:val="0"/>
                  <w:divBdr>
                    <w:top w:val="none" w:sz="0" w:space="0" w:color="auto"/>
                    <w:left w:val="none" w:sz="0" w:space="0" w:color="auto"/>
                    <w:bottom w:val="none" w:sz="0" w:space="0" w:color="auto"/>
                    <w:right w:val="none" w:sz="0" w:space="0" w:color="auto"/>
                  </w:divBdr>
                  <w:divsChild>
                    <w:div w:id="1177424057">
                      <w:marLeft w:val="0"/>
                      <w:marRight w:val="0"/>
                      <w:marTop w:val="0"/>
                      <w:marBottom w:val="0"/>
                      <w:divBdr>
                        <w:top w:val="none" w:sz="0" w:space="0" w:color="auto"/>
                        <w:left w:val="none" w:sz="0" w:space="0" w:color="auto"/>
                        <w:bottom w:val="none" w:sz="0" w:space="0" w:color="auto"/>
                        <w:right w:val="none" w:sz="0" w:space="0" w:color="auto"/>
                      </w:divBdr>
                    </w:div>
                  </w:divsChild>
                </w:div>
                <w:div w:id="904023426">
                  <w:marLeft w:val="0"/>
                  <w:marRight w:val="0"/>
                  <w:marTop w:val="0"/>
                  <w:marBottom w:val="0"/>
                  <w:divBdr>
                    <w:top w:val="none" w:sz="0" w:space="0" w:color="auto"/>
                    <w:left w:val="none" w:sz="0" w:space="0" w:color="auto"/>
                    <w:bottom w:val="none" w:sz="0" w:space="0" w:color="auto"/>
                    <w:right w:val="none" w:sz="0" w:space="0" w:color="auto"/>
                  </w:divBdr>
                  <w:divsChild>
                    <w:div w:id="1201162510">
                      <w:marLeft w:val="0"/>
                      <w:marRight w:val="0"/>
                      <w:marTop w:val="0"/>
                      <w:marBottom w:val="0"/>
                      <w:divBdr>
                        <w:top w:val="none" w:sz="0" w:space="0" w:color="auto"/>
                        <w:left w:val="none" w:sz="0" w:space="0" w:color="auto"/>
                        <w:bottom w:val="none" w:sz="0" w:space="0" w:color="auto"/>
                        <w:right w:val="none" w:sz="0" w:space="0" w:color="auto"/>
                      </w:divBdr>
                    </w:div>
                  </w:divsChild>
                </w:div>
                <w:div w:id="1249001446">
                  <w:marLeft w:val="0"/>
                  <w:marRight w:val="0"/>
                  <w:marTop w:val="0"/>
                  <w:marBottom w:val="0"/>
                  <w:divBdr>
                    <w:top w:val="none" w:sz="0" w:space="0" w:color="auto"/>
                    <w:left w:val="none" w:sz="0" w:space="0" w:color="auto"/>
                    <w:bottom w:val="none" w:sz="0" w:space="0" w:color="auto"/>
                    <w:right w:val="none" w:sz="0" w:space="0" w:color="auto"/>
                  </w:divBdr>
                  <w:divsChild>
                    <w:div w:id="173351266">
                      <w:marLeft w:val="0"/>
                      <w:marRight w:val="0"/>
                      <w:marTop w:val="0"/>
                      <w:marBottom w:val="0"/>
                      <w:divBdr>
                        <w:top w:val="none" w:sz="0" w:space="0" w:color="auto"/>
                        <w:left w:val="none" w:sz="0" w:space="0" w:color="auto"/>
                        <w:bottom w:val="none" w:sz="0" w:space="0" w:color="auto"/>
                        <w:right w:val="none" w:sz="0" w:space="0" w:color="auto"/>
                      </w:divBdr>
                    </w:div>
                  </w:divsChild>
                </w:div>
                <w:div w:id="689378928">
                  <w:marLeft w:val="0"/>
                  <w:marRight w:val="0"/>
                  <w:marTop w:val="0"/>
                  <w:marBottom w:val="0"/>
                  <w:divBdr>
                    <w:top w:val="none" w:sz="0" w:space="0" w:color="auto"/>
                    <w:left w:val="none" w:sz="0" w:space="0" w:color="auto"/>
                    <w:bottom w:val="none" w:sz="0" w:space="0" w:color="auto"/>
                    <w:right w:val="none" w:sz="0" w:space="0" w:color="auto"/>
                  </w:divBdr>
                  <w:divsChild>
                    <w:div w:id="55402567">
                      <w:marLeft w:val="0"/>
                      <w:marRight w:val="0"/>
                      <w:marTop w:val="0"/>
                      <w:marBottom w:val="0"/>
                      <w:divBdr>
                        <w:top w:val="none" w:sz="0" w:space="0" w:color="auto"/>
                        <w:left w:val="none" w:sz="0" w:space="0" w:color="auto"/>
                        <w:bottom w:val="none" w:sz="0" w:space="0" w:color="auto"/>
                        <w:right w:val="none" w:sz="0" w:space="0" w:color="auto"/>
                      </w:divBdr>
                    </w:div>
                  </w:divsChild>
                </w:div>
                <w:div w:id="1411580414">
                  <w:marLeft w:val="0"/>
                  <w:marRight w:val="0"/>
                  <w:marTop w:val="0"/>
                  <w:marBottom w:val="0"/>
                  <w:divBdr>
                    <w:top w:val="none" w:sz="0" w:space="0" w:color="auto"/>
                    <w:left w:val="none" w:sz="0" w:space="0" w:color="auto"/>
                    <w:bottom w:val="none" w:sz="0" w:space="0" w:color="auto"/>
                    <w:right w:val="none" w:sz="0" w:space="0" w:color="auto"/>
                  </w:divBdr>
                  <w:divsChild>
                    <w:div w:id="1749762398">
                      <w:marLeft w:val="0"/>
                      <w:marRight w:val="0"/>
                      <w:marTop w:val="0"/>
                      <w:marBottom w:val="0"/>
                      <w:divBdr>
                        <w:top w:val="none" w:sz="0" w:space="0" w:color="auto"/>
                        <w:left w:val="none" w:sz="0" w:space="0" w:color="auto"/>
                        <w:bottom w:val="none" w:sz="0" w:space="0" w:color="auto"/>
                        <w:right w:val="none" w:sz="0" w:space="0" w:color="auto"/>
                      </w:divBdr>
                    </w:div>
                  </w:divsChild>
                </w:div>
                <w:div w:id="1266764181">
                  <w:marLeft w:val="0"/>
                  <w:marRight w:val="0"/>
                  <w:marTop w:val="0"/>
                  <w:marBottom w:val="0"/>
                  <w:divBdr>
                    <w:top w:val="none" w:sz="0" w:space="0" w:color="auto"/>
                    <w:left w:val="none" w:sz="0" w:space="0" w:color="auto"/>
                    <w:bottom w:val="none" w:sz="0" w:space="0" w:color="auto"/>
                    <w:right w:val="none" w:sz="0" w:space="0" w:color="auto"/>
                  </w:divBdr>
                  <w:divsChild>
                    <w:div w:id="1946110329">
                      <w:marLeft w:val="0"/>
                      <w:marRight w:val="0"/>
                      <w:marTop w:val="0"/>
                      <w:marBottom w:val="0"/>
                      <w:divBdr>
                        <w:top w:val="none" w:sz="0" w:space="0" w:color="auto"/>
                        <w:left w:val="none" w:sz="0" w:space="0" w:color="auto"/>
                        <w:bottom w:val="none" w:sz="0" w:space="0" w:color="auto"/>
                        <w:right w:val="none" w:sz="0" w:space="0" w:color="auto"/>
                      </w:divBdr>
                    </w:div>
                  </w:divsChild>
                </w:div>
                <w:div w:id="1028335697">
                  <w:marLeft w:val="0"/>
                  <w:marRight w:val="0"/>
                  <w:marTop w:val="0"/>
                  <w:marBottom w:val="0"/>
                  <w:divBdr>
                    <w:top w:val="none" w:sz="0" w:space="0" w:color="auto"/>
                    <w:left w:val="none" w:sz="0" w:space="0" w:color="auto"/>
                    <w:bottom w:val="none" w:sz="0" w:space="0" w:color="auto"/>
                    <w:right w:val="none" w:sz="0" w:space="0" w:color="auto"/>
                  </w:divBdr>
                  <w:divsChild>
                    <w:div w:id="135269939">
                      <w:marLeft w:val="0"/>
                      <w:marRight w:val="0"/>
                      <w:marTop w:val="0"/>
                      <w:marBottom w:val="0"/>
                      <w:divBdr>
                        <w:top w:val="none" w:sz="0" w:space="0" w:color="auto"/>
                        <w:left w:val="none" w:sz="0" w:space="0" w:color="auto"/>
                        <w:bottom w:val="none" w:sz="0" w:space="0" w:color="auto"/>
                        <w:right w:val="none" w:sz="0" w:space="0" w:color="auto"/>
                      </w:divBdr>
                    </w:div>
                  </w:divsChild>
                </w:div>
                <w:div w:id="1358432276">
                  <w:marLeft w:val="0"/>
                  <w:marRight w:val="0"/>
                  <w:marTop w:val="0"/>
                  <w:marBottom w:val="0"/>
                  <w:divBdr>
                    <w:top w:val="none" w:sz="0" w:space="0" w:color="auto"/>
                    <w:left w:val="none" w:sz="0" w:space="0" w:color="auto"/>
                    <w:bottom w:val="none" w:sz="0" w:space="0" w:color="auto"/>
                    <w:right w:val="none" w:sz="0" w:space="0" w:color="auto"/>
                  </w:divBdr>
                  <w:divsChild>
                    <w:div w:id="1098868311">
                      <w:marLeft w:val="0"/>
                      <w:marRight w:val="0"/>
                      <w:marTop w:val="0"/>
                      <w:marBottom w:val="0"/>
                      <w:divBdr>
                        <w:top w:val="none" w:sz="0" w:space="0" w:color="auto"/>
                        <w:left w:val="none" w:sz="0" w:space="0" w:color="auto"/>
                        <w:bottom w:val="none" w:sz="0" w:space="0" w:color="auto"/>
                        <w:right w:val="none" w:sz="0" w:space="0" w:color="auto"/>
                      </w:divBdr>
                    </w:div>
                  </w:divsChild>
                </w:div>
                <w:div w:id="205487535">
                  <w:marLeft w:val="0"/>
                  <w:marRight w:val="0"/>
                  <w:marTop w:val="0"/>
                  <w:marBottom w:val="0"/>
                  <w:divBdr>
                    <w:top w:val="none" w:sz="0" w:space="0" w:color="auto"/>
                    <w:left w:val="none" w:sz="0" w:space="0" w:color="auto"/>
                    <w:bottom w:val="none" w:sz="0" w:space="0" w:color="auto"/>
                    <w:right w:val="none" w:sz="0" w:space="0" w:color="auto"/>
                  </w:divBdr>
                  <w:divsChild>
                    <w:div w:id="1927380277">
                      <w:marLeft w:val="0"/>
                      <w:marRight w:val="0"/>
                      <w:marTop w:val="0"/>
                      <w:marBottom w:val="0"/>
                      <w:divBdr>
                        <w:top w:val="none" w:sz="0" w:space="0" w:color="auto"/>
                        <w:left w:val="none" w:sz="0" w:space="0" w:color="auto"/>
                        <w:bottom w:val="none" w:sz="0" w:space="0" w:color="auto"/>
                        <w:right w:val="none" w:sz="0" w:space="0" w:color="auto"/>
                      </w:divBdr>
                    </w:div>
                  </w:divsChild>
                </w:div>
                <w:div w:id="705564683">
                  <w:marLeft w:val="0"/>
                  <w:marRight w:val="0"/>
                  <w:marTop w:val="0"/>
                  <w:marBottom w:val="0"/>
                  <w:divBdr>
                    <w:top w:val="none" w:sz="0" w:space="0" w:color="auto"/>
                    <w:left w:val="none" w:sz="0" w:space="0" w:color="auto"/>
                    <w:bottom w:val="none" w:sz="0" w:space="0" w:color="auto"/>
                    <w:right w:val="none" w:sz="0" w:space="0" w:color="auto"/>
                  </w:divBdr>
                  <w:divsChild>
                    <w:div w:id="126827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713304">
          <w:marLeft w:val="0"/>
          <w:marRight w:val="0"/>
          <w:marTop w:val="0"/>
          <w:marBottom w:val="0"/>
          <w:divBdr>
            <w:top w:val="none" w:sz="0" w:space="0" w:color="auto"/>
            <w:left w:val="none" w:sz="0" w:space="0" w:color="auto"/>
            <w:bottom w:val="none" w:sz="0" w:space="0" w:color="auto"/>
            <w:right w:val="none" w:sz="0" w:space="0" w:color="auto"/>
          </w:divBdr>
        </w:div>
        <w:div w:id="1059548436">
          <w:marLeft w:val="0"/>
          <w:marRight w:val="0"/>
          <w:marTop w:val="0"/>
          <w:marBottom w:val="0"/>
          <w:divBdr>
            <w:top w:val="none" w:sz="0" w:space="0" w:color="auto"/>
            <w:left w:val="none" w:sz="0" w:space="0" w:color="auto"/>
            <w:bottom w:val="none" w:sz="0" w:space="0" w:color="auto"/>
            <w:right w:val="none" w:sz="0" w:space="0" w:color="auto"/>
          </w:divBdr>
        </w:div>
        <w:div w:id="1235696921">
          <w:marLeft w:val="0"/>
          <w:marRight w:val="0"/>
          <w:marTop w:val="0"/>
          <w:marBottom w:val="0"/>
          <w:divBdr>
            <w:top w:val="none" w:sz="0" w:space="0" w:color="auto"/>
            <w:left w:val="none" w:sz="0" w:space="0" w:color="auto"/>
            <w:bottom w:val="none" w:sz="0" w:space="0" w:color="auto"/>
            <w:right w:val="none" w:sz="0" w:space="0" w:color="auto"/>
          </w:divBdr>
        </w:div>
        <w:div w:id="1456217013">
          <w:marLeft w:val="0"/>
          <w:marRight w:val="0"/>
          <w:marTop w:val="0"/>
          <w:marBottom w:val="0"/>
          <w:divBdr>
            <w:top w:val="none" w:sz="0" w:space="0" w:color="auto"/>
            <w:left w:val="none" w:sz="0" w:space="0" w:color="auto"/>
            <w:bottom w:val="none" w:sz="0" w:space="0" w:color="auto"/>
            <w:right w:val="none" w:sz="0" w:space="0" w:color="auto"/>
          </w:divBdr>
          <w:divsChild>
            <w:div w:id="507526080">
              <w:marLeft w:val="-75"/>
              <w:marRight w:val="0"/>
              <w:marTop w:val="30"/>
              <w:marBottom w:val="30"/>
              <w:divBdr>
                <w:top w:val="none" w:sz="0" w:space="0" w:color="auto"/>
                <w:left w:val="none" w:sz="0" w:space="0" w:color="auto"/>
                <w:bottom w:val="none" w:sz="0" w:space="0" w:color="auto"/>
                <w:right w:val="none" w:sz="0" w:space="0" w:color="auto"/>
              </w:divBdr>
              <w:divsChild>
                <w:div w:id="1686400739">
                  <w:marLeft w:val="0"/>
                  <w:marRight w:val="0"/>
                  <w:marTop w:val="0"/>
                  <w:marBottom w:val="0"/>
                  <w:divBdr>
                    <w:top w:val="none" w:sz="0" w:space="0" w:color="auto"/>
                    <w:left w:val="none" w:sz="0" w:space="0" w:color="auto"/>
                    <w:bottom w:val="none" w:sz="0" w:space="0" w:color="auto"/>
                    <w:right w:val="none" w:sz="0" w:space="0" w:color="auto"/>
                  </w:divBdr>
                  <w:divsChild>
                    <w:div w:id="1872065206">
                      <w:marLeft w:val="0"/>
                      <w:marRight w:val="0"/>
                      <w:marTop w:val="0"/>
                      <w:marBottom w:val="0"/>
                      <w:divBdr>
                        <w:top w:val="none" w:sz="0" w:space="0" w:color="auto"/>
                        <w:left w:val="none" w:sz="0" w:space="0" w:color="auto"/>
                        <w:bottom w:val="none" w:sz="0" w:space="0" w:color="auto"/>
                        <w:right w:val="none" w:sz="0" w:space="0" w:color="auto"/>
                      </w:divBdr>
                    </w:div>
                  </w:divsChild>
                </w:div>
                <w:div w:id="1410421248">
                  <w:marLeft w:val="0"/>
                  <w:marRight w:val="0"/>
                  <w:marTop w:val="0"/>
                  <w:marBottom w:val="0"/>
                  <w:divBdr>
                    <w:top w:val="none" w:sz="0" w:space="0" w:color="auto"/>
                    <w:left w:val="none" w:sz="0" w:space="0" w:color="auto"/>
                    <w:bottom w:val="none" w:sz="0" w:space="0" w:color="auto"/>
                    <w:right w:val="none" w:sz="0" w:space="0" w:color="auto"/>
                  </w:divBdr>
                  <w:divsChild>
                    <w:div w:id="596059591">
                      <w:marLeft w:val="0"/>
                      <w:marRight w:val="0"/>
                      <w:marTop w:val="0"/>
                      <w:marBottom w:val="0"/>
                      <w:divBdr>
                        <w:top w:val="none" w:sz="0" w:space="0" w:color="auto"/>
                        <w:left w:val="none" w:sz="0" w:space="0" w:color="auto"/>
                        <w:bottom w:val="none" w:sz="0" w:space="0" w:color="auto"/>
                        <w:right w:val="none" w:sz="0" w:space="0" w:color="auto"/>
                      </w:divBdr>
                    </w:div>
                  </w:divsChild>
                </w:div>
                <w:div w:id="267394262">
                  <w:marLeft w:val="0"/>
                  <w:marRight w:val="0"/>
                  <w:marTop w:val="0"/>
                  <w:marBottom w:val="0"/>
                  <w:divBdr>
                    <w:top w:val="none" w:sz="0" w:space="0" w:color="auto"/>
                    <w:left w:val="none" w:sz="0" w:space="0" w:color="auto"/>
                    <w:bottom w:val="none" w:sz="0" w:space="0" w:color="auto"/>
                    <w:right w:val="none" w:sz="0" w:space="0" w:color="auto"/>
                  </w:divBdr>
                  <w:divsChild>
                    <w:div w:id="1751347689">
                      <w:marLeft w:val="0"/>
                      <w:marRight w:val="0"/>
                      <w:marTop w:val="0"/>
                      <w:marBottom w:val="0"/>
                      <w:divBdr>
                        <w:top w:val="none" w:sz="0" w:space="0" w:color="auto"/>
                        <w:left w:val="none" w:sz="0" w:space="0" w:color="auto"/>
                        <w:bottom w:val="none" w:sz="0" w:space="0" w:color="auto"/>
                        <w:right w:val="none" w:sz="0" w:space="0" w:color="auto"/>
                      </w:divBdr>
                    </w:div>
                  </w:divsChild>
                </w:div>
                <w:div w:id="1673023933">
                  <w:marLeft w:val="0"/>
                  <w:marRight w:val="0"/>
                  <w:marTop w:val="0"/>
                  <w:marBottom w:val="0"/>
                  <w:divBdr>
                    <w:top w:val="none" w:sz="0" w:space="0" w:color="auto"/>
                    <w:left w:val="none" w:sz="0" w:space="0" w:color="auto"/>
                    <w:bottom w:val="none" w:sz="0" w:space="0" w:color="auto"/>
                    <w:right w:val="none" w:sz="0" w:space="0" w:color="auto"/>
                  </w:divBdr>
                  <w:divsChild>
                    <w:div w:id="1315599324">
                      <w:marLeft w:val="0"/>
                      <w:marRight w:val="0"/>
                      <w:marTop w:val="0"/>
                      <w:marBottom w:val="0"/>
                      <w:divBdr>
                        <w:top w:val="none" w:sz="0" w:space="0" w:color="auto"/>
                        <w:left w:val="none" w:sz="0" w:space="0" w:color="auto"/>
                        <w:bottom w:val="none" w:sz="0" w:space="0" w:color="auto"/>
                        <w:right w:val="none" w:sz="0" w:space="0" w:color="auto"/>
                      </w:divBdr>
                    </w:div>
                  </w:divsChild>
                </w:div>
                <w:div w:id="611941653">
                  <w:marLeft w:val="0"/>
                  <w:marRight w:val="0"/>
                  <w:marTop w:val="0"/>
                  <w:marBottom w:val="0"/>
                  <w:divBdr>
                    <w:top w:val="none" w:sz="0" w:space="0" w:color="auto"/>
                    <w:left w:val="none" w:sz="0" w:space="0" w:color="auto"/>
                    <w:bottom w:val="none" w:sz="0" w:space="0" w:color="auto"/>
                    <w:right w:val="none" w:sz="0" w:space="0" w:color="auto"/>
                  </w:divBdr>
                  <w:divsChild>
                    <w:div w:id="1593928325">
                      <w:marLeft w:val="0"/>
                      <w:marRight w:val="0"/>
                      <w:marTop w:val="0"/>
                      <w:marBottom w:val="0"/>
                      <w:divBdr>
                        <w:top w:val="none" w:sz="0" w:space="0" w:color="auto"/>
                        <w:left w:val="none" w:sz="0" w:space="0" w:color="auto"/>
                        <w:bottom w:val="none" w:sz="0" w:space="0" w:color="auto"/>
                        <w:right w:val="none" w:sz="0" w:space="0" w:color="auto"/>
                      </w:divBdr>
                    </w:div>
                  </w:divsChild>
                </w:div>
                <w:div w:id="1664620040">
                  <w:marLeft w:val="0"/>
                  <w:marRight w:val="0"/>
                  <w:marTop w:val="0"/>
                  <w:marBottom w:val="0"/>
                  <w:divBdr>
                    <w:top w:val="none" w:sz="0" w:space="0" w:color="auto"/>
                    <w:left w:val="none" w:sz="0" w:space="0" w:color="auto"/>
                    <w:bottom w:val="none" w:sz="0" w:space="0" w:color="auto"/>
                    <w:right w:val="none" w:sz="0" w:space="0" w:color="auto"/>
                  </w:divBdr>
                  <w:divsChild>
                    <w:div w:id="720517613">
                      <w:marLeft w:val="0"/>
                      <w:marRight w:val="0"/>
                      <w:marTop w:val="0"/>
                      <w:marBottom w:val="0"/>
                      <w:divBdr>
                        <w:top w:val="none" w:sz="0" w:space="0" w:color="auto"/>
                        <w:left w:val="none" w:sz="0" w:space="0" w:color="auto"/>
                        <w:bottom w:val="none" w:sz="0" w:space="0" w:color="auto"/>
                        <w:right w:val="none" w:sz="0" w:space="0" w:color="auto"/>
                      </w:divBdr>
                    </w:div>
                  </w:divsChild>
                </w:div>
                <w:div w:id="1664044875">
                  <w:marLeft w:val="0"/>
                  <w:marRight w:val="0"/>
                  <w:marTop w:val="0"/>
                  <w:marBottom w:val="0"/>
                  <w:divBdr>
                    <w:top w:val="none" w:sz="0" w:space="0" w:color="auto"/>
                    <w:left w:val="none" w:sz="0" w:space="0" w:color="auto"/>
                    <w:bottom w:val="none" w:sz="0" w:space="0" w:color="auto"/>
                    <w:right w:val="none" w:sz="0" w:space="0" w:color="auto"/>
                  </w:divBdr>
                  <w:divsChild>
                    <w:div w:id="1225793297">
                      <w:marLeft w:val="0"/>
                      <w:marRight w:val="0"/>
                      <w:marTop w:val="0"/>
                      <w:marBottom w:val="0"/>
                      <w:divBdr>
                        <w:top w:val="none" w:sz="0" w:space="0" w:color="auto"/>
                        <w:left w:val="none" w:sz="0" w:space="0" w:color="auto"/>
                        <w:bottom w:val="none" w:sz="0" w:space="0" w:color="auto"/>
                        <w:right w:val="none" w:sz="0" w:space="0" w:color="auto"/>
                      </w:divBdr>
                    </w:div>
                  </w:divsChild>
                </w:div>
                <w:div w:id="1249192035">
                  <w:marLeft w:val="0"/>
                  <w:marRight w:val="0"/>
                  <w:marTop w:val="0"/>
                  <w:marBottom w:val="0"/>
                  <w:divBdr>
                    <w:top w:val="none" w:sz="0" w:space="0" w:color="auto"/>
                    <w:left w:val="none" w:sz="0" w:space="0" w:color="auto"/>
                    <w:bottom w:val="none" w:sz="0" w:space="0" w:color="auto"/>
                    <w:right w:val="none" w:sz="0" w:space="0" w:color="auto"/>
                  </w:divBdr>
                  <w:divsChild>
                    <w:div w:id="479276287">
                      <w:marLeft w:val="0"/>
                      <w:marRight w:val="0"/>
                      <w:marTop w:val="0"/>
                      <w:marBottom w:val="0"/>
                      <w:divBdr>
                        <w:top w:val="none" w:sz="0" w:space="0" w:color="auto"/>
                        <w:left w:val="none" w:sz="0" w:space="0" w:color="auto"/>
                        <w:bottom w:val="none" w:sz="0" w:space="0" w:color="auto"/>
                        <w:right w:val="none" w:sz="0" w:space="0" w:color="auto"/>
                      </w:divBdr>
                    </w:div>
                  </w:divsChild>
                </w:div>
                <w:div w:id="1110779340">
                  <w:marLeft w:val="0"/>
                  <w:marRight w:val="0"/>
                  <w:marTop w:val="0"/>
                  <w:marBottom w:val="0"/>
                  <w:divBdr>
                    <w:top w:val="none" w:sz="0" w:space="0" w:color="auto"/>
                    <w:left w:val="none" w:sz="0" w:space="0" w:color="auto"/>
                    <w:bottom w:val="none" w:sz="0" w:space="0" w:color="auto"/>
                    <w:right w:val="none" w:sz="0" w:space="0" w:color="auto"/>
                  </w:divBdr>
                  <w:divsChild>
                    <w:div w:id="2074545138">
                      <w:marLeft w:val="0"/>
                      <w:marRight w:val="0"/>
                      <w:marTop w:val="0"/>
                      <w:marBottom w:val="0"/>
                      <w:divBdr>
                        <w:top w:val="none" w:sz="0" w:space="0" w:color="auto"/>
                        <w:left w:val="none" w:sz="0" w:space="0" w:color="auto"/>
                        <w:bottom w:val="none" w:sz="0" w:space="0" w:color="auto"/>
                        <w:right w:val="none" w:sz="0" w:space="0" w:color="auto"/>
                      </w:divBdr>
                    </w:div>
                  </w:divsChild>
                </w:div>
                <w:div w:id="662970852">
                  <w:marLeft w:val="0"/>
                  <w:marRight w:val="0"/>
                  <w:marTop w:val="0"/>
                  <w:marBottom w:val="0"/>
                  <w:divBdr>
                    <w:top w:val="none" w:sz="0" w:space="0" w:color="auto"/>
                    <w:left w:val="none" w:sz="0" w:space="0" w:color="auto"/>
                    <w:bottom w:val="none" w:sz="0" w:space="0" w:color="auto"/>
                    <w:right w:val="none" w:sz="0" w:space="0" w:color="auto"/>
                  </w:divBdr>
                  <w:divsChild>
                    <w:div w:id="582378440">
                      <w:marLeft w:val="0"/>
                      <w:marRight w:val="0"/>
                      <w:marTop w:val="0"/>
                      <w:marBottom w:val="0"/>
                      <w:divBdr>
                        <w:top w:val="none" w:sz="0" w:space="0" w:color="auto"/>
                        <w:left w:val="none" w:sz="0" w:space="0" w:color="auto"/>
                        <w:bottom w:val="none" w:sz="0" w:space="0" w:color="auto"/>
                        <w:right w:val="none" w:sz="0" w:space="0" w:color="auto"/>
                      </w:divBdr>
                    </w:div>
                  </w:divsChild>
                </w:div>
                <w:div w:id="1317689656">
                  <w:marLeft w:val="0"/>
                  <w:marRight w:val="0"/>
                  <w:marTop w:val="0"/>
                  <w:marBottom w:val="0"/>
                  <w:divBdr>
                    <w:top w:val="none" w:sz="0" w:space="0" w:color="auto"/>
                    <w:left w:val="none" w:sz="0" w:space="0" w:color="auto"/>
                    <w:bottom w:val="none" w:sz="0" w:space="0" w:color="auto"/>
                    <w:right w:val="none" w:sz="0" w:space="0" w:color="auto"/>
                  </w:divBdr>
                  <w:divsChild>
                    <w:div w:id="1123765439">
                      <w:marLeft w:val="0"/>
                      <w:marRight w:val="0"/>
                      <w:marTop w:val="0"/>
                      <w:marBottom w:val="0"/>
                      <w:divBdr>
                        <w:top w:val="none" w:sz="0" w:space="0" w:color="auto"/>
                        <w:left w:val="none" w:sz="0" w:space="0" w:color="auto"/>
                        <w:bottom w:val="none" w:sz="0" w:space="0" w:color="auto"/>
                        <w:right w:val="none" w:sz="0" w:space="0" w:color="auto"/>
                      </w:divBdr>
                    </w:div>
                  </w:divsChild>
                </w:div>
                <w:div w:id="1620137276">
                  <w:marLeft w:val="0"/>
                  <w:marRight w:val="0"/>
                  <w:marTop w:val="0"/>
                  <w:marBottom w:val="0"/>
                  <w:divBdr>
                    <w:top w:val="none" w:sz="0" w:space="0" w:color="auto"/>
                    <w:left w:val="none" w:sz="0" w:space="0" w:color="auto"/>
                    <w:bottom w:val="none" w:sz="0" w:space="0" w:color="auto"/>
                    <w:right w:val="none" w:sz="0" w:space="0" w:color="auto"/>
                  </w:divBdr>
                  <w:divsChild>
                    <w:div w:id="1392924100">
                      <w:marLeft w:val="0"/>
                      <w:marRight w:val="0"/>
                      <w:marTop w:val="0"/>
                      <w:marBottom w:val="0"/>
                      <w:divBdr>
                        <w:top w:val="none" w:sz="0" w:space="0" w:color="auto"/>
                        <w:left w:val="none" w:sz="0" w:space="0" w:color="auto"/>
                        <w:bottom w:val="none" w:sz="0" w:space="0" w:color="auto"/>
                        <w:right w:val="none" w:sz="0" w:space="0" w:color="auto"/>
                      </w:divBdr>
                    </w:div>
                  </w:divsChild>
                </w:div>
                <w:div w:id="1436048890">
                  <w:marLeft w:val="0"/>
                  <w:marRight w:val="0"/>
                  <w:marTop w:val="0"/>
                  <w:marBottom w:val="0"/>
                  <w:divBdr>
                    <w:top w:val="none" w:sz="0" w:space="0" w:color="auto"/>
                    <w:left w:val="none" w:sz="0" w:space="0" w:color="auto"/>
                    <w:bottom w:val="none" w:sz="0" w:space="0" w:color="auto"/>
                    <w:right w:val="none" w:sz="0" w:space="0" w:color="auto"/>
                  </w:divBdr>
                  <w:divsChild>
                    <w:div w:id="116679692">
                      <w:marLeft w:val="0"/>
                      <w:marRight w:val="0"/>
                      <w:marTop w:val="0"/>
                      <w:marBottom w:val="0"/>
                      <w:divBdr>
                        <w:top w:val="none" w:sz="0" w:space="0" w:color="auto"/>
                        <w:left w:val="none" w:sz="0" w:space="0" w:color="auto"/>
                        <w:bottom w:val="none" w:sz="0" w:space="0" w:color="auto"/>
                        <w:right w:val="none" w:sz="0" w:space="0" w:color="auto"/>
                      </w:divBdr>
                    </w:div>
                  </w:divsChild>
                </w:div>
                <w:div w:id="1843158987">
                  <w:marLeft w:val="0"/>
                  <w:marRight w:val="0"/>
                  <w:marTop w:val="0"/>
                  <w:marBottom w:val="0"/>
                  <w:divBdr>
                    <w:top w:val="none" w:sz="0" w:space="0" w:color="auto"/>
                    <w:left w:val="none" w:sz="0" w:space="0" w:color="auto"/>
                    <w:bottom w:val="none" w:sz="0" w:space="0" w:color="auto"/>
                    <w:right w:val="none" w:sz="0" w:space="0" w:color="auto"/>
                  </w:divBdr>
                  <w:divsChild>
                    <w:div w:id="1566143432">
                      <w:marLeft w:val="0"/>
                      <w:marRight w:val="0"/>
                      <w:marTop w:val="0"/>
                      <w:marBottom w:val="0"/>
                      <w:divBdr>
                        <w:top w:val="none" w:sz="0" w:space="0" w:color="auto"/>
                        <w:left w:val="none" w:sz="0" w:space="0" w:color="auto"/>
                        <w:bottom w:val="none" w:sz="0" w:space="0" w:color="auto"/>
                        <w:right w:val="none" w:sz="0" w:space="0" w:color="auto"/>
                      </w:divBdr>
                    </w:div>
                  </w:divsChild>
                </w:div>
                <w:div w:id="1210655482">
                  <w:marLeft w:val="0"/>
                  <w:marRight w:val="0"/>
                  <w:marTop w:val="0"/>
                  <w:marBottom w:val="0"/>
                  <w:divBdr>
                    <w:top w:val="none" w:sz="0" w:space="0" w:color="auto"/>
                    <w:left w:val="none" w:sz="0" w:space="0" w:color="auto"/>
                    <w:bottom w:val="none" w:sz="0" w:space="0" w:color="auto"/>
                    <w:right w:val="none" w:sz="0" w:space="0" w:color="auto"/>
                  </w:divBdr>
                  <w:divsChild>
                    <w:div w:id="310250822">
                      <w:marLeft w:val="0"/>
                      <w:marRight w:val="0"/>
                      <w:marTop w:val="0"/>
                      <w:marBottom w:val="0"/>
                      <w:divBdr>
                        <w:top w:val="none" w:sz="0" w:space="0" w:color="auto"/>
                        <w:left w:val="none" w:sz="0" w:space="0" w:color="auto"/>
                        <w:bottom w:val="none" w:sz="0" w:space="0" w:color="auto"/>
                        <w:right w:val="none" w:sz="0" w:space="0" w:color="auto"/>
                      </w:divBdr>
                    </w:div>
                  </w:divsChild>
                </w:div>
                <w:div w:id="2040813136">
                  <w:marLeft w:val="0"/>
                  <w:marRight w:val="0"/>
                  <w:marTop w:val="0"/>
                  <w:marBottom w:val="0"/>
                  <w:divBdr>
                    <w:top w:val="none" w:sz="0" w:space="0" w:color="auto"/>
                    <w:left w:val="none" w:sz="0" w:space="0" w:color="auto"/>
                    <w:bottom w:val="none" w:sz="0" w:space="0" w:color="auto"/>
                    <w:right w:val="none" w:sz="0" w:space="0" w:color="auto"/>
                  </w:divBdr>
                  <w:divsChild>
                    <w:div w:id="1444110599">
                      <w:marLeft w:val="0"/>
                      <w:marRight w:val="0"/>
                      <w:marTop w:val="0"/>
                      <w:marBottom w:val="0"/>
                      <w:divBdr>
                        <w:top w:val="none" w:sz="0" w:space="0" w:color="auto"/>
                        <w:left w:val="none" w:sz="0" w:space="0" w:color="auto"/>
                        <w:bottom w:val="none" w:sz="0" w:space="0" w:color="auto"/>
                        <w:right w:val="none" w:sz="0" w:space="0" w:color="auto"/>
                      </w:divBdr>
                    </w:div>
                  </w:divsChild>
                </w:div>
                <w:div w:id="282730193">
                  <w:marLeft w:val="0"/>
                  <w:marRight w:val="0"/>
                  <w:marTop w:val="0"/>
                  <w:marBottom w:val="0"/>
                  <w:divBdr>
                    <w:top w:val="none" w:sz="0" w:space="0" w:color="auto"/>
                    <w:left w:val="none" w:sz="0" w:space="0" w:color="auto"/>
                    <w:bottom w:val="none" w:sz="0" w:space="0" w:color="auto"/>
                    <w:right w:val="none" w:sz="0" w:space="0" w:color="auto"/>
                  </w:divBdr>
                  <w:divsChild>
                    <w:div w:id="1714846008">
                      <w:marLeft w:val="0"/>
                      <w:marRight w:val="0"/>
                      <w:marTop w:val="0"/>
                      <w:marBottom w:val="0"/>
                      <w:divBdr>
                        <w:top w:val="none" w:sz="0" w:space="0" w:color="auto"/>
                        <w:left w:val="none" w:sz="0" w:space="0" w:color="auto"/>
                        <w:bottom w:val="none" w:sz="0" w:space="0" w:color="auto"/>
                        <w:right w:val="none" w:sz="0" w:space="0" w:color="auto"/>
                      </w:divBdr>
                    </w:div>
                  </w:divsChild>
                </w:div>
                <w:div w:id="1123378704">
                  <w:marLeft w:val="0"/>
                  <w:marRight w:val="0"/>
                  <w:marTop w:val="0"/>
                  <w:marBottom w:val="0"/>
                  <w:divBdr>
                    <w:top w:val="none" w:sz="0" w:space="0" w:color="auto"/>
                    <w:left w:val="none" w:sz="0" w:space="0" w:color="auto"/>
                    <w:bottom w:val="none" w:sz="0" w:space="0" w:color="auto"/>
                    <w:right w:val="none" w:sz="0" w:space="0" w:color="auto"/>
                  </w:divBdr>
                  <w:divsChild>
                    <w:div w:id="1135758690">
                      <w:marLeft w:val="0"/>
                      <w:marRight w:val="0"/>
                      <w:marTop w:val="0"/>
                      <w:marBottom w:val="0"/>
                      <w:divBdr>
                        <w:top w:val="none" w:sz="0" w:space="0" w:color="auto"/>
                        <w:left w:val="none" w:sz="0" w:space="0" w:color="auto"/>
                        <w:bottom w:val="none" w:sz="0" w:space="0" w:color="auto"/>
                        <w:right w:val="none" w:sz="0" w:space="0" w:color="auto"/>
                      </w:divBdr>
                    </w:div>
                  </w:divsChild>
                </w:div>
                <w:div w:id="1168792109">
                  <w:marLeft w:val="0"/>
                  <w:marRight w:val="0"/>
                  <w:marTop w:val="0"/>
                  <w:marBottom w:val="0"/>
                  <w:divBdr>
                    <w:top w:val="none" w:sz="0" w:space="0" w:color="auto"/>
                    <w:left w:val="none" w:sz="0" w:space="0" w:color="auto"/>
                    <w:bottom w:val="none" w:sz="0" w:space="0" w:color="auto"/>
                    <w:right w:val="none" w:sz="0" w:space="0" w:color="auto"/>
                  </w:divBdr>
                  <w:divsChild>
                    <w:div w:id="760877052">
                      <w:marLeft w:val="0"/>
                      <w:marRight w:val="0"/>
                      <w:marTop w:val="0"/>
                      <w:marBottom w:val="0"/>
                      <w:divBdr>
                        <w:top w:val="none" w:sz="0" w:space="0" w:color="auto"/>
                        <w:left w:val="none" w:sz="0" w:space="0" w:color="auto"/>
                        <w:bottom w:val="none" w:sz="0" w:space="0" w:color="auto"/>
                        <w:right w:val="none" w:sz="0" w:space="0" w:color="auto"/>
                      </w:divBdr>
                    </w:div>
                  </w:divsChild>
                </w:div>
                <w:div w:id="1608343736">
                  <w:marLeft w:val="0"/>
                  <w:marRight w:val="0"/>
                  <w:marTop w:val="0"/>
                  <w:marBottom w:val="0"/>
                  <w:divBdr>
                    <w:top w:val="none" w:sz="0" w:space="0" w:color="auto"/>
                    <w:left w:val="none" w:sz="0" w:space="0" w:color="auto"/>
                    <w:bottom w:val="none" w:sz="0" w:space="0" w:color="auto"/>
                    <w:right w:val="none" w:sz="0" w:space="0" w:color="auto"/>
                  </w:divBdr>
                  <w:divsChild>
                    <w:div w:id="60914082">
                      <w:marLeft w:val="0"/>
                      <w:marRight w:val="0"/>
                      <w:marTop w:val="0"/>
                      <w:marBottom w:val="0"/>
                      <w:divBdr>
                        <w:top w:val="none" w:sz="0" w:space="0" w:color="auto"/>
                        <w:left w:val="none" w:sz="0" w:space="0" w:color="auto"/>
                        <w:bottom w:val="none" w:sz="0" w:space="0" w:color="auto"/>
                        <w:right w:val="none" w:sz="0" w:space="0" w:color="auto"/>
                      </w:divBdr>
                    </w:div>
                  </w:divsChild>
                </w:div>
                <w:div w:id="450439939">
                  <w:marLeft w:val="0"/>
                  <w:marRight w:val="0"/>
                  <w:marTop w:val="0"/>
                  <w:marBottom w:val="0"/>
                  <w:divBdr>
                    <w:top w:val="none" w:sz="0" w:space="0" w:color="auto"/>
                    <w:left w:val="none" w:sz="0" w:space="0" w:color="auto"/>
                    <w:bottom w:val="none" w:sz="0" w:space="0" w:color="auto"/>
                    <w:right w:val="none" w:sz="0" w:space="0" w:color="auto"/>
                  </w:divBdr>
                  <w:divsChild>
                    <w:div w:id="663164360">
                      <w:marLeft w:val="0"/>
                      <w:marRight w:val="0"/>
                      <w:marTop w:val="0"/>
                      <w:marBottom w:val="0"/>
                      <w:divBdr>
                        <w:top w:val="none" w:sz="0" w:space="0" w:color="auto"/>
                        <w:left w:val="none" w:sz="0" w:space="0" w:color="auto"/>
                        <w:bottom w:val="none" w:sz="0" w:space="0" w:color="auto"/>
                        <w:right w:val="none" w:sz="0" w:space="0" w:color="auto"/>
                      </w:divBdr>
                    </w:div>
                  </w:divsChild>
                </w:div>
                <w:div w:id="631518517">
                  <w:marLeft w:val="0"/>
                  <w:marRight w:val="0"/>
                  <w:marTop w:val="0"/>
                  <w:marBottom w:val="0"/>
                  <w:divBdr>
                    <w:top w:val="none" w:sz="0" w:space="0" w:color="auto"/>
                    <w:left w:val="none" w:sz="0" w:space="0" w:color="auto"/>
                    <w:bottom w:val="none" w:sz="0" w:space="0" w:color="auto"/>
                    <w:right w:val="none" w:sz="0" w:space="0" w:color="auto"/>
                  </w:divBdr>
                  <w:divsChild>
                    <w:div w:id="722754300">
                      <w:marLeft w:val="0"/>
                      <w:marRight w:val="0"/>
                      <w:marTop w:val="0"/>
                      <w:marBottom w:val="0"/>
                      <w:divBdr>
                        <w:top w:val="none" w:sz="0" w:space="0" w:color="auto"/>
                        <w:left w:val="none" w:sz="0" w:space="0" w:color="auto"/>
                        <w:bottom w:val="none" w:sz="0" w:space="0" w:color="auto"/>
                        <w:right w:val="none" w:sz="0" w:space="0" w:color="auto"/>
                      </w:divBdr>
                    </w:div>
                  </w:divsChild>
                </w:div>
                <w:div w:id="1330327397">
                  <w:marLeft w:val="0"/>
                  <w:marRight w:val="0"/>
                  <w:marTop w:val="0"/>
                  <w:marBottom w:val="0"/>
                  <w:divBdr>
                    <w:top w:val="none" w:sz="0" w:space="0" w:color="auto"/>
                    <w:left w:val="none" w:sz="0" w:space="0" w:color="auto"/>
                    <w:bottom w:val="none" w:sz="0" w:space="0" w:color="auto"/>
                    <w:right w:val="none" w:sz="0" w:space="0" w:color="auto"/>
                  </w:divBdr>
                  <w:divsChild>
                    <w:div w:id="1026831095">
                      <w:marLeft w:val="0"/>
                      <w:marRight w:val="0"/>
                      <w:marTop w:val="0"/>
                      <w:marBottom w:val="0"/>
                      <w:divBdr>
                        <w:top w:val="none" w:sz="0" w:space="0" w:color="auto"/>
                        <w:left w:val="none" w:sz="0" w:space="0" w:color="auto"/>
                        <w:bottom w:val="none" w:sz="0" w:space="0" w:color="auto"/>
                        <w:right w:val="none" w:sz="0" w:space="0" w:color="auto"/>
                      </w:divBdr>
                    </w:div>
                  </w:divsChild>
                </w:div>
                <w:div w:id="1740325290">
                  <w:marLeft w:val="0"/>
                  <w:marRight w:val="0"/>
                  <w:marTop w:val="0"/>
                  <w:marBottom w:val="0"/>
                  <w:divBdr>
                    <w:top w:val="none" w:sz="0" w:space="0" w:color="auto"/>
                    <w:left w:val="none" w:sz="0" w:space="0" w:color="auto"/>
                    <w:bottom w:val="none" w:sz="0" w:space="0" w:color="auto"/>
                    <w:right w:val="none" w:sz="0" w:space="0" w:color="auto"/>
                  </w:divBdr>
                  <w:divsChild>
                    <w:div w:id="1438017342">
                      <w:marLeft w:val="0"/>
                      <w:marRight w:val="0"/>
                      <w:marTop w:val="0"/>
                      <w:marBottom w:val="0"/>
                      <w:divBdr>
                        <w:top w:val="none" w:sz="0" w:space="0" w:color="auto"/>
                        <w:left w:val="none" w:sz="0" w:space="0" w:color="auto"/>
                        <w:bottom w:val="none" w:sz="0" w:space="0" w:color="auto"/>
                        <w:right w:val="none" w:sz="0" w:space="0" w:color="auto"/>
                      </w:divBdr>
                    </w:div>
                  </w:divsChild>
                </w:div>
                <w:div w:id="1964074810">
                  <w:marLeft w:val="0"/>
                  <w:marRight w:val="0"/>
                  <w:marTop w:val="0"/>
                  <w:marBottom w:val="0"/>
                  <w:divBdr>
                    <w:top w:val="none" w:sz="0" w:space="0" w:color="auto"/>
                    <w:left w:val="none" w:sz="0" w:space="0" w:color="auto"/>
                    <w:bottom w:val="none" w:sz="0" w:space="0" w:color="auto"/>
                    <w:right w:val="none" w:sz="0" w:space="0" w:color="auto"/>
                  </w:divBdr>
                  <w:divsChild>
                    <w:div w:id="1075324740">
                      <w:marLeft w:val="0"/>
                      <w:marRight w:val="0"/>
                      <w:marTop w:val="0"/>
                      <w:marBottom w:val="0"/>
                      <w:divBdr>
                        <w:top w:val="none" w:sz="0" w:space="0" w:color="auto"/>
                        <w:left w:val="none" w:sz="0" w:space="0" w:color="auto"/>
                        <w:bottom w:val="none" w:sz="0" w:space="0" w:color="auto"/>
                        <w:right w:val="none" w:sz="0" w:space="0" w:color="auto"/>
                      </w:divBdr>
                    </w:div>
                  </w:divsChild>
                </w:div>
                <w:div w:id="1725790197">
                  <w:marLeft w:val="0"/>
                  <w:marRight w:val="0"/>
                  <w:marTop w:val="0"/>
                  <w:marBottom w:val="0"/>
                  <w:divBdr>
                    <w:top w:val="none" w:sz="0" w:space="0" w:color="auto"/>
                    <w:left w:val="none" w:sz="0" w:space="0" w:color="auto"/>
                    <w:bottom w:val="none" w:sz="0" w:space="0" w:color="auto"/>
                    <w:right w:val="none" w:sz="0" w:space="0" w:color="auto"/>
                  </w:divBdr>
                  <w:divsChild>
                    <w:div w:id="1428885641">
                      <w:marLeft w:val="0"/>
                      <w:marRight w:val="0"/>
                      <w:marTop w:val="0"/>
                      <w:marBottom w:val="0"/>
                      <w:divBdr>
                        <w:top w:val="none" w:sz="0" w:space="0" w:color="auto"/>
                        <w:left w:val="none" w:sz="0" w:space="0" w:color="auto"/>
                        <w:bottom w:val="none" w:sz="0" w:space="0" w:color="auto"/>
                        <w:right w:val="none" w:sz="0" w:space="0" w:color="auto"/>
                      </w:divBdr>
                    </w:div>
                  </w:divsChild>
                </w:div>
                <w:div w:id="122888922">
                  <w:marLeft w:val="0"/>
                  <w:marRight w:val="0"/>
                  <w:marTop w:val="0"/>
                  <w:marBottom w:val="0"/>
                  <w:divBdr>
                    <w:top w:val="none" w:sz="0" w:space="0" w:color="auto"/>
                    <w:left w:val="none" w:sz="0" w:space="0" w:color="auto"/>
                    <w:bottom w:val="none" w:sz="0" w:space="0" w:color="auto"/>
                    <w:right w:val="none" w:sz="0" w:space="0" w:color="auto"/>
                  </w:divBdr>
                  <w:divsChild>
                    <w:div w:id="506675828">
                      <w:marLeft w:val="0"/>
                      <w:marRight w:val="0"/>
                      <w:marTop w:val="0"/>
                      <w:marBottom w:val="0"/>
                      <w:divBdr>
                        <w:top w:val="none" w:sz="0" w:space="0" w:color="auto"/>
                        <w:left w:val="none" w:sz="0" w:space="0" w:color="auto"/>
                        <w:bottom w:val="none" w:sz="0" w:space="0" w:color="auto"/>
                        <w:right w:val="none" w:sz="0" w:space="0" w:color="auto"/>
                      </w:divBdr>
                    </w:div>
                  </w:divsChild>
                </w:div>
                <w:div w:id="966199216">
                  <w:marLeft w:val="0"/>
                  <w:marRight w:val="0"/>
                  <w:marTop w:val="0"/>
                  <w:marBottom w:val="0"/>
                  <w:divBdr>
                    <w:top w:val="none" w:sz="0" w:space="0" w:color="auto"/>
                    <w:left w:val="none" w:sz="0" w:space="0" w:color="auto"/>
                    <w:bottom w:val="none" w:sz="0" w:space="0" w:color="auto"/>
                    <w:right w:val="none" w:sz="0" w:space="0" w:color="auto"/>
                  </w:divBdr>
                  <w:divsChild>
                    <w:div w:id="95758817">
                      <w:marLeft w:val="0"/>
                      <w:marRight w:val="0"/>
                      <w:marTop w:val="0"/>
                      <w:marBottom w:val="0"/>
                      <w:divBdr>
                        <w:top w:val="none" w:sz="0" w:space="0" w:color="auto"/>
                        <w:left w:val="none" w:sz="0" w:space="0" w:color="auto"/>
                        <w:bottom w:val="none" w:sz="0" w:space="0" w:color="auto"/>
                        <w:right w:val="none" w:sz="0" w:space="0" w:color="auto"/>
                      </w:divBdr>
                    </w:div>
                  </w:divsChild>
                </w:div>
                <w:div w:id="1172767830">
                  <w:marLeft w:val="0"/>
                  <w:marRight w:val="0"/>
                  <w:marTop w:val="0"/>
                  <w:marBottom w:val="0"/>
                  <w:divBdr>
                    <w:top w:val="none" w:sz="0" w:space="0" w:color="auto"/>
                    <w:left w:val="none" w:sz="0" w:space="0" w:color="auto"/>
                    <w:bottom w:val="none" w:sz="0" w:space="0" w:color="auto"/>
                    <w:right w:val="none" w:sz="0" w:space="0" w:color="auto"/>
                  </w:divBdr>
                  <w:divsChild>
                    <w:div w:id="119155326">
                      <w:marLeft w:val="0"/>
                      <w:marRight w:val="0"/>
                      <w:marTop w:val="0"/>
                      <w:marBottom w:val="0"/>
                      <w:divBdr>
                        <w:top w:val="none" w:sz="0" w:space="0" w:color="auto"/>
                        <w:left w:val="none" w:sz="0" w:space="0" w:color="auto"/>
                        <w:bottom w:val="none" w:sz="0" w:space="0" w:color="auto"/>
                        <w:right w:val="none" w:sz="0" w:space="0" w:color="auto"/>
                      </w:divBdr>
                    </w:div>
                  </w:divsChild>
                </w:div>
                <w:div w:id="2131045496">
                  <w:marLeft w:val="0"/>
                  <w:marRight w:val="0"/>
                  <w:marTop w:val="0"/>
                  <w:marBottom w:val="0"/>
                  <w:divBdr>
                    <w:top w:val="none" w:sz="0" w:space="0" w:color="auto"/>
                    <w:left w:val="none" w:sz="0" w:space="0" w:color="auto"/>
                    <w:bottom w:val="none" w:sz="0" w:space="0" w:color="auto"/>
                    <w:right w:val="none" w:sz="0" w:space="0" w:color="auto"/>
                  </w:divBdr>
                  <w:divsChild>
                    <w:div w:id="1343702738">
                      <w:marLeft w:val="0"/>
                      <w:marRight w:val="0"/>
                      <w:marTop w:val="0"/>
                      <w:marBottom w:val="0"/>
                      <w:divBdr>
                        <w:top w:val="none" w:sz="0" w:space="0" w:color="auto"/>
                        <w:left w:val="none" w:sz="0" w:space="0" w:color="auto"/>
                        <w:bottom w:val="none" w:sz="0" w:space="0" w:color="auto"/>
                        <w:right w:val="none" w:sz="0" w:space="0" w:color="auto"/>
                      </w:divBdr>
                    </w:div>
                  </w:divsChild>
                </w:div>
                <w:div w:id="1172065633">
                  <w:marLeft w:val="0"/>
                  <w:marRight w:val="0"/>
                  <w:marTop w:val="0"/>
                  <w:marBottom w:val="0"/>
                  <w:divBdr>
                    <w:top w:val="none" w:sz="0" w:space="0" w:color="auto"/>
                    <w:left w:val="none" w:sz="0" w:space="0" w:color="auto"/>
                    <w:bottom w:val="none" w:sz="0" w:space="0" w:color="auto"/>
                    <w:right w:val="none" w:sz="0" w:space="0" w:color="auto"/>
                  </w:divBdr>
                  <w:divsChild>
                    <w:div w:id="237137289">
                      <w:marLeft w:val="0"/>
                      <w:marRight w:val="0"/>
                      <w:marTop w:val="0"/>
                      <w:marBottom w:val="0"/>
                      <w:divBdr>
                        <w:top w:val="none" w:sz="0" w:space="0" w:color="auto"/>
                        <w:left w:val="none" w:sz="0" w:space="0" w:color="auto"/>
                        <w:bottom w:val="none" w:sz="0" w:space="0" w:color="auto"/>
                        <w:right w:val="none" w:sz="0" w:space="0" w:color="auto"/>
                      </w:divBdr>
                    </w:div>
                  </w:divsChild>
                </w:div>
                <w:div w:id="233122456">
                  <w:marLeft w:val="0"/>
                  <w:marRight w:val="0"/>
                  <w:marTop w:val="0"/>
                  <w:marBottom w:val="0"/>
                  <w:divBdr>
                    <w:top w:val="none" w:sz="0" w:space="0" w:color="auto"/>
                    <w:left w:val="none" w:sz="0" w:space="0" w:color="auto"/>
                    <w:bottom w:val="none" w:sz="0" w:space="0" w:color="auto"/>
                    <w:right w:val="none" w:sz="0" w:space="0" w:color="auto"/>
                  </w:divBdr>
                  <w:divsChild>
                    <w:div w:id="775952933">
                      <w:marLeft w:val="0"/>
                      <w:marRight w:val="0"/>
                      <w:marTop w:val="0"/>
                      <w:marBottom w:val="0"/>
                      <w:divBdr>
                        <w:top w:val="none" w:sz="0" w:space="0" w:color="auto"/>
                        <w:left w:val="none" w:sz="0" w:space="0" w:color="auto"/>
                        <w:bottom w:val="none" w:sz="0" w:space="0" w:color="auto"/>
                        <w:right w:val="none" w:sz="0" w:space="0" w:color="auto"/>
                      </w:divBdr>
                    </w:div>
                  </w:divsChild>
                </w:div>
                <w:div w:id="1665039400">
                  <w:marLeft w:val="0"/>
                  <w:marRight w:val="0"/>
                  <w:marTop w:val="0"/>
                  <w:marBottom w:val="0"/>
                  <w:divBdr>
                    <w:top w:val="none" w:sz="0" w:space="0" w:color="auto"/>
                    <w:left w:val="none" w:sz="0" w:space="0" w:color="auto"/>
                    <w:bottom w:val="none" w:sz="0" w:space="0" w:color="auto"/>
                    <w:right w:val="none" w:sz="0" w:space="0" w:color="auto"/>
                  </w:divBdr>
                  <w:divsChild>
                    <w:div w:id="204606350">
                      <w:marLeft w:val="0"/>
                      <w:marRight w:val="0"/>
                      <w:marTop w:val="0"/>
                      <w:marBottom w:val="0"/>
                      <w:divBdr>
                        <w:top w:val="none" w:sz="0" w:space="0" w:color="auto"/>
                        <w:left w:val="none" w:sz="0" w:space="0" w:color="auto"/>
                        <w:bottom w:val="none" w:sz="0" w:space="0" w:color="auto"/>
                        <w:right w:val="none" w:sz="0" w:space="0" w:color="auto"/>
                      </w:divBdr>
                    </w:div>
                  </w:divsChild>
                </w:div>
                <w:div w:id="1971663993">
                  <w:marLeft w:val="0"/>
                  <w:marRight w:val="0"/>
                  <w:marTop w:val="0"/>
                  <w:marBottom w:val="0"/>
                  <w:divBdr>
                    <w:top w:val="none" w:sz="0" w:space="0" w:color="auto"/>
                    <w:left w:val="none" w:sz="0" w:space="0" w:color="auto"/>
                    <w:bottom w:val="none" w:sz="0" w:space="0" w:color="auto"/>
                    <w:right w:val="none" w:sz="0" w:space="0" w:color="auto"/>
                  </w:divBdr>
                  <w:divsChild>
                    <w:div w:id="1069958969">
                      <w:marLeft w:val="0"/>
                      <w:marRight w:val="0"/>
                      <w:marTop w:val="0"/>
                      <w:marBottom w:val="0"/>
                      <w:divBdr>
                        <w:top w:val="none" w:sz="0" w:space="0" w:color="auto"/>
                        <w:left w:val="none" w:sz="0" w:space="0" w:color="auto"/>
                        <w:bottom w:val="none" w:sz="0" w:space="0" w:color="auto"/>
                        <w:right w:val="none" w:sz="0" w:space="0" w:color="auto"/>
                      </w:divBdr>
                    </w:div>
                  </w:divsChild>
                </w:div>
                <w:div w:id="218637132">
                  <w:marLeft w:val="0"/>
                  <w:marRight w:val="0"/>
                  <w:marTop w:val="0"/>
                  <w:marBottom w:val="0"/>
                  <w:divBdr>
                    <w:top w:val="none" w:sz="0" w:space="0" w:color="auto"/>
                    <w:left w:val="none" w:sz="0" w:space="0" w:color="auto"/>
                    <w:bottom w:val="none" w:sz="0" w:space="0" w:color="auto"/>
                    <w:right w:val="none" w:sz="0" w:space="0" w:color="auto"/>
                  </w:divBdr>
                  <w:divsChild>
                    <w:div w:id="460612498">
                      <w:marLeft w:val="0"/>
                      <w:marRight w:val="0"/>
                      <w:marTop w:val="0"/>
                      <w:marBottom w:val="0"/>
                      <w:divBdr>
                        <w:top w:val="none" w:sz="0" w:space="0" w:color="auto"/>
                        <w:left w:val="none" w:sz="0" w:space="0" w:color="auto"/>
                        <w:bottom w:val="none" w:sz="0" w:space="0" w:color="auto"/>
                        <w:right w:val="none" w:sz="0" w:space="0" w:color="auto"/>
                      </w:divBdr>
                    </w:div>
                  </w:divsChild>
                </w:div>
                <w:div w:id="113525997">
                  <w:marLeft w:val="0"/>
                  <w:marRight w:val="0"/>
                  <w:marTop w:val="0"/>
                  <w:marBottom w:val="0"/>
                  <w:divBdr>
                    <w:top w:val="none" w:sz="0" w:space="0" w:color="auto"/>
                    <w:left w:val="none" w:sz="0" w:space="0" w:color="auto"/>
                    <w:bottom w:val="none" w:sz="0" w:space="0" w:color="auto"/>
                    <w:right w:val="none" w:sz="0" w:space="0" w:color="auto"/>
                  </w:divBdr>
                  <w:divsChild>
                    <w:div w:id="580407151">
                      <w:marLeft w:val="0"/>
                      <w:marRight w:val="0"/>
                      <w:marTop w:val="0"/>
                      <w:marBottom w:val="0"/>
                      <w:divBdr>
                        <w:top w:val="none" w:sz="0" w:space="0" w:color="auto"/>
                        <w:left w:val="none" w:sz="0" w:space="0" w:color="auto"/>
                        <w:bottom w:val="none" w:sz="0" w:space="0" w:color="auto"/>
                        <w:right w:val="none" w:sz="0" w:space="0" w:color="auto"/>
                      </w:divBdr>
                    </w:div>
                  </w:divsChild>
                </w:div>
                <w:div w:id="986937215">
                  <w:marLeft w:val="0"/>
                  <w:marRight w:val="0"/>
                  <w:marTop w:val="0"/>
                  <w:marBottom w:val="0"/>
                  <w:divBdr>
                    <w:top w:val="none" w:sz="0" w:space="0" w:color="auto"/>
                    <w:left w:val="none" w:sz="0" w:space="0" w:color="auto"/>
                    <w:bottom w:val="none" w:sz="0" w:space="0" w:color="auto"/>
                    <w:right w:val="none" w:sz="0" w:space="0" w:color="auto"/>
                  </w:divBdr>
                  <w:divsChild>
                    <w:div w:id="1342010458">
                      <w:marLeft w:val="0"/>
                      <w:marRight w:val="0"/>
                      <w:marTop w:val="0"/>
                      <w:marBottom w:val="0"/>
                      <w:divBdr>
                        <w:top w:val="none" w:sz="0" w:space="0" w:color="auto"/>
                        <w:left w:val="none" w:sz="0" w:space="0" w:color="auto"/>
                        <w:bottom w:val="none" w:sz="0" w:space="0" w:color="auto"/>
                        <w:right w:val="none" w:sz="0" w:space="0" w:color="auto"/>
                      </w:divBdr>
                    </w:div>
                  </w:divsChild>
                </w:div>
                <w:div w:id="917665394">
                  <w:marLeft w:val="0"/>
                  <w:marRight w:val="0"/>
                  <w:marTop w:val="0"/>
                  <w:marBottom w:val="0"/>
                  <w:divBdr>
                    <w:top w:val="none" w:sz="0" w:space="0" w:color="auto"/>
                    <w:left w:val="none" w:sz="0" w:space="0" w:color="auto"/>
                    <w:bottom w:val="none" w:sz="0" w:space="0" w:color="auto"/>
                    <w:right w:val="none" w:sz="0" w:space="0" w:color="auto"/>
                  </w:divBdr>
                  <w:divsChild>
                    <w:div w:id="1887569348">
                      <w:marLeft w:val="0"/>
                      <w:marRight w:val="0"/>
                      <w:marTop w:val="0"/>
                      <w:marBottom w:val="0"/>
                      <w:divBdr>
                        <w:top w:val="none" w:sz="0" w:space="0" w:color="auto"/>
                        <w:left w:val="none" w:sz="0" w:space="0" w:color="auto"/>
                        <w:bottom w:val="none" w:sz="0" w:space="0" w:color="auto"/>
                        <w:right w:val="none" w:sz="0" w:space="0" w:color="auto"/>
                      </w:divBdr>
                    </w:div>
                  </w:divsChild>
                </w:div>
                <w:div w:id="446051357">
                  <w:marLeft w:val="0"/>
                  <w:marRight w:val="0"/>
                  <w:marTop w:val="0"/>
                  <w:marBottom w:val="0"/>
                  <w:divBdr>
                    <w:top w:val="none" w:sz="0" w:space="0" w:color="auto"/>
                    <w:left w:val="none" w:sz="0" w:space="0" w:color="auto"/>
                    <w:bottom w:val="none" w:sz="0" w:space="0" w:color="auto"/>
                    <w:right w:val="none" w:sz="0" w:space="0" w:color="auto"/>
                  </w:divBdr>
                  <w:divsChild>
                    <w:div w:id="740442431">
                      <w:marLeft w:val="0"/>
                      <w:marRight w:val="0"/>
                      <w:marTop w:val="0"/>
                      <w:marBottom w:val="0"/>
                      <w:divBdr>
                        <w:top w:val="none" w:sz="0" w:space="0" w:color="auto"/>
                        <w:left w:val="none" w:sz="0" w:space="0" w:color="auto"/>
                        <w:bottom w:val="none" w:sz="0" w:space="0" w:color="auto"/>
                        <w:right w:val="none" w:sz="0" w:space="0" w:color="auto"/>
                      </w:divBdr>
                    </w:div>
                  </w:divsChild>
                </w:div>
                <w:div w:id="1666086408">
                  <w:marLeft w:val="0"/>
                  <w:marRight w:val="0"/>
                  <w:marTop w:val="0"/>
                  <w:marBottom w:val="0"/>
                  <w:divBdr>
                    <w:top w:val="none" w:sz="0" w:space="0" w:color="auto"/>
                    <w:left w:val="none" w:sz="0" w:space="0" w:color="auto"/>
                    <w:bottom w:val="none" w:sz="0" w:space="0" w:color="auto"/>
                    <w:right w:val="none" w:sz="0" w:space="0" w:color="auto"/>
                  </w:divBdr>
                  <w:divsChild>
                    <w:div w:id="1333876598">
                      <w:marLeft w:val="0"/>
                      <w:marRight w:val="0"/>
                      <w:marTop w:val="0"/>
                      <w:marBottom w:val="0"/>
                      <w:divBdr>
                        <w:top w:val="none" w:sz="0" w:space="0" w:color="auto"/>
                        <w:left w:val="none" w:sz="0" w:space="0" w:color="auto"/>
                        <w:bottom w:val="none" w:sz="0" w:space="0" w:color="auto"/>
                        <w:right w:val="none" w:sz="0" w:space="0" w:color="auto"/>
                      </w:divBdr>
                    </w:div>
                  </w:divsChild>
                </w:div>
                <w:div w:id="1692949781">
                  <w:marLeft w:val="0"/>
                  <w:marRight w:val="0"/>
                  <w:marTop w:val="0"/>
                  <w:marBottom w:val="0"/>
                  <w:divBdr>
                    <w:top w:val="none" w:sz="0" w:space="0" w:color="auto"/>
                    <w:left w:val="none" w:sz="0" w:space="0" w:color="auto"/>
                    <w:bottom w:val="none" w:sz="0" w:space="0" w:color="auto"/>
                    <w:right w:val="none" w:sz="0" w:space="0" w:color="auto"/>
                  </w:divBdr>
                  <w:divsChild>
                    <w:div w:id="1059475724">
                      <w:marLeft w:val="0"/>
                      <w:marRight w:val="0"/>
                      <w:marTop w:val="0"/>
                      <w:marBottom w:val="0"/>
                      <w:divBdr>
                        <w:top w:val="none" w:sz="0" w:space="0" w:color="auto"/>
                        <w:left w:val="none" w:sz="0" w:space="0" w:color="auto"/>
                        <w:bottom w:val="none" w:sz="0" w:space="0" w:color="auto"/>
                        <w:right w:val="none" w:sz="0" w:space="0" w:color="auto"/>
                      </w:divBdr>
                    </w:div>
                  </w:divsChild>
                </w:div>
                <w:div w:id="1795444081">
                  <w:marLeft w:val="0"/>
                  <w:marRight w:val="0"/>
                  <w:marTop w:val="0"/>
                  <w:marBottom w:val="0"/>
                  <w:divBdr>
                    <w:top w:val="none" w:sz="0" w:space="0" w:color="auto"/>
                    <w:left w:val="none" w:sz="0" w:space="0" w:color="auto"/>
                    <w:bottom w:val="none" w:sz="0" w:space="0" w:color="auto"/>
                    <w:right w:val="none" w:sz="0" w:space="0" w:color="auto"/>
                  </w:divBdr>
                  <w:divsChild>
                    <w:div w:id="472068032">
                      <w:marLeft w:val="0"/>
                      <w:marRight w:val="0"/>
                      <w:marTop w:val="0"/>
                      <w:marBottom w:val="0"/>
                      <w:divBdr>
                        <w:top w:val="none" w:sz="0" w:space="0" w:color="auto"/>
                        <w:left w:val="none" w:sz="0" w:space="0" w:color="auto"/>
                        <w:bottom w:val="none" w:sz="0" w:space="0" w:color="auto"/>
                        <w:right w:val="none" w:sz="0" w:space="0" w:color="auto"/>
                      </w:divBdr>
                    </w:div>
                  </w:divsChild>
                </w:div>
                <w:div w:id="677583072">
                  <w:marLeft w:val="0"/>
                  <w:marRight w:val="0"/>
                  <w:marTop w:val="0"/>
                  <w:marBottom w:val="0"/>
                  <w:divBdr>
                    <w:top w:val="none" w:sz="0" w:space="0" w:color="auto"/>
                    <w:left w:val="none" w:sz="0" w:space="0" w:color="auto"/>
                    <w:bottom w:val="none" w:sz="0" w:space="0" w:color="auto"/>
                    <w:right w:val="none" w:sz="0" w:space="0" w:color="auto"/>
                  </w:divBdr>
                  <w:divsChild>
                    <w:div w:id="2131699462">
                      <w:marLeft w:val="0"/>
                      <w:marRight w:val="0"/>
                      <w:marTop w:val="0"/>
                      <w:marBottom w:val="0"/>
                      <w:divBdr>
                        <w:top w:val="none" w:sz="0" w:space="0" w:color="auto"/>
                        <w:left w:val="none" w:sz="0" w:space="0" w:color="auto"/>
                        <w:bottom w:val="none" w:sz="0" w:space="0" w:color="auto"/>
                        <w:right w:val="none" w:sz="0" w:space="0" w:color="auto"/>
                      </w:divBdr>
                    </w:div>
                  </w:divsChild>
                </w:div>
                <w:div w:id="95100602">
                  <w:marLeft w:val="0"/>
                  <w:marRight w:val="0"/>
                  <w:marTop w:val="0"/>
                  <w:marBottom w:val="0"/>
                  <w:divBdr>
                    <w:top w:val="none" w:sz="0" w:space="0" w:color="auto"/>
                    <w:left w:val="none" w:sz="0" w:space="0" w:color="auto"/>
                    <w:bottom w:val="none" w:sz="0" w:space="0" w:color="auto"/>
                    <w:right w:val="none" w:sz="0" w:space="0" w:color="auto"/>
                  </w:divBdr>
                  <w:divsChild>
                    <w:div w:id="1722708653">
                      <w:marLeft w:val="0"/>
                      <w:marRight w:val="0"/>
                      <w:marTop w:val="0"/>
                      <w:marBottom w:val="0"/>
                      <w:divBdr>
                        <w:top w:val="none" w:sz="0" w:space="0" w:color="auto"/>
                        <w:left w:val="none" w:sz="0" w:space="0" w:color="auto"/>
                        <w:bottom w:val="none" w:sz="0" w:space="0" w:color="auto"/>
                        <w:right w:val="none" w:sz="0" w:space="0" w:color="auto"/>
                      </w:divBdr>
                    </w:div>
                  </w:divsChild>
                </w:div>
                <w:div w:id="1034430792">
                  <w:marLeft w:val="0"/>
                  <w:marRight w:val="0"/>
                  <w:marTop w:val="0"/>
                  <w:marBottom w:val="0"/>
                  <w:divBdr>
                    <w:top w:val="none" w:sz="0" w:space="0" w:color="auto"/>
                    <w:left w:val="none" w:sz="0" w:space="0" w:color="auto"/>
                    <w:bottom w:val="none" w:sz="0" w:space="0" w:color="auto"/>
                    <w:right w:val="none" w:sz="0" w:space="0" w:color="auto"/>
                  </w:divBdr>
                  <w:divsChild>
                    <w:div w:id="1309557386">
                      <w:marLeft w:val="0"/>
                      <w:marRight w:val="0"/>
                      <w:marTop w:val="0"/>
                      <w:marBottom w:val="0"/>
                      <w:divBdr>
                        <w:top w:val="none" w:sz="0" w:space="0" w:color="auto"/>
                        <w:left w:val="none" w:sz="0" w:space="0" w:color="auto"/>
                        <w:bottom w:val="none" w:sz="0" w:space="0" w:color="auto"/>
                        <w:right w:val="none" w:sz="0" w:space="0" w:color="auto"/>
                      </w:divBdr>
                    </w:div>
                  </w:divsChild>
                </w:div>
                <w:div w:id="216553513">
                  <w:marLeft w:val="0"/>
                  <w:marRight w:val="0"/>
                  <w:marTop w:val="0"/>
                  <w:marBottom w:val="0"/>
                  <w:divBdr>
                    <w:top w:val="none" w:sz="0" w:space="0" w:color="auto"/>
                    <w:left w:val="none" w:sz="0" w:space="0" w:color="auto"/>
                    <w:bottom w:val="none" w:sz="0" w:space="0" w:color="auto"/>
                    <w:right w:val="none" w:sz="0" w:space="0" w:color="auto"/>
                  </w:divBdr>
                  <w:divsChild>
                    <w:div w:id="1401175001">
                      <w:marLeft w:val="0"/>
                      <w:marRight w:val="0"/>
                      <w:marTop w:val="0"/>
                      <w:marBottom w:val="0"/>
                      <w:divBdr>
                        <w:top w:val="none" w:sz="0" w:space="0" w:color="auto"/>
                        <w:left w:val="none" w:sz="0" w:space="0" w:color="auto"/>
                        <w:bottom w:val="none" w:sz="0" w:space="0" w:color="auto"/>
                        <w:right w:val="none" w:sz="0" w:space="0" w:color="auto"/>
                      </w:divBdr>
                    </w:div>
                  </w:divsChild>
                </w:div>
                <w:div w:id="2041201917">
                  <w:marLeft w:val="0"/>
                  <w:marRight w:val="0"/>
                  <w:marTop w:val="0"/>
                  <w:marBottom w:val="0"/>
                  <w:divBdr>
                    <w:top w:val="none" w:sz="0" w:space="0" w:color="auto"/>
                    <w:left w:val="none" w:sz="0" w:space="0" w:color="auto"/>
                    <w:bottom w:val="none" w:sz="0" w:space="0" w:color="auto"/>
                    <w:right w:val="none" w:sz="0" w:space="0" w:color="auto"/>
                  </w:divBdr>
                  <w:divsChild>
                    <w:div w:id="967204360">
                      <w:marLeft w:val="0"/>
                      <w:marRight w:val="0"/>
                      <w:marTop w:val="0"/>
                      <w:marBottom w:val="0"/>
                      <w:divBdr>
                        <w:top w:val="none" w:sz="0" w:space="0" w:color="auto"/>
                        <w:left w:val="none" w:sz="0" w:space="0" w:color="auto"/>
                        <w:bottom w:val="none" w:sz="0" w:space="0" w:color="auto"/>
                        <w:right w:val="none" w:sz="0" w:space="0" w:color="auto"/>
                      </w:divBdr>
                    </w:div>
                  </w:divsChild>
                </w:div>
                <w:div w:id="1276060696">
                  <w:marLeft w:val="0"/>
                  <w:marRight w:val="0"/>
                  <w:marTop w:val="0"/>
                  <w:marBottom w:val="0"/>
                  <w:divBdr>
                    <w:top w:val="none" w:sz="0" w:space="0" w:color="auto"/>
                    <w:left w:val="none" w:sz="0" w:space="0" w:color="auto"/>
                    <w:bottom w:val="none" w:sz="0" w:space="0" w:color="auto"/>
                    <w:right w:val="none" w:sz="0" w:space="0" w:color="auto"/>
                  </w:divBdr>
                  <w:divsChild>
                    <w:div w:id="1049718817">
                      <w:marLeft w:val="0"/>
                      <w:marRight w:val="0"/>
                      <w:marTop w:val="0"/>
                      <w:marBottom w:val="0"/>
                      <w:divBdr>
                        <w:top w:val="none" w:sz="0" w:space="0" w:color="auto"/>
                        <w:left w:val="none" w:sz="0" w:space="0" w:color="auto"/>
                        <w:bottom w:val="none" w:sz="0" w:space="0" w:color="auto"/>
                        <w:right w:val="none" w:sz="0" w:space="0" w:color="auto"/>
                      </w:divBdr>
                    </w:div>
                  </w:divsChild>
                </w:div>
                <w:div w:id="1906187055">
                  <w:marLeft w:val="0"/>
                  <w:marRight w:val="0"/>
                  <w:marTop w:val="0"/>
                  <w:marBottom w:val="0"/>
                  <w:divBdr>
                    <w:top w:val="none" w:sz="0" w:space="0" w:color="auto"/>
                    <w:left w:val="none" w:sz="0" w:space="0" w:color="auto"/>
                    <w:bottom w:val="none" w:sz="0" w:space="0" w:color="auto"/>
                    <w:right w:val="none" w:sz="0" w:space="0" w:color="auto"/>
                  </w:divBdr>
                  <w:divsChild>
                    <w:div w:id="792134906">
                      <w:marLeft w:val="0"/>
                      <w:marRight w:val="0"/>
                      <w:marTop w:val="0"/>
                      <w:marBottom w:val="0"/>
                      <w:divBdr>
                        <w:top w:val="none" w:sz="0" w:space="0" w:color="auto"/>
                        <w:left w:val="none" w:sz="0" w:space="0" w:color="auto"/>
                        <w:bottom w:val="none" w:sz="0" w:space="0" w:color="auto"/>
                        <w:right w:val="none" w:sz="0" w:space="0" w:color="auto"/>
                      </w:divBdr>
                    </w:div>
                  </w:divsChild>
                </w:div>
                <w:div w:id="813760646">
                  <w:marLeft w:val="0"/>
                  <w:marRight w:val="0"/>
                  <w:marTop w:val="0"/>
                  <w:marBottom w:val="0"/>
                  <w:divBdr>
                    <w:top w:val="none" w:sz="0" w:space="0" w:color="auto"/>
                    <w:left w:val="none" w:sz="0" w:space="0" w:color="auto"/>
                    <w:bottom w:val="none" w:sz="0" w:space="0" w:color="auto"/>
                    <w:right w:val="none" w:sz="0" w:space="0" w:color="auto"/>
                  </w:divBdr>
                  <w:divsChild>
                    <w:div w:id="1891726389">
                      <w:marLeft w:val="0"/>
                      <w:marRight w:val="0"/>
                      <w:marTop w:val="0"/>
                      <w:marBottom w:val="0"/>
                      <w:divBdr>
                        <w:top w:val="none" w:sz="0" w:space="0" w:color="auto"/>
                        <w:left w:val="none" w:sz="0" w:space="0" w:color="auto"/>
                        <w:bottom w:val="none" w:sz="0" w:space="0" w:color="auto"/>
                        <w:right w:val="none" w:sz="0" w:space="0" w:color="auto"/>
                      </w:divBdr>
                    </w:div>
                  </w:divsChild>
                </w:div>
                <w:div w:id="562759853">
                  <w:marLeft w:val="0"/>
                  <w:marRight w:val="0"/>
                  <w:marTop w:val="0"/>
                  <w:marBottom w:val="0"/>
                  <w:divBdr>
                    <w:top w:val="none" w:sz="0" w:space="0" w:color="auto"/>
                    <w:left w:val="none" w:sz="0" w:space="0" w:color="auto"/>
                    <w:bottom w:val="none" w:sz="0" w:space="0" w:color="auto"/>
                    <w:right w:val="none" w:sz="0" w:space="0" w:color="auto"/>
                  </w:divBdr>
                  <w:divsChild>
                    <w:div w:id="556432537">
                      <w:marLeft w:val="0"/>
                      <w:marRight w:val="0"/>
                      <w:marTop w:val="0"/>
                      <w:marBottom w:val="0"/>
                      <w:divBdr>
                        <w:top w:val="none" w:sz="0" w:space="0" w:color="auto"/>
                        <w:left w:val="none" w:sz="0" w:space="0" w:color="auto"/>
                        <w:bottom w:val="none" w:sz="0" w:space="0" w:color="auto"/>
                        <w:right w:val="none" w:sz="0" w:space="0" w:color="auto"/>
                      </w:divBdr>
                    </w:div>
                  </w:divsChild>
                </w:div>
                <w:div w:id="1060596695">
                  <w:marLeft w:val="0"/>
                  <w:marRight w:val="0"/>
                  <w:marTop w:val="0"/>
                  <w:marBottom w:val="0"/>
                  <w:divBdr>
                    <w:top w:val="none" w:sz="0" w:space="0" w:color="auto"/>
                    <w:left w:val="none" w:sz="0" w:space="0" w:color="auto"/>
                    <w:bottom w:val="none" w:sz="0" w:space="0" w:color="auto"/>
                    <w:right w:val="none" w:sz="0" w:space="0" w:color="auto"/>
                  </w:divBdr>
                  <w:divsChild>
                    <w:div w:id="1633054736">
                      <w:marLeft w:val="0"/>
                      <w:marRight w:val="0"/>
                      <w:marTop w:val="0"/>
                      <w:marBottom w:val="0"/>
                      <w:divBdr>
                        <w:top w:val="none" w:sz="0" w:space="0" w:color="auto"/>
                        <w:left w:val="none" w:sz="0" w:space="0" w:color="auto"/>
                        <w:bottom w:val="none" w:sz="0" w:space="0" w:color="auto"/>
                        <w:right w:val="none" w:sz="0" w:space="0" w:color="auto"/>
                      </w:divBdr>
                    </w:div>
                  </w:divsChild>
                </w:div>
                <w:div w:id="195773275">
                  <w:marLeft w:val="0"/>
                  <w:marRight w:val="0"/>
                  <w:marTop w:val="0"/>
                  <w:marBottom w:val="0"/>
                  <w:divBdr>
                    <w:top w:val="none" w:sz="0" w:space="0" w:color="auto"/>
                    <w:left w:val="none" w:sz="0" w:space="0" w:color="auto"/>
                    <w:bottom w:val="none" w:sz="0" w:space="0" w:color="auto"/>
                    <w:right w:val="none" w:sz="0" w:space="0" w:color="auto"/>
                  </w:divBdr>
                  <w:divsChild>
                    <w:div w:id="1182621926">
                      <w:marLeft w:val="0"/>
                      <w:marRight w:val="0"/>
                      <w:marTop w:val="0"/>
                      <w:marBottom w:val="0"/>
                      <w:divBdr>
                        <w:top w:val="none" w:sz="0" w:space="0" w:color="auto"/>
                        <w:left w:val="none" w:sz="0" w:space="0" w:color="auto"/>
                        <w:bottom w:val="none" w:sz="0" w:space="0" w:color="auto"/>
                        <w:right w:val="none" w:sz="0" w:space="0" w:color="auto"/>
                      </w:divBdr>
                    </w:div>
                  </w:divsChild>
                </w:div>
                <w:div w:id="772213502">
                  <w:marLeft w:val="0"/>
                  <w:marRight w:val="0"/>
                  <w:marTop w:val="0"/>
                  <w:marBottom w:val="0"/>
                  <w:divBdr>
                    <w:top w:val="none" w:sz="0" w:space="0" w:color="auto"/>
                    <w:left w:val="none" w:sz="0" w:space="0" w:color="auto"/>
                    <w:bottom w:val="none" w:sz="0" w:space="0" w:color="auto"/>
                    <w:right w:val="none" w:sz="0" w:space="0" w:color="auto"/>
                  </w:divBdr>
                  <w:divsChild>
                    <w:div w:id="250359419">
                      <w:marLeft w:val="0"/>
                      <w:marRight w:val="0"/>
                      <w:marTop w:val="0"/>
                      <w:marBottom w:val="0"/>
                      <w:divBdr>
                        <w:top w:val="none" w:sz="0" w:space="0" w:color="auto"/>
                        <w:left w:val="none" w:sz="0" w:space="0" w:color="auto"/>
                        <w:bottom w:val="none" w:sz="0" w:space="0" w:color="auto"/>
                        <w:right w:val="none" w:sz="0" w:space="0" w:color="auto"/>
                      </w:divBdr>
                    </w:div>
                  </w:divsChild>
                </w:div>
                <w:div w:id="1511681008">
                  <w:marLeft w:val="0"/>
                  <w:marRight w:val="0"/>
                  <w:marTop w:val="0"/>
                  <w:marBottom w:val="0"/>
                  <w:divBdr>
                    <w:top w:val="none" w:sz="0" w:space="0" w:color="auto"/>
                    <w:left w:val="none" w:sz="0" w:space="0" w:color="auto"/>
                    <w:bottom w:val="none" w:sz="0" w:space="0" w:color="auto"/>
                    <w:right w:val="none" w:sz="0" w:space="0" w:color="auto"/>
                  </w:divBdr>
                  <w:divsChild>
                    <w:div w:id="1060518725">
                      <w:marLeft w:val="0"/>
                      <w:marRight w:val="0"/>
                      <w:marTop w:val="0"/>
                      <w:marBottom w:val="0"/>
                      <w:divBdr>
                        <w:top w:val="none" w:sz="0" w:space="0" w:color="auto"/>
                        <w:left w:val="none" w:sz="0" w:space="0" w:color="auto"/>
                        <w:bottom w:val="none" w:sz="0" w:space="0" w:color="auto"/>
                        <w:right w:val="none" w:sz="0" w:space="0" w:color="auto"/>
                      </w:divBdr>
                    </w:div>
                  </w:divsChild>
                </w:div>
                <w:div w:id="399711683">
                  <w:marLeft w:val="0"/>
                  <w:marRight w:val="0"/>
                  <w:marTop w:val="0"/>
                  <w:marBottom w:val="0"/>
                  <w:divBdr>
                    <w:top w:val="none" w:sz="0" w:space="0" w:color="auto"/>
                    <w:left w:val="none" w:sz="0" w:space="0" w:color="auto"/>
                    <w:bottom w:val="none" w:sz="0" w:space="0" w:color="auto"/>
                    <w:right w:val="none" w:sz="0" w:space="0" w:color="auto"/>
                  </w:divBdr>
                  <w:divsChild>
                    <w:div w:id="100537843">
                      <w:marLeft w:val="0"/>
                      <w:marRight w:val="0"/>
                      <w:marTop w:val="0"/>
                      <w:marBottom w:val="0"/>
                      <w:divBdr>
                        <w:top w:val="none" w:sz="0" w:space="0" w:color="auto"/>
                        <w:left w:val="none" w:sz="0" w:space="0" w:color="auto"/>
                        <w:bottom w:val="none" w:sz="0" w:space="0" w:color="auto"/>
                        <w:right w:val="none" w:sz="0" w:space="0" w:color="auto"/>
                      </w:divBdr>
                    </w:div>
                  </w:divsChild>
                </w:div>
                <w:div w:id="426463613">
                  <w:marLeft w:val="0"/>
                  <w:marRight w:val="0"/>
                  <w:marTop w:val="0"/>
                  <w:marBottom w:val="0"/>
                  <w:divBdr>
                    <w:top w:val="none" w:sz="0" w:space="0" w:color="auto"/>
                    <w:left w:val="none" w:sz="0" w:space="0" w:color="auto"/>
                    <w:bottom w:val="none" w:sz="0" w:space="0" w:color="auto"/>
                    <w:right w:val="none" w:sz="0" w:space="0" w:color="auto"/>
                  </w:divBdr>
                  <w:divsChild>
                    <w:div w:id="1526793410">
                      <w:marLeft w:val="0"/>
                      <w:marRight w:val="0"/>
                      <w:marTop w:val="0"/>
                      <w:marBottom w:val="0"/>
                      <w:divBdr>
                        <w:top w:val="none" w:sz="0" w:space="0" w:color="auto"/>
                        <w:left w:val="none" w:sz="0" w:space="0" w:color="auto"/>
                        <w:bottom w:val="none" w:sz="0" w:space="0" w:color="auto"/>
                        <w:right w:val="none" w:sz="0" w:space="0" w:color="auto"/>
                      </w:divBdr>
                    </w:div>
                  </w:divsChild>
                </w:div>
                <w:div w:id="1411271748">
                  <w:marLeft w:val="0"/>
                  <w:marRight w:val="0"/>
                  <w:marTop w:val="0"/>
                  <w:marBottom w:val="0"/>
                  <w:divBdr>
                    <w:top w:val="none" w:sz="0" w:space="0" w:color="auto"/>
                    <w:left w:val="none" w:sz="0" w:space="0" w:color="auto"/>
                    <w:bottom w:val="none" w:sz="0" w:space="0" w:color="auto"/>
                    <w:right w:val="none" w:sz="0" w:space="0" w:color="auto"/>
                  </w:divBdr>
                  <w:divsChild>
                    <w:div w:id="1324119948">
                      <w:marLeft w:val="0"/>
                      <w:marRight w:val="0"/>
                      <w:marTop w:val="0"/>
                      <w:marBottom w:val="0"/>
                      <w:divBdr>
                        <w:top w:val="none" w:sz="0" w:space="0" w:color="auto"/>
                        <w:left w:val="none" w:sz="0" w:space="0" w:color="auto"/>
                        <w:bottom w:val="none" w:sz="0" w:space="0" w:color="auto"/>
                        <w:right w:val="none" w:sz="0" w:space="0" w:color="auto"/>
                      </w:divBdr>
                    </w:div>
                  </w:divsChild>
                </w:div>
                <w:div w:id="1169905872">
                  <w:marLeft w:val="0"/>
                  <w:marRight w:val="0"/>
                  <w:marTop w:val="0"/>
                  <w:marBottom w:val="0"/>
                  <w:divBdr>
                    <w:top w:val="none" w:sz="0" w:space="0" w:color="auto"/>
                    <w:left w:val="none" w:sz="0" w:space="0" w:color="auto"/>
                    <w:bottom w:val="none" w:sz="0" w:space="0" w:color="auto"/>
                    <w:right w:val="none" w:sz="0" w:space="0" w:color="auto"/>
                  </w:divBdr>
                  <w:divsChild>
                    <w:div w:id="1491289044">
                      <w:marLeft w:val="0"/>
                      <w:marRight w:val="0"/>
                      <w:marTop w:val="0"/>
                      <w:marBottom w:val="0"/>
                      <w:divBdr>
                        <w:top w:val="none" w:sz="0" w:space="0" w:color="auto"/>
                        <w:left w:val="none" w:sz="0" w:space="0" w:color="auto"/>
                        <w:bottom w:val="none" w:sz="0" w:space="0" w:color="auto"/>
                        <w:right w:val="none" w:sz="0" w:space="0" w:color="auto"/>
                      </w:divBdr>
                    </w:div>
                  </w:divsChild>
                </w:div>
                <w:div w:id="1102189708">
                  <w:marLeft w:val="0"/>
                  <w:marRight w:val="0"/>
                  <w:marTop w:val="0"/>
                  <w:marBottom w:val="0"/>
                  <w:divBdr>
                    <w:top w:val="none" w:sz="0" w:space="0" w:color="auto"/>
                    <w:left w:val="none" w:sz="0" w:space="0" w:color="auto"/>
                    <w:bottom w:val="none" w:sz="0" w:space="0" w:color="auto"/>
                    <w:right w:val="none" w:sz="0" w:space="0" w:color="auto"/>
                  </w:divBdr>
                  <w:divsChild>
                    <w:div w:id="956835888">
                      <w:marLeft w:val="0"/>
                      <w:marRight w:val="0"/>
                      <w:marTop w:val="0"/>
                      <w:marBottom w:val="0"/>
                      <w:divBdr>
                        <w:top w:val="none" w:sz="0" w:space="0" w:color="auto"/>
                        <w:left w:val="none" w:sz="0" w:space="0" w:color="auto"/>
                        <w:bottom w:val="none" w:sz="0" w:space="0" w:color="auto"/>
                        <w:right w:val="none" w:sz="0" w:space="0" w:color="auto"/>
                      </w:divBdr>
                    </w:div>
                  </w:divsChild>
                </w:div>
                <w:div w:id="860434869">
                  <w:marLeft w:val="0"/>
                  <w:marRight w:val="0"/>
                  <w:marTop w:val="0"/>
                  <w:marBottom w:val="0"/>
                  <w:divBdr>
                    <w:top w:val="none" w:sz="0" w:space="0" w:color="auto"/>
                    <w:left w:val="none" w:sz="0" w:space="0" w:color="auto"/>
                    <w:bottom w:val="none" w:sz="0" w:space="0" w:color="auto"/>
                    <w:right w:val="none" w:sz="0" w:space="0" w:color="auto"/>
                  </w:divBdr>
                  <w:divsChild>
                    <w:div w:id="1572278021">
                      <w:marLeft w:val="0"/>
                      <w:marRight w:val="0"/>
                      <w:marTop w:val="0"/>
                      <w:marBottom w:val="0"/>
                      <w:divBdr>
                        <w:top w:val="none" w:sz="0" w:space="0" w:color="auto"/>
                        <w:left w:val="none" w:sz="0" w:space="0" w:color="auto"/>
                        <w:bottom w:val="none" w:sz="0" w:space="0" w:color="auto"/>
                        <w:right w:val="none" w:sz="0" w:space="0" w:color="auto"/>
                      </w:divBdr>
                    </w:div>
                  </w:divsChild>
                </w:div>
                <w:div w:id="498543564">
                  <w:marLeft w:val="0"/>
                  <w:marRight w:val="0"/>
                  <w:marTop w:val="0"/>
                  <w:marBottom w:val="0"/>
                  <w:divBdr>
                    <w:top w:val="none" w:sz="0" w:space="0" w:color="auto"/>
                    <w:left w:val="none" w:sz="0" w:space="0" w:color="auto"/>
                    <w:bottom w:val="none" w:sz="0" w:space="0" w:color="auto"/>
                    <w:right w:val="none" w:sz="0" w:space="0" w:color="auto"/>
                  </w:divBdr>
                  <w:divsChild>
                    <w:div w:id="121384106">
                      <w:marLeft w:val="0"/>
                      <w:marRight w:val="0"/>
                      <w:marTop w:val="0"/>
                      <w:marBottom w:val="0"/>
                      <w:divBdr>
                        <w:top w:val="none" w:sz="0" w:space="0" w:color="auto"/>
                        <w:left w:val="none" w:sz="0" w:space="0" w:color="auto"/>
                        <w:bottom w:val="none" w:sz="0" w:space="0" w:color="auto"/>
                        <w:right w:val="none" w:sz="0" w:space="0" w:color="auto"/>
                      </w:divBdr>
                    </w:div>
                  </w:divsChild>
                </w:div>
                <w:div w:id="90466990">
                  <w:marLeft w:val="0"/>
                  <w:marRight w:val="0"/>
                  <w:marTop w:val="0"/>
                  <w:marBottom w:val="0"/>
                  <w:divBdr>
                    <w:top w:val="none" w:sz="0" w:space="0" w:color="auto"/>
                    <w:left w:val="none" w:sz="0" w:space="0" w:color="auto"/>
                    <w:bottom w:val="none" w:sz="0" w:space="0" w:color="auto"/>
                    <w:right w:val="none" w:sz="0" w:space="0" w:color="auto"/>
                  </w:divBdr>
                  <w:divsChild>
                    <w:div w:id="1002703846">
                      <w:marLeft w:val="0"/>
                      <w:marRight w:val="0"/>
                      <w:marTop w:val="0"/>
                      <w:marBottom w:val="0"/>
                      <w:divBdr>
                        <w:top w:val="none" w:sz="0" w:space="0" w:color="auto"/>
                        <w:left w:val="none" w:sz="0" w:space="0" w:color="auto"/>
                        <w:bottom w:val="none" w:sz="0" w:space="0" w:color="auto"/>
                        <w:right w:val="none" w:sz="0" w:space="0" w:color="auto"/>
                      </w:divBdr>
                    </w:div>
                  </w:divsChild>
                </w:div>
                <w:div w:id="1051729054">
                  <w:marLeft w:val="0"/>
                  <w:marRight w:val="0"/>
                  <w:marTop w:val="0"/>
                  <w:marBottom w:val="0"/>
                  <w:divBdr>
                    <w:top w:val="none" w:sz="0" w:space="0" w:color="auto"/>
                    <w:left w:val="none" w:sz="0" w:space="0" w:color="auto"/>
                    <w:bottom w:val="none" w:sz="0" w:space="0" w:color="auto"/>
                    <w:right w:val="none" w:sz="0" w:space="0" w:color="auto"/>
                  </w:divBdr>
                  <w:divsChild>
                    <w:div w:id="855778211">
                      <w:marLeft w:val="0"/>
                      <w:marRight w:val="0"/>
                      <w:marTop w:val="0"/>
                      <w:marBottom w:val="0"/>
                      <w:divBdr>
                        <w:top w:val="none" w:sz="0" w:space="0" w:color="auto"/>
                        <w:left w:val="none" w:sz="0" w:space="0" w:color="auto"/>
                        <w:bottom w:val="none" w:sz="0" w:space="0" w:color="auto"/>
                        <w:right w:val="none" w:sz="0" w:space="0" w:color="auto"/>
                      </w:divBdr>
                    </w:div>
                  </w:divsChild>
                </w:div>
                <w:div w:id="1885753275">
                  <w:marLeft w:val="0"/>
                  <w:marRight w:val="0"/>
                  <w:marTop w:val="0"/>
                  <w:marBottom w:val="0"/>
                  <w:divBdr>
                    <w:top w:val="none" w:sz="0" w:space="0" w:color="auto"/>
                    <w:left w:val="none" w:sz="0" w:space="0" w:color="auto"/>
                    <w:bottom w:val="none" w:sz="0" w:space="0" w:color="auto"/>
                    <w:right w:val="none" w:sz="0" w:space="0" w:color="auto"/>
                  </w:divBdr>
                  <w:divsChild>
                    <w:div w:id="1755544961">
                      <w:marLeft w:val="0"/>
                      <w:marRight w:val="0"/>
                      <w:marTop w:val="0"/>
                      <w:marBottom w:val="0"/>
                      <w:divBdr>
                        <w:top w:val="none" w:sz="0" w:space="0" w:color="auto"/>
                        <w:left w:val="none" w:sz="0" w:space="0" w:color="auto"/>
                        <w:bottom w:val="none" w:sz="0" w:space="0" w:color="auto"/>
                        <w:right w:val="none" w:sz="0" w:space="0" w:color="auto"/>
                      </w:divBdr>
                    </w:div>
                  </w:divsChild>
                </w:div>
                <w:div w:id="851528953">
                  <w:marLeft w:val="0"/>
                  <w:marRight w:val="0"/>
                  <w:marTop w:val="0"/>
                  <w:marBottom w:val="0"/>
                  <w:divBdr>
                    <w:top w:val="none" w:sz="0" w:space="0" w:color="auto"/>
                    <w:left w:val="none" w:sz="0" w:space="0" w:color="auto"/>
                    <w:bottom w:val="none" w:sz="0" w:space="0" w:color="auto"/>
                    <w:right w:val="none" w:sz="0" w:space="0" w:color="auto"/>
                  </w:divBdr>
                  <w:divsChild>
                    <w:div w:id="1808860041">
                      <w:marLeft w:val="0"/>
                      <w:marRight w:val="0"/>
                      <w:marTop w:val="0"/>
                      <w:marBottom w:val="0"/>
                      <w:divBdr>
                        <w:top w:val="none" w:sz="0" w:space="0" w:color="auto"/>
                        <w:left w:val="none" w:sz="0" w:space="0" w:color="auto"/>
                        <w:bottom w:val="none" w:sz="0" w:space="0" w:color="auto"/>
                        <w:right w:val="none" w:sz="0" w:space="0" w:color="auto"/>
                      </w:divBdr>
                    </w:div>
                  </w:divsChild>
                </w:div>
                <w:div w:id="415516643">
                  <w:marLeft w:val="0"/>
                  <w:marRight w:val="0"/>
                  <w:marTop w:val="0"/>
                  <w:marBottom w:val="0"/>
                  <w:divBdr>
                    <w:top w:val="none" w:sz="0" w:space="0" w:color="auto"/>
                    <w:left w:val="none" w:sz="0" w:space="0" w:color="auto"/>
                    <w:bottom w:val="none" w:sz="0" w:space="0" w:color="auto"/>
                    <w:right w:val="none" w:sz="0" w:space="0" w:color="auto"/>
                  </w:divBdr>
                  <w:divsChild>
                    <w:div w:id="246430061">
                      <w:marLeft w:val="0"/>
                      <w:marRight w:val="0"/>
                      <w:marTop w:val="0"/>
                      <w:marBottom w:val="0"/>
                      <w:divBdr>
                        <w:top w:val="none" w:sz="0" w:space="0" w:color="auto"/>
                        <w:left w:val="none" w:sz="0" w:space="0" w:color="auto"/>
                        <w:bottom w:val="none" w:sz="0" w:space="0" w:color="auto"/>
                        <w:right w:val="none" w:sz="0" w:space="0" w:color="auto"/>
                      </w:divBdr>
                    </w:div>
                  </w:divsChild>
                </w:div>
                <w:div w:id="658269052">
                  <w:marLeft w:val="0"/>
                  <w:marRight w:val="0"/>
                  <w:marTop w:val="0"/>
                  <w:marBottom w:val="0"/>
                  <w:divBdr>
                    <w:top w:val="none" w:sz="0" w:space="0" w:color="auto"/>
                    <w:left w:val="none" w:sz="0" w:space="0" w:color="auto"/>
                    <w:bottom w:val="none" w:sz="0" w:space="0" w:color="auto"/>
                    <w:right w:val="none" w:sz="0" w:space="0" w:color="auto"/>
                  </w:divBdr>
                  <w:divsChild>
                    <w:div w:id="1769042236">
                      <w:marLeft w:val="0"/>
                      <w:marRight w:val="0"/>
                      <w:marTop w:val="0"/>
                      <w:marBottom w:val="0"/>
                      <w:divBdr>
                        <w:top w:val="none" w:sz="0" w:space="0" w:color="auto"/>
                        <w:left w:val="none" w:sz="0" w:space="0" w:color="auto"/>
                        <w:bottom w:val="none" w:sz="0" w:space="0" w:color="auto"/>
                        <w:right w:val="none" w:sz="0" w:space="0" w:color="auto"/>
                      </w:divBdr>
                    </w:div>
                  </w:divsChild>
                </w:div>
                <w:div w:id="637762089">
                  <w:marLeft w:val="0"/>
                  <w:marRight w:val="0"/>
                  <w:marTop w:val="0"/>
                  <w:marBottom w:val="0"/>
                  <w:divBdr>
                    <w:top w:val="none" w:sz="0" w:space="0" w:color="auto"/>
                    <w:left w:val="none" w:sz="0" w:space="0" w:color="auto"/>
                    <w:bottom w:val="none" w:sz="0" w:space="0" w:color="auto"/>
                    <w:right w:val="none" w:sz="0" w:space="0" w:color="auto"/>
                  </w:divBdr>
                  <w:divsChild>
                    <w:div w:id="631134669">
                      <w:marLeft w:val="0"/>
                      <w:marRight w:val="0"/>
                      <w:marTop w:val="0"/>
                      <w:marBottom w:val="0"/>
                      <w:divBdr>
                        <w:top w:val="none" w:sz="0" w:space="0" w:color="auto"/>
                        <w:left w:val="none" w:sz="0" w:space="0" w:color="auto"/>
                        <w:bottom w:val="none" w:sz="0" w:space="0" w:color="auto"/>
                        <w:right w:val="none" w:sz="0" w:space="0" w:color="auto"/>
                      </w:divBdr>
                    </w:div>
                  </w:divsChild>
                </w:div>
                <w:div w:id="1656035485">
                  <w:marLeft w:val="0"/>
                  <w:marRight w:val="0"/>
                  <w:marTop w:val="0"/>
                  <w:marBottom w:val="0"/>
                  <w:divBdr>
                    <w:top w:val="none" w:sz="0" w:space="0" w:color="auto"/>
                    <w:left w:val="none" w:sz="0" w:space="0" w:color="auto"/>
                    <w:bottom w:val="none" w:sz="0" w:space="0" w:color="auto"/>
                    <w:right w:val="none" w:sz="0" w:space="0" w:color="auto"/>
                  </w:divBdr>
                  <w:divsChild>
                    <w:div w:id="592056714">
                      <w:marLeft w:val="0"/>
                      <w:marRight w:val="0"/>
                      <w:marTop w:val="0"/>
                      <w:marBottom w:val="0"/>
                      <w:divBdr>
                        <w:top w:val="none" w:sz="0" w:space="0" w:color="auto"/>
                        <w:left w:val="none" w:sz="0" w:space="0" w:color="auto"/>
                        <w:bottom w:val="none" w:sz="0" w:space="0" w:color="auto"/>
                        <w:right w:val="none" w:sz="0" w:space="0" w:color="auto"/>
                      </w:divBdr>
                    </w:div>
                  </w:divsChild>
                </w:div>
                <w:div w:id="366181363">
                  <w:marLeft w:val="0"/>
                  <w:marRight w:val="0"/>
                  <w:marTop w:val="0"/>
                  <w:marBottom w:val="0"/>
                  <w:divBdr>
                    <w:top w:val="none" w:sz="0" w:space="0" w:color="auto"/>
                    <w:left w:val="none" w:sz="0" w:space="0" w:color="auto"/>
                    <w:bottom w:val="none" w:sz="0" w:space="0" w:color="auto"/>
                    <w:right w:val="none" w:sz="0" w:space="0" w:color="auto"/>
                  </w:divBdr>
                  <w:divsChild>
                    <w:div w:id="1511212301">
                      <w:marLeft w:val="0"/>
                      <w:marRight w:val="0"/>
                      <w:marTop w:val="0"/>
                      <w:marBottom w:val="0"/>
                      <w:divBdr>
                        <w:top w:val="none" w:sz="0" w:space="0" w:color="auto"/>
                        <w:left w:val="none" w:sz="0" w:space="0" w:color="auto"/>
                        <w:bottom w:val="none" w:sz="0" w:space="0" w:color="auto"/>
                        <w:right w:val="none" w:sz="0" w:space="0" w:color="auto"/>
                      </w:divBdr>
                    </w:div>
                  </w:divsChild>
                </w:div>
                <w:div w:id="731538074">
                  <w:marLeft w:val="0"/>
                  <w:marRight w:val="0"/>
                  <w:marTop w:val="0"/>
                  <w:marBottom w:val="0"/>
                  <w:divBdr>
                    <w:top w:val="none" w:sz="0" w:space="0" w:color="auto"/>
                    <w:left w:val="none" w:sz="0" w:space="0" w:color="auto"/>
                    <w:bottom w:val="none" w:sz="0" w:space="0" w:color="auto"/>
                    <w:right w:val="none" w:sz="0" w:space="0" w:color="auto"/>
                  </w:divBdr>
                  <w:divsChild>
                    <w:div w:id="1197964818">
                      <w:marLeft w:val="0"/>
                      <w:marRight w:val="0"/>
                      <w:marTop w:val="0"/>
                      <w:marBottom w:val="0"/>
                      <w:divBdr>
                        <w:top w:val="none" w:sz="0" w:space="0" w:color="auto"/>
                        <w:left w:val="none" w:sz="0" w:space="0" w:color="auto"/>
                        <w:bottom w:val="none" w:sz="0" w:space="0" w:color="auto"/>
                        <w:right w:val="none" w:sz="0" w:space="0" w:color="auto"/>
                      </w:divBdr>
                    </w:div>
                  </w:divsChild>
                </w:div>
                <w:div w:id="694693773">
                  <w:marLeft w:val="0"/>
                  <w:marRight w:val="0"/>
                  <w:marTop w:val="0"/>
                  <w:marBottom w:val="0"/>
                  <w:divBdr>
                    <w:top w:val="none" w:sz="0" w:space="0" w:color="auto"/>
                    <w:left w:val="none" w:sz="0" w:space="0" w:color="auto"/>
                    <w:bottom w:val="none" w:sz="0" w:space="0" w:color="auto"/>
                    <w:right w:val="none" w:sz="0" w:space="0" w:color="auto"/>
                  </w:divBdr>
                  <w:divsChild>
                    <w:div w:id="1622420210">
                      <w:marLeft w:val="0"/>
                      <w:marRight w:val="0"/>
                      <w:marTop w:val="0"/>
                      <w:marBottom w:val="0"/>
                      <w:divBdr>
                        <w:top w:val="none" w:sz="0" w:space="0" w:color="auto"/>
                        <w:left w:val="none" w:sz="0" w:space="0" w:color="auto"/>
                        <w:bottom w:val="none" w:sz="0" w:space="0" w:color="auto"/>
                        <w:right w:val="none" w:sz="0" w:space="0" w:color="auto"/>
                      </w:divBdr>
                    </w:div>
                  </w:divsChild>
                </w:div>
                <w:div w:id="2015524348">
                  <w:marLeft w:val="0"/>
                  <w:marRight w:val="0"/>
                  <w:marTop w:val="0"/>
                  <w:marBottom w:val="0"/>
                  <w:divBdr>
                    <w:top w:val="none" w:sz="0" w:space="0" w:color="auto"/>
                    <w:left w:val="none" w:sz="0" w:space="0" w:color="auto"/>
                    <w:bottom w:val="none" w:sz="0" w:space="0" w:color="auto"/>
                    <w:right w:val="none" w:sz="0" w:space="0" w:color="auto"/>
                  </w:divBdr>
                  <w:divsChild>
                    <w:div w:id="979186655">
                      <w:marLeft w:val="0"/>
                      <w:marRight w:val="0"/>
                      <w:marTop w:val="0"/>
                      <w:marBottom w:val="0"/>
                      <w:divBdr>
                        <w:top w:val="none" w:sz="0" w:space="0" w:color="auto"/>
                        <w:left w:val="none" w:sz="0" w:space="0" w:color="auto"/>
                        <w:bottom w:val="none" w:sz="0" w:space="0" w:color="auto"/>
                        <w:right w:val="none" w:sz="0" w:space="0" w:color="auto"/>
                      </w:divBdr>
                    </w:div>
                  </w:divsChild>
                </w:div>
                <w:div w:id="1223061654">
                  <w:marLeft w:val="0"/>
                  <w:marRight w:val="0"/>
                  <w:marTop w:val="0"/>
                  <w:marBottom w:val="0"/>
                  <w:divBdr>
                    <w:top w:val="none" w:sz="0" w:space="0" w:color="auto"/>
                    <w:left w:val="none" w:sz="0" w:space="0" w:color="auto"/>
                    <w:bottom w:val="none" w:sz="0" w:space="0" w:color="auto"/>
                    <w:right w:val="none" w:sz="0" w:space="0" w:color="auto"/>
                  </w:divBdr>
                  <w:divsChild>
                    <w:div w:id="1574851458">
                      <w:marLeft w:val="0"/>
                      <w:marRight w:val="0"/>
                      <w:marTop w:val="0"/>
                      <w:marBottom w:val="0"/>
                      <w:divBdr>
                        <w:top w:val="none" w:sz="0" w:space="0" w:color="auto"/>
                        <w:left w:val="none" w:sz="0" w:space="0" w:color="auto"/>
                        <w:bottom w:val="none" w:sz="0" w:space="0" w:color="auto"/>
                        <w:right w:val="none" w:sz="0" w:space="0" w:color="auto"/>
                      </w:divBdr>
                    </w:div>
                  </w:divsChild>
                </w:div>
                <w:div w:id="1307927671">
                  <w:marLeft w:val="0"/>
                  <w:marRight w:val="0"/>
                  <w:marTop w:val="0"/>
                  <w:marBottom w:val="0"/>
                  <w:divBdr>
                    <w:top w:val="none" w:sz="0" w:space="0" w:color="auto"/>
                    <w:left w:val="none" w:sz="0" w:space="0" w:color="auto"/>
                    <w:bottom w:val="none" w:sz="0" w:space="0" w:color="auto"/>
                    <w:right w:val="none" w:sz="0" w:space="0" w:color="auto"/>
                  </w:divBdr>
                  <w:divsChild>
                    <w:div w:id="1471172655">
                      <w:marLeft w:val="0"/>
                      <w:marRight w:val="0"/>
                      <w:marTop w:val="0"/>
                      <w:marBottom w:val="0"/>
                      <w:divBdr>
                        <w:top w:val="none" w:sz="0" w:space="0" w:color="auto"/>
                        <w:left w:val="none" w:sz="0" w:space="0" w:color="auto"/>
                        <w:bottom w:val="none" w:sz="0" w:space="0" w:color="auto"/>
                        <w:right w:val="none" w:sz="0" w:space="0" w:color="auto"/>
                      </w:divBdr>
                    </w:div>
                  </w:divsChild>
                </w:div>
                <w:div w:id="1217668509">
                  <w:marLeft w:val="0"/>
                  <w:marRight w:val="0"/>
                  <w:marTop w:val="0"/>
                  <w:marBottom w:val="0"/>
                  <w:divBdr>
                    <w:top w:val="none" w:sz="0" w:space="0" w:color="auto"/>
                    <w:left w:val="none" w:sz="0" w:space="0" w:color="auto"/>
                    <w:bottom w:val="none" w:sz="0" w:space="0" w:color="auto"/>
                    <w:right w:val="none" w:sz="0" w:space="0" w:color="auto"/>
                  </w:divBdr>
                  <w:divsChild>
                    <w:div w:id="1015038018">
                      <w:marLeft w:val="0"/>
                      <w:marRight w:val="0"/>
                      <w:marTop w:val="0"/>
                      <w:marBottom w:val="0"/>
                      <w:divBdr>
                        <w:top w:val="none" w:sz="0" w:space="0" w:color="auto"/>
                        <w:left w:val="none" w:sz="0" w:space="0" w:color="auto"/>
                        <w:bottom w:val="none" w:sz="0" w:space="0" w:color="auto"/>
                        <w:right w:val="none" w:sz="0" w:space="0" w:color="auto"/>
                      </w:divBdr>
                    </w:div>
                  </w:divsChild>
                </w:div>
                <w:div w:id="93720164">
                  <w:marLeft w:val="0"/>
                  <w:marRight w:val="0"/>
                  <w:marTop w:val="0"/>
                  <w:marBottom w:val="0"/>
                  <w:divBdr>
                    <w:top w:val="none" w:sz="0" w:space="0" w:color="auto"/>
                    <w:left w:val="none" w:sz="0" w:space="0" w:color="auto"/>
                    <w:bottom w:val="none" w:sz="0" w:space="0" w:color="auto"/>
                    <w:right w:val="none" w:sz="0" w:space="0" w:color="auto"/>
                  </w:divBdr>
                  <w:divsChild>
                    <w:div w:id="2019695778">
                      <w:marLeft w:val="0"/>
                      <w:marRight w:val="0"/>
                      <w:marTop w:val="0"/>
                      <w:marBottom w:val="0"/>
                      <w:divBdr>
                        <w:top w:val="none" w:sz="0" w:space="0" w:color="auto"/>
                        <w:left w:val="none" w:sz="0" w:space="0" w:color="auto"/>
                        <w:bottom w:val="none" w:sz="0" w:space="0" w:color="auto"/>
                        <w:right w:val="none" w:sz="0" w:space="0" w:color="auto"/>
                      </w:divBdr>
                    </w:div>
                  </w:divsChild>
                </w:div>
                <w:div w:id="830683872">
                  <w:marLeft w:val="0"/>
                  <w:marRight w:val="0"/>
                  <w:marTop w:val="0"/>
                  <w:marBottom w:val="0"/>
                  <w:divBdr>
                    <w:top w:val="none" w:sz="0" w:space="0" w:color="auto"/>
                    <w:left w:val="none" w:sz="0" w:space="0" w:color="auto"/>
                    <w:bottom w:val="none" w:sz="0" w:space="0" w:color="auto"/>
                    <w:right w:val="none" w:sz="0" w:space="0" w:color="auto"/>
                  </w:divBdr>
                  <w:divsChild>
                    <w:div w:id="738212456">
                      <w:marLeft w:val="0"/>
                      <w:marRight w:val="0"/>
                      <w:marTop w:val="0"/>
                      <w:marBottom w:val="0"/>
                      <w:divBdr>
                        <w:top w:val="none" w:sz="0" w:space="0" w:color="auto"/>
                        <w:left w:val="none" w:sz="0" w:space="0" w:color="auto"/>
                        <w:bottom w:val="none" w:sz="0" w:space="0" w:color="auto"/>
                        <w:right w:val="none" w:sz="0" w:space="0" w:color="auto"/>
                      </w:divBdr>
                    </w:div>
                  </w:divsChild>
                </w:div>
                <w:div w:id="2127691958">
                  <w:marLeft w:val="0"/>
                  <w:marRight w:val="0"/>
                  <w:marTop w:val="0"/>
                  <w:marBottom w:val="0"/>
                  <w:divBdr>
                    <w:top w:val="none" w:sz="0" w:space="0" w:color="auto"/>
                    <w:left w:val="none" w:sz="0" w:space="0" w:color="auto"/>
                    <w:bottom w:val="none" w:sz="0" w:space="0" w:color="auto"/>
                    <w:right w:val="none" w:sz="0" w:space="0" w:color="auto"/>
                  </w:divBdr>
                  <w:divsChild>
                    <w:div w:id="700473738">
                      <w:marLeft w:val="0"/>
                      <w:marRight w:val="0"/>
                      <w:marTop w:val="0"/>
                      <w:marBottom w:val="0"/>
                      <w:divBdr>
                        <w:top w:val="none" w:sz="0" w:space="0" w:color="auto"/>
                        <w:left w:val="none" w:sz="0" w:space="0" w:color="auto"/>
                        <w:bottom w:val="none" w:sz="0" w:space="0" w:color="auto"/>
                        <w:right w:val="none" w:sz="0" w:space="0" w:color="auto"/>
                      </w:divBdr>
                    </w:div>
                  </w:divsChild>
                </w:div>
                <w:div w:id="1229880722">
                  <w:marLeft w:val="0"/>
                  <w:marRight w:val="0"/>
                  <w:marTop w:val="0"/>
                  <w:marBottom w:val="0"/>
                  <w:divBdr>
                    <w:top w:val="none" w:sz="0" w:space="0" w:color="auto"/>
                    <w:left w:val="none" w:sz="0" w:space="0" w:color="auto"/>
                    <w:bottom w:val="none" w:sz="0" w:space="0" w:color="auto"/>
                    <w:right w:val="none" w:sz="0" w:space="0" w:color="auto"/>
                  </w:divBdr>
                  <w:divsChild>
                    <w:div w:id="1528913248">
                      <w:marLeft w:val="0"/>
                      <w:marRight w:val="0"/>
                      <w:marTop w:val="0"/>
                      <w:marBottom w:val="0"/>
                      <w:divBdr>
                        <w:top w:val="none" w:sz="0" w:space="0" w:color="auto"/>
                        <w:left w:val="none" w:sz="0" w:space="0" w:color="auto"/>
                        <w:bottom w:val="none" w:sz="0" w:space="0" w:color="auto"/>
                        <w:right w:val="none" w:sz="0" w:space="0" w:color="auto"/>
                      </w:divBdr>
                    </w:div>
                  </w:divsChild>
                </w:div>
                <w:div w:id="893615512">
                  <w:marLeft w:val="0"/>
                  <w:marRight w:val="0"/>
                  <w:marTop w:val="0"/>
                  <w:marBottom w:val="0"/>
                  <w:divBdr>
                    <w:top w:val="none" w:sz="0" w:space="0" w:color="auto"/>
                    <w:left w:val="none" w:sz="0" w:space="0" w:color="auto"/>
                    <w:bottom w:val="none" w:sz="0" w:space="0" w:color="auto"/>
                    <w:right w:val="none" w:sz="0" w:space="0" w:color="auto"/>
                  </w:divBdr>
                  <w:divsChild>
                    <w:div w:id="1743486112">
                      <w:marLeft w:val="0"/>
                      <w:marRight w:val="0"/>
                      <w:marTop w:val="0"/>
                      <w:marBottom w:val="0"/>
                      <w:divBdr>
                        <w:top w:val="none" w:sz="0" w:space="0" w:color="auto"/>
                        <w:left w:val="none" w:sz="0" w:space="0" w:color="auto"/>
                        <w:bottom w:val="none" w:sz="0" w:space="0" w:color="auto"/>
                        <w:right w:val="none" w:sz="0" w:space="0" w:color="auto"/>
                      </w:divBdr>
                    </w:div>
                  </w:divsChild>
                </w:div>
                <w:div w:id="203712175">
                  <w:marLeft w:val="0"/>
                  <w:marRight w:val="0"/>
                  <w:marTop w:val="0"/>
                  <w:marBottom w:val="0"/>
                  <w:divBdr>
                    <w:top w:val="none" w:sz="0" w:space="0" w:color="auto"/>
                    <w:left w:val="none" w:sz="0" w:space="0" w:color="auto"/>
                    <w:bottom w:val="none" w:sz="0" w:space="0" w:color="auto"/>
                    <w:right w:val="none" w:sz="0" w:space="0" w:color="auto"/>
                  </w:divBdr>
                  <w:divsChild>
                    <w:div w:id="1666008823">
                      <w:marLeft w:val="0"/>
                      <w:marRight w:val="0"/>
                      <w:marTop w:val="0"/>
                      <w:marBottom w:val="0"/>
                      <w:divBdr>
                        <w:top w:val="none" w:sz="0" w:space="0" w:color="auto"/>
                        <w:left w:val="none" w:sz="0" w:space="0" w:color="auto"/>
                        <w:bottom w:val="none" w:sz="0" w:space="0" w:color="auto"/>
                        <w:right w:val="none" w:sz="0" w:space="0" w:color="auto"/>
                      </w:divBdr>
                    </w:div>
                  </w:divsChild>
                </w:div>
                <w:div w:id="340133627">
                  <w:marLeft w:val="0"/>
                  <w:marRight w:val="0"/>
                  <w:marTop w:val="0"/>
                  <w:marBottom w:val="0"/>
                  <w:divBdr>
                    <w:top w:val="none" w:sz="0" w:space="0" w:color="auto"/>
                    <w:left w:val="none" w:sz="0" w:space="0" w:color="auto"/>
                    <w:bottom w:val="none" w:sz="0" w:space="0" w:color="auto"/>
                    <w:right w:val="none" w:sz="0" w:space="0" w:color="auto"/>
                  </w:divBdr>
                  <w:divsChild>
                    <w:div w:id="1864517147">
                      <w:marLeft w:val="0"/>
                      <w:marRight w:val="0"/>
                      <w:marTop w:val="0"/>
                      <w:marBottom w:val="0"/>
                      <w:divBdr>
                        <w:top w:val="none" w:sz="0" w:space="0" w:color="auto"/>
                        <w:left w:val="none" w:sz="0" w:space="0" w:color="auto"/>
                        <w:bottom w:val="none" w:sz="0" w:space="0" w:color="auto"/>
                        <w:right w:val="none" w:sz="0" w:space="0" w:color="auto"/>
                      </w:divBdr>
                    </w:div>
                  </w:divsChild>
                </w:div>
                <w:div w:id="1447308502">
                  <w:marLeft w:val="0"/>
                  <w:marRight w:val="0"/>
                  <w:marTop w:val="0"/>
                  <w:marBottom w:val="0"/>
                  <w:divBdr>
                    <w:top w:val="none" w:sz="0" w:space="0" w:color="auto"/>
                    <w:left w:val="none" w:sz="0" w:space="0" w:color="auto"/>
                    <w:bottom w:val="none" w:sz="0" w:space="0" w:color="auto"/>
                    <w:right w:val="none" w:sz="0" w:space="0" w:color="auto"/>
                  </w:divBdr>
                  <w:divsChild>
                    <w:div w:id="1136029759">
                      <w:marLeft w:val="0"/>
                      <w:marRight w:val="0"/>
                      <w:marTop w:val="0"/>
                      <w:marBottom w:val="0"/>
                      <w:divBdr>
                        <w:top w:val="none" w:sz="0" w:space="0" w:color="auto"/>
                        <w:left w:val="none" w:sz="0" w:space="0" w:color="auto"/>
                        <w:bottom w:val="none" w:sz="0" w:space="0" w:color="auto"/>
                        <w:right w:val="none" w:sz="0" w:space="0" w:color="auto"/>
                      </w:divBdr>
                    </w:div>
                  </w:divsChild>
                </w:div>
                <w:div w:id="356659849">
                  <w:marLeft w:val="0"/>
                  <w:marRight w:val="0"/>
                  <w:marTop w:val="0"/>
                  <w:marBottom w:val="0"/>
                  <w:divBdr>
                    <w:top w:val="none" w:sz="0" w:space="0" w:color="auto"/>
                    <w:left w:val="none" w:sz="0" w:space="0" w:color="auto"/>
                    <w:bottom w:val="none" w:sz="0" w:space="0" w:color="auto"/>
                    <w:right w:val="none" w:sz="0" w:space="0" w:color="auto"/>
                  </w:divBdr>
                  <w:divsChild>
                    <w:div w:id="572593904">
                      <w:marLeft w:val="0"/>
                      <w:marRight w:val="0"/>
                      <w:marTop w:val="0"/>
                      <w:marBottom w:val="0"/>
                      <w:divBdr>
                        <w:top w:val="none" w:sz="0" w:space="0" w:color="auto"/>
                        <w:left w:val="none" w:sz="0" w:space="0" w:color="auto"/>
                        <w:bottom w:val="none" w:sz="0" w:space="0" w:color="auto"/>
                        <w:right w:val="none" w:sz="0" w:space="0" w:color="auto"/>
                      </w:divBdr>
                    </w:div>
                  </w:divsChild>
                </w:div>
                <w:div w:id="1586380155">
                  <w:marLeft w:val="0"/>
                  <w:marRight w:val="0"/>
                  <w:marTop w:val="0"/>
                  <w:marBottom w:val="0"/>
                  <w:divBdr>
                    <w:top w:val="none" w:sz="0" w:space="0" w:color="auto"/>
                    <w:left w:val="none" w:sz="0" w:space="0" w:color="auto"/>
                    <w:bottom w:val="none" w:sz="0" w:space="0" w:color="auto"/>
                    <w:right w:val="none" w:sz="0" w:space="0" w:color="auto"/>
                  </w:divBdr>
                  <w:divsChild>
                    <w:div w:id="1128669299">
                      <w:marLeft w:val="0"/>
                      <w:marRight w:val="0"/>
                      <w:marTop w:val="0"/>
                      <w:marBottom w:val="0"/>
                      <w:divBdr>
                        <w:top w:val="none" w:sz="0" w:space="0" w:color="auto"/>
                        <w:left w:val="none" w:sz="0" w:space="0" w:color="auto"/>
                        <w:bottom w:val="none" w:sz="0" w:space="0" w:color="auto"/>
                        <w:right w:val="none" w:sz="0" w:space="0" w:color="auto"/>
                      </w:divBdr>
                    </w:div>
                  </w:divsChild>
                </w:div>
                <w:div w:id="2039693954">
                  <w:marLeft w:val="0"/>
                  <w:marRight w:val="0"/>
                  <w:marTop w:val="0"/>
                  <w:marBottom w:val="0"/>
                  <w:divBdr>
                    <w:top w:val="none" w:sz="0" w:space="0" w:color="auto"/>
                    <w:left w:val="none" w:sz="0" w:space="0" w:color="auto"/>
                    <w:bottom w:val="none" w:sz="0" w:space="0" w:color="auto"/>
                    <w:right w:val="none" w:sz="0" w:space="0" w:color="auto"/>
                  </w:divBdr>
                  <w:divsChild>
                    <w:div w:id="815953424">
                      <w:marLeft w:val="0"/>
                      <w:marRight w:val="0"/>
                      <w:marTop w:val="0"/>
                      <w:marBottom w:val="0"/>
                      <w:divBdr>
                        <w:top w:val="none" w:sz="0" w:space="0" w:color="auto"/>
                        <w:left w:val="none" w:sz="0" w:space="0" w:color="auto"/>
                        <w:bottom w:val="none" w:sz="0" w:space="0" w:color="auto"/>
                        <w:right w:val="none" w:sz="0" w:space="0" w:color="auto"/>
                      </w:divBdr>
                    </w:div>
                  </w:divsChild>
                </w:div>
                <w:div w:id="33778097">
                  <w:marLeft w:val="0"/>
                  <w:marRight w:val="0"/>
                  <w:marTop w:val="0"/>
                  <w:marBottom w:val="0"/>
                  <w:divBdr>
                    <w:top w:val="none" w:sz="0" w:space="0" w:color="auto"/>
                    <w:left w:val="none" w:sz="0" w:space="0" w:color="auto"/>
                    <w:bottom w:val="none" w:sz="0" w:space="0" w:color="auto"/>
                    <w:right w:val="none" w:sz="0" w:space="0" w:color="auto"/>
                  </w:divBdr>
                  <w:divsChild>
                    <w:div w:id="398477691">
                      <w:marLeft w:val="0"/>
                      <w:marRight w:val="0"/>
                      <w:marTop w:val="0"/>
                      <w:marBottom w:val="0"/>
                      <w:divBdr>
                        <w:top w:val="none" w:sz="0" w:space="0" w:color="auto"/>
                        <w:left w:val="none" w:sz="0" w:space="0" w:color="auto"/>
                        <w:bottom w:val="none" w:sz="0" w:space="0" w:color="auto"/>
                        <w:right w:val="none" w:sz="0" w:space="0" w:color="auto"/>
                      </w:divBdr>
                    </w:div>
                  </w:divsChild>
                </w:div>
                <w:div w:id="960069542">
                  <w:marLeft w:val="0"/>
                  <w:marRight w:val="0"/>
                  <w:marTop w:val="0"/>
                  <w:marBottom w:val="0"/>
                  <w:divBdr>
                    <w:top w:val="none" w:sz="0" w:space="0" w:color="auto"/>
                    <w:left w:val="none" w:sz="0" w:space="0" w:color="auto"/>
                    <w:bottom w:val="none" w:sz="0" w:space="0" w:color="auto"/>
                    <w:right w:val="none" w:sz="0" w:space="0" w:color="auto"/>
                  </w:divBdr>
                  <w:divsChild>
                    <w:div w:id="1128860397">
                      <w:marLeft w:val="0"/>
                      <w:marRight w:val="0"/>
                      <w:marTop w:val="0"/>
                      <w:marBottom w:val="0"/>
                      <w:divBdr>
                        <w:top w:val="none" w:sz="0" w:space="0" w:color="auto"/>
                        <w:left w:val="none" w:sz="0" w:space="0" w:color="auto"/>
                        <w:bottom w:val="none" w:sz="0" w:space="0" w:color="auto"/>
                        <w:right w:val="none" w:sz="0" w:space="0" w:color="auto"/>
                      </w:divBdr>
                    </w:div>
                  </w:divsChild>
                </w:div>
                <w:div w:id="1040476838">
                  <w:marLeft w:val="0"/>
                  <w:marRight w:val="0"/>
                  <w:marTop w:val="0"/>
                  <w:marBottom w:val="0"/>
                  <w:divBdr>
                    <w:top w:val="none" w:sz="0" w:space="0" w:color="auto"/>
                    <w:left w:val="none" w:sz="0" w:space="0" w:color="auto"/>
                    <w:bottom w:val="none" w:sz="0" w:space="0" w:color="auto"/>
                    <w:right w:val="none" w:sz="0" w:space="0" w:color="auto"/>
                  </w:divBdr>
                  <w:divsChild>
                    <w:div w:id="1070807980">
                      <w:marLeft w:val="0"/>
                      <w:marRight w:val="0"/>
                      <w:marTop w:val="0"/>
                      <w:marBottom w:val="0"/>
                      <w:divBdr>
                        <w:top w:val="none" w:sz="0" w:space="0" w:color="auto"/>
                        <w:left w:val="none" w:sz="0" w:space="0" w:color="auto"/>
                        <w:bottom w:val="none" w:sz="0" w:space="0" w:color="auto"/>
                        <w:right w:val="none" w:sz="0" w:space="0" w:color="auto"/>
                      </w:divBdr>
                    </w:div>
                  </w:divsChild>
                </w:div>
                <w:div w:id="1491092294">
                  <w:marLeft w:val="0"/>
                  <w:marRight w:val="0"/>
                  <w:marTop w:val="0"/>
                  <w:marBottom w:val="0"/>
                  <w:divBdr>
                    <w:top w:val="none" w:sz="0" w:space="0" w:color="auto"/>
                    <w:left w:val="none" w:sz="0" w:space="0" w:color="auto"/>
                    <w:bottom w:val="none" w:sz="0" w:space="0" w:color="auto"/>
                    <w:right w:val="none" w:sz="0" w:space="0" w:color="auto"/>
                  </w:divBdr>
                  <w:divsChild>
                    <w:div w:id="287400832">
                      <w:marLeft w:val="0"/>
                      <w:marRight w:val="0"/>
                      <w:marTop w:val="0"/>
                      <w:marBottom w:val="0"/>
                      <w:divBdr>
                        <w:top w:val="none" w:sz="0" w:space="0" w:color="auto"/>
                        <w:left w:val="none" w:sz="0" w:space="0" w:color="auto"/>
                        <w:bottom w:val="none" w:sz="0" w:space="0" w:color="auto"/>
                        <w:right w:val="none" w:sz="0" w:space="0" w:color="auto"/>
                      </w:divBdr>
                    </w:div>
                  </w:divsChild>
                </w:div>
                <w:div w:id="1591694725">
                  <w:marLeft w:val="0"/>
                  <w:marRight w:val="0"/>
                  <w:marTop w:val="0"/>
                  <w:marBottom w:val="0"/>
                  <w:divBdr>
                    <w:top w:val="none" w:sz="0" w:space="0" w:color="auto"/>
                    <w:left w:val="none" w:sz="0" w:space="0" w:color="auto"/>
                    <w:bottom w:val="none" w:sz="0" w:space="0" w:color="auto"/>
                    <w:right w:val="none" w:sz="0" w:space="0" w:color="auto"/>
                  </w:divBdr>
                  <w:divsChild>
                    <w:div w:id="1919972816">
                      <w:marLeft w:val="0"/>
                      <w:marRight w:val="0"/>
                      <w:marTop w:val="0"/>
                      <w:marBottom w:val="0"/>
                      <w:divBdr>
                        <w:top w:val="none" w:sz="0" w:space="0" w:color="auto"/>
                        <w:left w:val="none" w:sz="0" w:space="0" w:color="auto"/>
                        <w:bottom w:val="none" w:sz="0" w:space="0" w:color="auto"/>
                        <w:right w:val="none" w:sz="0" w:space="0" w:color="auto"/>
                      </w:divBdr>
                    </w:div>
                  </w:divsChild>
                </w:div>
                <w:div w:id="2134907855">
                  <w:marLeft w:val="0"/>
                  <w:marRight w:val="0"/>
                  <w:marTop w:val="0"/>
                  <w:marBottom w:val="0"/>
                  <w:divBdr>
                    <w:top w:val="none" w:sz="0" w:space="0" w:color="auto"/>
                    <w:left w:val="none" w:sz="0" w:space="0" w:color="auto"/>
                    <w:bottom w:val="none" w:sz="0" w:space="0" w:color="auto"/>
                    <w:right w:val="none" w:sz="0" w:space="0" w:color="auto"/>
                  </w:divBdr>
                  <w:divsChild>
                    <w:div w:id="1895047634">
                      <w:marLeft w:val="0"/>
                      <w:marRight w:val="0"/>
                      <w:marTop w:val="0"/>
                      <w:marBottom w:val="0"/>
                      <w:divBdr>
                        <w:top w:val="none" w:sz="0" w:space="0" w:color="auto"/>
                        <w:left w:val="none" w:sz="0" w:space="0" w:color="auto"/>
                        <w:bottom w:val="none" w:sz="0" w:space="0" w:color="auto"/>
                        <w:right w:val="none" w:sz="0" w:space="0" w:color="auto"/>
                      </w:divBdr>
                    </w:div>
                  </w:divsChild>
                </w:div>
                <w:div w:id="1608468854">
                  <w:marLeft w:val="0"/>
                  <w:marRight w:val="0"/>
                  <w:marTop w:val="0"/>
                  <w:marBottom w:val="0"/>
                  <w:divBdr>
                    <w:top w:val="none" w:sz="0" w:space="0" w:color="auto"/>
                    <w:left w:val="none" w:sz="0" w:space="0" w:color="auto"/>
                    <w:bottom w:val="none" w:sz="0" w:space="0" w:color="auto"/>
                    <w:right w:val="none" w:sz="0" w:space="0" w:color="auto"/>
                  </w:divBdr>
                  <w:divsChild>
                    <w:div w:id="1493326446">
                      <w:marLeft w:val="0"/>
                      <w:marRight w:val="0"/>
                      <w:marTop w:val="0"/>
                      <w:marBottom w:val="0"/>
                      <w:divBdr>
                        <w:top w:val="none" w:sz="0" w:space="0" w:color="auto"/>
                        <w:left w:val="none" w:sz="0" w:space="0" w:color="auto"/>
                        <w:bottom w:val="none" w:sz="0" w:space="0" w:color="auto"/>
                        <w:right w:val="none" w:sz="0" w:space="0" w:color="auto"/>
                      </w:divBdr>
                    </w:div>
                  </w:divsChild>
                </w:div>
                <w:div w:id="2020810811">
                  <w:marLeft w:val="0"/>
                  <w:marRight w:val="0"/>
                  <w:marTop w:val="0"/>
                  <w:marBottom w:val="0"/>
                  <w:divBdr>
                    <w:top w:val="none" w:sz="0" w:space="0" w:color="auto"/>
                    <w:left w:val="none" w:sz="0" w:space="0" w:color="auto"/>
                    <w:bottom w:val="none" w:sz="0" w:space="0" w:color="auto"/>
                    <w:right w:val="none" w:sz="0" w:space="0" w:color="auto"/>
                  </w:divBdr>
                  <w:divsChild>
                    <w:div w:id="1607731254">
                      <w:marLeft w:val="0"/>
                      <w:marRight w:val="0"/>
                      <w:marTop w:val="0"/>
                      <w:marBottom w:val="0"/>
                      <w:divBdr>
                        <w:top w:val="none" w:sz="0" w:space="0" w:color="auto"/>
                        <w:left w:val="none" w:sz="0" w:space="0" w:color="auto"/>
                        <w:bottom w:val="none" w:sz="0" w:space="0" w:color="auto"/>
                        <w:right w:val="none" w:sz="0" w:space="0" w:color="auto"/>
                      </w:divBdr>
                    </w:div>
                  </w:divsChild>
                </w:div>
                <w:div w:id="923762538">
                  <w:marLeft w:val="0"/>
                  <w:marRight w:val="0"/>
                  <w:marTop w:val="0"/>
                  <w:marBottom w:val="0"/>
                  <w:divBdr>
                    <w:top w:val="none" w:sz="0" w:space="0" w:color="auto"/>
                    <w:left w:val="none" w:sz="0" w:space="0" w:color="auto"/>
                    <w:bottom w:val="none" w:sz="0" w:space="0" w:color="auto"/>
                    <w:right w:val="none" w:sz="0" w:space="0" w:color="auto"/>
                  </w:divBdr>
                  <w:divsChild>
                    <w:div w:id="219484026">
                      <w:marLeft w:val="0"/>
                      <w:marRight w:val="0"/>
                      <w:marTop w:val="0"/>
                      <w:marBottom w:val="0"/>
                      <w:divBdr>
                        <w:top w:val="none" w:sz="0" w:space="0" w:color="auto"/>
                        <w:left w:val="none" w:sz="0" w:space="0" w:color="auto"/>
                        <w:bottom w:val="none" w:sz="0" w:space="0" w:color="auto"/>
                        <w:right w:val="none" w:sz="0" w:space="0" w:color="auto"/>
                      </w:divBdr>
                    </w:div>
                  </w:divsChild>
                </w:div>
                <w:div w:id="652174490">
                  <w:marLeft w:val="0"/>
                  <w:marRight w:val="0"/>
                  <w:marTop w:val="0"/>
                  <w:marBottom w:val="0"/>
                  <w:divBdr>
                    <w:top w:val="none" w:sz="0" w:space="0" w:color="auto"/>
                    <w:left w:val="none" w:sz="0" w:space="0" w:color="auto"/>
                    <w:bottom w:val="none" w:sz="0" w:space="0" w:color="auto"/>
                    <w:right w:val="none" w:sz="0" w:space="0" w:color="auto"/>
                  </w:divBdr>
                  <w:divsChild>
                    <w:div w:id="903755697">
                      <w:marLeft w:val="0"/>
                      <w:marRight w:val="0"/>
                      <w:marTop w:val="0"/>
                      <w:marBottom w:val="0"/>
                      <w:divBdr>
                        <w:top w:val="none" w:sz="0" w:space="0" w:color="auto"/>
                        <w:left w:val="none" w:sz="0" w:space="0" w:color="auto"/>
                        <w:bottom w:val="none" w:sz="0" w:space="0" w:color="auto"/>
                        <w:right w:val="none" w:sz="0" w:space="0" w:color="auto"/>
                      </w:divBdr>
                    </w:div>
                  </w:divsChild>
                </w:div>
                <w:div w:id="71320136">
                  <w:marLeft w:val="0"/>
                  <w:marRight w:val="0"/>
                  <w:marTop w:val="0"/>
                  <w:marBottom w:val="0"/>
                  <w:divBdr>
                    <w:top w:val="none" w:sz="0" w:space="0" w:color="auto"/>
                    <w:left w:val="none" w:sz="0" w:space="0" w:color="auto"/>
                    <w:bottom w:val="none" w:sz="0" w:space="0" w:color="auto"/>
                    <w:right w:val="none" w:sz="0" w:space="0" w:color="auto"/>
                  </w:divBdr>
                  <w:divsChild>
                    <w:div w:id="2125878495">
                      <w:marLeft w:val="0"/>
                      <w:marRight w:val="0"/>
                      <w:marTop w:val="0"/>
                      <w:marBottom w:val="0"/>
                      <w:divBdr>
                        <w:top w:val="none" w:sz="0" w:space="0" w:color="auto"/>
                        <w:left w:val="none" w:sz="0" w:space="0" w:color="auto"/>
                        <w:bottom w:val="none" w:sz="0" w:space="0" w:color="auto"/>
                        <w:right w:val="none" w:sz="0" w:space="0" w:color="auto"/>
                      </w:divBdr>
                    </w:div>
                  </w:divsChild>
                </w:div>
                <w:div w:id="714354919">
                  <w:marLeft w:val="0"/>
                  <w:marRight w:val="0"/>
                  <w:marTop w:val="0"/>
                  <w:marBottom w:val="0"/>
                  <w:divBdr>
                    <w:top w:val="none" w:sz="0" w:space="0" w:color="auto"/>
                    <w:left w:val="none" w:sz="0" w:space="0" w:color="auto"/>
                    <w:bottom w:val="none" w:sz="0" w:space="0" w:color="auto"/>
                    <w:right w:val="none" w:sz="0" w:space="0" w:color="auto"/>
                  </w:divBdr>
                  <w:divsChild>
                    <w:div w:id="1684163764">
                      <w:marLeft w:val="0"/>
                      <w:marRight w:val="0"/>
                      <w:marTop w:val="0"/>
                      <w:marBottom w:val="0"/>
                      <w:divBdr>
                        <w:top w:val="none" w:sz="0" w:space="0" w:color="auto"/>
                        <w:left w:val="none" w:sz="0" w:space="0" w:color="auto"/>
                        <w:bottom w:val="none" w:sz="0" w:space="0" w:color="auto"/>
                        <w:right w:val="none" w:sz="0" w:space="0" w:color="auto"/>
                      </w:divBdr>
                    </w:div>
                  </w:divsChild>
                </w:div>
                <w:div w:id="1380134367">
                  <w:marLeft w:val="0"/>
                  <w:marRight w:val="0"/>
                  <w:marTop w:val="0"/>
                  <w:marBottom w:val="0"/>
                  <w:divBdr>
                    <w:top w:val="none" w:sz="0" w:space="0" w:color="auto"/>
                    <w:left w:val="none" w:sz="0" w:space="0" w:color="auto"/>
                    <w:bottom w:val="none" w:sz="0" w:space="0" w:color="auto"/>
                    <w:right w:val="none" w:sz="0" w:space="0" w:color="auto"/>
                  </w:divBdr>
                  <w:divsChild>
                    <w:div w:id="441726088">
                      <w:marLeft w:val="0"/>
                      <w:marRight w:val="0"/>
                      <w:marTop w:val="0"/>
                      <w:marBottom w:val="0"/>
                      <w:divBdr>
                        <w:top w:val="none" w:sz="0" w:space="0" w:color="auto"/>
                        <w:left w:val="none" w:sz="0" w:space="0" w:color="auto"/>
                        <w:bottom w:val="none" w:sz="0" w:space="0" w:color="auto"/>
                        <w:right w:val="none" w:sz="0" w:space="0" w:color="auto"/>
                      </w:divBdr>
                    </w:div>
                  </w:divsChild>
                </w:div>
                <w:div w:id="2115902690">
                  <w:marLeft w:val="0"/>
                  <w:marRight w:val="0"/>
                  <w:marTop w:val="0"/>
                  <w:marBottom w:val="0"/>
                  <w:divBdr>
                    <w:top w:val="none" w:sz="0" w:space="0" w:color="auto"/>
                    <w:left w:val="none" w:sz="0" w:space="0" w:color="auto"/>
                    <w:bottom w:val="none" w:sz="0" w:space="0" w:color="auto"/>
                    <w:right w:val="none" w:sz="0" w:space="0" w:color="auto"/>
                  </w:divBdr>
                  <w:divsChild>
                    <w:div w:id="1317342439">
                      <w:marLeft w:val="0"/>
                      <w:marRight w:val="0"/>
                      <w:marTop w:val="0"/>
                      <w:marBottom w:val="0"/>
                      <w:divBdr>
                        <w:top w:val="none" w:sz="0" w:space="0" w:color="auto"/>
                        <w:left w:val="none" w:sz="0" w:space="0" w:color="auto"/>
                        <w:bottom w:val="none" w:sz="0" w:space="0" w:color="auto"/>
                        <w:right w:val="none" w:sz="0" w:space="0" w:color="auto"/>
                      </w:divBdr>
                    </w:div>
                  </w:divsChild>
                </w:div>
                <w:div w:id="666134451">
                  <w:marLeft w:val="0"/>
                  <w:marRight w:val="0"/>
                  <w:marTop w:val="0"/>
                  <w:marBottom w:val="0"/>
                  <w:divBdr>
                    <w:top w:val="none" w:sz="0" w:space="0" w:color="auto"/>
                    <w:left w:val="none" w:sz="0" w:space="0" w:color="auto"/>
                    <w:bottom w:val="none" w:sz="0" w:space="0" w:color="auto"/>
                    <w:right w:val="none" w:sz="0" w:space="0" w:color="auto"/>
                  </w:divBdr>
                  <w:divsChild>
                    <w:div w:id="587271400">
                      <w:marLeft w:val="0"/>
                      <w:marRight w:val="0"/>
                      <w:marTop w:val="0"/>
                      <w:marBottom w:val="0"/>
                      <w:divBdr>
                        <w:top w:val="none" w:sz="0" w:space="0" w:color="auto"/>
                        <w:left w:val="none" w:sz="0" w:space="0" w:color="auto"/>
                        <w:bottom w:val="none" w:sz="0" w:space="0" w:color="auto"/>
                        <w:right w:val="none" w:sz="0" w:space="0" w:color="auto"/>
                      </w:divBdr>
                    </w:div>
                  </w:divsChild>
                </w:div>
                <w:div w:id="1254506810">
                  <w:marLeft w:val="0"/>
                  <w:marRight w:val="0"/>
                  <w:marTop w:val="0"/>
                  <w:marBottom w:val="0"/>
                  <w:divBdr>
                    <w:top w:val="none" w:sz="0" w:space="0" w:color="auto"/>
                    <w:left w:val="none" w:sz="0" w:space="0" w:color="auto"/>
                    <w:bottom w:val="none" w:sz="0" w:space="0" w:color="auto"/>
                    <w:right w:val="none" w:sz="0" w:space="0" w:color="auto"/>
                  </w:divBdr>
                  <w:divsChild>
                    <w:div w:id="1609042813">
                      <w:marLeft w:val="0"/>
                      <w:marRight w:val="0"/>
                      <w:marTop w:val="0"/>
                      <w:marBottom w:val="0"/>
                      <w:divBdr>
                        <w:top w:val="none" w:sz="0" w:space="0" w:color="auto"/>
                        <w:left w:val="none" w:sz="0" w:space="0" w:color="auto"/>
                        <w:bottom w:val="none" w:sz="0" w:space="0" w:color="auto"/>
                        <w:right w:val="none" w:sz="0" w:space="0" w:color="auto"/>
                      </w:divBdr>
                    </w:div>
                  </w:divsChild>
                </w:div>
                <w:div w:id="1696610253">
                  <w:marLeft w:val="0"/>
                  <w:marRight w:val="0"/>
                  <w:marTop w:val="0"/>
                  <w:marBottom w:val="0"/>
                  <w:divBdr>
                    <w:top w:val="none" w:sz="0" w:space="0" w:color="auto"/>
                    <w:left w:val="none" w:sz="0" w:space="0" w:color="auto"/>
                    <w:bottom w:val="none" w:sz="0" w:space="0" w:color="auto"/>
                    <w:right w:val="none" w:sz="0" w:space="0" w:color="auto"/>
                  </w:divBdr>
                  <w:divsChild>
                    <w:div w:id="1503086566">
                      <w:marLeft w:val="0"/>
                      <w:marRight w:val="0"/>
                      <w:marTop w:val="0"/>
                      <w:marBottom w:val="0"/>
                      <w:divBdr>
                        <w:top w:val="none" w:sz="0" w:space="0" w:color="auto"/>
                        <w:left w:val="none" w:sz="0" w:space="0" w:color="auto"/>
                        <w:bottom w:val="none" w:sz="0" w:space="0" w:color="auto"/>
                        <w:right w:val="none" w:sz="0" w:space="0" w:color="auto"/>
                      </w:divBdr>
                    </w:div>
                  </w:divsChild>
                </w:div>
                <w:div w:id="1145006949">
                  <w:marLeft w:val="0"/>
                  <w:marRight w:val="0"/>
                  <w:marTop w:val="0"/>
                  <w:marBottom w:val="0"/>
                  <w:divBdr>
                    <w:top w:val="none" w:sz="0" w:space="0" w:color="auto"/>
                    <w:left w:val="none" w:sz="0" w:space="0" w:color="auto"/>
                    <w:bottom w:val="none" w:sz="0" w:space="0" w:color="auto"/>
                    <w:right w:val="none" w:sz="0" w:space="0" w:color="auto"/>
                  </w:divBdr>
                  <w:divsChild>
                    <w:div w:id="1237936604">
                      <w:marLeft w:val="0"/>
                      <w:marRight w:val="0"/>
                      <w:marTop w:val="0"/>
                      <w:marBottom w:val="0"/>
                      <w:divBdr>
                        <w:top w:val="none" w:sz="0" w:space="0" w:color="auto"/>
                        <w:left w:val="none" w:sz="0" w:space="0" w:color="auto"/>
                        <w:bottom w:val="none" w:sz="0" w:space="0" w:color="auto"/>
                        <w:right w:val="none" w:sz="0" w:space="0" w:color="auto"/>
                      </w:divBdr>
                    </w:div>
                  </w:divsChild>
                </w:div>
                <w:div w:id="1864585989">
                  <w:marLeft w:val="0"/>
                  <w:marRight w:val="0"/>
                  <w:marTop w:val="0"/>
                  <w:marBottom w:val="0"/>
                  <w:divBdr>
                    <w:top w:val="none" w:sz="0" w:space="0" w:color="auto"/>
                    <w:left w:val="none" w:sz="0" w:space="0" w:color="auto"/>
                    <w:bottom w:val="none" w:sz="0" w:space="0" w:color="auto"/>
                    <w:right w:val="none" w:sz="0" w:space="0" w:color="auto"/>
                  </w:divBdr>
                  <w:divsChild>
                    <w:div w:id="694844971">
                      <w:marLeft w:val="0"/>
                      <w:marRight w:val="0"/>
                      <w:marTop w:val="0"/>
                      <w:marBottom w:val="0"/>
                      <w:divBdr>
                        <w:top w:val="none" w:sz="0" w:space="0" w:color="auto"/>
                        <w:left w:val="none" w:sz="0" w:space="0" w:color="auto"/>
                        <w:bottom w:val="none" w:sz="0" w:space="0" w:color="auto"/>
                        <w:right w:val="none" w:sz="0" w:space="0" w:color="auto"/>
                      </w:divBdr>
                    </w:div>
                  </w:divsChild>
                </w:div>
                <w:div w:id="499387748">
                  <w:marLeft w:val="0"/>
                  <w:marRight w:val="0"/>
                  <w:marTop w:val="0"/>
                  <w:marBottom w:val="0"/>
                  <w:divBdr>
                    <w:top w:val="none" w:sz="0" w:space="0" w:color="auto"/>
                    <w:left w:val="none" w:sz="0" w:space="0" w:color="auto"/>
                    <w:bottom w:val="none" w:sz="0" w:space="0" w:color="auto"/>
                    <w:right w:val="none" w:sz="0" w:space="0" w:color="auto"/>
                  </w:divBdr>
                  <w:divsChild>
                    <w:div w:id="153297700">
                      <w:marLeft w:val="0"/>
                      <w:marRight w:val="0"/>
                      <w:marTop w:val="0"/>
                      <w:marBottom w:val="0"/>
                      <w:divBdr>
                        <w:top w:val="none" w:sz="0" w:space="0" w:color="auto"/>
                        <w:left w:val="none" w:sz="0" w:space="0" w:color="auto"/>
                        <w:bottom w:val="none" w:sz="0" w:space="0" w:color="auto"/>
                        <w:right w:val="none" w:sz="0" w:space="0" w:color="auto"/>
                      </w:divBdr>
                    </w:div>
                  </w:divsChild>
                </w:div>
                <w:div w:id="628975133">
                  <w:marLeft w:val="0"/>
                  <w:marRight w:val="0"/>
                  <w:marTop w:val="0"/>
                  <w:marBottom w:val="0"/>
                  <w:divBdr>
                    <w:top w:val="none" w:sz="0" w:space="0" w:color="auto"/>
                    <w:left w:val="none" w:sz="0" w:space="0" w:color="auto"/>
                    <w:bottom w:val="none" w:sz="0" w:space="0" w:color="auto"/>
                    <w:right w:val="none" w:sz="0" w:space="0" w:color="auto"/>
                  </w:divBdr>
                  <w:divsChild>
                    <w:div w:id="1216164758">
                      <w:marLeft w:val="0"/>
                      <w:marRight w:val="0"/>
                      <w:marTop w:val="0"/>
                      <w:marBottom w:val="0"/>
                      <w:divBdr>
                        <w:top w:val="none" w:sz="0" w:space="0" w:color="auto"/>
                        <w:left w:val="none" w:sz="0" w:space="0" w:color="auto"/>
                        <w:bottom w:val="none" w:sz="0" w:space="0" w:color="auto"/>
                        <w:right w:val="none" w:sz="0" w:space="0" w:color="auto"/>
                      </w:divBdr>
                    </w:div>
                  </w:divsChild>
                </w:div>
                <w:div w:id="1508712316">
                  <w:marLeft w:val="0"/>
                  <w:marRight w:val="0"/>
                  <w:marTop w:val="0"/>
                  <w:marBottom w:val="0"/>
                  <w:divBdr>
                    <w:top w:val="none" w:sz="0" w:space="0" w:color="auto"/>
                    <w:left w:val="none" w:sz="0" w:space="0" w:color="auto"/>
                    <w:bottom w:val="none" w:sz="0" w:space="0" w:color="auto"/>
                    <w:right w:val="none" w:sz="0" w:space="0" w:color="auto"/>
                  </w:divBdr>
                  <w:divsChild>
                    <w:div w:id="2144735305">
                      <w:marLeft w:val="0"/>
                      <w:marRight w:val="0"/>
                      <w:marTop w:val="0"/>
                      <w:marBottom w:val="0"/>
                      <w:divBdr>
                        <w:top w:val="none" w:sz="0" w:space="0" w:color="auto"/>
                        <w:left w:val="none" w:sz="0" w:space="0" w:color="auto"/>
                        <w:bottom w:val="none" w:sz="0" w:space="0" w:color="auto"/>
                        <w:right w:val="none" w:sz="0" w:space="0" w:color="auto"/>
                      </w:divBdr>
                    </w:div>
                  </w:divsChild>
                </w:div>
                <w:div w:id="408430373">
                  <w:marLeft w:val="0"/>
                  <w:marRight w:val="0"/>
                  <w:marTop w:val="0"/>
                  <w:marBottom w:val="0"/>
                  <w:divBdr>
                    <w:top w:val="none" w:sz="0" w:space="0" w:color="auto"/>
                    <w:left w:val="none" w:sz="0" w:space="0" w:color="auto"/>
                    <w:bottom w:val="none" w:sz="0" w:space="0" w:color="auto"/>
                    <w:right w:val="none" w:sz="0" w:space="0" w:color="auto"/>
                  </w:divBdr>
                  <w:divsChild>
                    <w:div w:id="1806921416">
                      <w:marLeft w:val="0"/>
                      <w:marRight w:val="0"/>
                      <w:marTop w:val="0"/>
                      <w:marBottom w:val="0"/>
                      <w:divBdr>
                        <w:top w:val="none" w:sz="0" w:space="0" w:color="auto"/>
                        <w:left w:val="none" w:sz="0" w:space="0" w:color="auto"/>
                        <w:bottom w:val="none" w:sz="0" w:space="0" w:color="auto"/>
                        <w:right w:val="none" w:sz="0" w:space="0" w:color="auto"/>
                      </w:divBdr>
                    </w:div>
                  </w:divsChild>
                </w:div>
                <w:div w:id="1096823626">
                  <w:marLeft w:val="0"/>
                  <w:marRight w:val="0"/>
                  <w:marTop w:val="0"/>
                  <w:marBottom w:val="0"/>
                  <w:divBdr>
                    <w:top w:val="none" w:sz="0" w:space="0" w:color="auto"/>
                    <w:left w:val="none" w:sz="0" w:space="0" w:color="auto"/>
                    <w:bottom w:val="none" w:sz="0" w:space="0" w:color="auto"/>
                    <w:right w:val="none" w:sz="0" w:space="0" w:color="auto"/>
                  </w:divBdr>
                  <w:divsChild>
                    <w:div w:id="1163467646">
                      <w:marLeft w:val="0"/>
                      <w:marRight w:val="0"/>
                      <w:marTop w:val="0"/>
                      <w:marBottom w:val="0"/>
                      <w:divBdr>
                        <w:top w:val="none" w:sz="0" w:space="0" w:color="auto"/>
                        <w:left w:val="none" w:sz="0" w:space="0" w:color="auto"/>
                        <w:bottom w:val="none" w:sz="0" w:space="0" w:color="auto"/>
                        <w:right w:val="none" w:sz="0" w:space="0" w:color="auto"/>
                      </w:divBdr>
                    </w:div>
                  </w:divsChild>
                </w:div>
                <w:div w:id="1633437752">
                  <w:marLeft w:val="0"/>
                  <w:marRight w:val="0"/>
                  <w:marTop w:val="0"/>
                  <w:marBottom w:val="0"/>
                  <w:divBdr>
                    <w:top w:val="none" w:sz="0" w:space="0" w:color="auto"/>
                    <w:left w:val="none" w:sz="0" w:space="0" w:color="auto"/>
                    <w:bottom w:val="none" w:sz="0" w:space="0" w:color="auto"/>
                    <w:right w:val="none" w:sz="0" w:space="0" w:color="auto"/>
                  </w:divBdr>
                  <w:divsChild>
                    <w:div w:id="587884380">
                      <w:marLeft w:val="0"/>
                      <w:marRight w:val="0"/>
                      <w:marTop w:val="0"/>
                      <w:marBottom w:val="0"/>
                      <w:divBdr>
                        <w:top w:val="none" w:sz="0" w:space="0" w:color="auto"/>
                        <w:left w:val="none" w:sz="0" w:space="0" w:color="auto"/>
                        <w:bottom w:val="none" w:sz="0" w:space="0" w:color="auto"/>
                        <w:right w:val="none" w:sz="0" w:space="0" w:color="auto"/>
                      </w:divBdr>
                    </w:div>
                  </w:divsChild>
                </w:div>
                <w:div w:id="1167280501">
                  <w:marLeft w:val="0"/>
                  <w:marRight w:val="0"/>
                  <w:marTop w:val="0"/>
                  <w:marBottom w:val="0"/>
                  <w:divBdr>
                    <w:top w:val="none" w:sz="0" w:space="0" w:color="auto"/>
                    <w:left w:val="none" w:sz="0" w:space="0" w:color="auto"/>
                    <w:bottom w:val="none" w:sz="0" w:space="0" w:color="auto"/>
                    <w:right w:val="none" w:sz="0" w:space="0" w:color="auto"/>
                  </w:divBdr>
                  <w:divsChild>
                    <w:div w:id="604314040">
                      <w:marLeft w:val="0"/>
                      <w:marRight w:val="0"/>
                      <w:marTop w:val="0"/>
                      <w:marBottom w:val="0"/>
                      <w:divBdr>
                        <w:top w:val="none" w:sz="0" w:space="0" w:color="auto"/>
                        <w:left w:val="none" w:sz="0" w:space="0" w:color="auto"/>
                        <w:bottom w:val="none" w:sz="0" w:space="0" w:color="auto"/>
                        <w:right w:val="none" w:sz="0" w:space="0" w:color="auto"/>
                      </w:divBdr>
                    </w:div>
                  </w:divsChild>
                </w:div>
                <w:div w:id="1312709229">
                  <w:marLeft w:val="0"/>
                  <w:marRight w:val="0"/>
                  <w:marTop w:val="0"/>
                  <w:marBottom w:val="0"/>
                  <w:divBdr>
                    <w:top w:val="none" w:sz="0" w:space="0" w:color="auto"/>
                    <w:left w:val="none" w:sz="0" w:space="0" w:color="auto"/>
                    <w:bottom w:val="none" w:sz="0" w:space="0" w:color="auto"/>
                    <w:right w:val="none" w:sz="0" w:space="0" w:color="auto"/>
                  </w:divBdr>
                  <w:divsChild>
                    <w:div w:id="979655278">
                      <w:marLeft w:val="0"/>
                      <w:marRight w:val="0"/>
                      <w:marTop w:val="0"/>
                      <w:marBottom w:val="0"/>
                      <w:divBdr>
                        <w:top w:val="none" w:sz="0" w:space="0" w:color="auto"/>
                        <w:left w:val="none" w:sz="0" w:space="0" w:color="auto"/>
                        <w:bottom w:val="none" w:sz="0" w:space="0" w:color="auto"/>
                        <w:right w:val="none" w:sz="0" w:space="0" w:color="auto"/>
                      </w:divBdr>
                    </w:div>
                  </w:divsChild>
                </w:div>
                <w:div w:id="1235168939">
                  <w:marLeft w:val="0"/>
                  <w:marRight w:val="0"/>
                  <w:marTop w:val="0"/>
                  <w:marBottom w:val="0"/>
                  <w:divBdr>
                    <w:top w:val="none" w:sz="0" w:space="0" w:color="auto"/>
                    <w:left w:val="none" w:sz="0" w:space="0" w:color="auto"/>
                    <w:bottom w:val="none" w:sz="0" w:space="0" w:color="auto"/>
                    <w:right w:val="none" w:sz="0" w:space="0" w:color="auto"/>
                  </w:divBdr>
                  <w:divsChild>
                    <w:div w:id="897941058">
                      <w:marLeft w:val="0"/>
                      <w:marRight w:val="0"/>
                      <w:marTop w:val="0"/>
                      <w:marBottom w:val="0"/>
                      <w:divBdr>
                        <w:top w:val="none" w:sz="0" w:space="0" w:color="auto"/>
                        <w:left w:val="none" w:sz="0" w:space="0" w:color="auto"/>
                        <w:bottom w:val="none" w:sz="0" w:space="0" w:color="auto"/>
                        <w:right w:val="none" w:sz="0" w:space="0" w:color="auto"/>
                      </w:divBdr>
                    </w:div>
                  </w:divsChild>
                </w:div>
                <w:div w:id="1936815576">
                  <w:marLeft w:val="0"/>
                  <w:marRight w:val="0"/>
                  <w:marTop w:val="0"/>
                  <w:marBottom w:val="0"/>
                  <w:divBdr>
                    <w:top w:val="none" w:sz="0" w:space="0" w:color="auto"/>
                    <w:left w:val="none" w:sz="0" w:space="0" w:color="auto"/>
                    <w:bottom w:val="none" w:sz="0" w:space="0" w:color="auto"/>
                    <w:right w:val="none" w:sz="0" w:space="0" w:color="auto"/>
                  </w:divBdr>
                  <w:divsChild>
                    <w:div w:id="1943367881">
                      <w:marLeft w:val="0"/>
                      <w:marRight w:val="0"/>
                      <w:marTop w:val="0"/>
                      <w:marBottom w:val="0"/>
                      <w:divBdr>
                        <w:top w:val="none" w:sz="0" w:space="0" w:color="auto"/>
                        <w:left w:val="none" w:sz="0" w:space="0" w:color="auto"/>
                        <w:bottom w:val="none" w:sz="0" w:space="0" w:color="auto"/>
                        <w:right w:val="none" w:sz="0" w:space="0" w:color="auto"/>
                      </w:divBdr>
                    </w:div>
                  </w:divsChild>
                </w:div>
                <w:div w:id="1213805685">
                  <w:marLeft w:val="0"/>
                  <w:marRight w:val="0"/>
                  <w:marTop w:val="0"/>
                  <w:marBottom w:val="0"/>
                  <w:divBdr>
                    <w:top w:val="none" w:sz="0" w:space="0" w:color="auto"/>
                    <w:left w:val="none" w:sz="0" w:space="0" w:color="auto"/>
                    <w:bottom w:val="none" w:sz="0" w:space="0" w:color="auto"/>
                    <w:right w:val="none" w:sz="0" w:space="0" w:color="auto"/>
                  </w:divBdr>
                  <w:divsChild>
                    <w:div w:id="260262592">
                      <w:marLeft w:val="0"/>
                      <w:marRight w:val="0"/>
                      <w:marTop w:val="0"/>
                      <w:marBottom w:val="0"/>
                      <w:divBdr>
                        <w:top w:val="none" w:sz="0" w:space="0" w:color="auto"/>
                        <w:left w:val="none" w:sz="0" w:space="0" w:color="auto"/>
                        <w:bottom w:val="none" w:sz="0" w:space="0" w:color="auto"/>
                        <w:right w:val="none" w:sz="0" w:space="0" w:color="auto"/>
                      </w:divBdr>
                    </w:div>
                  </w:divsChild>
                </w:div>
                <w:div w:id="753161261">
                  <w:marLeft w:val="0"/>
                  <w:marRight w:val="0"/>
                  <w:marTop w:val="0"/>
                  <w:marBottom w:val="0"/>
                  <w:divBdr>
                    <w:top w:val="none" w:sz="0" w:space="0" w:color="auto"/>
                    <w:left w:val="none" w:sz="0" w:space="0" w:color="auto"/>
                    <w:bottom w:val="none" w:sz="0" w:space="0" w:color="auto"/>
                    <w:right w:val="none" w:sz="0" w:space="0" w:color="auto"/>
                  </w:divBdr>
                  <w:divsChild>
                    <w:div w:id="34354201">
                      <w:marLeft w:val="0"/>
                      <w:marRight w:val="0"/>
                      <w:marTop w:val="0"/>
                      <w:marBottom w:val="0"/>
                      <w:divBdr>
                        <w:top w:val="none" w:sz="0" w:space="0" w:color="auto"/>
                        <w:left w:val="none" w:sz="0" w:space="0" w:color="auto"/>
                        <w:bottom w:val="none" w:sz="0" w:space="0" w:color="auto"/>
                        <w:right w:val="none" w:sz="0" w:space="0" w:color="auto"/>
                      </w:divBdr>
                    </w:div>
                  </w:divsChild>
                </w:div>
                <w:div w:id="2136211754">
                  <w:marLeft w:val="0"/>
                  <w:marRight w:val="0"/>
                  <w:marTop w:val="0"/>
                  <w:marBottom w:val="0"/>
                  <w:divBdr>
                    <w:top w:val="none" w:sz="0" w:space="0" w:color="auto"/>
                    <w:left w:val="none" w:sz="0" w:space="0" w:color="auto"/>
                    <w:bottom w:val="none" w:sz="0" w:space="0" w:color="auto"/>
                    <w:right w:val="none" w:sz="0" w:space="0" w:color="auto"/>
                  </w:divBdr>
                  <w:divsChild>
                    <w:div w:id="1758595049">
                      <w:marLeft w:val="0"/>
                      <w:marRight w:val="0"/>
                      <w:marTop w:val="0"/>
                      <w:marBottom w:val="0"/>
                      <w:divBdr>
                        <w:top w:val="none" w:sz="0" w:space="0" w:color="auto"/>
                        <w:left w:val="none" w:sz="0" w:space="0" w:color="auto"/>
                        <w:bottom w:val="none" w:sz="0" w:space="0" w:color="auto"/>
                        <w:right w:val="none" w:sz="0" w:space="0" w:color="auto"/>
                      </w:divBdr>
                    </w:div>
                  </w:divsChild>
                </w:div>
                <w:div w:id="490024000">
                  <w:marLeft w:val="0"/>
                  <w:marRight w:val="0"/>
                  <w:marTop w:val="0"/>
                  <w:marBottom w:val="0"/>
                  <w:divBdr>
                    <w:top w:val="none" w:sz="0" w:space="0" w:color="auto"/>
                    <w:left w:val="none" w:sz="0" w:space="0" w:color="auto"/>
                    <w:bottom w:val="none" w:sz="0" w:space="0" w:color="auto"/>
                    <w:right w:val="none" w:sz="0" w:space="0" w:color="auto"/>
                  </w:divBdr>
                  <w:divsChild>
                    <w:div w:id="1052969475">
                      <w:marLeft w:val="0"/>
                      <w:marRight w:val="0"/>
                      <w:marTop w:val="0"/>
                      <w:marBottom w:val="0"/>
                      <w:divBdr>
                        <w:top w:val="none" w:sz="0" w:space="0" w:color="auto"/>
                        <w:left w:val="none" w:sz="0" w:space="0" w:color="auto"/>
                        <w:bottom w:val="none" w:sz="0" w:space="0" w:color="auto"/>
                        <w:right w:val="none" w:sz="0" w:space="0" w:color="auto"/>
                      </w:divBdr>
                    </w:div>
                  </w:divsChild>
                </w:div>
                <w:div w:id="895704455">
                  <w:marLeft w:val="0"/>
                  <w:marRight w:val="0"/>
                  <w:marTop w:val="0"/>
                  <w:marBottom w:val="0"/>
                  <w:divBdr>
                    <w:top w:val="none" w:sz="0" w:space="0" w:color="auto"/>
                    <w:left w:val="none" w:sz="0" w:space="0" w:color="auto"/>
                    <w:bottom w:val="none" w:sz="0" w:space="0" w:color="auto"/>
                    <w:right w:val="none" w:sz="0" w:space="0" w:color="auto"/>
                  </w:divBdr>
                  <w:divsChild>
                    <w:div w:id="844245283">
                      <w:marLeft w:val="0"/>
                      <w:marRight w:val="0"/>
                      <w:marTop w:val="0"/>
                      <w:marBottom w:val="0"/>
                      <w:divBdr>
                        <w:top w:val="none" w:sz="0" w:space="0" w:color="auto"/>
                        <w:left w:val="none" w:sz="0" w:space="0" w:color="auto"/>
                        <w:bottom w:val="none" w:sz="0" w:space="0" w:color="auto"/>
                        <w:right w:val="none" w:sz="0" w:space="0" w:color="auto"/>
                      </w:divBdr>
                    </w:div>
                  </w:divsChild>
                </w:div>
                <w:div w:id="1541867265">
                  <w:marLeft w:val="0"/>
                  <w:marRight w:val="0"/>
                  <w:marTop w:val="0"/>
                  <w:marBottom w:val="0"/>
                  <w:divBdr>
                    <w:top w:val="none" w:sz="0" w:space="0" w:color="auto"/>
                    <w:left w:val="none" w:sz="0" w:space="0" w:color="auto"/>
                    <w:bottom w:val="none" w:sz="0" w:space="0" w:color="auto"/>
                    <w:right w:val="none" w:sz="0" w:space="0" w:color="auto"/>
                  </w:divBdr>
                  <w:divsChild>
                    <w:div w:id="454065463">
                      <w:marLeft w:val="0"/>
                      <w:marRight w:val="0"/>
                      <w:marTop w:val="0"/>
                      <w:marBottom w:val="0"/>
                      <w:divBdr>
                        <w:top w:val="none" w:sz="0" w:space="0" w:color="auto"/>
                        <w:left w:val="none" w:sz="0" w:space="0" w:color="auto"/>
                        <w:bottom w:val="none" w:sz="0" w:space="0" w:color="auto"/>
                        <w:right w:val="none" w:sz="0" w:space="0" w:color="auto"/>
                      </w:divBdr>
                    </w:div>
                  </w:divsChild>
                </w:div>
                <w:div w:id="663435092">
                  <w:marLeft w:val="0"/>
                  <w:marRight w:val="0"/>
                  <w:marTop w:val="0"/>
                  <w:marBottom w:val="0"/>
                  <w:divBdr>
                    <w:top w:val="none" w:sz="0" w:space="0" w:color="auto"/>
                    <w:left w:val="none" w:sz="0" w:space="0" w:color="auto"/>
                    <w:bottom w:val="none" w:sz="0" w:space="0" w:color="auto"/>
                    <w:right w:val="none" w:sz="0" w:space="0" w:color="auto"/>
                  </w:divBdr>
                  <w:divsChild>
                    <w:div w:id="725614603">
                      <w:marLeft w:val="0"/>
                      <w:marRight w:val="0"/>
                      <w:marTop w:val="0"/>
                      <w:marBottom w:val="0"/>
                      <w:divBdr>
                        <w:top w:val="none" w:sz="0" w:space="0" w:color="auto"/>
                        <w:left w:val="none" w:sz="0" w:space="0" w:color="auto"/>
                        <w:bottom w:val="none" w:sz="0" w:space="0" w:color="auto"/>
                        <w:right w:val="none" w:sz="0" w:space="0" w:color="auto"/>
                      </w:divBdr>
                    </w:div>
                  </w:divsChild>
                </w:div>
                <w:div w:id="285746135">
                  <w:marLeft w:val="0"/>
                  <w:marRight w:val="0"/>
                  <w:marTop w:val="0"/>
                  <w:marBottom w:val="0"/>
                  <w:divBdr>
                    <w:top w:val="none" w:sz="0" w:space="0" w:color="auto"/>
                    <w:left w:val="none" w:sz="0" w:space="0" w:color="auto"/>
                    <w:bottom w:val="none" w:sz="0" w:space="0" w:color="auto"/>
                    <w:right w:val="none" w:sz="0" w:space="0" w:color="auto"/>
                  </w:divBdr>
                  <w:divsChild>
                    <w:div w:id="886917582">
                      <w:marLeft w:val="0"/>
                      <w:marRight w:val="0"/>
                      <w:marTop w:val="0"/>
                      <w:marBottom w:val="0"/>
                      <w:divBdr>
                        <w:top w:val="none" w:sz="0" w:space="0" w:color="auto"/>
                        <w:left w:val="none" w:sz="0" w:space="0" w:color="auto"/>
                        <w:bottom w:val="none" w:sz="0" w:space="0" w:color="auto"/>
                        <w:right w:val="none" w:sz="0" w:space="0" w:color="auto"/>
                      </w:divBdr>
                    </w:div>
                  </w:divsChild>
                </w:div>
                <w:div w:id="143089347">
                  <w:marLeft w:val="0"/>
                  <w:marRight w:val="0"/>
                  <w:marTop w:val="0"/>
                  <w:marBottom w:val="0"/>
                  <w:divBdr>
                    <w:top w:val="none" w:sz="0" w:space="0" w:color="auto"/>
                    <w:left w:val="none" w:sz="0" w:space="0" w:color="auto"/>
                    <w:bottom w:val="none" w:sz="0" w:space="0" w:color="auto"/>
                    <w:right w:val="none" w:sz="0" w:space="0" w:color="auto"/>
                  </w:divBdr>
                  <w:divsChild>
                    <w:div w:id="267085187">
                      <w:marLeft w:val="0"/>
                      <w:marRight w:val="0"/>
                      <w:marTop w:val="0"/>
                      <w:marBottom w:val="0"/>
                      <w:divBdr>
                        <w:top w:val="none" w:sz="0" w:space="0" w:color="auto"/>
                        <w:left w:val="none" w:sz="0" w:space="0" w:color="auto"/>
                        <w:bottom w:val="none" w:sz="0" w:space="0" w:color="auto"/>
                        <w:right w:val="none" w:sz="0" w:space="0" w:color="auto"/>
                      </w:divBdr>
                    </w:div>
                  </w:divsChild>
                </w:div>
                <w:div w:id="153837224">
                  <w:marLeft w:val="0"/>
                  <w:marRight w:val="0"/>
                  <w:marTop w:val="0"/>
                  <w:marBottom w:val="0"/>
                  <w:divBdr>
                    <w:top w:val="none" w:sz="0" w:space="0" w:color="auto"/>
                    <w:left w:val="none" w:sz="0" w:space="0" w:color="auto"/>
                    <w:bottom w:val="none" w:sz="0" w:space="0" w:color="auto"/>
                    <w:right w:val="none" w:sz="0" w:space="0" w:color="auto"/>
                  </w:divBdr>
                  <w:divsChild>
                    <w:div w:id="53436776">
                      <w:marLeft w:val="0"/>
                      <w:marRight w:val="0"/>
                      <w:marTop w:val="0"/>
                      <w:marBottom w:val="0"/>
                      <w:divBdr>
                        <w:top w:val="none" w:sz="0" w:space="0" w:color="auto"/>
                        <w:left w:val="none" w:sz="0" w:space="0" w:color="auto"/>
                        <w:bottom w:val="none" w:sz="0" w:space="0" w:color="auto"/>
                        <w:right w:val="none" w:sz="0" w:space="0" w:color="auto"/>
                      </w:divBdr>
                    </w:div>
                  </w:divsChild>
                </w:div>
                <w:div w:id="312636795">
                  <w:marLeft w:val="0"/>
                  <w:marRight w:val="0"/>
                  <w:marTop w:val="0"/>
                  <w:marBottom w:val="0"/>
                  <w:divBdr>
                    <w:top w:val="none" w:sz="0" w:space="0" w:color="auto"/>
                    <w:left w:val="none" w:sz="0" w:space="0" w:color="auto"/>
                    <w:bottom w:val="none" w:sz="0" w:space="0" w:color="auto"/>
                    <w:right w:val="none" w:sz="0" w:space="0" w:color="auto"/>
                  </w:divBdr>
                  <w:divsChild>
                    <w:div w:id="1993752561">
                      <w:marLeft w:val="0"/>
                      <w:marRight w:val="0"/>
                      <w:marTop w:val="0"/>
                      <w:marBottom w:val="0"/>
                      <w:divBdr>
                        <w:top w:val="none" w:sz="0" w:space="0" w:color="auto"/>
                        <w:left w:val="none" w:sz="0" w:space="0" w:color="auto"/>
                        <w:bottom w:val="none" w:sz="0" w:space="0" w:color="auto"/>
                        <w:right w:val="none" w:sz="0" w:space="0" w:color="auto"/>
                      </w:divBdr>
                    </w:div>
                  </w:divsChild>
                </w:div>
                <w:div w:id="2101290788">
                  <w:marLeft w:val="0"/>
                  <w:marRight w:val="0"/>
                  <w:marTop w:val="0"/>
                  <w:marBottom w:val="0"/>
                  <w:divBdr>
                    <w:top w:val="none" w:sz="0" w:space="0" w:color="auto"/>
                    <w:left w:val="none" w:sz="0" w:space="0" w:color="auto"/>
                    <w:bottom w:val="none" w:sz="0" w:space="0" w:color="auto"/>
                    <w:right w:val="none" w:sz="0" w:space="0" w:color="auto"/>
                  </w:divBdr>
                  <w:divsChild>
                    <w:div w:id="223301734">
                      <w:marLeft w:val="0"/>
                      <w:marRight w:val="0"/>
                      <w:marTop w:val="0"/>
                      <w:marBottom w:val="0"/>
                      <w:divBdr>
                        <w:top w:val="none" w:sz="0" w:space="0" w:color="auto"/>
                        <w:left w:val="none" w:sz="0" w:space="0" w:color="auto"/>
                        <w:bottom w:val="none" w:sz="0" w:space="0" w:color="auto"/>
                        <w:right w:val="none" w:sz="0" w:space="0" w:color="auto"/>
                      </w:divBdr>
                    </w:div>
                  </w:divsChild>
                </w:div>
                <w:div w:id="1589727746">
                  <w:marLeft w:val="0"/>
                  <w:marRight w:val="0"/>
                  <w:marTop w:val="0"/>
                  <w:marBottom w:val="0"/>
                  <w:divBdr>
                    <w:top w:val="none" w:sz="0" w:space="0" w:color="auto"/>
                    <w:left w:val="none" w:sz="0" w:space="0" w:color="auto"/>
                    <w:bottom w:val="none" w:sz="0" w:space="0" w:color="auto"/>
                    <w:right w:val="none" w:sz="0" w:space="0" w:color="auto"/>
                  </w:divBdr>
                  <w:divsChild>
                    <w:div w:id="337513041">
                      <w:marLeft w:val="0"/>
                      <w:marRight w:val="0"/>
                      <w:marTop w:val="0"/>
                      <w:marBottom w:val="0"/>
                      <w:divBdr>
                        <w:top w:val="none" w:sz="0" w:space="0" w:color="auto"/>
                        <w:left w:val="none" w:sz="0" w:space="0" w:color="auto"/>
                        <w:bottom w:val="none" w:sz="0" w:space="0" w:color="auto"/>
                        <w:right w:val="none" w:sz="0" w:space="0" w:color="auto"/>
                      </w:divBdr>
                    </w:div>
                  </w:divsChild>
                </w:div>
                <w:div w:id="1049303871">
                  <w:marLeft w:val="0"/>
                  <w:marRight w:val="0"/>
                  <w:marTop w:val="0"/>
                  <w:marBottom w:val="0"/>
                  <w:divBdr>
                    <w:top w:val="none" w:sz="0" w:space="0" w:color="auto"/>
                    <w:left w:val="none" w:sz="0" w:space="0" w:color="auto"/>
                    <w:bottom w:val="none" w:sz="0" w:space="0" w:color="auto"/>
                    <w:right w:val="none" w:sz="0" w:space="0" w:color="auto"/>
                  </w:divBdr>
                  <w:divsChild>
                    <w:div w:id="1072660307">
                      <w:marLeft w:val="0"/>
                      <w:marRight w:val="0"/>
                      <w:marTop w:val="0"/>
                      <w:marBottom w:val="0"/>
                      <w:divBdr>
                        <w:top w:val="none" w:sz="0" w:space="0" w:color="auto"/>
                        <w:left w:val="none" w:sz="0" w:space="0" w:color="auto"/>
                        <w:bottom w:val="none" w:sz="0" w:space="0" w:color="auto"/>
                        <w:right w:val="none" w:sz="0" w:space="0" w:color="auto"/>
                      </w:divBdr>
                    </w:div>
                  </w:divsChild>
                </w:div>
                <w:div w:id="421490998">
                  <w:marLeft w:val="0"/>
                  <w:marRight w:val="0"/>
                  <w:marTop w:val="0"/>
                  <w:marBottom w:val="0"/>
                  <w:divBdr>
                    <w:top w:val="none" w:sz="0" w:space="0" w:color="auto"/>
                    <w:left w:val="none" w:sz="0" w:space="0" w:color="auto"/>
                    <w:bottom w:val="none" w:sz="0" w:space="0" w:color="auto"/>
                    <w:right w:val="none" w:sz="0" w:space="0" w:color="auto"/>
                  </w:divBdr>
                  <w:divsChild>
                    <w:div w:id="1415324929">
                      <w:marLeft w:val="0"/>
                      <w:marRight w:val="0"/>
                      <w:marTop w:val="0"/>
                      <w:marBottom w:val="0"/>
                      <w:divBdr>
                        <w:top w:val="none" w:sz="0" w:space="0" w:color="auto"/>
                        <w:left w:val="none" w:sz="0" w:space="0" w:color="auto"/>
                        <w:bottom w:val="none" w:sz="0" w:space="0" w:color="auto"/>
                        <w:right w:val="none" w:sz="0" w:space="0" w:color="auto"/>
                      </w:divBdr>
                    </w:div>
                  </w:divsChild>
                </w:div>
                <w:div w:id="1912806127">
                  <w:marLeft w:val="0"/>
                  <w:marRight w:val="0"/>
                  <w:marTop w:val="0"/>
                  <w:marBottom w:val="0"/>
                  <w:divBdr>
                    <w:top w:val="none" w:sz="0" w:space="0" w:color="auto"/>
                    <w:left w:val="none" w:sz="0" w:space="0" w:color="auto"/>
                    <w:bottom w:val="none" w:sz="0" w:space="0" w:color="auto"/>
                    <w:right w:val="none" w:sz="0" w:space="0" w:color="auto"/>
                  </w:divBdr>
                  <w:divsChild>
                    <w:div w:id="1584485218">
                      <w:marLeft w:val="0"/>
                      <w:marRight w:val="0"/>
                      <w:marTop w:val="0"/>
                      <w:marBottom w:val="0"/>
                      <w:divBdr>
                        <w:top w:val="none" w:sz="0" w:space="0" w:color="auto"/>
                        <w:left w:val="none" w:sz="0" w:space="0" w:color="auto"/>
                        <w:bottom w:val="none" w:sz="0" w:space="0" w:color="auto"/>
                        <w:right w:val="none" w:sz="0" w:space="0" w:color="auto"/>
                      </w:divBdr>
                    </w:div>
                  </w:divsChild>
                </w:div>
                <w:div w:id="738793739">
                  <w:marLeft w:val="0"/>
                  <w:marRight w:val="0"/>
                  <w:marTop w:val="0"/>
                  <w:marBottom w:val="0"/>
                  <w:divBdr>
                    <w:top w:val="none" w:sz="0" w:space="0" w:color="auto"/>
                    <w:left w:val="none" w:sz="0" w:space="0" w:color="auto"/>
                    <w:bottom w:val="none" w:sz="0" w:space="0" w:color="auto"/>
                    <w:right w:val="none" w:sz="0" w:space="0" w:color="auto"/>
                  </w:divBdr>
                  <w:divsChild>
                    <w:div w:id="1176505826">
                      <w:marLeft w:val="0"/>
                      <w:marRight w:val="0"/>
                      <w:marTop w:val="0"/>
                      <w:marBottom w:val="0"/>
                      <w:divBdr>
                        <w:top w:val="none" w:sz="0" w:space="0" w:color="auto"/>
                        <w:left w:val="none" w:sz="0" w:space="0" w:color="auto"/>
                        <w:bottom w:val="none" w:sz="0" w:space="0" w:color="auto"/>
                        <w:right w:val="none" w:sz="0" w:space="0" w:color="auto"/>
                      </w:divBdr>
                    </w:div>
                  </w:divsChild>
                </w:div>
                <w:div w:id="72360425">
                  <w:marLeft w:val="0"/>
                  <w:marRight w:val="0"/>
                  <w:marTop w:val="0"/>
                  <w:marBottom w:val="0"/>
                  <w:divBdr>
                    <w:top w:val="none" w:sz="0" w:space="0" w:color="auto"/>
                    <w:left w:val="none" w:sz="0" w:space="0" w:color="auto"/>
                    <w:bottom w:val="none" w:sz="0" w:space="0" w:color="auto"/>
                    <w:right w:val="none" w:sz="0" w:space="0" w:color="auto"/>
                  </w:divBdr>
                  <w:divsChild>
                    <w:div w:id="1565482407">
                      <w:marLeft w:val="0"/>
                      <w:marRight w:val="0"/>
                      <w:marTop w:val="0"/>
                      <w:marBottom w:val="0"/>
                      <w:divBdr>
                        <w:top w:val="none" w:sz="0" w:space="0" w:color="auto"/>
                        <w:left w:val="none" w:sz="0" w:space="0" w:color="auto"/>
                        <w:bottom w:val="none" w:sz="0" w:space="0" w:color="auto"/>
                        <w:right w:val="none" w:sz="0" w:space="0" w:color="auto"/>
                      </w:divBdr>
                    </w:div>
                  </w:divsChild>
                </w:div>
                <w:div w:id="1250115066">
                  <w:marLeft w:val="0"/>
                  <w:marRight w:val="0"/>
                  <w:marTop w:val="0"/>
                  <w:marBottom w:val="0"/>
                  <w:divBdr>
                    <w:top w:val="none" w:sz="0" w:space="0" w:color="auto"/>
                    <w:left w:val="none" w:sz="0" w:space="0" w:color="auto"/>
                    <w:bottom w:val="none" w:sz="0" w:space="0" w:color="auto"/>
                    <w:right w:val="none" w:sz="0" w:space="0" w:color="auto"/>
                  </w:divBdr>
                  <w:divsChild>
                    <w:div w:id="2135322317">
                      <w:marLeft w:val="0"/>
                      <w:marRight w:val="0"/>
                      <w:marTop w:val="0"/>
                      <w:marBottom w:val="0"/>
                      <w:divBdr>
                        <w:top w:val="none" w:sz="0" w:space="0" w:color="auto"/>
                        <w:left w:val="none" w:sz="0" w:space="0" w:color="auto"/>
                        <w:bottom w:val="none" w:sz="0" w:space="0" w:color="auto"/>
                        <w:right w:val="none" w:sz="0" w:space="0" w:color="auto"/>
                      </w:divBdr>
                    </w:div>
                  </w:divsChild>
                </w:div>
                <w:div w:id="384530963">
                  <w:marLeft w:val="0"/>
                  <w:marRight w:val="0"/>
                  <w:marTop w:val="0"/>
                  <w:marBottom w:val="0"/>
                  <w:divBdr>
                    <w:top w:val="none" w:sz="0" w:space="0" w:color="auto"/>
                    <w:left w:val="none" w:sz="0" w:space="0" w:color="auto"/>
                    <w:bottom w:val="none" w:sz="0" w:space="0" w:color="auto"/>
                    <w:right w:val="none" w:sz="0" w:space="0" w:color="auto"/>
                  </w:divBdr>
                  <w:divsChild>
                    <w:div w:id="1004742346">
                      <w:marLeft w:val="0"/>
                      <w:marRight w:val="0"/>
                      <w:marTop w:val="0"/>
                      <w:marBottom w:val="0"/>
                      <w:divBdr>
                        <w:top w:val="none" w:sz="0" w:space="0" w:color="auto"/>
                        <w:left w:val="none" w:sz="0" w:space="0" w:color="auto"/>
                        <w:bottom w:val="none" w:sz="0" w:space="0" w:color="auto"/>
                        <w:right w:val="none" w:sz="0" w:space="0" w:color="auto"/>
                      </w:divBdr>
                    </w:div>
                  </w:divsChild>
                </w:div>
                <w:div w:id="51585208">
                  <w:marLeft w:val="0"/>
                  <w:marRight w:val="0"/>
                  <w:marTop w:val="0"/>
                  <w:marBottom w:val="0"/>
                  <w:divBdr>
                    <w:top w:val="none" w:sz="0" w:space="0" w:color="auto"/>
                    <w:left w:val="none" w:sz="0" w:space="0" w:color="auto"/>
                    <w:bottom w:val="none" w:sz="0" w:space="0" w:color="auto"/>
                    <w:right w:val="none" w:sz="0" w:space="0" w:color="auto"/>
                  </w:divBdr>
                  <w:divsChild>
                    <w:div w:id="1563364616">
                      <w:marLeft w:val="0"/>
                      <w:marRight w:val="0"/>
                      <w:marTop w:val="0"/>
                      <w:marBottom w:val="0"/>
                      <w:divBdr>
                        <w:top w:val="none" w:sz="0" w:space="0" w:color="auto"/>
                        <w:left w:val="none" w:sz="0" w:space="0" w:color="auto"/>
                        <w:bottom w:val="none" w:sz="0" w:space="0" w:color="auto"/>
                        <w:right w:val="none" w:sz="0" w:space="0" w:color="auto"/>
                      </w:divBdr>
                    </w:div>
                  </w:divsChild>
                </w:div>
                <w:div w:id="203175002">
                  <w:marLeft w:val="0"/>
                  <w:marRight w:val="0"/>
                  <w:marTop w:val="0"/>
                  <w:marBottom w:val="0"/>
                  <w:divBdr>
                    <w:top w:val="none" w:sz="0" w:space="0" w:color="auto"/>
                    <w:left w:val="none" w:sz="0" w:space="0" w:color="auto"/>
                    <w:bottom w:val="none" w:sz="0" w:space="0" w:color="auto"/>
                    <w:right w:val="none" w:sz="0" w:space="0" w:color="auto"/>
                  </w:divBdr>
                  <w:divsChild>
                    <w:div w:id="1241139322">
                      <w:marLeft w:val="0"/>
                      <w:marRight w:val="0"/>
                      <w:marTop w:val="0"/>
                      <w:marBottom w:val="0"/>
                      <w:divBdr>
                        <w:top w:val="none" w:sz="0" w:space="0" w:color="auto"/>
                        <w:left w:val="none" w:sz="0" w:space="0" w:color="auto"/>
                        <w:bottom w:val="none" w:sz="0" w:space="0" w:color="auto"/>
                        <w:right w:val="none" w:sz="0" w:space="0" w:color="auto"/>
                      </w:divBdr>
                    </w:div>
                  </w:divsChild>
                </w:div>
                <w:div w:id="2139640817">
                  <w:marLeft w:val="0"/>
                  <w:marRight w:val="0"/>
                  <w:marTop w:val="0"/>
                  <w:marBottom w:val="0"/>
                  <w:divBdr>
                    <w:top w:val="none" w:sz="0" w:space="0" w:color="auto"/>
                    <w:left w:val="none" w:sz="0" w:space="0" w:color="auto"/>
                    <w:bottom w:val="none" w:sz="0" w:space="0" w:color="auto"/>
                    <w:right w:val="none" w:sz="0" w:space="0" w:color="auto"/>
                  </w:divBdr>
                  <w:divsChild>
                    <w:div w:id="24528971">
                      <w:marLeft w:val="0"/>
                      <w:marRight w:val="0"/>
                      <w:marTop w:val="0"/>
                      <w:marBottom w:val="0"/>
                      <w:divBdr>
                        <w:top w:val="none" w:sz="0" w:space="0" w:color="auto"/>
                        <w:left w:val="none" w:sz="0" w:space="0" w:color="auto"/>
                        <w:bottom w:val="none" w:sz="0" w:space="0" w:color="auto"/>
                        <w:right w:val="none" w:sz="0" w:space="0" w:color="auto"/>
                      </w:divBdr>
                    </w:div>
                  </w:divsChild>
                </w:div>
                <w:div w:id="1321694204">
                  <w:marLeft w:val="0"/>
                  <w:marRight w:val="0"/>
                  <w:marTop w:val="0"/>
                  <w:marBottom w:val="0"/>
                  <w:divBdr>
                    <w:top w:val="none" w:sz="0" w:space="0" w:color="auto"/>
                    <w:left w:val="none" w:sz="0" w:space="0" w:color="auto"/>
                    <w:bottom w:val="none" w:sz="0" w:space="0" w:color="auto"/>
                    <w:right w:val="none" w:sz="0" w:space="0" w:color="auto"/>
                  </w:divBdr>
                  <w:divsChild>
                    <w:div w:id="1823548017">
                      <w:marLeft w:val="0"/>
                      <w:marRight w:val="0"/>
                      <w:marTop w:val="0"/>
                      <w:marBottom w:val="0"/>
                      <w:divBdr>
                        <w:top w:val="none" w:sz="0" w:space="0" w:color="auto"/>
                        <w:left w:val="none" w:sz="0" w:space="0" w:color="auto"/>
                        <w:bottom w:val="none" w:sz="0" w:space="0" w:color="auto"/>
                        <w:right w:val="none" w:sz="0" w:space="0" w:color="auto"/>
                      </w:divBdr>
                    </w:div>
                  </w:divsChild>
                </w:div>
                <w:div w:id="1173108056">
                  <w:marLeft w:val="0"/>
                  <w:marRight w:val="0"/>
                  <w:marTop w:val="0"/>
                  <w:marBottom w:val="0"/>
                  <w:divBdr>
                    <w:top w:val="none" w:sz="0" w:space="0" w:color="auto"/>
                    <w:left w:val="none" w:sz="0" w:space="0" w:color="auto"/>
                    <w:bottom w:val="none" w:sz="0" w:space="0" w:color="auto"/>
                    <w:right w:val="none" w:sz="0" w:space="0" w:color="auto"/>
                  </w:divBdr>
                  <w:divsChild>
                    <w:div w:id="716315041">
                      <w:marLeft w:val="0"/>
                      <w:marRight w:val="0"/>
                      <w:marTop w:val="0"/>
                      <w:marBottom w:val="0"/>
                      <w:divBdr>
                        <w:top w:val="none" w:sz="0" w:space="0" w:color="auto"/>
                        <w:left w:val="none" w:sz="0" w:space="0" w:color="auto"/>
                        <w:bottom w:val="none" w:sz="0" w:space="0" w:color="auto"/>
                        <w:right w:val="none" w:sz="0" w:space="0" w:color="auto"/>
                      </w:divBdr>
                    </w:div>
                  </w:divsChild>
                </w:div>
                <w:div w:id="1175803565">
                  <w:marLeft w:val="0"/>
                  <w:marRight w:val="0"/>
                  <w:marTop w:val="0"/>
                  <w:marBottom w:val="0"/>
                  <w:divBdr>
                    <w:top w:val="none" w:sz="0" w:space="0" w:color="auto"/>
                    <w:left w:val="none" w:sz="0" w:space="0" w:color="auto"/>
                    <w:bottom w:val="none" w:sz="0" w:space="0" w:color="auto"/>
                    <w:right w:val="none" w:sz="0" w:space="0" w:color="auto"/>
                  </w:divBdr>
                  <w:divsChild>
                    <w:div w:id="383993292">
                      <w:marLeft w:val="0"/>
                      <w:marRight w:val="0"/>
                      <w:marTop w:val="0"/>
                      <w:marBottom w:val="0"/>
                      <w:divBdr>
                        <w:top w:val="none" w:sz="0" w:space="0" w:color="auto"/>
                        <w:left w:val="none" w:sz="0" w:space="0" w:color="auto"/>
                        <w:bottom w:val="none" w:sz="0" w:space="0" w:color="auto"/>
                        <w:right w:val="none" w:sz="0" w:space="0" w:color="auto"/>
                      </w:divBdr>
                    </w:div>
                  </w:divsChild>
                </w:div>
                <w:div w:id="1892885578">
                  <w:marLeft w:val="0"/>
                  <w:marRight w:val="0"/>
                  <w:marTop w:val="0"/>
                  <w:marBottom w:val="0"/>
                  <w:divBdr>
                    <w:top w:val="none" w:sz="0" w:space="0" w:color="auto"/>
                    <w:left w:val="none" w:sz="0" w:space="0" w:color="auto"/>
                    <w:bottom w:val="none" w:sz="0" w:space="0" w:color="auto"/>
                    <w:right w:val="none" w:sz="0" w:space="0" w:color="auto"/>
                  </w:divBdr>
                  <w:divsChild>
                    <w:div w:id="1410694796">
                      <w:marLeft w:val="0"/>
                      <w:marRight w:val="0"/>
                      <w:marTop w:val="0"/>
                      <w:marBottom w:val="0"/>
                      <w:divBdr>
                        <w:top w:val="none" w:sz="0" w:space="0" w:color="auto"/>
                        <w:left w:val="none" w:sz="0" w:space="0" w:color="auto"/>
                        <w:bottom w:val="none" w:sz="0" w:space="0" w:color="auto"/>
                        <w:right w:val="none" w:sz="0" w:space="0" w:color="auto"/>
                      </w:divBdr>
                    </w:div>
                  </w:divsChild>
                </w:div>
                <w:div w:id="45154876">
                  <w:marLeft w:val="0"/>
                  <w:marRight w:val="0"/>
                  <w:marTop w:val="0"/>
                  <w:marBottom w:val="0"/>
                  <w:divBdr>
                    <w:top w:val="none" w:sz="0" w:space="0" w:color="auto"/>
                    <w:left w:val="none" w:sz="0" w:space="0" w:color="auto"/>
                    <w:bottom w:val="none" w:sz="0" w:space="0" w:color="auto"/>
                    <w:right w:val="none" w:sz="0" w:space="0" w:color="auto"/>
                  </w:divBdr>
                  <w:divsChild>
                    <w:div w:id="769856520">
                      <w:marLeft w:val="0"/>
                      <w:marRight w:val="0"/>
                      <w:marTop w:val="0"/>
                      <w:marBottom w:val="0"/>
                      <w:divBdr>
                        <w:top w:val="none" w:sz="0" w:space="0" w:color="auto"/>
                        <w:left w:val="none" w:sz="0" w:space="0" w:color="auto"/>
                        <w:bottom w:val="none" w:sz="0" w:space="0" w:color="auto"/>
                        <w:right w:val="none" w:sz="0" w:space="0" w:color="auto"/>
                      </w:divBdr>
                    </w:div>
                  </w:divsChild>
                </w:div>
                <w:div w:id="2105102355">
                  <w:marLeft w:val="0"/>
                  <w:marRight w:val="0"/>
                  <w:marTop w:val="0"/>
                  <w:marBottom w:val="0"/>
                  <w:divBdr>
                    <w:top w:val="none" w:sz="0" w:space="0" w:color="auto"/>
                    <w:left w:val="none" w:sz="0" w:space="0" w:color="auto"/>
                    <w:bottom w:val="none" w:sz="0" w:space="0" w:color="auto"/>
                    <w:right w:val="none" w:sz="0" w:space="0" w:color="auto"/>
                  </w:divBdr>
                  <w:divsChild>
                    <w:div w:id="1263295284">
                      <w:marLeft w:val="0"/>
                      <w:marRight w:val="0"/>
                      <w:marTop w:val="0"/>
                      <w:marBottom w:val="0"/>
                      <w:divBdr>
                        <w:top w:val="none" w:sz="0" w:space="0" w:color="auto"/>
                        <w:left w:val="none" w:sz="0" w:space="0" w:color="auto"/>
                        <w:bottom w:val="none" w:sz="0" w:space="0" w:color="auto"/>
                        <w:right w:val="none" w:sz="0" w:space="0" w:color="auto"/>
                      </w:divBdr>
                    </w:div>
                  </w:divsChild>
                </w:div>
                <w:div w:id="1581867924">
                  <w:marLeft w:val="0"/>
                  <w:marRight w:val="0"/>
                  <w:marTop w:val="0"/>
                  <w:marBottom w:val="0"/>
                  <w:divBdr>
                    <w:top w:val="none" w:sz="0" w:space="0" w:color="auto"/>
                    <w:left w:val="none" w:sz="0" w:space="0" w:color="auto"/>
                    <w:bottom w:val="none" w:sz="0" w:space="0" w:color="auto"/>
                    <w:right w:val="none" w:sz="0" w:space="0" w:color="auto"/>
                  </w:divBdr>
                  <w:divsChild>
                    <w:div w:id="241061118">
                      <w:marLeft w:val="0"/>
                      <w:marRight w:val="0"/>
                      <w:marTop w:val="0"/>
                      <w:marBottom w:val="0"/>
                      <w:divBdr>
                        <w:top w:val="none" w:sz="0" w:space="0" w:color="auto"/>
                        <w:left w:val="none" w:sz="0" w:space="0" w:color="auto"/>
                        <w:bottom w:val="none" w:sz="0" w:space="0" w:color="auto"/>
                        <w:right w:val="none" w:sz="0" w:space="0" w:color="auto"/>
                      </w:divBdr>
                    </w:div>
                  </w:divsChild>
                </w:div>
                <w:div w:id="440032480">
                  <w:marLeft w:val="0"/>
                  <w:marRight w:val="0"/>
                  <w:marTop w:val="0"/>
                  <w:marBottom w:val="0"/>
                  <w:divBdr>
                    <w:top w:val="none" w:sz="0" w:space="0" w:color="auto"/>
                    <w:left w:val="none" w:sz="0" w:space="0" w:color="auto"/>
                    <w:bottom w:val="none" w:sz="0" w:space="0" w:color="auto"/>
                    <w:right w:val="none" w:sz="0" w:space="0" w:color="auto"/>
                  </w:divBdr>
                  <w:divsChild>
                    <w:div w:id="1368288337">
                      <w:marLeft w:val="0"/>
                      <w:marRight w:val="0"/>
                      <w:marTop w:val="0"/>
                      <w:marBottom w:val="0"/>
                      <w:divBdr>
                        <w:top w:val="none" w:sz="0" w:space="0" w:color="auto"/>
                        <w:left w:val="none" w:sz="0" w:space="0" w:color="auto"/>
                        <w:bottom w:val="none" w:sz="0" w:space="0" w:color="auto"/>
                        <w:right w:val="none" w:sz="0" w:space="0" w:color="auto"/>
                      </w:divBdr>
                    </w:div>
                  </w:divsChild>
                </w:div>
                <w:div w:id="351342223">
                  <w:marLeft w:val="0"/>
                  <w:marRight w:val="0"/>
                  <w:marTop w:val="0"/>
                  <w:marBottom w:val="0"/>
                  <w:divBdr>
                    <w:top w:val="none" w:sz="0" w:space="0" w:color="auto"/>
                    <w:left w:val="none" w:sz="0" w:space="0" w:color="auto"/>
                    <w:bottom w:val="none" w:sz="0" w:space="0" w:color="auto"/>
                    <w:right w:val="none" w:sz="0" w:space="0" w:color="auto"/>
                  </w:divBdr>
                  <w:divsChild>
                    <w:div w:id="628319540">
                      <w:marLeft w:val="0"/>
                      <w:marRight w:val="0"/>
                      <w:marTop w:val="0"/>
                      <w:marBottom w:val="0"/>
                      <w:divBdr>
                        <w:top w:val="none" w:sz="0" w:space="0" w:color="auto"/>
                        <w:left w:val="none" w:sz="0" w:space="0" w:color="auto"/>
                        <w:bottom w:val="none" w:sz="0" w:space="0" w:color="auto"/>
                        <w:right w:val="none" w:sz="0" w:space="0" w:color="auto"/>
                      </w:divBdr>
                    </w:div>
                  </w:divsChild>
                </w:div>
                <w:div w:id="1054695245">
                  <w:marLeft w:val="0"/>
                  <w:marRight w:val="0"/>
                  <w:marTop w:val="0"/>
                  <w:marBottom w:val="0"/>
                  <w:divBdr>
                    <w:top w:val="none" w:sz="0" w:space="0" w:color="auto"/>
                    <w:left w:val="none" w:sz="0" w:space="0" w:color="auto"/>
                    <w:bottom w:val="none" w:sz="0" w:space="0" w:color="auto"/>
                    <w:right w:val="none" w:sz="0" w:space="0" w:color="auto"/>
                  </w:divBdr>
                  <w:divsChild>
                    <w:div w:id="127281854">
                      <w:marLeft w:val="0"/>
                      <w:marRight w:val="0"/>
                      <w:marTop w:val="0"/>
                      <w:marBottom w:val="0"/>
                      <w:divBdr>
                        <w:top w:val="none" w:sz="0" w:space="0" w:color="auto"/>
                        <w:left w:val="none" w:sz="0" w:space="0" w:color="auto"/>
                        <w:bottom w:val="none" w:sz="0" w:space="0" w:color="auto"/>
                        <w:right w:val="none" w:sz="0" w:space="0" w:color="auto"/>
                      </w:divBdr>
                    </w:div>
                  </w:divsChild>
                </w:div>
                <w:div w:id="149054447">
                  <w:marLeft w:val="0"/>
                  <w:marRight w:val="0"/>
                  <w:marTop w:val="0"/>
                  <w:marBottom w:val="0"/>
                  <w:divBdr>
                    <w:top w:val="none" w:sz="0" w:space="0" w:color="auto"/>
                    <w:left w:val="none" w:sz="0" w:space="0" w:color="auto"/>
                    <w:bottom w:val="none" w:sz="0" w:space="0" w:color="auto"/>
                    <w:right w:val="none" w:sz="0" w:space="0" w:color="auto"/>
                  </w:divBdr>
                  <w:divsChild>
                    <w:div w:id="937829329">
                      <w:marLeft w:val="0"/>
                      <w:marRight w:val="0"/>
                      <w:marTop w:val="0"/>
                      <w:marBottom w:val="0"/>
                      <w:divBdr>
                        <w:top w:val="none" w:sz="0" w:space="0" w:color="auto"/>
                        <w:left w:val="none" w:sz="0" w:space="0" w:color="auto"/>
                        <w:bottom w:val="none" w:sz="0" w:space="0" w:color="auto"/>
                        <w:right w:val="none" w:sz="0" w:space="0" w:color="auto"/>
                      </w:divBdr>
                    </w:div>
                  </w:divsChild>
                </w:div>
                <w:div w:id="1324121980">
                  <w:marLeft w:val="0"/>
                  <w:marRight w:val="0"/>
                  <w:marTop w:val="0"/>
                  <w:marBottom w:val="0"/>
                  <w:divBdr>
                    <w:top w:val="none" w:sz="0" w:space="0" w:color="auto"/>
                    <w:left w:val="none" w:sz="0" w:space="0" w:color="auto"/>
                    <w:bottom w:val="none" w:sz="0" w:space="0" w:color="auto"/>
                    <w:right w:val="none" w:sz="0" w:space="0" w:color="auto"/>
                  </w:divBdr>
                  <w:divsChild>
                    <w:div w:id="1572733170">
                      <w:marLeft w:val="0"/>
                      <w:marRight w:val="0"/>
                      <w:marTop w:val="0"/>
                      <w:marBottom w:val="0"/>
                      <w:divBdr>
                        <w:top w:val="none" w:sz="0" w:space="0" w:color="auto"/>
                        <w:left w:val="none" w:sz="0" w:space="0" w:color="auto"/>
                        <w:bottom w:val="none" w:sz="0" w:space="0" w:color="auto"/>
                        <w:right w:val="none" w:sz="0" w:space="0" w:color="auto"/>
                      </w:divBdr>
                    </w:div>
                  </w:divsChild>
                </w:div>
                <w:div w:id="1344818795">
                  <w:marLeft w:val="0"/>
                  <w:marRight w:val="0"/>
                  <w:marTop w:val="0"/>
                  <w:marBottom w:val="0"/>
                  <w:divBdr>
                    <w:top w:val="none" w:sz="0" w:space="0" w:color="auto"/>
                    <w:left w:val="none" w:sz="0" w:space="0" w:color="auto"/>
                    <w:bottom w:val="none" w:sz="0" w:space="0" w:color="auto"/>
                    <w:right w:val="none" w:sz="0" w:space="0" w:color="auto"/>
                  </w:divBdr>
                  <w:divsChild>
                    <w:div w:id="1689869627">
                      <w:marLeft w:val="0"/>
                      <w:marRight w:val="0"/>
                      <w:marTop w:val="0"/>
                      <w:marBottom w:val="0"/>
                      <w:divBdr>
                        <w:top w:val="none" w:sz="0" w:space="0" w:color="auto"/>
                        <w:left w:val="none" w:sz="0" w:space="0" w:color="auto"/>
                        <w:bottom w:val="none" w:sz="0" w:space="0" w:color="auto"/>
                        <w:right w:val="none" w:sz="0" w:space="0" w:color="auto"/>
                      </w:divBdr>
                    </w:div>
                  </w:divsChild>
                </w:div>
                <w:div w:id="2049912681">
                  <w:marLeft w:val="0"/>
                  <w:marRight w:val="0"/>
                  <w:marTop w:val="0"/>
                  <w:marBottom w:val="0"/>
                  <w:divBdr>
                    <w:top w:val="none" w:sz="0" w:space="0" w:color="auto"/>
                    <w:left w:val="none" w:sz="0" w:space="0" w:color="auto"/>
                    <w:bottom w:val="none" w:sz="0" w:space="0" w:color="auto"/>
                    <w:right w:val="none" w:sz="0" w:space="0" w:color="auto"/>
                  </w:divBdr>
                  <w:divsChild>
                    <w:div w:id="2118405248">
                      <w:marLeft w:val="0"/>
                      <w:marRight w:val="0"/>
                      <w:marTop w:val="0"/>
                      <w:marBottom w:val="0"/>
                      <w:divBdr>
                        <w:top w:val="none" w:sz="0" w:space="0" w:color="auto"/>
                        <w:left w:val="none" w:sz="0" w:space="0" w:color="auto"/>
                        <w:bottom w:val="none" w:sz="0" w:space="0" w:color="auto"/>
                        <w:right w:val="none" w:sz="0" w:space="0" w:color="auto"/>
                      </w:divBdr>
                    </w:div>
                  </w:divsChild>
                </w:div>
                <w:div w:id="1910262822">
                  <w:marLeft w:val="0"/>
                  <w:marRight w:val="0"/>
                  <w:marTop w:val="0"/>
                  <w:marBottom w:val="0"/>
                  <w:divBdr>
                    <w:top w:val="none" w:sz="0" w:space="0" w:color="auto"/>
                    <w:left w:val="none" w:sz="0" w:space="0" w:color="auto"/>
                    <w:bottom w:val="none" w:sz="0" w:space="0" w:color="auto"/>
                    <w:right w:val="none" w:sz="0" w:space="0" w:color="auto"/>
                  </w:divBdr>
                  <w:divsChild>
                    <w:div w:id="1729062602">
                      <w:marLeft w:val="0"/>
                      <w:marRight w:val="0"/>
                      <w:marTop w:val="0"/>
                      <w:marBottom w:val="0"/>
                      <w:divBdr>
                        <w:top w:val="none" w:sz="0" w:space="0" w:color="auto"/>
                        <w:left w:val="none" w:sz="0" w:space="0" w:color="auto"/>
                        <w:bottom w:val="none" w:sz="0" w:space="0" w:color="auto"/>
                        <w:right w:val="none" w:sz="0" w:space="0" w:color="auto"/>
                      </w:divBdr>
                    </w:div>
                  </w:divsChild>
                </w:div>
                <w:div w:id="797647025">
                  <w:marLeft w:val="0"/>
                  <w:marRight w:val="0"/>
                  <w:marTop w:val="0"/>
                  <w:marBottom w:val="0"/>
                  <w:divBdr>
                    <w:top w:val="none" w:sz="0" w:space="0" w:color="auto"/>
                    <w:left w:val="none" w:sz="0" w:space="0" w:color="auto"/>
                    <w:bottom w:val="none" w:sz="0" w:space="0" w:color="auto"/>
                    <w:right w:val="none" w:sz="0" w:space="0" w:color="auto"/>
                  </w:divBdr>
                  <w:divsChild>
                    <w:div w:id="1551574580">
                      <w:marLeft w:val="0"/>
                      <w:marRight w:val="0"/>
                      <w:marTop w:val="0"/>
                      <w:marBottom w:val="0"/>
                      <w:divBdr>
                        <w:top w:val="none" w:sz="0" w:space="0" w:color="auto"/>
                        <w:left w:val="none" w:sz="0" w:space="0" w:color="auto"/>
                        <w:bottom w:val="none" w:sz="0" w:space="0" w:color="auto"/>
                        <w:right w:val="none" w:sz="0" w:space="0" w:color="auto"/>
                      </w:divBdr>
                    </w:div>
                  </w:divsChild>
                </w:div>
                <w:div w:id="94713102">
                  <w:marLeft w:val="0"/>
                  <w:marRight w:val="0"/>
                  <w:marTop w:val="0"/>
                  <w:marBottom w:val="0"/>
                  <w:divBdr>
                    <w:top w:val="none" w:sz="0" w:space="0" w:color="auto"/>
                    <w:left w:val="none" w:sz="0" w:space="0" w:color="auto"/>
                    <w:bottom w:val="none" w:sz="0" w:space="0" w:color="auto"/>
                    <w:right w:val="none" w:sz="0" w:space="0" w:color="auto"/>
                  </w:divBdr>
                  <w:divsChild>
                    <w:div w:id="1081831655">
                      <w:marLeft w:val="0"/>
                      <w:marRight w:val="0"/>
                      <w:marTop w:val="0"/>
                      <w:marBottom w:val="0"/>
                      <w:divBdr>
                        <w:top w:val="none" w:sz="0" w:space="0" w:color="auto"/>
                        <w:left w:val="none" w:sz="0" w:space="0" w:color="auto"/>
                        <w:bottom w:val="none" w:sz="0" w:space="0" w:color="auto"/>
                        <w:right w:val="none" w:sz="0" w:space="0" w:color="auto"/>
                      </w:divBdr>
                    </w:div>
                  </w:divsChild>
                </w:div>
                <w:div w:id="1763793262">
                  <w:marLeft w:val="0"/>
                  <w:marRight w:val="0"/>
                  <w:marTop w:val="0"/>
                  <w:marBottom w:val="0"/>
                  <w:divBdr>
                    <w:top w:val="none" w:sz="0" w:space="0" w:color="auto"/>
                    <w:left w:val="none" w:sz="0" w:space="0" w:color="auto"/>
                    <w:bottom w:val="none" w:sz="0" w:space="0" w:color="auto"/>
                    <w:right w:val="none" w:sz="0" w:space="0" w:color="auto"/>
                  </w:divBdr>
                  <w:divsChild>
                    <w:div w:id="2064207820">
                      <w:marLeft w:val="0"/>
                      <w:marRight w:val="0"/>
                      <w:marTop w:val="0"/>
                      <w:marBottom w:val="0"/>
                      <w:divBdr>
                        <w:top w:val="none" w:sz="0" w:space="0" w:color="auto"/>
                        <w:left w:val="none" w:sz="0" w:space="0" w:color="auto"/>
                        <w:bottom w:val="none" w:sz="0" w:space="0" w:color="auto"/>
                        <w:right w:val="none" w:sz="0" w:space="0" w:color="auto"/>
                      </w:divBdr>
                    </w:div>
                  </w:divsChild>
                </w:div>
                <w:div w:id="211313769">
                  <w:marLeft w:val="0"/>
                  <w:marRight w:val="0"/>
                  <w:marTop w:val="0"/>
                  <w:marBottom w:val="0"/>
                  <w:divBdr>
                    <w:top w:val="none" w:sz="0" w:space="0" w:color="auto"/>
                    <w:left w:val="none" w:sz="0" w:space="0" w:color="auto"/>
                    <w:bottom w:val="none" w:sz="0" w:space="0" w:color="auto"/>
                    <w:right w:val="none" w:sz="0" w:space="0" w:color="auto"/>
                  </w:divBdr>
                  <w:divsChild>
                    <w:div w:id="2105176913">
                      <w:marLeft w:val="0"/>
                      <w:marRight w:val="0"/>
                      <w:marTop w:val="0"/>
                      <w:marBottom w:val="0"/>
                      <w:divBdr>
                        <w:top w:val="none" w:sz="0" w:space="0" w:color="auto"/>
                        <w:left w:val="none" w:sz="0" w:space="0" w:color="auto"/>
                        <w:bottom w:val="none" w:sz="0" w:space="0" w:color="auto"/>
                        <w:right w:val="none" w:sz="0" w:space="0" w:color="auto"/>
                      </w:divBdr>
                    </w:div>
                  </w:divsChild>
                </w:div>
                <w:div w:id="1579444268">
                  <w:marLeft w:val="0"/>
                  <w:marRight w:val="0"/>
                  <w:marTop w:val="0"/>
                  <w:marBottom w:val="0"/>
                  <w:divBdr>
                    <w:top w:val="none" w:sz="0" w:space="0" w:color="auto"/>
                    <w:left w:val="none" w:sz="0" w:space="0" w:color="auto"/>
                    <w:bottom w:val="none" w:sz="0" w:space="0" w:color="auto"/>
                    <w:right w:val="none" w:sz="0" w:space="0" w:color="auto"/>
                  </w:divBdr>
                  <w:divsChild>
                    <w:div w:id="810681684">
                      <w:marLeft w:val="0"/>
                      <w:marRight w:val="0"/>
                      <w:marTop w:val="0"/>
                      <w:marBottom w:val="0"/>
                      <w:divBdr>
                        <w:top w:val="none" w:sz="0" w:space="0" w:color="auto"/>
                        <w:left w:val="none" w:sz="0" w:space="0" w:color="auto"/>
                        <w:bottom w:val="none" w:sz="0" w:space="0" w:color="auto"/>
                        <w:right w:val="none" w:sz="0" w:space="0" w:color="auto"/>
                      </w:divBdr>
                    </w:div>
                  </w:divsChild>
                </w:div>
                <w:div w:id="307592503">
                  <w:marLeft w:val="0"/>
                  <w:marRight w:val="0"/>
                  <w:marTop w:val="0"/>
                  <w:marBottom w:val="0"/>
                  <w:divBdr>
                    <w:top w:val="none" w:sz="0" w:space="0" w:color="auto"/>
                    <w:left w:val="none" w:sz="0" w:space="0" w:color="auto"/>
                    <w:bottom w:val="none" w:sz="0" w:space="0" w:color="auto"/>
                    <w:right w:val="none" w:sz="0" w:space="0" w:color="auto"/>
                  </w:divBdr>
                  <w:divsChild>
                    <w:div w:id="188836375">
                      <w:marLeft w:val="0"/>
                      <w:marRight w:val="0"/>
                      <w:marTop w:val="0"/>
                      <w:marBottom w:val="0"/>
                      <w:divBdr>
                        <w:top w:val="none" w:sz="0" w:space="0" w:color="auto"/>
                        <w:left w:val="none" w:sz="0" w:space="0" w:color="auto"/>
                        <w:bottom w:val="none" w:sz="0" w:space="0" w:color="auto"/>
                        <w:right w:val="none" w:sz="0" w:space="0" w:color="auto"/>
                      </w:divBdr>
                    </w:div>
                  </w:divsChild>
                </w:div>
                <w:div w:id="1033730515">
                  <w:marLeft w:val="0"/>
                  <w:marRight w:val="0"/>
                  <w:marTop w:val="0"/>
                  <w:marBottom w:val="0"/>
                  <w:divBdr>
                    <w:top w:val="none" w:sz="0" w:space="0" w:color="auto"/>
                    <w:left w:val="none" w:sz="0" w:space="0" w:color="auto"/>
                    <w:bottom w:val="none" w:sz="0" w:space="0" w:color="auto"/>
                    <w:right w:val="none" w:sz="0" w:space="0" w:color="auto"/>
                  </w:divBdr>
                  <w:divsChild>
                    <w:div w:id="1101221291">
                      <w:marLeft w:val="0"/>
                      <w:marRight w:val="0"/>
                      <w:marTop w:val="0"/>
                      <w:marBottom w:val="0"/>
                      <w:divBdr>
                        <w:top w:val="none" w:sz="0" w:space="0" w:color="auto"/>
                        <w:left w:val="none" w:sz="0" w:space="0" w:color="auto"/>
                        <w:bottom w:val="none" w:sz="0" w:space="0" w:color="auto"/>
                        <w:right w:val="none" w:sz="0" w:space="0" w:color="auto"/>
                      </w:divBdr>
                    </w:div>
                  </w:divsChild>
                </w:div>
                <w:div w:id="673460259">
                  <w:marLeft w:val="0"/>
                  <w:marRight w:val="0"/>
                  <w:marTop w:val="0"/>
                  <w:marBottom w:val="0"/>
                  <w:divBdr>
                    <w:top w:val="none" w:sz="0" w:space="0" w:color="auto"/>
                    <w:left w:val="none" w:sz="0" w:space="0" w:color="auto"/>
                    <w:bottom w:val="none" w:sz="0" w:space="0" w:color="auto"/>
                    <w:right w:val="none" w:sz="0" w:space="0" w:color="auto"/>
                  </w:divBdr>
                  <w:divsChild>
                    <w:div w:id="1043751951">
                      <w:marLeft w:val="0"/>
                      <w:marRight w:val="0"/>
                      <w:marTop w:val="0"/>
                      <w:marBottom w:val="0"/>
                      <w:divBdr>
                        <w:top w:val="none" w:sz="0" w:space="0" w:color="auto"/>
                        <w:left w:val="none" w:sz="0" w:space="0" w:color="auto"/>
                        <w:bottom w:val="none" w:sz="0" w:space="0" w:color="auto"/>
                        <w:right w:val="none" w:sz="0" w:space="0" w:color="auto"/>
                      </w:divBdr>
                    </w:div>
                  </w:divsChild>
                </w:div>
                <w:div w:id="277025245">
                  <w:marLeft w:val="0"/>
                  <w:marRight w:val="0"/>
                  <w:marTop w:val="0"/>
                  <w:marBottom w:val="0"/>
                  <w:divBdr>
                    <w:top w:val="none" w:sz="0" w:space="0" w:color="auto"/>
                    <w:left w:val="none" w:sz="0" w:space="0" w:color="auto"/>
                    <w:bottom w:val="none" w:sz="0" w:space="0" w:color="auto"/>
                    <w:right w:val="none" w:sz="0" w:space="0" w:color="auto"/>
                  </w:divBdr>
                  <w:divsChild>
                    <w:div w:id="1146320728">
                      <w:marLeft w:val="0"/>
                      <w:marRight w:val="0"/>
                      <w:marTop w:val="0"/>
                      <w:marBottom w:val="0"/>
                      <w:divBdr>
                        <w:top w:val="none" w:sz="0" w:space="0" w:color="auto"/>
                        <w:left w:val="none" w:sz="0" w:space="0" w:color="auto"/>
                        <w:bottom w:val="none" w:sz="0" w:space="0" w:color="auto"/>
                        <w:right w:val="none" w:sz="0" w:space="0" w:color="auto"/>
                      </w:divBdr>
                    </w:div>
                  </w:divsChild>
                </w:div>
                <w:div w:id="1225487036">
                  <w:marLeft w:val="0"/>
                  <w:marRight w:val="0"/>
                  <w:marTop w:val="0"/>
                  <w:marBottom w:val="0"/>
                  <w:divBdr>
                    <w:top w:val="none" w:sz="0" w:space="0" w:color="auto"/>
                    <w:left w:val="none" w:sz="0" w:space="0" w:color="auto"/>
                    <w:bottom w:val="none" w:sz="0" w:space="0" w:color="auto"/>
                    <w:right w:val="none" w:sz="0" w:space="0" w:color="auto"/>
                  </w:divBdr>
                  <w:divsChild>
                    <w:div w:id="1704017906">
                      <w:marLeft w:val="0"/>
                      <w:marRight w:val="0"/>
                      <w:marTop w:val="0"/>
                      <w:marBottom w:val="0"/>
                      <w:divBdr>
                        <w:top w:val="none" w:sz="0" w:space="0" w:color="auto"/>
                        <w:left w:val="none" w:sz="0" w:space="0" w:color="auto"/>
                        <w:bottom w:val="none" w:sz="0" w:space="0" w:color="auto"/>
                        <w:right w:val="none" w:sz="0" w:space="0" w:color="auto"/>
                      </w:divBdr>
                    </w:div>
                  </w:divsChild>
                </w:div>
                <w:div w:id="36661966">
                  <w:marLeft w:val="0"/>
                  <w:marRight w:val="0"/>
                  <w:marTop w:val="0"/>
                  <w:marBottom w:val="0"/>
                  <w:divBdr>
                    <w:top w:val="none" w:sz="0" w:space="0" w:color="auto"/>
                    <w:left w:val="none" w:sz="0" w:space="0" w:color="auto"/>
                    <w:bottom w:val="none" w:sz="0" w:space="0" w:color="auto"/>
                    <w:right w:val="none" w:sz="0" w:space="0" w:color="auto"/>
                  </w:divBdr>
                  <w:divsChild>
                    <w:div w:id="811025776">
                      <w:marLeft w:val="0"/>
                      <w:marRight w:val="0"/>
                      <w:marTop w:val="0"/>
                      <w:marBottom w:val="0"/>
                      <w:divBdr>
                        <w:top w:val="none" w:sz="0" w:space="0" w:color="auto"/>
                        <w:left w:val="none" w:sz="0" w:space="0" w:color="auto"/>
                        <w:bottom w:val="none" w:sz="0" w:space="0" w:color="auto"/>
                        <w:right w:val="none" w:sz="0" w:space="0" w:color="auto"/>
                      </w:divBdr>
                    </w:div>
                  </w:divsChild>
                </w:div>
                <w:div w:id="1534998983">
                  <w:marLeft w:val="0"/>
                  <w:marRight w:val="0"/>
                  <w:marTop w:val="0"/>
                  <w:marBottom w:val="0"/>
                  <w:divBdr>
                    <w:top w:val="none" w:sz="0" w:space="0" w:color="auto"/>
                    <w:left w:val="none" w:sz="0" w:space="0" w:color="auto"/>
                    <w:bottom w:val="none" w:sz="0" w:space="0" w:color="auto"/>
                    <w:right w:val="none" w:sz="0" w:space="0" w:color="auto"/>
                  </w:divBdr>
                  <w:divsChild>
                    <w:div w:id="176502823">
                      <w:marLeft w:val="0"/>
                      <w:marRight w:val="0"/>
                      <w:marTop w:val="0"/>
                      <w:marBottom w:val="0"/>
                      <w:divBdr>
                        <w:top w:val="none" w:sz="0" w:space="0" w:color="auto"/>
                        <w:left w:val="none" w:sz="0" w:space="0" w:color="auto"/>
                        <w:bottom w:val="none" w:sz="0" w:space="0" w:color="auto"/>
                        <w:right w:val="none" w:sz="0" w:space="0" w:color="auto"/>
                      </w:divBdr>
                    </w:div>
                  </w:divsChild>
                </w:div>
                <w:div w:id="297952140">
                  <w:marLeft w:val="0"/>
                  <w:marRight w:val="0"/>
                  <w:marTop w:val="0"/>
                  <w:marBottom w:val="0"/>
                  <w:divBdr>
                    <w:top w:val="none" w:sz="0" w:space="0" w:color="auto"/>
                    <w:left w:val="none" w:sz="0" w:space="0" w:color="auto"/>
                    <w:bottom w:val="none" w:sz="0" w:space="0" w:color="auto"/>
                    <w:right w:val="none" w:sz="0" w:space="0" w:color="auto"/>
                  </w:divBdr>
                  <w:divsChild>
                    <w:div w:id="688068540">
                      <w:marLeft w:val="0"/>
                      <w:marRight w:val="0"/>
                      <w:marTop w:val="0"/>
                      <w:marBottom w:val="0"/>
                      <w:divBdr>
                        <w:top w:val="none" w:sz="0" w:space="0" w:color="auto"/>
                        <w:left w:val="none" w:sz="0" w:space="0" w:color="auto"/>
                        <w:bottom w:val="none" w:sz="0" w:space="0" w:color="auto"/>
                        <w:right w:val="none" w:sz="0" w:space="0" w:color="auto"/>
                      </w:divBdr>
                    </w:div>
                  </w:divsChild>
                </w:div>
                <w:div w:id="877547271">
                  <w:marLeft w:val="0"/>
                  <w:marRight w:val="0"/>
                  <w:marTop w:val="0"/>
                  <w:marBottom w:val="0"/>
                  <w:divBdr>
                    <w:top w:val="none" w:sz="0" w:space="0" w:color="auto"/>
                    <w:left w:val="none" w:sz="0" w:space="0" w:color="auto"/>
                    <w:bottom w:val="none" w:sz="0" w:space="0" w:color="auto"/>
                    <w:right w:val="none" w:sz="0" w:space="0" w:color="auto"/>
                  </w:divBdr>
                  <w:divsChild>
                    <w:div w:id="302931235">
                      <w:marLeft w:val="0"/>
                      <w:marRight w:val="0"/>
                      <w:marTop w:val="0"/>
                      <w:marBottom w:val="0"/>
                      <w:divBdr>
                        <w:top w:val="none" w:sz="0" w:space="0" w:color="auto"/>
                        <w:left w:val="none" w:sz="0" w:space="0" w:color="auto"/>
                        <w:bottom w:val="none" w:sz="0" w:space="0" w:color="auto"/>
                        <w:right w:val="none" w:sz="0" w:space="0" w:color="auto"/>
                      </w:divBdr>
                    </w:div>
                  </w:divsChild>
                </w:div>
                <w:div w:id="2041664238">
                  <w:marLeft w:val="0"/>
                  <w:marRight w:val="0"/>
                  <w:marTop w:val="0"/>
                  <w:marBottom w:val="0"/>
                  <w:divBdr>
                    <w:top w:val="none" w:sz="0" w:space="0" w:color="auto"/>
                    <w:left w:val="none" w:sz="0" w:space="0" w:color="auto"/>
                    <w:bottom w:val="none" w:sz="0" w:space="0" w:color="auto"/>
                    <w:right w:val="none" w:sz="0" w:space="0" w:color="auto"/>
                  </w:divBdr>
                  <w:divsChild>
                    <w:div w:id="1902980736">
                      <w:marLeft w:val="0"/>
                      <w:marRight w:val="0"/>
                      <w:marTop w:val="0"/>
                      <w:marBottom w:val="0"/>
                      <w:divBdr>
                        <w:top w:val="none" w:sz="0" w:space="0" w:color="auto"/>
                        <w:left w:val="none" w:sz="0" w:space="0" w:color="auto"/>
                        <w:bottom w:val="none" w:sz="0" w:space="0" w:color="auto"/>
                        <w:right w:val="none" w:sz="0" w:space="0" w:color="auto"/>
                      </w:divBdr>
                    </w:div>
                  </w:divsChild>
                </w:div>
                <w:div w:id="1576818292">
                  <w:marLeft w:val="0"/>
                  <w:marRight w:val="0"/>
                  <w:marTop w:val="0"/>
                  <w:marBottom w:val="0"/>
                  <w:divBdr>
                    <w:top w:val="none" w:sz="0" w:space="0" w:color="auto"/>
                    <w:left w:val="none" w:sz="0" w:space="0" w:color="auto"/>
                    <w:bottom w:val="none" w:sz="0" w:space="0" w:color="auto"/>
                    <w:right w:val="none" w:sz="0" w:space="0" w:color="auto"/>
                  </w:divBdr>
                  <w:divsChild>
                    <w:div w:id="505050059">
                      <w:marLeft w:val="0"/>
                      <w:marRight w:val="0"/>
                      <w:marTop w:val="0"/>
                      <w:marBottom w:val="0"/>
                      <w:divBdr>
                        <w:top w:val="none" w:sz="0" w:space="0" w:color="auto"/>
                        <w:left w:val="none" w:sz="0" w:space="0" w:color="auto"/>
                        <w:bottom w:val="none" w:sz="0" w:space="0" w:color="auto"/>
                        <w:right w:val="none" w:sz="0" w:space="0" w:color="auto"/>
                      </w:divBdr>
                    </w:div>
                  </w:divsChild>
                </w:div>
                <w:div w:id="654453723">
                  <w:marLeft w:val="0"/>
                  <w:marRight w:val="0"/>
                  <w:marTop w:val="0"/>
                  <w:marBottom w:val="0"/>
                  <w:divBdr>
                    <w:top w:val="none" w:sz="0" w:space="0" w:color="auto"/>
                    <w:left w:val="none" w:sz="0" w:space="0" w:color="auto"/>
                    <w:bottom w:val="none" w:sz="0" w:space="0" w:color="auto"/>
                    <w:right w:val="none" w:sz="0" w:space="0" w:color="auto"/>
                  </w:divBdr>
                  <w:divsChild>
                    <w:div w:id="819617062">
                      <w:marLeft w:val="0"/>
                      <w:marRight w:val="0"/>
                      <w:marTop w:val="0"/>
                      <w:marBottom w:val="0"/>
                      <w:divBdr>
                        <w:top w:val="none" w:sz="0" w:space="0" w:color="auto"/>
                        <w:left w:val="none" w:sz="0" w:space="0" w:color="auto"/>
                        <w:bottom w:val="none" w:sz="0" w:space="0" w:color="auto"/>
                        <w:right w:val="none" w:sz="0" w:space="0" w:color="auto"/>
                      </w:divBdr>
                    </w:div>
                  </w:divsChild>
                </w:div>
                <w:div w:id="1467821957">
                  <w:marLeft w:val="0"/>
                  <w:marRight w:val="0"/>
                  <w:marTop w:val="0"/>
                  <w:marBottom w:val="0"/>
                  <w:divBdr>
                    <w:top w:val="none" w:sz="0" w:space="0" w:color="auto"/>
                    <w:left w:val="none" w:sz="0" w:space="0" w:color="auto"/>
                    <w:bottom w:val="none" w:sz="0" w:space="0" w:color="auto"/>
                    <w:right w:val="none" w:sz="0" w:space="0" w:color="auto"/>
                  </w:divBdr>
                  <w:divsChild>
                    <w:div w:id="364721595">
                      <w:marLeft w:val="0"/>
                      <w:marRight w:val="0"/>
                      <w:marTop w:val="0"/>
                      <w:marBottom w:val="0"/>
                      <w:divBdr>
                        <w:top w:val="none" w:sz="0" w:space="0" w:color="auto"/>
                        <w:left w:val="none" w:sz="0" w:space="0" w:color="auto"/>
                        <w:bottom w:val="none" w:sz="0" w:space="0" w:color="auto"/>
                        <w:right w:val="none" w:sz="0" w:space="0" w:color="auto"/>
                      </w:divBdr>
                    </w:div>
                  </w:divsChild>
                </w:div>
                <w:div w:id="1507941315">
                  <w:marLeft w:val="0"/>
                  <w:marRight w:val="0"/>
                  <w:marTop w:val="0"/>
                  <w:marBottom w:val="0"/>
                  <w:divBdr>
                    <w:top w:val="none" w:sz="0" w:space="0" w:color="auto"/>
                    <w:left w:val="none" w:sz="0" w:space="0" w:color="auto"/>
                    <w:bottom w:val="none" w:sz="0" w:space="0" w:color="auto"/>
                    <w:right w:val="none" w:sz="0" w:space="0" w:color="auto"/>
                  </w:divBdr>
                  <w:divsChild>
                    <w:div w:id="27980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252128">
          <w:marLeft w:val="0"/>
          <w:marRight w:val="0"/>
          <w:marTop w:val="0"/>
          <w:marBottom w:val="0"/>
          <w:divBdr>
            <w:top w:val="none" w:sz="0" w:space="0" w:color="auto"/>
            <w:left w:val="none" w:sz="0" w:space="0" w:color="auto"/>
            <w:bottom w:val="none" w:sz="0" w:space="0" w:color="auto"/>
            <w:right w:val="none" w:sz="0" w:space="0" w:color="auto"/>
          </w:divBdr>
        </w:div>
        <w:div w:id="454521355">
          <w:marLeft w:val="0"/>
          <w:marRight w:val="0"/>
          <w:marTop w:val="0"/>
          <w:marBottom w:val="0"/>
          <w:divBdr>
            <w:top w:val="none" w:sz="0" w:space="0" w:color="auto"/>
            <w:left w:val="none" w:sz="0" w:space="0" w:color="auto"/>
            <w:bottom w:val="none" w:sz="0" w:space="0" w:color="auto"/>
            <w:right w:val="none" w:sz="0" w:space="0" w:color="auto"/>
          </w:divBdr>
        </w:div>
        <w:div w:id="1123111976">
          <w:marLeft w:val="0"/>
          <w:marRight w:val="0"/>
          <w:marTop w:val="0"/>
          <w:marBottom w:val="0"/>
          <w:divBdr>
            <w:top w:val="none" w:sz="0" w:space="0" w:color="auto"/>
            <w:left w:val="none" w:sz="0" w:space="0" w:color="auto"/>
            <w:bottom w:val="none" w:sz="0" w:space="0" w:color="auto"/>
            <w:right w:val="none" w:sz="0" w:space="0" w:color="auto"/>
          </w:divBdr>
        </w:div>
        <w:div w:id="543175605">
          <w:marLeft w:val="0"/>
          <w:marRight w:val="0"/>
          <w:marTop w:val="0"/>
          <w:marBottom w:val="0"/>
          <w:divBdr>
            <w:top w:val="none" w:sz="0" w:space="0" w:color="auto"/>
            <w:left w:val="none" w:sz="0" w:space="0" w:color="auto"/>
            <w:bottom w:val="none" w:sz="0" w:space="0" w:color="auto"/>
            <w:right w:val="none" w:sz="0" w:space="0" w:color="auto"/>
          </w:divBdr>
          <w:divsChild>
            <w:div w:id="1735083317">
              <w:marLeft w:val="-75"/>
              <w:marRight w:val="0"/>
              <w:marTop w:val="30"/>
              <w:marBottom w:val="30"/>
              <w:divBdr>
                <w:top w:val="none" w:sz="0" w:space="0" w:color="auto"/>
                <w:left w:val="none" w:sz="0" w:space="0" w:color="auto"/>
                <w:bottom w:val="none" w:sz="0" w:space="0" w:color="auto"/>
                <w:right w:val="none" w:sz="0" w:space="0" w:color="auto"/>
              </w:divBdr>
              <w:divsChild>
                <w:div w:id="1609851168">
                  <w:marLeft w:val="0"/>
                  <w:marRight w:val="0"/>
                  <w:marTop w:val="0"/>
                  <w:marBottom w:val="0"/>
                  <w:divBdr>
                    <w:top w:val="none" w:sz="0" w:space="0" w:color="auto"/>
                    <w:left w:val="none" w:sz="0" w:space="0" w:color="auto"/>
                    <w:bottom w:val="none" w:sz="0" w:space="0" w:color="auto"/>
                    <w:right w:val="none" w:sz="0" w:space="0" w:color="auto"/>
                  </w:divBdr>
                  <w:divsChild>
                    <w:div w:id="457798690">
                      <w:marLeft w:val="0"/>
                      <w:marRight w:val="0"/>
                      <w:marTop w:val="0"/>
                      <w:marBottom w:val="0"/>
                      <w:divBdr>
                        <w:top w:val="none" w:sz="0" w:space="0" w:color="auto"/>
                        <w:left w:val="none" w:sz="0" w:space="0" w:color="auto"/>
                        <w:bottom w:val="none" w:sz="0" w:space="0" w:color="auto"/>
                        <w:right w:val="none" w:sz="0" w:space="0" w:color="auto"/>
                      </w:divBdr>
                    </w:div>
                  </w:divsChild>
                </w:div>
                <w:div w:id="1812475475">
                  <w:marLeft w:val="0"/>
                  <w:marRight w:val="0"/>
                  <w:marTop w:val="0"/>
                  <w:marBottom w:val="0"/>
                  <w:divBdr>
                    <w:top w:val="none" w:sz="0" w:space="0" w:color="auto"/>
                    <w:left w:val="none" w:sz="0" w:space="0" w:color="auto"/>
                    <w:bottom w:val="none" w:sz="0" w:space="0" w:color="auto"/>
                    <w:right w:val="none" w:sz="0" w:space="0" w:color="auto"/>
                  </w:divBdr>
                  <w:divsChild>
                    <w:div w:id="447706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3938805">
          <w:marLeft w:val="0"/>
          <w:marRight w:val="0"/>
          <w:marTop w:val="0"/>
          <w:marBottom w:val="0"/>
          <w:divBdr>
            <w:top w:val="none" w:sz="0" w:space="0" w:color="auto"/>
            <w:left w:val="none" w:sz="0" w:space="0" w:color="auto"/>
            <w:bottom w:val="none" w:sz="0" w:space="0" w:color="auto"/>
            <w:right w:val="none" w:sz="0" w:space="0" w:color="auto"/>
          </w:divBdr>
        </w:div>
        <w:div w:id="78643356">
          <w:marLeft w:val="0"/>
          <w:marRight w:val="0"/>
          <w:marTop w:val="0"/>
          <w:marBottom w:val="0"/>
          <w:divBdr>
            <w:top w:val="none" w:sz="0" w:space="0" w:color="auto"/>
            <w:left w:val="none" w:sz="0" w:space="0" w:color="auto"/>
            <w:bottom w:val="none" w:sz="0" w:space="0" w:color="auto"/>
            <w:right w:val="none" w:sz="0" w:space="0" w:color="auto"/>
          </w:divBdr>
        </w:div>
        <w:div w:id="1578786634">
          <w:marLeft w:val="0"/>
          <w:marRight w:val="0"/>
          <w:marTop w:val="0"/>
          <w:marBottom w:val="0"/>
          <w:divBdr>
            <w:top w:val="none" w:sz="0" w:space="0" w:color="auto"/>
            <w:left w:val="none" w:sz="0" w:space="0" w:color="auto"/>
            <w:bottom w:val="none" w:sz="0" w:space="0" w:color="auto"/>
            <w:right w:val="none" w:sz="0" w:space="0" w:color="auto"/>
          </w:divBdr>
        </w:div>
        <w:div w:id="520435953">
          <w:marLeft w:val="0"/>
          <w:marRight w:val="0"/>
          <w:marTop w:val="0"/>
          <w:marBottom w:val="0"/>
          <w:divBdr>
            <w:top w:val="none" w:sz="0" w:space="0" w:color="auto"/>
            <w:left w:val="none" w:sz="0" w:space="0" w:color="auto"/>
            <w:bottom w:val="none" w:sz="0" w:space="0" w:color="auto"/>
            <w:right w:val="none" w:sz="0" w:space="0" w:color="auto"/>
          </w:divBdr>
          <w:divsChild>
            <w:div w:id="1557156987">
              <w:marLeft w:val="-75"/>
              <w:marRight w:val="0"/>
              <w:marTop w:val="30"/>
              <w:marBottom w:val="30"/>
              <w:divBdr>
                <w:top w:val="none" w:sz="0" w:space="0" w:color="auto"/>
                <w:left w:val="none" w:sz="0" w:space="0" w:color="auto"/>
                <w:bottom w:val="none" w:sz="0" w:space="0" w:color="auto"/>
                <w:right w:val="none" w:sz="0" w:space="0" w:color="auto"/>
              </w:divBdr>
              <w:divsChild>
                <w:div w:id="17899141">
                  <w:marLeft w:val="0"/>
                  <w:marRight w:val="0"/>
                  <w:marTop w:val="0"/>
                  <w:marBottom w:val="0"/>
                  <w:divBdr>
                    <w:top w:val="none" w:sz="0" w:space="0" w:color="auto"/>
                    <w:left w:val="none" w:sz="0" w:space="0" w:color="auto"/>
                    <w:bottom w:val="none" w:sz="0" w:space="0" w:color="auto"/>
                    <w:right w:val="none" w:sz="0" w:space="0" w:color="auto"/>
                  </w:divBdr>
                  <w:divsChild>
                    <w:div w:id="1148786159">
                      <w:marLeft w:val="0"/>
                      <w:marRight w:val="0"/>
                      <w:marTop w:val="0"/>
                      <w:marBottom w:val="0"/>
                      <w:divBdr>
                        <w:top w:val="none" w:sz="0" w:space="0" w:color="auto"/>
                        <w:left w:val="none" w:sz="0" w:space="0" w:color="auto"/>
                        <w:bottom w:val="none" w:sz="0" w:space="0" w:color="auto"/>
                        <w:right w:val="none" w:sz="0" w:space="0" w:color="auto"/>
                      </w:divBdr>
                    </w:div>
                  </w:divsChild>
                </w:div>
                <w:div w:id="2111194704">
                  <w:marLeft w:val="0"/>
                  <w:marRight w:val="0"/>
                  <w:marTop w:val="0"/>
                  <w:marBottom w:val="0"/>
                  <w:divBdr>
                    <w:top w:val="none" w:sz="0" w:space="0" w:color="auto"/>
                    <w:left w:val="none" w:sz="0" w:space="0" w:color="auto"/>
                    <w:bottom w:val="none" w:sz="0" w:space="0" w:color="auto"/>
                    <w:right w:val="none" w:sz="0" w:space="0" w:color="auto"/>
                  </w:divBdr>
                  <w:divsChild>
                    <w:div w:id="1619802182">
                      <w:marLeft w:val="0"/>
                      <w:marRight w:val="0"/>
                      <w:marTop w:val="0"/>
                      <w:marBottom w:val="0"/>
                      <w:divBdr>
                        <w:top w:val="none" w:sz="0" w:space="0" w:color="auto"/>
                        <w:left w:val="none" w:sz="0" w:space="0" w:color="auto"/>
                        <w:bottom w:val="none" w:sz="0" w:space="0" w:color="auto"/>
                        <w:right w:val="none" w:sz="0" w:space="0" w:color="auto"/>
                      </w:divBdr>
                    </w:div>
                  </w:divsChild>
                </w:div>
                <w:div w:id="1606576945">
                  <w:marLeft w:val="0"/>
                  <w:marRight w:val="0"/>
                  <w:marTop w:val="0"/>
                  <w:marBottom w:val="0"/>
                  <w:divBdr>
                    <w:top w:val="none" w:sz="0" w:space="0" w:color="auto"/>
                    <w:left w:val="none" w:sz="0" w:space="0" w:color="auto"/>
                    <w:bottom w:val="none" w:sz="0" w:space="0" w:color="auto"/>
                    <w:right w:val="none" w:sz="0" w:space="0" w:color="auto"/>
                  </w:divBdr>
                  <w:divsChild>
                    <w:div w:id="23337541">
                      <w:marLeft w:val="0"/>
                      <w:marRight w:val="0"/>
                      <w:marTop w:val="0"/>
                      <w:marBottom w:val="0"/>
                      <w:divBdr>
                        <w:top w:val="none" w:sz="0" w:space="0" w:color="auto"/>
                        <w:left w:val="none" w:sz="0" w:space="0" w:color="auto"/>
                        <w:bottom w:val="none" w:sz="0" w:space="0" w:color="auto"/>
                        <w:right w:val="none" w:sz="0" w:space="0" w:color="auto"/>
                      </w:divBdr>
                    </w:div>
                  </w:divsChild>
                </w:div>
                <w:div w:id="1516267783">
                  <w:marLeft w:val="0"/>
                  <w:marRight w:val="0"/>
                  <w:marTop w:val="0"/>
                  <w:marBottom w:val="0"/>
                  <w:divBdr>
                    <w:top w:val="none" w:sz="0" w:space="0" w:color="auto"/>
                    <w:left w:val="none" w:sz="0" w:space="0" w:color="auto"/>
                    <w:bottom w:val="none" w:sz="0" w:space="0" w:color="auto"/>
                    <w:right w:val="none" w:sz="0" w:space="0" w:color="auto"/>
                  </w:divBdr>
                  <w:divsChild>
                    <w:div w:id="1520700676">
                      <w:marLeft w:val="0"/>
                      <w:marRight w:val="0"/>
                      <w:marTop w:val="0"/>
                      <w:marBottom w:val="0"/>
                      <w:divBdr>
                        <w:top w:val="none" w:sz="0" w:space="0" w:color="auto"/>
                        <w:left w:val="none" w:sz="0" w:space="0" w:color="auto"/>
                        <w:bottom w:val="none" w:sz="0" w:space="0" w:color="auto"/>
                        <w:right w:val="none" w:sz="0" w:space="0" w:color="auto"/>
                      </w:divBdr>
                    </w:div>
                  </w:divsChild>
                </w:div>
                <w:div w:id="1718241356">
                  <w:marLeft w:val="0"/>
                  <w:marRight w:val="0"/>
                  <w:marTop w:val="0"/>
                  <w:marBottom w:val="0"/>
                  <w:divBdr>
                    <w:top w:val="none" w:sz="0" w:space="0" w:color="auto"/>
                    <w:left w:val="none" w:sz="0" w:space="0" w:color="auto"/>
                    <w:bottom w:val="none" w:sz="0" w:space="0" w:color="auto"/>
                    <w:right w:val="none" w:sz="0" w:space="0" w:color="auto"/>
                  </w:divBdr>
                  <w:divsChild>
                    <w:div w:id="1521704589">
                      <w:marLeft w:val="0"/>
                      <w:marRight w:val="0"/>
                      <w:marTop w:val="0"/>
                      <w:marBottom w:val="0"/>
                      <w:divBdr>
                        <w:top w:val="none" w:sz="0" w:space="0" w:color="auto"/>
                        <w:left w:val="none" w:sz="0" w:space="0" w:color="auto"/>
                        <w:bottom w:val="none" w:sz="0" w:space="0" w:color="auto"/>
                        <w:right w:val="none" w:sz="0" w:space="0" w:color="auto"/>
                      </w:divBdr>
                    </w:div>
                  </w:divsChild>
                </w:div>
                <w:div w:id="1950233732">
                  <w:marLeft w:val="0"/>
                  <w:marRight w:val="0"/>
                  <w:marTop w:val="0"/>
                  <w:marBottom w:val="0"/>
                  <w:divBdr>
                    <w:top w:val="none" w:sz="0" w:space="0" w:color="auto"/>
                    <w:left w:val="none" w:sz="0" w:space="0" w:color="auto"/>
                    <w:bottom w:val="none" w:sz="0" w:space="0" w:color="auto"/>
                    <w:right w:val="none" w:sz="0" w:space="0" w:color="auto"/>
                  </w:divBdr>
                  <w:divsChild>
                    <w:div w:id="616526539">
                      <w:marLeft w:val="0"/>
                      <w:marRight w:val="0"/>
                      <w:marTop w:val="0"/>
                      <w:marBottom w:val="0"/>
                      <w:divBdr>
                        <w:top w:val="none" w:sz="0" w:space="0" w:color="auto"/>
                        <w:left w:val="none" w:sz="0" w:space="0" w:color="auto"/>
                        <w:bottom w:val="none" w:sz="0" w:space="0" w:color="auto"/>
                        <w:right w:val="none" w:sz="0" w:space="0" w:color="auto"/>
                      </w:divBdr>
                    </w:div>
                  </w:divsChild>
                </w:div>
                <w:div w:id="1933463898">
                  <w:marLeft w:val="0"/>
                  <w:marRight w:val="0"/>
                  <w:marTop w:val="0"/>
                  <w:marBottom w:val="0"/>
                  <w:divBdr>
                    <w:top w:val="none" w:sz="0" w:space="0" w:color="auto"/>
                    <w:left w:val="none" w:sz="0" w:space="0" w:color="auto"/>
                    <w:bottom w:val="none" w:sz="0" w:space="0" w:color="auto"/>
                    <w:right w:val="none" w:sz="0" w:space="0" w:color="auto"/>
                  </w:divBdr>
                  <w:divsChild>
                    <w:div w:id="855728438">
                      <w:marLeft w:val="0"/>
                      <w:marRight w:val="0"/>
                      <w:marTop w:val="0"/>
                      <w:marBottom w:val="0"/>
                      <w:divBdr>
                        <w:top w:val="none" w:sz="0" w:space="0" w:color="auto"/>
                        <w:left w:val="none" w:sz="0" w:space="0" w:color="auto"/>
                        <w:bottom w:val="none" w:sz="0" w:space="0" w:color="auto"/>
                        <w:right w:val="none" w:sz="0" w:space="0" w:color="auto"/>
                      </w:divBdr>
                    </w:div>
                  </w:divsChild>
                </w:div>
                <w:div w:id="1384449045">
                  <w:marLeft w:val="0"/>
                  <w:marRight w:val="0"/>
                  <w:marTop w:val="0"/>
                  <w:marBottom w:val="0"/>
                  <w:divBdr>
                    <w:top w:val="none" w:sz="0" w:space="0" w:color="auto"/>
                    <w:left w:val="none" w:sz="0" w:space="0" w:color="auto"/>
                    <w:bottom w:val="none" w:sz="0" w:space="0" w:color="auto"/>
                    <w:right w:val="none" w:sz="0" w:space="0" w:color="auto"/>
                  </w:divBdr>
                  <w:divsChild>
                    <w:div w:id="29766245">
                      <w:marLeft w:val="0"/>
                      <w:marRight w:val="0"/>
                      <w:marTop w:val="0"/>
                      <w:marBottom w:val="0"/>
                      <w:divBdr>
                        <w:top w:val="none" w:sz="0" w:space="0" w:color="auto"/>
                        <w:left w:val="none" w:sz="0" w:space="0" w:color="auto"/>
                        <w:bottom w:val="none" w:sz="0" w:space="0" w:color="auto"/>
                        <w:right w:val="none" w:sz="0" w:space="0" w:color="auto"/>
                      </w:divBdr>
                    </w:div>
                  </w:divsChild>
                </w:div>
                <w:div w:id="1526945758">
                  <w:marLeft w:val="0"/>
                  <w:marRight w:val="0"/>
                  <w:marTop w:val="0"/>
                  <w:marBottom w:val="0"/>
                  <w:divBdr>
                    <w:top w:val="none" w:sz="0" w:space="0" w:color="auto"/>
                    <w:left w:val="none" w:sz="0" w:space="0" w:color="auto"/>
                    <w:bottom w:val="none" w:sz="0" w:space="0" w:color="auto"/>
                    <w:right w:val="none" w:sz="0" w:space="0" w:color="auto"/>
                  </w:divBdr>
                  <w:divsChild>
                    <w:div w:id="622268102">
                      <w:marLeft w:val="0"/>
                      <w:marRight w:val="0"/>
                      <w:marTop w:val="0"/>
                      <w:marBottom w:val="0"/>
                      <w:divBdr>
                        <w:top w:val="none" w:sz="0" w:space="0" w:color="auto"/>
                        <w:left w:val="none" w:sz="0" w:space="0" w:color="auto"/>
                        <w:bottom w:val="none" w:sz="0" w:space="0" w:color="auto"/>
                        <w:right w:val="none" w:sz="0" w:space="0" w:color="auto"/>
                      </w:divBdr>
                    </w:div>
                  </w:divsChild>
                </w:div>
                <w:div w:id="692682595">
                  <w:marLeft w:val="0"/>
                  <w:marRight w:val="0"/>
                  <w:marTop w:val="0"/>
                  <w:marBottom w:val="0"/>
                  <w:divBdr>
                    <w:top w:val="none" w:sz="0" w:space="0" w:color="auto"/>
                    <w:left w:val="none" w:sz="0" w:space="0" w:color="auto"/>
                    <w:bottom w:val="none" w:sz="0" w:space="0" w:color="auto"/>
                    <w:right w:val="none" w:sz="0" w:space="0" w:color="auto"/>
                  </w:divBdr>
                  <w:divsChild>
                    <w:div w:id="70271812">
                      <w:marLeft w:val="0"/>
                      <w:marRight w:val="0"/>
                      <w:marTop w:val="0"/>
                      <w:marBottom w:val="0"/>
                      <w:divBdr>
                        <w:top w:val="none" w:sz="0" w:space="0" w:color="auto"/>
                        <w:left w:val="none" w:sz="0" w:space="0" w:color="auto"/>
                        <w:bottom w:val="none" w:sz="0" w:space="0" w:color="auto"/>
                        <w:right w:val="none" w:sz="0" w:space="0" w:color="auto"/>
                      </w:divBdr>
                    </w:div>
                  </w:divsChild>
                </w:div>
                <w:div w:id="1232345270">
                  <w:marLeft w:val="0"/>
                  <w:marRight w:val="0"/>
                  <w:marTop w:val="0"/>
                  <w:marBottom w:val="0"/>
                  <w:divBdr>
                    <w:top w:val="none" w:sz="0" w:space="0" w:color="auto"/>
                    <w:left w:val="none" w:sz="0" w:space="0" w:color="auto"/>
                    <w:bottom w:val="none" w:sz="0" w:space="0" w:color="auto"/>
                    <w:right w:val="none" w:sz="0" w:space="0" w:color="auto"/>
                  </w:divBdr>
                  <w:divsChild>
                    <w:div w:id="951671970">
                      <w:marLeft w:val="0"/>
                      <w:marRight w:val="0"/>
                      <w:marTop w:val="0"/>
                      <w:marBottom w:val="0"/>
                      <w:divBdr>
                        <w:top w:val="none" w:sz="0" w:space="0" w:color="auto"/>
                        <w:left w:val="none" w:sz="0" w:space="0" w:color="auto"/>
                        <w:bottom w:val="none" w:sz="0" w:space="0" w:color="auto"/>
                        <w:right w:val="none" w:sz="0" w:space="0" w:color="auto"/>
                      </w:divBdr>
                    </w:div>
                  </w:divsChild>
                </w:div>
                <w:div w:id="451481657">
                  <w:marLeft w:val="0"/>
                  <w:marRight w:val="0"/>
                  <w:marTop w:val="0"/>
                  <w:marBottom w:val="0"/>
                  <w:divBdr>
                    <w:top w:val="none" w:sz="0" w:space="0" w:color="auto"/>
                    <w:left w:val="none" w:sz="0" w:space="0" w:color="auto"/>
                    <w:bottom w:val="none" w:sz="0" w:space="0" w:color="auto"/>
                    <w:right w:val="none" w:sz="0" w:space="0" w:color="auto"/>
                  </w:divBdr>
                  <w:divsChild>
                    <w:div w:id="186329842">
                      <w:marLeft w:val="0"/>
                      <w:marRight w:val="0"/>
                      <w:marTop w:val="0"/>
                      <w:marBottom w:val="0"/>
                      <w:divBdr>
                        <w:top w:val="none" w:sz="0" w:space="0" w:color="auto"/>
                        <w:left w:val="none" w:sz="0" w:space="0" w:color="auto"/>
                        <w:bottom w:val="none" w:sz="0" w:space="0" w:color="auto"/>
                        <w:right w:val="none" w:sz="0" w:space="0" w:color="auto"/>
                      </w:divBdr>
                    </w:div>
                  </w:divsChild>
                </w:div>
                <w:div w:id="895974616">
                  <w:marLeft w:val="0"/>
                  <w:marRight w:val="0"/>
                  <w:marTop w:val="0"/>
                  <w:marBottom w:val="0"/>
                  <w:divBdr>
                    <w:top w:val="none" w:sz="0" w:space="0" w:color="auto"/>
                    <w:left w:val="none" w:sz="0" w:space="0" w:color="auto"/>
                    <w:bottom w:val="none" w:sz="0" w:space="0" w:color="auto"/>
                    <w:right w:val="none" w:sz="0" w:space="0" w:color="auto"/>
                  </w:divBdr>
                  <w:divsChild>
                    <w:div w:id="1606956654">
                      <w:marLeft w:val="0"/>
                      <w:marRight w:val="0"/>
                      <w:marTop w:val="0"/>
                      <w:marBottom w:val="0"/>
                      <w:divBdr>
                        <w:top w:val="none" w:sz="0" w:space="0" w:color="auto"/>
                        <w:left w:val="none" w:sz="0" w:space="0" w:color="auto"/>
                        <w:bottom w:val="none" w:sz="0" w:space="0" w:color="auto"/>
                        <w:right w:val="none" w:sz="0" w:space="0" w:color="auto"/>
                      </w:divBdr>
                    </w:div>
                  </w:divsChild>
                </w:div>
                <w:div w:id="351760182">
                  <w:marLeft w:val="0"/>
                  <w:marRight w:val="0"/>
                  <w:marTop w:val="0"/>
                  <w:marBottom w:val="0"/>
                  <w:divBdr>
                    <w:top w:val="none" w:sz="0" w:space="0" w:color="auto"/>
                    <w:left w:val="none" w:sz="0" w:space="0" w:color="auto"/>
                    <w:bottom w:val="none" w:sz="0" w:space="0" w:color="auto"/>
                    <w:right w:val="none" w:sz="0" w:space="0" w:color="auto"/>
                  </w:divBdr>
                  <w:divsChild>
                    <w:div w:id="682630613">
                      <w:marLeft w:val="0"/>
                      <w:marRight w:val="0"/>
                      <w:marTop w:val="0"/>
                      <w:marBottom w:val="0"/>
                      <w:divBdr>
                        <w:top w:val="none" w:sz="0" w:space="0" w:color="auto"/>
                        <w:left w:val="none" w:sz="0" w:space="0" w:color="auto"/>
                        <w:bottom w:val="none" w:sz="0" w:space="0" w:color="auto"/>
                        <w:right w:val="none" w:sz="0" w:space="0" w:color="auto"/>
                      </w:divBdr>
                    </w:div>
                  </w:divsChild>
                </w:div>
                <w:div w:id="1545365986">
                  <w:marLeft w:val="0"/>
                  <w:marRight w:val="0"/>
                  <w:marTop w:val="0"/>
                  <w:marBottom w:val="0"/>
                  <w:divBdr>
                    <w:top w:val="none" w:sz="0" w:space="0" w:color="auto"/>
                    <w:left w:val="none" w:sz="0" w:space="0" w:color="auto"/>
                    <w:bottom w:val="none" w:sz="0" w:space="0" w:color="auto"/>
                    <w:right w:val="none" w:sz="0" w:space="0" w:color="auto"/>
                  </w:divBdr>
                  <w:divsChild>
                    <w:div w:id="58597634">
                      <w:marLeft w:val="0"/>
                      <w:marRight w:val="0"/>
                      <w:marTop w:val="0"/>
                      <w:marBottom w:val="0"/>
                      <w:divBdr>
                        <w:top w:val="none" w:sz="0" w:space="0" w:color="auto"/>
                        <w:left w:val="none" w:sz="0" w:space="0" w:color="auto"/>
                        <w:bottom w:val="none" w:sz="0" w:space="0" w:color="auto"/>
                        <w:right w:val="none" w:sz="0" w:space="0" w:color="auto"/>
                      </w:divBdr>
                    </w:div>
                  </w:divsChild>
                </w:div>
                <w:div w:id="55978690">
                  <w:marLeft w:val="0"/>
                  <w:marRight w:val="0"/>
                  <w:marTop w:val="0"/>
                  <w:marBottom w:val="0"/>
                  <w:divBdr>
                    <w:top w:val="none" w:sz="0" w:space="0" w:color="auto"/>
                    <w:left w:val="none" w:sz="0" w:space="0" w:color="auto"/>
                    <w:bottom w:val="none" w:sz="0" w:space="0" w:color="auto"/>
                    <w:right w:val="none" w:sz="0" w:space="0" w:color="auto"/>
                  </w:divBdr>
                  <w:divsChild>
                    <w:div w:id="848300082">
                      <w:marLeft w:val="0"/>
                      <w:marRight w:val="0"/>
                      <w:marTop w:val="0"/>
                      <w:marBottom w:val="0"/>
                      <w:divBdr>
                        <w:top w:val="none" w:sz="0" w:space="0" w:color="auto"/>
                        <w:left w:val="none" w:sz="0" w:space="0" w:color="auto"/>
                        <w:bottom w:val="none" w:sz="0" w:space="0" w:color="auto"/>
                        <w:right w:val="none" w:sz="0" w:space="0" w:color="auto"/>
                      </w:divBdr>
                    </w:div>
                  </w:divsChild>
                </w:div>
                <w:div w:id="1722901551">
                  <w:marLeft w:val="0"/>
                  <w:marRight w:val="0"/>
                  <w:marTop w:val="0"/>
                  <w:marBottom w:val="0"/>
                  <w:divBdr>
                    <w:top w:val="none" w:sz="0" w:space="0" w:color="auto"/>
                    <w:left w:val="none" w:sz="0" w:space="0" w:color="auto"/>
                    <w:bottom w:val="none" w:sz="0" w:space="0" w:color="auto"/>
                    <w:right w:val="none" w:sz="0" w:space="0" w:color="auto"/>
                  </w:divBdr>
                  <w:divsChild>
                    <w:div w:id="1907564135">
                      <w:marLeft w:val="0"/>
                      <w:marRight w:val="0"/>
                      <w:marTop w:val="0"/>
                      <w:marBottom w:val="0"/>
                      <w:divBdr>
                        <w:top w:val="none" w:sz="0" w:space="0" w:color="auto"/>
                        <w:left w:val="none" w:sz="0" w:space="0" w:color="auto"/>
                        <w:bottom w:val="none" w:sz="0" w:space="0" w:color="auto"/>
                        <w:right w:val="none" w:sz="0" w:space="0" w:color="auto"/>
                      </w:divBdr>
                    </w:div>
                  </w:divsChild>
                </w:div>
                <w:div w:id="1106773436">
                  <w:marLeft w:val="0"/>
                  <w:marRight w:val="0"/>
                  <w:marTop w:val="0"/>
                  <w:marBottom w:val="0"/>
                  <w:divBdr>
                    <w:top w:val="none" w:sz="0" w:space="0" w:color="auto"/>
                    <w:left w:val="none" w:sz="0" w:space="0" w:color="auto"/>
                    <w:bottom w:val="none" w:sz="0" w:space="0" w:color="auto"/>
                    <w:right w:val="none" w:sz="0" w:space="0" w:color="auto"/>
                  </w:divBdr>
                  <w:divsChild>
                    <w:div w:id="160240336">
                      <w:marLeft w:val="0"/>
                      <w:marRight w:val="0"/>
                      <w:marTop w:val="0"/>
                      <w:marBottom w:val="0"/>
                      <w:divBdr>
                        <w:top w:val="none" w:sz="0" w:space="0" w:color="auto"/>
                        <w:left w:val="none" w:sz="0" w:space="0" w:color="auto"/>
                        <w:bottom w:val="none" w:sz="0" w:space="0" w:color="auto"/>
                        <w:right w:val="none" w:sz="0" w:space="0" w:color="auto"/>
                      </w:divBdr>
                    </w:div>
                  </w:divsChild>
                </w:div>
                <w:div w:id="179584616">
                  <w:marLeft w:val="0"/>
                  <w:marRight w:val="0"/>
                  <w:marTop w:val="0"/>
                  <w:marBottom w:val="0"/>
                  <w:divBdr>
                    <w:top w:val="none" w:sz="0" w:space="0" w:color="auto"/>
                    <w:left w:val="none" w:sz="0" w:space="0" w:color="auto"/>
                    <w:bottom w:val="none" w:sz="0" w:space="0" w:color="auto"/>
                    <w:right w:val="none" w:sz="0" w:space="0" w:color="auto"/>
                  </w:divBdr>
                  <w:divsChild>
                    <w:div w:id="2084910601">
                      <w:marLeft w:val="0"/>
                      <w:marRight w:val="0"/>
                      <w:marTop w:val="0"/>
                      <w:marBottom w:val="0"/>
                      <w:divBdr>
                        <w:top w:val="none" w:sz="0" w:space="0" w:color="auto"/>
                        <w:left w:val="none" w:sz="0" w:space="0" w:color="auto"/>
                        <w:bottom w:val="none" w:sz="0" w:space="0" w:color="auto"/>
                        <w:right w:val="none" w:sz="0" w:space="0" w:color="auto"/>
                      </w:divBdr>
                    </w:div>
                  </w:divsChild>
                </w:div>
                <w:div w:id="2077434125">
                  <w:marLeft w:val="0"/>
                  <w:marRight w:val="0"/>
                  <w:marTop w:val="0"/>
                  <w:marBottom w:val="0"/>
                  <w:divBdr>
                    <w:top w:val="none" w:sz="0" w:space="0" w:color="auto"/>
                    <w:left w:val="none" w:sz="0" w:space="0" w:color="auto"/>
                    <w:bottom w:val="none" w:sz="0" w:space="0" w:color="auto"/>
                    <w:right w:val="none" w:sz="0" w:space="0" w:color="auto"/>
                  </w:divBdr>
                  <w:divsChild>
                    <w:div w:id="884757189">
                      <w:marLeft w:val="0"/>
                      <w:marRight w:val="0"/>
                      <w:marTop w:val="0"/>
                      <w:marBottom w:val="0"/>
                      <w:divBdr>
                        <w:top w:val="none" w:sz="0" w:space="0" w:color="auto"/>
                        <w:left w:val="none" w:sz="0" w:space="0" w:color="auto"/>
                        <w:bottom w:val="none" w:sz="0" w:space="0" w:color="auto"/>
                        <w:right w:val="none" w:sz="0" w:space="0" w:color="auto"/>
                      </w:divBdr>
                    </w:div>
                  </w:divsChild>
                </w:div>
                <w:div w:id="1815373325">
                  <w:marLeft w:val="0"/>
                  <w:marRight w:val="0"/>
                  <w:marTop w:val="0"/>
                  <w:marBottom w:val="0"/>
                  <w:divBdr>
                    <w:top w:val="none" w:sz="0" w:space="0" w:color="auto"/>
                    <w:left w:val="none" w:sz="0" w:space="0" w:color="auto"/>
                    <w:bottom w:val="none" w:sz="0" w:space="0" w:color="auto"/>
                    <w:right w:val="none" w:sz="0" w:space="0" w:color="auto"/>
                  </w:divBdr>
                  <w:divsChild>
                    <w:div w:id="2050445677">
                      <w:marLeft w:val="0"/>
                      <w:marRight w:val="0"/>
                      <w:marTop w:val="0"/>
                      <w:marBottom w:val="0"/>
                      <w:divBdr>
                        <w:top w:val="none" w:sz="0" w:space="0" w:color="auto"/>
                        <w:left w:val="none" w:sz="0" w:space="0" w:color="auto"/>
                        <w:bottom w:val="none" w:sz="0" w:space="0" w:color="auto"/>
                        <w:right w:val="none" w:sz="0" w:space="0" w:color="auto"/>
                      </w:divBdr>
                    </w:div>
                  </w:divsChild>
                </w:div>
                <w:div w:id="678773423">
                  <w:marLeft w:val="0"/>
                  <w:marRight w:val="0"/>
                  <w:marTop w:val="0"/>
                  <w:marBottom w:val="0"/>
                  <w:divBdr>
                    <w:top w:val="none" w:sz="0" w:space="0" w:color="auto"/>
                    <w:left w:val="none" w:sz="0" w:space="0" w:color="auto"/>
                    <w:bottom w:val="none" w:sz="0" w:space="0" w:color="auto"/>
                    <w:right w:val="none" w:sz="0" w:space="0" w:color="auto"/>
                  </w:divBdr>
                  <w:divsChild>
                    <w:div w:id="459567600">
                      <w:marLeft w:val="0"/>
                      <w:marRight w:val="0"/>
                      <w:marTop w:val="0"/>
                      <w:marBottom w:val="0"/>
                      <w:divBdr>
                        <w:top w:val="none" w:sz="0" w:space="0" w:color="auto"/>
                        <w:left w:val="none" w:sz="0" w:space="0" w:color="auto"/>
                        <w:bottom w:val="none" w:sz="0" w:space="0" w:color="auto"/>
                        <w:right w:val="none" w:sz="0" w:space="0" w:color="auto"/>
                      </w:divBdr>
                    </w:div>
                  </w:divsChild>
                </w:div>
                <w:div w:id="667639939">
                  <w:marLeft w:val="0"/>
                  <w:marRight w:val="0"/>
                  <w:marTop w:val="0"/>
                  <w:marBottom w:val="0"/>
                  <w:divBdr>
                    <w:top w:val="none" w:sz="0" w:space="0" w:color="auto"/>
                    <w:left w:val="none" w:sz="0" w:space="0" w:color="auto"/>
                    <w:bottom w:val="none" w:sz="0" w:space="0" w:color="auto"/>
                    <w:right w:val="none" w:sz="0" w:space="0" w:color="auto"/>
                  </w:divBdr>
                  <w:divsChild>
                    <w:div w:id="1302079031">
                      <w:marLeft w:val="0"/>
                      <w:marRight w:val="0"/>
                      <w:marTop w:val="0"/>
                      <w:marBottom w:val="0"/>
                      <w:divBdr>
                        <w:top w:val="none" w:sz="0" w:space="0" w:color="auto"/>
                        <w:left w:val="none" w:sz="0" w:space="0" w:color="auto"/>
                        <w:bottom w:val="none" w:sz="0" w:space="0" w:color="auto"/>
                        <w:right w:val="none" w:sz="0" w:space="0" w:color="auto"/>
                      </w:divBdr>
                    </w:div>
                  </w:divsChild>
                </w:div>
                <w:div w:id="1751736878">
                  <w:marLeft w:val="0"/>
                  <w:marRight w:val="0"/>
                  <w:marTop w:val="0"/>
                  <w:marBottom w:val="0"/>
                  <w:divBdr>
                    <w:top w:val="none" w:sz="0" w:space="0" w:color="auto"/>
                    <w:left w:val="none" w:sz="0" w:space="0" w:color="auto"/>
                    <w:bottom w:val="none" w:sz="0" w:space="0" w:color="auto"/>
                    <w:right w:val="none" w:sz="0" w:space="0" w:color="auto"/>
                  </w:divBdr>
                  <w:divsChild>
                    <w:div w:id="845367627">
                      <w:marLeft w:val="0"/>
                      <w:marRight w:val="0"/>
                      <w:marTop w:val="0"/>
                      <w:marBottom w:val="0"/>
                      <w:divBdr>
                        <w:top w:val="none" w:sz="0" w:space="0" w:color="auto"/>
                        <w:left w:val="none" w:sz="0" w:space="0" w:color="auto"/>
                        <w:bottom w:val="none" w:sz="0" w:space="0" w:color="auto"/>
                        <w:right w:val="none" w:sz="0" w:space="0" w:color="auto"/>
                      </w:divBdr>
                    </w:div>
                  </w:divsChild>
                </w:div>
                <w:div w:id="1782068484">
                  <w:marLeft w:val="0"/>
                  <w:marRight w:val="0"/>
                  <w:marTop w:val="0"/>
                  <w:marBottom w:val="0"/>
                  <w:divBdr>
                    <w:top w:val="none" w:sz="0" w:space="0" w:color="auto"/>
                    <w:left w:val="none" w:sz="0" w:space="0" w:color="auto"/>
                    <w:bottom w:val="none" w:sz="0" w:space="0" w:color="auto"/>
                    <w:right w:val="none" w:sz="0" w:space="0" w:color="auto"/>
                  </w:divBdr>
                  <w:divsChild>
                    <w:div w:id="604313221">
                      <w:marLeft w:val="0"/>
                      <w:marRight w:val="0"/>
                      <w:marTop w:val="0"/>
                      <w:marBottom w:val="0"/>
                      <w:divBdr>
                        <w:top w:val="none" w:sz="0" w:space="0" w:color="auto"/>
                        <w:left w:val="none" w:sz="0" w:space="0" w:color="auto"/>
                        <w:bottom w:val="none" w:sz="0" w:space="0" w:color="auto"/>
                        <w:right w:val="none" w:sz="0" w:space="0" w:color="auto"/>
                      </w:divBdr>
                    </w:div>
                  </w:divsChild>
                </w:div>
                <w:div w:id="1866405175">
                  <w:marLeft w:val="0"/>
                  <w:marRight w:val="0"/>
                  <w:marTop w:val="0"/>
                  <w:marBottom w:val="0"/>
                  <w:divBdr>
                    <w:top w:val="none" w:sz="0" w:space="0" w:color="auto"/>
                    <w:left w:val="none" w:sz="0" w:space="0" w:color="auto"/>
                    <w:bottom w:val="none" w:sz="0" w:space="0" w:color="auto"/>
                    <w:right w:val="none" w:sz="0" w:space="0" w:color="auto"/>
                  </w:divBdr>
                  <w:divsChild>
                    <w:div w:id="12078525">
                      <w:marLeft w:val="0"/>
                      <w:marRight w:val="0"/>
                      <w:marTop w:val="0"/>
                      <w:marBottom w:val="0"/>
                      <w:divBdr>
                        <w:top w:val="none" w:sz="0" w:space="0" w:color="auto"/>
                        <w:left w:val="none" w:sz="0" w:space="0" w:color="auto"/>
                        <w:bottom w:val="none" w:sz="0" w:space="0" w:color="auto"/>
                        <w:right w:val="none" w:sz="0" w:space="0" w:color="auto"/>
                      </w:divBdr>
                    </w:div>
                  </w:divsChild>
                </w:div>
                <w:div w:id="130950034">
                  <w:marLeft w:val="0"/>
                  <w:marRight w:val="0"/>
                  <w:marTop w:val="0"/>
                  <w:marBottom w:val="0"/>
                  <w:divBdr>
                    <w:top w:val="none" w:sz="0" w:space="0" w:color="auto"/>
                    <w:left w:val="none" w:sz="0" w:space="0" w:color="auto"/>
                    <w:bottom w:val="none" w:sz="0" w:space="0" w:color="auto"/>
                    <w:right w:val="none" w:sz="0" w:space="0" w:color="auto"/>
                  </w:divBdr>
                  <w:divsChild>
                    <w:div w:id="2073582739">
                      <w:marLeft w:val="0"/>
                      <w:marRight w:val="0"/>
                      <w:marTop w:val="0"/>
                      <w:marBottom w:val="0"/>
                      <w:divBdr>
                        <w:top w:val="none" w:sz="0" w:space="0" w:color="auto"/>
                        <w:left w:val="none" w:sz="0" w:space="0" w:color="auto"/>
                        <w:bottom w:val="none" w:sz="0" w:space="0" w:color="auto"/>
                        <w:right w:val="none" w:sz="0" w:space="0" w:color="auto"/>
                      </w:divBdr>
                    </w:div>
                  </w:divsChild>
                </w:div>
                <w:div w:id="1715351688">
                  <w:marLeft w:val="0"/>
                  <w:marRight w:val="0"/>
                  <w:marTop w:val="0"/>
                  <w:marBottom w:val="0"/>
                  <w:divBdr>
                    <w:top w:val="none" w:sz="0" w:space="0" w:color="auto"/>
                    <w:left w:val="none" w:sz="0" w:space="0" w:color="auto"/>
                    <w:bottom w:val="none" w:sz="0" w:space="0" w:color="auto"/>
                    <w:right w:val="none" w:sz="0" w:space="0" w:color="auto"/>
                  </w:divBdr>
                  <w:divsChild>
                    <w:div w:id="455804587">
                      <w:marLeft w:val="0"/>
                      <w:marRight w:val="0"/>
                      <w:marTop w:val="0"/>
                      <w:marBottom w:val="0"/>
                      <w:divBdr>
                        <w:top w:val="none" w:sz="0" w:space="0" w:color="auto"/>
                        <w:left w:val="none" w:sz="0" w:space="0" w:color="auto"/>
                        <w:bottom w:val="none" w:sz="0" w:space="0" w:color="auto"/>
                        <w:right w:val="none" w:sz="0" w:space="0" w:color="auto"/>
                      </w:divBdr>
                    </w:div>
                  </w:divsChild>
                </w:div>
                <w:div w:id="1656910295">
                  <w:marLeft w:val="0"/>
                  <w:marRight w:val="0"/>
                  <w:marTop w:val="0"/>
                  <w:marBottom w:val="0"/>
                  <w:divBdr>
                    <w:top w:val="none" w:sz="0" w:space="0" w:color="auto"/>
                    <w:left w:val="none" w:sz="0" w:space="0" w:color="auto"/>
                    <w:bottom w:val="none" w:sz="0" w:space="0" w:color="auto"/>
                    <w:right w:val="none" w:sz="0" w:space="0" w:color="auto"/>
                  </w:divBdr>
                  <w:divsChild>
                    <w:div w:id="2055616839">
                      <w:marLeft w:val="0"/>
                      <w:marRight w:val="0"/>
                      <w:marTop w:val="0"/>
                      <w:marBottom w:val="0"/>
                      <w:divBdr>
                        <w:top w:val="none" w:sz="0" w:space="0" w:color="auto"/>
                        <w:left w:val="none" w:sz="0" w:space="0" w:color="auto"/>
                        <w:bottom w:val="none" w:sz="0" w:space="0" w:color="auto"/>
                        <w:right w:val="none" w:sz="0" w:space="0" w:color="auto"/>
                      </w:divBdr>
                    </w:div>
                  </w:divsChild>
                </w:div>
                <w:div w:id="2020428821">
                  <w:marLeft w:val="0"/>
                  <w:marRight w:val="0"/>
                  <w:marTop w:val="0"/>
                  <w:marBottom w:val="0"/>
                  <w:divBdr>
                    <w:top w:val="none" w:sz="0" w:space="0" w:color="auto"/>
                    <w:left w:val="none" w:sz="0" w:space="0" w:color="auto"/>
                    <w:bottom w:val="none" w:sz="0" w:space="0" w:color="auto"/>
                    <w:right w:val="none" w:sz="0" w:space="0" w:color="auto"/>
                  </w:divBdr>
                  <w:divsChild>
                    <w:div w:id="2071805959">
                      <w:marLeft w:val="0"/>
                      <w:marRight w:val="0"/>
                      <w:marTop w:val="0"/>
                      <w:marBottom w:val="0"/>
                      <w:divBdr>
                        <w:top w:val="none" w:sz="0" w:space="0" w:color="auto"/>
                        <w:left w:val="none" w:sz="0" w:space="0" w:color="auto"/>
                        <w:bottom w:val="none" w:sz="0" w:space="0" w:color="auto"/>
                        <w:right w:val="none" w:sz="0" w:space="0" w:color="auto"/>
                      </w:divBdr>
                    </w:div>
                  </w:divsChild>
                </w:div>
                <w:div w:id="1818261914">
                  <w:marLeft w:val="0"/>
                  <w:marRight w:val="0"/>
                  <w:marTop w:val="0"/>
                  <w:marBottom w:val="0"/>
                  <w:divBdr>
                    <w:top w:val="none" w:sz="0" w:space="0" w:color="auto"/>
                    <w:left w:val="none" w:sz="0" w:space="0" w:color="auto"/>
                    <w:bottom w:val="none" w:sz="0" w:space="0" w:color="auto"/>
                    <w:right w:val="none" w:sz="0" w:space="0" w:color="auto"/>
                  </w:divBdr>
                  <w:divsChild>
                    <w:div w:id="1886335025">
                      <w:marLeft w:val="0"/>
                      <w:marRight w:val="0"/>
                      <w:marTop w:val="0"/>
                      <w:marBottom w:val="0"/>
                      <w:divBdr>
                        <w:top w:val="none" w:sz="0" w:space="0" w:color="auto"/>
                        <w:left w:val="none" w:sz="0" w:space="0" w:color="auto"/>
                        <w:bottom w:val="none" w:sz="0" w:space="0" w:color="auto"/>
                        <w:right w:val="none" w:sz="0" w:space="0" w:color="auto"/>
                      </w:divBdr>
                    </w:div>
                  </w:divsChild>
                </w:div>
                <w:div w:id="1663007543">
                  <w:marLeft w:val="0"/>
                  <w:marRight w:val="0"/>
                  <w:marTop w:val="0"/>
                  <w:marBottom w:val="0"/>
                  <w:divBdr>
                    <w:top w:val="none" w:sz="0" w:space="0" w:color="auto"/>
                    <w:left w:val="none" w:sz="0" w:space="0" w:color="auto"/>
                    <w:bottom w:val="none" w:sz="0" w:space="0" w:color="auto"/>
                    <w:right w:val="none" w:sz="0" w:space="0" w:color="auto"/>
                  </w:divBdr>
                  <w:divsChild>
                    <w:div w:id="778569294">
                      <w:marLeft w:val="0"/>
                      <w:marRight w:val="0"/>
                      <w:marTop w:val="0"/>
                      <w:marBottom w:val="0"/>
                      <w:divBdr>
                        <w:top w:val="none" w:sz="0" w:space="0" w:color="auto"/>
                        <w:left w:val="none" w:sz="0" w:space="0" w:color="auto"/>
                        <w:bottom w:val="none" w:sz="0" w:space="0" w:color="auto"/>
                        <w:right w:val="none" w:sz="0" w:space="0" w:color="auto"/>
                      </w:divBdr>
                    </w:div>
                  </w:divsChild>
                </w:div>
                <w:div w:id="706415275">
                  <w:marLeft w:val="0"/>
                  <w:marRight w:val="0"/>
                  <w:marTop w:val="0"/>
                  <w:marBottom w:val="0"/>
                  <w:divBdr>
                    <w:top w:val="none" w:sz="0" w:space="0" w:color="auto"/>
                    <w:left w:val="none" w:sz="0" w:space="0" w:color="auto"/>
                    <w:bottom w:val="none" w:sz="0" w:space="0" w:color="auto"/>
                    <w:right w:val="none" w:sz="0" w:space="0" w:color="auto"/>
                  </w:divBdr>
                  <w:divsChild>
                    <w:div w:id="685710783">
                      <w:marLeft w:val="0"/>
                      <w:marRight w:val="0"/>
                      <w:marTop w:val="0"/>
                      <w:marBottom w:val="0"/>
                      <w:divBdr>
                        <w:top w:val="none" w:sz="0" w:space="0" w:color="auto"/>
                        <w:left w:val="none" w:sz="0" w:space="0" w:color="auto"/>
                        <w:bottom w:val="none" w:sz="0" w:space="0" w:color="auto"/>
                        <w:right w:val="none" w:sz="0" w:space="0" w:color="auto"/>
                      </w:divBdr>
                    </w:div>
                  </w:divsChild>
                </w:div>
                <w:div w:id="1113327541">
                  <w:marLeft w:val="0"/>
                  <w:marRight w:val="0"/>
                  <w:marTop w:val="0"/>
                  <w:marBottom w:val="0"/>
                  <w:divBdr>
                    <w:top w:val="none" w:sz="0" w:space="0" w:color="auto"/>
                    <w:left w:val="none" w:sz="0" w:space="0" w:color="auto"/>
                    <w:bottom w:val="none" w:sz="0" w:space="0" w:color="auto"/>
                    <w:right w:val="none" w:sz="0" w:space="0" w:color="auto"/>
                  </w:divBdr>
                  <w:divsChild>
                    <w:div w:id="1432122484">
                      <w:marLeft w:val="0"/>
                      <w:marRight w:val="0"/>
                      <w:marTop w:val="0"/>
                      <w:marBottom w:val="0"/>
                      <w:divBdr>
                        <w:top w:val="none" w:sz="0" w:space="0" w:color="auto"/>
                        <w:left w:val="none" w:sz="0" w:space="0" w:color="auto"/>
                        <w:bottom w:val="none" w:sz="0" w:space="0" w:color="auto"/>
                        <w:right w:val="none" w:sz="0" w:space="0" w:color="auto"/>
                      </w:divBdr>
                    </w:div>
                  </w:divsChild>
                </w:div>
                <w:div w:id="432896001">
                  <w:marLeft w:val="0"/>
                  <w:marRight w:val="0"/>
                  <w:marTop w:val="0"/>
                  <w:marBottom w:val="0"/>
                  <w:divBdr>
                    <w:top w:val="none" w:sz="0" w:space="0" w:color="auto"/>
                    <w:left w:val="none" w:sz="0" w:space="0" w:color="auto"/>
                    <w:bottom w:val="none" w:sz="0" w:space="0" w:color="auto"/>
                    <w:right w:val="none" w:sz="0" w:space="0" w:color="auto"/>
                  </w:divBdr>
                  <w:divsChild>
                    <w:div w:id="821700111">
                      <w:marLeft w:val="0"/>
                      <w:marRight w:val="0"/>
                      <w:marTop w:val="0"/>
                      <w:marBottom w:val="0"/>
                      <w:divBdr>
                        <w:top w:val="none" w:sz="0" w:space="0" w:color="auto"/>
                        <w:left w:val="none" w:sz="0" w:space="0" w:color="auto"/>
                        <w:bottom w:val="none" w:sz="0" w:space="0" w:color="auto"/>
                        <w:right w:val="none" w:sz="0" w:space="0" w:color="auto"/>
                      </w:divBdr>
                    </w:div>
                  </w:divsChild>
                </w:div>
                <w:div w:id="1285113289">
                  <w:marLeft w:val="0"/>
                  <w:marRight w:val="0"/>
                  <w:marTop w:val="0"/>
                  <w:marBottom w:val="0"/>
                  <w:divBdr>
                    <w:top w:val="none" w:sz="0" w:space="0" w:color="auto"/>
                    <w:left w:val="none" w:sz="0" w:space="0" w:color="auto"/>
                    <w:bottom w:val="none" w:sz="0" w:space="0" w:color="auto"/>
                    <w:right w:val="none" w:sz="0" w:space="0" w:color="auto"/>
                  </w:divBdr>
                  <w:divsChild>
                    <w:div w:id="1636333545">
                      <w:marLeft w:val="0"/>
                      <w:marRight w:val="0"/>
                      <w:marTop w:val="0"/>
                      <w:marBottom w:val="0"/>
                      <w:divBdr>
                        <w:top w:val="none" w:sz="0" w:space="0" w:color="auto"/>
                        <w:left w:val="none" w:sz="0" w:space="0" w:color="auto"/>
                        <w:bottom w:val="none" w:sz="0" w:space="0" w:color="auto"/>
                        <w:right w:val="none" w:sz="0" w:space="0" w:color="auto"/>
                      </w:divBdr>
                    </w:div>
                  </w:divsChild>
                </w:div>
                <w:div w:id="1639383951">
                  <w:marLeft w:val="0"/>
                  <w:marRight w:val="0"/>
                  <w:marTop w:val="0"/>
                  <w:marBottom w:val="0"/>
                  <w:divBdr>
                    <w:top w:val="none" w:sz="0" w:space="0" w:color="auto"/>
                    <w:left w:val="none" w:sz="0" w:space="0" w:color="auto"/>
                    <w:bottom w:val="none" w:sz="0" w:space="0" w:color="auto"/>
                    <w:right w:val="none" w:sz="0" w:space="0" w:color="auto"/>
                  </w:divBdr>
                  <w:divsChild>
                    <w:div w:id="1027220395">
                      <w:marLeft w:val="0"/>
                      <w:marRight w:val="0"/>
                      <w:marTop w:val="0"/>
                      <w:marBottom w:val="0"/>
                      <w:divBdr>
                        <w:top w:val="none" w:sz="0" w:space="0" w:color="auto"/>
                        <w:left w:val="none" w:sz="0" w:space="0" w:color="auto"/>
                        <w:bottom w:val="none" w:sz="0" w:space="0" w:color="auto"/>
                        <w:right w:val="none" w:sz="0" w:space="0" w:color="auto"/>
                      </w:divBdr>
                    </w:div>
                  </w:divsChild>
                </w:div>
                <w:div w:id="2128502131">
                  <w:marLeft w:val="0"/>
                  <w:marRight w:val="0"/>
                  <w:marTop w:val="0"/>
                  <w:marBottom w:val="0"/>
                  <w:divBdr>
                    <w:top w:val="none" w:sz="0" w:space="0" w:color="auto"/>
                    <w:left w:val="none" w:sz="0" w:space="0" w:color="auto"/>
                    <w:bottom w:val="none" w:sz="0" w:space="0" w:color="auto"/>
                    <w:right w:val="none" w:sz="0" w:space="0" w:color="auto"/>
                  </w:divBdr>
                  <w:divsChild>
                    <w:div w:id="67390583">
                      <w:marLeft w:val="0"/>
                      <w:marRight w:val="0"/>
                      <w:marTop w:val="0"/>
                      <w:marBottom w:val="0"/>
                      <w:divBdr>
                        <w:top w:val="none" w:sz="0" w:space="0" w:color="auto"/>
                        <w:left w:val="none" w:sz="0" w:space="0" w:color="auto"/>
                        <w:bottom w:val="none" w:sz="0" w:space="0" w:color="auto"/>
                        <w:right w:val="none" w:sz="0" w:space="0" w:color="auto"/>
                      </w:divBdr>
                    </w:div>
                  </w:divsChild>
                </w:div>
                <w:div w:id="1860386091">
                  <w:marLeft w:val="0"/>
                  <w:marRight w:val="0"/>
                  <w:marTop w:val="0"/>
                  <w:marBottom w:val="0"/>
                  <w:divBdr>
                    <w:top w:val="none" w:sz="0" w:space="0" w:color="auto"/>
                    <w:left w:val="none" w:sz="0" w:space="0" w:color="auto"/>
                    <w:bottom w:val="none" w:sz="0" w:space="0" w:color="auto"/>
                    <w:right w:val="none" w:sz="0" w:space="0" w:color="auto"/>
                  </w:divBdr>
                  <w:divsChild>
                    <w:div w:id="886333783">
                      <w:marLeft w:val="0"/>
                      <w:marRight w:val="0"/>
                      <w:marTop w:val="0"/>
                      <w:marBottom w:val="0"/>
                      <w:divBdr>
                        <w:top w:val="none" w:sz="0" w:space="0" w:color="auto"/>
                        <w:left w:val="none" w:sz="0" w:space="0" w:color="auto"/>
                        <w:bottom w:val="none" w:sz="0" w:space="0" w:color="auto"/>
                        <w:right w:val="none" w:sz="0" w:space="0" w:color="auto"/>
                      </w:divBdr>
                    </w:div>
                  </w:divsChild>
                </w:div>
                <w:div w:id="951475659">
                  <w:marLeft w:val="0"/>
                  <w:marRight w:val="0"/>
                  <w:marTop w:val="0"/>
                  <w:marBottom w:val="0"/>
                  <w:divBdr>
                    <w:top w:val="none" w:sz="0" w:space="0" w:color="auto"/>
                    <w:left w:val="none" w:sz="0" w:space="0" w:color="auto"/>
                    <w:bottom w:val="none" w:sz="0" w:space="0" w:color="auto"/>
                    <w:right w:val="none" w:sz="0" w:space="0" w:color="auto"/>
                  </w:divBdr>
                  <w:divsChild>
                    <w:div w:id="664093235">
                      <w:marLeft w:val="0"/>
                      <w:marRight w:val="0"/>
                      <w:marTop w:val="0"/>
                      <w:marBottom w:val="0"/>
                      <w:divBdr>
                        <w:top w:val="none" w:sz="0" w:space="0" w:color="auto"/>
                        <w:left w:val="none" w:sz="0" w:space="0" w:color="auto"/>
                        <w:bottom w:val="none" w:sz="0" w:space="0" w:color="auto"/>
                        <w:right w:val="none" w:sz="0" w:space="0" w:color="auto"/>
                      </w:divBdr>
                    </w:div>
                  </w:divsChild>
                </w:div>
                <w:div w:id="278688125">
                  <w:marLeft w:val="0"/>
                  <w:marRight w:val="0"/>
                  <w:marTop w:val="0"/>
                  <w:marBottom w:val="0"/>
                  <w:divBdr>
                    <w:top w:val="none" w:sz="0" w:space="0" w:color="auto"/>
                    <w:left w:val="none" w:sz="0" w:space="0" w:color="auto"/>
                    <w:bottom w:val="none" w:sz="0" w:space="0" w:color="auto"/>
                    <w:right w:val="none" w:sz="0" w:space="0" w:color="auto"/>
                  </w:divBdr>
                  <w:divsChild>
                    <w:div w:id="1587181343">
                      <w:marLeft w:val="0"/>
                      <w:marRight w:val="0"/>
                      <w:marTop w:val="0"/>
                      <w:marBottom w:val="0"/>
                      <w:divBdr>
                        <w:top w:val="none" w:sz="0" w:space="0" w:color="auto"/>
                        <w:left w:val="none" w:sz="0" w:space="0" w:color="auto"/>
                        <w:bottom w:val="none" w:sz="0" w:space="0" w:color="auto"/>
                        <w:right w:val="none" w:sz="0" w:space="0" w:color="auto"/>
                      </w:divBdr>
                    </w:div>
                  </w:divsChild>
                </w:div>
                <w:div w:id="1814787275">
                  <w:marLeft w:val="0"/>
                  <w:marRight w:val="0"/>
                  <w:marTop w:val="0"/>
                  <w:marBottom w:val="0"/>
                  <w:divBdr>
                    <w:top w:val="none" w:sz="0" w:space="0" w:color="auto"/>
                    <w:left w:val="none" w:sz="0" w:space="0" w:color="auto"/>
                    <w:bottom w:val="none" w:sz="0" w:space="0" w:color="auto"/>
                    <w:right w:val="none" w:sz="0" w:space="0" w:color="auto"/>
                  </w:divBdr>
                  <w:divsChild>
                    <w:div w:id="2014599464">
                      <w:marLeft w:val="0"/>
                      <w:marRight w:val="0"/>
                      <w:marTop w:val="0"/>
                      <w:marBottom w:val="0"/>
                      <w:divBdr>
                        <w:top w:val="none" w:sz="0" w:space="0" w:color="auto"/>
                        <w:left w:val="none" w:sz="0" w:space="0" w:color="auto"/>
                        <w:bottom w:val="none" w:sz="0" w:space="0" w:color="auto"/>
                        <w:right w:val="none" w:sz="0" w:space="0" w:color="auto"/>
                      </w:divBdr>
                    </w:div>
                  </w:divsChild>
                </w:div>
                <w:div w:id="179439176">
                  <w:marLeft w:val="0"/>
                  <w:marRight w:val="0"/>
                  <w:marTop w:val="0"/>
                  <w:marBottom w:val="0"/>
                  <w:divBdr>
                    <w:top w:val="none" w:sz="0" w:space="0" w:color="auto"/>
                    <w:left w:val="none" w:sz="0" w:space="0" w:color="auto"/>
                    <w:bottom w:val="none" w:sz="0" w:space="0" w:color="auto"/>
                    <w:right w:val="none" w:sz="0" w:space="0" w:color="auto"/>
                  </w:divBdr>
                  <w:divsChild>
                    <w:div w:id="1228226912">
                      <w:marLeft w:val="0"/>
                      <w:marRight w:val="0"/>
                      <w:marTop w:val="0"/>
                      <w:marBottom w:val="0"/>
                      <w:divBdr>
                        <w:top w:val="none" w:sz="0" w:space="0" w:color="auto"/>
                        <w:left w:val="none" w:sz="0" w:space="0" w:color="auto"/>
                        <w:bottom w:val="none" w:sz="0" w:space="0" w:color="auto"/>
                        <w:right w:val="none" w:sz="0" w:space="0" w:color="auto"/>
                      </w:divBdr>
                    </w:div>
                  </w:divsChild>
                </w:div>
                <w:div w:id="1045524497">
                  <w:marLeft w:val="0"/>
                  <w:marRight w:val="0"/>
                  <w:marTop w:val="0"/>
                  <w:marBottom w:val="0"/>
                  <w:divBdr>
                    <w:top w:val="none" w:sz="0" w:space="0" w:color="auto"/>
                    <w:left w:val="none" w:sz="0" w:space="0" w:color="auto"/>
                    <w:bottom w:val="none" w:sz="0" w:space="0" w:color="auto"/>
                    <w:right w:val="none" w:sz="0" w:space="0" w:color="auto"/>
                  </w:divBdr>
                  <w:divsChild>
                    <w:div w:id="298536837">
                      <w:marLeft w:val="0"/>
                      <w:marRight w:val="0"/>
                      <w:marTop w:val="0"/>
                      <w:marBottom w:val="0"/>
                      <w:divBdr>
                        <w:top w:val="none" w:sz="0" w:space="0" w:color="auto"/>
                        <w:left w:val="none" w:sz="0" w:space="0" w:color="auto"/>
                        <w:bottom w:val="none" w:sz="0" w:space="0" w:color="auto"/>
                        <w:right w:val="none" w:sz="0" w:space="0" w:color="auto"/>
                      </w:divBdr>
                    </w:div>
                  </w:divsChild>
                </w:div>
                <w:div w:id="368839586">
                  <w:marLeft w:val="0"/>
                  <w:marRight w:val="0"/>
                  <w:marTop w:val="0"/>
                  <w:marBottom w:val="0"/>
                  <w:divBdr>
                    <w:top w:val="none" w:sz="0" w:space="0" w:color="auto"/>
                    <w:left w:val="none" w:sz="0" w:space="0" w:color="auto"/>
                    <w:bottom w:val="none" w:sz="0" w:space="0" w:color="auto"/>
                    <w:right w:val="none" w:sz="0" w:space="0" w:color="auto"/>
                  </w:divBdr>
                  <w:divsChild>
                    <w:div w:id="1466655801">
                      <w:marLeft w:val="0"/>
                      <w:marRight w:val="0"/>
                      <w:marTop w:val="0"/>
                      <w:marBottom w:val="0"/>
                      <w:divBdr>
                        <w:top w:val="none" w:sz="0" w:space="0" w:color="auto"/>
                        <w:left w:val="none" w:sz="0" w:space="0" w:color="auto"/>
                        <w:bottom w:val="none" w:sz="0" w:space="0" w:color="auto"/>
                        <w:right w:val="none" w:sz="0" w:space="0" w:color="auto"/>
                      </w:divBdr>
                    </w:div>
                  </w:divsChild>
                </w:div>
                <w:div w:id="1237785380">
                  <w:marLeft w:val="0"/>
                  <w:marRight w:val="0"/>
                  <w:marTop w:val="0"/>
                  <w:marBottom w:val="0"/>
                  <w:divBdr>
                    <w:top w:val="none" w:sz="0" w:space="0" w:color="auto"/>
                    <w:left w:val="none" w:sz="0" w:space="0" w:color="auto"/>
                    <w:bottom w:val="none" w:sz="0" w:space="0" w:color="auto"/>
                    <w:right w:val="none" w:sz="0" w:space="0" w:color="auto"/>
                  </w:divBdr>
                  <w:divsChild>
                    <w:div w:id="1081482824">
                      <w:marLeft w:val="0"/>
                      <w:marRight w:val="0"/>
                      <w:marTop w:val="0"/>
                      <w:marBottom w:val="0"/>
                      <w:divBdr>
                        <w:top w:val="none" w:sz="0" w:space="0" w:color="auto"/>
                        <w:left w:val="none" w:sz="0" w:space="0" w:color="auto"/>
                        <w:bottom w:val="none" w:sz="0" w:space="0" w:color="auto"/>
                        <w:right w:val="none" w:sz="0" w:space="0" w:color="auto"/>
                      </w:divBdr>
                    </w:div>
                  </w:divsChild>
                </w:div>
                <w:div w:id="1553271347">
                  <w:marLeft w:val="0"/>
                  <w:marRight w:val="0"/>
                  <w:marTop w:val="0"/>
                  <w:marBottom w:val="0"/>
                  <w:divBdr>
                    <w:top w:val="none" w:sz="0" w:space="0" w:color="auto"/>
                    <w:left w:val="none" w:sz="0" w:space="0" w:color="auto"/>
                    <w:bottom w:val="none" w:sz="0" w:space="0" w:color="auto"/>
                    <w:right w:val="none" w:sz="0" w:space="0" w:color="auto"/>
                  </w:divBdr>
                  <w:divsChild>
                    <w:div w:id="1402631996">
                      <w:marLeft w:val="0"/>
                      <w:marRight w:val="0"/>
                      <w:marTop w:val="0"/>
                      <w:marBottom w:val="0"/>
                      <w:divBdr>
                        <w:top w:val="none" w:sz="0" w:space="0" w:color="auto"/>
                        <w:left w:val="none" w:sz="0" w:space="0" w:color="auto"/>
                        <w:bottom w:val="none" w:sz="0" w:space="0" w:color="auto"/>
                        <w:right w:val="none" w:sz="0" w:space="0" w:color="auto"/>
                      </w:divBdr>
                    </w:div>
                  </w:divsChild>
                </w:div>
                <w:div w:id="911233910">
                  <w:marLeft w:val="0"/>
                  <w:marRight w:val="0"/>
                  <w:marTop w:val="0"/>
                  <w:marBottom w:val="0"/>
                  <w:divBdr>
                    <w:top w:val="none" w:sz="0" w:space="0" w:color="auto"/>
                    <w:left w:val="none" w:sz="0" w:space="0" w:color="auto"/>
                    <w:bottom w:val="none" w:sz="0" w:space="0" w:color="auto"/>
                    <w:right w:val="none" w:sz="0" w:space="0" w:color="auto"/>
                  </w:divBdr>
                  <w:divsChild>
                    <w:div w:id="1184977063">
                      <w:marLeft w:val="0"/>
                      <w:marRight w:val="0"/>
                      <w:marTop w:val="0"/>
                      <w:marBottom w:val="0"/>
                      <w:divBdr>
                        <w:top w:val="none" w:sz="0" w:space="0" w:color="auto"/>
                        <w:left w:val="none" w:sz="0" w:space="0" w:color="auto"/>
                        <w:bottom w:val="none" w:sz="0" w:space="0" w:color="auto"/>
                        <w:right w:val="none" w:sz="0" w:space="0" w:color="auto"/>
                      </w:divBdr>
                    </w:div>
                  </w:divsChild>
                </w:div>
                <w:div w:id="1540315119">
                  <w:marLeft w:val="0"/>
                  <w:marRight w:val="0"/>
                  <w:marTop w:val="0"/>
                  <w:marBottom w:val="0"/>
                  <w:divBdr>
                    <w:top w:val="none" w:sz="0" w:space="0" w:color="auto"/>
                    <w:left w:val="none" w:sz="0" w:space="0" w:color="auto"/>
                    <w:bottom w:val="none" w:sz="0" w:space="0" w:color="auto"/>
                    <w:right w:val="none" w:sz="0" w:space="0" w:color="auto"/>
                  </w:divBdr>
                  <w:divsChild>
                    <w:div w:id="1828158678">
                      <w:marLeft w:val="0"/>
                      <w:marRight w:val="0"/>
                      <w:marTop w:val="0"/>
                      <w:marBottom w:val="0"/>
                      <w:divBdr>
                        <w:top w:val="none" w:sz="0" w:space="0" w:color="auto"/>
                        <w:left w:val="none" w:sz="0" w:space="0" w:color="auto"/>
                        <w:bottom w:val="none" w:sz="0" w:space="0" w:color="auto"/>
                        <w:right w:val="none" w:sz="0" w:space="0" w:color="auto"/>
                      </w:divBdr>
                    </w:div>
                  </w:divsChild>
                </w:div>
                <w:div w:id="1941524723">
                  <w:marLeft w:val="0"/>
                  <w:marRight w:val="0"/>
                  <w:marTop w:val="0"/>
                  <w:marBottom w:val="0"/>
                  <w:divBdr>
                    <w:top w:val="none" w:sz="0" w:space="0" w:color="auto"/>
                    <w:left w:val="none" w:sz="0" w:space="0" w:color="auto"/>
                    <w:bottom w:val="none" w:sz="0" w:space="0" w:color="auto"/>
                    <w:right w:val="none" w:sz="0" w:space="0" w:color="auto"/>
                  </w:divBdr>
                  <w:divsChild>
                    <w:div w:id="2076657495">
                      <w:marLeft w:val="0"/>
                      <w:marRight w:val="0"/>
                      <w:marTop w:val="0"/>
                      <w:marBottom w:val="0"/>
                      <w:divBdr>
                        <w:top w:val="none" w:sz="0" w:space="0" w:color="auto"/>
                        <w:left w:val="none" w:sz="0" w:space="0" w:color="auto"/>
                        <w:bottom w:val="none" w:sz="0" w:space="0" w:color="auto"/>
                        <w:right w:val="none" w:sz="0" w:space="0" w:color="auto"/>
                      </w:divBdr>
                    </w:div>
                  </w:divsChild>
                </w:div>
                <w:div w:id="638146850">
                  <w:marLeft w:val="0"/>
                  <w:marRight w:val="0"/>
                  <w:marTop w:val="0"/>
                  <w:marBottom w:val="0"/>
                  <w:divBdr>
                    <w:top w:val="none" w:sz="0" w:space="0" w:color="auto"/>
                    <w:left w:val="none" w:sz="0" w:space="0" w:color="auto"/>
                    <w:bottom w:val="none" w:sz="0" w:space="0" w:color="auto"/>
                    <w:right w:val="none" w:sz="0" w:space="0" w:color="auto"/>
                  </w:divBdr>
                  <w:divsChild>
                    <w:div w:id="316694128">
                      <w:marLeft w:val="0"/>
                      <w:marRight w:val="0"/>
                      <w:marTop w:val="0"/>
                      <w:marBottom w:val="0"/>
                      <w:divBdr>
                        <w:top w:val="none" w:sz="0" w:space="0" w:color="auto"/>
                        <w:left w:val="none" w:sz="0" w:space="0" w:color="auto"/>
                        <w:bottom w:val="none" w:sz="0" w:space="0" w:color="auto"/>
                        <w:right w:val="none" w:sz="0" w:space="0" w:color="auto"/>
                      </w:divBdr>
                    </w:div>
                  </w:divsChild>
                </w:div>
                <w:div w:id="2127775817">
                  <w:marLeft w:val="0"/>
                  <w:marRight w:val="0"/>
                  <w:marTop w:val="0"/>
                  <w:marBottom w:val="0"/>
                  <w:divBdr>
                    <w:top w:val="none" w:sz="0" w:space="0" w:color="auto"/>
                    <w:left w:val="none" w:sz="0" w:space="0" w:color="auto"/>
                    <w:bottom w:val="none" w:sz="0" w:space="0" w:color="auto"/>
                    <w:right w:val="none" w:sz="0" w:space="0" w:color="auto"/>
                  </w:divBdr>
                  <w:divsChild>
                    <w:div w:id="286667299">
                      <w:marLeft w:val="0"/>
                      <w:marRight w:val="0"/>
                      <w:marTop w:val="0"/>
                      <w:marBottom w:val="0"/>
                      <w:divBdr>
                        <w:top w:val="none" w:sz="0" w:space="0" w:color="auto"/>
                        <w:left w:val="none" w:sz="0" w:space="0" w:color="auto"/>
                        <w:bottom w:val="none" w:sz="0" w:space="0" w:color="auto"/>
                        <w:right w:val="none" w:sz="0" w:space="0" w:color="auto"/>
                      </w:divBdr>
                    </w:div>
                  </w:divsChild>
                </w:div>
                <w:div w:id="1118186330">
                  <w:marLeft w:val="0"/>
                  <w:marRight w:val="0"/>
                  <w:marTop w:val="0"/>
                  <w:marBottom w:val="0"/>
                  <w:divBdr>
                    <w:top w:val="none" w:sz="0" w:space="0" w:color="auto"/>
                    <w:left w:val="none" w:sz="0" w:space="0" w:color="auto"/>
                    <w:bottom w:val="none" w:sz="0" w:space="0" w:color="auto"/>
                    <w:right w:val="none" w:sz="0" w:space="0" w:color="auto"/>
                  </w:divBdr>
                  <w:divsChild>
                    <w:div w:id="853226838">
                      <w:marLeft w:val="0"/>
                      <w:marRight w:val="0"/>
                      <w:marTop w:val="0"/>
                      <w:marBottom w:val="0"/>
                      <w:divBdr>
                        <w:top w:val="none" w:sz="0" w:space="0" w:color="auto"/>
                        <w:left w:val="none" w:sz="0" w:space="0" w:color="auto"/>
                        <w:bottom w:val="none" w:sz="0" w:space="0" w:color="auto"/>
                        <w:right w:val="none" w:sz="0" w:space="0" w:color="auto"/>
                      </w:divBdr>
                    </w:div>
                  </w:divsChild>
                </w:div>
                <w:div w:id="233665432">
                  <w:marLeft w:val="0"/>
                  <w:marRight w:val="0"/>
                  <w:marTop w:val="0"/>
                  <w:marBottom w:val="0"/>
                  <w:divBdr>
                    <w:top w:val="none" w:sz="0" w:space="0" w:color="auto"/>
                    <w:left w:val="none" w:sz="0" w:space="0" w:color="auto"/>
                    <w:bottom w:val="none" w:sz="0" w:space="0" w:color="auto"/>
                    <w:right w:val="none" w:sz="0" w:space="0" w:color="auto"/>
                  </w:divBdr>
                  <w:divsChild>
                    <w:div w:id="1113789071">
                      <w:marLeft w:val="0"/>
                      <w:marRight w:val="0"/>
                      <w:marTop w:val="0"/>
                      <w:marBottom w:val="0"/>
                      <w:divBdr>
                        <w:top w:val="none" w:sz="0" w:space="0" w:color="auto"/>
                        <w:left w:val="none" w:sz="0" w:space="0" w:color="auto"/>
                        <w:bottom w:val="none" w:sz="0" w:space="0" w:color="auto"/>
                        <w:right w:val="none" w:sz="0" w:space="0" w:color="auto"/>
                      </w:divBdr>
                    </w:div>
                  </w:divsChild>
                </w:div>
                <w:div w:id="280066986">
                  <w:marLeft w:val="0"/>
                  <w:marRight w:val="0"/>
                  <w:marTop w:val="0"/>
                  <w:marBottom w:val="0"/>
                  <w:divBdr>
                    <w:top w:val="none" w:sz="0" w:space="0" w:color="auto"/>
                    <w:left w:val="none" w:sz="0" w:space="0" w:color="auto"/>
                    <w:bottom w:val="none" w:sz="0" w:space="0" w:color="auto"/>
                    <w:right w:val="none" w:sz="0" w:space="0" w:color="auto"/>
                  </w:divBdr>
                  <w:divsChild>
                    <w:div w:id="1140197070">
                      <w:marLeft w:val="0"/>
                      <w:marRight w:val="0"/>
                      <w:marTop w:val="0"/>
                      <w:marBottom w:val="0"/>
                      <w:divBdr>
                        <w:top w:val="none" w:sz="0" w:space="0" w:color="auto"/>
                        <w:left w:val="none" w:sz="0" w:space="0" w:color="auto"/>
                        <w:bottom w:val="none" w:sz="0" w:space="0" w:color="auto"/>
                        <w:right w:val="none" w:sz="0" w:space="0" w:color="auto"/>
                      </w:divBdr>
                    </w:div>
                  </w:divsChild>
                </w:div>
                <w:div w:id="1854145111">
                  <w:marLeft w:val="0"/>
                  <w:marRight w:val="0"/>
                  <w:marTop w:val="0"/>
                  <w:marBottom w:val="0"/>
                  <w:divBdr>
                    <w:top w:val="none" w:sz="0" w:space="0" w:color="auto"/>
                    <w:left w:val="none" w:sz="0" w:space="0" w:color="auto"/>
                    <w:bottom w:val="none" w:sz="0" w:space="0" w:color="auto"/>
                    <w:right w:val="none" w:sz="0" w:space="0" w:color="auto"/>
                  </w:divBdr>
                  <w:divsChild>
                    <w:div w:id="1288271349">
                      <w:marLeft w:val="0"/>
                      <w:marRight w:val="0"/>
                      <w:marTop w:val="0"/>
                      <w:marBottom w:val="0"/>
                      <w:divBdr>
                        <w:top w:val="none" w:sz="0" w:space="0" w:color="auto"/>
                        <w:left w:val="none" w:sz="0" w:space="0" w:color="auto"/>
                        <w:bottom w:val="none" w:sz="0" w:space="0" w:color="auto"/>
                        <w:right w:val="none" w:sz="0" w:space="0" w:color="auto"/>
                      </w:divBdr>
                    </w:div>
                  </w:divsChild>
                </w:div>
                <w:div w:id="1260139051">
                  <w:marLeft w:val="0"/>
                  <w:marRight w:val="0"/>
                  <w:marTop w:val="0"/>
                  <w:marBottom w:val="0"/>
                  <w:divBdr>
                    <w:top w:val="none" w:sz="0" w:space="0" w:color="auto"/>
                    <w:left w:val="none" w:sz="0" w:space="0" w:color="auto"/>
                    <w:bottom w:val="none" w:sz="0" w:space="0" w:color="auto"/>
                    <w:right w:val="none" w:sz="0" w:space="0" w:color="auto"/>
                  </w:divBdr>
                  <w:divsChild>
                    <w:div w:id="1350987856">
                      <w:marLeft w:val="0"/>
                      <w:marRight w:val="0"/>
                      <w:marTop w:val="0"/>
                      <w:marBottom w:val="0"/>
                      <w:divBdr>
                        <w:top w:val="none" w:sz="0" w:space="0" w:color="auto"/>
                        <w:left w:val="none" w:sz="0" w:space="0" w:color="auto"/>
                        <w:bottom w:val="none" w:sz="0" w:space="0" w:color="auto"/>
                        <w:right w:val="none" w:sz="0" w:space="0" w:color="auto"/>
                      </w:divBdr>
                    </w:div>
                  </w:divsChild>
                </w:div>
                <w:div w:id="1066760760">
                  <w:marLeft w:val="0"/>
                  <w:marRight w:val="0"/>
                  <w:marTop w:val="0"/>
                  <w:marBottom w:val="0"/>
                  <w:divBdr>
                    <w:top w:val="none" w:sz="0" w:space="0" w:color="auto"/>
                    <w:left w:val="none" w:sz="0" w:space="0" w:color="auto"/>
                    <w:bottom w:val="none" w:sz="0" w:space="0" w:color="auto"/>
                    <w:right w:val="none" w:sz="0" w:space="0" w:color="auto"/>
                  </w:divBdr>
                  <w:divsChild>
                    <w:div w:id="558323937">
                      <w:marLeft w:val="0"/>
                      <w:marRight w:val="0"/>
                      <w:marTop w:val="0"/>
                      <w:marBottom w:val="0"/>
                      <w:divBdr>
                        <w:top w:val="none" w:sz="0" w:space="0" w:color="auto"/>
                        <w:left w:val="none" w:sz="0" w:space="0" w:color="auto"/>
                        <w:bottom w:val="none" w:sz="0" w:space="0" w:color="auto"/>
                        <w:right w:val="none" w:sz="0" w:space="0" w:color="auto"/>
                      </w:divBdr>
                    </w:div>
                  </w:divsChild>
                </w:div>
                <w:div w:id="2120876047">
                  <w:marLeft w:val="0"/>
                  <w:marRight w:val="0"/>
                  <w:marTop w:val="0"/>
                  <w:marBottom w:val="0"/>
                  <w:divBdr>
                    <w:top w:val="none" w:sz="0" w:space="0" w:color="auto"/>
                    <w:left w:val="none" w:sz="0" w:space="0" w:color="auto"/>
                    <w:bottom w:val="none" w:sz="0" w:space="0" w:color="auto"/>
                    <w:right w:val="none" w:sz="0" w:space="0" w:color="auto"/>
                  </w:divBdr>
                  <w:divsChild>
                    <w:div w:id="1730418813">
                      <w:marLeft w:val="0"/>
                      <w:marRight w:val="0"/>
                      <w:marTop w:val="0"/>
                      <w:marBottom w:val="0"/>
                      <w:divBdr>
                        <w:top w:val="none" w:sz="0" w:space="0" w:color="auto"/>
                        <w:left w:val="none" w:sz="0" w:space="0" w:color="auto"/>
                        <w:bottom w:val="none" w:sz="0" w:space="0" w:color="auto"/>
                        <w:right w:val="none" w:sz="0" w:space="0" w:color="auto"/>
                      </w:divBdr>
                    </w:div>
                  </w:divsChild>
                </w:div>
                <w:div w:id="1937639509">
                  <w:marLeft w:val="0"/>
                  <w:marRight w:val="0"/>
                  <w:marTop w:val="0"/>
                  <w:marBottom w:val="0"/>
                  <w:divBdr>
                    <w:top w:val="none" w:sz="0" w:space="0" w:color="auto"/>
                    <w:left w:val="none" w:sz="0" w:space="0" w:color="auto"/>
                    <w:bottom w:val="none" w:sz="0" w:space="0" w:color="auto"/>
                    <w:right w:val="none" w:sz="0" w:space="0" w:color="auto"/>
                  </w:divBdr>
                  <w:divsChild>
                    <w:div w:id="1135216053">
                      <w:marLeft w:val="0"/>
                      <w:marRight w:val="0"/>
                      <w:marTop w:val="0"/>
                      <w:marBottom w:val="0"/>
                      <w:divBdr>
                        <w:top w:val="none" w:sz="0" w:space="0" w:color="auto"/>
                        <w:left w:val="none" w:sz="0" w:space="0" w:color="auto"/>
                        <w:bottom w:val="none" w:sz="0" w:space="0" w:color="auto"/>
                        <w:right w:val="none" w:sz="0" w:space="0" w:color="auto"/>
                      </w:divBdr>
                    </w:div>
                  </w:divsChild>
                </w:div>
                <w:div w:id="807095117">
                  <w:marLeft w:val="0"/>
                  <w:marRight w:val="0"/>
                  <w:marTop w:val="0"/>
                  <w:marBottom w:val="0"/>
                  <w:divBdr>
                    <w:top w:val="none" w:sz="0" w:space="0" w:color="auto"/>
                    <w:left w:val="none" w:sz="0" w:space="0" w:color="auto"/>
                    <w:bottom w:val="none" w:sz="0" w:space="0" w:color="auto"/>
                    <w:right w:val="none" w:sz="0" w:space="0" w:color="auto"/>
                  </w:divBdr>
                  <w:divsChild>
                    <w:div w:id="992443635">
                      <w:marLeft w:val="0"/>
                      <w:marRight w:val="0"/>
                      <w:marTop w:val="0"/>
                      <w:marBottom w:val="0"/>
                      <w:divBdr>
                        <w:top w:val="none" w:sz="0" w:space="0" w:color="auto"/>
                        <w:left w:val="none" w:sz="0" w:space="0" w:color="auto"/>
                        <w:bottom w:val="none" w:sz="0" w:space="0" w:color="auto"/>
                        <w:right w:val="none" w:sz="0" w:space="0" w:color="auto"/>
                      </w:divBdr>
                    </w:div>
                  </w:divsChild>
                </w:div>
                <w:div w:id="2084915530">
                  <w:marLeft w:val="0"/>
                  <w:marRight w:val="0"/>
                  <w:marTop w:val="0"/>
                  <w:marBottom w:val="0"/>
                  <w:divBdr>
                    <w:top w:val="none" w:sz="0" w:space="0" w:color="auto"/>
                    <w:left w:val="none" w:sz="0" w:space="0" w:color="auto"/>
                    <w:bottom w:val="none" w:sz="0" w:space="0" w:color="auto"/>
                    <w:right w:val="none" w:sz="0" w:space="0" w:color="auto"/>
                  </w:divBdr>
                  <w:divsChild>
                    <w:div w:id="1926913691">
                      <w:marLeft w:val="0"/>
                      <w:marRight w:val="0"/>
                      <w:marTop w:val="0"/>
                      <w:marBottom w:val="0"/>
                      <w:divBdr>
                        <w:top w:val="none" w:sz="0" w:space="0" w:color="auto"/>
                        <w:left w:val="none" w:sz="0" w:space="0" w:color="auto"/>
                        <w:bottom w:val="none" w:sz="0" w:space="0" w:color="auto"/>
                        <w:right w:val="none" w:sz="0" w:space="0" w:color="auto"/>
                      </w:divBdr>
                    </w:div>
                  </w:divsChild>
                </w:div>
                <w:div w:id="313023707">
                  <w:marLeft w:val="0"/>
                  <w:marRight w:val="0"/>
                  <w:marTop w:val="0"/>
                  <w:marBottom w:val="0"/>
                  <w:divBdr>
                    <w:top w:val="none" w:sz="0" w:space="0" w:color="auto"/>
                    <w:left w:val="none" w:sz="0" w:space="0" w:color="auto"/>
                    <w:bottom w:val="none" w:sz="0" w:space="0" w:color="auto"/>
                    <w:right w:val="none" w:sz="0" w:space="0" w:color="auto"/>
                  </w:divBdr>
                  <w:divsChild>
                    <w:div w:id="969168846">
                      <w:marLeft w:val="0"/>
                      <w:marRight w:val="0"/>
                      <w:marTop w:val="0"/>
                      <w:marBottom w:val="0"/>
                      <w:divBdr>
                        <w:top w:val="none" w:sz="0" w:space="0" w:color="auto"/>
                        <w:left w:val="none" w:sz="0" w:space="0" w:color="auto"/>
                        <w:bottom w:val="none" w:sz="0" w:space="0" w:color="auto"/>
                        <w:right w:val="none" w:sz="0" w:space="0" w:color="auto"/>
                      </w:divBdr>
                    </w:div>
                  </w:divsChild>
                </w:div>
                <w:div w:id="570625603">
                  <w:marLeft w:val="0"/>
                  <w:marRight w:val="0"/>
                  <w:marTop w:val="0"/>
                  <w:marBottom w:val="0"/>
                  <w:divBdr>
                    <w:top w:val="none" w:sz="0" w:space="0" w:color="auto"/>
                    <w:left w:val="none" w:sz="0" w:space="0" w:color="auto"/>
                    <w:bottom w:val="none" w:sz="0" w:space="0" w:color="auto"/>
                    <w:right w:val="none" w:sz="0" w:space="0" w:color="auto"/>
                  </w:divBdr>
                  <w:divsChild>
                    <w:div w:id="1436055097">
                      <w:marLeft w:val="0"/>
                      <w:marRight w:val="0"/>
                      <w:marTop w:val="0"/>
                      <w:marBottom w:val="0"/>
                      <w:divBdr>
                        <w:top w:val="none" w:sz="0" w:space="0" w:color="auto"/>
                        <w:left w:val="none" w:sz="0" w:space="0" w:color="auto"/>
                        <w:bottom w:val="none" w:sz="0" w:space="0" w:color="auto"/>
                        <w:right w:val="none" w:sz="0" w:space="0" w:color="auto"/>
                      </w:divBdr>
                    </w:div>
                  </w:divsChild>
                </w:div>
                <w:div w:id="1138377154">
                  <w:marLeft w:val="0"/>
                  <w:marRight w:val="0"/>
                  <w:marTop w:val="0"/>
                  <w:marBottom w:val="0"/>
                  <w:divBdr>
                    <w:top w:val="none" w:sz="0" w:space="0" w:color="auto"/>
                    <w:left w:val="none" w:sz="0" w:space="0" w:color="auto"/>
                    <w:bottom w:val="none" w:sz="0" w:space="0" w:color="auto"/>
                    <w:right w:val="none" w:sz="0" w:space="0" w:color="auto"/>
                  </w:divBdr>
                  <w:divsChild>
                    <w:div w:id="876895640">
                      <w:marLeft w:val="0"/>
                      <w:marRight w:val="0"/>
                      <w:marTop w:val="0"/>
                      <w:marBottom w:val="0"/>
                      <w:divBdr>
                        <w:top w:val="none" w:sz="0" w:space="0" w:color="auto"/>
                        <w:left w:val="none" w:sz="0" w:space="0" w:color="auto"/>
                        <w:bottom w:val="none" w:sz="0" w:space="0" w:color="auto"/>
                        <w:right w:val="none" w:sz="0" w:space="0" w:color="auto"/>
                      </w:divBdr>
                    </w:div>
                  </w:divsChild>
                </w:div>
                <w:div w:id="264922996">
                  <w:marLeft w:val="0"/>
                  <w:marRight w:val="0"/>
                  <w:marTop w:val="0"/>
                  <w:marBottom w:val="0"/>
                  <w:divBdr>
                    <w:top w:val="none" w:sz="0" w:space="0" w:color="auto"/>
                    <w:left w:val="none" w:sz="0" w:space="0" w:color="auto"/>
                    <w:bottom w:val="none" w:sz="0" w:space="0" w:color="auto"/>
                    <w:right w:val="none" w:sz="0" w:space="0" w:color="auto"/>
                  </w:divBdr>
                  <w:divsChild>
                    <w:div w:id="1190290876">
                      <w:marLeft w:val="0"/>
                      <w:marRight w:val="0"/>
                      <w:marTop w:val="0"/>
                      <w:marBottom w:val="0"/>
                      <w:divBdr>
                        <w:top w:val="none" w:sz="0" w:space="0" w:color="auto"/>
                        <w:left w:val="none" w:sz="0" w:space="0" w:color="auto"/>
                        <w:bottom w:val="none" w:sz="0" w:space="0" w:color="auto"/>
                        <w:right w:val="none" w:sz="0" w:space="0" w:color="auto"/>
                      </w:divBdr>
                    </w:div>
                  </w:divsChild>
                </w:div>
                <w:div w:id="775950769">
                  <w:marLeft w:val="0"/>
                  <w:marRight w:val="0"/>
                  <w:marTop w:val="0"/>
                  <w:marBottom w:val="0"/>
                  <w:divBdr>
                    <w:top w:val="none" w:sz="0" w:space="0" w:color="auto"/>
                    <w:left w:val="none" w:sz="0" w:space="0" w:color="auto"/>
                    <w:bottom w:val="none" w:sz="0" w:space="0" w:color="auto"/>
                    <w:right w:val="none" w:sz="0" w:space="0" w:color="auto"/>
                  </w:divBdr>
                  <w:divsChild>
                    <w:div w:id="1837643738">
                      <w:marLeft w:val="0"/>
                      <w:marRight w:val="0"/>
                      <w:marTop w:val="0"/>
                      <w:marBottom w:val="0"/>
                      <w:divBdr>
                        <w:top w:val="none" w:sz="0" w:space="0" w:color="auto"/>
                        <w:left w:val="none" w:sz="0" w:space="0" w:color="auto"/>
                        <w:bottom w:val="none" w:sz="0" w:space="0" w:color="auto"/>
                        <w:right w:val="none" w:sz="0" w:space="0" w:color="auto"/>
                      </w:divBdr>
                    </w:div>
                  </w:divsChild>
                </w:div>
                <w:div w:id="768545547">
                  <w:marLeft w:val="0"/>
                  <w:marRight w:val="0"/>
                  <w:marTop w:val="0"/>
                  <w:marBottom w:val="0"/>
                  <w:divBdr>
                    <w:top w:val="none" w:sz="0" w:space="0" w:color="auto"/>
                    <w:left w:val="none" w:sz="0" w:space="0" w:color="auto"/>
                    <w:bottom w:val="none" w:sz="0" w:space="0" w:color="auto"/>
                    <w:right w:val="none" w:sz="0" w:space="0" w:color="auto"/>
                  </w:divBdr>
                  <w:divsChild>
                    <w:div w:id="1163819922">
                      <w:marLeft w:val="0"/>
                      <w:marRight w:val="0"/>
                      <w:marTop w:val="0"/>
                      <w:marBottom w:val="0"/>
                      <w:divBdr>
                        <w:top w:val="none" w:sz="0" w:space="0" w:color="auto"/>
                        <w:left w:val="none" w:sz="0" w:space="0" w:color="auto"/>
                        <w:bottom w:val="none" w:sz="0" w:space="0" w:color="auto"/>
                        <w:right w:val="none" w:sz="0" w:space="0" w:color="auto"/>
                      </w:divBdr>
                    </w:div>
                  </w:divsChild>
                </w:div>
                <w:div w:id="1478450652">
                  <w:marLeft w:val="0"/>
                  <w:marRight w:val="0"/>
                  <w:marTop w:val="0"/>
                  <w:marBottom w:val="0"/>
                  <w:divBdr>
                    <w:top w:val="none" w:sz="0" w:space="0" w:color="auto"/>
                    <w:left w:val="none" w:sz="0" w:space="0" w:color="auto"/>
                    <w:bottom w:val="none" w:sz="0" w:space="0" w:color="auto"/>
                    <w:right w:val="none" w:sz="0" w:space="0" w:color="auto"/>
                  </w:divBdr>
                  <w:divsChild>
                    <w:div w:id="131294204">
                      <w:marLeft w:val="0"/>
                      <w:marRight w:val="0"/>
                      <w:marTop w:val="0"/>
                      <w:marBottom w:val="0"/>
                      <w:divBdr>
                        <w:top w:val="none" w:sz="0" w:space="0" w:color="auto"/>
                        <w:left w:val="none" w:sz="0" w:space="0" w:color="auto"/>
                        <w:bottom w:val="none" w:sz="0" w:space="0" w:color="auto"/>
                        <w:right w:val="none" w:sz="0" w:space="0" w:color="auto"/>
                      </w:divBdr>
                    </w:div>
                  </w:divsChild>
                </w:div>
                <w:div w:id="1554072662">
                  <w:marLeft w:val="0"/>
                  <w:marRight w:val="0"/>
                  <w:marTop w:val="0"/>
                  <w:marBottom w:val="0"/>
                  <w:divBdr>
                    <w:top w:val="none" w:sz="0" w:space="0" w:color="auto"/>
                    <w:left w:val="none" w:sz="0" w:space="0" w:color="auto"/>
                    <w:bottom w:val="none" w:sz="0" w:space="0" w:color="auto"/>
                    <w:right w:val="none" w:sz="0" w:space="0" w:color="auto"/>
                  </w:divBdr>
                  <w:divsChild>
                    <w:div w:id="1417937188">
                      <w:marLeft w:val="0"/>
                      <w:marRight w:val="0"/>
                      <w:marTop w:val="0"/>
                      <w:marBottom w:val="0"/>
                      <w:divBdr>
                        <w:top w:val="none" w:sz="0" w:space="0" w:color="auto"/>
                        <w:left w:val="none" w:sz="0" w:space="0" w:color="auto"/>
                        <w:bottom w:val="none" w:sz="0" w:space="0" w:color="auto"/>
                        <w:right w:val="none" w:sz="0" w:space="0" w:color="auto"/>
                      </w:divBdr>
                    </w:div>
                  </w:divsChild>
                </w:div>
                <w:div w:id="307176263">
                  <w:marLeft w:val="0"/>
                  <w:marRight w:val="0"/>
                  <w:marTop w:val="0"/>
                  <w:marBottom w:val="0"/>
                  <w:divBdr>
                    <w:top w:val="none" w:sz="0" w:space="0" w:color="auto"/>
                    <w:left w:val="none" w:sz="0" w:space="0" w:color="auto"/>
                    <w:bottom w:val="none" w:sz="0" w:space="0" w:color="auto"/>
                    <w:right w:val="none" w:sz="0" w:space="0" w:color="auto"/>
                  </w:divBdr>
                  <w:divsChild>
                    <w:div w:id="599025979">
                      <w:marLeft w:val="0"/>
                      <w:marRight w:val="0"/>
                      <w:marTop w:val="0"/>
                      <w:marBottom w:val="0"/>
                      <w:divBdr>
                        <w:top w:val="none" w:sz="0" w:space="0" w:color="auto"/>
                        <w:left w:val="none" w:sz="0" w:space="0" w:color="auto"/>
                        <w:bottom w:val="none" w:sz="0" w:space="0" w:color="auto"/>
                        <w:right w:val="none" w:sz="0" w:space="0" w:color="auto"/>
                      </w:divBdr>
                    </w:div>
                  </w:divsChild>
                </w:div>
                <w:div w:id="1980069200">
                  <w:marLeft w:val="0"/>
                  <w:marRight w:val="0"/>
                  <w:marTop w:val="0"/>
                  <w:marBottom w:val="0"/>
                  <w:divBdr>
                    <w:top w:val="none" w:sz="0" w:space="0" w:color="auto"/>
                    <w:left w:val="none" w:sz="0" w:space="0" w:color="auto"/>
                    <w:bottom w:val="none" w:sz="0" w:space="0" w:color="auto"/>
                    <w:right w:val="none" w:sz="0" w:space="0" w:color="auto"/>
                  </w:divBdr>
                  <w:divsChild>
                    <w:div w:id="1673488708">
                      <w:marLeft w:val="0"/>
                      <w:marRight w:val="0"/>
                      <w:marTop w:val="0"/>
                      <w:marBottom w:val="0"/>
                      <w:divBdr>
                        <w:top w:val="none" w:sz="0" w:space="0" w:color="auto"/>
                        <w:left w:val="none" w:sz="0" w:space="0" w:color="auto"/>
                        <w:bottom w:val="none" w:sz="0" w:space="0" w:color="auto"/>
                        <w:right w:val="none" w:sz="0" w:space="0" w:color="auto"/>
                      </w:divBdr>
                    </w:div>
                  </w:divsChild>
                </w:div>
                <w:div w:id="320278467">
                  <w:marLeft w:val="0"/>
                  <w:marRight w:val="0"/>
                  <w:marTop w:val="0"/>
                  <w:marBottom w:val="0"/>
                  <w:divBdr>
                    <w:top w:val="none" w:sz="0" w:space="0" w:color="auto"/>
                    <w:left w:val="none" w:sz="0" w:space="0" w:color="auto"/>
                    <w:bottom w:val="none" w:sz="0" w:space="0" w:color="auto"/>
                    <w:right w:val="none" w:sz="0" w:space="0" w:color="auto"/>
                  </w:divBdr>
                  <w:divsChild>
                    <w:div w:id="744181759">
                      <w:marLeft w:val="0"/>
                      <w:marRight w:val="0"/>
                      <w:marTop w:val="0"/>
                      <w:marBottom w:val="0"/>
                      <w:divBdr>
                        <w:top w:val="none" w:sz="0" w:space="0" w:color="auto"/>
                        <w:left w:val="none" w:sz="0" w:space="0" w:color="auto"/>
                        <w:bottom w:val="none" w:sz="0" w:space="0" w:color="auto"/>
                        <w:right w:val="none" w:sz="0" w:space="0" w:color="auto"/>
                      </w:divBdr>
                    </w:div>
                  </w:divsChild>
                </w:div>
                <w:div w:id="891386797">
                  <w:marLeft w:val="0"/>
                  <w:marRight w:val="0"/>
                  <w:marTop w:val="0"/>
                  <w:marBottom w:val="0"/>
                  <w:divBdr>
                    <w:top w:val="none" w:sz="0" w:space="0" w:color="auto"/>
                    <w:left w:val="none" w:sz="0" w:space="0" w:color="auto"/>
                    <w:bottom w:val="none" w:sz="0" w:space="0" w:color="auto"/>
                    <w:right w:val="none" w:sz="0" w:space="0" w:color="auto"/>
                  </w:divBdr>
                  <w:divsChild>
                    <w:div w:id="1036393278">
                      <w:marLeft w:val="0"/>
                      <w:marRight w:val="0"/>
                      <w:marTop w:val="0"/>
                      <w:marBottom w:val="0"/>
                      <w:divBdr>
                        <w:top w:val="none" w:sz="0" w:space="0" w:color="auto"/>
                        <w:left w:val="none" w:sz="0" w:space="0" w:color="auto"/>
                        <w:bottom w:val="none" w:sz="0" w:space="0" w:color="auto"/>
                        <w:right w:val="none" w:sz="0" w:space="0" w:color="auto"/>
                      </w:divBdr>
                    </w:div>
                  </w:divsChild>
                </w:div>
                <w:div w:id="1837108119">
                  <w:marLeft w:val="0"/>
                  <w:marRight w:val="0"/>
                  <w:marTop w:val="0"/>
                  <w:marBottom w:val="0"/>
                  <w:divBdr>
                    <w:top w:val="none" w:sz="0" w:space="0" w:color="auto"/>
                    <w:left w:val="none" w:sz="0" w:space="0" w:color="auto"/>
                    <w:bottom w:val="none" w:sz="0" w:space="0" w:color="auto"/>
                    <w:right w:val="none" w:sz="0" w:space="0" w:color="auto"/>
                  </w:divBdr>
                  <w:divsChild>
                    <w:div w:id="981009578">
                      <w:marLeft w:val="0"/>
                      <w:marRight w:val="0"/>
                      <w:marTop w:val="0"/>
                      <w:marBottom w:val="0"/>
                      <w:divBdr>
                        <w:top w:val="none" w:sz="0" w:space="0" w:color="auto"/>
                        <w:left w:val="none" w:sz="0" w:space="0" w:color="auto"/>
                        <w:bottom w:val="none" w:sz="0" w:space="0" w:color="auto"/>
                        <w:right w:val="none" w:sz="0" w:space="0" w:color="auto"/>
                      </w:divBdr>
                    </w:div>
                  </w:divsChild>
                </w:div>
                <w:div w:id="327291265">
                  <w:marLeft w:val="0"/>
                  <w:marRight w:val="0"/>
                  <w:marTop w:val="0"/>
                  <w:marBottom w:val="0"/>
                  <w:divBdr>
                    <w:top w:val="none" w:sz="0" w:space="0" w:color="auto"/>
                    <w:left w:val="none" w:sz="0" w:space="0" w:color="auto"/>
                    <w:bottom w:val="none" w:sz="0" w:space="0" w:color="auto"/>
                    <w:right w:val="none" w:sz="0" w:space="0" w:color="auto"/>
                  </w:divBdr>
                  <w:divsChild>
                    <w:div w:id="553736729">
                      <w:marLeft w:val="0"/>
                      <w:marRight w:val="0"/>
                      <w:marTop w:val="0"/>
                      <w:marBottom w:val="0"/>
                      <w:divBdr>
                        <w:top w:val="none" w:sz="0" w:space="0" w:color="auto"/>
                        <w:left w:val="none" w:sz="0" w:space="0" w:color="auto"/>
                        <w:bottom w:val="none" w:sz="0" w:space="0" w:color="auto"/>
                        <w:right w:val="none" w:sz="0" w:space="0" w:color="auto"/>
                      </w:divBdr>
                    </w:div>
                  </w:divsChild>
                </w:div>
                <w:div w:id="189606353">
                  <w:marLeft w:val="0"/>
                  <w:marRight w:val="0"/>
                  <w:marTop w:val="0"/>
                  <w:marBottom w:val="0"/>
                  <w:divBdr>
                    <w:top w:val="none" w:sz="0" w:space="0" w:color="auto"/>
                    <w:left w:val="none" w:sz="0" w:space="0" w:color="auto"/>
                    <w:bottom w:val="none" w:sz="0" w:space="0" w:color="auto"/>
                    <w:right w:val="none" w:sz="0" w:space="0" w:color="auto"/>
                  </w:divBdr>
                  <w:divsChild>
                    <w:div w:id="178586791">
                      <w:marLeft w:val="0"/>
                      <w:marRight w:val="0"/>
                      <w:marTop w:val="0"/>
                      <w:marBottom w:val="0"/>
                      <w:divBdr>
                        <w:top w:val="none" w:sz="0" w:space="0" w:color="auto"/>
                        <w:left w:val="none" w:sz="0" w:space="0" w:color="auto"/>
                        <w:bottom w:val="none" w:sz="0" w:space="0" w:color="auto"/>
                        <w:right w:val="none" w:sz="0" w:space="0" w:color="auto"/>
                      </w:divBdr>
                    </w:div>
                  </w:divsChild>
                </w:div>
                <w:div w:id="940844778">
                  <w:marLeft w:val="0"/>
                  <w:marRight w:val="0"/>
                  <w:marTop w:val="0"/>
                  <w:marBottom w:val="0"/>
                  <w:divBdr>
                    <w:top w:val="none" w:sz="0" w:space="0" w:color="auto"/>
                    <w:left w:val="none" w:sz="0" w:space="0" w:color="auto"/>
                    <w:bottom w:val="none" w:sz="0" w:space="0" w:color="auto"/>
                    <w:right w:val="none" w:sz="0" w:space="0" w:color="auto"/>
                  </w:divBdr>
                  <w:divsChild>
                    <w:div w:id="1106121911">
                      <w:marLeft w:val="0"/>
                      <w:marRight w:val="0"/>
                      <w:marTop w:val="0"/>
                      <w:marBottom w:val="0"/>
                      <w:divBdr>
                        <w:top w:val="none" w:sz="0" w:space="0" w:color="auto"/>
                        <w:left w:val="none" w:sz="0" w:space="0" w:color="auto"/>
                        <w:bottom w:val="none" w:sz="0" w:space="0" w:color="auto"/>
                        <w:right w:val="none" w:sz="0" w:space="0" w:color="auto"/>
                      </w:divBdr>
                    </w:div>
                  </w:divsChild>
                </w:div>
                <w:div w:id="1158038266">
                  <w:marLeft w:val="0"/>
                  <w:marRight w:val="0"/>
                  <w:marTop w:val="0"/>
                  <w:marBottom w:val="0"/>
                  <w:divBdr>
                    <w:top w:val="none" w:sz="0" w:space="0" w:color="auto"/>
                    <w:left w:val="none" w:sz="0" w:space="0" w:color="auto"/>
                    <w:bottom w:val="none" w:sz="0" w:space="0" w:color="auto"/>
                    <w:right w:val="none" w:sz="0" w:space="0" w:color="auto"/>
                  </w:divBdr>
                  <w:divsChild>
                    <w:div w:id="31006180">
                      <w:marLeft w:val="0"/>
                      <w:marRight w:val="0"/>
                      <w:marTop w:val="0"/>
                      <w:marBottom w:val="0"/>
                      <w:divBdr>
                        <w:top w:val="none" w:sz="0" w:space="0" w:color="auto"/>
                        <w:left w:val="none" w:sz="0" w:space="0" w:color="auto"/>
                        <w:bottom w:val="none" w:sz="0" w:space="0" w:color="auto"/>
                        <w:right w:val="none" w:sz="0" w:space="0" w:color="auto"/>
                      </w:divBdr>
                    </w:div>
                  </w:divsChild>
                </w:div>
                <w:div w:id="1618217633">
                  <w:marLeft w:val="0"/>
                  <w:marRight w:val="0"/>
                  <w:marTop w:val="0"/>
                  <w:marBottom w:val="0"/>
                  <w:divBdr>
                    <w:top w:val="none" w:sz="0" w:space="0" w:color="auto"/>
                    <w:left w:val="none" w:sz="0" w:space="0" w:color="auto"/>
                    <w:bottom w:val="none" w:sz="0" w:space="0" w:color="auto"/>
                    <w:right w:val="none" w:sz="0" w:space="0" w:color="auto"/>
                  </w:divBdr>
                  <w:divsChild>
                    <w:div w:id="325135132">
                      <w:marLeft w:val="0"/>
                      <w:marRight w:val="0"/>
                      <w:marTop w:val="0"/>
                      <w:marBottom w:val="0"/>
                      <w:divBdr>
                        <w:top w:val="none" w:sz="0" w:space="0" w:color="auto"/>
                        <w:left w:val="none" w:sz="0" w:space="0" w:color="auto"/>
                        <w:bottom w:val="none" w:sz="0" w:space="0" w:color="auto"/>
                        <w:right w:val="none" w:sz="0" w:space="0" w:color="auto"/>
                      </w:divBdr>
                    </w:div>
                  </w:divsChild>
                </w:div>
                <w:div w:id="1711765878">
                  <w:marLeft w:val="0"/>
                  <w:marRight w:val="0"/>
                  <w:marTop w:val="0"/>
                  <w:marBottom w:val="0"/>
                  <w:divBdr>
                    <w:top w:val="none" w:sz="0" w:space="0" w:color="auto"/>
                    <w:left w:val="none" w:sz="0" w:space="0" w:color="auto"/>
                    <w:bottom w:val="none" w:sz="0" w:space="0" w:color="auto"/>
                    <w:right w:val="none" w:sz="0" w:space="0" w:color="auto"/>
                  </w:divBdr>
                  <w:divsChild>
                    <w:div w:id="1323122461">
                      <w:marLeft w:val="0"/>
                      <w:marRight w:val="0"/>
                      <w:marTop w:val="0"/>
                      <w:marBottom w:val="0"/>
                      <w:divBdr>
                        <w:top w:val="none" w:sz="0" w:space="0" w:color="auto"/>
                        <w:left w:val="none" w:sz="0" w:space="0" w:color="auto"/>
                        <w:bottom w:val="none" w:sz="0" w:space="0" w:color="auto"/>
                        <w:right w:val="none" w:sz="0" w:space="0" w:color="auto"/>
                      </w:divBdr>
                    </w:div>
                  </w:divsChild>
                </w:div>
                <w:div w:id="1533030668">
                  <w:marLeft w:val="0"/>
                  <w:marRight w:val="0"/>
                  <w:marTop w:val="0"/>
                  <w:marBottom w:val="0"/>
                  <w:divBdr>
                    <w:top w:val="none" w:sz="0" w:space="0" w:color="auto"/>
                    <w:left w:val="none" w:sz="0" w:space="0" w:color="auto"/>
                    <w:bottom w:val="none" w:sz="0" w:space="0" w:color="auto"/>
                    <w:right w:val="none" w:sz="0" w:space="0" w:color="auto"/>
                  </w:divBdr>
                  <w:divsChild>
                    <w:div w:id="1586451771">
                      <w:marLeft w:val="0"/>
                      <w:marRight w:val="0"/>
                      <w:marTop w:val="0"/>
                      <w:marBottom w:val="0"/>
                      <w:divBdr>
                        <w:top w:val="none" w:sz="0" w:space="0" w:color="auto"/>
                        <w:left w:val="none" w:sz="0" w:space="0" w:color="auto"/>
                        <w:bottom w:val="none" w:sz="0" w:space="0" w:color="auto"/>
                        <w:right w:val="none" w:sz="0" w:space="0" w:color="auto"/>
                      </w:divBdr>
                    </w:div>
                  </w:divsChild>
                </w:div>
                <w:div w:id="484586987">
                  <w:marLeft w:val="0"/>
                  <w:marRight w:val="0"/>
                  <w:marTop w:val="0"/>
                  <w:marBottom w:val="0"/>
                  <w:divBdr>
                    <w:top w:val="none" w:sz="0" w:space="0" w:color="auto"/>
                    <w:left w:val="none" w:sz="0" w:space="0" w:color="auto"/>
                    <w:bottom w:val="none" w:sz="0" w:space="0" w:color="auto"/>
                    <w:right w:val="none" w:sz="0" w:space="0" w:color="auto"/>
                  </w:divBdr>
                  <w:divsChild>
                    <w:div w:id="945040484">
                      <w:marLeft w:val="0"/>
                      <w:marRight w:val="0"/>
                      <w:marTop w:val="0"/>
                      <w:marBottom w:val="0"/>
                      <w:divBdr>
                        <w:top w:val="none" w:sz="0" w:space="0" w:color="auto"/>
                        <w:left w:val="none" w:sz="0" w:space="0" w:color="auto"/>
                        <w:bottom w:val="none" w:sz="0" w:space="0" w:color="auto"/>
                        <w:right w:val="none" w:sz="0" w:space="0" w:color="auto"/>
                      </w:divBdr>
                    </w:div>
                  </w:divsChild>
                </w:div>
                <w:div w:id="2043167345">
                  <w:marLeft w:val="0"/>
                  <w:marRight w:val="0"/>
                  <w:marTop w:val="0"/>
                  <w:marBottom w:val="0"/>
                  <w:divBdr>
                    <w:top w:val="none" w:sz="0" w:space="0" w:color="auto"/>
                    <w:left w:val="none" w:sz="0" w:space="0" w:color="auto"/>
                    <w:bottom w:val="none" w:sz="0" w:space="0" w:color="auto"/>
                    <w:right w:val="none" w:sz="0" w:space="0" w:color="auto"/>
                  </w:divBdr>
                  <w:divsChild>
                    <w:div w:id="92211210">
                      <w:marLeft w:val="0"/>
                      <w:marRight w:val="0"/>
                      <w:marTop w:val="0"/>
                      <w:marBottom w:val="0"/>
                      <w:divBdr>
                        <w:top w:val="none" w:sz="0" w:space="0" w:color="auto"/>
                        <w:left w:val="none" w:sz="0" w:space="0" w:color="auto"/>
                        <w:bottom w:val="none" w:sz="0" w:space="0" w:color="auto"/>
                        <w:right w:val="none" w:sz="0" w:space="0" w:color="auto"/>
                      </w:divBdr>
                    </w:div>
                  </w:divsChild>
                </w:div>
                <w:div w:id="1803501881">
                  <w:marLeft w:val="0"/>
                  <w:marRight w:val="0"/>
                  <w:marTop w:val="0"/>
                  <w:marBottom w:val="0"/>
                  <w:divBdr>
                    <w:top w:val="none" w:sz="0" w:space="0" w:color="auto"/>
                    <w:left w:val="none" w:sz="0" w:space="0" w:color="auto"/>
                    <w:bottom w:val="none" w:sz="0" w:space="0" w:color="auto"/>
                    <w:right w:val="none" w:sz="0" w:space="0" w:color="auto"/>
                  </w:divBdr>
                  <w:divsChild>
                    <w:div w:id="186992010">
                      <w:marLeft w:val="0"/>
                      <w:marRight w:val="0"/>
                      <w:marTop w:val="0"/>
                      <w:marBottom w:val="0"/>
                      <w:divBdr>
                        <w:top w:val="none" w:sz="0" w:space="0" w:color="auto"/>
                        <w:left w:val="none" w:sz="0" w:space="0" w:color="auto"/>
                        <w:bottom w:val="none" w:sz="0" w:space="0" w:color="auto"/>
                        <w:right w:val="none" w:sz="0" w:space="0" w:color="auto"/>
                      </w:divBdr>
                    </w:div>
                  </w:divsChild>
                </w:div>
                <w:div w:id="1026714261">
                  <w:marLeft w:val="0"/>
                  <w:marRight w:val="0"/>
                  <w:marTop w:val="0"/>
                  <w:marBottom w:val="0"/>
                  <w:divBdr>
                    <w:top w:val="none" w:sz="0" w:space="0" w:color="auto"/>
                    <w:left w:val="none" w:sz="0" w:space="0" w:color="auto"/>
                    <w:bottom w:val="none" w:sz="0" w:space="0" w:color="auto"/>
                    <w:right w:val="none" w:sz="0" w:space="0" w:color="auto"/>
                  </w:divBdr>
                  <w:divsChild>
                    <w:div w:id="1226532849">
                      <w:marLeft w:val="0"/>
                      <w:marRight w:val="0"/>
                      <w:marTop w:val="0"/>
                      <w:marBottom w:val="0"/>
                      <w:divBdr>
                        <w:top w:val="none" w:sz="0" w:space="0" w:color="auto"/>
                        <w:left w:val="none" w:sz="0" w:space="0" w:color="auto"/>
                        <w:bottom w:val="none" w:sz="0" w:space="0" w:color="auto"/>
                        <w:right w:val="none" w:sz="0" w:space="0" w:color="auto"/>
                      </w:divBdr>
                    </w:div>
                  </w:divsChild>
                </w:div>
                <w:div w:id="2083791854">
                  <w:marLeft w:val="0"/>
                  <w:marRight w:val="0"/>
                  <w:marTop w:val="0"/>
                  <w:marBottom w:val="0"/>
                  <w:divBdr>
                    <w:top w:val="none" w:sz="0" w:space="0" w:color="auto"/>
                    <w:left w:val="none" w:sz="0" w:space="0" w:color="auto"/>
                    <w:bottom w:val="none" w:sz="0" w:space="0" w:color="auto"/>
                    <w:right w:val="none" w:sz="0" w:space="0" w:color="auto"/>
                  </w:divBdr>
                  <w:divsChild>
                    <w:div w:id="2108189253">
                      <w:marLeft w:val="0"/>
                      <w:marRight w:val="0"/>
                      <w:marTop w:val="0"/>
                      <w:marBottom w:val="0"/>
                      <w:divBdr>
                        <w:top w:val="none" w:sz="0" w:space="0" w:color="auto"/>
                        <w:left w:val="none" w:sz="0" w:space="0" w:color="auto"/>
                        <w:bottom w:val="none" w:sz="0" w:space="0" w:color="auto"/>
                        <w:right w:val="none" w:sz="0" w:space="0" w:color="auto"/>
                      </w:divBdr>
                    </w:div>
                  </w:divsChild>
                </w:div>
                <w:div w:id="1539583827">
                  <w:marLeft w:val="0"/>
                  <w:marRight w:val="0"/>
                  <w:marTop w:val="0"/>
                  <w:marBottom w:val="0"/>
                  <w:divBdr>
                    <w:top w:val="none" w:sz="0" w:space="0" w:color="auto"/>
                    <w:left w:val="none" w:sz="0" w:space="0" w:color="auto"/>
                    <w:bottom w:val="none" w:sz="0" w:space="0" w:color="auto"/>
                    <w:right w:val="none" w:sz="0" w:space="0" w:color="auto"/>
                  </w:divBdr>
                  <w:divsChild>
                    <w:div w:id="2123374323">
                      <w:marLeft w:val="0"/>
                      <w:marRight w:val="0"/>
                      <w:marTop w:val="0"/>
                      <w:marBottom w:val="0"/>
                      <w:divBdr>
                        <w:top w:val="none" w:sz="0" w:space="0" w:color="auto"/>
                        <w:left w:val="none" w:sz="0" w:space="0" w:color="auto"/>
                        <w:bottom w:val="none" w:sz="0" w:space="0" w:color="auto"/>
                        <w:right w:val="none" w:sz="0" w:space="0" w:color="auto"/>
                      </w:divBdr>
                    </w:div>
                  </w:divsChild>
                </w:div>
                <w:div w:id="843587724">
                  <w:marLeft w:val="0"/>
                  <w:marRight w:val="0"/>
                  <w:marTop w:val="0"/>
                  <w:marBottom w:val="0"/>
                  <w:divBdr>
                    <w:top w:val="none" w:sz="0" w:space="0" w:color="auto"/>
                    <w:left w:val="none" w:sz="0" w:space="0" w:color="auto"/>
                    <w:bottom w:val="none" w:sz="0" w:space="0" w:color="auto"/>
                    <w:right w:val="none" w:sz="0" w:space="0" w:color="auto"/>
                  </w:divBdr>
                  <w:divsChild>
                    <w:div w:id="355737003">
                      <w:marLeft w:val="0"/>
                      <w:marRight w:val="0"/>
                      <w:marTop w:val="0"/>
                      <w:marBottom w:val="0"/>
                      <w:divBdr>
                        <w:top w:val="none" w:sz="0" w:space="0" w:color="auto"/>
                        <w:left w:val="none" w:sz="0" w:space="0" w:color="auto"/>
                        <w:bottom w:val="none" w:sz="0" w:space="0" w:color="auto"/>
                        <w:right w:val="none" w:sz="0" w:space="0" w:color="auto"/>
                      </w:divBdr>
                    </w:div>
                  </w:divsChild>
                </w:div>
                <w:div w:id="591353945">
                  <w:marLeft w:val="0"/>
                  <w:marRight w:val="0"/>
                  <w:marTop w:val="0"/>
                  <w:marBottom w:val="0"/>
                  <w:divBdr>
                    <w:top w:val="none" w:sz="0" w:space="0" w:color="auto"/>
                    <w:left w:val="none" w:sz="0" w:space="0" w:color="auto"/>
                    <w:bottom w:val="none" w:sz="0" w:space="0" w:color="auto"/>
                    <w:right w:val="none" w:sz="0" w:space="0" w:color="auto"/>
                  </w:divBdr>
                  <w:divsChild>
                    <w:div w:id="834492109">
                      <w:marLeft w:val="0"/>
                      <w:marRight w:val="0"/>
                      <w:marTop w:val="0"/>
                      <w:marBottom w:val="0"/>
                      <w:divBdr>
                        <w:top w:val="none" w:sz="0" w:space="0" w:color="auto"/>
                        <w:left w:val="none" w:sz="0" w:space="0" w:color="auto"/>
                        <w:bottom w:val="none" w:sz="0" w:space="0" w:color="auto"/>
                        <w:right w:val="none" w:sz="0" w:space="0" w:color="auto"/>
                      </w:divBdr>
                    </w:div>
                  </w:divsChild>
                </w:div>
                <w:div w:id="267084197">
                  <w:marLeft w:val="0"/>
                  <w:marRight w:val="0"/>
                  <w:marTop w:val="0"/>
                  <w:marBottom w:val="0"/>
                  <w:divBdr>
                    <w:top w:val="none" w:sz="0" w:space="0" w:color="auto"/>
                    <w:left w:val="none" w:sz="0" w:space="0" w:color="auto"/>
                    <w:bottom w:val="none" w:sz="0" w:space="0" w:color="auto"/>
                    <w:right w:val="none" w:sz="0" w:space="0" w:color="auto"/>
                  </w:divBdr>
                  <w:divsChild>
                    <w:div w:id="1966765164">
                      <w:marLeft w:val="0"/>
                      <w:marRight w:val="0"/>
                      <w:marTop w:val="0"/>
                      <w:marBottom w:val="0"/>
                      <w:divBdr>
                        <w:top w:val="none" w:sz="0" w:space="0" w:color="auto"/>
                        <w:left w:val="none" w:sz="0" w:space="0" w:color="auto"/>
                        <w:bottom w:val="none" w:sz="0" w:space="0" w:color="auto"/>
                        <w:right w:val="none" w:sz="0" w:space="0" w:color="auto"/>
                      </w:divBdr>
                    </w:div>
                  </w:divsChild>
                </w:div>
                <w:div w:id="587731924">
                  <w:marLeft w:val="0"/>
                  <w:marRight w:val="0"/>
                  <w:marTop w:val="0"/>
                  <w:marBottom w:val="0"/>
                  <w:divBdr>
                    <w:top w:val="none" w:sz="0" w:space="0" w:color="auto"/>
                    <w:left w:val="none" w:sz="0" w:space="0" w:color="auto"/>
                    <w:bottom w:val="none" w:sz="0" w:space="0" w:color="auto"/>
                    <w:right w:val="none" w:sz="0" w:space="0" w:color="auto"/>
                  </w:divBdr>
                  <w:divsChild>
                    <w:div w:id="638847635">
                      <w:marLeft w:val="0"/>
                      <w:marRight w:val="0"/>
                      <w:marTop w:val="0"/>
                      <w:marBottom w:val="0"/>
                      <w:divBdr>
                        <w:top w:val="none" w:sz="0" w:space="0" w:color="auto"/>
                        <w:left w:val="none" w:sz="0" w:space="0" w:color="auto"/>
                        <w:bottom w:val="none" w:sz="0" w:space="0" w:color="auto"/>
                        <w:right w:val="none" w:sz="0" w:space="0" w:color="auto"/>
                      </w:divBdr>
                    </w:div>
                  </w:divsChild>
                </w:div>
                <w:div w:id="1139345174">
                  <w:marLeft w:val="0"/>
                  <w:marRight w:val="0"/>
                  <w:marTop w:val="0"/>
                  <w:marBottom w:val="0"/>
                  <w:divBdr>
                    <w:top w:val="none" w:sz="0" w:space="0" w:color="auto"/>
                    <w:left w:val="none" w:sz="0" w:space="0" w:color="auto"/>
                    <w:bottom w:val="none" w:sz="0" w:space="0" w:color="auto"/>
                    <w:right w:val="none" w:sz="0" w:space="0" w:color="auto"/>
                  </w:divBdr>
                  <w:divsChild>
                    <w:div w:id="828519279">
                      <w:marLeft w:val="0"/>
                      <w:marRight w:val="0"/>
                      <w:marTop w:val="0"/>
                      <w:marBottom w:val="0"/>
                      <w:divBdr>
                        <w:top w:val="none" w:sz="0" w:space="0" w:color="auto"/>
                        <w:left w:val="none" w:sz="0" w:space="0" w:color="auto"/>
                        <w:bottom w:val="none" w:sz="0" w:space="0" w:color="auto"/>
                        <w:right w:val="none" w:sz="0" w:space="0" w:color="auto"/>
                      </w:divBdr>
                    </w:div>
                  </w:divsChild>
                </w:div>
                <w:div w:id="1303388847">
                  <w:marLeft w:val="0"/>
                  <w:marRight w:val="0"/>
                  <w:marTop w:val="0"/>
                  <w:marBottom w:val="0"/>
                  <w:divBdr>
                    <w:top w:val="none" w:sz="0" w:space="0" w:color="auto"/>
                    <w:left w:val="none" w:sz="0" w:space="0" w:color="auto"/>
                    <w:bottom w:val="none" w:sz="0" w:space="0" w:color="auto"/>
                    <w:right w:val="none" w:sz="0" w:space="0" w:color="auto"/>
                  </w:divBdr>
                  <w:divsChild>
                    <w:div w:id="1574855419">
                      <w:marLeft w:val="0"/>
                      <w:marRight w:val="0"/>
                      <w:marTop w:val="0"/>
                      <w:marBottom w:val="0"/>
                      <w:divBdr>
                        <w:top w:val="none" w:sz="0" w:space="0" w:color="auto"/>
                        <w:left w:val="none" w:sz="0" w:space="0" w:color="auto"/>
                        <w:bottom w:val="none" w:sz="0" w:space="0" w:color="auto"/>
                        <w:right w:val="none" w:sz="0" w:space="0" w:color="auto"/>
                      </w:divBdr>
                    </w:div>
                  </w:divsChild>
                </w:div>
                <w:div w:id="183444277">
                  <w:marLeft w:val="0"/>
                  <w:marRight w:val="0"/>
                  <w:marTop w:val="0"/>
                  <w:marBottom w:val="0"/>
                  <w:divBdr>
                    <w:top w:val="none" w:sz="0" w:space="0" w:color="auto"/>
                    <w:left w:val="none" w:sz="0" w:space="0" w:color="auto"/>
                    <w:bottom w:val="none" w:sz="0" w:space="0" w:color="auto"/>
                    <w:right w:val="none" w:sz="0" w:space="0" w:color="auto"/>
                  </w:divBdr>
                  <w:divsChild>
                    <w:div w:id="425425485">
                      <w:marLeft w:val="0"/>
                      <w:marRight w:val="0"/>
                      <w:marTop w:val="0"/>
                      <w:marBottom w:val="0"/>
                      <w:divBdr>
                        <w:top w:val="none" w:sz="0" w:space="0" w:color="auto"/>
                        <w:left w:val="none" w:sz="0" w:space="0" w:color="auto"/>
                        <w:bottom w:val="none" w:sz="0" w:space="0" w:color="auto"/>
                        <w:right w:val="none" w:sz="0" w:space="0" w:color="auto"/>
                      </w:divBdr>
                    </w:div>
                  </w:divsChild>
                </w:div>
                <w:div w:id="1352685704">
                  <w:marLeft w:val="0"/>
                  <w:marRight w:val="0"/>
                  <w:marTop w:val="0"/>
                  <w:marBottom w:val="0"/>
                  <w:divBdr>
                    <w:top w:val="none" w:sz="0" w:space="0" w:color="auto"/>
                    <w:left w:val="none" w:sz="0" w:space="0" w:color="auto"/>
                    <w:bottom w:val="none" w:sz="0" w:space="0" w:color="auto"/>
                    <w:right w:val="none" w:sz="0" w:space="0" w:color="auto"/>
                  </w:divBdr>
                  <w:divsChild>
                    <w:div w:id="891041811">
                      <w:marLeft w:val="0"/>
                      <w:marRight w:val="0"/>
                      <w:marTop w:val="0"/>
                      <w:marBottom w:val="0"/>
                      <w:divBdr>
                        <w:top w:val="none" w:sz="0" w:space="0" w:color="auto"/>
                        <w:left w:val="none" w:sz="0" w:space="0" w:color="auto"/>
                        <w:bottom w:val="none" w:sz="0" w:space="0" w:color="auto"/>
                        <w:right w:val="none" w:sz="0" w:space="0" w:color="auto"/>
                      </w:divBdr>
                    </w:div>
                  </w:divsChild>
                </w:div>
                <w:div w:id="1716125750">
                  <w:marLeft w:val="0"/>
                  <w:marRight w:val="0"/>
                  <w:marTop w:val="0"/>
                  <w:marBottom w:val="0"/>
                  <w:divBdr>
                    <w:top w:val="none" w:sz="0" w:space="0" w:color="auto"/>
                    <w:left w:val="none" w:sz="0" w:space="0" w:color="auto"/>
                    <w:bottom w:val="none" w:sz="0" w:space="0" w:color="auto"/>
                    <w:right w:val="none" w:sz="0" w:space="0" w:color="auto"/>
                  </w:divBdr>
                  <w:divsChild>
                    <w:div w:id="1881044472">
                      <w:marLeft w:val="0"/>
                      <w:marRight w:val="0"/>
                      <w:marTop w:val="0"/>
                      <w:marBottom w:val="0"/>
                      <w:divBdr>
                        <w:top w:val="none" w:sz="0" w:space="0" w:color="auto"/>
                        <w:left w:val="none" w:sz="0" w:space="0" w:color="auto"/>
                        <w:bottom w:val="none" w:sz="0" w:space="0" w:color="auto"/>
                        <w:right w:val="none" w:sz="0" w:space="0" w:color="auto"/>
                      </w:divBdr>
                    </w:div>
                  </w:divsChild>
                </w:div>
                <w:div w:id="387923536">
                  <w:marLeft w:val="0"/>
                  <w:marRight w:val="0"/>
                  <w:marTop w:val="0"/>
                  <w:marBottom w:val="0"/>
                  <w:divBdr>
                    <w:top w:val="none" w:sz="0" w:space="0" w:color="auto"/>
                    <w:left w:val="none" w:sz="0" w:space="0" w:color="auto"/>
                    <w:bottom w:val="none" w:sz="0" w:space="0" w:color="auto"/>
                    <w:right w:val="none" w:sz="0" w:space="0" w:color="auto"/>
                  </w:divBdr>
                  <w:divsChild>
                    <w:div w:id="692919912">
                      <w:marLeft w:val="0"/>
                      <w:marRight w:val="0"/>
                      <w:marTop w:val="0"/>
                      <w:marBottom w:val="0"/>
                      <w:divBdr>
                        <w:top w:val="none" w:sz="0" w:space="0" w:color="auto"/>
                        <w:left w:val="none" w:sz="0" w:space="0" w:color="auto"/>
                        <w:bottom w:val="none" w:sz="0" w:space="0" w:color="auto"/>
                        <w:right w:val="none" w:sz="0" w:space="0" w:color="auto"/>
                      </w:divBdr>
                    </w:div>
                  </w:divsChild>
                </w:div>
                <w:div w:id="1195776673">
                  <w:marLeft w:val="0"/>
                  <w:marRight w:val="0"/>
                  <w:marTop w:val="0"/>
                  <w:marBottom w:val="0"/>
                  <w:divBdr>
                    <w:top w:val="none" w:sz="0" w:space="0" w:color="auto"/>
                    <w:left w:val="none" w:sz="0" w:space="0" w:color="auto"/>
                    <w:bottom w:val="none" w:sz="0" w:space="0" w:color="auto"/>
                    <w:right w:val="none" w:sz="0" w:space="0" w:color="auto"/>
                  </w:divBdr>
                  <w:divsChild>
                    <w:div w:id="788015272">
                      <w:marLeft w:val="0"/>
                      <w:marRight w:val="0"/>
                      <w:marTop w:val="0"/>
                      <w:marBottom w:val="0"/>
                      <w:divBdr>
                        <w:top w:val="none" w:sz="0" w:space="0" w:color="auto"/>
                        <w:left w:val="none" w:sz="0" w:space="0" w:color="auto"/>
                        <w:bottom w:val="none" w:sz="0" w:space="0" w:color="auto"/>
                        <w:right w:val="none" w:sz="0" w:space="0" w:color="auto"/>
                      </w:divBdr>
                    </w:div>
                  </w:divsChild>
                </w:div>
                <w:div w:id="1429546053">
                  <w:marLeft w:val="0"/>
                  <w:marRight w:val="0"/>
                  <w:marTop w:val="0"/>
                  <w:marBottom w:val="0"/>
                  <w:divBdr>
                    <w:top w:val="none" w:sz="0" w:space="0" w:color="auto"/>
                    <w:left w:val="none" w:sz="0" w:space="0" w:color="auto"/>
                    <w:bottom w:val="none" w:sz="0" w:space="0" w:color="auto"/>
                    <w:right w:val="none" w:sz="0" w:space="0" w:color="auto"/>
                  </w:divBdr>
                  <w:divsChild>
                    <w:div w:id="684287863">
                      <w:marLeft w:val="0"/>
                      <w:marRight w:val="0"/>
                      <w:marTop w:val="0"/>
                      <w:marBottom w:val="0"/>
                      <w:divBdr>
                        <w:top w:val="none" w:sz="0" w:space="0" w:color="auto"/>
                        <w:left w:val="none" w:sz="0" w:space="0" w:color="auto"/>
                        <w:bottom w:val="none" w:sz="0" w:space="0" w:color="auto"/>
                        <w:right w:val="none" w:sz="0" w:space="0" w:color="auto"/>
                      </w:divBdr>
                    </w:div>
                  </w:divsChild>
                </w:div>
                <w:div w:id="1254975697">
                  <w:marLeft w:val="0"/>
                  <w:marRight w:val="0"/>
                  <w:marTop w:val="0"/>
                  <w:marBottom w:val="0"/>
                  <w:divBdr>
                    <w:top w:val="none" w:sz="0" w:space="0" w:color="auto"/>
                    <w:left w:val="none" w:sz="0" w:space="0" w:color="auto"/>
                    <w:bottom w:val="none" w:sz="0" w:space="0" w:color="auto"/>
                    <w:right w:val="none" w:sz="0" w:space="0" w:color="auto"/>
                  </w:divBdr>
                  <w:divsChild>
                    <w:div w:id="223377852">
                      <w:marLeft w:val="0"/>
                      <w:marRight w:val="0"/>
                      <w:marTop w:val="0"/>
                      <w:marBottom w:val="0"/>
                      <w:divBdr>
                        <w:top w:val="none" w:sz="0" w:space="0" w:color="auto"/>
                        <w:left w:val="none" w:sz="0" w:space="0" w:color="auto"/>
                        <w:bottom w:val="none" w:sz="0" w:space="0" w:color="auto"/>
                        <w:right w:val="none" w:sz="0" w:space="0" w:color="auto"/>
                      </w:divBdr>
                    </w:div>
                  </w:divsChild>
                </w:div>
                <w:div w:id="1630236257">
                  <w:marLeft w:val="0"/>
                  <w:marRight w:val="0"/>
                  <w:marTop w:val="0"/>
                  <w:marBottom w:val="0"/>
                  <w:divBdr>
                    <w:top w:val="none" w:sz="0" w:space="0" w:color="auto"/>
                    <w:left w:val="none" w:sz="0" w:space="0" w:color="auto"/>
                    <w:bottom w:val="none" w:sz="0" w:space="0" w:color="auto"/>
                    <w:right w:val="none" w:sz="0" w:space="0" w:color="auto"/>
                  </w:divBdr>
                  <w:divsChild>
                    <w:div w:id="1370179071">
                      <w:marLeft w:val="0"/>
                      <w:marRight w:val="0"/>
                      <w:marTop w:val="0"/>
                      <w:marBottom w:val="0"/>
                      <w:divBdr>
                        <w:top w:val="none" w:sz="0" w:space="0" w:color="auto"/>
                        <w:left w:val="none" w:sz="0" w:space="0" w:color="auto"/>
                        <w:bottom w:val="none" w:sz="0" w:space="0" w:color="auto"/>
                        <w:right w:val="none" w:sz="0" w:space="0" w:color="auto"/>
                      </w:divBdr>
                    </w:div>
                  </w:divsChild>
                </w:div>
                <w:div w:id="2018850809">
                  <w:marLeft w:val="0"/>
                  <w:marRight w:val="0"/>
                  <w:marTop w:val="0"/>
                  <w:marBottom w:val="0"/>
                  <w:divBdr>
                    <w:top w:val="none" w:sz="0" w:space="0" w:color="auto"/>
                    <w:left w:val="none" w:sz="0" w:space="0" w:color="auto"/>
                    <w:bottom w:val="none" w:sz="0" w:space="0" w:color="auto"/>
                    <w:right w:val="none" w:sz="0" w:space="0" w:color="auto"/>
                  </w:divBdr>
                  <w:divsChild>
                    <w:div w:id="600994030">
                      <w:marLeft w:val="0"/>
                      <w:marRight w:val="0"/>
                      <w:marTop w:val="0"/>
                      <w:marBottom w:val="0"/>
                      <w:divBdr>
                        <w:top w:val="none" w:sz="0" w:space="0" w:color="auto"/>
                        <w:left w:val="none" w:sz="0" w:space="0" w:color="auto"/>
                        <w:bottom w:val="none" w:sz="0" w:space="0" w:color="auto"/>
                        <w:right w:val="none" w:sz="0" w:space="0" w:color="auto"/>
                      </w:divBdr>
                    </w:div>
                  </w:divsChild>
                </w:div>
                <w:div w:id="699670490">
                  <w:marLeft w:val="0"/>
                  <w:marRight w:val="0"/>
                  <w:marTop w:val="0"/>
                  <w:marBottom w:val="0"/>
                  <w:divBdr>
                    <w:top w:val="none" w:sz="0" w:space="0" w:color="auto"/>
                    <w:left w:val="none" w:sz="0" w:space="0" w:color="auto"/>
                    <w:bottom w:val="none" w:sz="0" w:space="0" w:color="auto"/>
                    <w:right w:val="none" w:sz="0" w:space="0" w:color="auto"/>
                  </w:divBdr>
                  <w:divsChild>
                    <w:div w:id="1931159542">
                      <w:marLeft w:val="0"/>
                      <w:marRight w:val="0"/>
                      <w:marTop w:val="0"/>
                      <w:marBottom w:val="0"/>
                      <w:divBdr>
                        <w:top w:val="none" w:sz="0" w:space="0" w:color="auto"/>
                        <w:left w:val="none" w:sz="0" w:space="0" w:color="auto"/>
                        <w:bottom w:val="none" w:sz="0" w:space="0" w:color="auto"/>
                        <w:right w:val="none" w:sz="0" w:space="0" w:color="auto"/>
                      </w:divBdr>
                    </w:div>
                  </w:divsChild>
                </w:div>
                <w:div w:id="136647419">
                  <w:marLeft w:val="0"/>
                  <w:marRight w:val="0"/>
                  <w:marTop w:val="0"/>
                  <w:marBottom w:val="0"/>
                  <w:divBdr>
                    <w:top w:val="none" w:sz="0" w:space="0" w:color="auto"/>
                    <w:left w:val="none" w:sz="0" w:space="0" w:color="auto"/>
                    <w:bottom w:val="none" w:sz="0" w:space="0" w:color="auto"/>
                    <w:right w:val="none" w:sz="0" w:space="0" w:color="auto"/>
                  </w:divBdr>
                  <w:divsChild>
                    <w:div w:id="2146972335">
                      <w:marLeft w:val="0"/>
                      <w:marRight w:val="0"/>
                      <w:marTop w:val="0"/>
                      <w:marBottom w:val="0"/>
                      <w:divBdr>
                        <w:top w:val="none" w:sz="0" w:space="0" w:color="auto"/>
                        <w:left w:val="none" w:sz="0" w:space="0" w:color="auto"/>
                        <w:bottom w:val="none" w:sz="0" w:space="0" w:color="auto"/>
                        <w:right w:val="none" w:sz="0" w:space="0" w:color="auto"/>
                      </w:divBdr>
                    </w:div>
                  </w:divsChild>
                </w:div>
                <w:div w:id="1789466153">
                  <w:marLeft w:val="0"/>
                  <w:marRight w:val="0"/>
                  <w:marTop w:val="0"/>
                  <w:marBottom w:val="0"/>
                  <w:divBdr>
                    <w:top w:val="none" w:sz="0" w:space="0" w:color="auto"/>
                    <w:left w:val="none" w:sz="0" w:space="0" w:color="auto"/>
                    <w:bottom w:val="none" w:sz="0" w:space="0" w:color="auto"/>
                    <w:right w:val="none" w:sz="0" w:space="0" w:color="auto"/>
                  </w:divBdr>
                  <w:divsChild>
                    <w:div w:id="892621636">
                      <w:marLeft w:val="0"/>
                      <w:marRight w:val="0"/>
                      <w:marTop w:val="0"/>
                      <w:marBottom w:val="0"/>
                      <w:divBdr>
                        <w:top w:val="none" w:sz="0" w:space="0" w:color="auto"/>
                        <w:left w:val="none" w:sz="0" w:space="0" w:color="auto"/>
                        <w:bottom w:val="none" w:sz="0" w:space="0" w:color="auto"/>
                        <w:right w:val="none" w:sz="0" w:space="0" w:color="auto"/>
                      </w:divBdr>
                    </w:div>
                  </w:divsChild>
                </w:div>
                <w:div w:id="576398778">
                  <w:marLeft w:val="0"/>
                  <w:marRight w:val="0"/>
                  <w:marTop w:val="0"/>
                  <w:marBottom w:val="0"/>
                  <w:divBdr>
                    <w:top w:val="none" w:sz="0" w:space="0" w:color="auto"/>
                    <w:left w:val="none" w:sz="0" w:space="0" w:color="auto"/>
                    <w:bottom w:val="none" w:sz="0" w:space="0" w:color="auto"/>
                    <w:right w:val="none" w:sz="0" w:space="0" w:color="auto"/>
                  </w:divBdr>
                  <w:divsChild>
                    <w:div w:id="510460819">
                      <w:marLeft w:val="0"/>
                      <w:marRight w:val="0"/>
                      <w:marTop w:val="0"/>
                      <w:marBottom w:val="0"/>
                      <w:divBdr>
                        <w:top w:val="none" w:sz="0" w:space="0" w:color="auto"/>
                        <w:left w:val="none" w:sz="0" w:space="0" w:color="auto"/>
                        <w:bottom w:val="none" w:sz="0" w:space="0" w:color="auto"/>
                        <w:right w:val="none" w:sz="0" w:space="0" w:color="auto"/>
                      </w:divBdr>
                    </w:div>
                  </w:divsChild>
                </w:div>
                <w:div w:id="1152329410">
                  <w:marLeft w:val="0"/>
                  <w:marRight w:val="0"/>
                  <w:marTop w:val="0"/>
                  <w:marBottom w:val="0"/>
                  <w:divBdr>
                    <w:top w:val="none" w:sz="0" w:space="0" w:color="auto"/>
                    <w:left w:val="none" w:sz="0" w:space="0" w:color="auto"/>
                    <w:bottom w:val="none" w:sz="0" w:space="0" w:color="auto"/>
                    <w:right w:val="none" w:sz="0" w:space="0" w:color="auto"/>
                  </w:divBdr>
                  <w:divsChild>
                    <w:div w:id="1361857163">
                      <w:marLeft w:val="0"/>
                      <w:marRight w:val="0"/>
                      <w:marTop w:val="0"/>
                      <w:marBottom w:val="0"/>
                      <w:divBdr>
                        <w:top w:val="none" w:sz="0" w:space="0" w:color="auto"/>
                        <w:left w:val="none" w:sz="0" w:space="0" w:color="auto"/>
                        <w:bottom w:val="none" w:sz="0" w:space="0" w:color="auto"/>
                        <w:right w:val="none" w:sz="0" w:space="0" w:color="auto"/>
                      </w:divBdr>
                    </w:div>
                  </w:divsChild>
                </w:div>
                <w:div w:id="1889682880">
                  <w:marLeft w:val="0"/>
                  <w:marRight w:val="0"/>
                  <w:marTop w:val="0"/>
                  <w:marBottom w:val="0"/>
                  <w:divBdr>
                    <w:top w:val="none" w:sz="0" w:space="0" w:color="auto"/>
                    <w:left w:val="none" w:sz="0" w:space="0" w:color="auto"/>
                    <w:bottom w:val="none" w:sz="0" w:space="0" w:color="auto"/>
                    <w:right w:val="none" w:sz="0" w:space="0" w:color="auto"/>
                  </w:divBdr>
                  <w:divsChild>
                    <w:div w:id="2046513871">
                      <w:marLeft w:val="0"/>
                      <w:marRight w:val="0"/>
                      <w:marTop w:val="0"/>
                      <w:marBottom w:val="0"/>
                      <w:divBdr>
                        <w:top w:val="none" w:sz="0" w:space="0" w:color="auto"/>
                        <w:left w:val="none" w:sz="0" w:space="0" w:color="auto"/>
                        <w:bottom w:val="none" w:sz="0" w:space="0" w:color="auto"/>
                        <w:right w:val="none" w:sz="0" w:space="0" w:color="auto"/>
                      </w:divBdr>
                    </w:div>
                  </w:divsChild>
                </w:div>
                <w:div w:id="1958174376">
                  <w:marLeft w:val="0"/>
                  <w:marRight w:val="0"/>
                  <w:marTop w:val="0"/>
                  <w:marBottom w:val="0"/>
                  <w:divBdr>
                    <w:top w:val="none" w:sz="0" w:space="0" w:color="auto"/>
                    <w:left w:val="none" w:sz="0" w:space="0" w:color="auto"/>
                    <w:bottom w:val="none" w:sz="0" w:space="0" w:color="auto"/>
                    <w:right w:val="none" w:sz="0" w:space="0" w:color="auto"/>
                  </w:divBdr>
                  <w:divsChild>
                    <w:div w:id="86004685">
                      <w:marLeft w:val="0"/>
                      <w:marRight w:val="0"/>
                      <w:marTop w:val="0"/>
                      <w:marBottom w:val="0"/>
                      <w:divBdr>
                        <w:top w:val="none" w:sz="0" w:space="0" w:color="auto"/>
                        <w:left w:val="none" w:sz="0" w:space="0" w:color="auto"/>
                        <w:bottom w:val="none" w:sz="0" w:space="0" w:color="auto"/>
                        <w:right w:val="none" w:sz="0" w:space="0" w:color="auto"/>
                      </w:divBdr>
                    </w:div>
                  </w:divsChild>
                </w:div>
                <w:div w:id="1252668000">
                  <w:marLeft w:val="0"/>
                  <w:marRight w:val="0"/>
                  <w:marTop w:val="0"/>
                  <w:marBottom w:val="0"/>
                  <w:divBdr>
                    <w:top w:val="none" w:sz="0" w:space="0" w:color="auto"/>
                    <w:left w:val="none" w:sz="0" w:space="0" w:color="auto"/>
                    <w:bottom w:val="none" w:sz="0" w:space="0" w:color="auto"/>
                    <w:right w:val="none" w:sz="0" w:space="0" w:color="auto"/>
                  </w:divBdr>
                  <w:divsChild>
                    <w:div w:id="96944638">
                      <w:marLeft w:val="0"/>
                      <w:marRight w:val="0"/>
                      <w:marTop w:val="0"/>
                      <w:marBottom w:val="0"/>
                      <w:divBdr>
                        <w:top w:val="none" w:sz="0" w:space="0" w:color="auto"/>
                        <w:left w:val="none" w:sz="0" w:space="0" w:color="auto"/>
                        <w:bottom w:val="none" w:sz="0" w:space="0" w:color="auto"/>
                        <w:right w:val="none" w:sz="0" w:space="0" w:color="auto"/>
                      </w:divBdr>
                    </w:div>
                  </w:divsChild>
                </w:div>
                <w:div w:id="1884780758">
                  <w:marLeft w:val="0"/>
                  <w:marRight w:val="0"/>
                  <w:marTop w:val="0"/>
                  <w:marBottom w:val="0"/>
                  <w:divBdr>
                    <w:top w:val="none" w:sz="0" w:space="0" w:color="auto"/>
                    <w:left w:val="none" w:sz="0" w:space="0" w:color="auto"/>
                    <w:bottom w:val="none" w:sz="0" w:space="0" w:color="auto"/>
                    <w:right w:val="none" w:sz="0" w:space="0" w:color="auto"/>
                  </w:divBdr>
                  <w:divsChild>
                    <w:div w:id="870386084">
                      <w:marLeft w:val="0"/>
                      <w:marRight w:val="0"/>
                      <w:marTop w:val="0"/>
                      <w:marBottom w:val="0"/>
                      <w:divBdr>
                        <w:top w:val="none" w:sz="0" w:space="0" w:color="auto"/>
                        <w:left w:val="none" w:sz="0" w:space="0" w:color="auto"/>
                        <w:bottom w:val="none" w:sz="0" w:space="0" w:color="auto"/>
                        <w:right w:val="none" w:sz="0" w:space="0" w:color="auto"/>
                      </w:divBdr>
                    </w:div>
                  </w:divsChild>
                </w:div>
                <w:div w:id="1632788548">
                  <w:marLeft w:val="0"/>
                  <w:marRight w:val="0"/>
                  <w:marTop w:val="0"/>
                  <w:marBottom w:val="0"/>
                  <w:divBdr>
                    <w:top w:val="none" w:sz="0" w:space="0" w:color="auto"/>
                    <w:left w:val="none" w:sz="0" w:space="0" w:color="auto"/>
                    <w:bottom w:val="none" w:sz="0" w:space="0" w:color="auto"/>
                    <w:right w:val="none" w:sz="0" w:space="0" w:color="auto"/>
                  </w:divBdr>
                  <w:divsChild>
                    <w:div w:id="1169055016">
                      <w:marLeft w:val="0"/>
                      <w:marRight w:val="0"/>
                      <w:marTop w:val="0"/>
                      <w:marBottom w:val="0"/>
                      <w:divBdr>
                        <w:top w:val="none" w:sz="0" w:space="0" w:color="auto"/>
                        <w:left w:val="none" w:sz="0" w:space="0" w:color="auto"/>
                        <w:bottom w:val="none" w:sz="0" w:space="0" w:color="auto"/>
                        <w:right w:val="none" w:sz="0" w:space="0" w:color="auto"/>
                      </w:divBdr>
                    </w:div>
                  </w:divsChild>
                </w:div>
                <w:div w:id="1276521846">
                  <w:marLeft w:val="0"/>
                  <w:marRight w:val="0"/>
                  <w:marTop w:val="0"/>
                  <w:marBottom w:val="0"/>
                  <w:divBdr>
                    <w:top w:val="none" w:sz="0" w:space="0" w:color="auto"/>
                    <w:left w:val="none" w:sz="0" w:space="0" w:color="auto"/>
                    <w:bottom w:val="none" w:sz="0" w:space="0" w:color="auto"/>
                    <w:right w:val="none" w:sz="0" w:space="0" w:color="auto"/>
                  </w:divBdr>
                  <w:divsChild>
                    <w:div w:id="686322978">
                      <w:marLeft w:val="0"/>
                      <w:marRight w:val="0"/>
                      <w:marTop w:val="0"/>
                      <w:marBottom w:val="0"/>
                      <w:divBdr>
                        <w:top w:val="none" w:sz="0" w:space="0" w:color="auto"/>
                        <w:left w:val="none" w:sz="0" w:space="0" w:color="auto"/>
                        <w:bottom w:val="none" w:sz="0" w:space="0" w:color="auto"/>
                        <w:right w:val="none" w:sz="0" w:space="0" w:color="auto"/>
                      </w:divBdr>
                    </w:div>
                  </w:divsChild>
                </w:div>
                <w:div w:id="620111281">
                  <w:marLeft w:val="0"/>
                  <w:marRight w:val="0"/>
                  <w:marTop w:val="0"/>
                  <w:marBottom w:val="0"/>
                  <w:divBdr>
                    <w:top w:val="none" w:sz="0" w:space="0" w:color="auto"/>
                    <w:left w:val="none" w:sz="0" w:space="0" w:color="auto"/>
                    <w:bottom w:val="none" w:sz="0" w:space="0" w:color="auto"/>
                    <w:right w:val="none" w:sz="0" w:space="0" w:color="auto"/>
                  </w:divBdr>
                  <w:divsChild>
                    <w:div w:id="663317849">
                      <w:marLeft w:val="0"/>
                      <w:marRight w:val="0"/>
                      <w:marTop w:val="0"/>
                      <w:marBottom w:val="0"/>
                      <w:divBdr>
                        <w:top w:val="none" w:sz="0" w:space="0" w:color="auto"/>
                        <w:left w:val="none" w:sz="0" w:space="0" w:color="auto"/>
                        <w:bottom w:val="none" w:sz="0" w:space="0" w:color="auto"/>
                        <w:right w:val="none" w:sz="0" w:space="0" w:color="auto"/>
                      </w:divBdr>
                    </w:div>
                  </w:divsChild>
                </w:div>
                <w:div w:id="1792868632">
                  <w:marLeft w:val="0"/>
                  <w:marRight w:val="0"/>
                  <w:marTop w:val="0"/>
                  <w:marBottom w:val="0"/>
                  <w:divBdr>
                    <w:top w:val="none" w:sz="0" w:space="0" w:color="auto"/>
                    <w:left w:val="none" w:sz="0" w:space="0" w:color="auto"/>
                    <w:bottom w:val="none" w:sz="0" w:space="0" w:color="auto"/>
                    <w:right w:val="none" w:sz="0" w:space="0" w:color="auto"/>
                  </w:divBdr>
                  <w:divsChild>
                    <w:div w:id="422843016">
                      <w:marLeft w:val="0"/>
                      <w:marRight w:val="0"/>
                      <w:marTop w:val="0"/>
                      <w:marBottom w:val="0"/>
                      <w:divBdr>
                        <w:top w:val="none" w:sz="0" w:space="0" w:color="auto"/>
                        <w:left w:val="none" w:sz="0" w:space="0" w:color="auto"/>
                        <w:bottom w:val="none" w:sz="0" w:space="0" w:color="auto"/>
                        <w:right w:val="none" w:sz="0" w:space="0" w:color="auto"/>
                      </w:divBdr>
                    </w:div>
                  </w:divsChild>
                </w:div>
                <w:div w:id="1997368831">
                  <w:marLeft w:val="0"/>
                  <w:marRight w:val="0"/>
                  <w:marTop w:val="0"/>
                  <w:marBottom w:val="0"/>
                  <w:divBdr>
                    <w:top w:val="none" w:sz="0" w:space="0" w:color="auto"/>
                    <w:left w:val="none" w:sz="0" w:space="0" w:color="auto"/>
                    <w:bottom w:val="none" w:sz="0" w:space="0" w:color="auto"/>
                    <w:right w:val="none" w:sz="0" w:space="0" w:color="auto"/>
                  </w:divBdr>
                  <w:divsChild>
                    <w:div w:id="139999606">
                      <w:marLeft w:val="0"/>
                      <w:marRight w:val="0"/>
                      <w:marTop w:val="0"/>
                      <w:marBottom w:val="0"/>
                      <w:divBdr>
                        <w:top w:val="none" w:sz="0" w:space="0" w:color="auto"/>
                        <w:left w:val="none" w:sz="0" w:space="0" w:color="auto"/>
                        <w:bottom w:val="none" w:sz="0" w:space="0" w:color="auto"/>
                        <w:right w:val="none" w:sz="0" w:space="0" w:color="auto"/>
                      </w:divBdr>
                    </w:div>
                  </w:divsChild>
                </w:div>
                <w:div w:id="1628467890">
                  <w:marLeft w:val="0"/>
                  <w:marRight w:val="0"/>
                  <w:marTop w:val="0"/>
                  <w:marBottom w:val="0"/>
                  <w:divBdr>
                    <w:top w:val="none" w:sz="0" w:space="0" w:color="auto"/>
                    <w:left w:val="none" w:sz="0" w:space="0" w:color="auto"/>
                    <w:bottom w:val="none" w:sz="0" w:space="0" w:color="auto"/>
                    <w:right w:val="none" w:sz="0" w:space="0" w:color="auto"/>
                  </w:divBdr>
                  <w:divsChild>
                    <w:div w:id="64188726">
                      <w:marLeft w:val="0"/>
                      <w:marRight w:val="0"/>
                      <w:marTop w:val="0"/>
                      <w:marBottom w:val="0"/>
                      <w:divBdr>
                        <w:top w:val="none" w:sz="0" w:space="0" w:color="auto"/>
                        <w:left w:val="none" w:sz="0" w:space="0" w:color="auto"/>
                        <w:bottom w:val="none" w:sz="0" w:space="0" w:color="auto"/>
                        <w:right w:val="none" w:sz="0" w:space="0" w:color="auto"/>
                      </w:divBdr>
                    </w:div>
                  </w:divsChild>
                </w:div>
                <w:div w:id="428430852">
                  <w:marLeft w:val="0"/>
                  <w:marRight w:val="0"/>
                  <w:marTop w:val="0"/>
                  <w:marBottom w:val="0"/>
                  <w:divBdr>
                    <w:top w:val="none" w:sz="0" w:space="0" w:color="auto"/>
                    <w:left w:val="none" w:sz="0" w:space="0" w:color="auto"/>
                    <w:bottom w:val="none" w:sz="0" w:space="0" w:color="auto"/>
                    <w:right w:val="none" w:sz="0" w:space="0" w:color="auto"/>
                  </w:divBdr>
                  <w:divsChild>
                    <w:div w:id="1044797063">
                      <w:marLeft w:val="0"/>
                      <w:marRight w:val="0"/>
                      <w:marTop w:val="0"/>
                      <w:marBottom w:val="0"/>
                      <w:divBdr>
                        <w:top w:val="none" w:sz="0" w:space="0" w:color="auto"/>
                        <w:left w:val="none" w:sz="0" w:space="0" w:color="auto"/>
                        <w:bottom w:val="none" w:sz="0" w:space="0" w:color="auto"/>
                        <w:right w:val="none" w:sz="0" w:space="0" w:color="auto"/>
                      </w:divBdr>
                    </w:div>
                  </w:divsChild>
                </w:div>
                <w:div w:id="1956714604">
                  <w:marLeft w:val="0"/>
                  <w:marRight w:val="0"/>
                  <w:marTop w:val="0"/>
                  <w:marBottom w:val="0"/>
                  <w:divBdr>
                    <w:top w:val="none" w:sz="0" w:space="0" w:color="auto"/>
                    <w:left w:val="none" w:sz="0" w:space="0" w:color="auto"/>
                    <w:bottom w:val="none" w:sz="0" w:space="0" w:color="auto"/>
                    <w:right w:val="none" w:sz="0" w:space="0" w:color="auto"/>
                  </w:divBdr>
                  <w:divsChild>
                    <w:div w:id="139002987">
                      <w:marLeft w:val="0"/>
                      <w:marRight w:val="0"/>
                      <w:marTop w:val="0"/>
                      <w:marBottom w:val="0"/>
                      <w:divBdr>
                        <w:top w:val="none" w:sz="0" w:space="0" w:color="auto"/>
                        <w:left w:val="none" w:sz="0" w:space="0" w:color="auto"/>
                        <w:bottom w:val="none" w:sz="0" w:space="0" w:color="auto"/>
                        <w:right w:val="none" w:sz="0" w:space="0" w:color="auto"/>
                      </w:divBdr>
                    </w:div>
                  </w:divsChild>
                </w:div>
                <w:div w:id="1393381577">
                  <w:marLeft w:val="0"/>
                  <w:marRight w:val="0"/>
                  <w:marTop w:val="0"/>
                  <w:marBottom w:val="0"/>
                  <w:divBdr>
                    <w:top w:val="none" w:sz="0" w:space="0" w:color="auto"/>
                    <w:left w:val="none" w:sz="0" w:space="0" w:color="auto"/>
                    <w:bottom w:val="none" w:sz="0" w:space="0" w:color="auto"/>
                    <w:right w:val="none" w:sz="0" w:space="0" w:color="auto"/>
                  </w:divBdr>
                  <w:divsChild>
                    <w:div w:id="1893811223">
                      <w:marLeft w:val="0"/>
                      <w:marRight w:val="0"/>
                      <w:marTop w:val="0"/>
                      <w:marBottom w:val="0"/>
                      <w:divBdr>
                        <w:top w:val="none" w:sz="0" w:space="0" w:color="auto"/>
                        <w:left w:val="none" w:sz="0" w:space="0" w:color="auto"/>
                        <w:bottom w:val="none" w:sz="0" w:space="0" w:color="auto"/>
                        <w:right w:val="none" w:sz="0" w:space="0" w:color="auto"/>
                      </w:divBdr>
                    </w:div>
                  </w:divsChild>
                </w:div>
                <w:div w:id="315455734">
                  <w:marLeft w:val="0"/>
                  <w:marRight w:val="0"/>
                  <w:marTop w:val="0"/>
                  <w:marBottom w:val="0"/>
                  <w:divBdr>
                    <w:top w:val="none" w:sz="0" w:space="0" w:color="auto"/>
                    <w:left w:val="none" w:sz="0" w:space="0" w:color="auto"/>
                    <w:bottom w:val="none" w:sz="0" w:space="0" w:color="auto"/>
                    <w:right w:val="none" w:sz="0" w:space="0" w:color="auto"/>
                  </w:divBdr>
                  <w:divsChild>
                    <w:div w:id="1584804207">
                      <w:marLeft w:val="0"/>
                      <w:marRight w:val="0"/>
                      <w:marTop w:val="0"/>
                      <w:marBottom w:val="0"/>
                      <w:divBdr>
                        <w:top w:val="none" w:sz="0" w:space="0" w:color="auto"/>
                        <w:left w:val="none" w:sz="0" w:space="0" w:color="auto"/>
                        <w:bottom w:val="none" w:sz="0" w:space="0" w:color="auto"/>
                        <w:right w:val="none" w:sz="0" w:space="0" w:color="auto"/>
                      </w:divBdr>
                    </w:div>
                  </w:divsChild>
                </w:div>
                <w:div w:id="1708488853">
                  <w:marLeft w:val="0"/>
                  <w:marRight w:val="0"/>
                  <w:marTop w:val="0"/>
                  <w:marBottom w:val="0"/>
                  <w:divBdr>
                    <w:top w:val="none" w:sz="0" w:space="0" w:color="auto"/>
                    <w:left w:val="none" w:sz="0" w:space="0" w:color="auto"/>
                    <w:bottom w:val="none" w:sz="0" w:space="0" w:color="auto"/>
                    <w:right w:val="none" w:sz="0" w:space="0" w:color="auto"/>
                  </w:divBdr>
                  <w:divsChild>
                    <w:div w:id="537015222">
                      <w:marLeft w:val="0"/>
                      <w:marRight w:val="0"/>
                      <w:marTop w:val="0"/>
                      <w:marBottom w:val="0"/>
                      <w:divBdr>
                        <w:top w:val="none" w:sz="0" w:space="0" w:color="auto"/>
                        <w:left w:val="none" w:sz="0" w:space="0" w:color="auto"/>
                        <w:bottom w:val="none" w:sz="0" w:space="0" w:color="auto"/>
                        <w:right w:val="none" w:sz="0" w:space="0" w:color="auto"/>
                      </w:divBdr>
                    </w:div>
                  </w:divsChild>
                </w:div>
                <w:div w:id="108353998">
                  <w:marLeft w:val="0"/>
                  <w:marRight w:val="0"/>
                  <w:marTop w:val="0"/>
                  <w:marBottom w:val="0"/>
                  <w:divBdr>
                    <w:top w:val="none" w:sz="0" w:space="0" w:color="auto"/>
                    <w:left w:val="none" w:sz="0" w:space="0" w:color="auto"/>
                    <w:bottom w:val="none" w:sz="0" w:space="0" w:color="auto"/>
                    <w:right w:val="none" w:sz="0" w:space="0" w:color="auto"/>
                  </w:divBdr>
                  <w:divsChild>
                    <w:div w:id="572082254">
                      <w:marLeft w:val="0"/>
                      <w:marRight w:val="0"/>
                      <w:marTop w:val="0"/>
                      <w:marBottom w:val="0"/>
                      <w:divBdr>
                        <w:top w:val="none" w:sz="0" w:space="0" w:color="auto"/>
                        <w:left w:val="none" w:sz="0" w:space="0" w:color="auto"/>
                        <w:bottom w:val="none" w:sz="0" w:space="0" w:color="auto"/>
                        <w:right w:val="none" w:sz="0" w:space="0" w:color="auto"/>
                      </w:divBdr>
                    </w:div>
                  </w:divsChild>
                </w:div>
                <w:div w:id="1408962431">
                  <w:marLeft w:val="0"/>
                  <w:marRight w:val="0"/>
                  <w:marTop w:val="0"/>
                  <w:marBottom w:val="0"/>
                  <w:divBdr>
                    <w:top w:val="none" w:sz="0" w:space="0" w:color="auto"/>
                    <w:left w:val="none" w:sz="0" w:space="0" w:color="auto"/>
                    <w:bottom w:val="none" w:sz="0" w:space="0" w:color="auto"/>
                    <w:right w:val="none" w:sz="0" w:space="0" w:color="auto"/>
                  </w:divBdr>
                  <w:divsChild>
                    <w:div w:id="1360474745">
                      <w:marLeft w:val="0"/>
                      <w:marRight w:val="0"/>
                      <w:marTop w:val="0"/>
                      <w:marBottom w:val="0"/>
                      <w:divBdr>
                        <w:top w:val="none" w:sz="0" w:space="0" w:color="auto"/>
                        <w:left w:val="none" w:sz="0" w:space="0" w:color="auto"/>
                        <w:bottom w:val="none" w:sz="0" w:space="0" w:color="auto"/>
                        <w:right w:val="none" w:sz="0" w:space="0" w:color="auto"/>
                      </w:divBdr>
                    </w:div>
                  </w:divsChild>
                </w:div>
                <w:div w:id="479347366">
                  <w:marLeft w:val="0"/>
                  <w:marRight w:val="0"/>
                  <w:marTop w:val="0"/>
                  <w:marBottom w:val="0"/>
                  <w:divBdr>
                    <w:top w:val="none" w:sz="0" w:space="0" w:color="auto"/>
                    <w:left w:val="none" w:sz="0" w:space="0" w:color="auto"/>
                    <w:bottom w:val="none" w:sz="0" w:space="0" w:color="auto"/>
                    <w:right w:val="none" w:sz="0" w:space="0" w:color="auto"/>
                  </w:divBdr>
                  <w:divsChild>
                    <w:div w:id="2126925793">
                      <w:marLeft w:val="0"/>
                      <w:marRight w:val="0"/>
                      <w:marTop w:val="0"/>
                      <w:marBottom w:val="0"/>
                      <w:divBdr>
                        <w:top w:val="none" w:sz="0" w:space="0" w:color="auto"/>
                        <w:left w:val="none" w:sz="0" w:space="0" w:color="auto"/>
                        <w:bottom w:val="none" w:sz="0" w:space="0" w:color="auto"/>
                        <w:right w:val="none" w:sz="0" w:space="0" w:color="auto"/>
                      </w:divBdr>
                    </w:div>
                  </w:divsChild>
                </w:div>
                <w:div w:id="713651838">
                  <w:marLeft w:val="0"/>
                  <w:marRight w:val="0"/>
                  <w:marTop w:val="0"/>
                  <w:marBottom w:val="0"/>
                  <w:divBdr>
                    <w:top w:val="none" w:sz="0" w:space="0" w:color="auto"/>
                    <w:left w:val="none" w:sz="0" w:space="0" w:color="auto"/>
                    <w:bottom w:val="none" w:sz="0" w:space="0" w:color="auto"/>
                    <w:right w:val="none" w:sz="0" w:space="0" w:color="auto"/>
                  </w:divBdr>
                  <w:divsChild>
                    <w:div w:id="87388112">
                      <w:marLeft w:val="0"/>
                      <w:marRight w:val="0"/>
                      <w:marTop w:val="0"/>
                      <w:marBottom w:val="0"/>
                      <w:divBdr>
                        <w:top w:val="none" w:sz="0" w:space="0" w:color="auto"/>
                        <w:left w:val="none" w:sz="0" w:space="0" w:color="auto"/>
                        <w:bottom w:val="none" w:sz="0" w:space="0" w:color="auto"/>
                        <w:right w:val="none" w:sz="0" w:space="0" w:color="auto"/>
                      </w:divBdr>
                    </w:div>
                  </w:divsChild>
                </w:div>
                <w:div w:id="674577211">
                  <w:marLeft w:val="0"/>
                  <w:marRight w:val="0"/>
                  <w:marTop w:val="0"/>
                  <w:marBottom w:val="0"/>
                  <w:divBdr>
                    <w:top w:val="none" w:sz="0" w:space="0" w:color="auto"/>
                    <w:left w:val="none" w:sz="0" w:space="0" w:color="auto"/>
                    <w:bottom w:val="none" w:sz="0" w:space="0" w:color="auto"/>
                    <w:right w:val="none" w:sz="0" w:space="0" w:color="auto"/>
                  </w:divBdr>
                  <w:divsChild>
                    <w:div w:id="1720863383">
                      <w:marLeft w:val="0"/>
                      <w:marRight w:val="0"/>
                      <w:marTop w:val="0"/>
                      <w:marBottom w:val="0"/>
                      <w:divBdr>
                        <w:top w:val="none" w:sz="0" w:space="0" w:color="auto"/>
                        <w:left w:val="none" w:sz="0" w:space="0" w:color="auto"/>
                        <w:bottom w:val="none" w:sz="0" w:space="0" w:color="auto"/>
                        <w:right w:val="none" w:sz="0" w:space="0" w:color="auto"/>
                      </w:divBdr>
                    </w:div>
                  </w:divsChild>
                </w:div>
                <w:div w:id="771246816">
                  <w:marLeft w:val="0"/>
                  <w:marRight w:val="0"/>
                  <w:marTop w:val="0"/>
                  <w:marBottom w:val="0"/>
                  <w:divBdr>
                    <w:top w:val="none" w:sz="0" w:space="0" w:color="auto"/>
                    <w:left w:val="none" w:sz="0" w:space="0" w:color="auto"/>
                    <w:bottom w:val="none" w:sz="0" w:space="0" w:color="auto"/>
                    <w:right w:val="none" w:sz="0" w:space="0" w:color="auto"/>
                  </w:divBdr>
                  <w:divsChild>
                    <w:div w:id="1337461712">
                      <w:marLeft w:val="0"/>
                      <w:marRight w:val="0"/>
                      <w:marTop w:val="0"/>
                      <w:marBottom w:val="0"/>
                      <w:divBdr>
                        <w:top w:val="none" w:sz="0" w:space="0" w:color="auto"/>
                        <w:left w:val="none" w:sz="0" w:space="0" w:color="auto"/>
                        <w:bottom w:val="none" w:sz="0" w:space="0" w:color="auto"/>
                        <w:right w:val="none" w:sz="0" w:space="0" w:color="auto"/>
                      </w:divBdr>
                    </w:div>
                  </w:divsChild>
                </w:div>
                <w:div w:id="1270624530">
                  <w:marLeft w:val="0"/>
                  <w:marRight w:val="0"/>
                  <w:marTop w:val="0"/>
                  <w:marBottom w:val="0"/>
                  <w:divBdr>
                    <w:top w:val="none" w:sz="0" w:space="0" w:color="auto"/>
                    <w:left w:val="none" w:sz="0" w:space="0" w:color="auto"/>
                    <w:bottom w:val="none" w:sz="0" w:space="0" w:color="auto"/>
                    <w:right w:val="none" w:sz="0" w:space="0" w:color="auto"/>
                  </w:divBdr>
                  <w:divsChild>
                    <w:div w:id="32926352">
                      <w:marLeft w:val="0"/>
                      <w:marRight w:val="0"/>
                      <w:marTop w:val="0"/>
                      <w:marBottom w:val="0"/>
                      <w:divBdr>
                        <w:top w:val="none" w:sz="0" w:space="0" w:color="auto"/>
                        <w:left w:val="none" w:sz="0" w:space="0" w:color="auto"/>
                        <w:bottom w:val="none" w:sz="0" w:space="0" w:color="auto"/>
                        <w:right w:val="none" w:sz="0" w:space="0" w:color="auto"/>
                      </w:divBdr>
                    </w:div>
                  </w:divsChild>
                </w:div>
                <w:div w:id="1905528110">
                  <w:marLeft w:val="0"/>
                  <w:marRight w:val="0"/>
                  <w:marTop w:val="0"/>
                  <w:marBottom w:val="0"/>
                  <w:divBdr>
                    <w:top w:val="none" w:sz="0" w:space="0" w:color="auto"/>
                    <w:left w:val="none" w:sz="0" w:space="0" w:color="auto"/>
                    <w:bottom w:val="none" w:sz="0" w:space="0" w:color="auto"/>
                    <w:right w:val="none" w:sz="0" w:space="0" w:color="auto"/>
                  </w:divBdr>
                  <w:divsChild>
                    <w:div w:id="260263267">
                      <w:marLeft w:val="0"/>
                      <w:marRight w:val="0"/>
                      <w:marTop w:val="0"/>
                      <w:marBottom w:val="0"/>
                      <w:divBdr>
                        <w:top w:val="none" w:sz="0" w:space="0" w:color="auto"/>
                        <w:left w:val="none" w:sz="0" w:space="0" w:color="auto"/>
                        <w:bottom w:val="none" w:sz="0" w:space="0" w:color="auto"/>
                        <w:right w:val="none" w:sz="0" w:space="0" w:color="auto"/>
                      </w:divBdr>
                    </w:div>
                  </w:divsChild>
                </w:div>
                <w:div w:id="1304888302">
                  <w:marLeft w:val="0"/>
                  <w:marRight w:val="0"/>
                  <w:marTop w:val="0"/>
                  <w:marBottom w:val="0"/>
                  <w:divBdr>
                    <w:top w:val="none" w:sz="0" w:space="0" w:color="auto"/>
                    <w:left w:val="none" w:sz="0" w:space="0" w:color="auto"/>
                    <w:bottom w:val="none" w:sz="0" w:space="0" w:color="auto"/>
                    <w:right w:val="none" w:sz="0" w:space="0" w:color="auto"/>
                  </w:divBdr>
                  <w:divsChild>
                    <w:div w:id="530843680">
                      <w:marLeft w:val="0"/>
                      <w:marRight w:val="0"/>
                      <w:marTop w:val="0"/>
                      <w:marBottom w:val="0"/>
                      <w:divBdr>
                        <w:top w:val="none" w:sz="0" w:space="0" w:color="auto"/>
                        <w:left w:val="none" w:sz="0" w:space="0" w:color="auto"/>
                        <w:bottom w:val="none" w:sz="0" w:space="0" w:color="auto"/>
                        <w:right w:val="none" w:sz="0" w:space="0" w:color="auto"/>
                      </w:divBdr>
                    </w:div>
                  </w:divsChild>
                </w:div>
                <w:div w:id="1780643015">
                  <w:marLeft w:val="0"/>
                  <w:marRight w:val="0"/>
                  <w:marTop w:val="0"/>
                  <w:marBottom w:val="0"/>
                  <w:divBdr>
                    <w:top w:val="none" w:sz="0" w:space="0" w:color="auto"/>
                    <w:left w:val="none" w:sz="0" w:space="0" w:color="auto"/>
                    <w:bottom w:val="none" w:sz="0" w:space="0" w:color="auto"/>
                    <w:right w:val="none" w:sz="0" w:space="0" w:color="auto"/>
                  </w:divBdr>
                  <w:divsChild>
                    <w:div w:id="1237201349">
                      <w:marLeft w:val="0"/>
                      <w:marRight w:val="0"/>
                      <w:marTop w:val="0"/>
                      <w:marBottom w:val="0"/>
                      <w:divBdr>
                        <w:top w:val="none" w:sz="0" w:space="0" w:color="auto"/>
                        <w:left w:val="none" w:sz="0" w:space="0" w:color="auto"/>
                        <w:bottom w:val="none" w:sz="0" w:space="0" w:color="auto"/>
                        <w:right w:val="none" w:sz="0" w:space="0" w:color="auto"/>
                      </w:divBdr>
                    </w:div>
                  </w:divsChild>
                </w:div>
                <w:div w:id="1668289407">
                  <w:marLeft w:val="0"/>
                  <w:marRight w:val="0"/>
                  <w:marTop w:val="0"/>
                  <w:marBottom w:val="0"/>
                  <w:divBdr>
                    <w:top w:val="none" w:sz="0" w:space="0" w:color="auto"/>
                    <w:left w:val="none" w:sz="0" w:space="0" w:color="auto"/>
                    <w:bottom w:val="none" w:sz="0" w:space="0" w:color="auto"/>
                    <w:right w:val="none" w:sz="0" w:space="0" w:color="auto"/>
                  </w:divBdr>
                  <w:divsChild>
                    <w:div w:id="354960608">
                      <w:marLeft w:val="0"/>
                      <w:marRight w:val="0"/>
                      <w:marTop w:val="0"/>
                      <w:marBottom w:val="0"/>
                      <w:divBdr>
                        <w:top w:val="none" w:sz="0" w:space="0" w:color="auto"/>
                        <w:left w:val="none" w:sz="0" w:space="0" w:color="auto"/>
                        <w:bottom w:val="none" w:sz="0" w:space="0" w:color="auto"/>
                        <w:right w:val="none" w:sz="0" w:space="0" w:color="auto"/>
                      </w:divBdr>
                    </w:div>
                  </w:divsChild>
                </w:div>
                <w:div w:id="68230343">
                  <w:marLeft w:val="0"/>
                  <w:marRight w:val="0"/>
                  <w:marTop w:val="0"/>
                  <w:marBottom w:val="0"/>
                  <w:divBdr>
                    <w:top w:val="none" w:sz="0" w:space="0" w:color="auto"/>
                    <w:left w:val="none" w:sz="0" w:space="0" w:color="auto"/>
                    <w:bottom w:val="none" w:sz="0" w:space="0" w:color="auto"/>
                    <w:right w:val="none" w:sz="0" w:space="0" w:color="auto"/>
                  </w:divBdr>
                  <w:divsChild>
                    <w:div w:id="133528031">
                      <w:marLeft w:val="0"/>
                      <w:marRight w:val="0"/>
                      <w:marTop w:val="0"/>
                      <w:marBottom w:val="0"/>
                      <w:divBdr>
                        <w:top w:val="none" w:sz="0" w:space="0" w:color="auto"/>
                        <w:left w:val="none" w:sz="0" w:space="0" w:color="auto"/>
                        <w:bottom w:val="none" w:sz="0" w:space="0" w:color="auto"/>
                        <w:right w:val="none" w:sz="0" w:space="0" w:color="auto"/>
                      </w:divBdr>
                    </w:div>
                  </w:divsChild>
                </w:div>
                <w:div w:id="1587613263">
                  <w:marLeft w:val="0"/>
                  <w:marRight w:val="0"/>
                  <w:marTop w:val="0"/>
                  <w:marBottom w:val="0"/>
                  <w:divBdr>
                    <w:top w:val="none" w:sz="0" w:space="0" w:color="auto"/>
                    <w:left w:val="none" w:sz="0" w:space="0" w:color="auto"/>
                    <w:bottom w:val="none" w:sz="0" w:space="0" w:color="auto"/>
                    <w:right w:val="none" w:sz="0" w:space="0" w:color="auto"/>
                  </w:divBdr>
                  <w:divsChild>
                    <w:div w:id="2089617671">
                      <w:marLeft w:val="0"/>
                      <w:marRight w:val="0"/>
                      <w:marTop w:val="0"/>
                      <w:marBottom w:val="0"/>
                      <w:divBdr>
                        <w:top w:val="none" w:sz="0" w:space="0" w:color="auto"/>
                        <w:left w:val="none" w:sz="0" w:space="0" w:color="auto"/>
                        <w:bottom w:val="none" w:sz="0" w:space="0" w:color="auto"/>
                        <w:right w:val="none" w:sz="0" w:space="0" w:color="auto"/>
                      </w:divBdr>
                    </w:div>
                  </w:divsChild>
                </w:div>
                <w:div w:id="1647587786">
                  <w:marLeft w:val="0"/>
                  <w:marRight w:val="0"/>
                  <w:marTop w:val="0"/>
                  <w:marBottom w:val="0"/>
                  <w:divBdr>
                    <w:top w:val="none" w:sz="0" w:space="0" w:color="auto"/>
                    <w:left w:val="none" w:sz="0" w:space="0" w:color="auto"/>
                    <w:bottom w:val="none" w:sz="0" w:space="0" w:color="auto"/>
                    <w:right w:val="none" w:sz="0" w:space="0" w:color="auto"/>
                  </w:divBdr>
                  <w:divsChild>
                    <w:div w:id="1815366640">
                      <w:marLeft w:val="0"/>
                      <w:marRight w:val="0"/>
                      <w:marTop w:val="0"/>
                      <w:marBottom w:val="0"/>
                      <w:divBdr>
                        <w:top w:val="none" w:sz="0" w:space="0" w:color="auto"/>
                        <w:left w:val="none" w:sz="0" w:space="0" w:color="auto"/>
                        <w:bottom w:val="none" w:sz="0" w:space="0" w:color="auto"/>
                        <w:right w:val="none" w:sz="0" w:space="0" w:color="auto"/>
                      </w:divBdr>
                    </w:div>
                  </w:divsChild>
                </w:div>
                <w:div w:id="862942328">
                  <w:marLeft w:val="0"/>
                  <w:marRight w:val="0"/>
                  <w:marTop w:val="0"/>
                  <w:marBottom w:val="0"/>
                  <w:divBdr>
                    <w:top w:val="none" w:sz="0" w:space="0" w:color="auto"/>
                    <w:left w:val="none" w:sz="0" w:space="0" w:color="auto"/>
                    <w:bottom w:val="none" w:sz="0" w:space="0" w:color="auto"/>
                    <w:right w:val="none" w:sz="0" w:space="0" w:color="auto"/>
                  </w:divBdr>
                  <w:divsChild>
                    <w:div w:id="680201201">
                      <w:marLeft w:val="0"/>
                      <w:marRight w:val="0"/>
                      <w:marTop w:val="0"/>
                      <w:marBottom w:val="0"/>
                      <w:divBdr>
                        <w:top w:val="none" w:sz="0" w:space="0" w:color="auto"/>
                        <w:left w:val="none" w:sz="0" w:space="0" w:color="auto"/>
                        <w:bottom w:val="none" w:sz="0" w:space="0" w:color="auto"/>
                        <w:right w:val="none" w:sz="0" w:space="0" w:color="auto"/>
                      </w:divBdr>
                    </w:div>
                  </w:divsChild>
                </w:div>
                <w:div w:id="596868082">
                  <w:marLeft w:val="0"/>
                  <w:marRight w:val="0"/>
                  <w:marTop w:val="0"/>
                  <w:marBottom w:val="0"/>
                  <w:divBdr>
                    <w:top w:val="none" w:sz="0" w:space="0" w:color="auto"/>
                    <w:left w:val="none" w:sz="0" w:space="0" w:color="auto"/>
                    <w:bottom w:val="none" w:sz="0" w:space="0" w:color="auto"/>
                    <w:right w:val="none" w:sz="0" w:space="0" w:color="auto"/>
                  </w:divBdr>
                  <w:divsChild>
                    <w:div w:id="1039278163">
                      <w:marLeft w:val="0"/>
                      <w:marRight w:val="0"/>
                      <w:marTop w:val="0"/>
                      <w:marBottom w:val="0"/>
                      <w:divBdr>
                        <w:top w:val="none" w:sz="0" w:space="0" w:color="auto"/>
                        <w:left w:val="none" w:sz="0" w:space="0" w:color="auto"/>
                        <w:bottom w:val="none" w:sz="0" w:space="0" w:color="auto"/>
                        <w:right w:val="none" w:sz="0" w:space="0" w:color="auto"/>
                      </w:divBdr>
                    </w:div>
                  </w:divsChild>
                </w:div>
                <w:div w:id="84965452">
                  <w:marLeft w:val="0"/>
                  <w:marRight w:val="0"/>
                  <w:marTop w:val="0"/>
                  <w:marBottom w:val="0"/>
                  <w:divBdr>
                    <w:top w:val="none" w:sz="0" w:space="0" w:color="auto"/>
                    <w:left w:val="none" w:sz="0" w:space="0" w:color="auto"/>
                    <w:bottom w:val="none" w:sz="0" w:space="0" w:color="auto"/>
                    <w:right w:val="none" w:sz="0" w:space="0" w:color="auto"/>
                  </w:divBdr>
                  <w:divsChild>
                    <w:div w:id="752239380">
                      <w:marLeft w:val="0"/>
                      <w:marRight w:val="0"/>
                      <w:marTop w:val="0"/>
                      <w:marBottom w:val="0"/>
                      <w:divBdr>
                        <w:top w:val="none" w:sz="0" w:space="0" w:color="auto"/>
                        <w:left w:val="none" w:sz="0" w:space="0" w:color="auto"/>
                        <w:bottom w:val="none" w:sz="0" w:space="0" w:color="auto"/>
                        <w:right w:val="none" w:sz="0" w:space="0" w:color="auto"/>
                      </w:divBdr>
                    </w:div>
                  </w:divsChild>
                </w:div>
                <w:div w:id="1619684161">
                  <w:marLeft w:val="0"/>
                  <w:marRight w:val="0"/>
                  <w:marTop w:val="0"/>
                  <w:marBottom w:val="0"/>
                  <w:divBdr>
                    <w:top w:val="none" w:sz="0" w:space="0" w:color="auto"/>
                    <w:left w:val="none" w:sz="0" w:space="0" w:color="auto"/>
                    <w:bottom w:val="none" w:sz="0" w:space="0" w:color="auto"/>
                    <w:right w:val="none" w:sz="0" w:space="0" w:color="auto"/>
                  </w:divBdr>
                  <w:divsChild>
                    <w:div w:id="446046019">
                      <w:marLeft w:val="0"/>
                      <w:marRight w:val="0"/>
                      <w:marTop w:val="0"/>
                      <w:marBottom w:val="0"/>
                      <w:divBdr>
                        <w:top w:val="none" w:sz="0" w:space="0" w:color="auto"/>
                        <w:left w:val="none" w:sz="0" w:space="0" w:color="auto"/>
                        <w:bottom w:val="none" w:sz="0" w:space="0" w:color="auto"/>
                        <w:right w:val="none" w:sz="0" w:space="0" w:color="auto"/>
                      </w:divBdr>
                    </w:div>
                  </w:divsChild>
                </w:div>
                <w:div w:id="1203442569">
                  <w:marLeft w:val="0"/>
                  <w:marRight w:val="0"/>
                  <w:marTop w:val="0"/>
                  <w:marBottom w:val="0"/>
                  <w:divBdr>
                    <w:top w:val="none" w:sz="0" w:space="0" w:color="auto"/>
                    <w:left w:val="none" w:sz="0" w:space="0" w:color="auto"/>
                    <w:bottom w:val="none" w:sz="0" w:space="0" w:color="auto"/>
                    <w:right w:val="none" w:sz="0" w:space="0" w:color="auto"/>
                  </w:divBdr>
                  <w:divsChild>
                    <w:div w:id="1265843129">
                      <w:marLeft w:val="0"/>
                      <w:marRight w:val="0"/>
                      <w:marTop w:val="0"/>
                      <w:marBottom w:val="0"/>
                      <w:divBdr>
                        <w:top w:val="none" w:sz="0" w:space="0" w:color="auto"/>
                        <w:left w:val="none" w:sz="0" w:space="0" w:color="auto"/>
                        <w:bottom w:val="none" w:sz="0" w:space="0" w:color="auto"/>
                        <w:right w:val="none" w:sz="0" w:space="0" w:color="auto"/>
                      </w:divBdr>
                    </w:div>
                  </w:divsChild>
                </w:div>
                <w:div w:id="1772430121">
                  <w:marLeft w:val="0"/>
                  <w:marRight w:val="0"/>
                  <w:marTop w:val="0"/>
                  <w:marBottom w:val="0"/>
                  <w:divBdr>
                    <w:top w:val="none" w:sz="0" w:space="0" w:color="auto"/>
                    <w:left w:val="none" w:sz="0" w:space="0" w:color="auto"/>
                    <w:bottom w:val="none" w:sz="0" w:space="0" w:color="auto"/>
                    <w:right w:val="none" w:sz="0" w:space="0" w:color="auto"/>
                  </w:divBdr>
                  <w:divsChild>
                    <w:div w:id="2115130463">
                      <w:marLeft w:val="0"/>
                      <w:marRight w:val="0"/>
                      <w:marTop w:val="0"/>
                      <w:marBottom w:val="0"/>
                      <w:divBdr>
                        <w:top w:val="none" w:sz="0" w:space="0" w:color="auto"/>
                        <w:left w:val="none" w:sz="0" w:space="0" w:color="auto"/>
                        <w:bottom w:val="none" w:sz="0" w:space="0" w:color="auto"/>
                        <w:right w:val="none" w:sz="0" w:space="0" w:color="auto"/>
                      </w:divBdr>
                    </w:div>
                  </w:divsChild>
                </w:div>
                <w:div w:id="1065178039">
                  <w:marLeft w:val="0"/>
                  <w:marRight w:val="0"/>
                  <w:marTop w:val="0"/>
                  <w:marBottom w:val="0"/>
                  <w:divBdr>
                    <w:top w:val="none" w:sz="0" w:space="0" w:color="auto"/>
                    <w:left w:val="none" w:sz="0" w:space="0" w:color="auto"/>
                    <w:bottom w:val="none" w:sz="0" w:space="0" w:color="auto"/>
                    <w:right w:val="none" w:sz="0" w:space="0" w:color="auto"/>
                  </w:divBdr>
                  <w:divsChild>
                    <w:div w:id="2026129311">
                      <w:marLeft w:val="0"/>
                      <w:marRight w:val="0"/>
                      <w:marTop w:val="0"/>
                      <w:marBottom w:val="0"/>
                      <w:divBdr>
                        <w:top w:val="none" w:sz="0" w:space="0" w:color="auto"/>
                        <w:left w:val="none" w:sz="0" w:space="0" w:color="auto"/>
                        <w:bottom w:val="none" w:sz="0" w:space="0" w:color="auto"/>
                        <w:right w:val="none" w:sz="0" w:space="0" w:color="auto"/>
                      </w:divBdr>
                    </w:div>
                  </w:divsChild>
                </w:div>
                <w:div w:id="1702780654">
                  <w:marLeft w:val="0"/>
                  <w:marRight w:val="0"/>
                  <w:marTop w:val="0"/>
                  <w:marBottom w:val="0"/>
                  <w:divBdr>
                    <w:top w:val="none" w:sz="0" w:space="0" w:color="auto"/>
                    <w:left w:val="none" w:sz="0" w:space="0" w:color="auto"/>
                    <w:bottom w:val="none" w:sz="0" w:space="0" w:color="auto"/>
                    <w:right w:val="none" w:sz="0" w:space="0" w:color="auto"/>
                  </w:divBdr>
                  <w:divsChild>
                    <w:div w:id="1141341295">
                      <w:marLeft w:val="0"/>
                      <w:marRight w:val="0"/>
                      <w:marTop w:val="0"/>
                      <w:marBottom w:val="0"/>
                      <w:divBdr>
                        <w:top w:val="none" w:sz="0" w:space="0" w:color="auto"/>
                        <w:left w:val="none" w:sz="0" w:space="0" w:color="auto"/>
                        <w:bottom w:val="none" w:sz="0" w:space="0" w:color="auto"/>
                        <w:right w:val="none" w:sz="0" w:space="0" w:color="auto"/>
                      </w:divBdr>
                    </w:div>
                  </w:divsChild>
                </w:div>
                <w:div w:id="1856579553">
                  <w:marLeft w:val="0"/>
                  <w:marRight w:val="0"/>
                  <w:marTop w:val="0"/>
                  <w:marBottom w:val="0"/>
                  <w:divBdr>
                    <w:top w:val="none" w:sz="0" w:space="0" w:color="auto"/>
                    <w:left w:val="none" w:sz="0" w:space="0" w:color="auto"/>
                    <w:bottom w:val="none" w:sz="0" w:space="0" w:color="auto"/>
                    <w:right w:val="none" w:sz="0" w:space="0" w:color="auto"/>
                  </w:divBdr>
                  <w:divsChild>
                    <w:div w:id="1925651544">
                      <w:marLeft w:val="0"/>
                      <w:marRight w:val="0"/>
                      <w:marTop w:val="0"/>
                      <w:marBottom w:val="0"/>
                      <w:divBdr>
                        <w:top w:val="none" w:sz="0" w:space="0" w:color="auto"/>
                        <w:left w:val="none" w:sz="0" w:space="0" w:color="auto"/>
                        <w:bottom w:val="none" w:sz="0" w:space="0" w:color="auto"/>
                        <w:right w:val="none" w:sz="0" w:space="0" w:color="auto"/>
                      </w:divBdr>
                    </w:div>
                  </w:divsChild>
                </w:div>
                <w:div w:id="466818118">
                  <w:marLeft w:val="0"/>
                  <w:marRight w:val="0"/>
                  <w:marTop w:val="0"/>
                  <w:marBottom w:val="0"/>
                  <w:divBdr>
                    <w:top w:val="none" w:sz="0" w:space="0" w:color="auto"/>
                    <w:left w:val="none" w:sz="0" w:space="0" w:color="auto"/>
                    <w:bottom w:val="none" w:sz="0" w:space="0" w:color="auto"/>
                    <w:right w:val="none" w:sz="0" w:space="0" w:color="auto"/>
                  </w:divBdr>
                  <w:divsChild>
                    <w:div w:id="1762143993">
                      <w:marLeft w:val="0"/>
                      <w:marRight w:val="0"/>
                      <w:marTop w:val="0"/>
                      <w:marBottom w:val="0"/>
                      <w:divBdr>
                        <w:top w:val="none" w:sz="0" w:space="0" w:color="auto"/>
                        <w:left w:val="none" w:sz="0" w:space="0" w:color="auto"/>
                        <w:bottom w:val="none" w:sz="0" w:space="0" w:color="auto"/>
                        <w:right w:val="none" w:sz="0" w:space="0" w:color="auto"/>
                      </w:divBdr>
                    </w:div>
                  </w:divsChild>
                </w:div>
                <w:div w:id="270431121">
                  <w:marLeft w:val="0"/>
                  <w:marRight w:val="0"/>
                  <w:marTop w:val="0"/>
                  <w:marBottom w:val="0"/>
                  <w:divBdr>
                    <w:top w:val="none" w:sz="0" w:space="0" w:color="auto"/>
                    <w:left w:val="none" w:sz="0" w:space="0" w:color="auto"/>
                    <w:bottom w:val="none" w:sz="0" w:space="0" w:color="auto"/>
                    <w:right w:val="none" w:sz="0" w:space="0" w:color="auto"/>
                  </w:divBdr>
                  <w:divsChild>
                    <w:div w:id="1014499879">
                      <w:marLeft w:val="0"/>
                      <w:marRight w:val="0"/>
                      <w:marTop w:val="0"/>
                      <w:marBottom w:val="0"/>
                      <w:divBdr>
                        <w:top w:val="none" w:sz="0" w:space="0" w:color="auto"/>
                        <w:left w:val="none" w:sz="0" w:space="0" w:color="auto"/>
                        <w:bottom w:val="none" w:sz="0" w:space="0" w:color="auto"/>
                        <w:right w:val="none" w:sz="0" w:space="0" w:color="auto"/>
                      </w:divBdr>
                    </w:div>
                  </w:divsChild>
                </w:div>
                <w:div w:id="278486456">
                  <w:marLeft w:val="0"/>
                  <w:marRight w:val="0"/>
                  <w:marTop w:val="0"/>
                  <w:marBottom w:val="0"/>
                  <w:divBdr>
                    <w:top w:val="none" w:sz="0" w:space="0" w:color="auto"/>
                    <w:left w:val="none" w:sz="0" w:space="0" w:color="auto"/>
                    <w:bottom w:val="none" w:sz="0" w:space="0" w:color="auto"/>
                    <w:right w:val="none" w:sz="0" w:space="0" w:color="auto"/>
                  </w:divBdr>
                  <w:divsChild>
                    <w:div w:id="855195439">
                      <w:marLeft w:val="0"/>
                      <w:marRight w:val="0"/>
                      <w:marTop w:val="0"/>
                      <w:marBottom w:val="0"/>
                      <w:divBdr>
                        <w:top w:val="none" w:sz="0" w:space="0" w:color="auto"/>
                        <w:left w:val="none" w:sz="0" w:space="0" w:color="auto"/>
                        <w:bottom w:val="none" w:sz="0" w:space="0" w:color="auto"/>
                        <w:right w:val="none" w:sz="0" w:space="0" w:color="auto"/>
                      </w:divBdr>
                    </w:div>
                  </w:divsChild>
                </w:div>
                <w:div w:id="1825467963">
                  <w:marLeft w:val="0"/>
                  <w:marRight w:val="0"/>
                  <w:marTop w:val="0"/>
                  <w:marBottom w:val="0"/>
                  <w:divBdr>
                    <w:top w:val="none" w:sz="0" w:space="0" w:color="auto"/>
                    <w:left w:val="none" w:sz="0" w:space="0" w:color="auto"/>
                    <w:bottom w:val="none" w:sz="0" w:space="0" w:color="auto"/>
                    <w:right w:val="none" w:sz="0" w:space="0" w:color="auto"/>
                  </w:divBdr>
                  <w:divsChild>
                    <w:div w:id="28484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54697">
          <w:marLeft w:val="0"/>
          <w:marRight w:val="0"/>
          <w:marTop w:val="0"/>
          <w:marBottom w:val="0"/>
          <w:divBdr>
            <w:top w:val="none" w:sz="0" w:space="0" w:color="auto"/>
            <w:left w:val="none" w:sz="0" w:space="0" w:color="auto"/>
            <w:bottom w:val="none" w:sz="0" w:space="0" w:color="auto"/>
            <w:right w:val="none" w:sz="0" w:space="0" w:color="auto"/>
          </w:divBdr>
        </w:div>
        <w:div w:id="155459740">
          <w:marLeft w:val="0"/>
          <w:marRight w:val="0"/>
          <w:marTop w:val="0"/>
          <w:marBottom w:val="0"/>
          <w:divBdr>
            <w:top w:val="none" w:sz="0" w:space="0" w:color="auto"/>
            <w:left w:val="none" w:sz="0" w:space="0" w:color="auto"/>
            <w:bottom w:val="none" w:sz="0" w:space="0" w:color="auto"/>
            <w:right w:val="none" w:sz="0" w:space="0" w:color="auto"/>
          </w:divBdr>
        </w:div>
        <w:div w:id="503059835">
          <w:marLeft w:val="0"/>
          <w:marRight w:val="0"/>
          <w:marTop w:val="0"/>
          <w:marBottom w:val="0"/>
          <w:divBdr>
            <w:top w:val="none" w:sz="0" w:space="0" w:color="auto"/>
            <w:left w:val="none" w:sz="0" w:space="0" w:color="auto"/>
            <w:bottom w:val="none" w:sz="0" w:space="0" w:color="auto"/>
            <w:right w:val="none" w:sz="0" w:space="0" w:color="auto"/>
          </w:divBdr>
        </w:div>
        <w:div w:id="280842384">
          <w:marLeft w:val="0"/>
          <w:marRight w:val="0"/>
          <w:marTop w:val="0"/>
          <w:marBottom w:val="0"/>
          <w:divBdr>
            <w:top w:val="none" w:sz="0" w:space="0" w:color="auto"/>
            <w:left w:val="none" w:sz="0" w:space="0" w:color="auto"/>
            <w:bottom w:val="none" w:sz="0" w:space="0" w:color="auto"/>
            <w:right w:val="none" w:sz="0" w:space="0" w:color="auto"/>
          </w:divBdr>
        </w:div>
        <w:div w:id="1348212759">
          <w:marLeft w:val="0"/>
          <w:marRight w:val="0"/>
          <w:marTop w:val="0"/>
          <w:marBottom w:val="0"/>
          <w:divBdr>
            <w:top w:val="none" w:sz="0" w:space="0" w:color="auto"/>
            <w:left w:val="none" w:sz="0" w:space="0" w:color="auto"/>
            <w:bottom w:val="none" w:sz="0" w:space="0" w:color="auto"/>
            <w:right w:val="none" w:sz="0" w:space="0" w:color="auto"/>
          </w:divBdr>
          <w:divsChild>
            <w:div w:id="483393651">
              <w:marLeft w:val="-75"/>
              <w:marRight w:val="0"/>
              <w:marTop w:val="30"/>
              <w:marBottom w:val="30"/>
              <w:divBdr>
                <w:top w:val="none" w:sz="0" w:space="0" w:color="auto"/>
                <w:left w:val="none" w:sz="0" w:space="0" w:color="auto"/>
                <w:bottom w:val="none" w:sz="0" w:space="0" w:color="auto"/>
                <w:right w:val="none" w:sz="0" w:space="0" w:color="auto"/>
              </w:divBdr>
              <w:divsChild>
                <w:div w:id="806045377">
                  <w:marLeft w:val="0"/>
                  <w:marRight w:val="0"/>
                  <w:marTop w:val="0"/>
                  <w:marBottom w:val="0"/>
                  <w:divBdr>
                    <w:top w:val="none" w:sz="0" w:space="0" w:color="auto"/>
                    <w:left w:val="none" w:sz="0" w:space="0" w:color="auto"/>
                    <w:bottom w:val="none" w:sz="0" w:space="0" w:color="auto"/>
                    <w:right w:val="none" w:sz="0" w:space="0" w:color="auto"/>
                  </w:divBdr>
                  <w:divsChild>
                    <w:div w:id="1152210824">
                      <w:marLeft w:val="0"/>
                      <w:marRight w:val="0"/>
                      <w:marTop w:val="0"/>
                      <w:marBottom w:val="0"/>
                      <w:divBdr>
                        <w:top w:val="none" w:sz="0" w:space="0" w:color="auto"/>
                        <w:left w:val="none" w:sz="0" w:space="0" w:color="auto"/>
                        <w:bottom w:val="none" w:sz="0" w:space="0" w:color="auto"/>
                        <w:right w:val="none" w:sz="0" w:space="0" w:color="auto"/>
                      </w:divBdr>
                    </w:div>
                  </w:divsChild>
                </w:div>
                <w:div w:id="85927413">
                  <w:marLeft w:val="0"/>
                  <w:marRight w:val="0"/>
                  <w:marTop w:val="0"/>
                  <w:marBottom w:val="0"/>
                  <w:divBdr>
                    <w:top w:val="none" w:sz="0" w:space="0" w:color="auto"/>
                    <w:left w:val="none" w:sz="0" w:space="0" w:color="auto"/>
                    <w:bottom w:val="none" w:sz="0" w:space="0" w:color="auto"/>
                    <w:right w:val="none" w:sz="0" w:space="0" w:color="auto"/>
                  </w:divBdr>
                  <w:divsChild>
                    <w:div w:id="1706101270">
                      <w:marLeft w:val="0"/>
                      <w:marRight w:val="0"/>
                      <w:marTop w:val="0"/>
                      <w:marBottom w:val="0"/>
                      <w:divBdr>
                        <w:top w:val="none" w:sz="0" w:space="0" w:color="auto"/>
                        <w:left w:val="none" w:sz="0" w:space="0" w:color="auto"/>
                        <w:bottom w:val="none" w:sz="0" w:space="0" w:color="auto"/>
                        <w:right w:val="none" w:sz="0" w:space="0" w:color="auto"/>
                      </w:divBdr>
                    </w:div>
                  </w:divsChild>
                </w:div>
                <w:div w:id="1640186992">
                  <w:marLeft w:val="0"/>
                  <w:marRight w:val="0"/>
                  <w:marTop w:val="0"/>
                  <w:marBottom w:val="0"/>
                  <w:divBdr>
                    <w:top w:val="none" w:sz="0" w:space="0" w:color="auto"/>
                    <w:left w:val="none" w:sz="0" w:space="0" w:color="auto"/>
                    <w:bottom w:val="none" w:sz="0" w:space="0" w:color="auto"/>
                    <w:right w:val="none" w:sz="0" w:space="0" w:color="auto"/>
                  </w:divBdr>
                  <w:divsChild>
                    <w:div w:id="776408641">
                      <w:marLeft w:val="0"/>
                      <w:marRight w:val="0"/>
                      <w:marTop w:val="0"/>
                      <w:marBottom w:val="0"/>
                      <w:divBdr>
                        <w:top w:val="none" w:sz="0" w:space="0" w:color="auto"/>
                        <w:left w:val="none" w:sz="0" w:space="0" w:color="auto"/>
                        <w:bottom w:val="none" w:sz="0" w:space="0" w:color="auto"/>
                        <w:right w:val="none" w:sz="0" w:space="0" w:color="auto"/>
                      </w:divBdr>
                    </w:div>
                  </w:divsChild>
                </w:div>
                <w:div w:id="171840614">
                  <w:marLeft w:val="0"/>
                  <w:marRight w:val="0"/>
                  <w:marTop w:val="0"/>
                  <w:marBottom w:val="0"/>
                  <w:divBdr>
                    <w:top w:val="none" w:sz="0" w:space="0" w:color="auto"/>
                    <w:left w:val="none" w:sz="0" w:space="0" w:color="auto"/>
                    <w:bottom w:val="none" w:sz="0" w:space="0" w:color="auto"/>
                    <w:right w:val="none" w:sz="0" w:space="0" w:color="auto"/>
                  </w:divBdr>
                  <w:divsChild>
                    <w:div w:id="160971527">
                      <w:marLeft w:val="0"/>
                      <w:marRight w:val="0"/>
                      <w:marTop w:val="0"/>
                      <w:marBottom w:val="0"/>
                      <w:divBdr>
                        <w:top w:val="none" w:sz="0" w:space="0" w:color="auto"/>
                        <w:left w:val="none" w:sz="0" w:space="0" w:color="auto"/>
                        <w:bottom w:val="none" w:sz="0" w:space="0" w:color="auto"/>
                        <w:right w:val="none" w:sz="0" w:space="0" w:color="auto"/>
                      </w:divBdr>
                    </w:div>
                  </w:divsChild>
                </w:div>
                <w:div w:id="903300479">
                  <w:marLeft w:val="0"/>
                  <w:marRight w:val="0"/>
                  <w:marTop w:val="0"/>
                  <w:marBottom w:val="0"/>
                  <w:divBdr>
                    <w:top w:val="none" w:sz="0" w:space="0" w:color="auto"/>
                    <w:left w:val="none" w:sz="0" w:space="0" w:color="auto"/>
                    <w:bottom w:val="none" w:sz="0" w:space="0" w:color="auto"/>
                    <w:right w:val="none" w:sz="0" w:space="0" w:color="auto"/>
                  </w:divBdr>
                  <w:divsChild>
                    <w:div w:id="356278514">
                      <w:marLeft w:val="0"/>
                      <w:marRight w:val="0"/>
                      <w:marTop w:val="0"/>
                      <w:marBottom w:val="0"/>
                      <w:divBdr>
                        <w:top w:val="none" w:sz="0" w:space="0" w:color="auto"/>
                        <w:left w:val="none" w:sz="0" w:space="0" w:color="auto"/>
                        <w:bottom w:val="none" w:sz="0" w:space="0" w:color="auto"/>
                        <w:right w:val="none" w:sz="0" w:space="0" w:color="auto"/>
                      </w:divBdr>
                    </w:div>
                  </w:divsChild>
                </w:div>
                <w:div w:id="2110730460">
                  <w:marLeft w:val="0"/>
                  <w:marRight w:val="0"/>
                  <w:marTop w:val="0"/>
                  <w:marBottom w:val="0"/>
                  <w:divBdr>
                    <w:top w:val="none" w:sz="0" w:space="0" w:color="auto"/>
                    <w:left w:val="none" w:sz="0" w:space="0" w:color="auto"/>
                    <w:bottom w:val="none" w:sz="0" w:space="0" w:color="auto"/>
                    <w:right w:val="none" w:sz="0" w:space="0" w:color="auto"/>
                  </w:divBdr>
                  <w:divsChild>
                    <w:div w:id="678042729">
                      <w:marLeft w:val="0"/>
                      <w:marRight w:val="0"/>
                      <w:marTop w:val="0"/>
                      <w:marBottom w:val="0"/>
                      <w:divBdr>
                        <w:top w:val="none" w:sz="0" w:space="0" w:color="auto"/>
                        <w:left w:val="none" w:sz="0" w:space="0" w:color="auto"/>
                        <w:bottom w:val="none" w:sz="0" w:space="0" w:color="auto"/>
                        <w:right w:val="none" w:sz="0" w:space="0" w:color="auto"/>
                      </w:divBdr>
                    </w:div>
                  </w:divsChild>
                </w:div>
                <w:div w:id="1341812849">
                  <w:marLeft w:val="0"/>
                  <w:marRight w:val="0"/>
                  <w:marTop w:val="0"/>
                  <w:marBottom w:val="0"/>
                  <w:divBdr>
                    <w:top w:val="none" w:sz="0" w:space="0" w:color="auto"/>
                    <w:left w:val="none" w:sz="0" w:space="0" w:color="auto"/>
                    <w:bottom w:val="none" w:sz="0" w:space="0" w:color="auto"/>
                    <w:right w:val="none" w:sz="0" w:space="0" w:color="auto"/>
                  </w:divBdr>
                  <w:divsChild>
                    <w:div w:id="2102944994">
                      <w:marLeft w:val="0"/>
                      <w:marRight w:val="0"/>
                      <w:marTop w:val="0"/>
                      <w:marBottom w:val="0"/>
                      <w:divBdr>
                        <w:top w:val="none" w:sz="0" w:space="0" w:color="auto"/>
                        <w:left w:val="none" w:sz="0" w:space="0" w:color="auto"/>
                        <w:bottom w:val="none" w:sz="0" w:space="0" w:color="auto"/>
                        <w:right w:val="none" w:sz="0" w:space="0" w:color="auto"/>
                      </w:divBdr>
                    </w:div>
                  </w:divsChild>
                </w:div>
                <w:div w:id="222378061">
                  <w:marLeft w:val="0"/>
                  <w:marRight w:val="0"/>
                  <w:marTop w:val="0"/>
                  <w:marBottom w:val="0"/>
                  <w:divBdr>
                    <w:top w:val="none" w:sz="0" w:space="0" w:color="auto"/>
                    <w:left w:val="none" w:sz="0" w:space="0" w:color="auto"/>
                    <w:bottom w:val="none" w:sz="0" w:space="0" w:color="auto"/>
                    <w:right w:val="none" w:sz="0" w:space="0" w:color="auto"/>
                  </w:divBdr>
                  <w:divsChild>
                    <w:div w:id="1462532922">
                      <w:marLeft w:val="0"/>
                      <w:marRight w:val="0"/>
                      <w:marTop w:val="0"/>
                      <w:marBottom w:val="0"/>
                      <w:divBdr>
                        <w:top w:val="none" w:sz="0" w:space="0" w:color="auto"/>
                        <w:left w:val="none" w:sz="0" w:space="0" w:color="auto"/>
                        <w:bottom w:val="none" w:sz="0" w:space="0" w:color="auto"/>
                        <w:right w:val="none" w:sz="0" w:space="0" w:color="auto"/>
                      </w:divBdr>
                    </w:div>
                  </w:divsChild>
                </w:div>
                <w:div w:id="132912123">
                  <w:marLeft w:val="0"/>
                  <w:marRight w:val="0"/>
                  <w:marTop w:val="0"/>
                  <w:marBottom w:val="0"/>
                  <w:divBdr>
                    <w:top w:val="none" w:sz="0" w:space="0" w:color="auto"/>
                    <w:left w:val="none" w:sz="0" w:space="0" w:color="auto"/>
                    <w:bottom w:val="none" w:sz="0" w:space="0" w:color="auto"/>
                    <w:right w:val="none" w:sz="0" w:space="0" w:color="auto"/>
                  </w:divBdr>
                  <w:divsChild>
                    <w:div w:id="1891111310">
                      <w:marLeft w:val="0"/>
                      <w:marRight w:val="0"/>
                      <w:marTop w:val="0"/>
                      <w:marBottom w:val="0"/>
                      <w:divBdr>
                        <w:top w:val="none" w:sz="0" w:space="0" w:color="auto"/>
                        <w:left w:val="none" w:sz="0" w:space="0" w:color="auto"/>
                        <w:bottom w:val="none" w:sz="0" w:space="0" w:color="auto"/>
                        <w:right w:val="none" w:sz="0" w:space="0" w:color="auto"/>
                      </w:divBdr>
                    </w:div>
                  </w:divsChild>
                </w:div>
                <w:div w:id="1365978650">
                  <w:marLeft w:val="0"/>
                  <w:marRight w:val="0"/>
                  <w:marTop w:val="0"/>
                  <w:marBottom w:val="0"/>
                  <w:divBdr>
                    <w:top w:val="none" w:sz="0" w:space="0" w:color="auto"/>
                    <w:left w:val="none" w:sz="0" w:space="0" w:color="auto"/>
                    <w:bottom w:val="none" w:sz="0" w:space="0" w:color="auto"/>
                    <w:right w:val="none" w:sz="0" w:space="0" w:color="auto"/>
                  </w:divBdr>
                  <w:divsChild>
                    <w:div w:id="507909057">
                      <w:marLeft w:val="0"/>
                      <w:marRight w:val="0"/>
                      <w:marTop w:val="0"/>
                      <w:marBottom w:val="0"/>
                      <w:divBdr>
                        <w:top w:val="none" w:sz="0" w:space="0" w:color="auto"/>
                        <w:left w:val="none" w:sz="0" w:space="0" w:color="auto"/>
                        <w:bottom w:val="none" w:sz="0" w:space="0" w:color="auto"/>
                        <w:right w:val="none" w:sz="0" w:space="0" w:color="auto"/>
                      </w:divBdr>
                    </w:div>
                  </w:divsChild>
                </w:div>
                <w:div w:id="1041368824">
                  <w:marLeft w:val="0"/>
                  <w:marRight w:val="0"/>
                  <w:marTop w:val="0"/>
                  <w:marBottom w:val="0"/>
                  <w:divBdr>
                    <w:top w:val="none" w:sz="0" w:space="0" w:color="auto"/>
                    <w:left w:val="none" w:sz="0" w:space="0" w:color="auto"/>
                    <w:bottom w:val="none" w:sz="0" w:space="0" w:color="auto"/>
                    <w:right w:val="none" w:sz="0" w:space="0" w:color="auto"/>
                  </w:divBdr>
                  <w:divsChild>
                    <w:div w:id="688793798">
                      <w:marLeft w:val="0"/>
                      <w:marRight w:val="0"/>
                      <w:marTop w:val="0"/>
                      <w:marBottom w:val="0"/>
                      <w:divBdr>
                        <w:top w:val="none" w:sz="0" w:space="0" w:color="auto"/>
                        <w:left w:val="none" w:sz="0" w:space="0" w:color="auto"/>
                        <w:bottom w:val="none" w:sz="0" w:space="0" w:color="auto"/>
                        <w:right w:val="none" w:sz="0" w:space="0" w:color="auto"/>
                      </w:divBdr>
                    </w:div>
                  </w:divsChild>
                </w:div>
                <w:div w:id="556165912">
                  <w:marLeft w:val="0"/>
                  <w:marRight w:val="0"/>
                  <w:marTop w:val="0"/>
                  <w:marBottom w:val="0"/>
                  <w:divBdr>
                    <w:top w:val="none" w:sz="0" w:space="0" w:color="auto"/>
                    <w:left w:val="none" w:sz="0" w:space="0" w:color="auto"/>
                    <w:bottom w:val="none" w:sz="0" w:space="0" w:color="auto"/>
                    <w:right w:val="none" w:sz="0" w:space="0" w:color="auto"/>
                  </w:divBdr>
                  <w:divsChild>
                    <w:div w:id="1535968787">
                      <w:marLeft w:val="0"/>
                      <w:marRight w:val="0"/>
                      <w:marTop w:val="0"/>
                      <w:marBottom w:val="0"/>
                      <w:divBdr>
                        <w:top w:val="none" w:sz="0" w:space="0" w:color="auto"/>
                        <w:left w:val="none" w:sz="0" w:space="0" w:color="auto"/>
                        <w:bottom w:val="none" w:sz="0" w:space="0" w:color="auto"/>
                        <w:right w:val="none" w:sz="0" w:space="0" w:color="auto"/>
                      </w:divBdr>
                    </w:div>
                  </w:divsChild>
                </w:div>
                <w:div w:id="2066101452">
                  <w:marLeft w:val="0"/>
                  <w:marRight w:val="0"/>
                  <w:marTop w:val="0"/>
                  <w:marBottom w:val="0"/>
                  <w:divBdr>
                    <w:top w:val="none" w:sz="0" w:space="0" w:color="auto"/>
                    <w:left w:val="none" w:sz="0" w:space="0" w:color="auto"/>
                    <w:bottom w:val="none" w:sz="0" w:space="0" w:color="auto"/>
                    <w:right w:val="none" w:sz="0" w:space="0" w:color="auto"/>
                  </w:divBdr>
                  <w:divsChild>
                    <w:div w:id="586769111">
                      <w:marLeft w:val="0"/>
                      <w:marRight w:val="0"/>
                      <w:marTop w:val="0"/>
                      <w:marBottom w:val="0"/>
                      <w:divBdr>
                        <w:top w:val="none" w:sz="0" w:space="0" w:color="auto"/>
                        <w:left w:val="none" w:sz="0" w:space="0" w:color="auto"/>
                        <w:bottom w:val="none" w:sz="0" w:space="0" w:color="auto"/>
                        <w:right w:val="none" w:sz="0" w:space="0" w:color="auto"/>
                      </w:divBdr>
                    </w:div>
                  </w:divsChild>
                </w:div>
                <w:div w:id="1939557307">
                  <w:marLeft w:val="0"/>
                  <w:marRight w:val="0"/>
                  <w:marTop w:val="0"/>
                  <w:marBottom w:val="0"/>
                  <w:divBdr>
                    <w:top w:val="none" w:sz="0" w:space="0" w:color="auto"/>
                    <w:left w:val="none" w:sz="0" w:space="0" w:color="auto"/>
                    <w:bottom w:val="none" w:sz="0" w:space="0" w:color="auto"/>
                    <w:right w:val="none" w:sz="0" w:space="0" w:color="auto"/>
                  </w:divBdr>
                  <w:divsChild>
                    <w:div w:id="391386683">
                      <w:marLeft w:val="0"/>
                      <w:marRight w:val="0"/>
                      <w:marTop w:val="0"/>
                      <w:marBottom w:val="0"/>
                      <w:divBdr>
                        <w:top w:val="none" w:sz="0" w:space="0" w:color="auto"/>
                        <w:left w:val="none" w:sz="0" w:space="0" w:color="auto"/>
                        <w:bottom w:val="none" w:sz="0" w:space="0" w:color="auto"/>
                        <w:right w:val="none" w:sz="0" w:space="0" w:color="auto"/>
                      </w:divBdr>
                    </w:div>
                  </w:divsChild>
                </w:div>
                <w:div w:id="1335764358">
                  <w:marLeft w:val="0"/>
                  <w:marRight w:val="0"/>
                  <w:marTop w:val="0"/>
                  <w:marBottom w:val="0"/>
                  <w:divBdr>
                    <w:top w:val="none" w:sz="0" w:space="0" w:color="auto"/>
                    <w:left w:val="none" w:sz="0" w:space="0" w:color="auto"/>
                    <w:bottom w:val="none" w:sz="0" w:space="0" w:color="auto"/>
                    <w:right w:val="none" w:sz="0" w:space="0" w:color="auto"/>
                  </w:divBdr>
                  <w:divsChild>
                    <w:div w:id="1874998681">
                      <w:marLeft w:val="0"/>
                      <w:marRight w:val="0"/>
                      <w:marTop w:val="0"/>
                      <w:marBottom w:val="0"/>
                      <w:divBdr>
                        <w:top w:val="none" w:sz="0" w:space="0" w:color="auto"/>
                        <w:left w:val="none" w:sz="0" w:space="0" w:color="auto"/>
                        <w:bottom w:val="none" w:sz="0" w:space="0" w:color="auto"/>
                        <w:right w:val="none" w:sz="0" w:space="0" w:color="auto"/>
                      </w:divBdr>
                    </w:div>
                  </w:divsChild>
                </w:div>
                <w:div w:id="1083332966">
                  <w:marLeft w:val="0"/>
                  <w:marRight w:val="0"/>
                  <w:marTop w:val="0"/>
                  <w:marBottom w:val="0"/>
                  <w:divBdr>
                    <w:top w:val="none" w:sz="0" w:space="0" w:color="auto"/>
                    <w:left w:val="none" w:sz="0" w:space="0" w:color="auto"/>
                    <w:bottom w:val="none" w:sz="0" w:space="0" w:color="auto"/>
                    <w:right w:val="none" w:sz="0" w:space="0" w:color="auto"/>
                  </w:divBdr>
                  <w:divsChild>
                    <w:div w:id="224220084">
                      <w:marLeft w:val="0"/>
                      <w:marRight w:val="0"/>
                      <w:marTop w:val="0"/>
                      <w:marBottom w:val="0"/>
                      <w:divBdr>
                        <w:top w:val="none" w:sz="0" w:space="0" w:color="auto"/>
                        <w:left w:val="none" w:sz="0" w:space="0" w:color="auto"/>
                        <w:bottom w:val="none" w:sz="0" w:space="0" w:color="auto"/>
                        <w:right w:val="none" w:sz="0" w:space="0" w:color="auto"/>
                      </w:divBdr>
                    </w:div>
                  </w:divsChild>
                </w:div>
                <w:div w:id="1735199511">
                  <w:marLeft w:val="0"/>
                  <w:marRight w:val="0"/>
                  <w:marTop w:val="0"/>
                  <w:marBottom w:val="0"/>
                  <w:divBdr>
                    <w:top w:val="none" w:sz="0" w:space="0" w:color="auto"/>
                    <w:left w:val="none" w:sz="0" w:space="0" w:color="auto"/>
                    <w:bottom w:val="none" w:sz="0" w:space="0" w:color="auto"/>
                    <w:right w:val="none" w:sz="0" w:space="0" w:color="auto"/>
                  </w:divBdr>
                  <w:divsChild>
                    <w:div w:id="1319990746">
                      <w:marLeft w:val="0"/>
                      <w:marRight w:val="0"/>
                      <w:marTop w:val="0"/>
                      <w:marBottom w:val="0"/>
                      <w:divBdr>
                        <w:top w:val="none" w:sz="0" w:space="0" w:color="auto"/>
                        <w:left w:val="none" w:sz="0" w:space="0" w:color="auto"/>
                        <w:bottom w:val="none" w:sz="0" w:space="0" w:color="auto"/>
                        <w:right w:val="none" w:sz="0" w:space="0" w:color="auto"/>
                      </w:divBdr>
                    </w:div>
                  </w:divsChild>
                </w:div>
                <w:div w:id="1220021604">
                  <w:marLeft w:val="0"/>
                  <w:marRight w:val="0"/>
                  <w:marTop w:val="0"/>
                  <w:marBottom w:val="0"/>
                  <w:divBdr>
                    <w:top w:val="none" w:sz="0" w:space="0" w:color="auto"/>
                    <w:left w:val="none" w:sz="0" w:space="0" w:color="auto"/>
                    <w:bottom w:val="none" w:sz="0" w:space="0" w:color="auto"/>
                    <w:right w:val="none" w:sz="0" w:space="0" w:color="auto"/>
                  </w:divBdr>
                  <w:divsChild>
                    <w:div w:id="33966414">
                      <w:marLeft w:val="0"/>
                      <w:marRight w:val="0"/>
                      <w:marTop w:val="0"/>
                      <w:marBottom w:val="0"/>
                      <w:divBdr>
                        <w:top w:val="none" w:sz="0" w:space="0" w:color="auto"/>
                        <w:left w:val="none" w:sz="0" w:space="0" w:color="auto"/>
                        <w:bottom w:val="none" w:sz="0" w:space="0" w:color="auto"/>
                        <w:right w:val="none" w:sz="0" w:space="0" w:color="auto"/>
                      </w:divBdr>
                    </w:div>
                  </w:divsChild>
                </w:div>
                <w:div w:id="181164604">
                  <w:marLeft w:val="0"/>
                  <w:marRight w:val="0"/>
                  <w:marTop w:val="0"/>
                  <w:marBottom w:val="0"/>
                  <w:divBdr>
                    <w:top w:val="none" w:sz="0" w:space="0" w:color="auto"/>
                    <w:left w:val="none" w:sz="0" w:space="0" w:color="auto"/>
                    <w:bottom w:val="none" w:sz="0" w:space="0" w:color="auto"/>
                    <w:right w:val="none" w:sz="0" w:space="0" w:color="auto"/>
                  </w:divBdr>
                  <w:divsChild>
                    <w:div w:id="839933962">
                      <w:marLeft w:val="0"/>
                      <w:marRight w:val="0"/>
                      <w:marTop w:val="0"/>
                      <w:marBottom w:val="0"/>
                      <w:divBdr>
                        <w:top w:val="none" w:sz="0" w:space="0" w:color="auto"/>
                        <w:left w:val="none" w:sz="0" w:space="0" w:color="auto"/>
                        <w:bottom w:val="none" w:sz="0" w:space="0" w:color="auto"/>
                        <w:right w:val="none" w:sz="0" w:space="0" w:color="auto"/>
                      </w:divBdr>
                    </w:div>
                  </w:divsChild>
                </w:div>
                <w:div w:id="1450931062">
                  <w:marLeft w:val="0"/>
                  <w:marRight w:val="0"/>
                  <w:marTop w:val="0"/>
                  <w:marBottom w:val="0"/>
                  <w:divBdr>
                    <w:top w:val="none" w:sz="0" w:space="0" w:color="auto"/>
                    <w:left w:val="none" w:sz="0" w:space="0" w:color="auto"/>
                    <w:bottom w:val="none" w:sz="0" w:space="0" w:color="auto"/>
                    <w:right w:val="none" w:sz="0" w:space="0" w:color="auto"/>
                  </w:divBdr>
                  <w:divsChild>
                    <w:div w:id="1181042735">
                      <w:marLeft w:val="0"/>
                      <w:marRight w:val="0"/>
                      <w:marTop w:val="0"/>
                      <w:marBottom w:val="0"/>
                      <w:divBdr>
                        <w:top w:val="none" w:sz="0" w:space="0" w:color="auto"/>
                        <w:left w:val="none" w:sz="0" w:space="0" w:color="auto"/>
                        <w:bottom w:val="none" w:sz="0" w:space="0" w:color="auto"/>
                        <w:right w:val="none" w:sz="0" w:space="0" w:color="auto"/>
                      </w:divBdr>
                    </w:div>
                  </w:divsChild>
                </w:div>
                <w:div w:id="910196391">
                  <w:marLeft w:val="0"/>
                  <w:marRight w:val="0"/>
                  <w:marTop w:val="0"/>
                  <w:marBottom w:val="0"/>
                  <w:divBdr>
                    <w:top w:val="none" w:sz="0" w:space="0" w:color="auto"/>
                    <w:left w:val="none" w:sz="0" w:space="0" w:color="auto"/>
                    <w:bottom w:val="none" w:sz="0" w:space="0" w:color="auto"/>
                    <w:right w:val="none" w:sz="0" w:space="0" w:color="auto"/>
                  </w:divBdr>
                  <w:divsChild>
                    <w:div w:id="761031225">
                      <w:marLeft w:val="0"/>
                      <w:marRight w:val="0"/>
                      <w:marTop w:val="0"/>
                      <w:marBottom w:val="0"/>
                      <w:divBdr>
                        <w:top w:val="none" w:sz="0" w:space="0" w:color="auto"/>
                        <w:left w:val="none" w:sz="0" w:space="0" w:color="auto"/>
                        <w:bottom w:val="none" w:sz="0" w:space="0" w:color="auto"/>
                        <w:right w:val="none" w:sz="0" w:space="0" w:color="auto"/>
                      </w:divBdr>
                    </w:div>
                  </w:divsChild>
                </w:div>
                <w:div w:id="65493508">
                  <w:marLeft w:val="0"/>
                  <w:marRight w:val="0"/>
                  <w:marTop w:val="0"/>
                  <w:marBottom w:val="0"/>
                  <w:divBdr>
                    <w:top w:val="none" w:sz="0" w:space="0" w:color="auto"/>
                    <w:left w:val="none" w:sz="0" w:space="0" w:color="auto"/>
                    <w:bottom w:val="none" w:sz="0" w:space="0" w:color="auto"/>
                    <w:right w:val="none" w:sz="0" w:space="0" w:color="auto"/>
                  </w:divBdr>
                  <w:divsChild>
                    <w:div w:id="210307630">
                      <w:marLeft w:val="0"/>
                      <w:marRight w:val="0"/>
                      <w:marTop w:val="0"/>
                      <w:marBottom w:val="0"/>
                      <w:divBdr>
                        <w:top w:val="none" w:sz="0" w:space="0" w:color="auto"/>
                        <w:left w:val="none" w:sz="0" w:space="0" w:color="auto"/>
                        <w:bottom w:val="none" w:sz="0" w:space="0" w:color="auto"/>
                        <w:right w:val="none" w:sz="0" w:space="0" w:color="auto"/>
                      </w:divBdr>
                    </w:div>
                  </w:divsChild>
                </w:div>
                <w:div w:id="915407334">
                  <w:marLeft w:val="0"/>
                  <w:marRight w:val="0"/>
                  <w:marTop w:val="0"/>
                  <w:marBottom w:val="0"/>
                  <w:divBdr>
                    <w:top w:val="none" w:sz="0" w:space="0" w:color="auto"/>
                    <w:left w:val="none" w:sz="0" w:space="0" w:color="auto"/>
                    <w:bottom w:val="none" w:sz="0" w:space="0" w:color="auto"/>
                    <w:right w:val="none" w:sz="0" w:space="0" w:color="auto"/>
                  </w:divBdr>
                  <w:divsChild>
                    <w:div w:id="1587182018">
                      <w:marLeft w:val="0"/>
                      <w:marRight w:val="0"/>
                      <w:marTop w:val="0"/>
                      <w:marBottom w:val="0"/>
                      <w:divBdr>
                        <w:top w:val="none" w:sz="0" w:space="0" w:color="auto"/>
                        <w:left w:val="none" w:sz="0" w:space="0" w:color="auto"/>
                        <w:bottom w:val="none" w:sz="0" w:space="0" w:color="auto"/>
                        <w:right w:val="none" w:sz="0" w:space="0" w:color="auto"/>
                      </w:divBdr>
                    </w:div>
                  </w:divsChild>
                </w:div>
                <w:div w:id="2075544305">
                  <w:marLeft w:val="0"/>
                  <w:marRight w:val="0"/>
                  <w:marTop w:val="0"/>
                  <w:marBottom w:val="0"/>
                  <w:divBdr>
                    <w:top w:val="none" w:sz="0" w:space="0" w:color="auto"/>
                    <w:left w:val="none" w:sz="0" w:space="0" w:color="auto"/>
                    <w:bottom w:val="none" w:sz="0" w:space="0" w:color="auto"/>
                    <w:right w:val="none" w:sz="0" w:space="0" w:color="auto"/>
                  </w:divBdr>
                  <w:divsChild>
                    <w:div w:id="1386417153">
                      <w:marLeft w:val="0"/>
                      <w:marRight w:val="0"/>
                      <w:marTop w:val="0"/>
                      <w:marBottom w:val="0"/>
                      <w:divBdr>
                        <w:top w:val="none" w:sz="0" w:space="0" w:color="auto"/>
                        <w:left w:val="none" w:sz="0" w:space="0" w:color="auto"/>
                        <w:bottom w:val="none" w:sz="0" w:space="0" w:color="auto"/>
                        <w:right w:val="none" w:sz="0" w:space="0" w:color="auto"/>
                      </w:divBdr>
                    </w:div>
                  </w:divsChild>
                </w:div>
                <w:div w:id="983394952">
                  <w:marLeft w:val="0"/>
                  <w:marRight w:val="0"/>
                  <w:marTop w:val="0"/>
                  <w:marBottom w:val="0"/>
                  <w:divBdr>
                    <w:top w:val="none" w:sz="0" w:space="0" w:color="auto"/>
                    <w:left w:val="none" w:sz="0" w:space="0" w:color="auto"/>
                    <w:bottom w:val="none" w:sz="0" w:space="0" w:color="auto"/>
                    <w:right w:val="none" w:sz="0" w:space="0" w:color="auto"/>
                  </w:divBdr>
                  <w:divsChild>
                    <w:div w:id="675499011">
                      <w:marLeft w:val="0"/>
                      <w:marRight w:val="0"/>
                      <w:marTop w:val="0"/>
                      <w:marBottom w:val="0"/>
                      <w:divBdr>
                        <w:top w:val="none" w:sz="0" w:space="0" w:color="auto"/>
                        <w:left w:val="none" w:sz="0" w:space="0" w:color="auto"/>
                        <w:bottom w:val="none" w:sz="0" w:space="0" w:color="auto"/>
                        <w:right w:val="none" w:sz="0" w:space="0" w:color="auto"/>
                      </w:divBdr>
                    </w:div>
                  </w:divsChild>
                </w:div>
                <w:div w:id="644431476">
                  <w:marLeft w:val="0"/>
                  <w:marRight w:val="0"/>
                  <w:marTop w:val="0"/>
                  <w:marBottom w:val="0"/>
                  <w:divBdr>
                    <w:top w:val="none" w:sz="0" w:space="0" w:color="auto"/>
                    <w:left w:val="none" w:sz="0" w:space="0" w:color="auto"/>
                    <w:bottom w:val="none" w:sz="0" w:space="0" w:color="auto"/>
                    <w:right w:val="none" w:sz="0" w:space="0" w:color="auto"/>
                  </w:divBdr>
                  <w:divsChild>
                    <w:div w:id="225799046">
                      <w:marLeft w:val="0"/>
                      <w:marRight w:val="0"/>
                      <w:marTop w:val="0"/>
                      <w:marBottom w:val="0"/>
                      <w:divBdr>
                        <w:top w:val="none" w:sz="0" w:space="0" w:color="auto"/>
                        <w:left w:val="none" w:sz="0" w:space="0" w:color="auto"/>
                        <w:bottom w:val="none" w:sz="0" w:space="0" w:color="auto"/>
                        <w:right w:val="none" w:sz="0" w:space="0" w:color="auto"/>
                      </w:divBdr>
                    </w:div>
                  </w:divsChild>
                </w:div>
                <w:div w:id="593325956">
                  <w:marLeft w:val="0"/>
                  <w:marRight w:val="0"/>
                  <w:marTop w:val="0"/>
                  <w:marBottom w:val="0"/>
                  <w:divBdr>
                    <w:top w:val="none" w:sz="0" w:space="0" w:color="auto"/>
                    <w:left w:val="none" w:sz="0" w:space="0" w:color="auto"/>
                    <w:bottom w:val="none" w:sz="0" w:space="0" w:color="auto"/>
                    <w:right w:val="none" w:sz="0" w:space="0" w:color="auto"/>
                  </w:divBdr>
                  <w:divsChild>
                    <w:div w:id="2035690910">
                      <w:marLeft w:val="0"/>
                      <w:marRight w:val="0"/>
                      <w:marTop w:val="0"/>
                      <w:marBottom w:val="0"/>
                      <w:divBdr>
                        <w:top w:val="none" w:sz="0" w:space="0" w:color="auto"/>
                        <w:left w:val="none" w:sz="0" w:space="0" w:color="auto"/>
                        <w:bottom w:val="none" w:sz="0" w:space="0" w:color="auto"/>
                        <w:right w:val="none" w:sz="0" w:space="0" w:color="auto"/>
                      </w:divBdr>
                    </w:div>
                  </w:divsChild>
                </w:div>
                <w:div w:id="986935730">
                  <w:marLeft w:val="0"/>
                  <w:marRight w:val="0"/>
                  <w:marTop w:val="0"/>
                  <w:marBottom w:val="0"/>
                  <w:divBdr>
                    <w:top w:val="none" w:sz="0" w:space="0" w:color="auto"/>
                    <w:left w:val="none" w:sz="0" w:space="0" w:color="auto"/>
                    <w:bottom w:val="none" w:sz="0" w:space="0" w:color="auto"/>
                    <w:right w:val="none" w:sz="0" w:space="0" w:color="auto"/>
                  </w:divBdr>
                  <w:divsChild>
                    <w:div w:id="1433667032">
                      <w:marLeft w:val="0"/>
                      <w:marRight w:val="0"/>
                      <w:marTop w:val="0"/>
                      <w:marBottom w:val="0"/>
                      <w:divBdr>
                        <w:top w:val="none" w:sz="0" w:space="0" w:color="auto"/>
                        <w:left w:val="none" w:sz="0" w:space="0" w:color="auto"/>
                        <w:bottom w:val="none" w:sz="0" w:space="0" w:color="auto"/>
                        <w:right w:val="none" w:sz="0" w:space="0" w:color="auto"/>
                      </w:divBdr>
                    </w:div>
                  </w:divsChild>
                </w:div>
                <w:div w:id="1101609981">
                  <w:marLeft w:val="0"/>
                  <w:marRight w:val="0"/>
                  <w:marTop w:val="0"/>
                  <w:marBottom w:val="0"/>
                  <w:divBdr>
                    <w:top w:val="none" w:sz="0" w:space="0" w:color="auto"/>
                    <w:left w:val="none" w:sz="0" w:space="0" w:color="auto"/>
                    <w:bottom w:val="none" w:sz="0" w:space="0" w:color="auto"/>
                    <w:right w:val="none" w:sz="0" w:space="0" w:color="auto"/>
                  </w:divBdr>
                  <w:divsChild>
                    <w:div w:id="1953897008">
                      <w:marLeft w:val="0"/>
                      <w:marRight w:val="0"/>
                      <w:marTop w:val="0"/>
                      <w:marBottom w:val="0"/>
                      <w:divBdr>
                        <w:top w:val="none" w:sz="0" w:space="0" w:color="auto"/>
                        <w:left w:val="none" w:sz="0" w:space="0" w:color="auto"/>
                        <w:bottom w:val="none" w:sz="0" w:space="0" w:color="auto"/>
                        <w:right w:val="none" w:sz="0" w:space="0" w:color="auto"/>
                      </w:divBdr>
                    </w:div>
                  </w:divsChild>
                </w:div>
                <w:div w:id="1009797559">
                  <w:marLeft w:val="0"/>
                  <w:marRight w:val="0"/>
                  <w:marTop w:val="0"/>
                  <w:marBottom w:val="0"/>
                  <w:divBdr>
                    <w:top w:val="none" w:sz="0" w:space="0" w:color="auto"/>
                    <w:left w:val="none" w:sz="0" w:space="0" w:color="auto"/>
                    <w:bottom w:val="none" w:sz="0" w:space="0" w:color="auto"/>
                    <w:right w:val="none" w:sz="0" w:space="0" w:color="auto"/>
                  </w:divBdr>
                  <w:divsChild>
                    <w:div w:id="1894388469">
                      <w:marLeft w:val="0"/>
                      <w:marRight w:val="0"/>
                      <w:marTop w:val="0"/>
                      <w:marBottom w:val="0"/>
                      <w:divBdr>
                        <w:top w:val="none" w:sz="0" w:space="0" w:color="auto"/>
                        <w:left w:val="none" w:sz="0" w:space="0" w:color="auto"/>
                        <w:bottom w:val="none" w:sz="0" w:space="0" w:color="auto"/>
                        <w:right w:val="none" w:sz="0" w:space="0" w:color="auto"/>
                      </w:divBdr>
                    </w:div>
                  </w:divsChild>
                </w:div>
                <w:div w:id="2135058775">
                  <w:marLeft w:val="0"/>
                  <w:marRight w:val="0"/>
                  <w:marTop w:val="0"/>
                  <w:marBottom w:val="0"/>
                  <w:divBdr>
                    <w:top w:val="none" w:sz="0" w:space="0" w:color="auto"/>
                    <w:left w:val="none" w:sz="0" w:space="0" w:color="auto"/>
                    <w:bottom w:val="none" w:sz="0" w:space="0" w:color="auto"/>
                    <w:right w:val="none" w:sz="0" w:space="0" w:color="auto"/>
                  </w:divBdr>
                  <w:divsChild>
                    <w:div w:id="575672181">
                      <w:marLeft w:val="0"/>
                      <w:marRight w:val="0"/>
                      <w:marTop w:val="0"/>
                      <w:marBottom w:val="0"/>
                      <w:divBdr>
                        <w:top w:val="none" w:sz="0" w:space="0" w:color="auto"/>
                        <w:left w:val="none" w:sz="0" w:space="0" w:color="auto"/>
                        <w:bottom w:val="none" w:sz="0" w:space="0" w:color="auto"/>
                        <w:right w:val="none" w:sz="0" w:space="0" w:color="auto"/>
                      </w:divBdr>
                    </w:div>
                  </w:divsChild>
                </w:div>
                <w:div w:id="423261903">
                  <w:marLeft w:val="0"/>
                  <w:marRight w:val="0"/>
                  <w:marTop w:val="0"/>
                  <w:marBottom w:val="0"/>
                  <w:divBdr>
                    <w:top w:val="none" w:sz="0" w:space="0" w:color="auto"/>
                    <w:left w:val="none" w:sz="0" w:space="0" w:color="auto"/>
                    <w:bottom w:val="none" w:sz="0" w:space="0" w:color="auto"/>
                    <w:right w:val="none" w:sz="0" w:space="0" w:color="auto"/>
                  </w:divBdr>
                  <w:divsChild>
                    <w:div w:id="1390495022">
                      <w:marLeft w:val="0"/>
                      <w:marRight w:val="0"/>
                      <w:marTop w:val="0"/>
                      <w:marBottom w:val="0"/>
                      <w:divBdr>
                        <w:top w:val="none" w:sz="0" w:space="0" w:color="auto"/>
                        <w:left w:val="none" w:sz="0" w:space="0" w:color="auto"/>
                        <w:bottom w:val="none" w:sz="0" w:space="0" w:color="auto"/>
                        <w:right w:val="none" w:sz="0" w:space="0" w:color="auto"/>
                      </w:divBdr>
                    </w:div>
                  </w:divsChild>
                </w:div>
                <w:div w:id="1308707228">
                  <w:marLeft w:val="0"/>
                  <w:marRight w:val="0"/>
                  <w:marTop w:val="0"/>
                  <w:marBottom w:val="0"/>
                  <w:divBdr>
                    <w:top w:val="none" w:sz="0" w:space="0" w:color="auto"/>
                    <w:left w:val="none" w:sz="0" w:space="0" w:color="auto"/>
                    <w:bottom w:val="none" w:sz="0" w:space="0" w:color="auto"/>
                    <w:right w:val="none" w:sz="0" w:space="0" w:color="auto"/>
                  </w:divBdr>
                  <w:divsChild>
                    <w:div w:id="392314332">
                      <w:marLeft w:val="0"/>
                      <w:marRight w:val="0"/>
                      <w:marTop w:val="0"/>
                      <w:marBottom w:val="0"/>
                      <w:divBdr>
                        <w:top w:val="none" w:sz="0" w:space="0" w:color="auto"/>
                        <w:left w:val="none" w:sz="0" w:space="0" w:color="auto"/>
                        <w:bottom w:val="none" w:sz="0" w:space="0" w:color="auto"/>
                        <w:right w:val="none" w:sz="0" w:space="0" w:color="auto"/>
                      </w:divBdr>
                    </w:div>
                  </w:divsChild>
                </w:div>
                <w:div w:id="1461413002">
                  <w:marLeft w:val="0"/>
                  <w:marRight w:val="0"/>
                  <w:marTop w:val="0"/>
                  <w:marBottom w:val="0"/>
                  <w:divBdr>
                    <w:top w:val="none" w:sz="0" w:space="0" w:color="auto"/>
                    <w:left w:val="none" w:sz="0" w:space="0" w:color="auto"/>
                    <w:bottom w:val="none" w:sz="0" w:space="0" w:color="auto"/>
                    <w:right w:val="none" w:sz="0" w:space="0" w:color="auto"/>
                  </w:divBdr>
                  <w:divsChild>
                    <w:div w:id="195656228">
                      <w:marLeft w:val="0"/>
                      <w:marRight w:val="0"/>
                      <w:marTop w:val="0"/>
                      <w:marBottom w:val="0"/>
                      <w:divBdr>
                        <w:top w:val="none" w:sz="0" w:space="0" w:color="auto"/>
                        <w:left w:val="none" w:sz="0" w:space="0" w:color="auto"/>
                        <w:bottom w:val="none" w:sz="0" w:space="0" w:color="auto"/>
                        <w:right w:val="none" w:sz="0" w:space="0" w:color="auto"/>
                      </w:divBdr>
                    </w:div>
                  </w:divsChild>
                </w:div>
                <w:div w:id="616916375">
                  <w:marLeft w:val="0"/>
                  <w:marRight w:val="0"/>
                  <w:marTop w:val="0"/>
                  <w:marBottom w:val="0"/>
                  <w:divBdr>
                    <w:top w:val="none" w:sz="0" w:space="0" w:color="auto"/>
                    <w:left w:val="none" w:sz="0" w:space="0" w:color="auto"/>
                    <w:bottom w:val="none" w:sz="0" w:space="0" w:color="auto"/>
                    <w:right w:val="none" w:sz="0" w:space="0" w:color="auto"/>
                  </w:divBdr>
                  <w:divsChild>
                    <w:div w:id="978732688">
                      <w:marLeft w:val="0"/>
                      <w:marRight w:val="0"/>
                      <w:marTop w:val="0"/>
                      <w:marBottom w:val="0"/>
                      <w:divBdr>
                        <w:top w:val="none" w:sz="0" w:space="0" w:color="auto"/>
                        <w:left w:val="none" w:sz="0" w:space="0" w:color="auto"/>
                        <w:bottom w:val="none" w:sz="0" w:space="0" w:color="auto"/>
                        <w:right w:val="none" w:sz="0" w:space="0" w:color="auto"/>
                      </w:divBdr>
                    </w:div>
                  </w:divsChild>
                </w:div>
                <w:div w:id="1423212146">
                  <w:marLeft w:val="0"/>
                  <w:marRight w:val="0"/>
                  <w:marTop w:val="0"/>
                  <w:marBottom w:val="0"/>
                  <w:divBdr>
                    <w:top w:val="none" w:sz="0" w:space="0" w:color="auto"/>
                    <w:left w:val="none" w:sz="0" w:space="0" w:color="auto"/>
                    <w:bottom w:val="none" w:sz="0" w:space="0" w:color="auto"/>
                    <w:right w:val="none" w:sz="0" w:space="0" w:color="auto"/>
                  </w:divBdr>
                  <w:divsChild>
                    <w:div w:id="1696731359">
                      <w:marLeft w:val="0"/>
                      <w:marRight w:val="0"/>
                      <w:marTop w:val="0"/>
                      <w:marBottom w:val="0"/>
                      <w:divBdr>
                        <w:top w:val="none" w:sz="0" w:space="0" w:color="auto"/>
                        <w:left w:val="none" w:sz="0" w:space="0" w:color="auto"/>
                        <w:bottom w:val="none" w:sz="0" w:space="0" w:color="auto"/>
                        <w:right w:val="none" w:sz="0" w:space="0" w:color="auto"/>
                      </w:divBdr>
                    </w:div>
                  </w:divsChild>
                </w:div>
                <w:div w:id="768812565">
                  <w:marLeft w:val="0"/>
                  <w:marRight w:val="0"/>
                  <w:marTop w:val="0"/>
                  <w:marBottom w:val="0"/>
                  <w:divBdr>
                    <w:top w:val="none" w:sz="0" w:space="0" w:color="auto"/>
                    <w:left w:val="none" w:sz="0" w:space="0" w:color="auto"/>
                    <w:bottom w:val="none" w:sz="0" w:space="0" w:color="auto"/>
                    <w:right w:val="none" w:sz="0" w:space="0" w:color="auto"/>
                  </w:divBdr>
                  <w:divsChild>
                    <w:div w:id="2126188793">
                      <w:marLeft w:val="0"/>
                      <w:marRight w:val="0"/>
                      <w:marTop w:val="0"/>
                      <w:marBottom w:val="0"/>
                      <w:divBdr>
                        <w:top w:val="none" w:sz="0" w:space="0" w:color="auto"/>
                        <w:left w:val="none" w:sz="0" w:space="0" w:color="auto"/>
                        <w:bottom w:val="none" w:sz="0" w:space="0" w:color="auto"/>
                        <w:right w:val="none" w:sz="0" w:space="0" w:color="auto"/>
                      </w:divBdr>
                    </w:div>
                  </w:divsChild>
                </w:div>
                <w:div w:id="670571007">
                  <w:marLeft w:val="0"/>
                  <w:marRight w:val="0"/>
                  <w:marTop w:val="0"/>
                  <w:marBottom w:val="0"/>
                  <w:divBdr>
                    <w:top w:val="none" w:sz="0" w:space="0" w:color="auto"/>
                    <w:left w:val="none" w:sz="0" w:space="0" w:color="auto"/>
                    <w:bottom w:val="none" w:sz="0" w:space="0" w:color="auto"/>
                    <w:right w:val="none" w:sz="0" w:space="0" w:color="auto"/>
                  </w:divBdr>
                  <w:divsChild>
                    <w:div w:id="2009282898">
                      <w:marLeft w:val="0"/>
                      <w:marRight w:val="0"/>
                      <w:marTop w:val="0"/>
                      <w:marBottom w:val="0"/>
                      <w:divBdr>
                        <w:top w:val="none" w:sz="0" w:space="0" w:color="auto"/>
                        <w:left w:val="none" w:sz="0" w:space="0" w:color="auto"/>
                        <w:bottom w:val="none" w:sz="0" w:space="0" w:color="auto"/>
                        <w:right w:val="none" w:sz="0" w:space="0" w:color="auto"/>
                      </w:divBdr>
                    </w:div>
                  </w:divsChild>
                </w:div>
                <w:div w:id="1172525366">
                  <w:marLeft w:val="0"/>
                  <w:marRight w:val="0"/>
                  <w:marTop w:val="0"/>
                  <w:marBottom w:val="0"/>
                  <w:divBdr>
                    <w:top w:val="none" w:sz="0" w:space="0" w:color="auto"/>
                    <w:left w:val="none" w:sz="0" w:space="0" w:color="auto"/>
                    <w:bottom w:val="none" w:sz="0" w:space="0" w:color="auto"/>
                    <w:right w:val="none" w:sz="0" w:space="0" w:color="auto"/>
                  </w:divBdr>
                  <w:divsChild>
                    <w:div w:id="1597207282">
                      <w:marLeft w:val="0"/>
                      <w:marRight w:val="0"/>
                      <w:marTop w:val="0"/>
                      <w:marBottom w:val="0"/>
                      <w:divBdr>
                        <w:top w:val="none" w:sz="0" w:space="0" w:color="auto"/>
                        <w:left w:val="none" w:sz="0" w:space="0" w:color="auto"/>
                        <w:bottom w:val="none" w:sz="0" w:space="0" w:color="auto"/>
                        <w:right w:val="none" w:sz="0" w:space="0" w:color="auto"/>
                      </w:divBdr>
                    </w:div>
                  </w:divsChild>
                </w:div>
                <w:div w:id="257644514">
                  <w:marLeft w:val="0"/>
                  <w:marRight w:val="0"/>
                  <w:marTop w:val="0"/>
                  <w:marBottom w:val="0"/>
                  <w:divBdr>
                    <w:top w:val="none" w:sz="0" w:space="0" w:color="auto"/>
                    <w:left w:val="none" w:sz="0" w:space="0" w:color="auto"/>
                    <w:bottom w:val="none" w:sz="0" w:space="0" w:color="auto"/>
                    <w:right w:val="none" w:sz="0" w:space="0" w:color="auto"/>
                  </w:divBdr>
                  <w:divsChild>
                    <w:div w:id="355274173">
                      <w:marLeft w:val="0"/>
                      <w:marRight w:val="0"/>
                      <w:marTop w:val="0"/>
                      <w:marBottom w:val="0"/>
                      <w:divBdr>
                        <w:top w:val="none" w:sz="0" w:space="0" w:color="auto"/>
                        <w:left w:val="none" w:sz="0" w:space="0" w:color="auto"/>
                        <w:bottom w:val="none" w:sz="0" w:space="0" w:color="auto"/>
                        <w:right w:val="none" w:sz="0" w:space="0" w:color="auto"/>
                      </w:divBdr>
                    </w:div>
                  </w:divsChild>
                </w:div>
                <w:div w:id="260337605">
                  <w:marLeft w:val="0"/>
                  <w:marRight w:val="0"/>
                  <w:marTop w:val="0"/>
                  <w:marBottom w:val="0"/>
                  <w:divBdr>
                    <w:top w:val="none" w:sz="0" w:space="0" w:color="auto"/>
                    <w:left w:val="none" w:sz="0" w:space="0" w:color="auto"/>
                    <w:bottom w:val="none" w:sz="0" w:space="0" w:color="auto"/>
                    <w:right w:val="none" w:sz="0" w:space="0" w:color="auto"/>
                  </w:divBdr>
                  <w:divsChild>
                    <w:div w:id="318390217">
                      <w:marLeft w:val="0"/>
                      <w:marRight w:val="0"/>
                      <w:marTop w:val="0"/>
                      <w:marBottom w:val="0"/>
                      <w:divBdr>
                        <w:top w:val="none" w:sz="0" w:space="0" w:color="auto"/>
                        <w:left w:val="none" w:sz="0" w:space="0" w:color="auto"/>
                        <w:bottom w:val="none" w:sz="0" w:space="0" w:color="auto"/>
                        <w:right w:val="none" w:sz="0" w:space="0" w:color="auto"/>
                      </w:divBdr>
                    </w:div>
                  </w:divsChild>
                </w:div>
                <w:div w:id="940720713">
                  <w:marLeft w:val="0"/>
                  <w:marRight w:val="0"/>
                  <w:marTop w:val="0"/>
                  <w:marBottom w:val="0"/>
                  <w:divBdr>
                    <w:top w:val="none" w:sz="0" w:space="0" w:color="auto"/>
                    <w:left w:val="none" w:sz="0" w:space="0" w:color="auto"/>
                    <w:bottom w:val="none" w:sz="0" w:space="0" w:color="auto"/>
                    <w:right w:val="none" w:sz="0" w:space="0" w:color="auto"/>
                  </w:divBdr>
                  <w:divsChild>
                    <w:div w:id="134808524">
                      <w:marLeft w:val="0"/>
                      <w:marRight w:val="0"/>
                      <w:marTop w:val="0"/>
                      <w:marBottom w:val="0"/>
                      <w:divBdr>
                        <w:top w:val="none" w:sz="0" w:space="0" w:color="auto"/>
                        <w:left w:val="none" w:sz="0" w:space="0" w:color="auto"/>
                        <w:bottom w:val="none" w:sz="0" w:space="0" w:color="auto"/>
                        <w:right w:val="none" w:sz="0" w:space="0" w:color="auto"/>
                      </w:divBdr>
                    </w:div>
                  </w:divsChild>
                </w:div>
                <w:div w:id="1256326757">
                  <w:marLeft w:val="0"/>
                  <w:marRight w:val="0"/>
                  <w:marTop w:val="0"/>
                  <w:marBottom w:val="0"/>
                  <w:divBdr>
                    <w:top w:val="none" w:sz="0" w:space="0" w:color="auto"/>
                    <w:left w:val="none" w:sz="0" w:space="0" w:color="auto"/>
                    <w:bottom w:val="none" w:sz="0" w:space="0" w:color="auto"/>
                    <w:right w:val="none" w:sz="0" w:space="0" w:color="auto"/>
                  </w:divBdr>
                  <w:divsChild>
                    <w:div w:id="352346798">
                      <w:marLeft w:val="0"/>
                      <w:marRight w:val="0"/>
                      <w:marTop w:val="0"/>
                      <w:marBottom w:val="0"/>
                      <w:divBdr>
                        <w:top w:val="none" w:sz="0" w:space="0" w:color="auto"/>
                        <w:left w:val="none" w:sz="0" w:space="0" w:color="auto"/>
                        <w:bottom w:val="none" w:sz="0" w:space="0" w:color="auto"/>
                        <w:right w:val="none" w:sz="0" w:space="0" w:color="auto"/>
                      </w:divBdr>
                    </w:div>
                  </w:divsChild>
                </w:div>
                <w:div w:id="185099771">
                  <w:marLeft w:val="0"/>
                  <w:marRight w:val="0"/>
                  <w:marTop w:val="0"/>
                  <w:marBottom w:val="0"/>
                  <w:divBdr>
                    <w:top w:val="none" w:sz="0" w:space="0" w:color="auto"/>
                    <w:left w:val="none" w:sz="0" w:space="0" w:color="auto"/>
                    <w:bottom w:val="none" w:sz="0" w:space="0" w:color="auto"/>
                    <w:right w:val="none" w:sz="0" w:space="0" w:color="auto"/>
                  </w:divBdr>
                  <w:divsChild>
                    <w:div w:id="1260257717">
                      <w:marLeft w:val="0"/>
                      <w:marRight w:val="0"/>
                      <w:marTop w:val="0"/>
                      <w:marBottom w:val="0"/>
                      <w:divBdr>
                        <w:top w:val="none" w:sz="0" w:space="0" w:color="auto"/>
                        <w:left w:val="none" w:sz="0" w:space="0" w:color="auto"/>
                        <w:bottom w:val="none" w:sz="0" w:space="0" w:color="auto"/>
                        <w:right w:val="none" w:sz="0" w:space="0" w:color="auto"/>
                      </w:divBdr>
                    </w:div>
                  </w:divsChild>
                </w:div>
                <w:div w:id="1665819671">
                  <w:marLeft w:val="0"/>
                  <w:marRight w:val="0"/>
                  <w:marTop w:val="0"/>
                  <w:marBottom w:val="0"/>
                  <w:divBdr>
                    <w:top w:val="none" w:sz="0" w:space="0" w:color="auto"/>
                    <w:left w:val="none" w:sz="0" w:space="0" w:color="auto"/>
                    <w:bottom w:val="none" w:sz="0" w:space="0" w:color="auto"/>
                    <w:right w:val="none" w:sz="0" w:space="0" w:color="auto"/>
                  </w:divBdr>
                  <w:divsChild>
                    <w:div w:id="14961692">
                      <w:marLeft w:val="0"/>
                      <w:marRight w:val="0"/>
                      <w:marTop w:val="0"/>
                      <w:marBottom w:val="0"/>
                      <w:divBdr>
                        <w:top w:val="none" w:sz="0" w:space="0" w:color="auto"/>
                        <w:left w:val="none" w:sz="0" w:space="0" w:color="auto"/>
                        <w:bottom w:val="none" w:sz="0" w:space="0" w:color="auto"/>
                        <w:right w:val="none" w:sz="0" w:space="0" w:color="auto"/>
                      </w:divBdr>
                    </w:div>
                  </w:divsChild>
                </w:div>
                <w:div w:id="1719164072">
                  <w:marLeft w:val="0"/>
                  <w:marRight w:val="0"/>
                  <w:marTop w:val="0"/>
                  <w:marBottom w:val="0"/>
                  <w:divBdr>
                    <w:top w:val="none" w:sz="0" w:space="0" w:color="auto"/>
                    <w:left w:val="none" w:sz="0" w:space="0" w:color="auto"/>
                    <w:bottom w:val="none" w:sz="0" w:space="0" w:color="auto"/>
                    <w:right w:val="none" w:sz="0" w:space="0" w:color="auto"/>
                  </w:divBdr>
                  <w:divsChild>
                    <w:div w:id="1977178438">
                      <w:marLeft w:val="0"/>
                      <w:marRight w:val="0"/>
                      <w:marTop w:val="0"/>
                      <w:marBottom w:val="0"/>
                      <w:divBdr>
                        <w:top w:val="none" w:sz="0" w:space="0" w:color="auto"/>
                        <w:left w:val="none" w:sz="0" w:space="0" w:color="auto"/>
                        <w:bottom w:val="none" w:sz="0" w:space="0" w:color="auto"/>
                        <w:right w:val="none" w:sz="0" w:space="0" w:color="auto"/>
                      </w:divBdr>
                    </w:div>
                  </w:divsChild>
                </w:div>
                <w:div w:id="1127089582">
                  <w:marLeft w:val="0"/>
                  <w:marRight w:val="0"/>
                  <w:marTop w:val="0"/>
                  <w:marBottom w:val="0"/>
                  <w:divBdr>
                    <w:top w:val="none" w:sz="0" w:space="0" w:color="auto"/>
                    <w:left w:val="none" w:sz="0" w:space="0" w:color="auto"/>
                    <w:bottom w:val="none" w:sz="0" w:space="0" w:color="auto"/>
                    <w:right w:val="none" w:sz="0" w:space="0" w:color="auto"/>
                  </w:divBdr>
                  <w:divsChild>
                    <w:div w:id="715742006">
                      <w:marLeft w:val="0"/>
                      <w:marRight w:val="0"/>
                      <w:marTop w:val="0"/>
                      <w:marBottom w:val="0"/>
                      <w:divBdr>
                        <w:top w:val="none" w:sz="0" w:space="0" w:color="auto"/>
                        <w:left w:val="none" w:sz="0" w:space="0" w:color="auto"/>
                        <w:bottom w:val="none" w:sz="0" w:space="0" w:color="auto"/>
                        <w:right w:val="none" w:sz="0" w:space="0" w:color="auto"/>
                      </w:divBdr>
                    </w:div>
                  </w:divsChild>
                </w:div>
                <w:div w:id="1500267980">
                  <w:marLeft w:val="0"/>
                  <w:marRight w:val="0"/>
                  <w:marTop w:val="0"/>
                  <w:marBottom w:val="0"/>
                  <w:divBdr>
                    <w:top w:val="none" w:sz="0" w:space="0" w:color="auto"/>
                    <w:left w:val="none" w:sz="0" w:space="0" w:color="auto"/>
                    <w:bottom w:val="none" w:sz="0" w:space="0" w:color="auto"/>
                    <w:right w:val="none" w:sz="0" w:space="0" w:color="auto"/>
                  </w:divBdr>
                  <w:divsChild>
                    <w:div w:id="1840191432">
                      <w:marLeft w:val="0"/>
                      <w:marRight w:val="0"/>
                      <w:marTop w:val="0"/>
                      <w:marBottom w:val="0"/>
                      <w:divBdr>
                        <w:top w:val="none" w:sz="0" w:space="0" w:color="auto"/>
                        <w:left w:val="none" w:sz="0" w:space="0" w:color="auto"/>
                        <w:bottom w:val="none" w:sz="0" w:space="0" w:color="auto"/>
                        <w:right w:val="none" w:sz="0" w:space="0" w:color="auto"/>
                      </w:divBdr>
                    </w:div>
                  </w:divsChild>
                </w:div>
                <w:div w:id="247813158">
                  <w:marLeft w:val="0"/>
                  <w:marRight w:val="0"/>
                  <w:marTop w:val="0"/>
                  <w:marBottom w:val="0"/>
                  <w:divBdr>
                    <w:top w:val="none" w:sz="0" w:space="0" w:color="auto"/>
                    <w:left w:val="none" w:sz="0" w:space="0" w:color="auto"/>
                    <w:bottom w:val="none" w:sz="0" w:space="0" w:color="auto"/>
                    <w:right w:val="none" w:sz="0" w:space="0" w:color="auto"/>
                  </w:divBdr>
                  <w:divsChild>
                    <w:div w:id="1254322845">
                      <w:marLeft w:val="0"/>
                      <w:marRight w:val="0"/>
                      <w:marTop w:val="0"/>
                      <w:marBottom w:val="0"/>
                      <w:divBdr>
                        <w:top w:val="none" w:sz="0" w:space="0" w:color="auto"/>
                        <w:left w:val="none" w:sz="0" w:space="0" w:color="auto"/>
                        <w:bottom w:val="none" w:sz="0" w:space="0" w:color="auto"/>
                        <w:right w:val="none" w:sz="0" w:space="0" w:color="auto"/>
                      </w:divBdr>
                    </w:div>
                  </w:divsChild>
                </w:div>
                <w:div w:id="458913793">
                  <w:marLeft w:val="0"/>
                  <w:marRight w:val="0"/>
                  <w:marTop w:val="0"/>
                  <w:marBottom w:val="0"/>
                  <w:divBdr>
                    <w:top w:val="none" w:sz="0" w:space="0" w:color="auto"/>
                    <w:left w:val="none" w:sz="0" w:space="0" w:color="auto"/>
                    <w:bottom w:val="none" w:sz="0" w:space="0" w:color="auto"/>
                    <w:right w:val="none" w:sz="0" w:space="0" w:color="auto"/>
                  </w:divBdr>
                  <w:divsChild>
                    <w:div w:id="1694770686">
                      <w:marLeft w:val="0"/>
                      <w:marRight w:val="0"/>
                      <w:marTop w:val="0"/>
                      <w:marBottom w:val="0"/>
                      <w:divBdr>
                        <w:top w:val="none" w:sz="0" w:space="0" w:color="auto"/>
                        <w:left w:val="none" w:sz="0" w:space="0" w:color="auto"/>
                        <w:bottom w:val="none" w:sz="0" w:space="0" w:color="auto"/>
                        <w:right w:val="none" w:sz="0" w:space="0" w:color="auto"/>
                      </w:divBdr>
                    </w:div>
                  </w:divsChild>
                </w:div>
                <w:div w:id="1738437266">
                  <w:marLeft w:val="0"/>
                  <w:marRight w:val="0"/>
                  <w:marTop w:val="0"/>
                  <w:marBottom w:val="0"/>
                  <w:divBdr>
                    <w:top w:val="none" w:sz="0" w:space="0" w:color="auto"/>
                    <w:left w:val="none" w:sz="0" w:space="0" w:color="auto"/>
                    <w:bottom w:val="none" w:sz="0" w:space="0" w:color="auto"/>
                    <w:right w:val="none" w:sz="0" w:space="0" w:color="auto"/>
                  </w:divBdr>
                  <w:divsChild>
                    <w:div w:id="1811706013">
                      <w:marLeft w:val="0"/>
                      <w:marRight w:val="0"/>
                      <w:marTop w:val="0"/>
                      <w:marBottom w:val="0"/>
                      <w:divBdr>
                        <w:top w:val="none" w:sz="0" w:space="0" w:color="auto"/>
                        <w:left w:val="none" w:sz="0" w:space="0" w:color="auto"/>
                        <w:bottom w:val="none" w:sz="0" w:space="0" w:color="auto"/>
                        <w:right w:val="none" w:sz="0" w:space="0" w:color="auto"/>
                      </w:divBdr>
                    </w:div>
                  </w:divsChild>
                </w:div>
                <w:div w:id="414131198">
                  <w:marLeft w:val="0"/>
                  <w:marRight w:val="0"/>
                  <w:marTop w:val="0"/>
                  <w:marBottom w:val="0"/>
                  <w:divBdr>
                    <w:top w:val="none" w:sz="0" w:space="0" w:color="auto"/>
                    <w:left w:val="none" w:sz="0" w:space="0" w:color="auto"/>
                    <w:bottom w:val="none" w:sz="0" w:space="0" w:color="auto"/>
                    <w:right w:val="none" w:sz="0" w:space="0" w:color="auto"/>
                  </w:divBdr>
                  <w:divsChild>
                    <w:div w:id="1768772401">
                      <w:marLeft w:val="0"/>
                      <w:marRight w:val="0"/>
                      <w:marTop w:val="0"/>
                      <w:marBottom w:val="0"/>
                      <w:divBdr>
                        <w:top w:val="none" w:sz="0" w:space="0" w:color="auto"/>
                        <w:left w:val="none" w:sz="0" w:space="0" w:color="auto"/>
                        <w:bottom w:val="none" w:sz="0" w:space="0" w:color="auto"/>
                        <w:right w:val="none" w:sz="0" w:space="0" w:color="auto"/>
                      </w:divBdr>
                    </w:div>
                  </w:divsChild>
                </w:div>
                <w:div w:id="863324627">
                  <w:marLeft w:val="0"/>
                  <w:marRight w:val="0"/>
                  <w:marTop w:val="0"/>
                  <w:marBottom w:val="0"/>
                  <w:divBdr>
                    <w:top w:val="none" w:sz="0" w:space="0" w:color="auto"/>
                    <w:left w:val="none" w:sz="0" w:space="0" w:color="auto"/>
                    <w:bottom w:val="none" w:sz="0" w:space="0" w:color="auto"/>
                    <w:right w:val="none" w:sz="0" w:space="0" w:color="auto"/>
                  </w:divBdr>
                  <w:divsChild>
                    <w:div w:id="1816332340">
                      <w:marLeft w:val="0"/>
                      <w:marRight w:val="0"/>
                      <w:marTop w:val="0"/>
                      <w:marBottom w:val="0"/>
                      <w:divBdr>
                        <w:top w:val="none" w:sz="0" w:space="0" w:color="auto"/>
                        <w:left w:val="none" w:sz="0" w:space="0" w:color="auto"/>
                        <w:bottom w:val="none" w:sz="0" w:space="0" w:color="auto"/>
                        <w:right w:val="none" w:sz="0" w:space="0" w:color="auto"/>
                      </w:divBdr>
                    </w:div>
                  </w:divsChild>
                </w:div>
                <w:div w:id="752244203">
                  <w:marLeft w:val="0"/>
                  <w:marRight w:val="0"/>
                  <w:marTop w:val="0"/>
                  <w:marBottom w:val="0"/>
                  <w:divBdr>
                    <w:top w:val="none" w:sz="0" w:space="0" w:color="auto"/>
                    <w:left w:val="none" w:sz="0" w:space="0" w:color="auto"/>
                    <w:bottom w:val="none" w:sz="0" w:space="0" w:color="auto"/>
                    <w:right w:val="none" w:sz="0" w:space="0" w:color="auto"/>
                  </w:divBdr>
                  <w:divsChild>
                    <w:div w:id="1344280505">
                      <w:marLeft w:val="0"/>
                      <w:marRight w:val="0"/>
                      <w:marTop w:val="0"/>
                      <w:marBottom w:val="0"/>
                      <w:divBdr>
                        <w:top w:val="none" w:sz="0" w:space="0" w:color="auto"/>
                        <w:left w:val="none" w:sz="0" w:space="0" w:color="auto"/>
                        <w:bottom w:val="none" w:sz="0" w:space="0" w:color="auto"/>
                        <w:right w:val="none" w:sz="0" w:space="0" w:color="auto"/>
                      </w:divBdr>
                    </w:div>
                  </w:divsChild>
                </w:div>
                <w:div w:id="2033530783">
                  <w:marLeft w:val="0"/>
                  <w:marRight w:val="0"/>
                  <w:marTop w:val="0"/>
                  <w:marBottom w:val="0"/>
                  <w:divBdr>
                    <w:top w:val="none" w:sz="0" w:space="0" w:color="auto"/>
                    <w:left w:val="none" w:sz="0" w:space="0" w:color="auto"/>
                    <w:bottom w:val="none" w:sz="0" w:space="0" w:color="auto"/>
                    <w:right w:val="none" w:sz="0" w:space="0" w:color="auto"/>
                  </w:divBdr>
                  <w:divsChild>
                    <w:div w:id="991251034">
                      <w:marLeft w:val="0"/>
                      <w:marRight w:val="0"/>
                      <w:marTop w:val="0"/>
                      <w:marBottom w:val="0"/>
                      <w:divBdr>
                        <w:top w:val="none" w:sz="0" w:space="0" w:color="auto"/>
                        <w:left w:val="none" w:sz="0" w:space="0" w:color="auto"/>
                        <w:bottom w:val="none" w:sz="0" w:space="0" w:color="auto"/>
                        <w:right w:val="none" w:sz="0" w:space="0" w:color="auto"/>
                      </w:divBdr>
                    </w:div>
                  </w:divsChild>
                </w:div>
                <w:div w:id="836111266">
                  <w:marLeft w:val="0"/>
                  <w:marRight w:val="0"/>
                  <w:marTop w:val="0"/>
                  <w:marBottom w:val="0"/>
                  <w:divBdr>
                    <w:top w:val="none" w:sz="0" w:space="0" w:color="auto"/>
                    <w:left w:val="none" w:sz="0" w:space="0" w:color="auto"/>
                    <w:bottom w:val="none" w:sz="0" w:space="0" w:color="auto"/>
                    <w:right w:val="none" w:sz="0" w:space="0" w:color="auto"/>
                  </w:divBdr>
                  <w:divsChild>
                    <w:div w:id="2004550747">
                      <w:marLeft w:val="0"/>
                      <w:marRight w:val="0"/>
                      <w:marTop w:val="0"/>
                      <w:marBottom w:val="0"/>
                      <w:divBdr>
                        <w:top w:val="none" w:sz="0" w:space="0" w:color="auto"/>
                        <w:left w:val="none" w:sz="0" w:space="0" w:color="auto"/>
                        <w:bottom w:val="none" w:sz="0" w:space="0" w:color="auto"/>
                        <w:right w:val="none" w:sz="0" w:space="0" w:color="auto"/>
                      </w:divBdr>
                    </w:div>
                  </w:divsChild>
                </w:div>
                <w:div w:id="201863947">
                  <w:marLeft w:val="0"/>
                  <w:marRight w:val="0"/>
                  <w:marTop w:val="0"/>
                  <w:marBottom w:val="0"/>
                  <w:divBdr>
                    <w:top w:val="none" w:sz="0" w:space="0" w:color="auto"/>
                    <w:left w:val="none" w:sz="0" w:space="0" w:color="auto"/>
                    <w:bottom w:val="none" w:sz="0" w:space="0" w:color="auto"/>
                    <w:right w:val="none" w:sz="0" w:space="0" w:color="auto"/>
                  </w:divBdr>
                  <w:divsChild>
                    <w:div w:id="1387531936">
                      <w:marLeft w:val="0"/>
                      <w:marRight w:val="0"/>
                      <w:marTop w:val="0"/>
                      <w:marBottom w:val="0"/>
                      <w:divBdr>
                        <w:top w:val="none" w:sz="0" w:space="0" w:color="auto"/>
                        <w:left w:val="none" w:sz="0" w:space="0" w:color="auto"/>
                        <w:bottom w:val="none" w:sz="0" w:space="0" w:color="auto"/>
                        <w:right w:val="none" w:sz="0" w:space="0" w:color="auto"/>
                      </w:divBdr>
                    </w:div>
                  </w:divsChild>
                </w:div>
                <w:div w:id="1811554062">
                  <w:marLeft w:val="0"/>
                  <w:marRight w:val="0"/>
                  <w:marTop w:val="0"/>
                  <w:marBottom w:val="0"/>
                  <w:divBdr>
                    <w:top w:val="none" w:sz="0" w:space="0" w:color="auto"/>
                    <w:left w:val="none" w:sz="0" w:space="0" w:color="auto"/>
                    <w:bottom w:val="none" w:sz="0" w:space="0" w:color="auto"/>
                    <w:right w:val="none" w:sz="0" w:space="0" w:color="auto"/>
                  </w:divBdr>
                  <w:divsChild>
                    <w:div w:id="1250385142">
                      <w:marLeft w:val="0"/>
                      <w:marRight w:val="0"/>
                      <w:marTop w:val="0"/>
                      <w:marBottom w:val="0"/>
                      <w:divBdr>
                        <w:top w:val="none" w:sz="0" w:space="0" w:color="auto"/>
                        <w:left w:val="none" w:sz="0" w:space="0" w:color="auto"/>
                        <w:bottom w:val="none" w:sz="0" w:space="0" w:color="auto"/>
                        <w:right w:val="none" w:sz="0" w:space="0" w:color="auto"/>
                      </w:divBdr>
                    </w:div>
                  </w:divsChild>
                </w:div>
                <w:div w:id="1765807257">
                  <w:marLeft w:val="0"/>
                  <w:marRight w:val="0"/>
                  <w:marTop w:val="0"/>
                  <w:marBottom w:val="0"/>
                  <w:divBdr>
                    <w:top w:val="none" w:sz="0" w:space="0" w:color="auto"/>
                    <w:left w:val="none" w:sz="0" w:space="0" w:color="auto"/>
                    <w:bottom w:val="none" w:sz="0" w:space="0" w:color="auto"/>
                    <w:right w:val="none" w:sz="0" w:space="0" w:color="auto"/>
                  </w:divBdr>
                  <w:divsChild>
                    <w:div w:id="1827624962">
                      <w:marLeft w:val="0"/>
                      <w:marRight w:val="0"/>
                      <w:marTop w:val="0"/>
                      <w:marBottom w:val="0"/>
                      <w:divBdr>
                        <w:top w:val="none" w:sz="0" w:space="0" w:color="auto"/>
                        <w:left w:val="none" w:sz="0" w:space="0" w:color="auto"/>
                        <w:bottom w:val="none" w:sz="0" w:space="0" w:color="auto"/>
                        <w:right w:val="none" w:sz="0" w:space="0" w:color="auto"/>
                      </w:divBdr>
                    </w:div>
                  </w:divsChild>
                </w:div>
                <w:div w:id="1608808122">
                  <w:marLeft w:val="0"/>
                  <w:marRight w:val="0"/>
                  <w:marTop w:val="0"/>
                  <w:marBottom w:val="0"/>
                  <w:divBdr>
                    <w:top w:val="none" w:sz="0" w:space="0" w:color="auto"/>
                    <w:left w:val="none" w:sz="0" w:space="0" w:color="auto"/>
                    <w:bottom w:val="none" w:sz="0" w:space="0" w:color="auto"/>
                    <w:right w:val="none" w:sz="0" w:space="0" w:color="auto"/>
                  </w:divBdr>
                  <w:divsChild>
                    <w:div w:id="845753179">
                      <w:marLeft w:val="0"/>
                      <w:marRight w:val="0"/>
                      <w:marTop w:val="0"/>
                      <w:marBottom w:val="0"/>
                      <w:divBdr>
                        <w:top w:val="none" w:sz="0" w:space="0" w:color="auto"/>
                        <w:left w:val="none" w:sz="0" w:space="0" w:color="auto"/>
                        <w:bottom w:val="none" w:sz="0" w:space="0" w:color="auto"/>
                        <w:right w:val="none" w:sz="0" w:space="0" w:color="auto"/>
                      </w:divBdr>
                    </w:div>
                  </w:divsChild>
                </w:div>
                <w:div w:id="1374647900">
                  <w:marLeft w:val="0"/>
                  <w:marRight w:val="0"/>
                  <w:marTop w:val="0"/>
                  <w:marBottom w:val="0"/>
                  <w:divBdr>
                    <w:top w:val="none" w:sz="0" w:space="0" w:color="auto"/>
                    <w:left w:val="none" w:sz="0" w:space="0" w:color="auto"/>
                    <w:bottom w:val="none" w:sz="0" w:space="0" w:color="auto"/>
                    <w:right w:val="none" w:sz="0" w:space="0" w:color="auto"/>
                  </w:divBdr>
                  <w:divsChild>
                    <w:div w:id="1577787413">
                      <w:marLeft w:val="0"/>
                      <w:marRight w:val="0"/>
                      <w:marTop w:val="0"/>
                      <w:marBottom w:val="0"/>
                      <w:divBdr>
                        <w:top w:val="none" w:sz="0" w:space="0" w:color="auto"/>
                        <w:left w:val="none" w:sz="0" w:space="0" w:color="auto"/>
                        <w:bottom w:val="none" w:sz="0" w:space="0" w:color="auto"/>
                        <w:right w:val="none" w:sz="0" w:space="0" w:color="auto"/>
                      </w:divBdr>
                    </w:div>
                  </w:divsChild>
                </w:div>
                <w:div w:id="1820608793">
                  <w:marLeft w:val="0"/>
                  <w:marRight w:val="0"/>
                  <w:marTop w:val="0"/>
                  <w:marBottom w:val="0"/>
                  <w:divBdr>
                    <w:top w:val="none" w:sz="0" w:space="0" w:color="auto"/>
                    <w:left w:val="none" w:sz="0" w:space="0" w:color="auto"/>
                    <w:bottom w:val="none" w:sz="0" w:space="0" w:color="auto"/>
                    <w:right w:val="none" w:sz="0" w:space="0" w:color="auto"/>
                  </w:divBdr>
                  <w:divsChild>
                    <w:div w:id="1304190665">
                      <w:marLeft w:val="0"/>
                      <w:marRight w:val="0"/>
                      <w:marTop w:val="0"/>
                      <w:marBottom w:val="0"/>
                      <w:divBdr>
                        <w:top w:val="none" w:sz="0" w:space="0" w:color="auto"/>
                        <w:left w:val="none" w:sz="0" w:space="0" w:color="auto"/>
                        <w:bottom w:val="none" w:sz="0" w:space="0" w:color="auto"/>
                        <w:right w:val="none" w:sz="0" w:space="0" w:color="auto"/>
                      </w:divBdr>
                    </w:div>
                  </w:divsChild>
                </w:div>
                <w:div w:id="1427115376">
                  <w:marLeft w:val="0"/>
                  <w:marRight w:val="0"/>
                  <w:marTop w:val="0"/>
                  <w:marBottom w:val="0"/>
                  <w:divBdr>
                    <w:top w:val="none" w:sz="0" w:space="0" w:color="auto"/>
                    <w:left w:val="none" w:sz="0" w:space="0" w:color="auto"/>
                    <w:bottom w:val="none" w:sz="0" w:space="0" w:color="auto"/>
                    <w:right w:val="none" w:sz="0" w:space="0" w:color="auto"/>
                  </w:divBdr>
                  <w:divsChild>
                    <w:div w:id="1803844298">
                      <w:marLeft w:val="0"/>
                      <w:marRight w:val="0"/>
                      <w:marTop w:val="0"/>
                      <w:marBottom w:val="0"/>
                      <w:divBdr>
                        <w:top w:val="none" w:sz="0" w:space="0" w:color="auto"/>
                        <w:left w:val="none" w:sz="0" w:space="0" w:color="auto"/>
                        <w:bottom w:val="none" w:sz="0" w:space="0" w:color="auto"/>
                        <w:right w:val="none" w:sz="0" w:space="0" w:color="auto"/>
                      </w:divBdr>
                    </w:div>
                  </w:divsChild>
                </w:div>
                <w:div w:id="849832554">
                  <w:marLeft w:val="0"/>
                  <w:marRight w:val="0"/>
                  <w:marTop w:val="0"/>
                  <w:marBottom w:val="0"/>
                  <w:divBdr>
                    <w:top w:val="none" w:sz="0" w:space="0" w:color="auto"/>
                    <w:left w:val="none" w:sz="0" w:space="0" w:color="auto"/>
                    <w:bottom w:val="none" w:sz="0" w:space="0" w:color="auto"/>
                    <w:right w:val="none" w:sz="0" w:space="0" w:color="auto"/>
                  </w:divBdr>
                  <w:divsChild>
                    <w:div w:id="291860562">
                      <w:marLeft w:val="0"/>
                      <w:marRight w:val="0"/>
                      <w:marTop w:val="0"/>
                      <w:marBottom w:val="0"/>
                      <w:divBdr>
                        <w:top w:val="none" w:sz="0" w:space="0" w:color="auto"/>
                        <w:left w:val="none" w:sz="0" w:space="0" w:color="auto"/>
                        <w:bottom w:val="none" w:sz="0" w:space="0" w:color="auto"/>
                        <w:right w:val="none" w:sz="0" w:space="0" w:color="auto"/>
                      </w:divBdr>
                    </w:div>
                  </w:divsChild>
                </w:div>
                <w:div w:id="1512454713">
                  <w:marLeft w:val="0"/>
                  <w:marRight w:val="0"/>
                  <w:marTop w:val="0"/>
                  <w:marBottom w:val="0"/>
                  <w:divBdr>
                    <w:top w:val="none" w:sz="0" w:space="0" w:color="auto"/>
                    <w:left w:val="none" w:sz="0" w:space="0" w:color="auto"/>
                    <w:bottom w:val="none" w:sz="0" w:space="0" w:color="auto"/>
                    <w:right w:val="none" w:sz="0" w:space="0" w:color="auto"/>
                  </w:divBdr>
                  <w:divsChild>
                    <w:div w:id="192496614">
                      <w:marLeft w:val="0"/>
                      <w:marRight w:val="0"/>
                      <w:marTop w:val="0"/>
                      <w:marBottom w:val="0"/>
                      <w:divBdr>
                        <w:top w:val="none" w:sz="0" w:space="0" w:color="auto"/>
                        <w:left w:val="none" w:sz="0" w:space="0" w:color="auto"/>
                        <w:bottom w:val="none" w:sz="0" w:space="0" w:color="auto"/>
                        <w:right w:val="none" w:sz="0" w:space="0" w:color="auto"/>
                      </w:divBdr>
                    </w:div>
                  </w:divsChild>
                </w:div>
                <w:div w:id="1866554186">
                  <w:marLeft w:val="0"/>
                  <w:marRight w:val="0"/>
                  <w:marTop w:val="0"/>
                  <w:marBottom w:val="0"/>
                  <w:divBdr>
                    <w:top w:val="none" w:sz="0" w:space="0" w:color="auto"/>
                    <w:left w:val="none" w:sz="0" w:space="0" w:color="auto"/>
                    <w:bottom w:val="none" w:sz="0" w:space="0" w:color="auto"/>
                    <w:right w:val="none" w:sz="0" w:space="0" w:color="auto"/>
                  </w:divBdr>
                  <w:divsChild>
                    <w:div w:id="987132048">
                      <w:marLeft w:val="0"/>
                      <w:marRight w:val="0"/>
                      <w:marTop w:val="0"/>
                      <w:marBottom w:val="0"/>
                      <w:divBdr>
                        <w:top w:val="none" w:sz="0" w:space="0" w:color="auto"/>
                        <w:left w:val="none" w:sz="0" w:space="0" w:color="auto"/>
                        <w:bottom w:val="none" w:sz="0" w:space="0" w:color="auto"/>
                        <w:right w:val="none" w:sz="0" w:space="0" w:color="auto"/>
                      </w:divBdr>
                    </w:div>
                  </w:divsChild>
                </w:div>
                <w:div w:id="1873104680">
                  <w:marLeft w:val="0"/>
                  <w:marRight w:val="0"/>
                  <w:marTop w:val="0"/>
                  <w:marBottom w:val="0"/>
                  <w:divBdr>
                    <w:top w:val="none" w:sz="0" w:space="0" w:color="auto"/>
                    <w:left w:val="none" w:sz="0" w:space="0" w:color="auto"/>
                    <w:bottom w:val="none" w:sz="0" w:space="0" w:color="auto"/>
                    <w:right w:val="none" w:sz="0" w:space="0" w:color="auto"/>
                  </w:divBdr>
                  <w:divsChild>
                    <w:div w:id="1086925660">
                      <w:marLeft w:val="0"/>
                      <w:marRight w:val="0"/>
                      <w:marTop w:val="0"/>
                      <w:marBottom w:val="0"/>
                      <w:divBdr>
                        <w:top w:val="none" w:sz="0" w:space="0" w:color="auto"/>
                        <w:left w:val="none" w:sz="0" w:space="0" w:color="auto"/>
                        <w:bottom w:val="none" w:sz="0" w:space="0" w:color="auto"/>
                        <w:right w:val="none" w:sz="0" w:space="0" w:color="auto"/>
                      </w:divBdr>
                    </w:div>
                  </w:divsChild>
                </w:div>
                <w:div w:id="439955296">
                  <w:marLeft w:val="0"/>
                  <w:marRight w:val="0"/>
                  <w:marTop w:val="0"/>
                  <w:marBottom w:val="0"/>
                  <w:divBdr>
                    <w:top w:val="none" w:sz="0" w:space="0" w:color="auto"/>
                    <w:left w:val="none" w:sz="0" w:space="0" w:color="auto"/>
                    <w:bottom w:val="none" w:sz="0" w:space="0" w:color="auto"/>
                    <w:right w:val="none" w:sz="0" w:space="0" w:color="auto"/>
                  </w:divBdr>
                  <w:divsChild>
                    <w:div w:id="1447655540">
                      <w:marLeft w:val="0"/>
                      <w:marRight w:val="0"/>
                      <w:marTop w:val="0"/>
                      <w:marBottom w:val="0"/>
                      <w:divBdr>
                        <w:top w:val="none" w:sz="0" w:space="0" w:color="auto"/>
                        <w:left w:val="none" w:sz="0" w:space="0" w:color="auto"/>
                        <w:bottom w:val="none" w:sz="0" w:space="0" w:color="auto"/>
                        <w:right w:val="none" w:sz="0" w:space="0" w:color="auto"/>
                      </w:divBdr>
                    </w:div>
                  </w:divsChild>
                </w:div>
                <w:div w:id="1155335732">
                  <w:marLeft w:val="0"/>
                  <w:marRight w:val="0"/>
                  <w:marTop w:val="0"/>
                  <w:marBottom w:val="0"/>
                  <w:divBdr>
                    <w:top w:val="none" w:sz="0" w:space="0" w:color="auto"/>
                    <w:left w:val="none" w:sz="0" w:space="0" w:color="auto"/>
                    <w:bottom w:val="none" w:sz="0" w:space="0" w:color="auto"/>
                    <w:right w:val="none" w:sz="0" w:space="0" w:color="auto"/>
                  </w:divBdr>
                  <w:divsChild>
                    <w:div w:id="424620451">
                      <w:marLeft w:val="0"/>
                      <w:marRight w:val="0"/>
                      <w:marTop w:val="0"/>
                      <w:marBottom w:val="0"/>
                      <w:divBdr>
                        <w:top w:val="none" w:sz="0" w:space="0" w:color="auto"/>
                        <w:left w:val="none" w:sz="0" w:space="0" w:color="auto"/>
                        <w:bottom w:val="none" w:sz="0" w:space="0" w:color="auto"/>
                        <w:right w:val="none" w:sz="0" w:space="0" w:color="auto"/>
                      </w:divBdr>
                    </w:div>
                  </w:divsChild>
                </w:div>
                <w:div w:id="113057845">
                  <w:marLeft w:val="0"/>
                  <w:marRight w:val="0"/>
                  <w:marTop w:val="0"/>
                  <w:marBottom w:val="0"/>
                  <w:divBdr>
                    <w:top w:val="none" w:sz="0" w:space="0" w:color="auto"/>
                    <w:left w:val="none" w:sz="0" w:space="0" w:color="auto"/>
                    <w:bottom w:val="none" w:sz="0" w:space="0" w:color="auto"/>
                    <w:right w:val="none" w:sz="0" w:space="0" w:color="auto"/>
                  </w:divBdr>
                  <w:divsChild>
                    <w:div w:id="60059559">
                      <w:marLeft w:val="0"/>
                      <w:marRight w:val="0"/>
                      <w:marTop w:val="0"/>
                      <w:marBottom w:val="0"/>
                      <w:divBdr>
                        <w:top w:val="none" w:sz="0" w:space="0" w:color="auto"/>
                        <w:left w:val="none" w:sz="0" w:space="0" w:color="auto"/>
                        <w:bottom w:val="none" w:sz="0" w:space="0" w:color="auto"/>
                        <w:right w:val="none" w:sz="0" w:space="0" w:color="auto"/>
                      </w:divBdr>
                    </w:div>
                  </w:divsChild>
                </w:div>
                <w:div w:id="1167287905">
                  <w:marLeft w:val="0"/>
                  <w:marRight w:val="0"/>
                  <w:marTop w:val="0"/>
                  <w:marBottom w:val="0"/>
                  <w:divBdr>
                    <w:top w:val="none" w:sz="0" w:space="0" w:color="auto"/>
                    <w:left w:val="none" w:sz="0" w:space="0" w:color="auto"/>
                    <w:bottom w:val="none" w:sz="0" w:space="0" w:color="auto"/>
                    <w:right w:val="none" w:sz="0" w:space="0" w:color="auto"/>
                  </w:divBdr>
                  <w:divsChild>
                    <w:div w:id="434253222">
                      <w:marLeft w:val="0"/>
                      <w:marRight w:val="0"/>
                      <w:marTop w:val="0"/>
                      <w:marBottom w:val="0"/>
                      <w:divBdr>
                        <w:top w:val="none" w:sz="0" w:space="0" w:color="auto"/>
                        <w:left w:val="none" w:sz="0" w:space="0" w:color="auto"/>
                        <w:bottom w:val="none" w:sz="0" w:space="0" w:color="auto"/>
                        <w:right w:val="none" w:sz="0" w:space="0" w:color="auto"/>
                      </w:divBdr>
                    </w:div>
                  </w:divsChild>
                </w:div>
                <w:div w:id="1073041236">
                  <w:marLeft w:val="0"/>
                  <w:marRight w:val="0"/>
                  <w:marTop w:val="0"/>
                  <w:marBottom w:val="0"/>
                  <w:divBdr>
                    <w:top w:val="none" w:sz="0" w:space="0" w:color="auto"/>
                    <w:left w:val="none" w:sz="0" w:space="0" w:color="auto"/>
                    <w:bottom w:val="none" w:sz="0" w:space="0" w:color="auto"/>
                    <w:right w:val="none" w:sz="0" w:space="0" w:color="auto"/>
                  </w:divBdr>
                  <w:divsChild>
                    <w:div w:id="755514367">
                      <w:marLeft w:val="0"/>
                      <w:marRight w:val="0"/>
                      <w:marTop w:val="0"/>
                      <w:marBottom w:val="0"/>
                      <w:divBdr>
                        <w:top w:val="none" w:sz="0" w:space="0" w:color="auto"/>
                        <w:left w:val="none" w:sz="0" w:space="0" w:color="auto"/>
                        <w:bottom w:val="none" w:sz="0" w:space="0" w:color="auto"/>
                        <w:right w:val="none" w:sz="0" w:space="0" w:color="auto"/>
                      </w:divBdr>
                    </w:div>
                  </w:divsChild>
                </w:div>
                <w:div w:id="1816794560">
                  <w:marLeft w:val="0"/>
                  <w:marRight w:val="0"/>
                  <w:marTop w:val="0"/>
                  <w:marBottom w:val="0"/>
                  <w:divBdr>
                    <w:top w:val="none" w:sz="0" w:space="0" w:color="auto"/>
                    <w:left w:val="none" w:sz="0" w:space="0" w:color="auto"/>
                    <w:bottom w:val="none" w:sz="0" w:space="0" w:color="auto"/>
                    <w:right w:val="none" w:sz="0" w:space="0" w:color="auto"/>
                  </w:divBdr>
                  <w:divsChild>
                    <w:div w:id="1730228167">
                      <w:marLeft w:val="0"/>
                      <w:marRight w:val="0"/>
                      <w:marTop w:val="0"/>
                      <w:marBottom w:val="0"/>
                      <w:divBdr>
                        <w:top w:val="none" w:sz="0" w:space="0" w:color="auto"/>
                        <w:left w:val="none" w:sz="0" w:space="0" w:color="auto"/>
                        <w:bottom w:val="none" w:sz="0" w:space="0" w:color="auto"/>
                        <w:right w:val="none" w:sz="0" w:space="0" w:color="auto"/>
                      </w:divBdr>
                    </w:div>
                  </w:divsChild>
                </w:div>
                <w:div w:id="1793550960">
                  <w:marLeft w:val="0"/>
                  <w:marRight w:val="0"/>
                  <w:marTop w:val="0"/>
                  <w:marBottom w:val="0"/>
                  <w:divBdr>
                    <w:top w:val="none" w:sz="0" w:space="0" w:color="auto"/>
                    <w:left w:val="none" w:sz="0" w:space="0" w:color="auto"/>
                    <w:bottom w:val="none" w:sz="0" w:space="0" w:color="auto"/>
                    <w:right w:val="none" w:sz="0" w:space="0" w:color="auto"/>
                  </w:divBdr>
                  <w:divsChild>
                    <w:div w:id="1827890933">
                      <w:marLeft w:val="0"/>
                      <w:marRight w:val="0"/>
                      <w:marTop w:val="0"/>
                      <w:marBottom w:val="0"/>
                      <w:divBdr>
                        <w:top w:val="none" w:sz="0" w:space="0" w:color="auto"/>
                        <w:left w:val="none" w:sz="0" w:space="0" w:color="auto"/>
                        <w:bottom w:val="none" w:sz="0" w:space="0" w:color="auto"/>
                        <w:right w:val="none" w:sz="0" w:space="0" w:color="auto"/>
                      </w:divBdr>
                    </w:div>
                  </w:divsChild>
                </w:div>
                <w:div w:id="772943151">
                  <w:marLeft w:val="0"/>
                  <w:marRight w:val="0"/>
                  <w:marTop w:val="0"/>
                  <w:marBottom w:val="0"/>
                  <w:divBdr>
                    <w:top w:val="none" w:sz="0" w:space="0" w:color="auto"/>
                    <w:left w:val="none" w:sz="0" w:space="0" w:color="auto"/>
                    <w:bottom w:val="none" w:sz="0" w:space="0" w:color="auto"/>
                    <w:right w:val="none" w:sz="0" w:space="0" w:color="auto"/>
                  </w:divBdr>
                  <w:divsChild>
                    <w:div w:id="1634872381">
                      <w:marLeft w:val="0"/>
                      <w:marRight w:val="0"/>
                      <w:marTop w:val="0"/>
                      <w:marBottom w:val="0"/>
                      <w:divBdr>
                        <w:top w:val="none" w:sz="0" w:space="0" w:color="auto"/>
                        <w:left w:val="none" w:sz="0" w:space="0" w:color="auto"/>
                        <w:bottom w:val="none" w:sz="0" w:space="0" w:color="auto"/>
                        <w:right w:val="none" w:sz="0" w:space="0" w:color="auto"/>
                      </w:divBdr>
                    </w:div>
                  </w:divsChild>
                </w:div>
                <w:div w:id="1054430152">
                  <w:marLeft w:val="0"/>
                  <w:marRight w:val="0"/>
                  <w:marTop w:val="0"/>
                  <w:marBottom w:val="0"/>
                  <w:divBdr>
                    <w:top w:val="none" w:sz="0" w:space="0" w:color="auto"/>
                    <w:left w:val="none" w:sz="0" w:space="0" w:color="auto"/>
                    <w:bottom w:val="none" w:sz="0" w:space="0" w:color="auto"/>
                    <w:right w:val="none" w:sz="0" w:space="0" w:color="auto"/>
                  </w:divBdr>
                  <w:divsChild>
                    <w:div w:id="1965304059">
                      <w:marLeft w:val="0"/>
                      <w:marRight w:val="0"/>
                      <w:marTop w:val="0"/>
                      <w:marBottom w:val="0"/>
                      <w:divBdr>
                        <w:top w:val="none" w:sz="0" w:space="0" w:color="auto"/>
                        <w:left w:val="none" w:sz="0" w:space="0" w:color="auto"/>
                        <w:bottom w:val="none" w:sz="0" w:space="0" w:color="auto"/>
                        <w:right w:val="none" w:sz="0" w:space="0" w:color="auto"/>
                      </w:divBdr>
                    </w:div>
                  </w:divsChild>
                </w:div>
                <w:div w:id="275597280">
                  <w:marLeft w:val="0"/>
                  <w:marRight w:val="0"/>
                  <w:marTop w:val="0"/>
                  <w:marBottom w:val="0"/>
                  <w:divBdr>
                    <w:top w:val="none" w:sz="0" w:space="0" w:color="auto"/>
                    <w:left w:val="none" w:sz="0" w:space="0" w:color="auto"/>
                    <w:bottom w:val="none" w:sz="0" w:space="0" w:color="auto"/>
                    <w:right w:val="none" w:sz="0" w:space="0" w:color="auto"/>
                  </w:divBdr>
                  <w:divsChild>
                    <w:div w:id="1162625576">
                      <w:marLeft w:val="0"/>
                      <w:marRight w:val="0"/>
                      <w:marTop w:val="0"/>
                      <w:marBottom w:val="0"/>
                      <w:divBdr>
                        <w:top w:val="none" w:sz="0" w:space="0" w:color="auto"/>
                        <w:left w:val="none" w:sz="0" w:space="0" w:color="auto"/>
                        <w:bottom w:val="none" w:sz="0" w:space="0" w:color="auto"/>
                        <w:right w:val="none" w:sz="0" w:space="0" w:color="auto"/>
                      </w:divBdr>
                    </w:div>
                  </w:divsChild>
                </w:div>
                <w:div w:id="336200644">
                  <w:marLeft w:val="0"/>
                  <w:marRight w:val="0"/>
                  <w:marTop w:val="0"/>
                  <w:marBottom w:val="0"/>
                  <w:divBdr>
                    <w:top w:val="none" w:sz="0" w:space="0" w:color="auto"/>
                    <w:left w:val="none" w:sz="0" w:space="0" w:color="auto"/>
                    <w:bottom w:val="none" w:sz="0" w:space="0" w:color="auto"/>
                    <w:right w:val="none" w:sz="0" w:space="0" w:color="auto"/>
                  </w:divBdr>
                  <w:divsChild>
                    <w:div w:id="108361413">
                      <w:marLeft w:val="0"/>
                      <w:marRight w:val="0"/>
                      <w:marTop w:val="0"/>
                      <w:marBottom w:val="0"/>
                      <w:divBdr>
                        <w:top w:val="none" w:sz="0" w:space="0" w:color="auto"/>
                        <w:left w:val="none" w:sz="0" w:space="0" w:color="auto"/>
                        <w:bottom w:val="none" w:sz="0" w:space="0" w:color="auto"/>
                        <w:right w:val="none" w:sz="0" w:space="0" w:color="auto"/>
                      </w:divBdr>
                    </w:div>
                  </w:divsChild>
                </w:div>
                <w:div w:id="833649873">
                  <w:marLeft w:val="0"/>
                  <w:marRight w:val="0"/>
                  <w:marTop w:val="0"/>
                  <w:marBottom w:val="0"/>
                  <w:divBdr>
                    <w:top w:val="none" w:sz="0" w:space="0" w:color="auto"/>
                    <w:left w:val="none" w:sz="0" w:space="0" w:color="auto"/>
                    <w:bottom w:val="none" w:sz="0" w:space="0" w:color="auto"/>
                    <w:right w:val="none" w:sz="0" w:space="0" w:color="auto"/>
                  </w:divBdr>
                  <w:divsChild>
                    <w:div w:id="23337200">
                      <w:marLeft w:val="0"/>
                      <w:marRight w:val="0"/>
                      <w:marTop w:val="0"/>
                      <w:marBottom w:val="0"/>
                      <w:divBdr>
                        <w:top w:val="none" w:sz="0" w:space="0" w:color="auto"/>
                        <w:left w:val="none" w:sz="0" w:space="0" w:color="auto"/>
                        <w:bottom w:val="none" w:sz="0" w:space="0" w:color="auto"/>
                        <w:right w:val="none" w:sz="0" w:space="0" w:color="auto"/>
                      </w:divBdr>
                    </w:div>
                  </w:divsChild>
                </w:div>
                <w:div w:id="971055792">
                  <w:marLeft w:val="0"/>
                  <w:marRight w:val="0"/>
                  <w:marTop w:val="0"/>
                  <w:marBottom w:val="0"/>
                  <w:divBdr>
                    <w:top w:val="none" w:sz="0" w:space="0" w:color="auto"/>
                    <w:left w:val="none" w:sz="0" w:space="0" w:color="auto"/>
                    <w:bottom w:val="none" w:sz="0" w:space="0" w:color="auto"/>
                    <w:right w:val="none" w:sz="0" w:space="0" w:color="auto"/>
                  </w:divBdr>
                  <w:divsChild>
                    <w:div w:id="2053114248">
                      <w:marLeft w:val="0"/>
                      <w:marRight w:val="0"/>
                      <w:marTop w:val="0"/>
                      <w:marBottom w:val="0"/>
                      <w:divBdr>
                        <w:top w:val="none" w:sz="0" w:space="0" w:color="auto"/>
                        <w:left w:val="none" w:sz="0" w:space="0" w:color="auto"/>
                        <w:bottom w:val="none" w:sz="0" w:space="0" w:color="auto"/>
                        <w:right w:val="none" w:sz="0" w:space="0" w:color="auto"/>
                      </w:divBdr>
                    </w:div>
                  </w:divsChild>
                </w:div>
                <w:div w:id="1371032022">
                  <w:marLeft w:val="0"/>
                  <w:marRight w:val="0"/>
                  <w:marTop w:val="0"/>
                  <w:marBottom w:val="0"/>
                  <w:divBdr>
                    <w:top w:val="none" w:sz="0" w:space="0" w:color="auto"/>
                    <w:left w:val="none" w:sz="0" w:space="0" w:color="auto"/>
                    <w:bottom w:val="none" w:sz="0" w:space="0" w:color="auto"/>
                    <w:right w:val="none" w:sz="0" w:space="0" w:color="auto"/>
                  </w:divBdr>
                  <w:divsChild>
                    <w:div w:id="997030372">
                      <w:marLeft w:val="0"/>
                      <w:marRight w:val="0"/>
                      <w:marTop w:val="0"/>
                      <w:marBottom w:val="0"/>
                      <w:divBdr>
                        <w:top w:val="none" w:sz="0" w:space="0" w:color="auto"/>
                        <w:left w:val="none" w:sz="0" w:space="0" w:color="auto"/>
                        <w:bottom w:val="none" w:sz="0" w:space="0" w:color="auto"/>
                        <w:right w:val="none" w:sz="0" w:space="0" w:color="auto"/>
                      </w:divBdr>
                    </w:div>
                  </w:divsChild>
                </w:div>
                <w:div w:id="838734919">
                  <w:marLeft w:val="0"/>
                  <w:marRight w:val="0"/>
                  <w:marTop w:val="0"/>
                  <w:marBottom w:val="0"/>
                  <w:divBdr>
                    <w:top w:val="none" w:sz="0" w:space="0" w:color="auto"/>
                    <w:left w:val="none" w:sz="0" w:space="0" w:color="auto"/>
                    <w:bottom w:val="none" w:sz="0" w:space="0" w:color="auto"/>
                    <w:right w:val="none" w:sz="0" w:space="0" w:color="auto"/>
                  </w:divBdr>
                  <w:divsChild>
                    <w:div w:id="582222299">
                      <w:marLeft w:val="0"/>
                      <w:marRight w:val="0"/>
                      <w:marTop w:val="0"/>
                      <w:marBottom w:val="0"/>
                      <w:divBdr>
                        <w:top w:val="none" w:sz="0" w:space="0" w:color="auto"/>
                        <w:left w:val="none" w:sz="0" w:space="0" w:color="auto"/>
                        <w:bottom w:val="none" w:sz="0" w:space="0" w:color="auto"/>
                        <w:right w:val="none" w:sz="0" w:space="0" w:color="auto"/>
                      </w:divBdr>
                    </w:div>
                  </w:divsChild>
                </w:div>
                <w:div w:id="1909147985">
                  <w:marLeft w:val="0"/>
                  <w:marRight w:val="0"/>
                  <w:marTop w:val="0"/>
                  <w:marBottom w:val="0"/>
                  <w:divBdr>
                    <w:top w:val="none" w:sz="0" w:space="0" w:color="auto"/>
                    <w:left w:val="none" w:sz="0" w:space="0" w:color="auto"/>
                    <w:bottom w:val="none" w:sz="0" w:space="0" w:color="auto"/>
                    <w:right w:val="none" w:sz="0" w:space="0" w:color="auto"/>
                  </w:divBdr>
                  <w:divsChild>
                    <w:div w:id="1936398327">
                      <w:marLeft w:val="0"/>
                      <w:marRight w:val="0"/>
                      <w:marTop w:val="0"/>
                      <w:marBottom w:val="0"/>
                      <w:divBdr>
                        <w:top w:val="none" w:sz="0" w:space="0" w:color="auto"/>
                        <w:left w:val="none" w:sz="0" w:space="0" w:color="auto"/>
                        <w:bottom w:val="none" w:sz="0" w:space="0" w:color="auto"/>
                        <w:right w:val="none" w:sz="0" w:space="0" w:color="auto"/>
                      </w:divBdr>
                    </w:div>
                  </w:divsChild>
                </w:div>
                <w:div w:id="2003121530">
                  <w:marLeft w:val="0"/>
                  <w:marRight w:val="0"/>
                  <w:marTop w:val="0"/>
                  <w:marBottom w:val="0"/>
                  <w:divBdr>
                    <w:top w:val="none" w:sz="0" w:space="0" w:color="auto"/>
                    <w:left w:val="none" w:sz="0" w:space="0" w:color="auto"/>
                    <w:bottom w:val="none" w:sz="0" w:space="0" w:color="auto"/>
                    <w:right w:val="none" w:sz="0" w:space="0" w:color="auto"/>
                  </w:divBdr>
                  <w:divsChild>
                    <w:div w:id="1045443961">
                      <w:marLeft w:val="0"/>
                      <w:marRight w:val="0"/>
                      <w:marTop w:val="0"/>
                      <w:marBottom w:val="0"/>
                      <w:divBdr>
                        <w:top w:val="none" w:sz="0" w:space="0" w:color="auto"/>
                        <w:left w:val="none" w:sz="0" w:space="0" w:color="auto"/>
                        <w:bottom w:val="none" w:sz="0" w:space="0" w:color="auto"/>
                        <w:right w:val="none" w:sz="0" w:space="0" w:color="auto"/>
                      </w:divBdr>
                    </w:div>
                  </w:divsChild>
                </w:div>
                <w:div w:id="273053514">
                  <w:marLeft w:val="0"/>
                  <w:marRight w:val="0"/>
                  <w:marTop w:val="0"/>
                  <w:marBottom w:val="0"/>
                  <w:divBdr>
                    <w:top w:val="none" w:sz="0" w:space="0" w:color="auto"/>
                    <w:left w:val="none" w:sz="0" w:space="0" w:color="auto"/>
                    <w:bottom w:val="none" w:sz="0" w:space="0" w:color="auto"/>
                    <w:right w:val="none" w:sz="0" w:space="0" w:color="auto"/>
                  </w:divBdr>
                  <w:divsChild>
                    <w:div w:id="764888753">
                      <w:marLeft w:val="0"/>
                      <w:marRight w:val="0"/>
                      <w:marTop w:val="0"/>
                      <w:marBottom w:val="0"/>
                      <w:divBdr>
                        <w:top w:val="none" w:sz="0" w:space="0" w:color="auto"/>
                        <w:left w:val="none" w:sz="0" w:space="0" w:color="auto"/>
                        <w:bottom w:val="none" w:sz="0" w:space="0" w:color="auto"/>
                        <w:right w:val="none" w:sz="0" w:space="0" w:color="auto"/>
                      </w:divBdr>
                    </w:div>
                  </w:divsChild>
                </w:div>
                <w:div w:id="1824471463">
                  <w:marLeft w:val="0"/>
                  <w:marRight w:val="0"/>
                  <w:marTop w:val="0"/>
                  <w:marBottom w:val="0"/>
                  <w:divBdr>
                    <w:top w:val="none" w:sz="0" w:space="0" w:color="auto"/>
                    <w:left w:val="none" w:sz="0" w:space="0" w:color="auto"/>
                    <w:bottom w:val="none" w:sz="0" w:space="0" w:color="auto"/>
                    <w:right w:val="none" w:sz="0" w:space="0" w:color="auto"/>
                  </w:divBdr>
                  <w:divsChild>
                    <w:div w:id="2060351149">
                      <w:marLeft w:val="0"/>
                      <w:marRight w:val="0"/>
                      <w:marTop w:val="0"/>
                      <w:marBottom w:val="0"/>
                      <w:divBdr>
                        <w:top w:val="none" w:sz="0" w:space="0" w:color="auto"/>
                        <w:left w:val="none" w:sz="0" w:space="0" w:color="auto"/>
                        <w:bottom w:val="none" w:sz="0" w:space="0" w:color="auto"/>
                        <w:right w:val="none" w:sz="0" w:space="0" w:color="auto"/>
                      </w:divBdr>
                    </w:div>
                  </w:divsChild>
                </w:div>
                <w:div w:id="669060949">
                  <w:marLeft w:val="0"/>
                  <w:marRight w:val="0"/>
                  <w:marTop w:val="0"/>
                  <w:marBottom w:val="0"/>
                  <w:divBdr>
                    <w:top w:val="none" w:sz="0" w:space="0" w:color="auto"/>
                    <w:left w:val="none" w:sz="0" w:space="0" w:color="auto"/>
                    <w:bottom w:val="none" w:sz="0" w:space="0" w:color="auto"/>
                    <w:right w:val="none" w:sz="0" w:space="0" w:color="auto"/>
                  </w:divBdr>
                  <w:divsChild>
                    <w:div w:id="1724677100">
                      <w:marLeft w:val="0"/>
                      <w:marRight w:val="0"/>
                      <w:marTop w:val="0"/>
                      <w:marBottom w:val="0"/>
                      <w:divBdr>
                        <w:top w:val="none" w:sz="0" w:space="0" w:color="auto"/>
                        <w:left w:val="none" w:sz="0" w:space="0" w:color="auto"/>
                        <w:bottom w:val="none" w:sz="0" w:space="0" w:color="auto"/>
                        <w:right w:val="none" w:sz="0" w:space="0" w:color="auto"/>
                      </w:divBdr>
                    </w:div>
                  </w:divsChild>
                </w:div>
                <w:div w:id="1956986498">
                  <w:marLeft w:val="0"/>
                  <w:marRight w:val="0"/>
                  <w:marTop w:val="0"/>
                  <w:marBottom w:val="0"/>
                  <w:divBdr>
                    <w:top w:val="none" w:sz="0" w:space="0" w:color="auto"/>
                    <w:left w:val="none" w:sz="0" w:space="0" w:color="auto"/>
                    <w:bottom w:val="none" w:sz="0" w:space="0" w:color="auto"/>
                    <w:right w:val="none" w:sz="0" w:space="0" w:color="auto"/>
                  </w:divBdr>
                  <w:divsChild>
                    <w:div w:id="1031875823">
                      <w:marLeft w:val="0"/>
                      <w:marRight w:val="0"/>
                      <w:marTop w:val="0"/>
                      <w:marBottom w:val="0"/>
                      <w:divBdr>
                        <w:top w:val="none" w:sz="0" w:space="0" w:color="auto"/>
                        <w:left w:val="none" w:sz="0" w:space="0" w:color="auto"/>
                        <w:bottom w:val="none" w:sz="0" w:space="0" w:color="auto"/>
                        <w:right w:val="none" w:sz="0" w:space="0" w:color="auto"/>
                      </w:divBdr>
                    </w:div>
                  </w:divsChild>
                </w:div>
                <w:div w:id="615480382">
                  <w:marLeft w:val="0"/>
                  <w:marRight w:val="0"/>
                  <w:marTop w:val="0"/>
                  <w:marBottom w:val="0"/>
                  <w:divBdr>
                    <w:top w:val="none" w:sz="0" w:space="0" w:color="auto"/>
                    <w:left w:val="none" w:sz="0" w:space="0" w:color="auto"/>
                    <w:bottom w:val="none" w:sz="0" w:space="0" w:color="auto"/>
                    <w:right w:val="none" w:sz="0" w:space="0" w:color="auto"/>
                  </w:divBdr>
                  <w:divsChild>
                    <w:div w:id="687827976">
                      <w:marLeft w:val="0"/>
                      <w:marRight w:val="0"/>
                      <w:marTop w:val="0"/>
                      <w:marBottom w:val="0"/>
                      <w:divBdr>
                        <w:top w:val="none" w:sz="0" w:space="0" w:color="auto"/>
                        <w:left w:val="none" w:sz="0" w:space="0" w:color="auto"/>
                        <w:bottom w:val="none" w:sz="0" w:space="0" w:color="auto"/>
                        <w:right w:val="none" w:sz="0" w:space="0" w:color="auto"/>
                      </w:divBdr>
                    </w:div>
                  </w:divsChild>
                </w:div>
                <w:div w:id="982808609">
                  <w:marLeft w:val="0"/>
                  <w:marRight w:val="0"/>
                  <w:marTop w:val="0"/>
                  <w:marBottom w:val="0"/>
                  <w:divBdr>
                    <w:top w:val="none" w:sz="0" w:space="0" w:color="auto"/>
                    <w:left w:val="none" w:sz="0" w:space="0" w:color="auto"/>
                    <w:bottom w:val="none" w:sz="0" w:space="0" w:color="auto"/>
                    <w:right w:val="none" w:sz="0" w:space="0" w:color="auto"/>
                  </w:divBdr>
                  <w:divsChild>
                    <w:div w:id="1886485477">
                      <w:marLeft w:val="0"/>
                      <w:marRight w:val="0"/>
                      <w:marTop w:val="0"/>
                      <w:marBottom w:val="0"/>
                      <w:divBdr>
                        <w:top w:val="none" w:sz="0" w:space="0" w:color="auto"/>
                        <w:left w:val="none" w:sz="0" w:space="0" w:color="auto"/>
                        <w:bottom w:val="none" w:sz="0" w:space="0" w:color="auto"/>
                        <w:right w:val="none" w:sz="0" w:space="0" w:color="auto"/>
                      </w:divBdr>
                    </w:div>
                  </w:divsChild>
                </w:div>
                <w:div w:id="1818648978">
                  <w:marLeft w:val="0"/>
                  <w:marRight w:val="0"/>
                  <w:marTop w:val="0"/>
                  <w:marBottom w:val="0"/>
                  <w:divBdr>
                    <w:top w:val="none" w:sz="0" w:space="0" w:color="auto"/>
                    <w:left w:val="none" w:sz="0" w:space="0" w:color="auto"/>
                    <w:bottom w:val="none" w:sz="0" w:space="0" w:color="auto"/>
                    <w:right w:val="none" w:sz="0" w:space="0" w:color="auto"/>
                  </w:divBdr>
                  <w:divsChild>
                    <w:div w:id="853031786">
                      <w:marLeft w:val="0"/>
                      <w:marRight w:val="0"/>
                      <w:marTop w:val="0"/>
                      <w:marBottom w:val="0"/>
                      <w:divBdr>
                        <w:top w:val="none" w:sz="0" w:space="0" w:color="auto"/>
                        <w:left w:val="none" w:sz="0" w:space="0" w:color="auto"/>
                        <w:bottom w:val="none" w:sz="0" w:space="0" w:color="auto"/>
                        <w:right w:val="none" w:sz="0" w:space="0" w:color="auto"/>
                      </w:divBdr>
                    </w:div>
                  </w:divsChild>
                </w:div>
                <w:div w:id="765270028">
                  <w:marLeft w:val="0"/>
                  <w:marRight w:val="0"/>
                  <w:marTop w:val="0"/>
                  <w:marBottom w:val="0"/>
                  <w:divBdr>
                    <w:top w:val="none" w:sz="0" w:space="0" w:color="auto"/>
                    <w:left w:val="none" w:sz="0" w:space="0" w:color="auto"/>
                    <w:bottom w:val="none" w:sz="0" w:space="0" w:color="auto"/>
                    <w:right w:val="none" w:sz="0" w:space="0" w:color="auto"/>
                  </w:divBdr>
                  <w:divsChild>
                    <w:div w:id="995306583">
                      <w:marLeft w:val="0"/>
                      <w:marRight w:val="0"/>
                      <w:marTop w:val="0"/>
                      <w:marBottom w:val="0"/>
                      <w:divBdr>
                        <w:top w:val="none" w:sz="0" w:space="0" w:color="auto"/>
                        <w:left w:val="none" w:sz="0" w:space="0" w:color="auto"/>
                        <w:bottom w:val="none" w:sz="0" w:space="0" w:color="auto"/>
                        <w:right w:val="none" w:sz="0" w:space="0" w:color="auto"/>
                      </w:divBdr>
                    </w:div>
                  </w:divsChild>
                </w:div>
                <w:div w:id="794981692">
                  <w:marLeft w:val="0"/>
                  <w:marRight w:val="0"/>
                  <w:marTop w:val="0"/>
                  <w:marBottom w:val="0"/>
                  <w:divBdr>
                    <w:top w:val="none" w:sz="0" w:space="0" w:color="auto"/>
                    <w:left w:val="none" w:sz="0" w:space="0" w:color="auto"/>
                    <w:bottom w:val="none" w:sz="0" w:space="0" w:color="auto"/>
                    <w:right w:val="none" w:sz="0" w:space="0" w:color="auto"/>
                  </w:divBdr>
                  <w:divsChild>
                    <w:div w:id="645008770">
                      <w:marLeft w:val="0"/>
                      <w:marRight w:val="0"/>
                      <w:marTop w:val="0"/>
                      <w:marBottom w:val="0"/>
                      <w:divBdr>
                        <w:top w:val="none" w:sz="0" w:space="0" w:color="auto"/>
                        <w:left w:val="none" w:sz="0" w:space="0" w:color="auto"/>
                        <w:bottom w:val="none" w:sz="0" w:space="0" w:color="auto"/>
                        <w:right w:val="none" w:sz="0" w:space="0" w:color="auto"/>
                      </w:divBdr>
                    </w:div>
                  </w:divsChild>
                </w:div>
                <w:div w:id="582303123">
                  <w:marLeft w:val="0"/>
                  <w:marRight w:val="0"/>
                  <w:marTop w:val="0"/>
                  <w:marBottom w:val="0"/>
                  <w:divBdr>
                    <w:top w:val="none" w:sz="0" w:space="0" w:color="auto"/>
                    <w:left w:val="none" w:sz="0" w:space="0" w:color="auto"/>
                    <w:bottom w:val="none" w:sz="0" w:space="0" w:color="auto"/>
                    <w:right w:val="none" w:sz="0" w:space="0" w:color="auto"/>
                  </w:divBdr>
                  <w:divsChild>
                    <w:div w:id="950816097">
                      <w:marLeft w:val="0"/>
                      <w:marRight w:val="0"/>
                      <w:marTop w:val="0"/>
                      <w:marBottom w:val="0"/>
                      <w:divBdr>
                        <w:top w:val="none" w:sz="0" w:space="0" w:color="auto"/>
                        <w:left w:val="none" w:sz="0" w:space="0" w:color="auto"/>
                        <w:bottom w:val="none" w:sz="0" w:space="0" w:color="auto"/>
                        <w:right w:val="none" w:sz="0" w:space="0" w:color="auto"/>
                      </w:divBdr>
                    </w:div>
                  </w:divsChild>
                </w:div>
                <w:div w:id="812523290">
                  <w:marLeft w:val="0"/>
                  <w:marRight w:val="0"/>
                  <w:marTop w:val="0"/>
                  <w:marBottom w:val="0"/>
                  <w:divBdr>
                    <w:top w:val="none" w:sz="0" w:space="0" w:color="auto"/>
                    <w:left w:val="none" w:sz="0" w:space="0" w:color="auto"/>
                    <w:bottom w:val="none" w:sz="0" w:space="0" w:color="auto"/>
                    <w:right w:val="none" w:sz="0" w:space="0" w:color="auto"/>
                  </w:divBdr>
                  <w:divsChild>
                    <w:div w:id="1393314349">
                      <w:marLeft w:val="0"/>
                      <w:marRight w:val="0"/>
                      <w:marTop w:val="0"/>
                      <w:marBottom w:val="0"/>
                      <w:divBdr>
                        <w:top w:val="none" w:sz="0" w:space="0" w:color="auto"/>
                        <w:left w:val="none" w:sz="0" w:space="0" w:color="auto"/>
                        <w:bottom w:val="none" w:sz="0" w:space="0" w:color="auto"/>
                        <w:right w:val="none" w:sz="0" w:space="0" w:color="auto"/>
                      </w:divBdr>
                    </w:div>
                  </w:divsChild>
                </w:div>
                <w:div w:id="335311007">
                  <w:marLeft w:val="0"/>
                  <w:marRight w:val="0"/>
                  <w:marTop w:val="0"/>
                  <w:marBottom w:val="0"/>
                  <w:divBdr>
                    <w:top w:val="none" w:sz="0" w:space="0" w:color="auto"/>
                    <w:left w:val="none" w:sz="0" w:space="0" w:color="auto"/>
                    <w:bottom w:val="none" w:sz="0" w:space="0" w:color="auto"/>
                    <w:right w:val="none" w:sz="0" w:space="0" w:color="auto"/>
                  </w:divBdr>
                  <w:divsChild>
                    <w:div w:id="1131635609">
                      <w:marLeft w:val="0"/>
                      <w:marRight w:val="0"/>
                      <w:marTop w:val="0"/>
                      <w:marBottom w:val="0"/>
                      <w:divBdr>
                        <w:top w:val="none" w:sz="0" w:space="0" w:color="auto"/>
                        <w:left w:val="none" w:sz="0" w:space="0" w:color="auto"/>
                        <w:bottom w:val="none" w:sz="0" w:space="0" w:color="auto"/>
                        <w:right w:val="none" w:sz="0" w:space="0" w:color="auto"/>
                      </w:divBdr>
                    </w:div>
                  </w:divsChild>
                </w:div>
                <w:div w:id="1343975056">
                  <w:marLeft w:val="0"/>
                  <w:marRight w:val="0"/>
                  <w:marTop w:val="0"/>
                  <w:marBottom w:val="0"/>
                  <w:divBdr>
                    <w:top w:val="none" w:sz="0" w:space="0" w:color="auto"/>
                    <w:left w:val="none" w:sz="0" w:space="0" w:color="auto"/>
                    <w:bottom w:val="none" w:sz="0" w:space="0" w:color="auto"/>
                    <w:right w:val="none" w:sz="0" w:space="0" w:color="auto"/>
                  </w:divBdr>
                  <w:divsChild>
                    <w:div w:id="913705943">
                      <w:marLeft w:val="0"/>
                      <w:marRight w:val="0"/>
                      <w:marTop w:val="0"/>
                      <w:marBottom w:val="0"/>
                      <w:divBdr>
                        <w:top w:val="none" w:sz="0" w:space="0" w:color="auto"/>
                        <w:left w:val="none" w:sz="0" w:space="0" w:color="auto"/>
                        <w:bottom w:val="none" w:sz="0" w:space="0" w:color="auto"/>
                        <w:right w:val="none" w:sz="0" w:space="0" w:color="auto"/>
                      </w:divBdr>
                    </w:div>
                  </w:divsChild>
                </w:div>
                <w:div w:id="1109005787">
                  <w:marLeft w:val="0"/>
                  <w:marRight w:val="0"/>
                  <w:marTop w:val="0"/>
                  <w:marBottom w:val="0"/>
                  <w:divBdr>
                    <w:top w:val="none" w:sz="0" w:space="0" w:color="auto"/>
                    <w:left w:val="none" w:sz="0" w:space="0" w:color="auto"/>
                    <w:bottom w:val="none" w:sz="0" w:space="0" w:color="auto"/>
                    <w:right w:val="none" w:sz="0" w:space="0" w:color="auto"/>
                  </w:divBdr>
                  <w:divsChild>
                    <w:div w:id="549151402">
                      <w:marLeft w:val="0"/>
                      <w:marRight w:val="0"/>
                      <w:marTop w:val="0"/>
                      <w:marBottom w:val="0"/>
                      <w:divBdr>
                        <w:top w:val="none" w:sz="0" w:space="0" w:color="auto"/>
                        <w:left w:val="none" w:sz="0" w:space="0" w:color="auto"/>
                        <w:bottom w:val="none" w:sz="0" w:space="0" w:color="auto"/>
                        <w:right w:val="none" w:sz="0" w:space="0" w:color="auto"/>
                      </w:divBdr>
                    </w:div>
                  </w:divsChild>
                </w:div>
                <w:div w:id="750545736">
                  <w:marLeft w:val="0"/>
                  <w:marRight w:val="0"/>
                  <w:marTop w:val="0"/>
                  <w:marBottom w:val="0"/>
                  <w:divBdr>
                    <w:top w:val="none" w:sz="0" w:space="0" w:color="auto"/>
                    <w:left w:val="none" w:sz="0" w:space="0" w:color="auto"/>
                    <w:bottom w:val="none" w:sz="0" w:space="0" w:color="auto"/>
                    <w:right w:val="none" w:sz="0" w:space="0" w:color="auto"/>
                  </w:divBdr>
                  <w:divsChild>
                    <w:div w:id="109976702">
                      <w:marLeft w:val="0"/>
                      <w:marRight w:val="0"/>
                      <w:marTop w:val="0"/>
                      <w:marBottom w:val="0"/>
                      <w:divBdr>
                        <w:top w:val="none" w:sz="0" w:space="0" w:color="auto"/>
                        <w:left w:val="none" w:sz="0" w:space="0" w:color="auto"/>
                        <w:bottom w:val="none" w:sz="0" w:space="0" w:color="auto"/>
                        <w:right w:val="none" w:sz="0" w:space="0" w:color="auto"/>
                      </w:divBdr>
                    </w:div>
                  </w:divsChild>
                </w:div>
                <w:div w:id="315843181">
                  <w:marLeft w:val="0"/>
                  <w:marRight w:val="0"/>
                  <w:marTop w:val="0"/>
                  <w:marBottom w:val="0"/>
                  <w:divBdr>
                    <w:top w:val="none" w:sz="0" w:space="0" w:color="auto"/>
                    <w:left w:val="none" w:sz="0" w:space="0" w:color="auto"/>
                    <w:bottom w:val="none" w:sz="0" w:space="0" w:color="auto"/>
                    <w:right w:val="none" w:sz="0" w:space="0" w:color="auto"/>
                  </w:divBdr>
                  <w:divsChild>
                    <w:div w:id="1607540919">
                      <w:marLeft w:val="0"/>
                      <w:marRight w:val="0"/>
                      <w:marTop w:val="0"/>
                      <w:marBottom w:val="0"/>
                      <w:divBdr>
                        <w:top w:val="none" w:sz="0" w:space="0" w:color="auto"/>
                        <w:left w:val="none" w:sz="0" w:space="0" w:color="auto"/>
                        <w:bottom w:val="none" w:sz="0" w:space="0" w:color="auto"/>
                        <w:right w:val="none" w:sz="0" w:space="0" w:color="auto"/>
                      </w:divBdr>
                    </w:div>
                  </w:divsChild>
                </w:div>
                <w:div w:id="928656181">
                  <w:marLeft w:val="0"/>
                  <w:marRight w:val="0"/>
                  <w:marTop w:val="0"/>
                  <w:marBottom w:val="0"/>
                  <w:divBdr>
                    <w:top w:val="none" w:sz="0" w:space="0" w:color="auto"/>
                    <w:left w:val="none" w:sz="0" w:space="0" w:color="auto"/>
                    <w:bottom w:val="none" w:sz="0" w:space="0" w:color="auto"/>
                    <w:right w:val="none" w:sz="0" w:space="0" w:color="auto"/>
                  </w:divBdr>
                  <w:divsChild>
                    <w:div w:id="86536345">
                      <w:marLeft w:val="0"/>
                      <w:marRight w:val="0"/>
                      <w:marTop w:val="0"/>
                      <w:marBottom w:val="0"/>
                      <w:divBdr>
                        <w:top w:val="none" w:sz="0" w:space="0" w:color="auto"/>
                        <w:left w:val="none" w:sz="0" w:space="0" w:color="auto"/>
                        <w:bottom w:val="none" w:sz="0" w:space="0" w:color="auto"/>
                        <w:right w:val="none" w:sz="0" w:space="0" w:color="auto"/>
                      </w:divBdr>
                    </w:div>
                  </w:divsChild>
                </w:div>
                <w:div w:id="1963655741">
                  <w:marLeft w:val="0"/>
                  <w:marRight w:val="0"/>
                  <w:marTop w:val="0"/>
                  <w:marBottom w:val="0"/>
                  <w:divBdr>
                    <w:top w:val="none" w:sz="0" w:space="0" w:color="auto"/>
                    <w:left w:val="none" w:sz="0" w:space="0" w:color="auto"/>
                    <w:bottom w:val="none" w:sz="0" w:space="0" w:color="auto"/>
                    <w:right w:val="none" w:sz="0" w:space="0" w:color="auto"/>
                  </w:divBdr>
                  <w:divsChild>
                    <w:div w:id="896664486">
                      <w:marLeft w:val="0"/>
                      <w:marRight w:val="0"/>
                      <w:marTop w:val="0"/>
                      <w:marBottom w:val="0"/>
                      <w:divBdr>
                        <w:top w:val="none" w:sz="0" w:space="0" w:color="auto"/>
                        <w:left w:val="none" w:sz="0" w:space="0" w:color="auto"/>
                        <w:bottom w:val="none" w:sz="0" w:space="0" w:color="auto"/>
                        <w:right w:val="none" w:sz="0" w:space="0" w:color="auto"/>
                      </w:divBdr>
                    </w:div>
                  </w:divsChild>
                </w:div>
                <w:div w:id="921573912">
                  <w:marLeft w:val="0"/>
                  <w:marRight w:val="0"/>
                  <w:marTop w:val="0"/>
                  <w:marBottom w:val="0"/>
                  <w:divBdr>
                    <w:top w:val="none" w:sz="0" w:space="0" w:color="auto"/>
                    <w:left w:val="none" w:sz="0" w:space="0" w:color="auto"/>
                    <w:bottom w:val="none" w:sz="0" w:space="0" w:color="auto"/>
                    <w:right w:val="none" w:sz="0" w:space="0" w:color="auto"/>
                  </w:divBdr>
                  <w:divsChild>
                    <w:div w:id="1691640827">
                      <w:marLeft w:val="0"/>
                      <w:marRight w:val="0"/>
                      <w:marTop w:val="0"/>
                      <w:marBottom w:val="0"/>
                      <w:divBdr>
                        <w:top w:val="none" w:sz="0" w:space="0" w:color="auto"/>
                        <w:left w:val="none" w:sz="0" w:space="0" w:color="auto"/>
                        <w:bottom w:val="none" w:sz="0" w:space="0" w:color="auto"/>
                        <w:right w:val="none" w:sz="0" w:space="0" w:color="auto"/>
                      </w:divBdr>
                    </w:div>
                  </w:divsChild>
                </w:div>
                <w:div w:id="1063524326">
                  <w:marLeft w:val="0"/>
                  <w:marRight w:val="0"/>
                  <w:marTop w:val="0"/>
                  <w:marBottom w:val="0"/>
                  <w:divBdr>
                    <w:top w:val="none" w:sz="0" w:space="0" w:color="auto"/>
                    <w:left w:val="none" w:sz="0" w:space="0" w:color="auto"/>
                    <w:bottom w:val="none" w:sz="0" w:space="0" w:color="auto"/>
                    <w:right w:val="none" w:sz="0" w:space="0" w:color="auto"/>
                  </w:divBdr>
                  <w:divsChild>
                    <w:div w:id="518737664">
                      <w:marLeft w:val="0"/>
                      <w:marRight w:val="0"/>
                      <w:marTop w:val="0"/>
                      <w:marBottom w:val="0"/>
                      <w:divBdr>
                        <w:top w:val="none" w:sz="0" w:space="0" w:color="auto"/>
                        <w:left w:val="none" w:sz="0" w:space="0" w:color="auto"/>
                        <w:bottom w:val="none" w:sz="0" w:space="0" w:color="auto"/>
                        <w:right w:val="none" w:sz="0" w:space="0" w:color="auto"/>
                      </w:divBdr>
                    </w:div>
                  </w:divsChild>
                </w:div>
                <w:div w:id="722680829">
                  <w:marLeft w:val="0"/>
                  <w:marRight w:val="0"/>
                  <w:marTop w:val="0"/>
                  <w:marBottom w:val="0"/>
                  <w:divBdr>
                    <w:top w:val="none" w:sz="0" w:space="0" w:color="auto"/>
                    <w:left w:val="none" w:sz="0" w:space="0" w:color="auto"/>
                    <w:bottom w:val="none" w:sz="0" w:space="0" w:color="auto"/>
                    <w:right w:val="none" w:sz="0" w:space="0" w:color="auto"/>
                  </w:divBdr>
                  <w:divsChild>
                    <w:div w:id="1401364770">
                      <w:marLeft w:val="0"/>
                      <w:marRight w:val="0"/>
                      <w:marTop w:val="0"/>
                      <w:marBottom w:val="0"/>
                      <w:divBdr>
                        <w:top w:val="none" w:sz="0" w:space="0" w:color="auto"/>
                        <w:left w:val="none" w:sz="0" w:space="0" w:color="auto"/>
                        <w:bottom w:val="none" w:sz="0" w:space="0" w:color="auto"/>
                        <w:right w:val="none" w:sz="0" w:space="0" w:color="auto"/>
                      </w:divBdr>
                    </w:div>
                  </w:divsChild>
                </w:div>
                <w:div w:id="1406033351">
                  <w:marLeft w:val="0"/>
                  <w:marRight w:val="0"/>
                  <w:marTop w:val="0"/>
                  <w:marBottom w:val="0"/>
                  <w:divBdr>
                    <w:top w:val="none" w:sz="0" w:space="0" w:color="auto"/>
                    <w:left w:val="none" w:sz="0" w:space="0" w:color="auto"/>
                    <w:bottom w:val="none" w:sz="0" w:space="0" w:color="auto"/>
                    <w:right w:val="none" w:sz="0" w:space="0" w:color="auto"/>
                  </w:divBdr>
                  <w:divsChild>
                    <w:div w:id="1880625672">
                      <w:marLeft w:val="0"/>
                      <w:marRight w:val="0"/>
                      <w:marTop w:val="0"/>
                      <w:marBottom w:val="0"/>
                      <w:divBdr>
                        <w:top w:val="none" w:sz="0" w:space="0" w:color="auto"/>
                        <w:left w:val="none" w:sz="0" w:space="0" w:color="auto"/>
                        <w:bottom w:val="none" w:sz="0" w:space="0" w:color="auto"/>
                        <w:right w:val="none" w:sz="0" w:space="0" w:color="auto"/>
                      </w:divBdr>
                    </w:div>
                  </w:divsChild>
                </w:div>
                <w:div w:id="88350797">
                  <w:marLeft w:val="0"/>
                  <w:marRight w:val="0"/>
                  <w:marTop w:val="0"/>
                  <w:marBottom w:val="0"/>
                  <w:divBdr>
                    <w:top w:val="none" w:sz="0" w:space="0" w:color="auto"/>
                    <w:left w:val="none" w:sz="0" w:space="0" w:color="auto"/>
                    <w:bottom w:val="none" w:sz="0" w:space="0" w:color="auto"/>
                    <w:right w:val="none" w:sz="0" w:space="0" w:color="auto"/>
                  </w:divBdr>
                  <w:divsChild>
                    <w:div w:id="819272129">
                      <w:marLeft w:val="0"/>
                      <w:marRight w:val="0"/>
                      <w:marTop w:val="0"/>
                      <w:marBottom w:val="0"/>
                      <w:divBdr>
                        <w:top w:val="none" w:sz="0" w:space="0" w:color="auto"/>
                        <w:left w:val="none" w:sz="0" w:space="0" w:color="auto"/>
                        <w:bottom w:val="none" w:sz="0" w:space="0" w:color="auto"/>
                        <w:right w:val="none" w:sz="0" w:space="0" w:color="auto"/>
                      </w:divBdr>
                    </w:div>
                  </w:divsChild>
                </w:div>
                <w:div w:id="1790009181">
                  <w:marLeft w:val="0"/>
                  <w:marRight w:val="0"/>
                  <w:marTop w:val="0"/>
                  <w:marBottom w:val="0"/>
                  <w:divBdr>
                    <w:top w:val="none" w:sz="0" w:space="0" w:color="auto"/>
                    <w:left w:val="none" w:sz="0" w:space="0" w:color="auto"/>
                    <w:bottom w:val="none" w:sz="0" w:space="0" w:color="auto"/>
                    <w:right w:val="none" w:sz="0" w:space="0" w:color="auto"/>
                  </w:divBdr>
                  <w:divsChild>
                    <w:div w:id="1150170502">
                      <w:marLeft w:val="0"/>
                      <w:marRight w:val="0"/>
                      <w:marTop w:val="0"/>
                      <w:marBottom w:val="0"/>
                      <w:divBdr>
                        <w:top w:val="none" w:sz="0" w:space="0" w:color="auto"/>
                        <w:left w:val="none" w:sz="0" w:space="0" w:color="auto"/>
                        <w:bottom w:val="none" w:sz="0" w:space="0" w:color="auto"/>
                        <w:right w:val="none" w:sz="0" w:space="0" w:color="auto"/>
                      </w:divBdr>
                    </w:div>
                  </w:divsChild>
                </w:div>
                <w:div w:id="1586962173">
                  <w:marLeft w:val="0"/>
                  <w:marRight w:val="0"/>
                  <w:marTop w:val="0"/>
                  <w:marBottom w:val="0"/>
                  <w:divBdr>
                    <w:top w:val="none" w:sz="0" w:space="0" w:color="auto"/>
                    <w:left w:val="none" w:sz="0" w:space="0" w:color="auto"/>
                    <w:bottom w:val="none" w:sz="0" w:space="0" w:color="auto"/>
                    <w:right w:val="none" w:sz="0" w:space="0" w:color="auto"/>
                  </w:divBdr>
                  <w:divsChild>
                    <w:div w:id="587083358">
                      <w:marLeft w:val="0"/>
                      <w:marRight w:val="0"/>
                      <w:marTop w:val="0"/>
                      <w:marBottom w:val="0"/>
                      <w:divBdr>
                        <w:top w:val="none" w:sz="0" w:space="0" w:color="auto"/>
                        <w:left w:val="none" w:sz="0" w:space="0" w:color="auto"/>
                        <w:bottom w:val="none" w:sz="0" w:space="0" w:color="auto"/>
                        <w:right w:val="none" w:sz="0" w:space="0" w:color="auto"/>
                      </w:divBdr>
                    </w:div>
                  </w:divsChild>
                </w:div>
                <w:div w:id="24134243">
                  <w:marLeft w:val="0"/>
                  <w:marRight w:val="0"/>
                  <w:marTop w:val="0"/>
                  <w:marBottom w:val="0"/>
                  <w:divBdr>
                    <w:top w:val="none" w:sz="0" w:space="0" w:color="auto"/>
                    <w:left w:val="none" w:sz="0" w:space="0" w:color="auto"/>
                    <w:bottom w:val="none" w:sz="0" w:space="0" w:color="auto"/>
                    <w:right w:val="none" w:sz="0" w:space="0" w:color="auto"/>
                  </w:divBdr>
                  <w:divsChild>
                    <w:div w:id="1606841412">
                      <w:marLeft w:val="0"/>
                      <w:marRight w:val="0"/>
                      <w:marTop w:val="0"/>
                      <w:marBottom w:val="0"/>
                      <w:divBdr>
                        <w:top w:val="none" w:sz="0" w:space="0" w:color="auto"/>
                        <w:left w:val="none" w:sz="0" w:space="0" w:color="auto"/>
                        <w:bottom w:val="none" w:sz="0" w:space="0" w:color="auto"/>
                        <w:right w:val="none" w:sz="0" w:space="0" w:color="auto"/>
                      </w:divBdr>
                    </w:div>
                  </w:divsChild>
                </w:div>
                <w:div w:id="273293834">
                  <w:marLeft w:val="0"/>
                  <w:marRight w:val="0"/>
                  <w:marTop w:val="0"/>
                  <w:marBottom w:val="0"/>
                  <w:divBdr>
                    <w:top w:val="none" w:sz="0" w:space="0" w:color="auto"/>
                    <w:left w:val="none" w:sz="0" w:space="0" w:color="auto"/>
                    <w:bottom w:val="none" w:sz="0" w:space="0" w:color="auto"/>
                    <w:right w:val="none" w:sz="0" w:space="0" w:color="auto"/>
                  </w:divBdr>
                  <w:divsChild>
                    <w:div w:id="1929345627">
                      <w:marLeft w:val="0"/>
                      <w:marRight w:val="0"/>
                      <w:marTop w:val="0"/>
                      <w:marBottom w:val="0"/>
                      <w:divBdr>
                        <w:top w:val="none" w:sz="0" w:space="0" w:color="auto"/>
                        <w:left w:val="none" w:sz="0" w:space="0" w:color="auto"/>
                        <w:bottom w:val="none" w:sz="0" w:space="0" w:color="auto"/>
                        <w:right w:val="none" w:sz="0" w:space="0" w:color="auto"/>
                      </w:divBdr>
                    </w:div>
                  </w:divsChild>
                </w:div>
                <w:div w:id="1097795261">
                  <w:marLeft w:val="0"/>
                  <w:marRight w:val="0"/>
                  <w:marTop w:val="0"/>
                  <w:marBottom w:val="0"/>
                  <w:divBdr>
                    <w:top w:val="none" w:sz="0" w:space="0" w:color="auto"/>
                    <w:left w:val="none" w:sz="0" w:space="0" w:color="auto"/>
                    <w:bottom w:val="none" w:sz="0" w:space="0" w:color="auto"/>
                    <w:right w:val="none" w:sz="0" w:space="0" w:color="auto"/>
                  </w:divBdr>
                  <w:divsChild>
                    <w:div w:id="1489707466">
                      <w:marLeft w:val="0"/>
                      <w:marRight w:val="0"/>
                      <w:marTop w:val="0"/>
                      <w:marBottom w:val="0"/>
                      <w:divBdr>
                        <w:top w:val="none" w:sz="0" w:space="0" w:color="auto"/>
                        <w:left w:val="none" w:sz="0" w:space="0" w:color="auto"/>
                        <w:bottom w:val="none" w:sz="0" w:space="0" w:color="auto"/>
                        <w:right w:val="none" w:sz="0" w:space="0" w:color="auto"/>
                      </w:divBdr>
                    </w:div>
                  </w:divsChild>
                </w:div>
                <w:div w:id="222260451">
                  <w:marLeft w:val="0"/>
                  <w:marRight w:val="0"/>
                  <w:marTop w:val="0"/>
                  <w:marBottom w:val="0"/>
                  <w:divBdr>
                    <w:top w:val="none" w:sz="0" w:space="0" w:color="auto"/>
                    <w:left w:val="none" w:sz="0" w:space="0" w:color="auto"/>
                    <w:bottom w:val="none" w:sz="0" w:space="0" w:color="auto"/>
                    <w:right w:val="none" w:sz="0" w:space="0" w:color="auto"/>
                  </w:divBdr>
                  <w:divsChild>
                    <w:div w:id="417487815">
                      <w:marLeft w:val="0"/>
                      <w:marRight w:val="0"/>
                      <w:marTop w:val="0"/>
                      <w:marBottom w:val="0"/>
                      <w:divBdr>
                        <w:top w:val="none" w:sz="0" w:space="0" w:color="auto"/>
                        <w:left w:val="none" w:sz="0" w:space="0" w:color="auto"/>
                        <w:bottom w:val="none" w:sz="0" w:space="0" w:color="auto"/>
                        <w:right w:val="none" w:sz="0" w:space="0" w:color="auto"/>
                      </w:divBdr>
                    </w:div>
                  </w:divsChild>
                </w:div>
                <w:div w:id="202786892">
                  <w:marLeft w:val="0"/>
                  <w:marRight w:val="0"/>
                  <w:marTop w:val="0"/>
                  <w:marBottom w:val="0"/>
                  <w:divBdr>
                    <w:top w:val="none" w:sz="0" w:space="0" w:color="auto"/>
                    <w:left w:val="none" w:sz="0" w:space="0" w:color="auto"/>
                    <w:bottom w:val="none" w:sz="0" w:space="0" w:color="auto"/>
                    <w:right w:val="none" w:sz="0" w:space="0" w:color="auto"/>
                  </w:divBdr>
                  <w:divsChild>
                    <w:div w:id="1734040569">
                      <w:marLeft w:val="0"/>
                      <w:marRight w:val="0"/>
                      <w:marTop w:val="0"/>
                      <w:marBottom w:val="0"/>
                      <w:divBdr>
                        <w:top w:val="none" w:sz="0" w:space="0" w:color="auto"/>
                        <w:left w:val="none" w:sz="0" w:space="0" w:color="auto"/>
                        <w:bottom w:val="none" w:sz="0" w:space="0" w:color="auto"/>
                        <w:right w:val="none" w:sz="0" w:space="0" w:color="auto"/>
                      </w:divBdr>
                    </w:div>
                  </w:divsChild>
                </w:div>
                <w:div w:id="1398700796">
                  <w:marLeft w:val="0"/>
                  <w:marRight w:val="0"/>
                  <w:marTop w:val="0"/>
                  <w:marBottom w:val="0"/>
                  <w:divBdr>
                    <w:top w:val="none" w:sz="0" w:space="0" w:color="auto"/>
                    <w:left w:val="none" w:sz="0" w:space="0" w:color="auto"/>
                    <w:bottom w:val="none" w:sz="0" w:space="0" w:color="auto"/>
                    <w:right w:val="none" w:sz="0" w:space="0" w:color="auto"/>
                  </w:divBdr>
                  <w:divsChild>
                    <w:div w:id="984889734">
                      <w:marLeft w:val="0"/>
                      <w:marRight w:val="0"/>
                      <w:marTop w:val="0"/>
                      <w:marBottom w:val="0"/>
                      <w:divBdr>
                        <w:top w:val="none" w:sz="0" w:space="0" w:color="auto"/>
                        <w:left w:val="none" w:sz="0" w:space="0" w:color="auto"/>
                        <w:bottom w:val="none" w:sz="0" w:space="0" w:color="auto"/>
                        <w:right w:val="none" w:sz="0" w:space="0" w:color="auto"/>
                      </w:divBdr>
                    </w:div>
                  </w:divsChild>
                </w:div>
                <w:div w:id="1388067863">
                  <w:marLeft w:val="0"/>
                  <w:marRight w:val="0"/>
                  <w:marTop w:val="0"/>
                  <w:marBottom w:val="0"/>
                  <w:divBdr>
                    <w:top w:val="none" w:sz="0" w:space="0" w:color="auto"/>
                    <w:left w:val="none" w:sz="0" w:space="0" w:color="auto"/>
                    <w:bottom w:val="none" w:sz="0" w:space="0" w:color="auto"/>
                    <w:right w:val="none" w:sz="0" w:space="0" w:color="auto"/>
                  </w:divBdr>
                  <w:divsChild>
                    <w:div w:id="1279949114">
                      <w:marLeft w:val="0"/>
                      <w:marRight w:val="0"/>
                      <w:marTop w:val="0"/>
                      <w:marBottom w:val="0"/>
                      <w:divBdr>
                        <w:top w:val="none" w:sz="0" w:space="0" w:color="auto"/>
                        <w:left w:val="none" w:sz="0" w:space="0" w:color="auto"/>
                        <w:bottom w:val="none" w:sz="0" w:space="0" w:color="auto"/>
                        <w:right w:val="none" w:sz="0" w:space="0" w:color="auto"/>
                      </w:divBdr>
                    </w:div>
                  </w:divsChild>
                </w:div>
                <w:div w:id="1143546965">
                  <w:marLeft w:val="0"/>
                  <w:marRight w:val="0"/>
                  <w:marTop w:val="0"/>
                  <w:marBottom w:val="0"/>
                  <w:divBdr>
                    <w:top w:val="none" w:sz="0" w:space="0" w:color="auto"/>
                    <w:left w:val="none" w:sz="0" w:space="0" w:color="auto"/>
                    <w:bottom w:val="none" w:sz="0" w:space="0" w:color="auto"/>
                    <w:right w:val="none" w:sz="0" w:space="0" w:color="auto"/>
                  </w:divBdr>
                  <w:divsChild>
                    <w:div w:id="1694648507">
                      <w:marLeft w:val="0"/>
                      <w:marRight w:val="0"/>
                      <w:marTop w:val="0"/>
                      <w:marBottom w:val="0"/>
                      <w:divBdr>
                        <w:top w:val="none" w:sz="0" w:space="0" w:color="auto"/>
                        <w:left w:val="none" w:sz="0" w:space="0" w:color="auto"/>
                        <w:bottom w:val="none" w:sz="0" w:space="0" w:color="auto"/>
                        <w:right w:val="none" w:sz="0" w:space="0" w:color="auto"/>
                      </w:divBdr>
                    </w:div>
                  </w:divsChild>
                </w:div>
                <w:div w:id="1535077133">
                  <w:marLeft w:val="0"/>
                  <w:marRight w:val="0"/>
                  <w:marTop w:val="0"/>
                  <w:marBottom w:val="0"/>
                  <w:divBdr>
                    <w:top w:val="none" w:sz="0" w:space="0" w:color="auto"/>
                    <w:left w:val="none" w:sz="0" w:space="0" w:color="auto"/>
                    <w:bottom w:val="none" w:sz="0" w:space="0" w:color="auto"/>
                    <w:right w:val="none" w:sz="0" w:space="0" w:color="auto"/>
                  </w:divBdr>
                  <w:divsChild>
                    <w:div w:id="1434324111">
                      <w:marLeft w:val="0"/>
                      <w:marRight w:val="0"/>
                      <w:marTop w:val="0"/>
                      <w:marBottom w:val="0"/>
                      <w:divBdr>
                        <w:top w:val="none" w:sz="0" w:space="0" w:color="auto"/>
                        <w:left w:val="none" w:sz="0" w:space="0" w:color="auto"/>
                        <w:bottom w:val="none" w:sz="0" w:space="0" w:color="auto"/>
                        <w:right w:val="none" w:sz="0" w:space="0" w:color="auto"/>
                      </w:divBdr>
                    </w:div>
                  </w:divsChild>
                </w:div>
                <w:div w:id="986131169">
                  <w:marLeft w:val="0"/>
                  <w:marRight w:val="0"/>
                  <w:marTop w:val="0"/>
                  <w:marBottom w:val="0"/>
                  <w:divBdr>
                    <w:top w:val="none" w:sz="0" w:space="0" w:color="auto"/>
                    <w:left w:val="none" w:sz="0" w:space="0" w:color="auto"/>
                    <w:bottom w:val="none" w:sz="0" w:space="0" w:color="auto"/>
                    <w:right w:val="none" w:sz="0" w:space="0" w:color="auto"/>
                  </w:divBdr>
                  <w:divsChild>
                    <w:div w:id="2002543971">
                      <w:marLeft w:val="0"/>
                      <w:marRight w:val="0"/>
                      <w:marTop w:val="0"/>
                      <w:marBottom w:val="0"/>
                      <w:divBdr>
                        <w:top w:val="none" w:sz="0" w:space="0" w:color="auto"/>
                        <w:left w:val="none" w:sz="0" w:space="0" w:color="auto"/>
                        <w:bottom w:val="none" w:sz="0" w:space="0" w:color="auto"/>
                        <w:right w:val="none" w:sz="0" w:space="0" w:color="auto"/>
                      </w:divBdr>
                    </w:div>
                  </w:divsChild>
                </w:div>
                <w:div w:id="1231190123">
                  <w:marLeft w:val="0"/>
                  <w:marRight w:val="0"/>
                  <w:marTop w:val="0"/>
                  <w:marBottom w:val="0"/>
                  <w:divBdr>
                    <w:top w:val="none" w:sz="0" w:space="0" w:color="auto"/>
                    <w:left w:val="none" w:sz="0" w:space="0" w:color="auto"/>
                    <w:bottom w:val="none" w:sz="0" w:space="0" w:color="auto"/>
                    <w:right w:val="none" w:sz="0" w:space="0" w:color="auto"/>
                  </w:divBdr>
                  <w:divsChild>
                    <w:div w:id="71975726">
                      <w:marLeft w:val="0"/>
                      <w:marRight w:val="0"/>
                      <w:marTop w:val="0"/>
                      <w:marBottom w:val="0"/>
                      <w:divBdr>
                        <w:top w:val="none" w:sz="0" w:space="0" w:color="auto"/>
                        <w:left w:val="none" w:sz="0" w:space="0" w:color="auto"/>
                        <w:bottom w:val="none" w:sz="0" w:space="0" w:color="auto"/>
                        <w:right w:val="none" w:sz="0" w:space="0" w:color="auto"/>
                      </w:divBdr>
                    </w:div>
                  </w:divsChild>
                </w:div>
                <w:div w:id="1729449493">
                  <w:marLeft w:val="0"/>
                  <w:marRight w:val="0"/>
                  <w:marTop w:val="0"/>
                  <w:marBottom w:val="0"/>
                  <w:divBdr>
                    <w:top w:val="none" w:sz="0" w:space="0" w:color="auto"/>
                    <w:left w:val="none" w:sz="0" w:space="0" w:color="auto"/>
                    <w:bottom w:val="none" w:sz="0" w:space="0" w:color="auto"/>
                    <w:right w:val="none" w:sz="0" w:space="0" w:color="auto"/>
                  </w:divBdr>
                  <w:divsChild>
                    <w:div w:id="1528324943">
                      <w:marLeft w:val="0"/>
                      <w:marRight w:val="0"/>
                      <w:marTop w:val="0"/>
                      <w:marBottom w:val="0"/>
                      <w:divBdr>
                        <w:top w:val="none" w:sz="0" w:space="0" w:color="auto"/>
                        <w:left w:val="none" w:sz="0" w:space="0" w:color="auto"/>
                        <w:bottom w:val="none" w:sz="0" w:space="0" w:color="auto"/>
                        <w:right w:val="none" w:sz="0" w:space="0" w:color="auto"/>
                      </w:divBdr>
                    </w:div>
                  </w:divsChild>
                </w:div>
                <w:div w:id="2139762755">
                  <w:marLeft w:val="0"/>
                  <w:marRight w:val="0"/>
                  <w:marTop w:val="0"/>
                  <w:marBottom w:val="0"/>
                  <w:divBdr>
                    <w:top w:val="none" w:sz="0" w:space="0" w:color="auto"/>
                    <w:left w:val="none" w:sz="0" w:space="0" w:color="auto"/>
                    <w:bottom w:val="none" w:sz="0" w:space="0" w:color="auto"/>
                    <w:right w:val="none" w:sz="0" w:space="0" w:color="auto"/>
                  </w:divBdr>
                  <w:divsChild>
                    <w:div w:id="663701419">
                      <w:marLeft w:val="0"/>
                      <w:marRight w:val="0"/>
                      <w:marTop w:val="0"/>
                      <w:marBottom w:val="0"/>
                      <w:divBdr>
                        <w:top w:val="none" w:sz="0" w:space="0" w:color="auto"/>
                        <w:left w:val="none" w:sz="0" w:space="0" w:color="auto"/>
                        <w:bottom w:val="none" w:sz="0" w:space="0" w:color="auto"/>
                        <w:right w:val="none" w:sz="0" w:space="0" w:color="auto"/>
                      </w:divBdr>
                    </w:div>
                  </w:divsChild>
                </w:div>
                <w:div w:id="783816389">
                  <w:marLeft w:val="0"/>
                  <w:marRight w:val="0"/>
                  <w:marTop w:val="0"/>
                  <w:marBottom w:val="0"/>
                  <w:divBdr>
                    <w:top w:val="none" w:sz="0" w:space="0" w:color="auto"/>
                    <w:left w:val="none" w:sz="0" w:space="0" w:color="auto"/>
                    <w:bottom w:val="none" w:sz="0" w:space="0" w:color="auto"/>
                    <w:right w:val="none" w:sz="0" w:space="0" w:color="auto"/>
                  </w:divBdr>
                  <w:divsChild>
                    <w:div w:id="465049359">
                      <w:marLeft w:val="0"/>
                      <w:marRight w:val="0"/>
                      <w:marTop w:val="0"/>
                      <w:marBottom w:val="0"/>
                      <w:divBdr>
                        <w:top w:val="none" w:sz="0" w:space="0" w:color="auto"/>
                        <w:left w:val="none" w:sz="0" w:space="0" w:color="auto"/>
                        <w:bottom w:val="none" w:sz="0" w:space="0" w:color="auto"/>
                        <w:right w:val="none" w:sz="0" w:space="0" w:color="auto"/>
                      </w:divBdr>
                    </w:div>
                  </w:divsChild>
                </w:div>
                <w:div w:id="2020885038">
                  <w:marLeft w:val="0"/>
                  <w:marRight w:val="0"/>
                  <w:marTop w:val="0"/>
                  <w:marBottom w:val="0"/>
                  <w:divBdr>
                    <w:top w:val="none" w:sz="0" w:space="0" w:color="auto"/>
                    <w:left w:val="none" w:sz="0" w:space="0" w:color="auto"/>
                    <w:bottom w:val="none" w:sz="0" w:space="0" w:color="auto"/>
                    <w:right w:val="none" w:sz="0" w:space="0" w:color="auto"/>
                  </w:divBdr>
                  <w:divsChild>
                    <w:div w:id="450511753">
                      <w:marLeft w:val="0"/>
                      <w:marRight w:val="0"/>
                      <w:marTop w:val="0"/>
                      <w:marBottom w:val="0"/>
                      <w:divBdr>
                        <w:top w:val="none" w:sz="0" w:space="0" w:color="auto"/>
                        <w:left w:val="none" w:sz="0" w:space="0" w:color="auto"/>
                        <w:bottom w:val="none" w:sz="0" w:space="0" w:color="auto"/>
                        <w:right w:val="none" w:sz="0" w:space="0" w:color="auto"/>
                      </w:divBdr>
                    </w:div>
                  </w:divsChild>
                </w:div>
                <w:div w:id="604116822">
                  <w:marLeft w:val="0"/>
                  <w:marRight w:val="0"/>
                  <w:marTop w:val="0"/>
                  <w:marBottom w:val="0"/>
                  <w:divBdr>
                    <w:top w:val="none" w:sz="0" w:space="0" w:color="auto"/>
                    <w:left w:val="none" w:sz="0" w:space="0" w:color="auto"/>
                    <w:bottom w:val="none" w:sz="0" w:space="0" w:color="auto"/>
                    <w:right w:val="none" w:sz="0" w:space="0" w:color="auto"/>
                  </w:divBdr>
                  <w:divsChild>
                    <w:div w:id="176626781">
                      <w:marLeft w:val="0"/>
                      <w:marRight w:val="0"/>
                      <w:marTop w:val="0"/>
                      <w:marBottom w:val="0"/>
                      <w:divBdr>
                        <w:top w:val="none" w:sz="0" w:space="0" w:color="auto"/>
                        <w:left w:val="none" w:sz="0" w:space="0" w:color="auto"/>
                        <w:bottom w:val="none" w:sz="0" w:space="0" w:color="auto"/>
                        <w:right w:val="none" w:sz="0" w:space="0" w:color="auto"/>
                      </w:divBdr>
                    </w:div>
                  </w:divsChild>
                </w:div>
                <w:div w:id="1695888828">
                  <w:marLeft w:val="0"/>
                  <w:marRight w:val="0"/>
                  <w:marTop w:val="0"/>
                  <w:marBottom w:val="0"/>
                  <w:divBdr>
                    <w:top w:val="none" w:sz="0" w:space="0" w:color="auto"/>
                    <w:left w:val="none" w:sz="0" w:space="0" w:color="auto"/>
                    <w:bottom w:val="none" w:sz="0" w:space="0" w:color="auto"/>
                    <w:right w:val="none" w:sz="0" w:space="0" w:color="auto"/>
                  </w:divBdr>
                  <w:divsChild>
                    <w:div w:id="1446844710">
                      <w:marLeft w:val="0"/>
                      <w:marRight w:val="0"/>
                      <w:marTop w:val="0"/>
                      <w:marBottom w:val="0"/>
                      <w:divBdr>
                        <w:top w:val="none" w:sz="0" w:space="0" w:color="auto"/>
                        <w:left w:val="none" w:sz="0" w:space="0" w:color="auto"/>
                        <w:bottom w:val="none" w:sz="0" w:space="0" w:color="auto"/>
                        <w:right w:val="none" w:sz="0" w:space="0" w:color="auto"/>
                      </w:divBdr>
                    </w:div>
                  </w:divsChild>
                </w:div>
                <w:div w:id="1645574378">
                  <w:marLeft w:val="0"/>
                  <w:marRight w:val="0"/>
                  <w:marTop w:val="0"/>
                  <w:marBottom w:val="0"/>
                  <w:divBdr>
                    <w:top w:val="none" w:sz="0" w:space="0" w:color="auto"/>
                    <w:left w:val="none" w:sz="0" w:space="0" w:color="auto"/>
                    <w:bottom w:val="none" w:sz="0" w:space="0" w:color="auto"/>
                    <w:right w:val="none" w:sz="0" w:space="0" w:color="auto"/>
                  </w:divBdr>
                  <w:divsChild>
                    <w:div w:id="2048676492">
                      <w:marLeft w:val="0"/>
                      <w:marRight w:val="0"/>
                      <w:marTop w:val="0"/>
                      <w:marBottom w:val="0"/>
                      <w:divBdr>
                        <w:top w:val="none" w:sz="0" w:space="0" w:color="auto"/>
                        <w:left w:val="none" w:sz="0" w:space="0" w:color="auto"/>
                        <w:bottom w:val="none" w:sz="0" w:space="0" w:color="auto"/>
                        <w:right w:val="none" w:sz="0" w:space="0" w:color="auto"/>
                      </w:divBdr>
                    </w:div>
                  </w:divsChild>
                </w:div>
                <w:div w:id="246309775">
                  <w:marLeft w:val="0"/>
                  <w:marRight w:val="0"/>
                  <w:marTop w:val="0"/>
                  <w:marBottom w:val="0"/>
                  <w:divBdr>
                    <w:top w:val="none" w:sz="0" w:space="0" w:color="auto"/>
                    <w:left w:val="none" w:sz="0" w:space="0" w:color="auto"/>
                    <w:bottom w:val="none" w:sz="0" w:space="0" w:color="auto"/>
                    <w:right w:val="none" w:sz="0" w:space="0" w:color="auto"/>
                  </w:divBdr>
                  <w:divsChild>
                    <w:div w:id="1527402508">
                      <w:marLeft w:val="0"/>
                      <w:marRight w:val="0"/>
                      <w:marTop w:val="0"/>
                      <w:marBottom w:val="0"/>
                      <w:divBdr>
                        <w:top w:val="none" w:sz="0" w:space="0" w:color="auto"/>
                        <w:left w:val="none" w:sz="0" w:space="0" w:color="auto"/>
                        <w:bottom w:val="none" w:sz="0" w:space="0" w:color="auto"/>
                        <w:right w:val="none" w:sz="0" w:space="0" w:color="auto"/>
                      </w:divBdr>
                    </w:div>
                  </w:divsChild>
                </w:div>
                <w:div w:id="181862904">
                  <w:marLeft w:val="0"/>
                  <w:marRight w:val="0"/>
                  <w:marTop w:val="0"/>
                  <w:marBottom w:val="0"/>
                  <w:divBdr>
                    <w:top w:val="none" w:sz="0" w:space="0" w:color="auto"/>
                    <w:left w:val="none" w:sz="0" w:space="0" w:color="auto"/>
                    <w:bottom w:val="none" w:sz="0" w:space="0" w:color="auto"/>
                    <w:right w:val="none" w:sz="0" w:space="0" w:color="auto"/>
                  </w:divBdr>
                  <w:divsChild>
                    <w:div w:id="209610563">
                      <w:marLeft w:val="0"/>
                      <w:marRight w:val="0"/>
                      <w:marTop w:val="0"/>
                      <w:marBottom w:val="0"/>
                      <w:divBdr>
                        <w:top w:val="none" w:sz="0" w:space="0" w:color="auto"/>
                        <w:left w:val="none" w:sz="0" w:space="0" w:color="auto"/>
                        <w:bottom w:val="none" w:sz="0" w:space="0" w:color="auto"/>
                        <w:right w:val="none" w:sz="0" w:space="0" w:color="auto"/>
                      </w:divBdr>
                    </w:div>
                  </w:divsChild>
                </w:div>
                <w:div w:id="345791813">
                  <w:marLeft w:val="0"/>
                  <w:marRight w:val="0"/>
                  <w:marTop w:val="0"/>
                  <w:marBottom w:val="0"/>
                  <w:divBdr>
                    <w:top w:val="none" w:sz="0" w:space="0" w:color="auto"/>
                    <w:left w:val="none" w:sz="0" w:space="0" w:color="auto"/>
                    <w:bottom w:val="none" w:sz="0" w:space="0" w:color="auto"/>
                    <w:right w:val="none" w:sz="0" w:space="0" w:color="auto"/>
                  </w:divBdr>
                  <w:divsChild>
                    <w:div w:id="2109424385">
                      <w:marLeft w:val="0"/>
                      <w:marRight w:val="0"/>
                      <w:marTop w:val="0"/>
                      <w:marBottom w:val="0"/>
                      <w:divBdr>
                        <w:top w:val="none" w:sz="0" w:space="0" w:color="auto"/>
                        <w:left w:val="none" w:sz="0" w:space="0" w:color="auto"/>
                        <w:bottom w:val="none" w:sz="0" w:space="0" w:color="auto"/>
                        <w:right w:val="none" w:sz="0" w:space="0" w:color="auto"/>
                      </w:divBdr>
                    </w:div>
                  </w:divsChild>
                </w:div>
                <w:div w:id="161744857">
                  <w:marLeft w:val="0"/>
                  <w:marRight w:val="0"/>
                  <w:marTop w:val="0"/>
                  <w:marBottom w:val="0"/>
                  <w:divBdr>
                    <w:top w:val="none" w:sz="0" w:space="0" w:color="auto"/>
                    <w:left w:val="none" w:sz="0" w:space="0" w:color="auto"/>
                    <w:bottom w:val="none" w:sz="0" w:space="0" w:color="auto"/>
                    <w:right w:val="none" w:sz="0" w:space="0" w:color="auto"/>
                  </w:divBdr>
                  <w:divsChild>
                    <w:div w:id="929385224">
                      <w:marLeft w:val="0"/>
                      <w:marRight w:val="0"/>
                      <w:marTop w:val="0"/>
                      <w:marBottom w:val="0"/>
                      <w:divBdr>
                        <w:top w:val="none" w:sz="0" w:space="0" w:color="auto"/>
                        <w:left w:val="none" w:sz="0" w:space="0" w:color="auto"/>
                        <w:bottom w:val="none" w:sz="0" w:space="0" w:color="auto"/>
                        <w:right w:val="none" w:sz="0" w:space="0" w:color="auto"/>
                      </w:divBdr>
                    </w:div>
                  </w:divsChild>
                </w:div>
                <w:div w:id="1331641159">
                  <w:marLeft w:val="0"/>
                  <w:marRight w:val="0"/>
                  <w:marTop w:val="0"/>
                  <w:marBottom w:val="0"/>
                  <w:divBdr>
                    <w:top w:val="none" w:sz="0" w:space="0" w:color="auto"/>
                    <w:left w:val="none" w:sz="0" w:space="0" w:color="auto"/>
                    <w:bottom w:val="none" w:sz="0" w:space="0" w:color="auto"/>
                    <w:right w:val="none" w:sz="0" w:space="0" w:color="auto"/>
                  </w:divBdr>
                  <w:divsChild>
                    <w:div w:id="123079826">
                      <w:marLeft w:val="0"/>
                      <w:marRight w:val="0"/>
                      <w:marTop w:val="0"/>
                      <w:marBottom w:val="0"/>
                      <w:divBdr>
                        <w:top w:val="none" w:sz="0" w:space="0" w:color="auto"/>
                        <w:left w:val="none" w:sz="0" w:space="0" w:color="auto"/>
                        <w:bottom w:val="none" w:sz="0" w:space="0" w:color="auto"/>
                        <w:right w:val="none" w:sz="0" w:space="0" w:color="auto"/>
                      </w:divBdr>
                    </w:div>
                  </w:divsChild>
                </w:div>
                <w:div w:id="1993557881">
                  <w:marLeft w:val="0"/>
                  <w:marRight w:val="0"/>
                  <w:marTop w:val="0"/>
                  <w:marBottom w:val="0"/>
                  <w:divBdr>
                    <w:top w:val="none" w:sz="0" w:space="0" w:color="auto"/>
                    <w:left w:val="none" w:sz="0" w:space="0" w:color="auto"/>
                    <w:bottom w:val="none" w:sz="0" w:space="0" w:color="auto"/>
                    <w:right w:val="none" w:sz="0" w:space="0" w:color="auto"/>
                  </w:divBdr>
                  <w:divsChild>
                    <w:div w:id="989602021">
                      <w:marLeft w:val="0"/>
                      <w:marRight w:val="0"/>
                      <w:marTop w:val="0"/>
                      <w:marBottom w:val="0"/>
                      <w:divBdr>
                        <w:top w:val="none" w:sz="0" w:space="0" w:color="auto"/>
                        <w:left w:val="none" w:sz="0" w:space="0" w:color="auto"/>
                        <w:bottom w:val="none" w:sz="0" w:space="0" w:color="auto"/>
                        <w:right w:val="none" w:sz="0" w:space="0" w:color="auto"/>
                      </w:divBdr>
                    </w:div>
                  </w:divsChild>
                </w:div>
                <w:div w:id="1285649675">
                  <w:marLeft w:val="0"/>
                  <w:marRight w:val="0"/>
                  <w:marTop w:val="0"/>
                  <w:marBottom w:val="0"/>
                  <w:divBdr>
                    <w:top w:val="none" w:sz="0" w:space="0" w:color="auto"/>
                    <w:left w:val="none" w:sz="0" w:space="0" w:color="auto"/>
                    <w:bottom w:val="none" w:sz="0" w:space="0" w:color="auto"/>
                    <w:right w:val="none" w:sz="0" w:space="0" w:color="auto"/>
                  </w:divBdr>
                  <w:divsChild>
                    <w:div w:id="196090777">
                      <w:marLeft w:val="0"/>
                      <w:marRight w:val="0"/>
                      <w:marTop w:val="0"/>
                      <w:marBottom w:val="0"/>
                      <w:divBdr>
                        <w:top w:val="none" w:sz="0" w:space="0" w:color="auto"/>
                        <w:left w:val="none" w:sz="0" w:space="0" w:color="auto"/>
                        <w:bottom w:val="none" w:sz="0" w:space="0" w:color="auto"/>
                        <w:right w:val="none" w:sz="0" w:space="0" w:color="auto"/>
                      </w:divBdr>
                    </w:div>
                  </w:divsChild>
                </w:div>
                <w:div w:id="446971914">
                  <w:marLeft w:val="0"/>
                  <w:marRight w:val="0"/>
                  <w:marTop w:val="0"/>
                  <w:marBottom w:val="0"/>
                  <w:divBdr>
                    <w:top w:val="none" w:sz="0" w:space="0" w:color="auto"/>
                    <w:left w:val="none" w:sz="0" w:space="0" w:color="auto"/>
                    <w:bottom w:val="none" w:sz="0" w:space="0" w:color="auto"/>
                    <w:right w:val="none" w:sz="0" w:space="0" w:color="auto"/>
                  </w:divBdr>
                  <w:divsChild>
                    <w:div w:id="1535533367">
                      <w:marLeft w:val="0"/>
                      <w:marRight w:val="0"/>
                      <w:marTop w:val="0"/>
                      <w:marBottom w:val="0"/>
                      <w:divBdr>
                        <w:top w:val="none" w:sz="0" w:space="0" w:color="auto"/>
                        <w:left w:val="none" w:sz="0" w:space="0" w:color="auto"/>
                        <w:bottom w:val="none" w:sz="0" w:space="0" w:color="auto"/>
                        <w:right w:val="none" w:sz="0" w:space="0" w:color="auto"/>
                      </w:divBdr>
                    </w:div>
                  </w:divsChild>
                </w:div>
                <w:div w:id="182674043">
                  <w:marLeft w:val="0"/>
                  <w:marRight w:val="0"/>
                  <w:marTop w:val="0"/>
                  <w:marBottom w:val="0"/>
                  <w:divBdr>
                    <w:top w:val="none" w:sz="0" w:space="0" w:color="auto"/>
                    <w:left w:val="none" w:sz="0" w:space="0" w:color="auto"/>
                    <w:bottom w:val="none" w:sz="0" w:space="0" w:color="auto"/>
                    <w:right w:val="none" w:sz="0" w:space="0" w:color="auto"/>
                  </w:divBdr>
                  <w:divsChild>
                    <w:div w:id="1296326930">
                      <w:marLeft w:val="0"/>
                      <w:marRight w:val="0"/>
                      <w:marTop w:val="0"/>
                      <w:marBottom w:val="0"/>
                      <w:divBdr>
                        <w:top w:val="none" w:sz="0" w:space="0" w:color="auto"/>
                        <w:left w:val="none" w:sz="0" w:space="0" w:color="auto"/>
                        <w:bottom w:val="none" w:sz="0" w:space="0" w:color="auto"/>
                        <w:right w:val="none" w:sz="0" w:space="0" w:color="auto"/>
                      </w:divBdr>
                    </w:div>
                  </w:divsChild>
                </w:div>
                <w:div w:id="302349933">
                  <w:marLeft w:val="0"/>
                  <w:marRight w:val="0"/>
                  <w:marTop w:val="0"/>
                  <w:marBottom w:val="0"/>
                  <w:divBdr>
                    <w:top w:val="none" w:sz="0" w:space="0" w:color="auto"/>
                    <w:left w:val="none" w:sz="0" w:space="0" w:color="auto"/>
                    <w:bottom w:val="none" w:sz="0" w:space="0" w:color="auto"/>
                    <w:right w:val="none" w:sz="0" w:space="0" w:color="auto"/>
                  </w:divBdr>
                  <w:divsChild>
                    <w:div w:id="972172902">
                      <w:marLeft w:val="0"/>
                      <w:marRight w:val="0"/>
                      <w:marTop w:val="0"/>
                      <w:marBottom w:val="0"/>
                      <w:divBdr>
                        <w:top w:val="none" w:sz="0" w:space="0" w:color="auto"/>
                        <w:left w:val="none" w:sz="0" w:space="0" w:color="auto"/>
                        <w:bottom w:val="none" w:sz="0" w:space="0" w:color="auto"/>
                        <w:right w:val="none" w:sz="0" w:space="0" w:color="auto"/>
                      </w:divBdr>
                    </w:div>
                  </w:divsChild>
                </w:div>
                <w:div w:id="1612324181">
                  <w:marLeft w:val="0"/>
                  <w:marRight w:val="0"/>
                  <w:marTop w:val="0"/>
                  <w:marBottom w:val="0"/>
                  <w:divBdr>
                    <w:top w:val="none" w:sz="0" w:space="0" w:color="auto"/>
                    <w:left w:val="none" w:sz="0" w:space="0" w:color="auto"/>
                    <w:bottom w:val="none" w:sz="0" w:space="0" w:color="auto"/>
                    <w:right w:val="none" w:sz="0" w:space="0" w:color="auto"/>
                  </w:divBdr>
                  <w:divsChild>
                    <w:div w:id="1173106610">
                      <w:marLeft w:val="0"/>
                      <w:marRight w:val="0"/>
                      <w:marTop w:val="0"/>
                      <w:marBottom w:val="0"/>
                      <w:divBdr>
                        <w:top w:val="none" w:sz="0" w:space="0" w:color="auto"/>
                        <w:left w:val="none" w:sz="0" w:space="0" w:color="auto"/>
                        <w:bottom w:val="none" w:sz="0" w:space="0" w:color="auto"/>
                        <w:right w:val="none" w:sz="0" w:space="0" w:color="auto"/>
                      </w:divBdr>
                    </w:div>
                  </w:divsChild>
                </w:div>
                <w:div w:id="1127701618">
                  <w:marLeft w:val="0"/>
                  <w:marRight w:val="0"/>
                  <w:marTop w:val="0"/>
                  <w:marBottom w:val="0"/>
                  <w:divBdr>
                    <w:top w:val="none" w:sz="0" w:space="0" w:color="auto"/>
                    <w:left w:val="none" w:sz="0" w:space="0" w:color="auto"/>
                    <w:bottom w:val="none" w:sz="0" w:space="0" w:color="auto"/>
                    <w:right w:val="none" w:sz="0" w:space="0" w:color="auto"/>
                  </w:divBdr>
                  <w:divsChild>
                    <w:div w:id="1209993235">
                      <w:marLeft w:val="0"/>
                      <w:marRight w:val="0"/>
                      <w:marTop w:val="0"/>
                      <w:marBottom w:val="0"/>
                      <w:divBdr>
                        <w:top w:val="none" w:sz="0" w:space="0" w:color="auto"/>
                        <w:left w:val="none" w:sz="0" w:space="0" w:color="auto"/>
                        <w:bottom w:val="none" w:sz="0" w:space="0" w:color="auto"/>
                        <w:right w:val="none" w:sz="0" w:space="0" w:color="auto"/>
                      </w:divBdr>
                    </w:div>
                  </w:divsChild>
                </w:div>
                <w:div w:id="123624278">
                  <w:marLeft w:val="0"/>
                  <w:marRight w:val="0"/>
                  <w:marTop w:val="0"/>
                  <w:marBottom w:val="0"/>
                  <w:divBdr>
                    <w:top w:val="none" w:sz="0" w:space="0" w:color="auto"/>
                    <w:left w:val="none" w:sz="0" w:space="0" w:color="auto"/>
                    <w:bottom w:val="none" w:sz="0" w:space="0" w:color="auto"/>
                    <w:right w:val="none" w:sz="0" w:space="0" w:color="auto"/>
                  </w:divBdr>
                  <w:divsChild>
                    <w:div w:id="778716749">
                      <w:marLeft w:val="0"/>
                      <w:marRight w:val="0"/>
                      <w:marTop w:val="0"/>
                      <w:marBottom w:val="0"/>
                      <w:divBdr>
                        <w:top w:val="none" w:sz="0" w:space="0" w:color="auto"/>
                        <w:left w:val="none" w:sz="0" w:space="0" w:color="auto"/>
                        <w:bottom w:val="none" w:sz="0" w:space="0" w:color="auto"/>
                        <w:right w:val="none" w:sz="0" w:space="0" w:color="auto"/>
                      </w:divBdr>
                    </w:div>
                  </w:divsChild>
                </w:div>
                <w:div w:id="2043744123">
                  <w:marLeft w:val="0"/>
                  <w:marRight w:val="0"/>
                  <w:marTop w:val="0"/>
                  <w:marBottom w:val="0"/>
                  <w:divBdr>
                    <w:top w:val="none" w:sz="0" w:space="0" w:color="auto"/>
                    <w:left w:val="none" w:sz="0" w:space="0" w:color="auto"/>
                    <w:bottom w:val="none" w:sz="0" w:space="0" w:color="auto"/>
                    <w:right w:val="none" w:sz="0" w:space="0" w:color="auto"/>
                  </w:divBdr>
                  <w:divsChild>
                    <w:div w:id="356203921">
                      <w:marLeft w:val="0"/>
                      <w:marRight w:val="0"/>
                      <w:marTop w:val="0"/>
                      <w:marBottom w:val="0"/>
                      <w:divBdr>
                        <w:top w:val="none" w:sz="0" w:space="0" w:color="auto"/>
                        <w:left w:val="none" w:sz="0" w:space="0" w:color="auto"/>
                        <w:bottom w:val="none" w:sz="0" w:space="0" w:color="auto"/>
                        <w:right w:val="none" w:sz="0" w:space="0" w:color="auto"/>
                      </w:divBdr>
                    </w:div>
                  </w:divsChild>
                </w:div>
                <w:div w:id="1296570188">
                  <w:marLeft w:val="0"/>
                  <w:marRight w:val="0"/>
                  <w:marTop w:val="0"/>
                  <w:marBottom w:val="0"/>
                  <w:divBdr>
                    <w:top w:val="none" w:sz="0" w:space="0" w:color="auto"/>
                    <w:left w:val="none" w:sz="0" w:space="0" w:color="auto"/>
                    <w:bottom w:val="none" w:sz="0" w:space="0" w:color="auto"/>
                    <w:right w:val="none" w:sz="0" w:space="0" w:color="auto"/>
                  </w:divBdr>
                  <w:divsChild>
                    <w:div w:id="1620794386">
                      <w:marLeft w:val="0"/>
                      <w:marRight w:val="0"/>
                      <w:marTop w:val="0"/>
                      <w:marBottom w:val="0"/>
                      <w:divBdr>
                        <w:top w:val="none" w:sz="0" w:space="0" w:color="auto"/>
                        <w:left w:val="none" w:sz="0" w:space="0" w:color="auto"/>
                        <w:bottom w:val="none" w:sz="0" w:space="0" w:color="auto"/>
                        <w:right w:val="none" w:sz="0" w:space="0" w:color="auto"/>
                      </w:divBdr>
                    </w:div>
                  </w:divsChild>
                </w:div>
                <w:div w:id="420878507">
                  <w:marLeft w:val="0"/>
                  <w:marRight w:val="0"/>
                  <w:marTop w:val="0"/>
                  <w:marBottom w:val="0"/>
                  <w:divBdr>
                    <w:top w:val="none" w:sz="0" w:space="0" w:color="auto"/>
                    <w:left w:val="none" w:sz="0" w:space="0" w:color="auto"/>
                    <w:bottom w:val="none" w:sz="0" w:space="0" w:color="auto"/>
                    <w:right w:val="none" w:sz="0" w:space="0" w:color="auto"/>
                  </w:divBdr>
                  <w:divsChild>
                    <w:div w:id="1376805916">
                      <w:marLeft w:val="0"/>
                      <w:marRight w:val="0"/>
                      <w:marTop w:val="0"/>
                      <w:marBottom w:val="0"/>
                      <w:divBdr>
                        <w:top w:val="none" w:sz="0" w:space="0" w:color="auto"/>
                        <w:left w:val="none" w:sz="0" w:space="0" w:color="auto"/>
                        <w:bottom w:val="none" w:sz="0" w:space="0" w:color="auto"/>
                        <w:right w:val="none" w:sz="0" w:space="0" w:color="auto"/>
                      </w:divBdr>
                    </w:div>
                  </w:divsChild>
                </w:div>
                <w:div w:id="1361584848">
                  <w:marLeft w:val="0"/>
                  <w:marRight w:val="0"/>
                  <w:marTop w:val="0"/>
                  <w:marBottom w:val="0"/>
                  <w:divBdr>
                    <w:top w:val="none" w:sz="0" w:space="0" w:color="auto"/>
                    <w:left w:val="none" w:sz="0" w:space="0" w:color="auto"/>
                    <w:bottom w:val="none" w:sz="0" w:space="0" w:color="auto"/>
                    <w:right w:val="none" w:sz="0" w:space="0" w:color="auto"/>
                  </w:divBdr>
                  <w:divsChild>
                    <w:div w:id="1657605967">
                      <w:marLeft w:val="0"/>
                      <w:marRight w:val="0"/>
                      <w:marTop w:val="0"/>
                      <w:marBottom w:val="0"/>
                      <w:divBdr>
                        <w:top w:val="none" w:sz="0" w:space="0" w:color="auto"/>
                        <w:left w:val="none" w:sz="0" w:space="0" w:color="auto"/>
                        <w:bottom w:val="none" w:sz="0" w:space="0" w:color="auto"/>
                        <w:right w:val="none" w:sz="0" w:space="0" w:color="auto"/>
                      </w:divBdr>
                    </w:div>
                  </w:divsChild>
                </w:div>
                <w:div w:id="308898921">
                  <w:marLeft w:val="0"/>
                  <w:marRight w:val="0"/>
                  <w:marTop w:val="0"/>
                  <w:marBottom w:val="0"/>
                  <w:divBdr>
                    <w:top w:val="none" w:sz="0" w:space="0" w:color="auto"/>
                    <w:left w:val="none" w:sz="0" w:space="0" w:color="auto"/>
                    <w:bottom w:val="none" w:sz="0" w:space="0" w:color="auto"/>
                    <w:right w:val="none" w:sz="0" w:space="0" w:color="auto"/>
                  </w:divBdr>
                  <w:divsChild>
                    <w:div w:id="183716750">
                      <w:marLeft w:val="0"/>
                      <w:marRight w:val="0"/>
                      <w:marTop w:val="0"/>
                      <w:marBottom w:val="0"/>
                      <w:divBdr>
                        <w:top w:val="none" w:sz="0" w:space="0" w:color="auto"/>
                        <w:left w:val="none" w:sz="0" w:space="0" w:color="auto"/>
                        <w:bottom w:val="none" w:sz="0" w:space="0" w:color="auto"/>
                        <w:right w:val="none" w:sz="0" w:space="0" w:color="auto"/>
                      </w:divBdr>
                    </w:div>
                  </w:divsChild>
                </w:div>
                <w:div w:id="453409413">
                  <w:marLeft w:val="0"/>
                  <w:marRight w:val="0"/>
                  <w:marTop w:val="0"/>
                  <w:marBottom w:val="0"/>
                  <w:divBdr>
                    <w:top w:val="none" w:sz="0" w:space="0" w:color="auto"/>
                    <w:left w:val="none" w:sz="0" w:space="0" w:color="auto"/>
                    <w:bottom w:val="none" w:sz="0" w:space="0" w:color="auto"/>
                    <w:right w:val="none" w:sz="0" w:space="0" w:color="auto"/>
                  </w:divBdr>
                  <w:divsChild>
                    <w:div w:id="346490351">
                      <w:marLeft w:val="0"/>
                      <w:marRight w:val="0"/>
                      <w:marTop w:val="0"/>
                      <w:marBottom w:val="0"/>
                      <w:divBdr>
                        <w:top w:val="none" w:sz="0" w:space="0" w:color="auto"/>
                        <w:left w:val="none" w:sz="0" w:space="0" w:color="auto"/>
                        <w:bottom w:val="none" w:sz="0" w:space="0" w:color="auto"/>
                        <w:right w:val="none" w:sz="0" w:space="0" w:color="auto"/>
                      </w:divBdr>
                    </w:div>
                  </w:divsChild>
                </w:div>
                <w:div w:id="2014335037">
                  <w:marLeft w:val="0"/>
                  <w:marRight w:val="0"/>
                  <w:marTop w:val="0"/>
                  <w:marBottom w:val="0"/>
                  <w:divBdr>
                    <w:top w:val="none" w:sz="0" w:space="0" w:color="auto"/>
                    <w:left w:val="none" w:sz="0" w:space="0" w:color="auto"/>
                    <w:bottom w:val="none" w:sz="0" w:space="0" w:color="auto"/>
                    <w:right w:val="none" w:sz="0" w:space="0" w:color="auto"/>
                  </w:divBdr>
                  <w:divsChild>
                    <w:div w:id="1571884089">
                      <w:marLeft w:val="0"/>
                      <w:marRight w:val="0"/>
                      <w:marTop w:val="0"/>
                      <w:marBottom w:val="0"/>
                      <w:divBdr>
                        <w:top w:val="none" w:sz="0" w:space="0" w:color="auto"/>
                        <w:left w:val="none" w:sz="0" w:space="0" w:color="auto"/>
                        <w:bottom w:val="none" w:sz="0" w:space="0" w:color="auto"/>
                        <w:right w:val="none" w:sz="0" w:space="0" w:color="auto"/>
                      </w:divBdr>
                    </w:div>
                  </w:divsChild>
                </w:div>
                <w:div w:id="579873167">
                  <w:marLeft w:val="0"/>
                  <w:marRight w:val="0"/>
                  <w:marTop w:val="0"/>
                  <w:marBottom w:val="0"/>
                  <w:divBdr>
                    <w:top w:val="none" w:sz="0" w:space="0" w:color="auto"/>
                    <w:left w:val="none" w:sz="0" w:space="0" w:color="auto"/>
                    <w:bottom w:val="none" w:sz="0" w:space="0" w:color="auto"/>
                    <w:right w:val="none" w:sz="0" w:space="0" w:color="auto"/>
                  </w:divBdr>
                  <w:divsChild>
                    <w:div w:id="1436319213">
                      <w:marLeft w:val="0"/>
                      <w:marRight w:val="0"/>
                      <w:marTop w:val="0"/>
                      <w:marBottom w:val="0"/>
                      <w:divBdr>
                        <w:top w:val="none" w:sz="0" w:space="0" w:color="auto"/>
                        <w:left w:val="none" w:sz="0" w:space="0" w:color="auto"/>
                        <w:bottom w:val="none" w:sz="0" w:space="0" w:color="auto"/>
                        <w:right w:val="none" w:sz="0" w:space="0" w:color="auto"/>
                      </w:divBdr>
                    </w:div>
                  </w:divsChild>
                </w:div>
                <w:div w:id="117648168">
                  <w:marLeft w:val="0"/>
                  <w:marRight w:val="0"/>
                  <w:marTop w:val="0"/>
                  <w:marBottom w:val="0"/>
                  <w:divBdr>
                    <w:top w:val="none" w:sz="0" w:space="0" w:color="auto"/>
                    <w:left w:val="none" w:sz="0" w:space="0" w:color="auto"/>
                    <w:bottom w:val="none" w:sz="0" w:space="0" w:color="auto"/>
                    <w:right w:val="none" w:sz="0" w:space="0" w:color="auto"/>
                  </w:divBdr>
                  <w:divsChild>
                    <w:div w:id="1513640442">
                      <w:marLeft w:val="0"/>
                      <w:marRight w:val="0"/>
                      <w:marTop w:val="0"/>
                      <w:marBottom w:val="0"/>
                      <w:divBdr>
                        <w:top w:val="none" w:sz="0" w:space="0" w:color="auto"/>
                        <w:left w:val="none" w:sz="0" w:space="0" w:color="auto"/>
                        <w:bottom w:val="none" w:sz="0" w:space="0" w:color="auto"/>
                        <w:right w:val="none" w:sz="0" w:space="0" w:color="auto"/>
                      </w:divBdr>
                    </w:div>
                  </w:divsChild>
                </w:div>
                <w:div w:id="725488389">
                  <w:marLeft w:val="0"/>
                  <w:marRight w:val="0"/>
                  <w:marTop w:val="0"/>
                  <w:marBottom w:val="0"/>
                  <w:divBdr>
                    <w:top w:val="none" w:sz="0" w:space="0" w:color="auto"/>
                    <w:left w:val="none" w:sz="0" w:space="0" w:color="auto"/>
                    <w:bottom w:val="none" w:sz="0" w:space="0" w:color="auto"/>
                    <w:right w:val="none" w:sz="0" w:space="0" w:color="auto"/>
                  </w:divBdr>
                  <w:divsChild>
                    <w:div w:id="1079912875">
                      <w:marLeft w:val="0"/>
                      <w:marRight w:val="0"/>
                      <w:marTop w:val="0"/>
                      <w:marBottom w:val="0"/>
                      <w:divBdr>
                        <w:top w:val="none" w:sz="0" w:space="0" w:color="auto"/>
                        <w:left w:val="none" w:sz="0" w:space="0" w:color="auto"/>
                        <w:bottom w:val="none" w:sz="0" w:space="0" w:color="auto"/>
                        <w:right w:val="none" w:sz="0" w:space="0" w:color="auto"/>
                      </w:divBdr>
                    </w:div>
                  </w:divsChild>
                </w:div>
                <w:div w:id="1719041147">
                  <w:marLeft w:val="0"/>
                  <w:marRight w:val="0"/>
                  <w:marTop w:val="0"/>
                  <w:marBottom w:val="0"/>
                  <w:divBdr>
                    <w:top w:val="none" w:sz="0" w:space="0" w:color="auto"/>
                    <w:left w:val="none" w:sz="0" w:space="0" w:color="auto"/>
                    <w:bottom w:val="none" w:sz="0" w:space="0" w:color="auto"/>
                    <w:right w:val="none" w:sz="0" w:space="0" w:color="auto"/>
                  </w:divBdr>
                  <w:divsChild>
                    <w:div w:id="697855140">
                      <w:marLeft w:val="0"/>
                      <w:marRight w:val="0"/>
                      <w:marTop w:val="0"/>
                      <w:marBottom w:val="0"/>
                      <w:divBdr>
                        <w:top w:val="none" w:sz="0" w:space="0" w:color="auto"/>
                        <w:left w:val="none" w:sz="0" w:space="0" w:color="auto"/>
                        <w:bottom w:val="none" w:sz="0" w:space="0" w:color="auto"/>
                        <w:right w:val="none" w:sz="0" w:space="0" w:color="auto"/>
                      </w:divBdr>
                    </w:div>
                  </w:divsChild>
                </w:div>
                <w:div w:id="101538166">
                  <w:marLeft w:val="0"/>
                  <w:marRight w:val="0"/>
                  <w:marTop w:val="0"/>
                  <w:marBottom w:val="0"/>
                  <w:divBdr>
                    <w:top w:val="none" w:sz="0" w:space="0" w:color="auto"/>
                    <w:left w:val="none" w:sz="0" w:space="0" w:color="auto"/>
                    <w:bottom w:val="none" w:sz="0" w:space="0" w:color="auto"/>
                    <w:right w:val="none" w:sz="0" w:space="0" w:color="auto"/>
                  </w:divBdr>
                  <w:divsChild>
                    <w:div w:id="351689808">
                      <w:marLeft w:val="0"/>
                      <w:marRight w:val="0"/>
                      <w:marTop w:val="0"/>
                      <w:marBottom w:val="0"/>
                      <w:divBdr>
                        <w:top w:val="none" w:sz="0" w:space="0" w:color="auto"/>
                        <w:left w:val="none" w:sz="0" w:space="0" w:color="auto"/>
                        <w:bottom w:val="none" w:sz="0" w:space="0" w:color="auto"/>
                        <w:right w:val="none" w:sz="0" w:space="0" w:color="auto"/>
                      </w:divBdr>
                    </w:div>
                  </w:divsChild>
                </w:div>
                <w:div w:id="271208058">
                  <w:marLeft w:val="0"/>
                  <w:marRight w:val="0"/>
                  <w:marTop w:val="0"/>
                  <w:marBottom w:val="0"/>
                  <w:divBdr>
                    <w:top w:val="none" w:sz="0" w:space="0" w:color="auto"/>
                    <w:left w:val="none" w:sz="0" w:space="0" w:color="auto"/>
                    <w:bottom w:val="none" w:sz="0" w:space="0" w:color="auto"/>
                    <w:right w:val="none" w:sz="0" w:space="0" w:color="auto"/>
                  </w:divBdr>
                  <w:divsChild>
                    <w:div w:id="395444838">
                      <w:marLeft w:val="0"/>
                      <w:marRight w:val="0"/>
                      <w:marTop w:val="0"/>
                      <w:marBottom w:val="0"/>
                      <w:divBdr>
                        <w:top w:val="none" w:sz="0" w:space="0" w:color="auto"/>
                        <w:left w:val="none" w:sz="0" w:space="0" w:color="auto"/>
                        <w:bottom w:val="none" w:sz="0" w:space="0" w:color="auto"/>
                        <w:right w:val="none" w:sz="0" w:space="0" w:color="auto"/>
                      </w:divBdr>
                    </w:div>
                  </w:divsChild>
                </w:div>
                <w:div w:id="110057587">
                  <w:marLeft w:val="0"/>
                  <w:marRight w:val="0"/>
                  <w:marTop w:val="0"/>
                  <w:marBottom w:val="0"/>
                  <w:divBdr>
                    <w:top w:val="none" w:sz="0" w:space="0" w:color="auto"/>
                    <w:left w:val="none" w:sz="0" w:space="0" w:color="auto"/>
                    <w:bottom w:val="none" w:sz="0" w:space="0" w:color="auto"/>
                    <w:right w:val="none" w:sz="0" w:space="0" w:color="auto"/>
                  </w:divBdr>
                  <w:divsChild>
                    <w:div w:id="787355126">
                      <w:marLeft w:val="0"/>
                      <w:marRight w:val="0"/>
                      <w:marTop w:val="0"/>
                      <w:marBottom w:val="0"/>
                      <w:divBdr>
                        <w:top w:val="none" w:sz="0" w:space="0" w:color="auto"/>
                        <w:left w:val="none" w:sz="0" w:space="0" w:color="auto"/>
                        <w:bottom w:val="none" w:sz="0" w:space="0" w:color="auto"/>
                        <w:right w:val="none" w:sz="0" w:space="0" w:color="auto"/>
                      </w:divBdr>
                    </w:div>
                  </w:divsChild>
                </w:div>
                <w:div w:id="950161662">
                  <w:marLeft w:val="0"/>
                  <w:marRight w:val="0"/>
                  <w:marTop w:val="0"/>
                  <w:marBottom w:val="0"/>
                  <w:divBdr>
                    <w:top w:val="none" w:sz="0" w:space="0" w:color="auto"/>
                    <w:left w:val="none" w:sz="0" w:space="0" w:color="auto"/>
                    <w:bottom w:val="none" w:sz="0" w:space="0" w:color="auto"/>
                    <w:right w:val="none" w:sz="0" w:space="0" w:color="auto"/>
                  </w:divBdr>
                  <w:divsChild>
                    <w:div w:id="1620643489">
                      <w:marLeft w:val="0"/>
                      <w:marRight w:val="0"/>
                      <w:marTop w:val="0"/>
                      <w:marBottom w:val="0"/>
                      <w:divBdr>
                        <w:top w:val="none" w:sz="0" w:space="0" w:color="auto"/>
                        <w:left w:val="none" w:sz="0" w:space="0" w:color="auto"/>
                        <w:bottom w:val="none" w:sz="0" w:space="0" w:color="auto"/>
                        <w:right w:val="none" w:sz="0" w:space="0" w:color="auto"/>
                      </w:divBdr>
                    </w:div>
                  </w:divsChild>
                </w:div>
                <w:div w:id="1504248474">
                  <w:marLeft w:val="0"/>
                  <w:marRight w:val="0"/>
                  <w:marTop w:val="0"/>
                  <w:marBottom w:val="0"/>
                  <w:divBdr>
                    <w:top w:val="none" w:sz="0" w:space="0" w:color="auto"/>
                    <w:left w:val="none" w:sz="0" w:space="0" w:color="auto"/>
                    <w:bottom w:val="none" w:sz="0" w:space="0" w:color="auto"/>
                    <w:right w:val="none" w:sz="0" w:space="0" w:color="auto"/>
                  </w:divBdr>
                  <w:divsChild>
                    <w:div w:id="1169101377">
                      <w:marLeft w:val="0"/>
                      <w:marRight w:val="0"/>
                      <w:marTop w:val="0"/>
                      <w:marBottom w:val="0"/>
                      <w:divBdr>
                        <w:top w:val="none" w:sz="0" w:space="0" w:color="auto"/>
                        <w:left w:val="none" w:sz="0" w:space="0" w:color="auto"/>
                        <w:bottom w:val="none" w:sz="0" w:space="0" w:color="auto"/>
                        <w:right w:val="none" w:sz="0" w:space="0" w:color="auto"/>
                      </w:divBdr>
                    </w:div>
                  </w:divsChild>
                </w:div>
                <w:div w:id="1403874558">
                  <w:marLeft w:val="0"/>
                  <w:marRight w:val="0"/>
                  <w:marTop w:val="0"/>
                  <w:marBottom w:val="0"/>
                  <w:divBdr>
                    <w:top w:val="none" w:sz="0" w:space="0" w:color="auto"/>
                    <w:left w:val="none" w:sz="0" w:space="0" w:color="auto"/>
                    <w:bottom w:val="none" w:sz="0" w:space="0" w:color="auto"/>
                    <w:right w:val="none" w:sz="0" w:space="0" w:color="auto"/>
                  </w:divBdr>
                  <w:divsChild>
                    <w:div w:id="1401488820">
                      <w:marLeft w:val="0"/>
                      <w:marRight w:val="0"/>
                      <w:marTop w:val="0"/>
                      <w:marBottom w:val="0"/>
                      <w:divBdr>
                        <w:top w:val="none" w:sz="0" w:space="0" w:color="auto"/>
                        <w:left w:val="none" w:sz="0" w:space="0" w:color="auto"/>
                        <w:bottom w:val="none" w:sz="0" w:space="0" w:color="auto"/>
                        <w:right w:val="none" w:sz="0" w:space="0" w:color="auto"/>
                      </w:divBdr>
                    </w:div>
                  </w:divsChild>
                </w:div>
                <w:div w:id="152987445">
                  <w:marLeft w:val="0"/>
                  <w:marRight w:val="0"/>
                  <w:marTop w:val="0"/>
                  <w:marBottom w:val="0"/>
                  <w:divBdr>
                    <w:top w:val="none" w:sz="0" w:space="0" w:color="auto"/>
                    <w:left w:val="none" w:sz="0" w:space="0" w:color="auto"/>
                    <w:bottom w:val="none" w:sz="0" w:space="0" w:color="auto"/>
                    <w:right w:val="none" w:sz="0" w:space="0" w:color="auto"/>
                  </w:divBdr>
                  <w:divsChild>
                    <w:div w:id="1746880464">
                      <w:marLeft w:val="0"/>
                      <w:marRight w:val="0"/>
                      <w:marTop w:val="0"/>
                      <w:marBottom w:val="0"/>
                      <w:divBdr>
                        <w:top w:val="none" w:sz="0" w:space="0" w:color="auto"/>
                        <w:left w:val="none" w:sz="0" w:space="0" w:color="auto"/>
                        <w:bottom w:val="none" w:sz="0" w:space="0" w:color="auto"/>
                        <w:right w:val="none" w:sz="0" w:space="0" w:color="auto"/>
                      </w:divBdr>
                    </w:div>
                  </w:divsChild>
                </w:div>
                <w:div w:id="1572809272">
                  <w:marLeft w:val="0"/>
                  <w:marRight w:val="0"/>
                  <w:marTop w:val="0"/>
                  <w:marBottom w:val="0"/>
                  <w:divBdr>
                    <w:top w:val="none" w:sz="0" w:space="0" w:color="auto"/>
                    <w:left w:val="none" w:sz="0" w:space="0" w:color="auto"/>
                    <w:bottom w:val="none" w:sz="0" w:space="0" w:color="auto"/>
                    <w:right w:val="none" w:sz="0" w:space="0" w:color="auto"/>
                  </w:divBdr>
                  <w:divsChild>
                    <w:div w:id="1941141762">
                      <w:marLeft w:val="0"/>
                      <w:marRight w:val="0"/>
                      <w:marTop w:val="0"/>
                      <w:marBottom w:val="0"/>
                      <w:divBdr>
                        <w:top w:val="none" w:sz="0" w:space="0" w:color="auto"/>
                        <w:left w:val="none" w:sz="0" w:space="0" w:color="auto"/>
                        <w:bottom w:val="none" w:sz="0" w:space="0" w:color="auto"/>
                        <w:right w:val="none" w:sz="0" w:space="0" w:color="auto"/>
                      </w:divBdr>
                    </w:div>
                  </w:divsChild>
                </w:div>
                <w:div w:id="1367755301">
                  <w:marLeft w:val="0"/>
                  <w:marRight w:val="0"/>
                  <w:marTop w:val="0"/>
                  <w:marBottom w:val="0"/>
                  <w:divBdr>
                    <w:top w:val="none" w:sz="0" w:space="0" w:color="auto"/>
                    <w:left w:val="none" w:sz="0" w:space="0" w:color="auto"/>
                    <w:bottom w:val="none" w:sz="0" w:space="0" w:color="auto"/>
                    <w:right w:val="none" w:sz="0" w:space="0" w:color="auto"/>
                  </w:divBdr>
                  <w:divsChild>
                    <w:div w:id="982271046">
                      <w:marLeft w:val="0"/>
                      <w:marRight w:val="0"/>
                      <w:marTop w:val="0"/>
                      <w:marBottom w:val="0"/>
                      <w:divBdr>
                        <w:top w:val="none" w:sz="0" w:space="0" w:color="auto"/>
                        <w:left w:val="none" w:sz="0" w:space="0" w:color="auto"/>
                        <w:bottom w:val="none" w:sz="0" w:space="0" w:color="auto"/>
                        <w:right w:val="none" w:sz="0" w:space="0" w:color="auto"/>
                      </w:divBdr>
                    </w:div>
                  </w:divsChild>
                </w:div>
                <w:div w:id="1349141729">
                  <w:marLeft w:val="0"/>
                  <w:marRight w:val="0"/>
                  <w:marTop w:val="0"/>
                  <w:marBottom w:val="0"/>
                  <w:divBdr>
                    <w:top w:val="none" w:sz="0" w:space="0" w:color="auto"/>
                    <w:left w:val="none" w:sz="0" w:space="0" w:color="auto"/>
                    <w:bottom w:val="none" w:sz="0" w:space="0" w:color="auto"/>
                    <w:right w:val="none" w:sz="0" w:space="0" w:color="auto"/>
                  </w:divBdr>
                  <w:divsChild>
                    <w:div w:id="261306094">
                      <w:marLeft w:val="0"/>
                      <w:marRight w:val="0"/>
                      <w:marTop w:val="0"/>
                      <w:marBottom w:val="0"/>
                      <w:divBdr>
                        <w:top w:val="none" w:sz="0" w:space="0" w:color="auto"/>
                        <w:left w:val="none" w:sz="0" w:space="0" w:color="auto"/>
                        <w:bottom w:val="none" w:sz="0" w:space="0" w:color="auto"/>
                        <w:right w:val="none" w:sz="0" w:space="0" w:color="auto"/>
                      </w:divBdr>
                    </w:div>
                  </w:divsChild>
                </w:div>
                <w:div w:id="555357960">
                  <w:marLeft w:val="0"/>
                  <w:marRight w:val="0"/>
                  <w:marTop w:val="0"/>
                  <w:marBottom w:val="0"/>
                  <w:divBdr>
                    <w:top w:val="none" w:sz="0" w:space="0" w:color="auto"/>
                    <w:left w:val="none" w:sz="0" w:space="0" w:color="auto"/>
                    <w:bottom w:val="none" w:sz="0" w:space="0" w:color="auto"/>
                    <w:right w:val="none" w:sz="0" w:space="0" w:color="auto"/>
                  </w:divBdr>
                  <w:divsChild>
                    <w:div w:id="43143968">
                      <w:marLeft w:val="0"/>
                      <w:marRight w:val="0"/>
                      <w:marTop w:val="0"/>
                      <w:marBottom w:val="0"/>
                      <w:divBdr>
                        <w:top w:val="none" w:sz="0" w:space="0" w:color="auto"/>
                        <w:left w:val="none" w:sz="0" w:space="0" w:color="auto"/>
                        <w:bottom w:val="none" w:sz="0" w:space="0" w:color="auto"/>
                        <w:right w:val="none" w:sz="0" w:space="0" w:color="auto"/>
                      </w:divBdr>
                    </w:div>
                  </w:divsChild>
                </w:div>
                <w:div w:id="1693797290">
                  <w:marLeft w:val="0"/>
                  <w:marRight w:val="0"/>
                  <w:marTop w:val="0"/>
                  <w:marBottom w:val="0"/>
                  <w:divBdr>
                    <w:top w:val="none" w:sz="0" w:space="0" w:color="auto"/>
                    <w:left w:val="none" w:sz="0" w:space="0" w:color="auto"/>
                    <w:bottom w:val="none" w:sz="0" w:space="0" w:color="auto"/>
                    <w:right w:val="none" w:sz="0" w:space="0" w:color="auto"/>
                  </w:divBdr>
                  <w:divsChild>
                    <w:div w:id="721952596">
                      <w:marLeft w:val="0"/>
                      <w:marRight w:val="0"/>
                      <w:marTop w:val="0"/>
                      <w:marBottom w:val="0"/>
                      <w:divBdr>
                        <w:top w:val="none" w:sz="0" w:space="0" w:color="auto"/>
                        <w:left w:val="none" w:sz="0" w:space="0" w:color="auto"/>
                        <w:bottom w:val="none" w:sz="0" w:space="0" w:color="auto"/>
                        <w:right w:val="none" w:sz="0" w:space="0" w:color="auto"/>
                      </w:divBdr>
                    </w:div>
                  </w:divsChild>
                </w:div>
                <w:div w:id="792096831">
                  <w:marLeft w:val="0"/>
                  <w:marRight w:val="0"/>
                  <w:marTop w:val="0"/>
                  <w:marBottom w:val="0"/>
                  <w:divBdr>
                    <w:top w:val="none" w:sz="0" w:space="0" w:color="auto"/>
                    <w:left w:val="none" w:sz="0" w:space="0" w:color="auto"/>
                    <w:bottom w:val="none" w:sz="0" w:space="0" w:color="auto"/>
                    <w:right w:val="none" w:sz="0" w:space="0" w:color="auto"/>
                  </w:divBdr>
                  <w:divsChild>
                    <w:div w:id="1726560738">
                      <w:marLeft w:val="0"/>
                      <w:marRight w:val="0"/>
                      <w:marTop w:val="0"/>
                      <w:marBottom w:val="0"/>
                      <w:divBdr>
                        <w:top w:val="none" w:sz="0" w:space="0" w:color="auto"/>
                        <w:left w:val="none" w:sz="0" w:space="0" w:color="auto"/>
                        <w:bottom w:val="none" w:sz="0" w:space="0" w:color="auto"/>
                        <w:right w:val="none" w:sz="0" w:space="0" w:color="auto"/>
                      </w:divBdr>
                    </w:div>
                  </w:divsChild>
                </w:div>
                <w:div w:id="1039625452">
                  <w:marLeft w:val="0"/>
                  <w:marRight w:val="0"/>
                  <w:marTop w:val="0"/>
                  <w:marBottom w:val="0"/>
                  <w:divBdr>
                    <w:top w:val="none" w:sz="0" w:space="0" w:color="auto"/>
                    <w:left w:val="none" w:sz="0" w:space="0" w:color="auto"/>
                    <w:bottom w:val="none" w:sz="0" w:space="0" w:color="auto"/>
                    <w:right w:val="none" w:sz="0" w:space="0" w:color="auto"/>
                  </w:divBdr>
                  <w:divsChild>
                    <w:div w:id="974990037">
                      <w:marLeft w:val="0"/>
                      <w:marRight w:val="0"/>
                      <w:marTop w:val="0"/>
                      <w:marBottom w:val="0"/>
                      <w:divBdr>
                        <w:top w:val="none" w:sz="0" w:space="0" w:color="auto"/>
                        <w:left w:val="none" w:sz="0" w:space="0" w:color="auto"/>
                        <w:bottom w:val="none" w:sz="0" w:space="0" w:color="auto"/>
                        <w:right w:val="none" w:sz="0" w:space="0" w:color="auto"/>
                      </w:divBdr>
                    </w:div>
                  </w:divsChild>
                </w:div>
                <w:div w:id="432097241">
                  <w:marLeft w:val="0"/>
                  <w:marRight w:val="0"/>
                  <w:marTop w:val="0"/>
                  <w:marBottom w:val="0"/>
                  <w:divBdr>
                    <w:top w:val="none" w:sz="0" w:space="0" w:color="auto"/>
                    <w:left w:val="none" w:sz="0" w:space="0" w:color="auto"/>
                    <w:bottom w:val="none" w:sz="0" w:space="0" w:color="auto"/>
                    <w:right w:val="none" w:sz="0" w:space="0" w:color="auto"/>
                  </w:divBdr>
                  <w:divsChild>
                    <w:div w:id="1373505487">
                      <w:marLeft w:val="0"/>
                      <w:marRight w:val="0"/>
                      <w:marTop w:val="0"/>
                      <w:marBottom w:val="0"/>
                      <w:divBdr>
                        <w:top w:val="none" w:sz="0" w:space="0" w:color="auto"/>
                        <w:left w:val="none" w:sz="0" w:space="0" w:color="auto"/>
                        <w:bottom w:val="none" w:sz="0" w:space="0" w:color="auto"/>
                        <w:right w:val="none" w:sz="0" w:space="0" w:color="auto"/>
                      </w:divBdr>
                    </w:div>
                  </w:divsChild>
                </w:div>
                <w:div w:id="967592682">
                  <w:marLeft w:val="0"/>
                  <w:marRight w:val="0"/>
                  <w:marTop w:val="0"/>
                  <w:marBottom w:val="0"/>
                  <w:divBdr>
                    <w:top w:val="none" w:sz="0" w:space="0" w:color="auto"/>
                    <w:left w:val="none" w:sz="0" w:space="0" w:color="auto"/>
                    <w:bottom w:val="none" w:sz="0" w:space="0" w:color="auto"/>
                    <w:right w:val="none" w:sz="0" w:space="0" w:color="auto"/>
                  </w:divBdr>
                  <w:divsChild>
                    <w:div w:id="2118477202">
                      <w:marLeft w:val="0"/>
                      <w:marRight w:val="0"/>
                      <w:marTop w:val="0"/>
                      <w:marBottom w:val="0"/>
                      <w:divBdr>
                        <w:top w:val="none" w:sz="0" w:space="0" w:color="auto"/>
                        <w:left w:val="none" w:sz="0" w:space="0" w:color="auto"/>
                        <w:bottom w:val="none" w:sz="0" w:space="0" w:color="auto"/>
                        <w:right w:val="none" w:sz="0" w:space="0" w:color="auto"/>
                      </w:divBdr>
                    </w:div>
                  </w:divsChild>
                </w:div>
                <w:div w:id="729502031">
                  <w:marLeft w:val="0"/>
                  <w:marRight w:val="0"/>
                  <w:marTop w:val="0"/>
                  <w:marBottom w:val="0"/>
                  <w:divBdr>
                    <w:top w:val="none" w:sz="0" w:space="0" w:color="auto"/>
                    <w:left w:val="none" w:sz="0" w:space="0" w:color="auto"/>
                    <w:bottom w:val="none" w:sz="0" w:space="0" w:color="auto"/>
                    <w:right w:val="none" w:sz="0" w:space="0" w:color="auto"/>
                  </w:divBdr>
                  <w:divsChild>
                    <w:div w:id="445269732">
                      <w:marLeft w:val="0"/>
                      <w:marRight w:val="0"/>
                      <w:marTop w:val="0"/>
                      <w:marBottom w:val="0"/>
                      <w:divBdr>
                        <w:top w:val="none" w:sz="0" w:space="0" w:color="auto"/>
                        <w:left w:val="none" w:sz="0" w:space="0" w:color="auto"/>
                        <w:bottom w:val="none" w:sz="0" w:space="0" w:color="auto"/>
                        <w:right w:val="none" w:sz="0" w:space="0" w:color="auto"/>
                      </w:divBdr>
                    </w:div>
                  </w:divsChild>
                </w:div>
                <w:div w:id="1116405899">
                  <w:marLeft w:val="0"/>
                  <w:marRight w:val="0"/>
                  <w:marTop w:val="0"/>
                  <w:marBottom w:val="0"/>
                  <w:divBdr>
                    <w:top w:val="none" w:sz="0" w:space="0" w:color="auto"/>
                    <w:left w:val="none" w:sz="0" w:space="0" w:color="auto"/>
                    <w:bottom w:val="none" w:sz="0" w:space="0" w:color="auto"/>
                    <w:right w:val="none" w:sz="0" w:space="0" w:color="auto"/>
                  </w:divBdr>
                  <w:divsChild>
                    <w:div w:id="1381974879">
                      <w:marLeft w:val="0"/>
                      <w:marRight w:val="0"/>
                      <w:marTop w:val="0"/>
                      <w:marBottom w:val="0"/>
                      <w:divBdr>
                        <w:top w:val="none" w:sz="0" w:space="0" w:color="auto"/>
                        <w:left w:val="none" w:sz="0" w:space="0" w:color="auto"/>
                        <w:bottom w:val="none" w:sz="0" w:space="0" w:color="auto"/>
                        <w:right w:val="none" w:sz="0" w:space="0" w:color="auto"/>
                      </w:divBdr>
                    </w:div>
                  </w:divsChild>
                </w:div>
                <w:div w:id="1413547628">
                  <w:marLeft w:val="0"/>
                  <w:marRight w:val="0"/>
                  <w:marTop w:val="0"/>
                  <w:marBottom w:val="0"/>
                  <w:divBdr>
                    <w:top w:val="none" w:sz="0" w:space="0" w:color="auto"/>
                    <w:left w:val="none" w:sz="0" w:space="0" w:color="auto"/>
                    <w:bottom w:val="none" w:sz="0" w:space="0" w:color="auto"/>
                    <w:right w:val="none" w:sz="0" w:space="0" w:color="auto"/>
                  </w:divBdr>
                  <w:divsChild>
                    <w:div w:id="1621840810">
                      <w:marLeft w:val="0"/>
                      <w:marRight w:val="0"/>
                      <w:marTop w:val="0"/>
                      <w:marBottom w:val="0"/>
                      <w:divBdr>
                        <w:top w:val="none" w:sz="0" w:space="0" w:color="auto"/>
                        <w:left w:val="none" w:sz="0" w:space="0" w:color="auto"/>
                        <w:bottom w:val="none" w:sz="0" w:space="0" w:color="auto"/>
                        <w:right w:val="none" w:sz="0" w:space="0" w:color="auto"/>
                      </w:divBdr>
                    </w:div>
                  </w:divsChild>
                </w:div>
                <w:div w:id="79913503">
                  <w:marLeft w:val="0"/>
                  <w:marRight w:val="0"/>
                  <w:marTop w:val="0"/>
                  <w:marBottom w:val="0"/>
                  <w:divBdr>
                    <w:top w:val="none" w:sz="0" w:space="0" w:color="auto"/>
                    <w:left w:val="none" w:sz="0" w:space="0" w:color="auto"/>
                    <w:bottom w:val="none" w:sz="0" w:space="0" w:color="auto"/>
                    <w:right w:val="none" w:sz="0" w:space="0" w:color="auto"/>
                  </w:divBdr>
                  <w:divsChild>
                    <w:div w:id="1587181233">
                      <w:marLeft w:val="0"/>
                      <w:marRight w:val="0"/>
                      <w:marTop w:val="0"/>
                      <w:marBottom w:val="0"/>
                      <w:divBdr>
                        <w:top w:val="none" w:sz="0" w:space="0" w:color="auto"/>
                        <w:left w:val="none" w:sz="0" w:space="0" w:color="auto"/>
                        <w:bottom w:val="none" w:sz="0" w:space="0" w:color="auto"/>
                        <w:right w:val="none" w:sz="0" w:space="0" w:color="auto"/>
                      </w:divBdr>
                    </w:div>
                  </w:divsChild>
                </w:div>
                <w:div w:id="1019771165">
                  <w:marLeft w:val="0"/>
                  <w:marRight w:val="0"/>
                  <w:marTop w:val="0"/>
                  <w:marBottom w:val="0"/>
                  <w:divBdr>
                    <w:top w:val="none" w:sz="0" w:space="0" w:color="auto"/>
                    <w:left w:val="none" w:sz="0" w:space="0" w:color="auto"/>
                    <w:bottom w:val="none" w:sz="0" w:space="0" w:color="auto"/>
                    <w:right w:val="none" w:sz="0" w:space="0" w:color="auto"/>
                  </w:divBdr>
                  <w:divsChild>
                    <w:div w:id="1710914954">
                      <w:marLeft w:val="0"/>
                      <w:marRight w:val="0"/>
                      <w:marTop w:val="0"/>
                      <w:marBottom w:val="0"/>
                      <w:divBdr>
                        <w:top w:val="none" w:sz="0" w:space="0" w:color="auto"/>
                        <w:left w:val="none" w:sz="0" w:space="0" w:color="auto"/>
                        <w:bottom w:val="none" w:sz="0" w:space="0" w:color="auto"/>
                        <w:right w:val="none" w:sz="0" w:space="0" w:color="auto"/>
                      </w:divBdr>
                    </w:div>
                  </w:divsChild>
                </w:div>
                <w:div w:id="982658145">
                  <w:marLeft w:val="0"/>
                  <w:marRight w:val="0"/>
                  <w:marTop w:val="0"/>
                  <w:marBottom w:val="0"/>
                  <w:divBdr>
                    <w:top w:val="none" w:sz="0" w:space="0" w:color="auto"/>
                    <w:left w:val="none" w:sz="0" w:space="0" w:color="auto"/>
                    <w:bottom w:val="none" w:sz="0" w:space="0" w:color="auto"/>
                    <w:right w:val="none" w:sz="0" w:space="0" w:color="auto"/>
                  </w:divBdr>
                  <w:divsChild>
                    <w:div w:id="70200631">
                      <w:marLeft w:val="0"/>
                      <w:marRight w:val="0"/>
                      <w:marTop w:val="0"/>
                      <w:marBottom w:val="0"/>
                      <w:divBdr>
                        <w:top w:val="none" w:sz="0" w:space="0" w:color="auto"/>
                        <w:left w:val="none" w:sz="0" w:space="0" w:color="auto"/>
                        <w:bottom w:val="none" w:sz="0" w:space="0" w:color="auto"/>
                        <w:right w:val="none" w:sz="0" w:space="0" w:color="auto"/>
                      </w:divBdr>
                    </w:div>
                  </w:divsChild>
                </w:div>
                <w:div w:id="1389107467">
                  <w:marLeft w:val="0"/>
                  <w:marRight w:val="0"/>
                  <w:marTop w:val="0"/>
                  <w:marBottom w:val="0"/>
                  <w:divBdr>
                    <w:top w:val="none" w:sz="0" w:space="0" w:color="auto"/>
                    <w:left w:val="none" w:sz="0" w:space="0" w:color="auto"/>
                    <w:bottom w:val="none" w:sz="0" w:space="0" w:color="auto"/>
                    <w:right w:val="none" w:sz="0" w:space="0" w:color="auto"/>
                  </w:divBdr>
                  <w:divsChild>
                    <w:div w:id="123042466">
                      <w:marLeft w:val="0"/>
                      <w:marRight w:val="0"/>
                      <w:marTop w:val="0"/>
                      <w:marBottom w:val="0"/>
                      <w:divBdr>
                        <w:top w:val="none" w:sz="0" w:space="0" w:color="auto"/>
                        <w:left w:val="none" w:sz="0" w:space="0" w:color="auto"/>
                        <w:bottom w:val="none" w:sz="0" w:space="0" w:color="auto"/>
                        <w:right w:val="none" w:sz="0" w:space="0" w:color="auto"/>
                      </w:divBdr>
                    </w:div>
                  </w:divsChild>
                </w:div>
                <w:div w:id="1813793121">
                  <w:marLeft w:val="0"/>
                  <w:marRight w:val="0"/>
                  <w:marTop w:val="0"/>
                  <w:marBottom w:val="0"/>
                  <w:divBdr>
                    <w:top w:val="none" w:sz="0" w:space="0" w:color="auto"/>
                    <w:left w:val="none" w:sz="0" w:space="0" w:color="auto"/>
                    <w:bottom w:val="none" w:sz="0" w:space="0" w:color="auto"/>
                    <w:right w:val="none" w:sz="0" w:space="0" w:color="auto"/>
                  </w:divBdr>
                  <w:divsChild>
                    <w:div w:id="1325860487">
                      <w:marLeft w:val="0"/>
                      <w:marRight w:val="0"/>
                      <w:marTop w:val="0"/>
                      <w:marBottom w:val="0"/>
                      <w:divBdr>
                        <w:top w:val="none" w:sz="0" w:space="0" w:color="auto"/>
                        <w:left w:val="none" w:sz="0" w:space="0" w:color="auto"/>
                        <w:bottom w:val="none" w:sz="0" w:space="0" w:color="auto"/>
                        <w:right w:val="none" w:sz="0" w:space="0" w:color="auto"/>
                      </w:divBdr>
                    </w:div>
                  </w:divsChild>
                </w:div>
                <w:div w:id="1510634159">
                  <w:marLeft w:val="0"/>
                  <w:marRight w:val="0"/>
                  <w:marTop w:val="0"/>
                  <w:marBottom w:val="0"/>
                  <w:divBdr>
                    <w:top w:val="none" w:sz="0" w:space="0" w:color="auto"/>
                    <w:left w:val="none" w:sz="0" w:space="0" w:color="auto"/>
                    <w:bottom w:val="none" w:sz="0" w:space="0" w:color="auto"/>
                    <w:right w:val="none" w:sz="0" w:space="0" w:color="auto"/>
                  </w:divBdr>
                  <w:divsChild>
                    <w:div w:id="829558941">
                      <w:marLeft w:val="0"/>
                      <w:marRight w:val="0"/>
                      <w:marTop w:val="0"/>
                      <w:marBottom w:val="0"/>
                      <w:divBdr>
                        <w:top w:val="none" w:sz="0" w:space="0" w:color="auto"/>
                        <w:left w:val="none" w:sz="0" w:space="0" w:color="auto"/>
                        <w:bottom w:val="none" w:sz="0" w:space="0" w:color="auto"/>
                        <w:right w:val="none" w:sz="0" w:space="0" w:color="auto"/>
                      </w:divBdr>
                    </w:div>
                  </w:divsChild>
                </w:div>
                <w:div w:id="922186413">
                  <w:marLeft w:val="0"/>
                  <w:marRight w:val="0"/>
                  <w:marTop w:val="0"/>
                  <w:marBottom w:val="0"/>
                  <w:divBdr>
                    <w:top w:val="none" w:sz="0" w:space="0" w:color="auto"/>
                    <w:left w:val="none" w:sz="0" w:space="0" w:color="auto"/>
                    <w:bottom w:val="none" w:sz="0" w:space="0" w:color="auto"/>
                    <w:right w:val="none" w:sz="0" w:space="0" w:color="auto"/>
                  </w:divBdr>
                  <w:divsChild>
                    <w:div w:id="1295409003">
                      <w:marLeft w:val="0"/>
                      <w:marRight w:val="0"/>
                      <w:marTop w:val="0"/>
                      <w:marBottom w:val="0"/>
                      <w:divBdr>
                        <w:top w:val="none" w:sz="0" w:space="0" w:color="auto"/>
                        <w:left w:val="none" w:sz="0" w:space="0" w:color="auto"/>
                        <w:bottom w:val="none" w:sz="0" w:space="0" w:color="auto"/>
                        <w:right w:val="none" w:sz="0" w:space="0" w:color="auto"/>
                      </w:divBdr>
                    </w:div>
                  </w:divsChild>
                </w:div>
                <w:div w:id="1855342894">
                  <w:marLeft w:val="0"/>
                  <w:marRight w:val="0"/>
                  <w:marTop w:val="0"/>
                  <w:marBottom w:val="0"/>
                  <w:divBdr>
                    <w:top w:val="none" w:sz="0" w:space="0" w:color="auto"/>
                    <w:left w:val="none" w:sz="0" w:space="0" w:color="auto"/>
                    <w:bottom w:val="none" w:sz="0" w:space="0" w:color="auto"/>
                    <w:right w:val="none" w:sz="0" w:space="0" w:color="auto"/>
                  </w:divBdr>
                  <w:divsChild>
                    <w:div w:id="181936780">
                      <w:marLeft w:val="0"/>
                      <w:marRight w:val="0"/>
                      <w:marTop w:val="0"/>
                      <w:marBottom w:val="0"/>
                      <w:divBdr>
                        <w:top w:val="none" w:sz="0" w:space="0" w:color="auto"/>
                        <w:left w:val="none" w:sz="0" w:space="0" w:color="auto"/>
                        <w:bottom w:val="none" w:sz="0" w:space="0" w:color="auto"/>
                        <w:right w:val="none" w:sz="0" w:space="0" w:color="auto"/>
                      </w:divBdr>
                    </w:div>
                  </w:divsChild>
                </w:div>
                <w:div w:id="839929541">
                  <w:marLeft w:val="0"/>
                  <w:marRight w:val="0"/>
                  <w:marTop w:val="0"/>
                  <w:marBottom w:val="0"/>
                  <w:divBdr>
                    <w:top w:val="none" w:sz="0" w:space="0" w:color="auto"/>
                    <w:left w:val="none" w:sz="0" w:space="0" w:color="auto"/>
                    <w:bottom w:val="none" w:sz="0" w:space="0" w:color="auto"/>
                    <w:right w:val="none" w:sz="0" w:space="0" w:color="auto"/>
                  </w:divBdr>
                  <w:divsChild>
                    <w:div w:id="1955212045">
                      <w:marLeft w:val="0"/>
                      <w:marRight w:val="0"/>
                      <w:marTop w:val="0"/>
                      <w:marBottom w:val="0"/>
                      <w:divBdr>
                        <w:top w:val="none" w:sz="0" w:space="0" w:color="auto"/>
                        <w:left w:val="none" w:sz="0" w:space="0" w:color="auto"/>
                        <w:bottom w:val="none" w:sz="0" w:space="0" w:color="auto"/>
                        <w:right w:val="none" w:sz="0" w:space="0" w:color="auto"/>
                      </w:divBdr>
                    </w:div>
                  </w:divsChild>
                </w:div>
                <w:div w:id="1150829004">
                  <w:marLeft w:val="0"/>
                  <w:marRight w:val="0"/>
                  <w:marTop w:val="0"/>
                  <w:marBottom w:val="0"/>
                  <w:divBdr>
                    <w:top w:val="none" w:sz="0" w:space="0" w:color="auto"/>
                    <w:left w:val="none" w:sz="0" w:space="0" w:color="auto"/>
                    <w:bottom w:val="none" w:sz="0" w:space="0" w:color="auto"/>
                    <w:right w:val="none" w:sz="0" w:space="0" w:color="auto"/>
                  </w:divBdr>
                  <w:divsChild>
                    <w:div w:id="1989825914">
                      <w:marLeft w:val="0"/>
                      <w:marRight w:val="0"/>
                      <w:marTop w:val="0"/>
                      <w:marBottom w:val="0"/>
                      <w:divBdr>
                        <w:top w:val="none" w:sz="0" w:space="0" w:color="auto"/>
                        <w:left w:val="none" w:sz="0" w:space="0" w:color="auto"/>
                        <w:bottom w:val="none" w:sz="0" w:space="0" w:color="auto"/>
                        <w:right w:val="none" w:sz="0" w:space="0" w:color="auto"/>
                      </w:divBdr>
                    </w:div>
                  </w:divsChild>
                </w:div>
                <w:div w:id="1236209980">
                  <w:marLeft w:val="0"/>
                  <w:marRight w:val="0"/>
                  <w:marTop w:val="0"/>
                  <w:marBottom w:val="0"/>
                  <w:divBdr>
                    <w:top w:val="none" w:sz="0" w:space="0" w:color="auto"/>
                    <w:left w:val="none" w:sz="0" w:space="0" w:color="auto"/>
                    <w:bottom w:val="none" w:sz="0" w:space="0" w:color="auto"/>
                    <w:right w:val="none" w:sz="0" w:space="0" w:color="auto"/>
                  </w:divBdr>
                  <w:divsChild>
                    <w:div w:id="1097948015">
                      <w:marLeft w:val="0"/>
                      <w:marRight w:val="0"/>
                      <w:marTop w:val="0"/>
                      <w:marBottom w:val="0"/>
                      <w:divBdr>
                        <w:top w:val="none" w:sz="0" w:space="0" w:color="auto"/>
                        <w:left w:val="none" w:sz="0" w:space="0" w:color="auto"/>
                        <w:bottom w:val="none" w:sz="0" w:space="0" w:color="auto"/>
                        <w:right w:val="none" w:sz="0" w:space="0" w:color="auto"/>
                      </w:divBdr>
                    </w:div>
                  </w:divsChild>
                </w:div>
                <w:div w:id="529297092">
                  <w:marLeft w:val="0"/>
                  <w:marRight w:val="0"/>
                  <w:marTop w:val="0"/>
                  <w:marBottom w:val="0"/>
                  <w:divBdr>
                    <w:top w:val="none" w:sz="0" w:space="0" w:color="auto"/>
                    <w:left w:val="none" w:sz="0" w:space="0" w:color="auto"/>
                    <w:bottom w:val="none" w:sz="0" w:space="0" w:color="auto"/>
                    <w:right w:val="none" w:sz="0" w:space="0" w:color="auto"/>
                  </w:divBdr>
                  <w:divsChild>
                    <w:div w:id="735324867">
                      <w:marLeft w:val="0"/>
                      <w:marRight w:val="0"/>
                      <w:marTop w:val="0"/>
                      <w:marBottom w:val="0"/>
                      <w:divBdr>
                        <w:top w:val="none" w:sz="0" w:space="0" w:color="auto"/>
                        <w:left w:val="none" w:sz="0" w:space="0" w:color="auto"/>
                        <w:bottom w:val="none" w:sz="0" w:space="0" w:color="auto"/>
                        <w:right w:val="none" w:sz="0" w:space="0" w:color="auto"/>
                      </w:divBdr>
                    </w:div>
                  </w:divsChild>
                </w:div>
                <w:div w:id="2084519932">
                  <w:marLeft w:val="0"/>
                  <w:marRight w:val="0"/>
                  <w:marTop w:val="0"/>
                  <w:marBottom w:val="0"/>
                  <w:divBdr>
                    <w:top w:val="none" w:sz="0" w:space="0" w:color="auto"/>
                    <w:left w:val="none" w:sz="0" w:space="0" w:color="auto"/>
                    <w:bottom w:val="none" w:sz="0" w:space="0" w:color="auto"/>
                    <w:right w:val="none" w:sz="0" w:space="0" w:color="auto"/>
                  </w:divBdr>
                  <w:divsChild>
                    <w:div w:id="37710772">
                      <w:marLeft w:val="0"/>
                      <w:marRight w:val="0"/>
                      <w:marTop w:val="0"/>
                      <w:marBottom w:val="0"/>
                      <w:divBdr>
                        <w:top w:val="none" w:sz="0" w:space="0" w:color="auto"/>
                        <w:left w:val="none" w:sz="0" w:space="0" w:color="auto"/>
                        <w:bottom w:val="none" w:sz="0" w:space="0" w:color="auto"/>
                        <w:right w:val="none" w:sz="0" w:space="0" w:color="auto"/>
                      </w:divBdr>
                    </w:div>
                  </w:divsChild>
                </w:div>
                <w:div w:id="1169559799">
                  <w:marLeft w:val="0"/>
                  <w:marRight w:val="0"/>
                  <w:marTop w:val="0"/>
                  <w:marBottom w:val="0"/>
                  <w:divBdr>
                    <w:top w:val="none" w:sz="0" w:space="0" w:color="auto"/>
                    <w:left w:val="none" w:sz="0" w:space="0" w:color="auto"/>
                    <w:bottom w:val="none" w:sz="0" w:space="0" w:color="auto"/>
                    <w:right w:val="none" w:sz="0" w:space="0" w:color="auto"/>
                  </w:divBdr>
                  <w:divsChild>
                    <w:div w:id="1025133685">
                      <w:marLeft w:val="0"/>
                      <w:marRight w:val="0"/>
                      <w:marTop w:val="0"/>
                      <w:marBottom w:val="0"/>
                      <w:divBdr>
                        <w:top w:val="none" w:sz="0" w:space="0" w:color="auto"/>
                        <w:left w:val="none" w:sz="0" w:space="0" w:color="auto"/>
                        <w:bottom w:val="none" w:sz="0" w:space="0" w:color="auto"/>
                        <w:right w:val="none" w:sz="0" w:space="0" w:color="auto"/>
                      </w:divBdr>
                    </w:div>
                  </w:divsChild>
                </w:div>
                <w:div w:id="1236747881">
                  <w:marLeft w:val="0"/>
                  <w:marRight w:val="0"/>
                  <w:marTop w:val="0"/>
                  <w:marBottom w:val="0"/>
                  <w:divBdr>
                    <w:top w:val="none" w:sz="0" w:space="0" w:color="auto"/>
                    <w:left w:val="none" w:sz="0" w:space="0" w:color="auto"/>
                    <w:bottom w:val="none" w:sz="0" w:space="0" w:color="auto"/>
                    <w:right w:val="none" w:sz="0" w:space="0" w:color="auto"/>
                  </w:divBdr>
                  <w:divsChild>
                    <w:div w:id="1413696823">
                      <w:marLeft w:val="0"/>
                      <w:marRight w:val="0"/>
                      <w:marTop w:val="0"/>
                      <w:marBottom w:val="0"/>
                      <w:divBdr>
                        <w:top w:val="none" w:sz="0" w:space="0" w:color="auto"/>
                        <w:left w:val="none" w:sz="0" w:space="0" w:color="auto"/>
                        <w:bottom w:val="none" w:sz="0" w:space="0" w:color="auto"/>
                        <w:right w:val="none" w:sz="0" w:space="0" w:color="auto"/>
                      </w:divBdr>
                    </w:div>
                  </w:divsChild>
                </w:div>
                <w:div w:id="746339060">
                  <w:marLeft w:val="0"/>
                  <w:marRight w:val="0"/>
                  <w:marTop w:val="0"/>
                  <w:marBottom w:val="0"/>
                  <w:divBdr>
                    <w:top w:val="none" w:sz="0" w:space="0" w:color="auto"/>
                    <w:left w:val="none" w:sz="0" w:space="0" w:color="auto"/>
                    <w:bottom w:val="none" w:sz="0" w:space="0" w:color="auto"/>
                    <w:right w:val="none" w:sz="0" w:space="0" w:color="auto"/>
                  </w:divBdr>
                  <w:divsChild>
                    <w:div w:id="1420101580">
                      <w:marLeft w:val="0"/>
                      <w:marRight w:val="0"/>
                      <w:marTop w:val="0"/>
                      <w:marBottom w:val="0"/>
                      <w:divBdr>
                        <w:top w:val="none" w:sz="0" w:space="0" w:color="auto"/>
                        <w:left w:val="none" w:sz="0" w:space="0" w:color="auto"/>
                        <w:bottom w:val="none" w:sz="0" w:space="0" w:color="auto"/>
                        <w:right w:val="none" w:sz="0" w:space="0" w:color="auto"/>
                      </w:divBdr>
                    </w:div>
                  </w:divsChild>
                </w:div>
                <w:div w:id="106779063">
                  <w:marLeft w:val="0"/>
                  <w:marRight w:val="0"/>
                  <w:marTop w:val="0"/>
                  <w:marBottom w:val="0"/>
                  <w:divBdr>
                    <w:top w:val="none" w:sz="0" w:space="0" w:color="auto"/>
                    <w:left w:val="none" w:sz="0" w:space="0" w:color="auto"/>
                    <w:bottom w:val="none" w:sz="0" w:space="0" w:color="auto"/>
                    <w:right w:val="none" w:sz="0" w:space="0" w:color="auto"/>
                  </w:divBdr>
                  <w:divsChild>
                    <w:div w:id="1160121238">
                      <w:marLeft w:val="0"/>
                      <w:marRight w:val="0"/>
                      <w:marTop w:val="0"/>
                      <w:marBottom w:val="0"/>
                      <w:divBdr>
                        <w:top w:val="none" w:sz="0" w:space="0" w:color="auto"/>
                        <w:left w:val="none" w:sz="0" w:space="0" w:color="auto"/>
                        <w:bottom w:val="none" w:sz="0" w:space="0" w:color="auto"/>
                        <w:right w:val="none" w:sz="0" w:space="0" w:color="auto"/>
                      </w:divBdr>
                    </w:div>
                  </w:divsChild>
                </w:div>
                <w:div w:id="79496925">
                  <w:marLeft w:val="0"/>
                  <w:marRight w:val="0"/>
                  <w:marTop w:val="0"/>
                  <w:marBottom w:val="0"/>
                  <w:divBdr>
                    <w:top w:val="none" w:sz="0" w:space="0" w:color="auto"/>
                    <w:left w:val="none" w:sz="0" w:space="0" w:color="auto"/>
                    <w:bottom w:val="none" w:sz="0" w:space="0" w:color="auto"/>
                    <w:right w:val="none" w:sz="0" w:space="0" w:color="auto"/>
                  </w:divBdr>
                  <w:divsChild>
                    <w:div w:id="197865245">
                      <w:marLeft w:val="0"/>
                      <w:marRight w:val="0"/>
                      <w:marTop w:val="0"/>
                      <w:marBottom w:val="0"/>
                      <w:divBdr>
                        <w:top w:val="none" w:sz="0" w:space="0" w:color="auto"/>
                        <w:left w:val="none" w:sz="0" w:space="0" w:color="auto"/>
                        <w:bottom w:val="none" w:sz="0" w:space="0" w:color="auto"/>
                        <w:right w:val="none" w:sz="0" w:space="0" w:color="auto"/>
                      </w:divBdr>
                    </w:div>
                  </w:divsChild>
                </w:div>
                <w:div w:id="221521092">
                  <w:marLeft w:val="0"/>
                  <w:marRight w:val="0"/>
                  <w:marTop w:val="0"/>
                  <w:marBottom w:val="0"/>
                  <w:divBdr>
                    <w:top w:val="none" w:sz="0" w:space="0" w:color="auto"/>
                    <w:left w:val="none" w:sz="0" w:space="0" w:color="auto"/>
                    <w:bottom w:val="none" w:sz="0" w:space="0" w:color="auto"/>
                    <w:right w:val="none" w:sz="0" w:space="0" w:color="auto"/>
                  </w:divBdr>
                  <w:divsChild>
                    <w:div w:id="1467969147">
                      <w:marLeft w:val="0"/>
                      <w:marRight w:val="0"/>
                      <w:marTop w:val="0"/>
                      <w:marBottom w:val="0"/>
                      <w:divBdr>
                        <w:top w:val="none" w:sz="0" w:space="0" w:color="auto"/>
                        <w:left w:val="none" w:sz="0" w:space="0" w:color="auto"/>
                        <w:bottom w:val="none" w:sz="0" w:space="0" w:color="auto"/>
                        <w:right w:val="none" w:sz="0" w:space="0" w:color="auto"/>
                      </w:divBdr>
                    </w:div>
                  </w:divsChild>
                </w:div>
                <w:div w:id="5713330">
                  <w:marLeft w:val="0"/>
                  <w:marRight w:val="0"/>
                  <w:marTop w:val="0"/>
                  <w:marBottom w:val="0"/>
                  <w:divBdr>
                    <w:top w:val="none" w:sz="0" w:space="0" w:color="auto"/>
                    <w:left w:val="none" w:sz="0" w:space="0" w:color="auto"/>
                    <w:bottom w:val="none" w:sz="0" w:space="0" w:color="auto"/>
                    <w:right w:val="none" w:sz="0" w:space="0" w:color="auto"/>
                  </w:divBdr>
                  <w:divsChild>
                    <w:div w:id="154999900">
                      <w:marLeft w:val="0"/>
                      <w:marRight w:val="0"/>
                      <w:marTop w:val="0"/>
                      <w:marBottom w:val="0"/>
                      <w:divBdr>
                        <w:top w:val="none" w:sz="0" w:space="0" w:color="auto"/>
                        <w:left w:val="none" w:sz="0" w:space="0" w:color="auto"/>
                        <w:bottom w:val="none" w:sz="0" w:space="0" w:color="auto"/>
                        <w:right w:val="none" w:sz="0" w:space="0" w:color="auto"/>
                      </w:divBdr>
                    </w:div>
                  </w:divsChild>
                </w:div>
                <w:div w:id="272709777">
                  <w:marLeft w:val="0"/>
                  <w:marRight w:val="0"/>
                  <w:marTop w:val="0"/>
                  <w:marBottom w:val="0"/>
                  <w:divBdr>
                    <w:top w:val="none" w:sz="0" w:space="0" w:color="auto"/>
                    <w:left w:val="none" w:sz="0" w:space="0" w:color="auto"/>
                    <w:bottom w:val="none" w:sz="0" w:space="0" w:color="auto"/>
                    <w:right w:val="none" w:sz="0" w:space="0" w:color="auto"/>
                  </w:divBdr>
                  <w:divsChild>
                    <w:div w:id="672300792">
                      <w:marLeft w:val="0"/>
                      <w:marRight w:val="0"/>
                      <w:marTop w:val="0"/>
                      <w:marBottom w:val="0"/>
                      <w:divBdr>
                        <w:top w:val="none" w:sz="0" w:space="0" w:color="auto"/>
                        <w:left w:val="none" w:sz="0" w:space="0" w:color="auto"/>
                        <w:bottom w:val="none" w:sz="0" w:space="0" w:color="auto"/>
                        <w:right w:val="none" w:sz="0" w:space="0" w:color="auto"/>
                      </w:divBdr>
                    </w:div>
                  </w:divsChild>
                </w:div>
                <w:div w:id="852108566">
                  <w:marLeft w:val="0"/>
                  <w:marRight w:val="0"/>
                  <w:marTop w:val="0"/>
                  <w:marBottom w:val="0"/>
                  <w:divBdr>
                    <w:top w:val="none" w:sz="0" w:space="0" w:color="auto"/>
                    <w:left w:val="none" w:sz="0" w:space="0" w:color="auto"/>
                    <w:bottom w:val="none" w:sz="0" w:space="0" w:color="auto"/>
                    <w:right w:val="none" w:sz="0" w:space="0" w:color="auto"/>
                  </w:divBdr>
                  <w:divsChild>
                    <w:div w:id="1038092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7778950">
          <w:marLeft w:val="0"/>
          <w:marRight w:val="0"/>
          <w:marTop w:val="0"/>
          <w:marBottom w:val="0"/>
          <w:divBdr>
            <w:top w:val="none" w:sz="0" w:space="0" w:color="auto"/>
            <w:left w:val="none" w:sz="0" w:space="0" w:color="auto"/>
            <w:bottom w:val="none" w:sz="0" w:space="0" w:color="auto"/>
            <w:right w:val="none" w:sz="0" w:space="0" w:color="auto"/>
          </w:divBdr>
        </w:div>
        <w:div w:id="578907612">
          <w:marLeft w:val="0"/>
          <w:marRight w:val="0"/>
          <w:marTop w:val="0"/>
          <w:marBottom w:val="0"/>
          <w:divBdr>
            <w:top w:val="none" w:sz="0" w:space="0" w:color="auto"/>
            <w:left w:val="none" w:sz="0" w:space="0" w:color="auto"/>
            <w:bottom w:val="none" w:sz="0" w:space="0" w:color="auto"/>
            <w:right w:val="none" w:sz="0" w:space="0" w:color="auto"/>
          </w:divBdr>
        </w:div>
        <w:div w:id="970785196">
          <w:marLeft w:val="0"/>
          <w:marRight w:val="0"/>
          <w:marTop w:val="0"/>
          <w:marBottom w:val="0"/>
          <w:divBdr>
            <w:top w:val="none" w:sz="0" w:space="0" w:color="auto"/>
            <w:left w:val="none" w:sz="0" w:space="0" w:color="auto"/>
            <w:bottom w:val="none" w:sz="0" w:space="0" w:color="auto"/>
            <w:right w:val="none" w:sz="0" w:space="0" w:color="auto"/>
          </w:divBdr>
        </w:div>
        <w:div w:id="633368712">
          <w:marLeft w:val="0"/>
          <w:marRight w:val="0"/>
          <w:marTop w:val="0"/>
          <w:marBottom w:val="0"/>
          <w:divBdr>
            <w:top w:val="none" w:sz="0" w:space="0" w:color="auto"/>
            <w:left w:val="none" w:sz="0" w:space="0" w:color="auto"/>
            <w:bottom w:val="none" w:sz="0" w:space="0" w:color="auto"/>
            <w:right w:val="none" w:sz="0" w:space="0" w:color="auto"/>
          </w:divBdr>
        </w:div>
        <w:div w:id="775174022">
          <w:marLeft w:val="0"/>
          <w:marRight w:val="0"/>
          <w:marTop w:val="0"/>
          <w:marBottom w:val="0"/>
          <w:divBdr>
            <w:top w:val="none" w:sz="0" w:space="0" w:color="auto"/>
            <w:left w:val="none" w:sz="0" w:space="0" w:color="auto"/>
            <w:bottom w:val="none" w:sz="0" w:space="0" w:color="auto"/>
            <w:right w:val="none" w:sz="0" w:space="0" w:color="auto"/>
          </w:divBdr>
        </w:div>
        <w:div w:id="460996028">
          <w:marLeft w:val="0"/>
          <w:marRight w:val="0"/>
          <w:marTop w:val="0"/>
          <w:marBottom w:val="0"/>
          <w:divBdr>
            <w:top w:val="none" w:sz="0" w:space="0" w:color="auto"/>
            <w:left w:val="none" w:sz="0" w:space="0" w:color="auto"/>
            <w:bottom w:val="none" w:sz="0" w:space="0" w:color="auto"/>
            <w:right w:val="none" w:sz="0" w:space="0" w:color="auto"/>
          </w:divBdr>
        </w:div>
        <w:div w:id="1877278962">
          <w:marLeft w:val="0"/>
          <w:marRight w:val="0"/>
          <w:marTop w:val="0"/>
          <w:marBottom w:val="0"/>
          <w:divBdr>
            <w:top w:val="none" w:sz="0" w:space="0" w:color="auto"/>
            <w:left w:val="none" w:sz="0" w:space="0" w:color="auto"/>
            <w:bottom w:val="none" w:sz="0" w:space="0" w:color="auto"/>
            <w:right w:val="none" w:sz="0" w:space="0" w:color="auto"/>
          </w:divBdr>
        </w:div>
        <w:div w:id="1269699385">
          <w:marLeft w:val="0"/>
          <w:marRight w:val="0"/>
          <w:marTop w:val="0"/>
          <w:marBottom w:val="0"/>
          <w:divBdr>
            <w:top w:val="none" w:sz="0" w:space="0" w:color="auto"/>
            <w:left w:val="none" w:sz="0" w:space="0" w:color="auto"/>
            <w:bottom w:val="none" w:sz="0" w:space="0" w:color="auto"/>
            <w:right w:val="none" w:sz="0" w:space="0" w:color="auto"/>
          </w:divBdr>
        </w:div>
        <w:div w:id="1971397873">
          <w:marLeft w:val="0"/>
          <w:marRight w:val="0"/>
          <w:marTop w:val="0"/>
          <w:marBottom w:val="0"/>
          <w:divBdr>
            <w:top w:val="none" w:sz="0" w:space="0" w:color="auto"/>
            <w:left w:val="none" w:sz="0" w:space="0" w:color="auto"/>
            <w:bottom w:val="none" w:sz="0" w:space="0" w:color="auto"/>
            <w:right w:val="none" w:sz="0" w:space="0" w:color="auto"/>
          </w:divBdr>
        </w:div>
        <w:div w:id="1283342976">
          <w:marLeft w:val="0"/>
          <w:marRight w:val="0"/>
          <w:marTop w:val="0"/>
          <w:marBottom w:val="0"/>
          <w:divBdr>
            <w:top w:val="none" w:sz="0" w:space="0" w:color="auto"/>
            <w:left w:val="none" w:sz="0" w:space="0" w:color="auto"/>
            <w:bottom w:val="none" w:sz="0" w:space="0" w:color="auto"/>
            <w:right w:val="none" w:sz="0" w:space="0" w:color="auto"/>
          </w:divBdr>
        </w:div>
        <w:div w:id="853807163">
          <w:marLeft w:val="0"/>
          <w:marRight w:val="0"/>
          <w:marTop w:val="0"/>
          <w:marBottom w:val="0"/>
          <w:divBdr>
            <w:top w:val="none" w:sz="0" w:space="0" w:color="auto"/>
            <w:left w:val="none" w:sz="0" w:space="0" w:color="auto"/>
            <w:bottom w:val="none" w:sz="0" w:space="0" w:color="auto"/>
            <w:right w:val="none" w:sz="0" w:space="0" w:color="auto"/>
          </w:divBdr>
        </w:div>
        <w:div w:id="972102356">
          <w:marLeft w:val="0"/>
          <w:marRight w:val="0"/>
          <w:marTop w:val="0"/>
          <w:marBottom w:val="0"/>
          <w:divBdr>
            <w:top w:val="none" w:sz="0" w:space="0" w:color="auto"/>
            <w:left w:val="none" w:sz="0" w:space="0" w:color="auto"/>
            <w:bottom w:val="none" w:sz="0" w:space="0" w:color="auto"/>
            <w:right w:val="none" w:sz="0" w:space="0" w:color="auto"/>
          </w:divBdr>
        </w:div>
        <w:div w:id="945576948">
          <w:marLeft w:val="0"/>
          <w:marRight w:val="0"/>
          <w:marTop w:val="0"/>
          <w:marBottom w:val="0"/>
          <w:divBdr>
            <w:top w:val="none" w:sz="0" w:space="0" w:color="auto"/>
            <w:left w:val="none" w:sz="0" w:space="0" w:color="auto"/>
            <w:bottom w:val="none" w:sz="0" w:space="0" w:color="auto"/>
            <w:right w:val="none" w:sz="0" w:space="0" w:color="auto"/>
          </w:divBdr>
        </w:div>
        <w:div w:id="805584455">
          <w:marLeft w:val="0"/>
          <w:marRight w:val="0"/>
          <w:marTop w:val="0"/>
          <w:marBottom w:val="0"/>
          <w:divBdr>
            <w:top w:val="none" w:sz="0" w:space="0" w:color="auto"/>
            <w:left w:val="none" w:sz="0" w:space="0" w:color="auto"/>
            <w:bottom w:val="none" w:sz="0" w:space="0" w:color="auto"/>
            <w:right w:val="none" w:sz="0" w:space="0" w:color="auto"/>
          </w:divBdr>
        </w:div>
        <w:div w:id="1218324507">
          <w:marLeft w:val="0"/>
          <w:marRight w:val="0"/>
          <w:marTop w:val="0"/>
          <w:marBottom w:val="0"/>
          <w:divBdr>
            <w:top w:val="none" w:sz="0" w:space="0" w:color="auto"/>
            <w:left w:val="none" w:sz="0" w:space="0" w:color="auto"/>
            <w:bottom w:val="none" w:sz="0" w:space="0" w:color="auto"/>
            <w:right w:val="none" w:sz="0" w:space="0" w:color="auto"/>
          </w:divBdr>
        </w:div>
        <w:div w:id="816646195">
          <w:marLeft w:val="0"/>
          <w:marRight w:val="0"/>
          <w:marTop w:val="0"/>
          <w:marBottom w:val="0"/>
          <w:divBdr>
            <w:top w:val="none" w:sz="0" w:space="0" w:color="auto"/>
            <w:left w:val="none" w:sz="0" w:space="0" w:color="auto"/>
            <w:bottom w:val="none" w:sz="0" w:space="0" w:color="auto"/>
            <w:right w:val="none" w:sz="0" w:space="0" w:color="auto"/>
          </w:divBdr>
        </w:div>
        <w:div w:id="208154281">
          <w:marLeft w:val="0"/>
          <w:marRight w:val="0"/>
          <w:marTop w:val="0"/>
          <w:marBottom w:val="0"/>
          <w:divBdr>
            <w:top w:val="none" w:sz="0" w:space="0" w:color="auto"/>
            <w:left w:val="none" w:sz="0" w:space="0" w:color="auto"/>
            <w:bottom w:val="none" w:sz="0" w:space="0" w:color="auto"/>
            <w:right w:val="none" w:sz="0" w:space="0" w:color="auto"/>
          </w:divBdr>
        </w:div>
        <w:div w:id="524102786">
          <w:marLeft w:val="0"/>
          <w:marRight w:val="0"/>
          <w:marTop w:val="0"/>
          <w:marBottom w:val="0"/>
          <w:divBdr>
            <w:top w:val="none" w:sz="0" w:space="0" w:color="auto"/>
            <w:left w:val="none" w:sz="0" w:space="0" w:color="auto"/>
            <w:bottom w:val="none" w:sz="0" w:space="0" w:color="auto"/>
            <w:right w:val="none" w:sz="0" w:space="0" w:color="auto"/>
          </w:divBdr>
        </w:div>
        <w:div w:id="281961924">
          <w:marLeft w:val="0"/>
          <w:marRight w:val="0"/>
          <w:marTop w:val="0"/>
          <w:marBottom w:val="0"/>
          <w:divBdr>
            <w:top w:val="none" w:sz="0" w:space="0" w:color="auto"/>
            <w:left w:val="none" w:sz="0" w:space="0" w:color="auto"/>
            <w:bottom w:val="none" w:sz="0" w:space="0" w:color="auto"/>
            <w:right w:val="none" w:sz="0" w:space="0" w:color="auto"/>
          </w:divBdr>
        </w:div>
        <w:div w:id="924412243">
          <w:marLeft w:val="0"/>
          <w:marRight w:val="0"/>
          <w:marTop w:val="0"/>
          <w:marBottom w:val="0"/>
          <w:divBdr>
            <w:top w:val="none" w:sz="0" w:space="0" w:color="auto"/>
            <w:left w:val="none" w:sz="0" w:space="0" w:color="auto"/>
            <w:bottom w:val="none" w:sz="0" w:space="0" w:color="auto"/>
            <w:right w:val="none" w:sz="0" w:space="0" w:color="auto"/>
          </w:divBdr>
        </w:div>
        <w:div w:id="1121875363">
          <w:marLeft w:val="0"/>
          <w:marRight w:val="0"/>
          <w:marTop w:val="0"/>
          <w:marBottom w:val="0"/>
          <w:divBdr>
            <w:top w:val="none" w:sz="0" w:space="0" w:color="auto"/>
            <w:left w:val="none" w:sz="0" w:space="0" w:color="auto"/>
            <w:bottom w:val="none" w:sz="0" w:space="0" w:color="auto"/>
            <w:right w:val="none" w:sz="0" w:space="0" w:color="auto"/>
          </w:divBdr>
        </w:div>
        <w:div w:id="348652510">
          <w:marLeft w:val="0"/>
          <w:marRight w:val="0"/>
          <w:marTop w:val="0"/>
          <w:marBottom w:val="0"/>
          <w:divBdr>
            <w:top w:val="none" w:sz="0" w:space="0" w:color="auto"/>
            <w:left w:val="none" w:sz="0" w:space="0" w:color="auto"/>
            <w:bottom w:val="none" w:sz="0" w:space="0" w:color="auto"/>
            <w:right w:val="none" w:sz="0" w:space="0" w:color="auto"/>
          </w:divBdr>
        </w:div>
        <w:div w:id="1921984909">
          <w:marLeft w:val="0"/>
          <w:marRight w:val="0"/>
          <w:marTop w:val="0"/>
          <w:marBottom w:val="0"/>
          <w:divBdr>
            <w:top w:val="none" w:sz="0" w:space="0" w:color="auto"/>
            <w:left w:val="none" w:sz="0" w:space="0" w:color="auto"/>
            <w:bottom w:val="none" w:sz="0" w:space="0" w:color="auto"/>
            <w:right w:val="none" w:sz="0" w:space="0" w:color="auto"/>
          </w:divBdr>
        </w:div>
      </w:divsChild>
    </w:div>
    <w:div w:id="151917990">
      <w:bodyDiv w:val="1"/>
      <w:marLeft w:val="0"/>
      <w:marRight w:val="0"/>
      <w:marTop w:val="0"/>
      <w:marBottom w:val="0"/>
      <w:divBdr>
        <w:top w:val="none" w:sz="0" w:space="0" w:color="auto"/>
        <w:left w:val="none" w:sz="0" w:space="0" w:color="auto"/>
        <w:bottom w:val="none" w:sz="0" w:space="0" w:color="auto"/>
        <w:right w:val="none" w:sz="0" w:space="0" w:color="auto"/>
      </w:divBdr>
    </w:div>
    <w:div w:id="353195172">
      <w:bodyDiv w:val="1"/>
      <w:marLeft w:val="0"/>
      <w:marRight w:val="0"/>
      <w:marTop w:val="0"/>
      <w:marBottom w:val="0"/>
      <w:divBdr>
        <w:top w:val="none" w:sz="0" w:space="0" w:color="auto"/>
        <w:left w:val="none" w:sz="0" w:space="0" w:color="auto"/>
        <w:bottom w:val="none" w:sz="0" w:space="0" w:color="auto"/>
        <w:right w:val="none" w:sz="0" w:space="0" w:color="auto"/>
      </w:divBdr>
    </w:div>
    <w:div w:id="1118330303">
      <w:bodyDiv w:val="1"/>
      <w:marLeft w:val="0"/>
      <w:marRight w:val="0"/>
      <w:marTop w:val="0"/>
      <w:marBottom w:val="0"/>
      <w:divBdr>
        <w:top w:val="none" w:sz="0" w:space="0" w:color="auto"/>
        <w:left w:val="none" w:sz="0" w:space="0" w:color="auto"/>
        <w:bottom w:val="none" w:sz="0" w:space="0" w:color="auto"/>
        <w:right w:val="none" w:sz="0" w:space="0" w:color="auto"/>
      </w:divBdr>
      <w:divsChild>
        <w:div w:id="1961953850">
          <w:marLeft w:val="0"/>
          <w:marRight w:val="0"/>
          <w:marTop w:val="0"/>
          <w:marBottom w:val="0"/>
          <w:divBdr>
            <w:top w:val="none" w:sz="0" w:space="0" w:color="auto"/>
            <w:left w:val="none" w:sz="0" w:space="0" w:color="auto"/>
            <w:bottom w:val="none" w:sz="0" w:space="0" w:color="auto"/>
            <w:right w:val="none" w:sz="0" w:space="0" w:color="auto"/>
          </w:divBdr>
        </w:div>
        <w:div w:id="1594586518">
          <w:marLeft w:val="0"/>
          <w:marRight w:val="0"/>
          <w:marTop w:val="0"/>
          <w:marBottom w:val="0"/>
          <w:divBdr>
            <w:top w:val="none" w:sz="0" w:space="0" w:color="auto"/>
            <w:left w:val="none" w:sz="0" w:space="0" w:color="auto"/>
            <w:bottom w:val="none" w:sz="0" w:space="0" w:color="auto"/>
            <w:right w:val="none" w:sz="0" w:space="0" w:color="auto"/>
          </w:divBdr>
        </w:div>
        <w:div w:id="523632699">
          <w:marLeft w:val="0"/>
          <w:marRight w:val="0"/>
          <w:marTop w:val="0"/>
          <w:marBottom w:val="0"/>
          <w:divBdr>
            <w:top w:val="none" w:sz="0" w:space="0" w:color="auto"/>
            <w:left w:val="none" w:sz="0" w:space="0" w:color="auto"/>
            <w:bottom w:val="none" w:sz="0" w:space="0" w:color="auto"/>
            <w:right w:val="none" w:sz="0" w:space="0" w:color="auto"/>
          </w:divBdr>
        </w:div>
        <w:div w:id="1537352385">
          <w:marLeft w:val="0"/>
          <w:marRight w:val="0"/>
          <w:marTop w:val="0"/>
          <w:marBottom w:val="0"/>
          <w:divBdr>
            <w:top w:val="none" w:sz="0" w:space="0" w:color="auto"/>
            <w:left w:val="none" w:sz="0" w:space="0" w:color="auto"/>
            <w:bottom w:val="none" w:sz="0" w:space="0" w:color="auto"/>
            <w:right w:val="none" w:sz="0" w:space="0" w:color="auto"/>
          </w:divBdr>
        </w:div>
        <w:div w:id="1512721252">
          <w:marLeft w:val="0"/>
          <w:marRight w:val="0"/>
          <w:marTop w:val="0"/>
          <w:marBottom w:val="0"/>
          <w:divBdr>
            <w:top w:val="none" w:sz="0" w:space="0" w:color="auto"/>
            <w:left w:val="none" w:sz="0" w:space="0" w:color="auto"/>
            <w:bottom w:val="none" w:sz="0" w:space="0" w:color="auto"/>
            <w:right w:val="none" w:sz="0" w:space="0" w:color="auto"/>
          </w:divBdr>
        </w:div>
        <w:div w:id="1721514823">
          <w:marLeft w:val="0"/>
          <w:marRight w:val="0"/>
          <w:marTop w:val="0"/>
          <w:marBottom w:val="0"/>
          <w:divBdr>
            <w:top w:val="none" w:sz="0" w:space="0" w:color="auto"/>
            <w:left w:val="none" w:sz="0" w:space="0" w:color="auto"/>
            <w:bottom w:val="none" w:sz="0" w:space="0" w:color="auto"/>
            <w:right w:val="none" w:sz="0" w:space="0" w:color="auto"/>
          </w:divBdr>
        </w:div>
        <w:div w:id="606816711">
          <w:marLeft w:val="0"/>
          <w:marRight w:val="0"/>
          <w:marTop w:val="0"/>
          <w:marBottom w:val="0"/>
          <w:divBdr>
            <w:top w:val="none" w:sz="0" w:space="0" w:color="auto"/>
            <w:left w:val="none" w:sz="0" w:space="0" w:color="auto"/>
            <w:bottom w:val="none" w:sz="0" w:space="0" w:color="auto"/>
            <w:right w:val="none" w:sz="0" w:space="0" w:color="auto"/>
          </w:divBdr>
        </w:div>
        <w:div w:id="58788910">
          <w:marLeft w:val="0"/>
          <w:marRight w:val="0"/>
          <w:marTop w:val="0"/>
          <w:marBottom w:val="0"/>
          <w:divBdr>
            <w:top w:val="none" w:sz="0" w:space="0" w:color="auto"/>
            <w:left w:val="none" w:sz="0" w:space="0" w:color="auto"/>
            <w:bottom w:val="none" w:sz="0" w:space="0" w:color="auto"/>
            <w:right w:val="none" w:sz="0" w:space="0" w:color="auto"/>
          </w:divBdr>
          <w:divsChild>
            <w:div w:id="470833155">
              <w:marLeft w:val="-75"/>
              <w:marRight w:val="0"/>
              <w:marTop w:val="30"/>
              <w:marBottom w:val="30"/>
              <w:divBdr>
                <w:top w:val="none" w:sz="0" w:space="0" w:color="auto"/>
                <w:left w:val="none" w:sz="0" w:space="0" w:color="auto"/>
                <w:bottom w:val="none" w:sz="0" w:space="0" w:color="auto"/>
                <w:right w:val="none" w:sz="0" w:space="0" w:color="auto"/>
              </w:divBdr>
              <w:divsChild>
                <w:div w:id="1924491996">
                  <w:marLeft w:val="0"/>
                  <w:marRight w:val="0"/>
                  <w:marTop w:val="0"/>
                  <w:marBottom w:val="0"/>
                  <w:divBdr>
                    <w:top w:val="none" w:sz="0" w:space="0" w:color="auto"/>
                    <w:left w:val="none" w:sz="0" w:space="0" w:color="auto"/>
                    <w:bottom w:val="none" w:sz="0" w:space="0" w:color="auto"/>
                    <w:right w:val="none" w:sz="0" w:space="0" w:color="auto"/>
                  </w:divBdr>
                  <w:divsChild>
                    <w:div w:id="1711685603">
                      <w:marLeft w:val="0"/>
                      <w:marRight w:val="0"/>
                      <w:marTop w:val="0"/>
                      <w:marBottom w:val="0"/>
                      <w:divBdr>
                        <w:top w:val="none" w:sz="0" w:space="0" w:color="auto"/>
                        <w:left w:val="none" w:sz="0" w:space="0" w:color="auto"/>
                        <w:bottom w:val="none" w:sz="0" w:space="0" w:color="auto"/>
                        <w:right w:val="none" w:sz="0" w:space="0" w:color="auto"/>
                      </w:divBdr>
                    </w:div>
                  </w:divsChild>
                </w:div>
                <w:div w:id="178468298">
                  <w:marLeft w:val="0"/>
                  <w:marRight w:val="0"/>
                  <w:marTop w:val="0"/>
                  <w:marBottom w:val="0"/>
                  <w:divBdr>
                    <w:top w:val="none" w:sz="0" w:space="0" w:color="auto"/>
                    <w:left w:val="none" w:sz="0" w:space="0" w:color="auto"/>
                    <w:bottom w:val="none" w:sz="0" w:space="0" w:color="auto"/>
                    <w:right w:val="none" w:sz="0" w:space="0" w:color="auto"/>
                  </w:divBdr>
                  <w:divsChild>
                    <w:div w:id="795293523">
                      <w:marLeft w:val="0"/>
                      <w:marRight w:val="0"/>
                      <w:marTop w:val="0"/>
                      <w:marBottom w:val="0"/>
                      <w:divBdr>
                        <w:top w:val="none" w:sz="0" w:space="0" w:color="auto"/>
                        <w:left w:val="none" w:sz="0" w:space="0" w:color="auto"/>
                        <w:bottom w:val="none" w:sz="0" w:space="0" w:color="auto"/>
                        <w:right w:val="none" w:sz="0" w:space="0" w:color="auto"/>
                      </w:divBdr>
                    </w:div>
                  </w:divsChild>
                </w:div>
                <w:div w:id="821850174">
                  <w:marLeft w:val="0"/>
                  <w:marRight w:val="0"/>
                  <w:marTop w:val="0"/>
                  <w:marBottom w:val="0"/>
                  <w:divBdr>
                    <w:top w:val="none" w:sz="0" w:space="0" w:color="auto"/>
                    <w:left w:val="none" w:sz="0" w:space="0" w:color="auto"/>
                    <w:bottom w:val="none" w:sz="0" w:space="0" w:color="auto"/>
                    <w:right w:val="none" w:sz="0" w:space="0" w:color="auto"/>
                  </w:divBdr>
                  <w:divsChild>
                    <w:div w:id="538206259">
                      <w:marLeft w:val="0"/>
                      <w:marRight w:val="0"/>
                      <w:marTop w:val="0"/>
                      <w:marBottom w:val="0"/>
                      <w:divBdr>
                        <w:top w:val="none" w:sz="0" w:space="0" w:color="auto"/>
                        <w:left w:val="none" w:sz="0" w:space="0" w:color="auto"/>
                        <w:bottom w:val="none" w:sz="0" w:space="0" w:color="auto"/>
                        <w:right w:val="none" w:sz="0" w:space="0" w:color="auto"/>
                      </w:divBdr>
                    </w:div>
                  </w:divsChild>
                </w:div>
                <w:div w:id="2065592435">
                  <w:marLeft w:val="0"/>
                  <w:marRight w:val="0"/>
                  <w:marTop w:val="0"/>
                  <w:marBottom w:val="0"/>
                  <w:divBdr>
                    <w:top w:val="none" w:sz="0" w:space="0" w:color="auto"/>
                    <w:left w:val="none" w:sz="0" w:space="0" w:color="auto"/>
                    <w:bottom w:val="none" w:sz="0" w:space="0" w:color="auto"/>
                    <w:right w:val="none" w:sz="0" w:space="0" w:color="auto"/>
                  </w:divBdr>
                  <w:divsChild>
                    <w:div w:id="644503878">
                      <w:marLeft w:val="0"/>
                      <w:marRight w:val="0"/>
                      <w:marTop w:val="0"/>
                      <w:marBottom w:val="0"/>
                      <w:divBdr>
                        <w:top w:val="none" w:sz="0" w:space="0" w:color="auto"/>
                        <w:left w:val="none" w:sz="0" w:space="0" w:color="auto"/>
                        <w:bottom w:val="none" w:sz="0" w:space="0" w:color="auto"/>
                        <w:right w:val="none" w:sz="0" w:space="0" w:color="auto"/>
                      </w:divBdr>
                    </w:div>
                  </w:divsChild>
                </w:div>
                <w:div w:id="1602906745">
                  <w:marLeft w:val="0"/>
                  <w:marRight w:val="0"/>
                  <w:marTop w:val="0"/>
                  <w:marBottom w:val="0"/>
                  <w:divBdr>
                    <w:top w:val="none" w:sz="0" w:space="0" w:color="auto"/>
                    <w:left w:val="none" w:sz="0" w:space="0" w:color="auto"/>
                    <w:bottom w:val="none" w:sz="0" w:space="0" w:color="auto"/>
                    <w:right w:val="none" w:sz="0" w:space="0" w:color="auto"/>
                  </w:divBdr>
                  <w:divsChild>
                    <w:div w:id="121726645">
                      <w:marLeft w:val="0"/>
                      <w:marRight w:val="0"/>
                      <w:marTop w:val="0"/>
                      <w:marBottom w:val="0"/>
                      <w:divBdr>
                        <w:top w:val="none" w:sz="0" w:space="0" w:color="auto"/>
                        <w:left w:val="none" w:sz="0" w:space="0" w:color="auto"/>
                        <w:bottom w:val="none" w:sz="0" w:space="0" w:color="auto"/>
                        <w:right w:val="none" w:sz="0" w:space="0" w:color="auto"/>
                      </w:divBdr>
                    </w:div>
                  </w:divsChild>
                </w:div>
                <w:div w:id="206070892">
                  <w:marLeft w:val="0"/>
                  <w:marRight w:val="0"/>
                  <w:marTop w:val="0"/>
                  <w:marBottom w:val="0"/>
                  <w:divBdr>
                    <w:top w:val="none" w:sz="0" w:space="0" w:color="auto"/>
                    <w:left w:val="none" w:sz="0" w:space="0" w:color="auto"/>
                    <w:bottom w:val="none" w:sz="0" w:space="0" w:color="auto"/>
                    <w:right w:val="none" w:sz="0" w:space="0" w:color="auto"/>
                  </w:divBdr>
                  <w:divsChild>
                    <w:div w:id="1270969115">
                      <w:marLeft w:val="0"/>
                      <w:marRight w:val="0"/>
                      <w:marTop w:val="0"/>
                      <w:marBottom w:val="0"/>
                      <w:divBdr>
                        <w:top w:val="none" w:sz="0" w:space="0" w:color="auto"/>
                        <w:left w:val="none" w:sz="0" w:space="0" w:color="auto"/>
                        <w:bottom w:val="none" w:sz="0" w:space="0" w:color="auto"/>
                        <w:right w:val="none" w:sz="0" w:space="0" w:color="auto"/>
                      </w:divBdr>
                    </w:div>
                  </w:divsChild>
                </w:div>
                <w:div w:id="2098863046">
                  <w:marLeft w:val="0"/>
                  <w:marRight w:val="0"/>
                  <w:marTop w:val="0"/>
                  <w:marBottom w:val="0"/>
                  <w:divBdr>
                    <w:top w:val="none" w:sz="0" w:space="0" w:color="auto"/>
                    <w:left w:val="none" w:sz="0" w:space="0" w:color="auto"/>
                    <w:bottom w:val="none" w:sz="0" w:space="0" w:color="auto"/>
                    <w:right w:val="none" w:sz="0" w:space="0" w:color="auto"/>
                  </w:divBdr>
                  <w:divsChild>
                    <w:div w:id="412824706">
                      <w:marLeft w:val="0"/>
                      <w:marRight w:val="0"/>
                      <w:marTop w:val="0"/>
                      <w:marBottom w:val="0"/>
                      <w:divBdr>
                        <w:top w:val="none" w:sz="0" w:space="0" w:color="auto"/>
                        <w:left w:val="none" w:sz="0" w:space="0" w:color="auto"/>
                        <w:bottom w:val="none" w:sz="0" w:space="0" w:color="auto"/>
                        <w:right w:val="none" w:sz="0" w:space="0" w:color="auto"/>
                      </w:divBdr>
                    </w:div>
                  </w:divsChild>
                </w:div>
                <w:div w:id="666593900">
                  <w:marLeft w:val="0"/>
                  <w:marRight w:val="0"/>
                  <w:marTop w:val="0"/>
                  <w:marBottom w:val="0"/>
                  <w:divBdr>
                    <w:top w:val="none" w:sz="0" w:space="0" w:color="auto"/>
                    <w:left w:val="none" w:sz="0" w:space="0" w:color="auto"/>
                    <w:bottom w:val="none" w:sz="0" w:space="0" w:color="auto"/>
                    <w:right w:val="none" w:sz="0" w:space="0" w:color="auto"/>
                  </w:divBdr>
                  <w:divsChild>
                    <w:div w:id="260115925">
                      <w:marLeft w:val="0"/>
                      <w:marRight w:val="0"/>
                      <w:marTop w:val="0"/>
                      <w:marBottom w:val="0"/>
                      <w:divBdr>
                        <w:top w:val="none" w:sz="0" w:space="0" w:color="auto"/>
                        <w:left w:val="none" w:sz="0" w:space="0" w:color="auto"/>
                        <w:bottom w:val="none" w:sz="0" w:space="0" w:color="auto"/>
                        <w:right w:val="none" w:sz="0" w:space="0" w:color="auto"/>
                      </w:divBdr>
                    </w:div>
                  </w:divsChild>
                </w:div>
                <w:div w:id="1244528785">
                  <w:marLeft w:val="0"/>
                  <w:marRight w:val="0"/>
                  <w:marTop w:val="0"/>
                  <w:marBottom w:val="0"/>
                  <w:divBdr>
                    <w:top w:val="none" w:sz="0" w:space="0" w:color="auto"/>
                    <w:left w:val="none" w:sz="0" w:space="0" w:color="auto"/>
                    <w:bottom w:val="none" w:sz="0" w:space="0" w:color="auto"/>
                    <w:right w:val="none" w:sz="0" w:space="0" w:color="auto"/>
                  </w:divBdr>
                  <w:divsChild>
                    <w:div w:id="1670476417">
                      <w:marLeft w:val="0"/>
                      <w:marRight w:val="0"/>
                      <w:marTop w:val="0"/>
                      <w:marBottom w:val="0"/>
                      <w:divBdr>
                        <w:top w:val="none" w:sz="0" w:space="0" w:color="auto"/>
                        <w:left w:val="none" w:sz="0" w:space="0" w:color="auto"/>
                        <w:bottom w:val="none" w:sz="0" w:space="0" w:color="auto"/>
                        <w:right w:val="none" w:sz="0" w:space="0" w:color="auto"/>
                      </w:divBdr>
                    </w:div>
                    <w:div w:id="1818037287">
                      <w:marLeft w:val="0"/>
                      <w:marRight w:val="0"/>
                      <w:marTop w:val="0"/>
                      <w:marBottom w:val="0"/>
                      <w:divBdr>
                        <w:top w:val="none" w:sz="0" w:space="0" w:color="auto"/>
                        <w:left w:val="none" w:sz="0" w:space="0" w:color="auto"/>
                        <w:bottom w:val="none" w:sz="0" w:space="0" w:color="auto"/>
                        <w:right w:val="none" w:sz="0" w:space="0" w:color="auto"/>
                      </w:divBdr>
                    </w:div>
                  </w:divsChild>
                </w:div>
                <w:div w:id="627974488">
                  <w:marLeft w:val="0"/>
                  <w:marRight w:val="0"/>
                  <w:marTop w:val="0"/>
                  <w:marBottom w:val="0"/>
                  <w:divBdr>
                    <w:top w:val="none" w:sz="0" w:space="0" w:color="auto"/>
                    <w:left w:val="none" w:sz="0" w:space="0" w:color="auto"/>
                    <w:bottom w:val="none" w:sz="0" w:space="0" w:color="auto"/>
                    <w:right w:val="none" w:sz="0" w:space="0" w:color="auto"/>
                  </w:divBdr>
                  <w:divsChild>
                    <w:div w:id="801731396">
                      <w:marLeft w:val="0"/>
                      <w:marRight w:val="0"/>
                      <w:marTop w:val="0"/>
                      <w:marBottom w:val="0"/>
                      <w:divBdr>
                        <w:top w:val="none" w:sz="0" w:space="0" w:color="auto"/>
                        <w:left w:val="none" w:sz="0" w:space="0" w:color="auto"/>
                        <w:bottom w:val="none" w:sz="0" w:space="0" w:color="auto"/>
                        <w:right w:val="none" w:sz="0" w:space="0" w:color="auto"/>
                      </w:divBdr>
                    </w:div>
                  </w:divsChild>
                </w:div>
                <w:div w:id="1182276436">
                  <w:marLeft w:val="0"/>
                  <w:marRight w:val="0"/>
                  <w:marTop w:val="0"/>
                  <w:marBottom w:val="0"/>
                  <w:divBdr>
                    <w:top w:val="none" w:sz="0" w:space="0" w:color="auto"/>
                    <w:left w:val="none" w:sz="0" w:space="0" w:color="auto"/>
                    <w:bottom w:val="none" w:sz="0" w:space="0" w:color="auto"/>
                    <w:right w:val="none" w:sz="0" w:space="0" w:color="auto"/>
                  </w:divBdr>
                  <w:divsChild>
                    <w:div w:id="920259773">
                      <w:marLeft w:val="0"/>
                      <w:marRight w:val="0"/>
                      <w:marTop w:val="0"/>
                      <w:marBottom w:val="0"/>
                      <w:divBdr>
                        <w:top w:val="none" w:sz="0" w:space="0" w:color="auto"/>
                        <w:left w:val="none" w:sz="0" w:space="0" w:color="auto"/>
                        <w:bottom w:val="none" w:sz="0" w:space="0" w:color="auto"/>
                        <w:right w:val="none" w:sz="0" w:space="0" w:color="auto"/>
                      </w:divBdr>
                    </w:div>
                  </w:divsChild>
                </w:div>
                <w:div w:id="90050734">
                  <w:marLeft w:val="0"/>
                  <w:marRight w:val="0"/>
                  <w:marTop w:val="0"/>
                  <w:marBottom w:val="0"/>
                  <w:divBdr>
                    <w:top w:val="none" w:sz="0" w:space="0" w:color="auto"/>
                    <w:left w:val="none" w:sz="0" w:space="0" w:color="auto"/>
                    <w:bottom w:val="none" w:sz="0" w:space="0" w:color="auto"/>
                    <w:right w:val="none" w:sz="0" w:space="0" w:color="auto"/>
                  </w:divBdr>
                  <w:divsChild>
                    <w:div w:id="1702242817">
                      <w:marLeft w:val="0"/>
                      <w:marRight w:val="0"/>
                      <w:marTop w:val="0"/>
                      <w:marBottom w:val="0"/>
                      <w:divBdr>
                        <w:top w:val="none" w:sz="0" w:space="0" w:color="auto"/>
                        <w:left w:val="none" w:sz="0" w:space="0" w:color="auto"/>
                        <w:bottom w:val="none" w:sz="0" w:space="0" w:color="auto"/>
                        <w:right w:val="none" w:sz="0" w:space="0" w:color="auto"/>
                      </w:divBdr>
                    </w:div>
                  </w:divsChild>
                </w:div>
                <w:div w:id="1081944808">
                  <w:marLeft w:val="0"/>
                  <w:marRight w:val="0"/>
                  <w:marTop w:val="0"/>
                  <w:marBottom w:val="0"/>
                  <w:divBdr>
                    <w:top w:val="none" w:sz="0" w:space="0" w:color="auto"/>
                    <w:left w:val="none" w:sz="0" w:space="0" w:color="auto"/>
                    <w:bottom w:val="none" w:sz="0" w:space="0" w:color="auto"/>
                    <w:right w:val="none" w:sz="0" w:space="0" w:color="auto"/>
                  </w:divBdr>
                  <w:divsChild>
                    <w:div w:id="1853572376">
                      <w:marLeft w:val="0"/>
                      <w:marRight w:val="0"/>
                      <w:marTop w:val="0"/>
                      <w:marBottom w:val="0"/>
                      <w:divBdr>
                        <w:top w:val="none" w:sz="0" w:space="0" w:color="auto"/>
                        <w:left w:val="none" w:sz="0" w:space="0" w:color="auto"/>
                        <w:bottom w:val="none" w:sz="0" w:space="0" w:color="auto"/>
                        <w:right w:val="none" w:sz="0" w:space="0" w:color="auto"/>
                      </w:divBdr>
                    </w:div>
                  </w:divsChild>
                </w:div>
                <w:div w:id="167256033">
                  <w:marLeft w:val="0"/>
                  <w:marRight w:val="0"/>
                  <w:marTop w:val="0"/>
                  <w:marBottom w:val="0"/>
                  <w:divBdr>
                    <w:top w:val="none" w:sz="0" w:space="0" w:color="auto"/>
                    <w:left w:val="none" w:sz="0" w:space="0" w:color="auto"/>
                    <w:bottom w:val="none" w:sz="0" w:space="0" w:color="auto"/>
                    <w:right w:val="none" w:sz="0" w:space="0" w:color="auto"/>
                  </w:divBdr>
                  <w:divsChild>
                    <w:div w:id="162743301">
                      <w:marLeft w:val="0"/>
                      <w:marRight w:val="0"/>
                      <w:marTop w:val="0"/>
                      <w:marBottom w:val="0"/>
                      <w:divBdr>
                        <w:top w:val="none" w:sz="0" w:space="0" w:color="auto"/>
                        <w:left w:val="none" w:sz="0" w:space="0" w:color="auto"/>
                        <w:bottom w:val="none" w:sz="0" w:space="0" w:color="auto"/>
                        <w:right w:val="none" w:sz="0" w:space="0" w:color="auto"/>
                      </w:divBdr>
                    </w:div>
                  </w:divsChild>
                </w:div>
                <w:div w:id="474025503">
                  <w:marLeft w:val="0"/>
                  <w:marRight w:val="0"/>
                  <w:marTop w:val="0"/>
                  <w:marBottom w:val="0"/>
                  <w:divBdr>
                    <w:top w:val="none" w:sz="0" w:space="0" w:color="auto"/>
                    <w:left w:val="none" w:sz="0" w:space="0" w:color="auto"/>
                    <w:bottom w:val="none" w:sz="0" w:space="0" w:color="auto"/>
                    <w:right w:val="none" w:sz="0" w:space="0" w:color="auto"/>
                  </w:divBdr>
                  <w:divsChild>
                    <w:div w:id="65147956">
                      <w:marLeft w:val="0"/>
                      <w:marRight w:val="0"/>
                      <w:marTop w:val="0"/>
                      <w:marBottom w:val="0"/>
                      <w:divBdr>
                        <w:top w:val="none" w:sz="0" w:space="0" w:color="auto"/>
                        <w:left w:val="none" w:sz="0" w:space="0" w:color="auto"/>
                        <w:bottom w:val="none" w:sz="0" w:space="0" w:color="auto"/>
                        <w:right w:val="none" w:sz="0" w:space="0" w:color="auto"/>
                      </w:divBdr>
                    </w:div>
                  </w:divsChild>
                </w:div>
                <w:div w:id="603342102">
                  <w:marLeft w:val="0"/>
                  <w:marRight w:val="0"/>
                  <w:marTop w:val="0"/>
                  <w:marBottom w:val="0"/>
                  <w:divBdr>
                    <w:top w:val="none" w:sz="0" w:space="0" w:color="auto"/>
                    <w:left w:val="none" w:sz="0" w:space="0" w:color="auto"/>
                    <w:bottom w:val="none" w:sz="0" w:space="0" w:color="auto"/>
                    <w:right w:val="none" w:sz="0" w:space="0" w:color="auto"/>
                  </w:divBdr>
                  <w:divsChild>
                    <w:div w:id="1496265642">
                      <w:marLeft w:val="0"/>
                      <w:marRight w:val="0"/>
                      <w:marTop w:val="0"/>
                      <w:marBottom w:val="0"/>
                      <w:divBdr>
                        <w:top w:val="none" w:sz="0" w:space="0" w:color="auto"/>
                        <w:left w:val="none" w:sz="0" w:space="0" w:color="auto"/>
                        <w:bottom w:val="none" w:sz="0" w:space="0" w:color="auto"/>
                        <w:right w:val="none" w:sz="0" w:space="0" w:color="auto"/>
                      </w:divBdr>
                    </w:div>
                  </w:divsChild>
                </w:div>
                <w:div w:id="1261991714">
                  <w:marLeft w:val="0"/>
                  <w:marRight w:val="0"/>
                  <w:marTop w:val="0"/>
                  <w:marBottom w:val="0"/>
                  <w:divBdr>
                    <w:top w:val="none" w:sz="0" w:space="0" w:color="auto"/>
                    <w:left w:val="none" w:sz="0" w:space="0" w:color="auto"/>
                    <w:bottom w:val="none" w:sz="0" w:space="0" w:color="auto"/>
                    <w:right w:val="none" w:sz="0" w:space="0" w:color="auto"/>
                  </w:divBdr>
                  <w:divsChild>
                    <w:div w:id="2004776896">
                      <w:marLeft w:val="0"/>
                      <w:marRight w:val="0"/>
                      <w:marTop w:val="0"/>
                      <w:marBottom w:val="0"/>
                      <w:divBdr>
                        <w:top w:val="none" w:sz="0" w:space="0" w:color="auto"/>
                        <w:left w:val="none" w:sz="0" w:space="0" w:color="auto"/>
                        <w:bottom w:val="none" w:sz="0" w:space="0" w:color="auto"/>
                        <w:right w:val="none" w:sz="0" w:space="0" w:color="auto"/>
                      </w:divBdr>
                    </w:div>
                    <w:div w:id="692999546">
                      <w:marLeft w:val="0"/>
                      <w:marRight w:val="0"/>
                      <w:marTop w:val="0"/>
                      <w:marBottom w:val="0"/>
                      <w:divBdr>
                        <w:top w:val="none" w:sz="0" w:space="0" w:color="auto"/>
                        <w:left w:val="none" w:sz="0" w:space="0" w:color="auto"/>
                        <w:bottom w:val="none" w:sz="0" w:space="0" w:color="auto"/>
                        <w:right w:val="none" w:sz="0" w:space="0" w:color="auto"/>
                      </w:divBdr>
                    </w:div>
                  </w:divsChild>
                </w:div>
                <w:div w:id="919364959">
                  <w:marLeft w:val="0"/>
                  <w:marRight w:val="0"/>
                  <w:marTop w:val="0"/>
                  <w:marBottom w:val="0"/>
                  <w:divBdr>
                    <w:top w:val="none" w:sz="0" w:space="0" w:color="auto"/>
                    <w:left w:val="none" w:sz="0" w:space="0" w:color="auto"/>
                    <w:bottom w:val="none" w:sz="0" w:space="0" w:color="auto"/>
                    <w:right w:val="none" w:sz="0" w:space="0" w:color="auto"/>
                  </w:divBdr>
                  <w:divsChild>
                    <w:div w:id="36399327">
                      <w:marLeft w:val="0"/>
                      <w:marRight w:val="0"/>
                      <w:marTop w:val="0"/>
                      <w:marBottom w:val="0"/>
                      <w:divBdr>
                        <w:top w:val="none" w:sz="0" w:space="0" w:color="auto"/>
                        <w:left w:val="none" w:sz="0" w:space="0" w:color="auto"/>
                        <w:bottom w:val="none" w:sz="0" w:space="0" w:color="auto"/>
                        <w:right w:val="none" w:sz="0" w:space="0" w:color="auto"/>
                      </w:divBdr>
                    </w:div>
                    <w:div w:id="1575385786">
                      <w:marLeft w:val="0"/>
                      <w:marRight w:val="0"/>
                      <w:marTop w:val="0"/>
                      <w:marBottom w:val="0"/>
                      <w:divBdr>
                        <w:top w:val="none" w:sz="0" w:space="0" w:color="auto"/>
                        <w:left w:val="none" w:sz="0" w:space="0" w:color="auto"/>
                        <w:bottom w:val="none" w:sz="0" w:space="0" w:color="auto"/>
                        <w:right w:val="none" w:sz="0" w:space="0" w:color="auto"/>
                      </w:divBdr>
                    </w:div>
                    <w:div w:id="1763262571">
                      <w:marLeft w:val="0"/>
                      <w:marRight w:val="0"/>
                      <w:marTop w:val="0"/>
                      <w:marBottom w:val="0"/>
                      <w:divBdr>
                        <w:top w:val="none" w:sz="0" w:space="0" w:color="auto"/>
                        <w:left w:val="none" w:sz="0" w:space="0" w:color="auto"/>
                        <w:bottom w:val="none" w:sz="0" w:space="0" w:color="auto"/>
                        <w:right w:val="none" w:sz="0" w:space="0" w:color="auto"/>
                      </w:divBdr>
                    </w:div>
                    <w:div w:id="1464041122">
                      <w:marLeft w:val="0"/>
                      <w:marRight w:val="0"/>
                      <w:marTop w:val="0"/>
                      <w:marBottom w:val="0"/>
                      <w:divBdr>
                        <w:top w:val="none" w:sz="0" w:space="0" w:color="auto"/>
                        <w:left w:val="none" w:sz="0" w:space="0" w:color="auto"/>
                        <w:bottom w:val="none" w:sz="0" w:space="0" w:color="auto"/>
                        <w:right w:val="none" w:sz="0" w:space="0" w:color="auto"/>
                      </w:divBdr>
                    </w:div>
                  </w:divsChild>
                </w:div>
                <w:div w:id="573127808">
                  <w:marLeft w:val="0"/>
                  <w:marRight w:val="0"/>
                  <w:marTop w:val="0"/>
                  <w:marBottom w:val="0"/>
                  <w:divBdr>
                    <w:top w:val="none" w:sz="0" w:space="0" w:color="auto"/>
                    <w:left w:val="none" w:sz="0" w:space="0" w:color="auto"/>
                    <w:bottom w:val="none" w:sz="0" w:space="0" w:color="auto"/>
                    <w:right w:val="none" w:sz="0" w:space="0" w:color="auto"/>
                  </w:divBdr>
                  <w:divsChild>
                    <w:div w:id="522326031">
                      <w:marLeft w:val="0"/>
                      <w:marRight w:val="0"/>
                      <w:marTop w:val="0"/>
                      <w:marBottom w:val="0"/>
                      <w:divBdr>
                        <w:top w:val="none" w:sz="0" w:space="0" w:color="auto"/>
                        <w:left w:val="none" w:sz="0" w:space="0" w:color="auto"/>
                        <w:bottom w:val="none" w:sz="0" w:space="0" w:color="auto"/>
                        <w:right w:val="none" w:sz="0" w:space="0" w:color="auto"/>
                      </w:divBdr>
                    </w:div>
                  </w:divsChild>
                </w:div>
                <w:div w:id="530726778">
                  <w:marLeft w:val="0"/>
                  <w:marRight w:val="0"/>
                  <w:marTop w:val="0"/>
                  <w:marBottom w:val="0"/>
                  <w:divBdr>
                    <w:top w:val="none" w:sz="0" w:space="0" w:color="auto"/>
                    <w:left w:val="none" w:sz="0" w:space="0" w:color="auto"/>
                    <w:bottom w:val="none" w:sz="0" w:space="0" w:color="auto"/>
                    <w:right w:val="none" w:sz="0" w:space="0" w:color="auto"/>
                  </w:divBdr>
                  <w:divsChild>
                    <w:div w:id="318579959">
                      <w:marLeft w:val="0"/>
                      <w:marRight w:val="0"/>
                      <w:marTop w:val="0"/>
                      <w:marBottom w:val="0"/>
                      <w:divBdr>
                        <w:top w:val="none" w:sz="0" w:space="0" w:color="auto"/>
                        <w:left w:val="none" w:sz="0" w:space="0" w:color="auto"/>
                        <w:bottom w:val="none" w:sz="0" w:space="0" w:color="auto"/>
                        <w:right w:val="none" w:sz="0" w:space="0" w:color="auto"/>
                      </w:divBdr>
                    </w:div>
                  </w:divsChild>
                </w:div>
                <w:div w:id="1359894771">
                  <w:marLeft w:val="0"/>
                  <w:marRight w:val="0"/>
                  <w:marTop w:val="0"/>
                  <w:marBottom w:val="0"/>
                  <w:divBdr>
                    <w:top w:val="none" w:sz="0" w:space="0" w:color="auto"/>
                    <w:left w:val="none" w:sz="0" w:space="0" w:color="auto"/>
                    <w:bottom w:val="none" w:sz="0" w:space="0" w:color="auto"/>
                    <w:right w:val="none" w:sz="0" w:space="0" w:color="auto"/>
                  </w:divBdr>
                  <w:divsChild>
                    <w:div w:id="936907773">
                      <w:marLeft w:val="0"/>
                      <w:marRight w:val="0"/>
                      <w:marTop w:val="0"/>
                      <w:marBottom w:val="0"/>
                      <w:divBdr>
                        <w:top w:val="none" w:sz="0" w:space="0" w:color="auto"/>
                        <w:left w:val="none" w:sz="0" w:space="0" w:color="auto"/>
                        <w:bottom w:val="none" w:sz="0" w:space="0" w:color="auto"/>
                        <w:right w:val="none" w:sz="0" w:space="0" w:color="auto"/>
                      </w:divBdr>
                    </w:div>
                  </w:divsChild>
                </w:div>
                <w:div w:id="1813936232">
                  <w:marLeft w:val="0"/>
                  <w:marRight w:val="0"/>
                  <w:marTop w:val="0"/>
                  <w:marBottom w:val="0"/>
                  <w:divBdr>
                    <w:top w:val="none" w:sz="0" w:space="0" w:color="auto"/>
                    <w:left w:val="none" w:sz="0" w:space="0" w:color="auto"/>
                    <w:bottom w:val="none" w:sz="0" w:space="0" w:color="auto"/>
                    <w:right w:val="none" w:sz="0" w:space="0" w:color="auto"/>
                  </w:divBdr>
                  <w:divsChild>
                    <w:div w:id="362246168">
                      <w:marLeft w:val="0"/>
                      <w:marRight w:val="0"/>
                      <w:marTop w:val="0"/>
                      <w:marBottom w:val="0"/>
                      <w:divBdr>
                        <w:top w:val="none" w:sz="0" w:space="0" w:color="auto"/>
                        <w:left w:val="none" w:sz="0" w:space="0" w:color="auto"/>
                        <w:bottom w:val="none" w:sz="0" w:space="0" w:color="auto"/>
                        <w:right w:val="none" w:sz="0" w:space="0" w:color="auto"/>
                      </w:divBdr>
                    </w:div>
                  </w:divsChild>
                </w:div>
                <w:div w:id="1697655874">
                  <w:marLeft w:val="0"/>
                  <w:marRight w:val="0"/>
                  <w:marTop w:val="0"/>
                  <w:marBottom w:val="0"/>
                  <w:divBdr>
                    <w:top w:val="none" w:sz="0" w:space="0" w:color="auto"/>
                    <w:left w:val="none" w:sz="0" w:space="0" w:color="auto"/>
                    <w:bottom w:val="none" w:sz="0" w:space="0" w:color="auto"/>
                    <w:right w:val="none" w:sz="0" w:space="0" w:color="auto"/>
                  </w:divBdr>
                  <w:divsChild>
                    <w:div w:id="1212617298">
                      <w:marLeft w:val="0"/>
                      <w:marRight w:val="0"/>
                      <w:marTop w:val="0"/>
                      <w:marBottom w:val="0"/>
                      <w:divBdr>
                        <w:top w:val="none" w:sz="0" w:space="0" w:color="auto"/>
                        <w:left w:val="none" w:sz="0" w:space="0" w:color="auto"/>
                        <w:bottom w:val="none" w:sz="0" w:space="0" w:color="auto"/>
                        <w:right w:val="none" w:sz="0" w:space="0" w:color="auto"/>
                      </w:divBdr>
                    </w:div>
                  </w:divsChild>
                </w:div>
                <w:div w:id="1886060842">
                  <w:marLeft w:val="0"/>
                  <w:marRight w:val="0"/>
                  <w:marTop w:val="0"/>
                  <w:marBottom w:val="0"/>
                  <w:divBdr>
                    <w:top w:val="none" w:sz="0" w:space="0" w:color="auto"/>
                    <w:left w:val="none" w:sz="0" w:space="0" w:color="auto"/>
                    <w:bottom w:val="none" w:sz="0" w:space="0" w:color="auto"/>
                    <w:right w:val="none" w:sz="0" w:space="0" w:color="auto"/>
                  </w:divBdr>
                  <w:divsChild>
                    <w:div w:id="1786074658">
                      <w:marLeft w:val="0"/>
                      <w:marRight w:val="0"/>
                      <w:marTop w:val="0"/>
                      <w:marBottom w:val="0"/>
                      <w:divBdr>
                        <w:top w:val="none" w:sz="0" w:space="0" w:color="auto"/>
                        <w:left w:val="none" w:sz="0" w:space="0" w:color="auto"/>
                        <w:bottom w:val="none" w:sz="0" w:space="0" w:color="auto"/>
                        <w:right w:val="none" w:sz="0" w:space="0" w:color="auto"/>
                      </w:divBdr>
                    </w:div>
                  </w:divsChild>
                </w:div>
                <w:div w:id="2029257613">
                  <w:marLeft w:val="0"/>
                  <w:marRight w:val="0"/>
                  <w:marTop w:val="0"/>
                  <w:marBottom w:val="0"/>
                  <w:divBdr>
                    <w:top w:val="none" w:sz="0" w:space="0" w:color="auto"/>
                    <w:left w:val="none" w:sz="0" w:space="0" w:color="auto"/>
                    <w:bottom w:val="none" w:sz="0" w:space="0" w:color="auto"/>
                    <w:right w:val="none" w:sz="0" w:space="0" w:color="auto"/>
                  </w:divBdr>
                  <w:divsChild>
                    <w:div w:id="584337246">
                      <w:marLeft w:val="0"/>
                      <w:marRight w:val="0"/>
                      <w:marTop w:val="0"/>
                      <w:marBottom w:val="0"/>
                      <w:divBdr>
                        <w:top w:val="none" w:sz="0" w:space="0" w:color="auto"/>
                        <w:left w:val="none" w:sz="0" w:space="0" w:color="auto"/>
                        <w:bottom w:val="none" w:sz="0" w:space="0" w:color="auto"/>
                        <w:right w:val="none" w:sz="0" w:space="0" w:color="auto"/>
                      </w:divBdr>
                    </w:div>
                  </w:divsChild>
                </w:div>
                <w:div w:id="587234400">
                  <w:marLeft w:val="0"/>
                  <w:marRight w:val="0"/>
                  <w:marTop w:val="0"/>
                  <w:marBottom w:val="0"/>
                  <w:divBdr>
                    <w:top w:val="none" w:sz="0" w:space="0" w:color="auto"/>
                    <w:left w:val="none" w:sz="0" w:space="0" w:color="auto"/>
                    <w:bottom w:val="none" w:sz="0" w:space="0" w:color="auto"/>
                    <w:right w:val="none" w:sz="0" w:space="0" w:color="auto"/>
                  </w:divBdr>
                  <w:divsChild>
                    <w:div w:id="981696455">
                      <w:marLeft w:val="0"/>
                      <w:marRight w:val="0"/>
                      <w:marTop w:val="0"/>
                      <w:marBottom w:val="0"/>
                      <w:divBdr>
                        <w:top w:val="none" w:sz="0" w:space="0" w:color="auto"/>
                        <w:left w:val="none" w:sz="0" w:space="0" w:color="auto"/>
                        <w:bottom w:val="none" w:sz="0" w:space="0" w:color="auto"/>
                        <w:right w:val="none" w:sz="0" w:space="0" w:color="auto"/>
                      </w:divBdr>
                    </w:div>
                  </w:divsChild>
                </w:div>
                <w:div w:id="788400496">
                  <w:marLeft w:val="0"/>
                  <w:marRight w:val="0"/>
                  <w:marTop w:val="0"/>
                  <w:marBottom w:val="0"/>
                  <w:divBdr>
                    <w:top w:val="none" w:sz="0" w:space="0" w:color="auto"/>
                    <w:left w:val="none" w:sz="0" w:space="0" w:color="auto"/>
                    <w:bottom w:val="none" w:sz="0" w:space="0" w:color="auto"/>
                    <w:right w:val="none" w:sz="0" w:space="0" w:color="auto"/>
                  </w:divBdr>
                  <w:divsChild>
                    <w:div w:id="234318797">
                      <w:marLeft w:val="0"/>
                      <w:marRight w:val="0"/>
                      <w:marTop w:val="0"/>
                      <w:marBottom w:val="0"/>
                      <w:divBdr>
                        <w:top w:val="none" w:sz="0" w:space="0" w:color="auto"/>
                        <w:left w:val="none" w:sz="0" w:space="0" w:color="auto"/>
                        <w:bottom w:val="none" w:sz="0" w:space="0" w:color="auto"/>
                        <w:right w:val="none" w:sz="0" w:space="0" w:color="auto"/>
                      </w:divBdr>
                    </w:div>
                  </w:divsChild>
                </w:div>
                <w:div w:id="1417900079">
                  <w:marLeft w:val="0"/>
                  <w:marRight w:val="0"/>
                  <w:marTop w:val="0"/>
                  <w:marBottom w:val="0"/>
                  <w:divBdr>
                    <w:top w:val="none" w:sz="0" w:space="0" w:color="auto"/>
                    <w:left w:val="none" w:sz="0" w:space="0" w:color="auto"/>
                    <w:bottom w:val="none" w:sz="0" w:space="0" w:color="auto"/>
                    <w:right w:val="none" w:sz="0" w:space="0" w:color="auto"/>
                  </w:divBdr>
                  <w:divsChild>
                    <w:div w:id="511989131">
                      <w:marLeft w:val="0"/>
                      <w:marRight w:val="0"/>
                      <w:marTop w:val="0"/>
                      <w:marBottom w:val="0"/>
                      <w:divBdr>
                        <w:top w:val="none" w:sz="0" w:space="0" w:color="auto"/>
                        <w:left w:val="none" w:sz="0" w:space="0" w:color="auto"/>
                        <w:bottom w:val="none" w:sz="0" w:space="0" w:color="auto"/>
                        <w:right w:val="none" w:sz="0" w:space="0" w:color="auto"/>
                      </w:divBdr>
                    </w:div>
                  </w:divsChild>
                </w:div>
                <w:div w:id="1913389817">
                  <w:marLeft w:val="0"/>
                  <w:marRight w:val="0"/>
                  <w:marTop w:val="0"/>
                  <w:marBottom w:val="0"/>
                  <w:divBdr>
                    <w:top w:val="none" w:sz="0" w:space="0" w:color="auto"/>
                    <w:left w:val="none" w:sz="0" w:space="0" w:color="auto"/>
                    <w:bottom w:val="none" w:sz="0" w:space="0" w:color="auto"/>
                    <w:right w:val="none" w:sz="0" w:space="0" w:color="auto"/>
                  </w:divBdr>
                  <w:divsChild>
                    <w:div w:id="1743218201">
                      <w:marLeft w:val="0"/>
                      <w:marRight w:val="0"/>
                      <w:marTop w:val="0"/>
                      <w:marBottom w:val="0"/>
                      <w:divBdr>
                        <w:top w:val="none" w:sz="0" w:space="0" w:color="auto"/>
                        <w:left w:val="none" w:sz="0" w:space="0" w:color="auto"/>
                        <w:bottom w:val="none" w:sz="0" w:space="0" w:color="auto"/>
                        <w:right w:val="none" w:sz="0" w:space="0" w:color="auto"/>
                      </w:divBdr>
                    </w:div>
                  </w:divsChild>
                </w:div>
                <w:div w:id="712656592">
                  <w:marLeft w:val="0"/>
                  <w:marRight w:val="0"/>
                  <w:marTop w:val="0"/>
                  <w:marBottom w:val="0"/>
                  <w:divBdr>
                    <w:top w:val="none" w:sz="0" w:space="0" w:color="auto"/>
                    <w:left w:val="none" w:sz="0" w:space="0" w:color="auto"/>
                    <w:bottom w:val="none" w:sz="0" w:space="0" w:color="auto"/>
                    <w:right w:val="none" w:sz="0" w:space="0" w:color="auto"/>
                  </w:divBdr>
                  <w:divsChild>
                    <w:div w:id="585456492">
                      <w:marLeft w:val="0"/>
                      <w:marRight w:val="0"/>
                      <w:marTop w:val="0"/>
                      <w:marBottom w:val="0"/>
                      <w:divBdr>
                        <w:top w:val="none" w:sz="0" w:space="0" w:color="auto"/>
                        <w:left w:val="none" w:sz="0" w:space="0" w:color="auto"/>
                        <w:bottom w:val="none" w:sz="0" w:space="0" w:color="auto"/>
                        <w:right w:val="none" w:sz="0" w:space="0" w:color="auto"/>
                      </w:divBdr>
                    </w:div>
                    <w:div w:id="1562792343">
                      <w:marLeft w:val="0"/>
                      <w:marRight w:val="0"/>
                      <w:marTop w:val="0"/>
                      <w:marBottom w:val="0"/>
                      <w:divBdr>
                        <w:top w:val="none" w:sz="0" w:space="0" w:color="auto"/>
                        <w:left w:val="none" w:sz="0" w:space="0" w:color="auto"/>
                        <w:bottom w:val="none" w:sz="0" w:space="0" w:color="auto"/>
                        <w:right w:val="none" w:sz="0" w:space="0" w:color="auto"/>
                      </w:divBdr>
                    </w:div>
                  </w:divsChild>
                </w:div>
                <w:div w:id="139658692">
                  <w:marLeft w:val="0"/>
                  <w:marRight w:val="0"/>
                  <w:marTop w:val="0"/>
                  <w:marBottom w:val="0"/>
                  <w:divBdr>
                    <w:top w:val="none" w:sz="0" w:space="0" w:color="auto"/>
                    <w:left w:val="none" w:sz="0" w:space="0" w:color="auto"/>
                    <w:bottom w:val="none" w:sz="0" w:space="0" w:color="auto"/>
                    <w:right w:val="none" w:sz="0" w:space="0" w:color="auto"/>
                  </w:divBdr>
                  <w:divsChild>
                    <w:div w:id="968363653">
                      <w:marLeft w:val="0"/>
                      <w:marRight w:val="0"/>
                      <w:marTop w:val="0"/>
                      <w:marBottom w:val="0"/>
                      <w:divBdr>
                        <w:top w:val="none" w:sz="0" w:space="0" w:color="auto"/>
                        <w:left w:val="none" w:sz="0" w:space="0" w:color="auto"/>
                        <w:bottom w:val="none" w:sz="0" w:space="0" w:color="auto"/>
                        <w:right w:val="none" w:sz="0" w:space="0" w:color="auto"/>
                      </w:divBdr>
                    </w:div>
                  </w:divsChild>
                </w:div>
                <w:div w:id="2113696626">
                  <w:marLeft w:val="0"/>
                  <w:marRight w:val="0"/>
                  <w:marTop w:val="0"/>
                  <w:marBottom w:val="0"/>
                  <w:divBdr>
                    <w:top w:val="none" w:sz="0" w:space="0" w:color="auto"/>
                    <w:left w:val="none" w:sz="0" w:space="0" w:color="auto"/>
                    <w:bottom w:val="none" w:sz="0" w:space="0" w:color="auto"/>
                    <w:right w:val="none" w:sz="0" w:space="0" w:color="auto"/>
                  </w:divBdr>
                  <w:divsChild>
                    <w:div w:id="1133248829">
                      <w:marLeft w:val="0"/>
                      <w:marRight w:val="0"/>
                      <w:marTop w:val="0"/>
                      <w:marBottom w:val="0"/>
                      <w:divBdr>
                        <w:top w:val="none" w:sz="0" w:space="0" w:color="auto"/>
                        <w:left w:val="none" w:sz="0" w:space="0" w:color="auto"/>
                        <w:bottom w:val="none" w:sz="0" w:space="0" w:color="auto"/>
                        <w:right w:val="none" w:sz="0" w:space="0" w:color="auto"/>
                      </w:divBdr>
                    </w:div>
                  </w:divsChild>
                </w:div>
                <w:div w:id="1121001510">
                  <w:marLeft w:val="0"/>
                  <w:marRight w:val="0"/>
                  <w:marTop w:val="0"/>
                  <w:marBottom w:val="0"/>
                  <w:divBdr>
                    <w:top w:val="none" w:sz="0" w:space="0" w:color="auto"/>
                    <w:left w:val="none" w:sz="0" w:space="0" w:color="auto"/>
                    <w:bottom w:val="none" w:sz="0" w:space="0" w:color="auto"/>
                    <w:right w:val="none" w:sz="0" w:space="0" w:color="auto"/>
                  </w:divBdr>
                  <w:divsChild>
                    <w:div w:id="28536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377504">
          <w:marLeft w:val="0"/>
          <w:marRight w:val="0"/>
          <w:marTop w:val="0"/>
          <w:marBottom w:val="0"/>
          <w:divBdr>
            <w:top w:val="none" w:sz="0" w:space="0" w:color="auto"/>
            <w:left w:val="none" w:sz="0" w:space="0" w:color="auto"/>
            <w:bottom w:val="none" w:sz="0" w:space="0" w:color="auto"/>
            <w:right w:val="none" w:sz="0" w:space="0" w:color="auto"/>
          </w:divBdr>
        </w:div>
        <w:div w:id="103114072">
          <w:marLeft w:val="0"/>
          <w:marRight w:val="0"/>
          <w:marTop w:val="0"/>
          <w:marBottom w:val="0"/>
          <w:divBdr>
            <w:top w:val="none" w:sz="0" w:space="0" w:color="auto"/>
            <w:left w:val="none" w:sz="0" w:space="0" w:color="auto"/>
            <w:bottom w:val="none" w:sz="0" w:space="0" w:color="auto"/>
            <w:right w:val="none" w:sz="0" w:space="0" w:color="auto"/>
          </w:divBdr>
        </w:div>
        <w:div w:id="442772174">
          <w:marLeft w:val="0"/>
          <w:marRight w:val="0"/>
          <w:marTop w:val="0"/>
          <w:marBottom w:val="0"/>
          <w:divBdr>
            <w:top w:val="none" w:sz="0" w:space="0" w:color="auto"/>
            <w:left w:val="none" w:sz="0" w:space="0" w:color="auto"/>
            <w:bottom w:val="none" w:sz="0" w:space="0" w:color="auto"/>
            <w:right w:val="none" w:sz="0" w:space="0" w:color="auto"/>
          </w:divBdr>
          <w:divsChild>
            <w:div w:id="1640070827">
              <w:marLeft w:val="-75"/>
              <w:marRight w:val="0"/>
              <w:marTop w:val="30"/>
              <w:marBottom w:val="30"/>
              <w:divBdr>
                <w:top w:val="none" w:sz="0" w:space="0" w:color="auto"/>
                <w:left w:val="none" w:sz="0" w:space="0" w:color="auto"/>
                <w:bottom w:val="none" w:sz="0" w:space="0" w:color="auto"/>
                <w:right w:val="none" w:sz="0" w:space="0" w:color="auto"/>
              </w:divBdr>
              <w:divsChild>
                <w:div w:id="453863523">
                  <w:marLeft w:val="0"/>
                  <w:marRight w:val="0"/>
                  <w:marTop w:val="0"/>
                  <w:marBottom w:val="0"/>
                  <w:divBdr>
                    <w:top w:val="none" w:sz="0" w:space="0" w:color="auto"/>
                    <w:left w:val="none" w:sz="0" w:space="0" w:color="auto"/>
                    <w:bottom w:val="none" w:sz="0" w:space="0" w:color="auto"/>
                    <w:right w:val="none" w:sz="0" w:space="0" w:color="auto"/>
                  </w:divBdr>
                  <w:divsChild>
                    <w:div w:id="1998613028">
                      <w:marLeft w:val="0"/>
                      <w:marRight w:val="0"/>
                      <w:marTop w:val="0"/>
                      <w:marBottom w:val="0"/>
                      <w:divBdr>
                        <w:top w:val="none" w:sz="0" w:space="0" w:color="auto"/>
                        <w:left w:val="none" w:sz="0" w:space="0" w:color="auto"/>
                        <w:bottom w:val="none" w:sz="0" w:space="0" w:color="auto"/>
                        <w:right w:val="none" w:sz="0" w:space="0" w:color="auto"/>
                      </w:divBdr>
                    </w:div>
                  </w:divsChild>
                </w:div>
                <w:div w:id="1087312933">
                  <w:marLeft w:val="0"/>
                  <w:marRight w:val="0"/>
                  <w:marTop w:val="0"/>
                  <w:marBottom w:val="0"/>
                  <w:divBdr>
                    <w:top w:val="none" w:sz="0" w:space="0" w:color="auto"/>
                    <w:left w:val="none" w:sz="0" w:space="0" w:color="auto"/>
                    <w:bottom w:val="none" w:sz="0" w:space="0" w:color="auto"/>
                    <w:right w:val="none" w:sz="0" w:space="0" w:color="auto"/>
                  </w:divBdr>
                  <w:divsChild>
                    <w:div w:id="1272011834">
                      <w:marLeft w:val="0"/>
                      <w:marRight w:val="0"/>
                      <w:marTop w:val="0"/>
                      <w:marBottom w:val="0"/>
                      <w:divBdr>
                        <w:top w:val="none" w:sz="0" w:space="0" w:color="auto"/>
                        <w:left w:val="none" w:sz="0" w:space="0" w:color="auto"/>
                        <w:bottom w:val="none" w:sz="0" w:space="0" w:color="auto"/>
                        <w:right w:val="none" w:sz="0" w:space="0" w:color="auto"/>
                      </w:divBdr>
                    </w:div>
                  </w:divsChild>
                </w:div>
                <w:div w:id="1785614074">
                  <w:marLeft w:val="0"/>
                  <w:marRight w:val="0"/>
                  <w:marTop w:val="0"/>
                  <w:marBottom w:val="0"/>
                  <w:divBdr>
                    <w:top w:val="none" w:sz="0" w:space="0" w:color="auto"/>
                    <w:left w:val="none" w:sz="0" w:space="0" w:color="auto"/>
                    <w:bottom w:val="none" w:sz="0" w:space="0" w:color="auto"/>
                    <w:right w:val="none" w:sz="0" w:space="0" w:color="auto"/>
                  </w:divBdr>
                  <w:divsChild>
                    <w:div w:id="1409842711">
                      <w:marLeft w:val="0"/>
                      <w:marRight w:val="0"/>
                      <w:marTop w:val="0"/>
                      <w:marBottom w:val="0"/>
                      <w:divBdr>
                        <w:top w:val="none" w:sz="0" w:space="0" w:color="auto"/>
                        <w:left w:val="none" w:sz="0" w:space="0" w:color="auto"/>
                        <w:bottom w:val="none" w:sz="0" w:space="0" w:color="auto"/>
                        <w:right w:val="none" w:sz="0" w:space="0" w:color="auto"/>
                      </w:divBdr>
                    </w:div>
                  </w:divsChild>
                </w:div>
                <w:div w:id="1891182684">
                  <w:marLeft w:val="0"/>
                  <w:marRight w:val="0"/>
                  <w:marTop w:val="0"/>
                  <w:marBottom w:val="0"/>
                  <w:divBdr>
                    <w:top w:val="none" w:sz="0" w:space="0" w:color="auto"/>
                    <w:left w:val="none" w:sz="0" w:space="0" w:color="auto"/>
                    <w:bottom w:val="none" w:sz="0" w:space="0" w:color="auto"/>
                    <w:right w:val="none" w:sz="0" w:space="0" w:color="auto"/>
                  </w:divBdr>
                  <w:divsChild>
                    <w:div w:id="2012171726">
                      <w:marLeft w:val="0"/>
                      <w:marRight w:val="0"/>
                      <w:marTop w:val="0"/>
                      <w:marBottom w:val="0"/>
                      <w:divBdr>
                        <w:top w:val="none" w:sz="0" w:space="0" w:color="auto"/>
                        <w:left w:val="none" w:sz="0" w:space="0" w:color="auto"/>
                        <w:bottom w:val="none" w:sz="0" w:space="0" w:color="auto"/>
                        <w:right w:val="none" w:sz="0" w:space="0" w:color="auto"/>
                      </w:divBdr>
                    </w:div>
                  </w:divsChild>
                </w:div>
                <w:div w:id="2115588455">
                  <w:marLeft w:val="0"/>
                  <w:marRight w:val="0"/>
                  <w:marTop w:val="0"/>
                  <w:marBottom w:val="0"/>
                  <w:divBdr>
                    <w:top w:val="none" w:sz="0" w:space="0" w:color="auto"/>
                    <w:left w:val="none" w:sz="0" w:space="0" w:color="auto"/>
                    <w:bottom w:val="none" w:sz="0" w:space="0" w:color="auto"/>
                    <w:right w:val="none" w:sz="0" w:space="0" w:color="auto"/>
                  </w:divBdr>
                  <w:divsChild>
                    <w:div w:id="1942103279">
                      <w:marLeft w:val="0"/>
                      <w:marRight w:val="0"/>
                      <w:marTop w:val="0"/>
                      <w:marBottom w:val="0"/>
                      <w:divBdr>
                        <w:top w:val="none" w:sz="0" w:space="0" w:color="auto"/>
                        <w:left w:val="none" w:sz="0" w:space="0" w:color="auto"/>
                        <w:bottom w:val="none" w:sz="0" w:space="0" w:color="auto"/>
                        <w:right w:val="none" w:sz="0" w:space="0" w:color="auto"/>
                      </w:divBdr>
                    </w:div>
                  </w:divsChild>
                </w:div>
                <w:div w:id="1980695092">
                  <w:marLeft w:val="0"/>
                  <w:marRight w:val="0"/>
                  <w:marTop w:val="0"/>
                  <w:marBottom w:val="0"/>
                  <w:divBdr>
                    <w:top w:val="none" w:sz="0" w:space="0" w:color="auto"/>
                    <w:left w:val="none" w:sz="0" w:space="0" w:color="auto"/>
                    <w:bottom w:val="none" w:sz="0" w:space="0" w:color="auto"/>
                    <w:right w:val="none" w:sz="0" w:space="0" w:color="auto"/>
                  </w:divBdr>
                  <w:divsChild>
                    <w:div w:id="1826705760">
                      <w:marLeft w:val="0"/>
                      <w:marRight w:val="0"/>
                      <w:marTop w:val="0"/>
                      <w:marBottom w:val="0"/>
                      <w:divBdr>
                        <w:top w:val="none" w:sz="0" w:space="0" w:color="auto"/>
                        <w:left w:val="none" w:sz="0" w:space="0" w:color="auto"/>
                        <w:bottom w:val="none" w:sz="0" w:space="0" w:color="auto"/>
                        <w:right w:val="none" w:sz="0" w:space="0" w:color="auto"/>
                      </w:divBdr>
                    </w:div>
                  </w:divsChild>
                </w:div>
                <w:div w:id="2029090799">
                  <w:marLeft w:val="0"/>
                  <w:marRight w:val="0"/>
                  <w:marTop w:val="0"/>
                  <w:marBottom w:val="0"/>
                  <w:divBdr>
                    <w:top w:val="none" w:sz="0" w:space="0" w:color="auto"/>
                    <w:left w:val="none" w:sz="0" w:space="0" w:color="auto"/>
                    <w:bottom w:val="none" w:sz="0" w:space="0" w:color="auto"/>
                    <w:right w:val="none" w:sz="0" w:space="0" w:color="auto"/>
                  </w:divBdr>
                  <w:divsChild>
                    <w:div w:id="27683934">
                      <w:marLeft w:val="0"/>
                      <w:marRight w:val="0"/>
                      <w:marTop w:val="0"/>
                      <w:marBottom w:val="0"/>
                      <w:divBdr>
                        <w:top w:val="none" w:sz="0" w:space="0" w:color="auto"/>
                        <w:left w:val="none" w:sz="0" w:space="0" w:color="auto"/>
                        <w:bottom w:val="none" w:sz="0" w:space="0" w:color="auto"/>
                        <w:right w:val="none" w:sz="0" w:space="0" w:color="auto"/>
                      </w:divBdr>
                    </w:div>
                  </w:divsChild>
                </w:div>
                <w:div w:id="2056812953">
                  <w:marLeft w:val="0"/>
                  <w:marRight w:val="0"/>
                  <w:marTop w:val="0"/>
                  <w:marBottom w:val="0"/>
                  <w:divBdr>
                    <w:top w:val="none" w:sz="0" w:space="0" w:color="auto"/>
                    <w:left w:val="none" w:sz="0" w:space="0" w:color="auto"/>
                    <w:bottom w:val="none" w:sz="0" w:space="0" w:color="auto"/>
                    <w:right w:val="none" w:sz="0" w:space="0" w:color="auto"/>
                  </w:divBdr>
                  <w:divsChild>
                    <w:div w:id="750083899">
                      <w:marLeft w:val="0"/>
                      <w:marRight w:val="0"/>
                      <w:marTop w:val="0"/>
                      <w:marBottom w:val="0"/>
                      <w:divBdr>
                        <w:top w:val="none" w:sz="0" w:space="0" w:color="auto"/>
                        <w:left w:val="none" w:sz="0" w:space="0" w:color="auto"/>
                        <w:bottom w:val="none" w:sz="0" w:space="0" w:color="auto"/>
                        <w:right w:val="none" w:sz="0" w:space="0" w:color="auto"/>
                      </w:divBdr>
                    </w:div>
                  </w:divsChild>
                </w:div>
                <w:div w:id="501513361">
                  <w:marLeft w:val="0"/>
                  <w:marRight w:val="0"/>
                  <w:marTop w:val="0"/>
                  <w:marBottom w:val="0"/>
                  <w:divBdr>
                    <w:top w:val="none" w:sz="0" w:space="0" w:color="auto"/>
                    <w:left w:val="none" w:sz="0" w:space="0" w:color="auto"/>
                    <w:bottom w:val="none" w:sz="0" w:space="0" w:color="auto"/>
                    <w:right w:val="none" w:sz="0" w:space="0" w:color="auto"/>
                  </w:divBdr>
                  <w:divsChild>
                    <w:div w:id="131990806">
                      <w:marLeft w:val="0"/>
                      <w:marRight w:val="0"/>
                      <w:marTop w:val="0"/>
                      <w:marBottom w:val="0"/>
                      <w:divBdr>
                        <w:top w:val="none" w:sz="0" w:space="0" w:color="auto"/>
                        <w:left w:val="none" w:sz="0" w:space="0" w:color="auto"/>
                        <w:bottom w:val="none" w:sz="0" w:space="0" w:color="auto"/>
                        <w:right w:val="none" w:sz="0" w:space="0" w:color="auto"/>
                      </w:divBdr>
                    </w:div>
                  </w:divsChild>
                </w:div>
                <w:div w:id="1074202627">
                  <w:marLeft w:val="0"/>
                  <w:marRight w:val="0"/>
                  <w:marTop w:val="0"/>
                  <w:marBottom w:val="0"/>
                  <w:divBdr>
                    <w:top w:val="none" w:sz="0" w:space="0" w:color="auto"/>
                    <w:left w:val="none" w:sz="0" w:space="0" w:color="auto"/>
                    <w:bottom w:val="none" w:sz="0" w:space="0" w:color="auto"/>
                    <w:right w:val="none" w:sz="0" w:space="0" w:color="auto"/>
                  </w:divBdr>
                  <w:divsChild>
                    <w:div w:id="1781756200">
                      <w:marLeft w:val="0"/>
                      <w:marRight w:val="0"/>
                      <w:marTop w:val="0"/>
                      <w:marBottom w:val="0"/>
                      <w:divBdr>
                        <w:top w:val="none" w:sz="0" w:space="0" w:color="auto"/>
                        <w:left w:val="none" w:sz="0" w:space="0" w:color="auto"/>
                        <w:bottom w:val="none" w:sz="0" w:space="0" w:color="auto"/>
                        <w:right w:val="none" w:sz="0" w:space="0" w:color="auto"/>
                      </w:divBdr>
                    </w:div>
                  </w:divsChild>
                </w:div>
                <w:div w:id="215776930">
                  <w:marLeft w:val="0"/>
                  <w:marRight w:val="0"/>
                  <w:marTop w:val="0"/>
                  <w:marBottom w:val="0"/>
                  <w:divBdr>
                    <w:top w:val="none" w:sz="0" w:space="0" w:color="auto"/>
                    <w:left w:val="none" w:sz="0" w:space="0" w:color="auto"/>
                    <w:bottom w:val="none" w:sz="0" w:space="0" w:color="auto"/>
                    <w:right w:val="none" w:sz="0" w:space="0" w:color="auto"/>
                  </w:divBdr>
                  <w:divsChild>
                    <w:div w:id="175447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591694">
          <w:marLeft w:val="0"/>
          <w:marRight w:val="0"/>
          <w:marTop w:val="0"/>
          <w:marBottom w:val="0"/>
          <w:divBdr>
            <w:top w:val="none" w:sz="0" w:space="0" w:color="auto"/>
            <w:left w:val="none" w:sz="0" w:space="0" w:color="auto"/>
            <w:bottom w:val="none" w:sz="0" w:space="0" w:color="auto"/>
            <w:right w:val="none" w:sz="0" w:space="0" w:color="auto"/>
          </w:divBdr>
        </w:div>
        <w:div w:id="1263149024">
          <w:marLeft w:val="0"/>
          <w:marRight w:val="0"/>
          <w:marTop w:val="0"/>
          <w:marBottom w:val="0"/>
          <w:divBdr>
            <w:top w:val="none" w:sz="0" w:space="0" w:color="auto"/>
            <w:left w:val="none" w:sz="0" w:space="0" w:color="auto"/>
            <w:bottom w:val="none" w:sz="0" w:space="0" w:color="auto"/>
            <w:right w:val="none" w:sz="0" w:space="0" w:color="auto"/>
          </w:divBdr>
        </w:div>
        <w:div w:id="2096320608">
          <w:marLeft w:val="0"/>
          <w:marRight w:val="0"/>
          <w:marTop w:val="0"/>
          <w:marBottom w:val="0"/>
          <w:divBdr>
            <w:top w:val="none" w:sz="0" w:space="0" w:color="auto"/>
            <w:left w:val="none" w:sz="0" w:space="0" w:color="auto"/>
            <w:bottom w:val="none" w:sz="0" w:space="0" w:color="auto"/>
            <w:right w:val="none" w:sz="0" w:space="0" w:color="auto"/>
          </w:divBdr>
          <w:divsChild>
            <w:div w:id="1757366260">
              <w:marLeft w:val="-75"/>
              <w:marRight w:val="0"/>
              <w:marTop w:val="30"/>
              <w:marBottom w:val="30"/>
              <w:divBdr>
                <w:top w:val="none" w:sz="0" w:space="0" w:color="auto"/>
                <w:left w:val="none" w:sz="0" w:space="0" w:color="auto"/>
                <w:bottom w:val="none" w:sz="0" w:space="0" w:color="auto"/>
                <w:right w:val="none" w:sz="0" w:space="0" w:color="auto"/>
              </w:divBdr>
              <w:divsChild>
                <w:div w:id="379979258">
                  <w:marLeft w:val="0"/>
                  <w:marRight w:val="0"/>
                  <w:marTop w:val="0"/>
                  <w:marBottom w:val="0"/>
                  <w:divBdr>
                    <w:top w:val="none" w:sz="0" w:space="0" w:color="auto"/>
                    <w:left w:val="none" w:sz="0" w:space="0" w:color="auto"/>
                    <w:bottom w:val="none" w:sz="0" w:space="0" w:color="auto"/>
                    <w:right w:val="none" w:sz="0" w:space="0" w:color="auto"/>
                  </w:divBdr>
                  <w:divsChild>
                    <w:div w:id="1431972020">
                      <w:marLeft w:val="0"/>
                      <w:marRight w:val="0"/>
                      <w:marTop w:val="0"/>
                      <w:marBottom w:val="0"/>
                      <w:divBdr>
                        <w:top w:val="none" w:sz="0" w:space="0" w:color="auto"/>
                        <w:left w:val="none" w:sz="0" w:space="0" w:color="auto"/>
                        <w:bottom w:val="none" w:sz="0" w:space="0" w:color="auto"/>
                        <w:right w:val="none" w:sz="0" w:space="0" w:color="auto"/>
                      </w:divBdr>
                    </w:div>
                  </w:divsChild>
                </w:div>
                <w:div w:id="373968433">
                  <w:marLeft w:val="0"/>
                  <w:marRight w:val="0"/>
                  <w:marTop w:val="0"/>
                  <w:marBottom w:val="0"/>
                  <w:divBdr>
                    <w:top w:val="none" w:sz="0" w:space="0" w:color="auto"/>
                    <w:left w:val="none" w:sz="0" w:space="0" w:color="auto"/>
                    <w:bottom w:val="none" w:sz="0" w:space="0" w:color="auto"/>
                    <w:right w:val="none" w:sz="0" w:space="0" w:color="auto"/>
                  </w:divBdr>
                  <w:divsChild>
                    <w:div w:id="154359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1915584">
          <w:marLeft w:val="0"/>
          <w:marRight w:val="0"/>
          <w:marTop w:val="0"/>
          <w:marBottom w:val="0"/>
          <w:divBdr>
            <w:top w:val="none" w:sz="0" w:space="0" w:color="auto"/>
            <w:left w:val="none" w:sz="0" w:space="0" w:color="auto"/>
            <w:bottom w:val="none" w:sz="0" w:space="0" w:color="auto"/>
            <w:right w:val="none" w:sz="0" w:space="0" w:color="auto"/>
          </w:divBdr>
        </w:div>
      </w:divsChild>
    </w:div>
    <w:div w:id="1151361528">
      <w:bodyDiv w:val="1"/>
      <w:marLeft w:val="0"/>
      <w:marRight w:val="0"/>
      <w:marTop w:val="0"/>
      <w:marBottom w:val="0"/>
      <w:divBdr>
        <w:top w:val="none" w:sz="0" w:space="0" w:color="auto"/>
        <w:left w:val="none" w:sz="0" w:space="0" w:color="auto"/>
        <w:bottom w:val="none" w:sz="0" w:space="0" w:color="auto"/>
        <w:right w:val="none" w:sz="0" w:space="0" w:color="auto"/>
      </w:divBdr>
      <w:divsChild>
        <w:div w:id="1407922797">
          <w:marLeft w:val="0"/>
          <w:marRight w:val="0"/>
          <w:marTop w:val="0"/>
          <w:marBottom w:val="0"/>
          <w:divBdr>
            <w:top w:val="none" w:sz="0" w:space="0" w:color="auto"/>
            <w:left w:val="none" w:sz="0" w:space="0" w:color="auto"/>
            <w:bottom w:val="none" w:sz="0" w:space="0" w:color="auto"/>
            <w:right w:val="none" w:sz="0" w:space="0" w:color="auto"/>
          </w:divBdr>
        </w:div>
        <w:div w:id="218326255">
          <w:marLeft w:val="0"/>
          <w:marRight w:val="0"/>
          <w:marTop w:val="0"/>
          <w:marBottom w:val="0"/>
          <w:divBdr>
            <w:top w:val="none" w:sz="0" w:space="0" w:color="auto"/>
            <w:left w:val="none" w:sz="0" w:space="0" w:color="auto"/>
            <w:bottom w:val="none" w:sz="0" w:space="0" w:color="auto"/>
            <w:right w:val="none" w:sz="0" w:space="0" w:color="auto"/>
          </w:divBdr>
        </w:div>
        <w:div w:id="584993093">
          <w:marLeft w:val="0"/>
          <w:marRight w:val="0"/>
          <w:marTop w:val="0"/>
          <w:marBottom w:val="0"/>
          <w:divBdr>
            <w:top w:val="none" w:sz="0" w:space="0" w:color="auto"/>
            <w:left w:val="none" w:sz="0" w:space="0" w:color="auto"/>
            <w:bottom w:val="none" w:sz="0" w:space="0" w:color="auto"/>
            <w:right w:val="none" w:sz="0" w:space="0" w:color="auto"/>
          </w:divBdr>
          <w:divsChild>
            <w:div w:id="239562097">
              <w:marLeft w:val="-75"/>
              <w:marRight w:val="0"/>
              <w:marTop w:val="30"/>
              <w:marBottom w:val="30"/>
              <w:divBdr>
                <w:top w:val="none" w:sz="0" w:space="0" w:color="auto"/>
                <w:left w:val="none" w:sz="0" w:space="0" w:color="auto"/>
                <w:bottom w:val="none" w:sz="0" w:space="0" w:color="auto"/>
                <w:right w:val="none" w:sz="0" w:space="0" w:color="auto"/>
              </w:divBdr>
              <w:divsChild>
                <w:div w:id="1619264107">
                  <w:marLeft w:val="0"/>
                  <w:marRight w:val="0"/>
                  <w:marTop w:val="0"/>
                  <w:marBottom w:val="0"/>
                  <w:divBdr>
                    <w:top w:val="none" w:sz="0" w:space="0" w:color="auto"/>
                    <w:left w:val="none" w:sz="0" w:space="0" w:color="auto"/>
                    <w:bottom w:val="none" w:sz="0" w:space="0" w:color="auto"/>
                    <w:right w:val="none" w:sz="0" w:space="0" w:color="auto"/>
                  </w:divBdr>
                  <w:divsChild>
                    <w:div w:id="1294949482">
                      <w:marLeft w:val="0"/>
                      <w:marRight w:val="0"/>
                      <w:marTop w:val="0"/>
                      <w:marBottom w:val="0"/>
                      <w:divBdr>
                        <w:top w:val="none" w:sz="0" w:space="0" w:color="auto"/>
                        <w:left w:val="none" w:sz="0" w:space="0" w:color="auto"/>
                        <w:bottom w:val="none" w:sz="0" w:space="0" w:color="auto"/>
                        <w:right w:val="none" w:sz="0" w:space="0" w:color="auto"/>
                      </w:divBdr>
                    </w:div>
                  </w:divsChild>
                </w:div>
                <w:div w:id="303004745">
                  <w:marLeft w:val="0"/>
                  <w:marRight w:val="0"/>
                  <w:marTop w:val="0"/>
                  <w:marBottom w:val="0"/>
                  <w:divBdr>
                    <w:top w:val="none" w:sz="0" w:space="0" w:color="auto"/>
                    <w:left w:val="none" w:sz="0" w:space="0" w:color="auto"/>
                    <w:bottom w:val="none" w:sz="0" w:space="0" w:color="auto"/>
                    <w:right w:val="none" w:sz="0" w:space="0" w:color="auto"/>
                  </w:divBdr>
                  <w:divsChild>
                    <w:div w:id="1295135024">
                      <w:marLeft w:val="0"/>
                      <w:marRight w:val="0"/>
                      <w:marTop w:val="0"/>
                      <w:marBottom w:val="0"/>
                      <w:divBdr>
                        <w:top w:val="none" w:sz="0" w:space="0" w:color="auto"/>
                        <w:left w:val="none" w:sz="0" w:space="0" w:color="auto"/>
                        <w:bottom w:val="none" w:sz="0" w:space="0" w:color="auto"/>
                        <w:right w:val="none" w:sz="0" w:space="0" w:color="auto"/>
                      </w:divBdr>
                    </w:div>
                  </w:divsChild>
                </w:div>
                <w:div w:id="1229147891">
                  <w:marLeft w:val="0"/>
                  <w:marRight w:val="0"/>
                  <w:marTop w:val="0"/>
                  <w:marBottom w:val="0"/>
                  <w:divBdr>
                    <w:top w:val="none" w:sz="0" w:space="0" w:color="auto"/>
                    <w:left w:val="none" w:sz="0" w:space="0" w:color="auto"/>
                    <w:bottom w:val="none" w:sz="0" w:space="0" w:color="auto"/>
                    <w:right w:val="none" w:sz="0" w:space="0" w:color="auto"/>
                  </w:divBdr>
                  <w:divsChild>
                    <w:div w:id="804586481">
                      <w:marLeft w:val="0"/>
                      <w:marRight w:val="0"/>
                      <w:marTop w:val="0"/>
                      <w:marBottom w:val="0"/>
                      <w:divBdr>
                        <w:top w:val="none" w:sz="0" w:space="0" w:color="auto"/>
                        <w:left w:val="none" w:sz="0" w:space="0" w:color="auto"/>
                        <w:bottom w:val="none" w:sz="0" w:space="0" w:color="auto"/>
                        <w:right w:val="none" w:sz="0" w:space="0" w:color="auto"/>
                      </w:divBdr>
                    </w:div>
                  </w:divsChild>
                </w:div>
                <w:div w:id="1759329343">
                  <w:marLeft w:val="0"/>
                  <w:marRight w:val="0"/>
                  <w:marTop w:val="0"/>
                  <w:marBottom w:val="0"/>
                  <w:divBdr>
                    <w:top w:val="none" w:sz="0" w:space="0" w:color="auto"/>
                    <w:left w:val="none" w:sz="0" w:space="0" w:color="auto"/>
                    <w:bottom w:val="none" w:sz="0" w:space="0" w:color="auto"/>
                    <w:right w:val="none" w:sz="0" w:space="0" w:color="auto"/>
                  </w:divBdr>
                  <w:divsChild>
                    <w:div w:id="1778912706">
                      <w:marLeft w:val="0"/>
                      <w:marRight w:val="0"/>
                      <w:marTop w:val="0"/>
                      <w:marBottom w:val="0"/>
                      <w:divBdr>
                        <w:top w:val="none" w:sz="0" w:space="0" w:color="auto"/>
                        <w:left w:val="none" w:sz="0" w:space="0" w:color="auto"/>
                        <w:bottom w:val="none" w:sz="0" w:space="0" w:color="auto"/>
                        <w:right w:val="none" w:sz="0" w:space="0" w:color="auto"/>
                      </w:divBdr>
                    </w:div>
                  </w:divsChild>
                </w:div>
                <w:div w:id="192961244">
                  <w:marLeft w:val="0"/>
                  <w:marRight w:val="0"/>
                  <w:marTop w:val="0"/>
                  <w:marBottom w:val="0"/>
                  <w:divBdr>
                    <w:top w:val="none" w:sz="0" w:space="0" w:color="auto"/>
                    <w:left w:val="none" w:sz="0" w:space="0" w:color="auto"/>
                    <w:bottom w:val="none" w:sz="0" w:space="0" w:color="auto"/>
                    <w:right w:val="none" w:sz="0" w:space="0" w:color="auto"/>
                  </w:divBdr>
                  <w:divsChild>
                    <w:div w:id="1759935427">
                      <w:marLeft w:val="0"/>
                      <w:marRight w:val="0"/>
                      <w:marTop w:val="0"/>
                      <w:marBottom w:val="0"/>
                      <w:divBdr>
                        <w:top w:val="none" w:sz="0" w:space="0" w:color="auto"/>
                        <w:left w:val="none" w:sz="0" w:space="0" w:color="auto"/>
                        <w:bottom w:val="none" w:sz="0" w:space="0" w:color="auto"/>
                        <w:right w:val="none" w:sz="0" w:space="0" w:color="auto"/>
                      </w:divBdr>
                    </w:div>
                  </w:divsChild>
                </w:div>
                <w:div w:id="295263754">
                  <w:marLeft w:val="0"/>
                  <w:marRight w:val="0"/>
                  <w:marTop w:val="0"/>
                  <w:marBottom w:val="0"/>
                  <w:divBdr>
                    <w:top w:val="none" w:sz="0" w:space="0" w:color="auto"/>
                    <w:left w:val="none" w:sz="0" w:space="0" w:color="auto"/>
                    <w:bottom w:val="none" w:sz="0" w:space="0" w:color="auto"/>
                    <w:right w:val="none" w:sz="0" w:space="0" w:color="auto"/>
                  </w:divBdr>
                  <w:divsChild>
                    <w:div w:id="1041979952">
                      <w:marLeft w:val="0"/>
                      <w:marRight w:val="0"/>
                      <w:marTop w:val="0"/>
                      <w:marBottom w:val="0"/>
                      <w:divBdr>
                        <w:top w:val="none" w:sz="0" w:space="0" w:color="auto"/>
                        <w:left w:val="none" w:sz="0" w:space="0" w:color="auto"/>
                        <w:bottom w:val="none" w:sz="0" w:space="0" w:color="auto"/>
                        <w:right w:val="none" w:sz="0" w:space="0" w:color="auto"/>
                      </w:divBdr>
                    </w:div>
                  </w:divsChild>
                </w:div>
                <w:div w:id="530998914">
                  <w:marLeft w:val="0"/>
                  <w:marRight w:val="0"/>
                  <w:marTop w:val="0"/>
                  <w:marBottom w:val="0"/>
                  <w:divBdr>
                    <w:top w:val="none" w:sz="0" w:space="0" w:color="auto"/>
                    <w:left w:val="none" w:sz="0" w:space="0" w:color="auto"/>
                    <w:bottom w:val="none" w:sz="0" w:space="0" w:color="auto"/>
                    <w:right w:val="none" w:sz="0" w:space="0" w:color="auto"/>
                  </w:divBdr>
                  <w:divsChild>
                    <w:div w:id="1471826580">
                      <w:marLeft w:val="0"/>
                      <w:marRight w:val="0"/>
                      <w:marTop w:val="0"/>
                      <w:marBottom w:val="0"/>
                      <w:divBdr>
                        <w:top w:val="none" w:sz="0" w:space="0" w:color="auto"/>
                        <w:left w:val="none" w:sz="0" w:space="0" w:color="auto"/>
                        <w:bottom w:val="none" w:sz="0" w:space="0" w:color="auto"/>
                        <w:right w:val="none" w:sz="0" w:space="0" w:color="auto"/>
                      </w:divBdr>
                    </w:div>
                  </w:divsChild>
                </w:div>
                <w:div w:id="359399905">
                  <w:marLeft w:val="0"/>
                  <w:marRight w:val="0"/>
                  <w:marTop w:val="0"/>
                  <w:marBottom w:val="0"/>
                  <w:divBdr>
                    <w:top w:val="none" w:sz="0" w:space="0" w:color="auto"/>
                    <w:left w:val="none" w:sz="0" w:space="0" w:color="auto"/>
                    <w:bottom w:val="none" w:sz="0" w:space="0" w:color="auto"/>
                    <w:right w:val="none" w:sz="0" w:space="0" w:color="auto"/>
                  </w:divBdr>
                  <w:divsChild>
                    <w:div w:id="802962547">
                      <w:marLeft w:val="0"/>
                      <w:marRight w:val="0"/>
                      <w:marTop w:val="0"/>
                      <w:marBottom w:val="0"/>
                      <w:divBdr>
                        <w:top w:val="none" w:sz="0" w:space="0" w:color="auto"/>
                        <w:left w:val="none" w:sz="0" w:space="0" w:color="auto"/>
                        <w:bottom w:val="none" w:sz="0" w:space="0" w:color="auto"/>
                        <w:right w:val="none" w:sz="0" w:space="0" w:color="auto"/>
                      </w:divBdr>
                    </w:div>
                  </w:divsChild>
                </w:div>
                <w:div w:id="849951443">
                  <w:marLeft w:val="0"/>
                  <w:marRight w:val="0"/>
                  <w:marTop w:val="0"/>
                  <w:marBottom w:val="0"/>
                  <w:divBdr>
                    <w:top w:val="none" w:sz="0" w:space="0" w:color="auto"/>
                    <w:left w:val="none" w:sz="0" w:space="0" w:color="auto"/>
                    <w:bottom w:val="none" w:sz="0" w:space="0" w:color="auto"/>
                    <w:right w:val="none" w:sz="0" w:space="0" w:color="auto"/>
                  </w:divBdr>
                  <w:divsChild>
                    <w:div w:id="536161968">
                      <w:marLeft w:val="0"/>
                      <w:marRight w:val="0"/>
                      <w:marTop w:val="0"/>
                      <w:marBottom w:val="0"/>
                      <w:divBdr>
                        <w:top w:val="none" w:sz="0" w:space="0" w:color="auto"/>
                        <w:left w:val="none" w:sz="0" w:space="0" w:color="auto"/>
                        <w:bottom w:val="none" w:sz="0" w:space="0" w:color="auto"/>
                        <w:right w:val="none" w:sz="0" w:space="0" w:color="auto"/>
                      </w:divBdr>
                    </w:div>
                  </w:divsChild>
                </w:div>
                <w:div w:id="1049232142">
                  <w:marLeft w:val="0"/>
                  <w:marRight w:val="0"/>
                  <w:marTop w:val="0"/>
                  <w:marBottom w:val="0"/>
                  <w:divBdr>
                    <w:top w:val="none" w:sz="0" w:space="0" w:color="auto"/>
                    <w:left w:val="none" w:sz="0" w:space="0" w:color="auto"/>
                    <w:bottom w:val="none" w:sz="0" w:space="0" w:color="auto"/>
                    <w:right w:val="none" w:sz="0" w:space="0" w:color="auto"/>
                  </w:divBdr>
                  <w:divsChild>
                    <w:div w:id="1167139170">
                      <w:marLeft w:val="0"/>
                      <w:marRight w:val="0"/>
                      <w:marTop w:val="0"/>
                      <w:marBottom w:val="0"/>
                      <w:divBdr>
                        <w:top w:val="none" w:sz="0" w:space="0" w:color="auto"/>
                        <w:left w:val="none" w:sz="0" w:space="0" w:color="auto"/>
                        <w:bottom w:val="none" w:sz="0" w:space="0" w:color="auto"/>
                        <w:right w:val="none" w:sz="0" w:space="0" w:color="auto"/>
                      </w:divBdr>
                    </w:div>
                  </w:divsChild>
                </w:div>
                <w:div w:id="483159954">
                  <w:marLeft w:val="0"/>
                  <w:marRight w:val="0"/>
                  <w:marTop w:val="0"/>
                  <w:marBottom w:val="0"/>
                  <w:divBdr>
                    <w:top w:val="none" w:sz="0" w:space="0" w:color="auto"/>
                    <w:left w:val="none" w:sz="0" w:space="0" w:color="auto"/>
                    <w:bottom w:val="none" w:sz="0" w:space="0" w:color="auto"/>
                    <w:right w:val="none" w:sz="0" w:space="0" w:color="auto"/>
                  </w:divBdr>
                  <w:divsChild>
                    <w:div w:id="633944943">
                      <w:marLeft w:val="0"/>
                      <w:marRight w:val="0"/>
                      <w:marTop w:val="0"/>
                      <w:marBottom w:val="0"/>
                      <w:divBdr>
                        <w:top w:val="none" w:sz="0" w:space="0" w:color="auto"/>
                        <w:left w:val="none" w:sz="0" w:space="0" w:color="auto"/>
                        <w:bottom w:val="none" w:sz="0" w:space="0" w:color="auto"/>
                        <w:right w:val="none" w:sz="0" w:space="0" w:color="auto"/>
                      </w:divBdr>
                    </w:div>
                  </w:divsChild>
                </w:div>
                <w:div w:id="745881706">
                  <w:marLeft w:val="0"/>
                  <w:marRight w:val="0"/>
                  <w:marTop w:val="0"/>
                  <w:marBottom w:val="0"/>
                  <w:divBdr>
                    <w:top w:val="none" w:sz="0" w:space="0" w:color="auto"/>
                    <w:left w:val="none" w:sz="0" w:space="0" w:color="auto"/>
                    <w:bottom w:val="none" w:sz="0" w:space="0" w:color="auto"/>
                    <w:right w:val="none" w:sz="0" w:space="0" w:color="auto"/>
                  </w:divBdr>
                  <w:divsChild>
                    <w:div w:id="1326201404">
                      <w:marLeft w:val="0"/>
                      <w:marRight w:val="0"/>
                      <w:marTop w:val="0"/>
                      <w:marBottom w:val="0"/>
                      <w:divBdr>
                        <w:top w:val="none" w:sz="0" w:space="0" w:color="auto"/>
                        <w:left w:val="none" w:sz="0" w:space="0" w:color="auto"/>
                        <w:bottom w:val="none" w:sz="0" w:space="0" w:color="auto"/>
                        <w:right w:val="none" w:sz="0" w:space="0" w:color="auto"/>
                      </w:divBdr>
                    </w:div>
                  </w:divsChild>
                </w:div>
                <w:div w:id="1517230337">
                  <w:marLeft w:val="0"/>
                  <w:marRight w:val="0"/>
                  <w:marTop w:val="0"/>
                  <w:marBottom w:val="0"/>
                  <w:divBdr>
                    <w:top w:val="none" w:sz="0" w:space="0" w:color="auto"/>
                    <w:left w:val="none" w:sz="0" w:space="0" w:color="auto"/>
                    <w:bottom w:val="none" w:sz="0" w:space="0" w:color="auto"/>
                    <w:right w:val="none" w:sz="0" w:space="0" w:color="auto"/>
                  </w:divBdr>
                  <w:divsChild>
                    <w:div w:id="807165841">
                      <w:marLeft w:val="0"/>
                      <w:marRight w:val="0"/>
                      <w:marTop w:val="0"/>
                      <w:marBottom w:val="0"/>
                      <w:divBdr>
                        <w:top w:val="none" w:sz="0" w:space="0" w:color="auto"/>
                        <w:left w:val="none" w:sz="0" w:space="0" w:color="auto"/>
                        <w:bottom w:val="none" w:sz="0" w:space="0" w:color="auto"/>
                        <w:right w:val="none" w:sz="0" w:space="0" w:color="auto"/>
                      </w:divBdr>
                    </w:div>
                  </w:divsChild>
                </w:div>
                <w:div w:id="434400773">
                  <w:marLeft w:val="0"/>
                  <w:marRight w:val="0"/>
                  <w:marTop w:val="0"/>
                  <w:marBottom w:val="0"/>
                  <w:divBdr>
                    <w:top w:val="none" w:sz="0" w:space="0" w:color="auto"/>
                    <w:left w:val="none" w:sz="0" w:space="0" w:color="auto"/>
                    <w:bottom w:val="none" w:sz="0" w:space="0" w:color="auto"/>
                    <w:right w:val="none" w:sz="0" w:space="0" w:color="auto"/>
                  </w:divBdr>
                  <w:divsChild>
                    <w:div w:id="1195575267">
                      <w:marLeft w:val="0"/>
                      <w:marRight w:val="0"/>
                      <w:marTop w:val="0"/>
                      <w:marBottom w:val="0"/>
                      <w:divBdr>
                        <w:top w:val="none" w:sz="0" w:space="0" w:color="auto"/>
                        <w:left w:val="none" w:sz="0" w:space="0" w:color="auto"/>
                        <w:bottom w:val="none" w:sz="0" w:space="0" w:color="auto"/>
                        <w:right w:val="none" w:sz="0" w:space="0" w:color="auto"/>
                      </w:divBdr>
                    </w:div>
                  </w:divsChild>
                </w:div>
                <w:div w:id="1532108750">
                  <w:marLeft w:val="0"/>
                  <w:marRight w:val="0"/>
                  <w:marTop w:val="0"/>
                  <w:marBottom w:val="0"/>
                  <w:divBdr>
                    <w:top w:val="none" w:sz="0" w:space="0" w:color="auto"/>
                    <w:left w:val="none" w:sz="0" w:space="0" w:color="auto"/>
                    <w:bottom w:val="none" w:sz="0" w:space="0" w:color="auto"/>
                    <w:right w:val="none" w:sz="0" w:space="0" w:color="auto"/>
                  </w:divBdr>
                  <w:divsChild>
                    <w:div w:id="1493570644">
                      <w:marLeft w:val="0"/>
                      <w:marRight w:val="0"/>
                      <w:marTop w:val="0"/>
                      <w:marBottom w:val="0"/>
                      <w:divBdr>
                        <w:top w:val="none" w:sz="0" w:space="0" w:color="auto"/>
                        <w:left w:val="none" w:sz="0" w:space="0" w:color="auto"/>
                        <w:bottom w:val="none" w:sz="0" w:space="0" w:color="auto"/>
                        <w:right w:val="none" w:sz="0" w:space="0" w:color="auto"/>
                      </w:divBdr>
                    </w:div>
                  </w:divsChild>
                </w:div>
                <w:div w:id="1433629890">
                  <w:marLeft w:val="0"/>
                  <w:marRight w:val="0"/>
                  <w:marTop w:val="0"/>
                  <w:marBottom w:val="0"/>
                  <w:divBdr>
                    <w:top w:val="none" w:sz="0" w:space="0" w:color="auto"/>
                    <w:left w:val="none" w:sz="0" w:space="0" w:color="auto"/>
                    <w:bottom w:val="none" w:sz="0" w:space="0" w:color="auto"/>
                    <w:right w:val="none" w:sz="0" w:space="0" w:color="auto"/>
                  </w:divBdr>
                  <w:divsChild>
                    <w:div w:id="842822493">
                      <w:marLeft w:val="0"/>
                      <w:marRight w:val="0"/>
                      <w:marTop w:val="0"/>
                      <w:marBottom w:val="0"/>
                      <w:divBdr>
                        <w:top w:val="none" w:sz="0" w:space="0" w:color="auto"/>
                        <w:left w:val="none" w:sz="0" w:space="0" w:color="auto"/>
                        <w:bottom w:val="none" w:sz="0" w:space="0" w:color="auto"/>
                        <w:right w:val="none" w:sz="0" w:space="0" w:color="auto"/>
                      </w:divBdr>
                    </w:div>
                  </w:divsChild>
                </w:div>
                <w:div w:id="448280276">
                  <w:marLeft w:val="0"/>
                  <w:marRight w:val="0"/>
                  <w:marTop w:val="0"/>
                  <w:marBottom w:val="0"/>
                  <w:divBdr>
                    <w:top w:val="none" w:sz="0" w:space="0" w:color="auto"/>
                    <w:left w:val="none" w:sz="0" w:space="0" w:color="auto"/>
                    <w:bottom w:val="none" w:sz="0" w:space="0" w:color="auto"/>
                    <w:right w:val="none" w:sz="0" w:space="0" w:color="auto"/>
                  </w:divBdr>
                  <w:divsChild>
                    <w:div w:id="1336570582">
                      <w:marLeft w:val="0"/>
                      <w:marRight w:val="0"/>
                      <w:marTop w:val="0"/>
                      <w:marBottom w:val="0"/>
                      <w:divBdr>
                        <w:top w:val="none" w:sz="0" w:space="0" w:color="auto"/>
                        <w:left w:val="none" w:sz="0" w:space="0" w:color="auto"/>
                        <w:bottom w:val="none" w:sz="0" w:space="0" w:color="auto"/>
                        <w:right w:val="none" w:sz="0" w:space="0" w:color="auto"/>
                      </w:divBdr>
                    </w:div>
                  </w:divsChild>
                </w:div>
                <w:div w:id="1272124546">
                  <w:marLeft w:val="0"/>
                  <w:marRight w:val="0"/>
                  <w:marTop w:val="0"/>
                  <w:marBottom w:val="0"/>
                  <w:divBdr>
                    <w:top w:val="none" w:sz="0" w:space="0" w:color="auto"/>
                    <w:left w:val="none" w:sz="0" w:space="0" w:color="auto"/>
                    <w:bottom w:val="none" w:sz="0" w:space="0" w:color="auto"/>
                    <w:right w:val="none" w:sz="0" w:space="0" w:color="auto"/>
                  </w:divBdr>
                  <w:divsChild>
                    <w:div w:id="1845588378">
                      <w:marLeft w:val="0"/>
                      <w:marRight w:val="0"/>
                      <w:marTop w:val="0"/>
                      <w:marBottom w:val="0"/>
                      <w:divBdr>
                        <w:top w:val="none" w:sz="0" w:space="0" w:color="auto"/>
                        <w:left w:val="none" w:sz="0" w:space="0" w:color="auto"/>
                        <w:bottom w:val="none" w:sz="0" w:space="0" w:color="auto"/>
                        <w:right w:val="none" w:sz="0" w:space="0" w:color="auto"/>
                      </w:divBdr>
                    </w:div>
                  </w:divsChild>
                </w:div>
                <w:div w:id="974800544">
                  <w:marLeft w:val="0"/>
                  <w:marRight w:val="0"/>
                  <w:marTop w:val="0"/>
                  <w:marBottom w:val="0"/>
                  <w:divBdr>
                    <w:top w:val="none" w:sz="0" w:space="0" w:color="auto"/>
                    <w:left w:val="none" w:sz="0" w:space="0" w:color="auto"/>
                    <w:bottom w:val="none" w:sz="0" w:space="0" w:color="auto"/>
                    <w:right w:val="none" w:sz="0" w:space="0" w:color="auto"/>
                  </w:divBdr>
                  <w:divsChild>
                    <w:div w:id="1115059653">
                      <w:marLeft w:val="0"/>
                      <w:marRight w:val="0"/>
                      <w:marTop w:val="0"/>
                      <w:marBottom w:val="0"/>
                      <w:divBdr>
                        <w:top w:val="none" w:sz="0" w:space="0" w:color="auto"/>
                        <w:left w:val="none" w:sz="0" w:space="0" w:color="auto"/>
                        <w:bottom w:val="none" w:sz="0" w:space="0" w:color="auto"/>
                        <w:right w:val="none" w:sz="0" w:space="0" w:color="auto"/>
                      </w:divBdr>
                    </w:div>
                  </w:divsChild>
                </w:div>
                <w:div w:id="2095777027">
                  <w:marLeft w:val="0"/>
                  <w:marRight w:val="0"/>
                  <w:marTop w:val="0"/>
                  <w:marBottom w:val="0"/>
                  <w:divBdr>
                    <w:top w:val="none" w:sz="0" w:space="0" w:color="auto"/>
                    <w:left w:val="none" w:sz="0" w:space="0" w:color="auto"/>
                    <w:bottom w:val="none" w:sz="0" w:space="0" w:color="auto"/>
                    <w:right w:val="none" w:sz="0" w:space="0" w:color="auto"/>
                  </w:divBdr>
                  <w:divsChild>
                    <w:div w:id="281352851">
                      <w:marLeft w:val="0"/>
                      <w:marRight w:val="0"/>
                      <w:marTop w:val="0"/>
                      <w:marBottom w:val="0"/>
                      <w:divBdr>
                        <w:top w:val="none" w:sz="0" w:space="0" w:color="auto"/>
                        <w:left w:val="none" w:sz="0" w:space="0" w:color="auto"/>
                        <w:bottom w:val="none" w:sz="0" w:space="0" w:color="auto"/>
                        <w:right w:val="none" w:sz="0" w:space="0" w:color="auto"/>
                      </w:divBdr>
                    </w:div>
                  </w:divsChild>
                </w:div>
                <w:div w:id="1574924568">
                  <w:marLeft w:val="0"/>
                  <w:marRight w:val="0"/>
                  <w:marTop w:val="0"/>
                  <w:marBottom w:val="0"/>
                  <w:divBdr>
                    <w:top w:val="none" w:sz="0" w:space="0" w:color="auto"/>
                    <w:left w:val="none" w:sz="0" w:space="0" w:color="auto"/>
                    <w:bottom w:val="none" w:sz="0" w:space="0" w:color="auto"/>
                    <w:right w:val="none" w:sz="0" w:space="0" w:color="auto"/>
                  </w:divBdr>
                  <w:divsChild>
                    <w:div w:id="1514756438">
                      <w:marLeft w:val="0"/>
                      <w:marRight w:val="0"/>
                      <w:marTop w:val="0"/>
                      <w:marBottom w:val="0"/>
                      <w:divBdr>
                        <w:top w:val="none" w:sz="0" w:space="0" w:color="auto"/>
                        <w:left w:val="none" w:sz="0" w:space="0" w:color="auto"/>
                        <w:bottom w:val="none" w:sz="0" w:space="0" w:color="auto"/>
                        <w:right w:val="none" w:sz="0" w:space="0" w:color="auto"/>
                      </w:divBdr>
                    </w:div>
                  </w:divsChild>
                </w:div>
                <w:div w:id="435054556">
                  <w:marLeft w:val="0"/>
                  <w:marRight w:val="0"/>
                  <w:marTop w:val="0"/>
                  <w:marBottom w:val="0"/>
                  <w:divBdr>
                    <w:top w:val="none" w:sz="0" w:space="0" w:color="auto"/>
                    <w:left w:val="none" w:sz="0" w:space="0" w:color="auto"/>
                    <w:bottom w:val="none" w:sz="0" w:space="0" w:color="auto"/>
                    <w:right w:val="none" w:sz="0" w:space="0" w:color="auto"/>
                  </w:divBdr>
                  <w:divsChild>
                    <w:div w:id="1303118408">
                      <w:marLeft w:val="0"/>
                      <w:marRight w:val="0"/>
                      <w:marTop w:val="0"/>
                      <w:marBottom w:val="0"/>
                      <w:divBdr>
                        <w:top w:val="none" w:sz="0" w:space="0" w:color="auto"/>
                        <w:left w:val="none" w:sz="0" w:space="0" w:color="auto"/>
                        <w:bottom w:val="none" w:sz="0" w:space="0" w:color="auto"/>
                        <w:right w:val="none" w:sz="0" w:space="0" w:color="auto"/>
                      </w:divBdr>
                    </w:div>
                  </w:divsChild>
                </w:div>
                <w:div w:id="319427660">
                  <w:marLeft w:val="0"/>
                  <w:marRight w:val="0"/>
                  <w:marTop w:val="0"/>
                  <w:marBottom w:val="0"/>
                  <w:divBdr>
                    <w:top w:val="none" w:sz="0" w:space="0" w:color="auto"/>
                    <w:left w:val="none" w:sz="0" w:space="0" w:color="auto"/>
                    <w:bottom w:val="none" w:sz="0" w:space="0" w:color="auto"/>
                    <w:right w:val="none" w:sz="0" w:space="0" w:color="auto"/>
                  </w:divBdr>
                  <w:divsChild>
                    <w:div w:id="2085757631">
                      <w:marLeft w:val="0"/>
                      <w:marRight w:val="0"/>
                      <w:marTop w:val="0"/>
                      <w:marBottom w:val="0"/>
                      <w:divBdr>
                        <w:top w:val="none" w:sz="0" w:space="0" w:color="auto"/>
                        <w:left w:val="none" w:sz="0" w:space="0" w:color="auto"/>
                        <w:bottom w:val="none" w:sz="0" w:space="0" w:color="auto"/>
                        <w:right w:val="none" w:sz="0" w:space="0" w:color="auto"/>
                      </w:divBdr>
                    </w:div>
                  </w:divsChild>
                </w:div>
                <w:div w:id="1815372514">
                  <w:marLeft w:val="0"/>
                  <w:marRight w:val="0"/>
                  <w:marTop w:val="0"/>
                  <w:marBottom w:val="0"/>
                  <w:divBdr>
                    <w:top w:val="none" w:sz="0" w:space="0" w:color="auto"/>
                    <w:left w:val="none" w:sz="0" w:space="0" w:color="auto"/>
                    <w:bottom w:val="none" w:sz="0" w:space="0" w:color="auto"/>
                    <w:right w:val="none" w:sz="0" w:space="0" w:color="auto"/>
                  </w:divBdr>
                  <w:divsChild>
                    <w:div w:id="913517384">
                      <w:marLeft w:val="0"/>
                      <w:marRight w:val="0"/>
                      <w:marTop w:val="0"/>
                      <w:marBottom w:val="0"/>
                      <w:divBdr>
                        <w:top w:val="none" w:sz="0" w:space="0" w:color="auto"/>
                        <w:left w:val="none" w:sz="0" w:space="0" w:color="auto"/>
                        <w:bottom w:val="none" w:sz="0" w:space="0" w:color="auto"/>
                        <w:right w:val="none" w:sz="0" w:space="0" w:color="auto"/>
                      </w:divBdr>
                    </w:div>
                  </w:divsChild>
                </w:div>
                <w:div w:id="200632536">
                  <w:marLeft w:val="0"/>
                  <w:marRight w:val="0"/>
                  <w:marTop w:val="0"/>
                  <w:marBottom w:val="0"/>
                  <w:divBdr>
                    <w:top w:val="none" w:sz="0" w:space="0" w:color="auto"/>
                    <w:left w:val="none" w:sz="0" w:space="0" w:color="auto"/>
                    <w:bottom w:val="none" w:sz="0" w:space="0" w:color="auto"/>
                    <w:right w:val="none" w:sz="0" w:space="0" w:color="auto"/>
                  </w:divBdr>
                  <w:divsChild>
                    <w:div w:id="599526051">
                      <w:marLeft w:val="0"/>
                      <w:marRight w:val="0"/>
                      <w:marTop w:val="0"/>
                      <w:marBottom w:val="0"/>
                      <w:divBdr>
                        <w:top w:val="none" w:sz="0" w:space="0" w:color="auto"/>
                        <w:left w:val="none" w:sz="0" w:space="0" w:color="auto"/>
                        <w:bottom w:val="none" w:sz="0" w:space="0" w:color="auto"/>
                        <w:right w:val="none" w:sz="0" w:space="0" w:color="auto"/>
                      </w:divBdr>
                    </w:div>
                  </w:divsChild>
                </w:div>
                <w:div w:id="647169909">
                  <w:marLeft w:val="0"/>
                  <w:marRight w:val="0"/>
                  <w:marTop w:val="0"/>
                  <w:marBottom w:val="0"/>
                  <w:divBdr>
                    <w:top w:val="none" w:sz="0" w:space="0" w:color="auto"/>
                    <w:left w:val="none" w:sz="0" w:space="0" w:color="auto"/>
                    <w:bottom w:val="none" w:sz="0" w:space="0" w:color="auto"/>
                    <w:right w:val="none" w:sz="0" w:space="0" w:color="auto"/>
                  </w:divBdr>
                  <w:divsChild>
                    <w:div w:id="1285964916">
                      <w:marLeft w:val="0"/>
                      <w:marRight w:val="0"/>
                      <w:marTop w:val="0"/>
                      <w:marBottom w:val="0"/>
                      <w:divBdr>
                        <w:top w:val="none" w:sz="0" w:space="0" w:color="auto"/>
                        <w:left w:val="none" w:sz="0" w:space="0" w:color="auto"/>
                        <w:bottom w:val="none" w:sz="0" w:space="0" w:color="auto"/>
                        <w:right w:val="none" w:sz="0" w:space="0" w:color="auto"/>
                      </w:divBdr>
                    </w:div>
                  </w:divsChild>
                </w:div>
                <w:div w:id="1996956128">
                  <w:marLeft w:val="0"/>
                  <w:marRight w:val="0"/>
                  <w:marTop w:val="0"/>
                  <w:marBottom w:val="0"/>
                  <w:divBdr>
                    <w:top w:val="none" w:sz="0" w:space="0" w:color="auto"/>
                    <w:left w:val="none" w:sz="0" w:space="0" w:color="auto"/>
                    <w:bottom w:val="none" w:sz="0" w:space="0" w:color="auto"/>
                    <w:right w:val="none" w:sz="0" w:space="0" w:color="auto"/>
                  </w:divBdr>
                  <w:divsChild>
                    <w:div w:id="191040062">
                      <w:marLeft w:val="0"/>
                      <w:marRight w:val="0"/>
                      <w:marTop w:val="0"/>
                      <w:marBottom w:val="0"/>
                      <w:divBdr>
                        <w:top w:val="none" w:sz="0" w:space="0" w:color="auto"/>
                        <w:left w:val="none" w:sz="0" w:space="0" w:color="auto"/>
                        <w:bottom w:val="none" w:sz="0" w:space="0" w:color="auto"/>
                        <w:right w:val="none" w:sz="0" w:space="0" w:color="auto"/>
                      </w:divBdr>
                    </w:div>
                  </w:divsChild>
                </w:div>
                <w:div w:id="1634403521">
                  <w:marLeft w:val="0"/>
                  <w:marRight w:val="0"/>
                  <w:marTop w:val="0"/>
                  <w:marBottom w:val="0"/>
                  <w:divBdr>
                    <w:top w:val="none" w:sz="0" w:space="0" w:color="auto"/>
                    <w:left w:val="none" w:sz="0" w:space="0" w:color="auto"/>
                    <w:bottom w:val="none" w:sz="0" w:space="0" w:color="auto"/>
                    <w:right w:val="none" w:sz="0" w:space="0" w:color="auto"/>
                  </w:divBdr>
                  <w:divsChild>
                    <w:div w:id="586815522">
                      <w:marLeft w:val="0"/>
                      <w:marRight w:val="0"/>
                      <w:marTop w:val="0"/>
                      <w:marBottom w:val="0"/>
                      <w:divBdr>
                        <w:top w:val="none" w:sz="0" w:space="0" w:color="auto"/>
                        <w:left w:val="none" w:sz="0" w:space="0" w:color="auto"/>
                        <w:bottom w:val="none" w:sz="0" w:space="0" w:color="auto"/>
                        <w:right w:val="none" w:sz="0" w:space="0" w:color="auto"/>
                      </w:divBdr>
                    </w:div>
                  </w:divsChild>
                </w:div>
                <w:div w:id="449470030">
                  <w:marLeft w:val="0"/>
                  <w:marRight w:val="0"/>
                  <w:marTop w:val="0"/>
                  <w:marBottom w:val="0"/>
                  <w:divBdr>
                    <w:top w:val="none" w:sz="0" w:space="0" w:color="auto"/>
                    <w:left w:val="none" w:sz="0" w:space="0" w:color="auto"/>
                    <w:bottom w:val="none" w:sz="0" w:space="0" w:color="auto"/>
                    <w:right w:val="none" w:sz="0" w:space="0" w:color="auto"/>
                  </w:divBdr>
                  <w:divsChild>
                    <w:div w:id="1998605421">
                      <w:marLeft w:val="0"/>
                      <w:marRight w:val="0"/>
                      <w:marTop w:val="0"/>
                      <w:marBottom w:val="0"/>
                      <w:divBdr>
                        <w:top w:val="none" w:sz="0" w:space="0" w:color="auto"/>
                        <w:left w:val="none" w:sz="0" w:space="0" w:color="auto"/>
                        <w:bottom w:val="none" w:sz="0" w:space="0" w:color="auto"/>
                        <w:right w:val="none" w:sz="0" w:space="0" w:color="auto"/>
                      </w:divBdr>
                    </w:div>
                  </w:divsChild>
                </w:div>
                <w:div w:id="206262974">
                  <w:marLeft w:val="0"/>
                  <w:marRight w:val="0"/>
                  <w:marTop w:val="0"/>
                  <w:marBottom w:val="0"/>
                  <w:divBdr>
                    <w:top w:val="none" w:sz="0" w:space="0" w:color="auto"/>
                    <w:left w:val="none" w:sz="0" w:space="0" w:color="auto"/>
                    <w:bottom w:val="none" w:sz="0" w:space="0" w:color="auto"/>
                    <w:right w:val="none" w:sz="0" w:space="0" w:color="auto"/>
                  </w:divBdr>
                  <w:divsChild>
                    <w:div w:id="60952724">
                      <w:marLeft w:val="0"/>
                      <w:marRight w:val="0"/>
                      <w:marTop w:val="0"/>
                      <w:marBottom w:val="0"/>
                      <w:divBdr>
                        <w:top w:val="none" w:sz="0" w:space="0" w:color="auto"/>
                        <w:left w:val="none" w:sz="0" w:space="0" w:color="auto"/>
                        <w:bottom w:val="none" w:sz="0" w:space="0" w:color="auto"/>
                        <w:right w:val="none" w:sz="0" w:space="0" w:color="auto"/>
                      </w:divBdr>
                    </w:div>
                  </w:divsChild>
                </w:div>
                <w:div w:id="1189218415">
                  <w:marLeft w:val="0"/>
                  <w:marRight w:val="0"/>
                  <w:marTop w:val="0"/>
                  <w:marBottom w:val="0"/>
                  <w:divBdr>
                    <w:top w:val="none" w:sz="0" w:space="0" w:color="auto"/>
                    <w:left w:val="none" w:sz="0" w:space="0" w:color="auto"/>
                    <w:bottom w:val="none" w:sz="0" w:space="0" w:color="auto"/>
                    <w:right w:val="none" w:sz="0" w:space="0" w:color="auto"/>
                  </w:divBdr>
                  <w:divsChild>
                    <w:div w:id="1439330197">
                      <w:marLeft w:val="0"/>
                      <w:marRight w:val="0"/>
                      <w:marTop w:val="0"/>
                      <w:marBottom w:val="0"/>
                      <w:divBdr>
                        <w:top w:val="none" w:sz="0" w:space="0" w:color="auto"/>
                        <w:left w:val="none" w:sz="0" w:space="0" w:color="auto"/>
                        <w:bottom w:val="none" w:sz="0" w:space="0" w:color="auto"/>
                        <w:right w:val="none" w:sz="0" w:space="0" w:color="auto"/>
                      </w:divBdr>
                    </w:div>
                  </w:divsChild>
                </w:div>
                <w:div w:id="1213812170">
                  <w:marLeft w:val="0"/>
                  <w:marRight w:val="0"/>
                  <w:marTop w:val="0"/>
                  <w:marBottom w:val="0"/>
                  <w:divBdr>
                    <w:top w:val="none" w:sz="0" w:space="0" w:color="auto"/>
                    <w:left w:val="none" w:sz="0" w:space="0" w:color="auto"/>
                    <w:bottom w:val="none" w:sz="0" w:space="0" w:color="auto"/>
                    <w:right w:val="none" w:sz="0" w:space="0" w:color="auto"/>
                  </w:divBdr>
                  <w:divsChild>
                    <w:div w:id="316500064">
                      <w:marLeft w:val="0"/>
                      <w:marRight w:val="0"/>
                      <w:marTop w:val="0"/>
                      <w:marBottom w:val="0"/>
                      <w:divBdr>
                        <w:top w:val="none" w:sz="0" w:space="0" w:color="auto"/>
                        <w:left w:val="none" w:sz="0" w:space="0" w:color="auto"/>
                        <w:bottom w:val="none" w:sz="0" w:space="0" w:color="auto"/>
                        <w:right w:val="none" w:sz="0" w:space="0" w:color="auto"/>
                      </w:divBdr>
                    </w:div>
                  </w:divsChild>
                </w:div>
                <w:div w:id="555894350">
                  <w:marLeft w:val="0"/>
                  <w:marRight w:val="0"/>
                  <w:marTop w:val="0"/>
                  <w:marBottom w:val="0"/>
                  <w:divBdr>
                    <w:top w:val="none" w:sz="0" w:space="0" w:color="auto"/>
                    <w:left w:val="none" w:sz="0" w:space="0" w:color="auto"/>
                    <w:bottom w:val="none" w:sz="0" w:space="0" w:color="auto"/>
                    <w:right w:val="none" w:sz="0" w:space="0" w:color="auto"/>
                  </w:divBdr>
                  <w:divsChild>
                    <w:div w:id="1830514880">
                      <w:marLeft w:val="0"/>
                      <w:marRight w:val="0"/>
                      <w:marTop w:val="0"/>
                      <w:marBottom w:val="0"/>
                      <w:divBdr>
                        <w:top w:val="none" w:sz="0" w:space="0" w:color="auto"/>
                        <w:left w:val="none" w:sz="0" w:space="0" w:color="auto"/>
                        <w:bottom w:val="none" w:sz="0" w:space="0" w:color="auto"/>
                        <w:right w:val="none" w:sz="0" w:space="0" w:color="auto"/>
                      </w:divBdr>
                    </w:div>
                  </w:divsChild>
                </w:div>
                <w:div w:id="1307785554">
                  <w:marLeft w:val="0"/>
                  <w:marRight w:val="0"/>
                  <w:marTop w:val="0"/>
                  <w:marBottom w:val="0"/>
                  <w:divBdr>
                    <w:top w:val="none" w:sz="0" w:space="0" w:color="auto"/>
                    <w:left w:val="none" w:sz="0" w:space="0" w:color="auto"/>
                    <w:bottom w:val="none" w:sz="0" w:space="0" w:color="auto"/>
                    <w:right w:val="none" w:sz="0" w:space="0" w:color="auto"/>
                  </w:divBdr>
                  <w:divsChild>
                    <w:div w:id="957182375">
                      <w:marLeft w:val="0"/>
                      <w:marRight w:val="0"/>
                      <w:marTop w:val="0"/>
                      <w:marBottom w:val="0"/>
                      <w:divBdr>
                        <w:top w:val="none" w:sz="0" w:space="0" w:color="auto"/>
                        <w:left w:val="none" w:sz="0" w:space="0" w:color="auto"/>
                        <w:bottom w:val="none" w:sz="0" w:space="0" w:color="auto"/>
                        <w:right w:val="none" w:sz="0" w:space="0" w:color="auto"/>
                      </w:divBdr>
                    </w:div>
                  </w:divsChild>
                </w:div>
                <w:div w:id="1689285151">
                  <w:marLeft w:val="0"/>
                  <w:marRight w:val="0"/>
                  <w:marTop w:val="0"/>
                  <w:marBottom w:val="0"/>
                  <w:divBdr>
                    <w:top w:val="none" w:sz="0" w:space="0" w:color="auto"/>
                    <w:left w:val="none" w:sz="0" w:space="0" w:color="auto"/>
                    <w:bottom w:val="none" w:sz="0" w:space="0" w:color="auto"/>
                    <w:right w:val="none" w:sz="0" w:space="0" w:color="auto"/>
                  </w:divBdr>
                  <w:divsChild>
                    <w:div w:id="595555565">
                      <w:marLeft w:val="0"/>
                      <w:marRight w:val="0"/>
                      <w:marTop w:val="0"/>
                      <w:marBottom w:val="0"/>
                      <w:divBdr>
                        <w:top w:val="none" w:sz="0" w:space="0" w:color="auto"/>
                        <w:left w:val="none" w:sz="0" w:space="0" w:color="auto"/>
                        <w:bottom w:val="none" w:sz="0" w:space="0" w:color="auto"/>
                        <w:right w:val="none" w:sz="0" w:space="0" w:color="auto"/>
                      </w:divBdr>
                    </w:div>
                  </w:divsChild>
                </w:div>
                <w:div w:id="761024825">
                  <w:marLeft w:val="0"/>
                  <w:marRight w:val="0"/>
                  <w:marTop w:val="0"/>
                  <w:marBottom w:val="0"/>
                  <w:divBdr>
                    <w:top w:val="none" w:sz="0" w:space="0" w:color="auto"/>
                    <w:left w:val="none" w:sz="0" w:space="0" w:color="auto"/>
                    <w:bottom w:val="none" w:sz="0" w:space="0" w:color="auto"/>
                    <w:right w:val="none" w:sz="0" w:space="0" w:color="auto"/>
                  </w:divBdr>
                  <w:divsChild>
                    <w:div w:id="1038971760">
                      <w:marLeft w:val="0"/>
                      <w:marRight w:val="0"/>
                      <w:marTop w:val="0"/>
                      <w:marBottom w:val="0"/>
                      <w:divBdr>
                        <w:top w:val="none" w:sz="0" w:space="0" w:color="auto"/>
                        <w:left w:val="none" w:sz="0" w:space="0" w:color="auto"/>
                        <w:bottom w:val="none" w:sz="0" w:space="0" w:color="auto"/>
                        <w:right w:val="none" w:sz="0" w:space="0" w:color="auto"/>
                      </w:divBdr>
                    </w:div>
                  </w:divsChild>
                </w:div>
                <w:div w:id="1658458757">
                  <w:marLeft w:val="0"/>
                  <w:marRight w:val="0"/>
                  <w:marTop w:val="0"/>
                  <w:marBottom w:val="0"/>
                  <w:divBdr>
                    <w:top w:val="none" w:sz="0" w:space="0" w:color="auto"/>
                    <w:left w:val="none" w:sz="0" w:space="0" w:color="auto"/>
                    <w:bottom w:val="none" w:sz="0" w:space="0" w:color="auto"/>
                    <w:right w:val="none" w:sz="0" w:space="0" w:color="auto"/>
                  </w:divBdr>
                  <w:divsChild>
                    <w:div w:id="126166788">
                      <w:marLeft w:val="0"/>
                      <w:marRight w:val="0"/>
                      <w:marTop w:val="0"/>
                      <w:marBottom w:val="0"/>
                      <w:divBdr>
                        <w:top w:val="none" w:sz="0" w:space="0" w:color="auto"/>
                        <w:left w:val="none" w:sz="0" w:space="0" w:color="auto"/>
                        <w:bottom w:val="none" w:sz="0" w:space="0" w:color="auto"/>
                        <w:right w:val="none" w:sz="0" w:space="0" w:color="auto"/>
                      </w:divBdr>
                    </w:div>
                  </w:divsChild>
                </w:div>
                <w:div w:id="274143097">
                  <w:marLeft w:val="0"/>
                  <w:marRight w:val="0"/>
                  <w:marTop w:val="0"/>
                  <w:marBottom w:val="0"/>
                  <w:divBdr>
                    <w:top w:val="none" w:sz="0" w:space="0" w:color="auto"/>
                    <w:left w:val="none" w:sz="0" w:space="0" w:color="auto"/>
                    <w:bottom w:val="none" w:sz="0" w:space="0" w:color="auto"/>
                    <w:right w:val="none" w:sz="0" w:space="0" w:color="auto"/>
                  </w:divBdr>
                  <w:divsChild>
                    <w:div w:id="34084028">
                      <w:marLeft w:val="0"/>
                      <w:marRight w:val="0"/>
                      <w:marTop w:val="0"/>
                      <w:marBottom w:val="0"/>
                      <w:divBdr>
                        <w:top w:val="none" w:sz="0" w:space="0" w:color="auto"/>
                        <w:left w:val="none" w:sz="0" w:space="0" w:color="auto"/>
                        <w:bottom w:val="none" w:sz="0" w:space="0" w:color="auto"/>
                        <w:right w:val="none" w:sz="0" w:space="0" w:color="auto"/>
                      </w:divBdr>
                    </w:div>
                  </w:divsChild>
                </w:div>
                <w:div w:id="1998269402">
                  <w:marLeft w:val="0"/>
                  <w:marRight w:val="0"/>
                  <w:marTop w:val="0"/>
                  <w:marBottom w:val="0"/>
                  <w:divBdr>
                    <w:top w:val="none" w:sz="0" w:space="0" w:color="auto"/>
                    <w:left w:val="none" w:sz="0" w:space="0" w:color="auto"/>
                    <w:bottom w:val="none" w:sz="0" w:space="0" w:color="auto"/>
                    <w:right w:val="none" w:sz="0" w:space="0" w:color="auto"/>
                  </w:divBdr>
                  <w:divsChild>
                    <w:div w:id="2028486130">
                      <w:marLeft w:val="0"/>
                      <w:marRight w:val="0"/>
                      <w:marTop w:val="0"/>
                      <w:marBottom w:val="0"/>
                      <w:divBdr>
                        <w:top w:val="none" w:sz="0" w:space="0" w:color="auto"/>
                        <w:left w:val="none" w:sz="0" w:space="0" w:color="auto"/>
                        <w:bottom w:val="none" w:sz="0" w:space="0" w:color="auto"/>
                        <w:right w:val="none" w:sz="0" w:space="0" w:color="auto"/>
                      </w:divBdr>
                    </w:div>
                  </w:divsChild>
                </w:div>
                <w:div w:id="247735774">
                  <w:marLeft w:val="0"/>
                  <w:marRight w:val="0"/>
                  <w:marTop w:val="0"/>
                  <w:marBottom w:val="0"/>
                  <w:divBdr>
                    <w:top w:val="none" w:sz="0" w:space="0" w:color="auto"/>
                    <w:left w:val="none" w:sz="0" w:space="0" w:color="auto"/>
                    <w:bottom w:val="none" w:sz="0" w:space="0" w:color="auto"/>
                    <w:right w:val="none" w:sz="0" w:space="0" w:color="auto"/>
                  </w:divBdr>
                  <w:divsChild>
                    <w:div w:id="1814179263">
                      <w:marLeft w:val="0"/>
                      <w:marRight w:val="0"/>
                      <w:marTop w:val="0"/>
                      <w:marBottom w:val="0"/>
                      <w:divBdr>
                        <w:top w:val="none" w:sz="0" w:space="0" w:color="auto"/>
                        <w:left w:val="none" w:sz="0" w:space="0" w:color="auto"/>
                        <w:bottom w:val="none" w:sz="0" w:space="0" w:color="auto"/>
                        <w:right w:val="none" w:sz="0" w:space="0" w:color="auto"/>
                      </w:divBdr>
                    </w:div>
                  </w:divsChild>
                </w:div>
                <w:div w:id="362902212">
                  <w:marLeft w:val="0"/>
                  <w:marRight w:val="0"/>
                  <w:marTop w:val="0"/>
                  <w:marBottom w:val="0"/>
                  <w:divBdr>
                    <w:top w:val="none" w:sz="0" w:space="0" w:color="auto"/>
                    <w:left w:val="none" w:sz="0" w:space="0" w:color="auto"/>
                    <w:bottom w:val="none" w:sz="0" w:space="0" w:color="auto"/>
                    <w:right w:val="none" w:sz="0" w:space="0" w:color="auto"/>
                  </w:divBdr>
                  <w:divsChild>
                    <w:div w:id="987631597">
                      <w:marLeft w:val="0"/>
                      <w:marRight w:val="0"/>
                      <w:marTop w:val="0"/>
                      <w:marBottom w:val="0"/>
                      <w:divBdr>
                        <w:top w:val="none" w:sz="0" w:space="0" w:color="auto"/>
                        <w:left w:val="none" w:sz="0" w:space="0" w:color="auto"/>
                        <w:bottom w:val="none" w:sz="0" w:space="0" w:color="auto"/>
                        <w:right w:val="none" w:sz="0" w:space="0" w:color="auto"/>
                      </w:divBdr>
                    </w:div>
                  </w:divsChild>
                </w:div>
                <w:div w:id="1434012093">
                  <w:marLeft w:val="0"/>
                  <w:marRight w:val="0"/>
                  <w:marTop w:val="0"/>
                  <w:marBottom w:val="0"/>
                  <w:divBdr>
                    <w:top w:val="none" w:sz="0" w:space="0" w:color="auto"/>
                    <w:left w:val="none" w:sz="0" w:space="0" w:color="auto"/>
                    <w:bottom w:val="none" w:sz="0" w:space="0" w:color="auto"/>
                    <w:right w:val="none" w:sz="0" w:space="0" w:color="auto"/>
                  </w:divBdr>
                  <w:divsChild>
                    <w:div w:id="17850100">
                      <w:marLeft w:val="0"/>
                      <w:marRight w:val="0"/>
                      <w:marTop w:val="0"/>
                      <w:marBottom w:val="0"/>
                      <w:divBdr>
                        <w:top w:val="none" w:sz="0" w:space="0" w:color="auto"/>
                        <w:left w:val="none" w:sz="0" w:space="0" w:color="auto"/>
                        <w:bottom w:val="none" w:sz="0" w:space="0" w:color="auto"/>
                        <w:right w:val="none" w:sz="0" w:space="0" w:color="auto"/>
                      </w:divBdr>
                    </w:div>
                  </w:divsChild>
                </w:div>
                <w:div w:id="1023704826">
                  <w:marLeft w:val="0"/>
                  <w:marRight w:val="0"/>
                  <w:marTop w:val="0"/>
                  <w:marBottom w:val="0"/>
                  <w:divBdr>
                    <w:top w:val="none" w:sz="0" w:space="0" w:color="auto"/>
                    <w:left w:val="none" w:sz="0" w:space="0" w:color="auto"/>
                    <w:bottom w:val="none" w:sz="0" w:space="0" w:color="auto"/>
                    <w:right w:val="none" w:sz="0" w:space="0" w:color="auto"/>
                  </w:divBdr>
                  <w:divsChild>
                    <w:div w:id="1796870617">
                      <w:marLeft w:val="0"/>
                      <w:marRight w:val="0"/>
                      <w:marTop w:val="0"/>
                      <w:marBottom w:val="0"/>
                      <w:divBdr>
                        <w:top w:val="none" w:sz="0" w:space="0" w:color="auto"/>
                        <w:left w:val="none" w:sz="0" w:space="0" w:color="auto"/>
                        <w:bottom w:val="none" w:sz="0" w:space="0" w:color="auto"/>
                        <w:right w:val="none" w:sz="0" w:space="0" w:color="auto"/>
                      </w:divBdr>
                    </w:div>
                  </w:divsChild>
                </w:div>
                <w:div w:id="1562013247">
                  <w:marLeft w:val="0"/>
                  <w:marRight w:val="0"/>
                  <w:marTop w:val="0"/>
                  <w:marBottom w:val="0"/>
                  <w:divBdr>
                    <w:top w:val="none" w:sz="0" w:space="0" w:color="auto"/>
                    <w:left w:val="none" w:sz="0" w:space="0" w:color="auto"/>
                    <w:bottom w:val="none" w:sz="0" w:space="0" w:color="auto"/>
                    <w:right w:val="none" w:sz="0" w:space="0" w:color="auto"/>
                  </w:divBdr>
                  <w:divsChild>
                    <w:div w:id="1860198829">
                      <w:marLeft w:val="0"/>
                      <w:marRight w:val="0"/>
                      <w:marTop w:val="0"/>
                      <w:marBottom w:val="0"/>
                      <w:divBdr>
                        <w:top w:val="none" w:sz="0" w:space="0" w:color="auto"/>
                        <w:left w:val="none" w:sz="0" w:space="0" w:color="auto"/>
                        <w:bottom w:val="none" w:sz="0" w:space="0" w:color="auto"/>
                        <w:right w:val="none" w:sz="0" w:space="0" w:color="auto"/>
                      </w:divBdr>
                    </w:div>
                  </w:divsChild>
                </w:div>
                <w:div w:id="102042539">
                  <w:marLeft w:val="0"/>
                  <w:marRight w:val="0"/>
                  <w:marTop w:val="0"/>
                  <w:marBottom w:val="0"/>
                  <w:divBdr>
                    <w:top w:val="none" w:sz="0" w:space="0" w:color="auto"/>
                    <w:left w:val="none" w:sz="0" w:space="0" w:color="auto"/>
                    <w:bottom w:val="none" w:sz="0" w:space="0" w:color="auto"/>
                    <w:right w:val="none" w:sz="0" w:space="0" w:color="auto"/>
                  </w:divBdr>
                  <w:divsChild>
                    <w:div w:id="2142917688">
                      <w:marLeft w:val="0"/>
                      <w:marRight w:val="0"/>
                      <w:marTop w:val="0"/>
                      <w:marBottom w:val="0"/>
                      <w:divBdr>
                        <w:top w:val="none" w:sz="0" w:space="0" w:color="auto"/>
                        <w:left w:val="none" w:sz="0" w:space="0" w:color="auto"/>
                        <w:bottom w:val="none" w:sz="0" w:space="0" w:color="auto"/>
                        <w:right w:val="none" w:sz="0" w:space="0" w:color="auto"/>
                      </w:divBdr>
                    </w:div>
                  </w:divsChild>
                </w:div>
                <w:div w:id="2090691300">
                  <w:marLeft w:val="0"/>
                  <w:marRight w:val="0"/>
                  <w:marTop w:val="0"/>
                  <w:marBottom w:val="0"/>
                  <w:divBdr>
                    <w:top w:val="none" w:sz="0" w:space="0" w:color="auto"/>
                    <w:left w:val="none" w:sz="0" w:space="0" w:color="auto"/>
                    <w:bottom w:val="none" w:sz="0" w:space="0" w:color="auto"/>
                    <w:right w:val="none" w:sz="0" w:space="0" w:color="auto"/>
                  </w:divBdr>
                  <w:divsChild>
                    <w:div w:id="862595138">
                      <w:marLeft w:val="0"/>
                      <w:marRight w:val="0"/>
                      <w:marTop w:val="0"/>
                      <w:marBottom w:val="0"/>
                      <w:divBdr>
                        <w:top w:val="none" w:sz="0" w:space="0" w:color="auto"/>
                        <w:left w:val="none" w:sz="0" w:space="0" w:color="auto"/>
                        <w:bottom w:val="none" w:sz="0" w:space="0" w:color="auto"/>
                        <w:right w:val="none" w:sz="0" w:space="0" w:color="auto"/>
                      </w:divBdr>
                    </w:div>
                  </w:divsChild>
                </w:div>
                <w:div w:id="804741073">
                  <w:marLeft w:val="0"/>
                  <w:marRight w:val="0"/>
                  <w:marTop w:val="0"/>
                  <w:marBottom w:val="0"/>
                  <w:divBdr>
                    <w:top w:val="none" w:sz="0" w:space="0" w:color="auto"/>
                    <w:left w:val="none" w:sz="0" w:space="0" w:color="auto"/>
                    <w:bottom w:val="none" w:sz="0" w:space="0" w:color="auto"/>
                    <w:right w:val="none" w:sz="0" w:space="0" w:color="auto"/>
                  </w:divBdr>
                  <w:divsChild>
                    <w:div w:id="1129129541">
                      <w:marLeft w:val="0"/>
                      <w:marRight w:val="0"/>
                      <w:marTop w:val="0"/>
                      <w:marBottom w:val="0"/>
                      <w:divBdr>
                        <w:top w:val="none" w:sz="0" w:space="0" w:color="auto"/>
                        <w:left w:val="none" w:sz="0" w:space="0" w:color="auto"/>
                        <w:bottom w:val="none" w:sz="0" w:space="0" w:color="auto"/>
                        <w:right w:val="none" w:sz="0" w:space="0" w:color="auto"/>
                      </w:divBdr>
                    </w:div>
                  </w:divsChild>
                </w:div>
                <w:div w:id="1476290503">
                  <w:marLeft w:val="0"/>
                  <w:marRight w:val="0"/>
                  <w:marTop w:val="0"/>
                  <w:marBottom w:val="0"/>
                  <w:divBdr>
                    <w:top w:val="none" w:sz="0" w:space="0" w:color="auto"/>
                    <w:left w:val="none" w:sz="0" w:space="0" w:color="auto"/>
                    <w:bottom w:val="none" w:sz="0" w:space="0" w:color="auto"/>
                    <w:right w:val="none" w:sz="0" w:space="0" w:color="auto"/>
                  </w:divBdr>
                  <w:divsChild>
                    <w:div w:id="154153730">
                      <w:marLeft w:val="0"/>
                      <w:marRight w:val="0"/>
                      <w:marTop w:val="0"/>
                      <w:marBottom w:val="0"/>
                      <w:divBdr>
                        <w:top w:val="none" w:sz="0" w:space="0" w:color="auto"/>
                        <w:left w:val="none" w:sz="0" w:space="0" w:color="auto"/>
                        <w:bottom w:val="none" w:sz="0" w:space="0" w:color="auto"/>
                        <w:right w:val="none" w:sz="0" w:space="0" w:color="auto"/>
                      </w:divBdr>
                    </w:div>
                  </w:divsChild>
                </w:div>
                <w:div w:id="1658532252">
                  <w:marLeft w:val="0"/>
                  <w:marRight w:val="0"/>
                  <w:marTop w:val="0"/>
                  <w:marBottom w:val="0"/>
                  <w:divBdr>
                    <w:top w:val="none" w:sz="0" w:space="0" w:color="auto"/>
                    <w:left w:val="none" w:sz="0" w:space="0" w:color="auto"/>
                    <w:bottom w:val="none" w:sz="0" w:space="0" w:color="auto"/>
                    <w:right w:val="none" w:sz="0" w:space="0" w:color="auto"/>
                  </w:divBdr>
                  <w:divsChild>
                    <w:div w:id="1780369319">
                      <w:marLeft w:val="0"/>
                      <w:marRight w:val="0"/>
                      <w:marTop w:val="0"/>
                      <w:marBottom w:val="0"/>
                      <w:divBdr>
                        <w:top w:val="none" w:sz="0" w:space="0" w:color="auto"/>
                        <w:left w:val="none" w:sz="0" w:space="0" w:color="auto"/>
                        <w:bottom w:val="none" w:sz="0" w:space="0" w:color="auto"/>
                        <w:right w:val="none" w:sz="0" w:space="0" w:color="auto"/>
                      </w:divBdr>
                    </w:div>
                  </w:divsChild>
                </w:div>
                <w:div w:id="481582531">
                  <w:marLeft w:val="0"/>
                  <w:marRight w:val="0"/>
                  <w:marTop w:val="0"/>
                  <w:marBottom w:val="0"/>
                  <w:divBdr>
                    <w:top w:val="none" w:sz="0" w:space="0" w:color="auto"/>
                    <w:left w:val="none" w:sz="0" w:space="0" w:color="auto"/>
                    <w:bottom w:val="none" w:sz="0" w:space="0" w:color="auto"/>
                    <w:right w:val="none" w:sz="0" w:space="0" w:color="auto"/>
                  </w:divBdr>
                  <w:divsChild>
                    <w:div w:id="1182357844">
                      <w:marLeft w:val="0"/>
                      <w:marRight w:val="0"/>
                      <w:marTop w:val="0"/>
                      <w:marBottom w:val="0"/>
                      <w:divBdr>
                        <w:top w:val="none" w:sz="0" w:space="0" w:color="auto"/>
                        <w:left w:val="none" w:sz="0" w:space="0" w:color="auto"/>
                        <w:bottom w:val="none" w:sz="0" w:space="0" w:color="auto"/>
                        <w:right w:val="none" w:sz="0" w:space="0" w:color="auto"/>
                      </w:divBdr>
                    </w:div>
                  </w:divsChild>
                </w:div>
                <w:div w:id="219555509">
                  <w:marLeft w:val="0"/>
                  <w:marRight w:val="0"/>
                  <w:marTop w:val="0"/>
                  <w:marBottom w:val="0"/>
                  <w:divBdr>
                    <w:top w:val="none" w:sz="0" w:space="0" w:color="auto"/>
                    <w:left w:val="none" w:sz="0" w:space="0" w:color="auto"/>
                    <w:bottom w:val="none" w:sz="0" w:space="0" w:color="auto"/>
                    <w:right w:val="none" w:sz="0" w:space="0" w:color="auto"/>
                  </w:divBdr>
                  <w:divsChild>
                    <w:div w:id="937251869">
                      <w:marLeft w:val="0"/>
                      <w:marRight w:val="0"/>
                      <w:marTop w:val="0"/>
                      <w:marBottom w:val="0"/>
                      <w:divBdr>
                        <w:top w:val="none" w:sz="0" w:space="0" w:color="auto"/>
                        <w:left w:val="none" w:sz="0" w:space="0" w:color="auto"/>
                        <w:bottom w:val="none" w:sz="0" w:space="0" w:color="auto"/>
                        <w:right w:val="none" w:sz="0" w:space="0" w:color="auto"/>
                      </w:divBdr>
                    </w:div>
                  </w:divsChild>
                </w:div>
                <w:div w:id="1357148531">
                  <w:marLeft w:val="0"/>
                  <w:marRight w:val="0"/>
                  <w:marTop w:val="0"/>
                  <w:marBottom w:val="0"/>
                  <w:divBdr>
                    <w:top w:val="none" w:sz="0" w:space="0" w:color="auto"/>
                    <w:left w:val="none" w:sz="0" w:space="0" w:color="auto"/>
                    <w:bottom w:val="none" w:sz="0" w:space="0" w:color="auto"/>
                    <w:right w:val="none" w:sz="0" w:space="0" w:color="auto"/>
                  </w:divBdr>
                  <w:divsChild>
                    <w:div w:id="2011903652">
                      <w:marLeft w:val="0"/>
                      <w:marRight w:val="0"/>
                      <w:marTop w:val="0"/>
                      <w:marBottom w:val="0"/>
                      <w:divBdr>
                        <w:top w:val="none" w:sz="0" w:space="0" w:color="auto"/>
                        <w:left w:val="none" w:sz="0" w:space="0" w:color="auto"/>
                        <w:bottom w:val="none" w:sz="0" w:space="0" w:color="auto"/>
                        <w:right w:val="none" w:sz="0" w:space="0" w:color="auto"/>
                      </w:divBdr>
                    </w:div>
                  </w:divsChild>
                </w:div>
                <w:div w:id="1015569836">
                  <w:marLeft w:val="0"/>
                  <w:marRight w:val="0"/>
                  <w:marTop w:val="0"/>
                  <w:marBottom w:val="0"/>
                  <w:divBdr>
                    <w:top w:val="none" w:sz="0" w:space="0" w:color="auto"/>
                    <w:left w:val="none" w:sz="0" w:space="0" w:color="auto"/>
                    <w:bottom w:val="none" w:sz="0" w:space="0" w:color="auto"/>
                    <w:right w:val="none" w:sz="0" w:space="0" w:color="auto"/>
                  </w:divBdr>
                  <w:divsChild>
                    <w:div w:id="49616415">
                      <w:marLeft w:val="0"/>
                      <w:marRight w:val="0"/>
                      <w:marTop w:val="0"/>
                      <w:marBottom w:val="0"/>
                      <w:divBdr>
                        <w:top w:val="none" w:sz="0" w:space="0" w:color="auto"/>
                        <w:left w:val="none" w:sz="0" w:space="0" w:color="auto"/>
                        <w:bottom w:val="none" w:sz="0" w:space="0" w:color="auto"/>
                        <w:right w:val="none" w:sz="0" w:space="0" w:color="auto"/>
                      </w:divBdr>
                    </w:div>
                  </w:divsChild>
                </w:div>
                <w:div w:id="1898391899">
                  <w:marLeft w:val="0"/>
                  <w:marRight w:val="0"/>
                  <w:marTop w:val="0"/>
                  <w:marBottom w:val="0"/>
                  <w:divBdr>
                    <w:top w:val="none" w:sz="0" w:space="0" w:color="auto"/>
                    <w:left w:val="none" w:sz="0" w:space="0" w:color="auto"/>
                    <w:bottom w:val="none" w:sz="0" w:space="0" w:color="auto"/>
                    <w:right w:val="none" w:sz="0" w:space="0" w:color="auto"/>
                  </w:divBdr>
                  <w:divsChild>
                    <w:div w:id="827593659">
                      <w:marLeft w:val="0"/>
                      <w:marRight w:val="0"/>
                      <w:marTop w:val="0"/>
                      <w:marBottom w:val="0"/>
                      <w:divBdr>
                        <w:top w:val="none" w:sz="0" w:space="0" w:color="auto"/>
                        <w:left w:val="none" w:sz="0" w:space="0" w:color="auto"/>
                        <w:bottom w:val="none" w:sz="0" w:space="0" w:color="auto"/>
                        <w:right w:val="none" w:sz="0" w:space="0" w:color="auto"/>
                      </w:divBdr>
                    </w:div>
                  </w:divsChild>
                </w:div>
                <w:div w:id="1397783067">
                  <w:marLeft w:val="0"/>
                  <w:marRight w:val="0"/>
                  <w:marTop w:val="0"/>
                  <w:marBottom w:val="0"/>
                  <w:divBdr>
                    <w:top w:val="none" w:sz="0" w:space="0" w:color="auto"/>
                    <w:left w:val="none" w:sz="0" w:space="0" w:color="auto"/>
                    <w:bottom w:val="none" w:sz="0" w:space="0" w:color="auto"/>
                    <w:right w:val="none" w:sz="0" w:space="0" w:color="auto"/>
                  </w:divBdr>
                  <w:divsChild>
                    <w:div w:id="720784091">
                      <w:marLeft w:val="0"/>
                      <w:marRight w:val="0"/>
                      <w:marTop w:val="0"/>
                      <w:marBottom w:val="0"/>
                      <w:divBdr>
                        <w:top w:val="none" w:sz="0" w:space="0" w:color="auto"/>
                        <w:left w:val="none" w:sz="0" w:space="0" w:color="auto"/>
                        <w:bottom w:val="none" w:sz="0" w:space="0" w:color="auto"/>
                        <w:right w:val="none" w:sz="0" w:space="0" w:color="auto"/>
                      </w:divBdr>
                    </w:div>
                  </w:divsChild>
                </w:div>
                <w:div w:id="2007245324">
                  <w:marLeft w:val="0"/>
                  <w:marRight w:val="0"/>
                  <w:marTop w:val="0"/>
                  <w:marBottom w:val="0"/>
                  <w:divBdr>
                    <w:top w:val="none" w:sz="0" w:space="0" w:color="auto"/>
                    <w:left w:val="none" w:sz="0" w:space="0" w:color="auto"/>
                    <w:bottom w:val="none" w:sz="0" w:space="0" w:color="auto"/>
                    <w:right w:val="none" w:sz="0" w:space="0" w:color="auto"/>
                  </w:divBdr>
                  <w:divsChild>
                    <w:div w:id="2098669797">
                      <w:marLeft w:val="0"/>
                      <w:marRight w:val="0"/>
                      <w:marTop w:val="0"/>
                      <w:marBottom w:val="0"/>
                      <w:divBdr>
                        <w:top w:val="none" w:sz="0" w:space="0" w:color="auto"/>
                        <w:left w:val="none" w:sz="0" w:space="0" w:color="auto"/>
                        <w:bottom w:val="none" w:sz="0" w:space="0" w:color="auto"/>
                        <w:right w:val="none" w:sz="0" w:space="0" w:color="auto"/>
                      </w:divBdr>
                    </w:div>
                  </w:divsChild>
                </w:div>
                <w:div w:id="299113955">
                  <w:marLeft w:val="0"/>
                  <w:marRight w:val="0"/>
                  <w:marTop w:val="0"/>
                  <w:marBottom w:val="0"/>
                  <w:divBdr>
                    <w:top w:val="none" w:sz="0" w:space="0" w:color="auto"/>
                    <w:left w:val="none" w:sz="0" w:space="0" w:color="auto"/>
                    <w:bottom w:val="none" w:sz="0" w:space="0" w:color="auto"/>
                    <w:right w:val="none" w:sz="0" w:space="0" w:color="auto"/>
                  </w:divBdr>
                  <w:divsChild>
                    <w:div w:id="749037789">
                      <w:marLeft w:val="0"/>
                      <w:marRight w:val="0"/>
                      <w:marTop w:val="0"/>
                      <w:marBottom w:val="0"/>
                      <w:divBdr>
                        <w:top w:val="none" w:sz="0" w:space="0" w:color="auto"/>
                        <w:left w:val="none" w:sz="0" w:space="0" w:color="auto"/>
                        <w:bottom w:val="none" w:sz="0" w:space="0" w:color="auto"/>
                        <w:right w:val="none" w:sz="0" w:space="0" w:color="auto"/>
                      </w:divBdr>
                    </w:div>
                  </w:divsChild>
                </w:div>
                <w:div w:id="2145074459">
                  <w:marLeft w:val="0"/>
                  <w:marRight w:val="0"/>
                  <w:marTop w:val="0"/>
                  <w:marBottom w:val="0"/>
                  <w:divBdr>
                    <w:top w:val="none" w:sz="0" w:space="0" w:color="auto"/>
                    <w:left w:val="none" w:sz="0" w:space="0" w:color="auto"/>
                    <w:bottom w:val="none" w:sz="0" w:space="0" w:color="auto"/>
                    <w:right w:val="none" w:sz="0" w:space="0" w:color="auto"/>
                  </w:divBdr>
                  <w:divsChild>
                    <w:div w:id="650057983">
                      <w:marLeft w:val="0"/>
                      <w:marRight w:val="0"/>
                      <w:marTop w:val="0"/>
                      <w:marBottom w:val="0"/>
                      <w:divBdr>
                        <w:top w:val="none" w:sz="0" w:space="0" w:color="auto"/>
                        <w:left w:val="none" w:sz="0" w:space="0" w:color="auto"/>
                        <w:bottom w:val="none" w:sz="0" w:space="0" w:color="auto"/>
                        <w:right w:val="none" w:sz="0" w:space="0" w:color="auto"/>
                      </w:divBdr>
                    </w:div>
                  </w:divsChild>
                </w:div>
                <w:div w:id="2107188847">
                  <w:marLeft w:val="0"/>
                  <w:marRight w:val="0"/>
                  <w:marTop w:val="0"/>
                  <w:marBottom w:val="0"/>
                  <w:divBdr>
                    <w:top w:val="none" w:sz="0" w:space="0" w:color="auto"/>
                    <w:left w:val="none" w:sz="0" w:space="0" w:color="auto"/>
                    <w:bottom w:val="none" w:sz="0" w:space="0" w:color="auto"/>
                    <w:right w:val="none" w:sz="0" w:space="0" w:color="auto"/>
                  </w:divBdr>
                  <w:divsChild>
                    <w:div w:id="1112090954">
                      <w:marLeft w:val="0"/>
                      <w:marRight w:val="0"/>
                      <w:marTop w:val="0"/>
                      <w:marBottom w:val="0"/>
                      <w:divBdr>
                        <w:top w:val="none" w:sz="0" w:space="0" w:color="auto"/>
                        <w:left w:val="none" w:sz="0" w:space="0" w:color="auto"/>
                        <w:bottom w:val="none" w:sz="0" w:space="0" w:color="auto"/>
                        <w:right w:val="none" w:sz="0" w:space="0" w:color="auto"/>
                      </w:divBdr>
                    </w:div>
                  </w:divsChild>
                </w:div>
                <w:div w:id="1547714359">
                  <w:marLeft w:val="0"/>
                  <w:marRight w:val="0"/>
                  <w:marTop w:val="0"/>
                  <w:marBottom w:val="0"/>
                  <w:divBdr>
                    <w:top w:val="none" w:sz="0" w:space="0" w:color="auto"/>
                    <w:left w:val="none" w:sz="0" w:space="0" w:color="auto"/>
                    <w:bottom w:val="none" w:sz="0" w:space="0" w:color="auto"/>
                    <w:right w:val="none" w:sz="0" w:space="0" w:color="auto"/>
                  </w:divBdr>
                  <w:divsChild>
                    <w:div w:id="379327672">
                      <w:marLeft w:val="0"/>
                      <w:marRight w:val="0"/>
                      <w:marTop w:val="0"/>
                      <w:marBottom w:val="0"/>
                      <w:divBdr>
                        <w:top w:val="none" w:sz="0" w:space="0" w:color="auto"/>
                        <w:left w:val="none" w:sz="0" w:space="0" w:color="auto"/>
                        <w:bottom w:val="none" w:sz="0" w:space="0" w:color="auto"/>
                        <w:right w:val="none" w:sz="0" w:space="0" w:color="auto"/>
                      </w:divBdr>
                    </w:div>
                  </w:divsChild>
                </w:div>
                <w:div w:id="337344433">
                  <w:marLeft w:val="0"/>
                  <w:marRight w:val="0"/>
                  <w:marTop w:val="0"/>
                  <w:marBottom w:val="0"/>
                  <w:divBdr>
                    <w:top w:val="none" w:sz="0" w:space="0" w:color="auto"/>
                    <w:left w:val="none" w:sz="0" w:space="0" w:color="auto"/>
                    <w:bottom w:val="none" w:sz="0" w:space="0" w:color="auto"/>
                    <w:right w:val="none" w:sz="0" w:space="0" w:color="auto"/>
                  </w:divBdr>
                  <w:divsChild>
                    <w:div w:id="763956045">
                      <w:marLeft w:val="0"/>
                      <w:marRight w:val="0"/>
                      <w:marTop w:val="0"/>
                      <w:marBottom w:val="0"/>
                      <w:divBdr>
                        <w:top w:val="none" w:sz="0" w:space="0" w:color="auto"/>
                        <w:left w:val="none" w:sz="0" w:space="0" w:color="auto"/>
                        <w:bottom w:val="none" w:sz="0" w:space="0" w:color="auto"/>
                        <w:right w:val="none" w:sz="0" w:space="0" w:color="auto"/>
                      </w:divBdr>
                    </w:div>
                  </w:divsChild>
                </w:div>
                <w:div w:id="1690136070">
                  <w:marLeft w:val="0"/>
                  <w:marRight w:val="0"/>
                  <w:marTop w:val="0"/>
                  <w:marBottom w:val="0"/>
                  <w:divBdr>
                    <w:top w:val="none" w:sz="0" w:space="0" w:color="auto"/>
                    <w:left w:val="none" w:sz="0" w:space="0" w:color="auto"/>
                    <w:bottom w:val="none" w:sz="0" w:space="0" w:color="auto"/>
                    <w:right w:val="none" w:sz="0" w:space="0" w:color="auto"/>
                  </w:divBdr>
                  <w:divsChild>
                    <w:div w:id="2010402591">
                      <w:marLeft w:val="0"/>
                      <w:marRight w:val="0"/>
                      <w:marTop w:val="0"/>
                      <w:marBottom w:val="0"/>
                      <w:divBdr>
                        <w:top w:val="none" w:sz="0" w:space="0" w:color="auto"/>
                        <w:left w:val="none" w:sz="0" w:space="0" w:color="auto"/>
                        <w:bottom w:val="none" w:sz="0" w:space="0" w:color="auto"/>
                        <w:right w:val="none" w:sz="0" w:space="0" w:color="auto"/>
                      </w:divBdr>
                    </w:div>
                  </w:divsChild>
                </w:div>
                <w:div w:id="1392577810">
                  <w:marLeft w:val="0"/>
                  <w:marRight w:val="0"/>
                  <w:marTop w:val="0"/>
                  <w:marBottom w:val="0"/>
                  <w:divBdr>
                    <w:top w:val="none" w:sz="0" w:space="0" w:color="auto"/>
                    <w:left w:val="none" w:sz="0" w:space="0" w:color="auto"/>
                    <w:bottom w:val="none" w:sz="0" w:space="0" w:color="auto"/>
                    <w:right w:val="none" w:sz="0" w:space="0" w:color="auto"/>
                  </w:divBdr>
                  <w:divsChild>
                    <w:div w:id="50858991">
                      <w:marLeft w:val="0"/>
                      <w:marRight w:val="0"/>
                      <w:marTop w:val="0"/>
                      <w:marBottom w:val="0"/>
                      <w:divBdr>
                        <w:top w:val="none" w:sz="0" w:space="0" w:color="auto"/>
                        <w:left w:val="none" w:sz="0" w:space="0" w:color="auto"/>
                        <w:bottom w:val="none" w:sz="0" w:space="0" w:color="auto"/>
                        <w:right w:val="none" w:sz="0" w:space="0" w:color="auto"/>
                      </w:divBdr>
                    </w:div>
                  </w:divsChild>
                </w:div>
                <w:div w:id="1079713748">
                  <w:marLeft w:val="0"/>
                  <w:marRight w:val="0"/>
                  <w:marTop w:val="0"/>
                  <w:marBottom w:val="0"/>
                  <w:divBdr>
                    <w:top w:val="none" w:sz="0" w:space="0" w:color="auto"/>
                    <w:left w:val="none" w:sz="0" w:space="0" w:color="auto"/>
                    <w:bottom w:val="none" w:sz="0" w:space="0" w:color="auto"/>
                    <w:right w:val="none" w:sz="0" w:space="0" w:color="auto"/>
                  </w:divBdr>
                  <w:divsChild>
                    <w:div w:id="1927180554">
                      <w:marLeft w:val="0"/>
                      <w:marRight w:val="0"/>
                      <w:marTop w:val="0"/>
                      <w:marBottom w:val="0"/>
                      <w:divBdr>
                        <w:top w:val="none" w:sz="0" w:space="0" w:color="auto"/>
                        <w:left w:val="none" w:sz="0" w:space="0" w:color="auto"/>
                        <w:bottom w:val="none" w:sz="0" w:space="0" w:color="auto"/>
                        <w:right w:val="none" w:sz="0" w:space="0" w:color="auto"/>
                      </w:divBdr>
                    </w:div>
                  </w:divsChild>
                </w:div>
                <w:div w:id="2032948989">
                  <w:marLeft w:val="0"/>
                  <w:marRight w:val="0"/>
                  <w:marTop w:val="0"/>
                  <w:marBottom w:val="0"/>
                  <w:divBdr>
                    <w:top w:val="none" w:sz="0" w:space="0" w:color="auto"/>
                    <w:left w:val="none" w:sz="0" w:space="0" w:color="auto"/>
                    <w:bottom w:val="none" w:sz="0" w:space="0" w:color="auto"/>
                    <w:right w:val="none" w:sz="0" w:space="0" w:color="auto"/>
                  </w:divBdr>
                  <w:divsChild>
                    <w:div w:id="401489934">
                      <w:marLeft w:val="0"/>
                      <w:marRight w:val="0"/>
                      <w:marTop w:val="0"/>
                      <w:marBottom w:val="0"/>
                      <w:divBdr>
                        <w:top w:val="none" w:sz="0" w:space="0" w:color="auto"/>
                        <w:left w:val="none" w:sz="0" w:space="0" w:color="auto"/>
                        <w:bottom w:val="none" w:sz="0" w:space="0" w:color="auto"/>
                        <w:right w:val="none" w:sz="0" w:space="0" w:color="auto"/>
                      </w:divBdr>
                    </w:div>
                  </w:divsChild>
                </w:div>
                <w:div w:id="1473719279">
                  <w:marLeft w:val="0"/>
                  <w:marRight w:val="0"/>
                  <w:marTop w:val="0"/>
                  <w:marBottom w:val="0"/>
                  <w:divBdr>
                    <w:top w:val="none" w:sz="0" w:space="0" w:color="auto"/>
                    <w:left w:val="none" w:sz="0" w:space="0" w:color="auto"/>
                    <w:bottom w:val="none" w:sz="0" w:space="0" w:color="auto"/>
                    <w:right w:val="none" w:sz="0" w:space="0" w:color="auto"/>
                  </w:divBdr>
                  <w:divsChild>
                    <w:div w:id="1488550182">
                      <w:marLeft w:val="0"/>
                      <w:marRight w:val="0"/>
                      <w:marTop w:val="0"/>
                      <w:marBottom w:val="0"/>
                      <w:divBdr>
                        <w:top w:val="none" w:sz="0" w:space="0" w:color="auto"/>
                        <w:left w:val="none" w:sz="0" w:space="0" w:color="auto"/>
                        <w:bottom w:val="none" w:sz="0" w:space="0" w:color="auto"/>
                        <w:right w:val="none" w:sz="0" w:space="0" w:color="auto"/>
                      </w:divBdr>
                    </w:div>
                  </w:divsChild>
                </w:div>
                <w:div w:id="306714788">
                  <w:marLeft w:val="0"/>
                  <w:marRight w:val="0"/>
                  <w:marTop w:val="0"/>
                  <w:marBottom w:val="0"/>
                  <w:divBdr>
                    <w:top w:val="none" w:sz="0" w:space="0" w:color="auto"/>
                    <w:left w:val="none" w:sz="0" w:space="0" w:color="auto"/>
                    <w:bottom w:val="none" w:sz="0" w:space="0" w:color="auto"/>
                    <w:right w:val="none" w:sz="0" w:space="0" w:color="auto"/>
                  </w:divBdr>
                  <w:divsChild>
                    <w:div w:id="299651218">
                      <w:marLeft w:val="0"/>
                      <w:marRight w:val="0"/>
                      <w:marTop w:val="0"/>
                      <w:marBottom w:val="0"/>
                      <w:divBdr>
                        <w:top w:val="none" w:sz="0" w:space="0" w:color="auto"/>
                        <w:left w:val="none" w:sz="0" w:space="0" w:color="auto"/>
                        <w:bottom w:val="none" w:sz="0" w:space="0" w:color="auto"/>
                        <w:right w:val="none" w:sz="0" w:space="0" w:color="auto"/>
                      </w:divBdr>
                    </w:div>
                  </w:divsChild>
                </w:div>
                <w:div w:id="358316771">
                  <w:marLeft w:val="0"/>
                  <w:marRight w:val="0"/>
                  <w:marTop w:val="0"/>
                  <w:marBottom w:val="0"/>
                  <w:divBdr>
                    <w:top w:val="none" w:sz="0" w:space="0" w:color="auto"/>
                    <w:left w:val="none" w:sz="0" w:space="0" w:color="auto"/>
                    <w:bottom w:val="none" w:sz="0" w:space="0" w:color="auto"/>
                    <w:right w:val="none" w:sz="0" w:space="0" w:color="auto"/>
                  </w:divBdr>
                  <w:divsChild>
                    <w:div w:id="1831940026">
                      <w:marLeft w:val="0"/>
                      <w:marRight w:val="0"/>
                      <w:marTop w:val="0"/>
                      <w:marBottom w:val="0"/>
                      <w:divBdr>
                        <w:top w:val="none" w:sz="0" w:space="0" w:color="auto"/>
                        <w:left w:val="none" w:sz="0" w:space="0" w:color="auto"/>
                        <w:bottom w:val="none" w:sz="0" w:space="0" w:color="auto"/>
                        <w:right w:val="none" w:sz="0" w:space="0" w:color="auto"/>
                      </w:divBdr>
                    </w:div>
                  </w:divsChild>
                </w:div>
                <w:div w:id="1938295351">
                  <w:marLeft w:val="0"/>
                  <w:marRight w:val="0"/>
                  <w:marTop w:val="0"/>
                  <w:marBottom w:val="0"/>
                  <w:divBdr>
                    <w:top w:val="none" w:sz="0" w:space="0" w:color="auto"/>
                    <w:left w:val="none" w:sz="0" w:space="0" w:color="auto"/>
                    <w:bottom w:val="none" w:sz="0" w:space="0" w:color="auto"/>
                    <w:right w:val="none" w:sz="0" w:space="0" w:color="auto"/>
                  </w:divBdr>
                  <w:divsChild>
                    <w:div w:id="9529654">
                      <w:marLeft w:val="0"/>
                      <w:marRight w:val="0"/>
                      <w:marTop w:val="0"/>
                      <w:marBottom w:val="0"/>
                      <w:divBdr>
                        <w:top w:val="none" w:sz="0" w:space="0" w:color="auto"/>
                        <w:left w:val="none" w:sz="0" w:space="0" w:color="auto"/>
                        <w:bottom w:val="none" w:sz="0" w:space="0" w:color="auto"/>
                        <w:right w:val="none" w:sz="0" w:space="0" w:color="auto"/>
                      </w:divBdr>
                    </w:div>
                  </w:divsChild>
                </w:div>
                <w:div w:id="609970593">
                  <w:marLeft w:val="0"/>
                  <w:marRight w:val="0"/>
                  <w:marTop w:val="0"/>
                  <w:marBottom w:val="0"/>
                  <w:divBdr>
                    <w:top w:val="none" w:sz="0" w:space="0" w:color="auto"/>
                    <w:left w:val="none" w:sz="0" w:space="0" w:color="auto"/>
                    <w:bottom w:val="none" w:sz="0" w:space="0" w:color="auto"/>
                    <w:right w:val="none" w:sz="0" w:space="0" w:color="auto"/>
                  </w:divBdr>
                  <w:divsChild>
                    <w:div w:id="1629435358">
                      <w:marLeft w:val="0"/>
                      <w:marRight w:val="0"/>
                      <w:marTop w:val="0"/>
                      <w:marBottom w:val="0"/>
                      <w:divBdr>
                        <w:top w:val="none" w:sz="0" w:space="0" w:color="auto"/>
                        <w:left w:val="none" w:sz="0" w:space="0" w:color="auto"/>
                        <w:bottom w:val="none" w:sz="0" w:space="0" w:color="auto"/>
                        <w:right w:val="none" w:sz="0" w:space="0" w:color="auto"/>
                      </w:divBdr>
                    </w:div>
                  </w:divsChild>
                </w:div>
                <w:div w:id="854926718">
                  <w:marLeft w:val="0"/>
                  <w:marRight w:val="0"/>
                  <w:marTop w:val="0"/>
                  <w:marBottom w:val="0"/>
                  <w:divBdr>
                    <w:top w:val="none" w:sz="0" w:space="0" w:color="auto"/>
                    <w:left w:val="none" w:sz="0" w:space="0" w:color="auto"/>
                    <w:bottom w:val="none" w:sz="0" w:space="0" w:color="auto"/>
                    <w:right w:val="none" w:sz="0" w:space="0" w:color="auto"/>
                  </w:divBdr>
                  <w:divsChild>
                    <w:div w:id="1795296201">
                      <w:marLeft w:val="0"/>
                      <w:marRight w:val="0"/>
                      <w:marTop w:val="0"/>
                      <w:marBottom w:val="0"/>
                      <w:divBdr>
                        <w:top w:val="none" w:sz="0" w:space="0" w:color="auto"/>
                        <w:left w:val="none" w:sz="0" w:space="0" w:color="auto"/>
                        <w:bottom w:val="none" w:sz="0" w:space="0" w:color="auto"/>
                        <w:right w:val="none" w:sz="0" w:space="0" w:color="auto"/>
                      </w:divBdr>
                    </w:div>
                  </w:divsChild>
                </w:div>
                <w:div w:id="1369066389">
                  <w:marLeft w:val="0"/>
                  <w:marRight w:val="0"/>
                  <w:marTop w:val="0"/>
                  <w:marBottom w:val="0"/>
                  <w:divBdr>
                    <w:top w:val="none" w:sz="0" w:space="0" w:color="auto"/>
                    <w:left w:val="none" w:sz="0" w:space="0" w:color="auto"/>
                    <w:bottom w:val="none" w:sz="0" w:space="0" w:color="auto"/>
                    <w:right w:val="none" w:sz="0" w:space="0" w:color="auto"/>
                  </w:divBdr>
                  <w:divsChild>
                    <w:div w:id="1476488609">
                      <w:marLeft w:val="0"/>
                      <w:marRight w:val="0"/>
                      <w:marTop w:val="0"/>
                      <w:marBottom w:val="0"/>
                      <w:divBdr>
                        <w:top w:val="none" w:sz="0" w:space="0" w:color="auto"/>
                        <w:left w:val="none" w:sz="0" w:space="0" w:color="auto"/>
                        <w:bottom w:val="none" w:sz="0" w:space="0" w:color="auto"/>
                        <w:right w:val="none" w:sz="0" w:space="0" w:color="auto"/>
                      </w:divBdr>
                    </w:div>
                  </w:divsChild>
                </w:div>
                <w:div w:id="510533950">
                  <w:marLeft w:val="0"/>
                  <w:marRight w:val="0"/>
                  <w:marTop w:val="0"/>
                  <w:marBottom w:val="0"/>
                  <w:divBdr>
                    <w:top w:val="none" w:sz="0" w:space="0" w:color="auto"/>
                    <w:left w:val="none" w:sz="0" w:space="0" w:color="auto"/>
                    <w:bottom w:val="none" w:sz="0" w:space="0" w:color="auto"/>
                    <w:right w:val="none" w:sz="0" w:space="0" w:color="auto"/>
                  </w:divBdr>
                  <w:divsChild>
                    <w:div w:id="1045450865">
                      <w:marLeft w:val="0"/>
                      <w:marRight w:val="0"/>
                      <w:marTop w:val="0"/>
                      <w:marBottom w:val="0"/>
                      <w:divBdr>
                        <w:top w:val="none" w:sz="0" w:space="0" w:color="auto"/>
                        <w:left w:val="none" w:sz="0" w:space="0" w:color="auto"/>
                        <w:bottom w:val="none" w:sz="0" w:space="0" w:color="auto"/>
                        <w:right w:val="none" w:sz="0" w:space="0" w:color="auto"/>
                      </w:divBdr>
                    </w:div>
                  </w:divsChild>
                </w:div>
                <w:div w:id="2044019134">
                  <w:marLeft w:val="0"/>
                  <w:marRight w:val="0"/>
                  <w:marTop w:val="0"/>
                  <w:marBottom w:val="0"/>
                  <w:divBdr>
                    <w:top w:val="none" w:sz="0" w:space="0" w:color="auto"/>
                    <w:left w:val="none" w:sz="0" w:space="0" w:color="auto"/>
                    <w:bottom w:val="none" w:sz="0" w:space="0" w:color="auto"/>
                    <w:right w:val="none" w:sz="0" w:space="0" w:color="auto"/>
                  </w:divBdr>
                  <w:divsChild>
                    <w:div w:id="1303074942">
                      <w:marLeft w:val="0"/>
                      <w:marRight w:val="0"/>
                      <w:marTop w:val="0"/>
                      <w:marBottom w:val="0"/>
                      <w:divBdr>
                        <w:top w:val="none" w:sz="0" w:space="0" w:color="auto"/>
                        <w:left w:val="none" w:sz="0" w:space="0" w:color="auto"/>
                        <w:bottom w:val="none" w:sz="0" w:space="0" w:color="auto"/>
                        <w:right w:val="none" w:sz="0" w:space="0" w:color="auto"/>
                      </w:divBdr>
                    </w:div>
                  </w:divsChild>
                </w:div>
                <w:div w:id="1480924237">
                  <w:marLeft w:val="0"/>
                  <w:marRight w:val="0"/>
                  <w:marTop w:val="0"/>
                  <w:marBottom w:val="0"/>
                  <w:divBdr>
                    <w:top w:val="none" w:sz="0" w:space="0" w:color="auto"/>
                    <w:left w:val="none" w:sz="0" w:space="0" w:color="auto"/>
                    <w:bottom w:val="none" w:sz="0" w:space="0" w:color="auto"/>
                    <w:right w:val="none" w:sz="0" w:space="0" w:color="auto"/>
                  </w:divBdr>
                  <w:divsChild>
                    <w:div w:id="886647630">
                      <w:marLeft w:val="0"/>
                      <w:marRight w:val="0"/>
                      <w:marTop w:val="0"/>
                      <w:marBottom w:val="0"/>
                      <w:divBdr>
                        <w:top w:val="none" w:sz="0" w:space="0" w:color="auto"/>
                        <w:left w:val="none" w:sz="0" w:space="0" w:color="auto"/>
                        <w:bottom w:val="none" w:sz="0" w:space="0" w:color="auto"/>
                        <w:right w:val="none" w:sz="0" w:space="0" w:color="auto"/>
                      </w:divBdr>
                    </w:div>
                  </w:divsChild>
                </w:div>
                <w:div w:id="1774864334">
                  <w:marLeft w:val="0"/>
                  <w:marRight w:val="0"/>
                  <w:marTop w:val="0"/>
                  <w:marBottom w:val="0"/>
                  <w:divBdr>
                    <w:top w:val="none" w:sz="0" w:space="0" w:color="auto"/>
                    <w:left w:val="none" w:sz="0" w:space="0" w:color="auto"/>
                    <w:bottom w:val="none" w:sz="0" w:space="0" w:color="auto"/>
                    <w:right w:val="none" w:sz="0" w:space="0" w:color="auto"/>
                  </w:divBdr>
                  <w:divsChild>
                    <w:div w:id="890389418">
                      <w:marLeft w:val="0"/>
                      <w:marRight w:val="0"/>
                      <w:marTop w:val="0"/>
                      <w:marBottom w:val="0"/>
                      <w:divBdr>
                        <w:top w:val="none" w:sz="0" w:space="0" w:color="auto"/>
                        <w:left w:val="none" w:sz="0" w:space="0" w:color="auto"/>
                        <w:bottom w:val="none" w:sz="0" w:space="0" w:color="auto"/>
                        <w:right w:val="none" w:sz="0" w:space="0" w:color="auto"/>
                      </w:divBdr>
                    </w:div>
                  </w:divsChild>
                </w:div>
                <w:div w:id="809710424">
                  <w:marLeft w:val="0"/>
                  <w:marRight w:val="0"/>
                  <w:marTop w:val="0"/>
                  <w:marBottom w:val="0"/>
                  <w:divBdr>
                    <w:top w:val="none" w:sz="0" w:space="0" w:color="auto"/>
                    <w:left w:val="none" w:sz="0" w:space="0" w:color="auto"/>
                    <w:bottom w:val="none" w:sz="0" w:space="0" w:color="auto"/>
                    <w:right w:val="none" w:sz="0" w:space="0" w:color="auto"/>
                  </w:divBdr>
                  <w:divsChild>
                    <w:div w:id="1294940942">
                      <w:marLeft w:val="0"/>
                      <w:marRight w:val="0"/>
                      <w:marTop w:val="0"/>
                      <w:marBottom w:val="0"/>
                      <w:divBdr>
                        <w:top w:val="none" w:sz="0" w:space="0" w:color="auto"/>
                        <w:left w:val="none" w:sz="0" w:space="0" w:color="auto"/>
                        <w:bottom w:val="none" w:sz="0" w:space="0" w:color="auto"/>
                        <w:right w:val="none" w:sz="0" w:space="0" w:color="auto"/>
                      </w:divBdr>
                    </w:div>
                  </w:divsChild>
                </w:div>
                <w:div w:id="1445152331">
                  <w:marLeft w:val="0"/>
                  <w:marRight w:val="0"/>
                  <w:marTop w:val="0"/>
                  <w:marBottom w:val="0"/>
                  <w:divBdr>
                    <w:top w:val="none" w:sz="0" w:space="0" w:color="auto"/>
                    <w:left w:val="none" w:sz="0" w:space="0" w:color="auto"/>
                    <w:bottom w:val="none" w:sz="0" w:space="0" w:color="auto"/>
                    <w:right w:val="none" w:sz="0" w:space="0" w:color="auto"/>
                  </w:divBdr>
                  <w:divsChild>
                    <w:div w:id="1164315911">
                      <w:marLeft w:val="0"/>
                      <w:marRight w:val="0"/>
                      <w:marTop w:val="0"/>
                      <w:marBottom w:val="0"/>
                      <w:divBdr>
                        <w:top w:val="none" w:sz="0" w:space="0" w:color="auto"/>
                        <w:left w:val="none" w:sz="0" w:space="0" w:color="auto"/>
                        <w:bottom w:val="none" w:sz="0" w:space="0" w:color="auto"/>
                        <w:right w:val="none" w:sz="0" w:space="0" w:color="auto"/>
                      </w:divBdr>
                    </w:div>
                  </w:divsChild>
                </w:div>
                <w:div w:id="1247347105">
                  <w:marLeft w:val="0"/>
                  <w:marRight w:val="0"/>
                  <w:marTop w:val="0"/>
                  <w:marBottom w:val="0"/>
                  <w:divBdr>
                    <w:top w:val="none" w:sz="0" w:space="0" w:color="auto"/>
                    <w:left w:val="none" w:sz="0" w:space="0" w:color="auto"/>
                    <w:bottom w:val="none" w:sz="0" w:space="0" w:color="auto"/>
                    <w:right w:val="none" w:sz="0" w:space="0" w:color="auto"/>
                  </w:divBdr>
                  <w:divsChild>
                    <w:div w:id="1346051519">
                      <w:marLeft w:val="0"/>
                      <w:marRight w:val="0"/>
                      <w:marTop w:val="0"/>
                      <w:marBottom w:val="0"/>
                      <w:divBdr>
                        <w:top w:val="none" w:sz="0" w:space="0" w:color="auto"/>
                        <w:left w:val="none" w:sz="0" w:space="0" w:color="auto"/>
                        <w:bottom w:val="none" w:sz="0" w:space="0" w:color="auto"/>
                        <w:right w:val="none" w:sz="0" w:space="0" w:color="auto"/>
                      </w:divBdr>
                    </w:div>
                  </w:divsChild>
                </w:div>
                <w:div w:id="574245502">
                  <w:marLeft w:val="0"/>
                  <w:marRight w:val="0"/>
                  <w:marTop w:val="0"/>
                  <w:marBottom w:val="0"/>
                  <w:divBdr>
                    <w:top w:val="none" w:sz="0" w:space="0" w:color="auto"/>
                    <w:left w:val="none" w:sz="0" w:space="0" w:color="auto"/>
                    <w:bottom w:val="none" w:sz="0" w:space="0" w:color="auto"/>
                    <w:right w:val="none" w:sz="0" w:space="0" w:color="auto"/>
                  </w:divBdr>
                  <w:divsChild>
                    <w:div w:id="409429594">
                      <w:marLeft w:val="0"/>
                      <w:marRight w:val="0"/>
                      <w:marTop w:val="0"/>
                      <w:marBottom w:val="0"/>
                      <w:divBdr>
                        <w:top w:val="none" w:sz="0" w:space="0" w:color="auto"/>
                        <w:left w:val="none" w:sz="0" w:space="0" w:color="auto"/>
                        <w:bottom w:val="none" w:sz="0" w:space="0" w:color="auto"/>
                        <w:right w:val="none" w:sz="0" w:space="0" w:color="auto"/>
                      </w:divBdr>
                    </w:div>
                  </w:divsChild>
                </w:div>
                <w:div w:id="1367370558">
                  <w:marLeft w:val="0"/>
                  <w:marRight w:val="0"/>
                  <w:marTop w:val="0"/>
                  <w:marBottom w:val="0"/>
                  <w:divBdr>
                    <w:top w:val="none" w:sz="0" w:space="0" w:color="auto"/>
                    <w:left w:val="none" w:sz="0" w:space="0" w:color="auto"/>
                    <w:bottom w:val="none" w:sz="0" w:space="0" w:color="auto"/>
                    <w:right w:val="none" w:sz="0" w:space="0" w:color="auto"/>
                  </w:divBdr>
                  <w:divsChild>
                    <w:div w:id="1372682711">
                      <w:marLeft w:val="0"/>
                      <w:marRight w:val="0"/>
                      <w:marTop w:val="0"/>
                      <w:marBottom w:val="0"/>
                      <w:divBdr>
                        <w:top w:val="none" w:sz="0" w:space="0" w:color="auto"/>
                        <w:left w:val="none" w:sz="0" w:space="0" w:color="auto"/>
                        <w:bottom w:val="none" w:sz="0" w:space="0" w:color="auto"/>
                        <w:right w:val="none" w:sz="0" w:space="0" w:color="auto"/>
                      </w:divBdr>
                    </w:div>
                  </w:divsChild>
                </w:div>
                <w:div w:id="236481288">
                  <w:marLeft w:val="0"/>
                  <w:marRight w:val="0"/>
                  <w:marTop w:val="0"/>
                  <w:marBottom w:val="0"/>
                  <w:divBdr>
                    <w:top w:val="none" w:sz="0" w:space="0" w:color="auto"/>
                    <w:left w:val="none" w:sz="0" w:space="0" w:color="auto"/>
                    <w:bottom w:val="none" w:sz="0" w:space="0" w:color="auto"/>
                    <w:right w:val="none" w:sz="0" w:space="0" w:color="auto"/>
                  </w:divBdr>
                  <w:divsChild>
                    <w:div w:id="1093697315">
                      <w:marLeft w:val="0"/>
                      <w:marRight w:val="0"/>
                      <w:marTop w:val="0"/>
                      <w:marBottom w:val="0"/>
                      <w:divBdr>
                        <w:top w:val="none" w:sz="0" w:space="0" w:color="auto"/>
                        <w:left w:val="none" w:sz="0" w:space="0" w:color="auto"/>
                        <w:bottom w:val="none" w:sz="0" w:space="0" w:color="auto"/>
                        <w:right w:val="none" w:sz="0" w:space="0" w:color="auto"/>
                      </w:divBdr>
                    </w:div>
                  </w:divsChild>
                </w:div>
                <w:div w:id="1216046533">
                  <w:marLeft w:val="0"/>
                  <w:marRight w:val="0"/>
                  <w:marTop w:val="0"/>
                  <w:marBottom w:val="0"/>
                  <w:divBdr>
                    <w:top w:val="none" w:sz="0" w:space="0" w:color="auto"/>
                    <w:left w:val="none" w:sz="0" w:space="0" w:color="auto"/>
                    <w:bottom w:val="none" w:sz="0" w:space="0" w:color="auto"/>
                    <w:right w:val="none" w:sz="0" w:space="0" w:color="auto"/>
                  </w:divBdr>
                  <w:divsChild>
                    <w:div w:id="1221870065">
                      <w:marLeft w:val="0"/>
                      <w:marRight w:val="0"/>
                      <w:marTop w:val="0"/>
                      <w:marBottom w:val="0"/>
                      <w:divBdr>
                        <w:top w:val="none" w:sz="0" w:space="0" w:color="auto"/>
                        <w:left w:val="none" w:sz="0" w:space="0" w:color="auto"/>
                        <w:bottom w:val="none" w:sz="0" w:space="0" w:color="auto"/>
                        <w:right w:val="none" w:sz="0" w:space="0" w:color="auto"/>
                      </w:divBdr>
                    </w:div>
                  </w:divsChild>
                </w:div>
                <w:div w:id="1775203784">
                  <w:marLeft w:val="0"/>
                  <w:marRight w:val="0"/>
                  <w:marTop w:val="0"/>
                  <w:marBottom w:val="0"/>
                  <w:divBdr>
                    <w:top w:val="none" w:sz="0" w:space="0" w:color="auto"/>
                    <w:left w:val="none" w:sz="0" w:space="0" w:color="auto"/>
                    <w:bottom w:val="none" w:sz="0" w:space="0" w:color="auto"/>
                    <w:right w:val="none" w:sz="0" w:space="0" w:color="auto"/>
                  </w:divBdr>
                  <w:divsChild>
                    <w:div w:id="1378966934">
                      <w:marLeft w:val="0"/>
                      <w:marRight w:val="0"/>
                      <w:marTop w:val="0"/>
                      <w:marBottom w:val="0"/>
                      <w:divBdr>
                        <w:top w:val="none" w:sz="0" w:space="0" w:color="auto"/>
                        <w:left w:val="none" w:sz="0" w:space="0" w:color="auto"/>
                        <w:bottom w:val="none" w:sz="0" w:space="0" w:color="auto"/>
                        <w:right w:val="none" w:sz="0" w:space="0" w:color="auto"/>
                      </w:divBdr>
                    </w:div>
                  </w:divsChild>
                </w:div>
                <w:div w:id="1017387691">
                  <w:marLeft w:val="0"/>
                  <w:marRight w:val="0"/>
                  <w:marTop w:val="0"/>
                  <w:marBottom w:val="0"/>
                  <w:divBdr>
                    <w:top w:val="none" w:sz="0" w:space="0" w:color="auto"/>
                    <w:left w:val="none" w:sz="0" w:space="0" w:color="auto"/>
                    <w:bottom w:val="none" w:sz="0" w:space="0" w:color="auto"/>
                    <w:right w:val="none" w:sz="0" w:space="0" w:color="auto"/>
                  </w:divBdr>
                  <w:divsChild>
                    <w:div w:id="530075582">
                      <w:marLeft w:val="0"/>
                      <w:marRight w:val="0"/>
                      <w:marTop w:val="0"/>
                      <w:marBottom w:val="0"/>
                      <w:divBdr>
                        <w:top w:val="none" w:sz="0" w:space="0" w:color="auto"/>
                        <w:left w:val="none" w:sz="0" w:space="0" w:color="auto"/>
                        <w:bottom w:val="none" w:sz="0" w:space="0" w:color="auto"/>
                        <w:right w:val="none" w:sz="0" w:space="0" w:color="auto"/>
                      </w:divBdr>
                    </w:div>
                  </w:divsChild>
                </w:div>
                <w:div w:id="1283733170">
                  <w:marLeft w:val="0"/>
                  <w:marRight w:val="0"/>
                  <w:marTop w:val="0"/>
                  <w:marBottom w:val="0"/>
                  <w:divBdr>
                    <w:top w:val="none" w:sz="0" w:space="0" w:color="auto"/>
                    <w:left w:val="none" w:sz="0" w:space="0" w:color="auto"/>
                    <w:bottom w:val="none" w:sz="0" w:space="0" w:color="auto"/>
                    <w:right w:val="none" w:sz="0" w:space="0" w:color="auto"/>
                  </w:divBdr>
                  <w:divsChild>
                    <w:div w:id="390999892">
                      <w:marLeft w:val="0"/>
                      <w:marRight w:val="0"/>
                      <w:marTop w:val="0"/>
                      <w:marBottom w:val="0"/>
                      <w:divBdr>
                        <w:top w:val="none" w:sz="0" w:space="0" w:color="auto"/>
                        <w:left w:val="none" w:sz="0" w:space="0" w:color="auto"/>
                        <w:bottom w:val="none" w:sz="0" w:space="0" w:color="auto"/>
                        <w:right w:val="none" w:sz="0" w:space="0" w:color="auto"/>
                      </w:divBdr>
                    </w:div>
                  </w:divsChild>
                </w:div>
                <w:div w:id="1881866873">
                  <w:marLeft w:val="0"/>
                  <w:marRight w:val="0"/>
                  <w:marTop w:val="0"/>
                  <w:marBottom w:val="0"/>
                  <w:divBdr>
                    <w:top w:val="none" w:sz="0" w:space="0" w:color="auto"/>
                    <w:left w:val="none" w:sz="0" w:space="0" w:color="auto"/>
                    <w:bottom w:val="none" w:sz="0" w:space="0" w:color="auto"/>
                    <w:right w:val="none" w:sz="0" w:space="0" w:color="auto"/>
                  </w:divBdr>
                  <w:divsChild>
                    <w:div w:id="1919975079">
                      <w:marLeft w:val="0"/>
                      <w:marRight w:val="0"/>
                      <w:marTop w:val="0"/>
                      <w:marBottom w:val="0"/>
                      <w:divBdr>
                        <w:top w:val="none" w:sz="0" w:space="0" w:color="auto"/>
                        <w:left w:val="none" w:sz="0" w:space="0" w:color="auto"/>
                        <w:bottom w:val="none" w:sz="0" w:space="0" w:color="auto"/>
                        <w:right w:val="none" w:sz="0" w:space="0" w:color="auto"/>
                      </w:divBdr>
                    </w:div>
                  </w:divsChild>
                </w:div>
                <w:div w:id="1711342031">
                  <w:marLeft w:val="0"/>
                  <w:marRight w:val="0"/>
                  <w:marTop w:val="0"/>
                  <w:marBottom w:val="0"/>
                  <w:divBdr>
                    <w:top w:val="none" w:sz="0" w:space="0" w:color="auto"/>
                    <w:left w:val="none" w:sz="0" w:space="0" w:color="auto"/>
                    <w:bottom w:val="none" w:sz="0" w:space="0" w:color="auto"/>
                    <w:right w:val="none" w:sz="0" w:space="0" w:color="auto"/>
                  </w:divBdr>
                  <w:divsChild>
                    <w:div w:id="1446340651">
                      <w:marLeft w:val="0"/>
                      <w:marRight w:val="0"/>
                      <w:marTop w:val="0"/>
                      <w:marBottom w:val="0"/>
                      <w:divBdr>
                        <w:top w:val="none" w:sz="0" w:space="0" w:color="auto"/>
                        <w:left w:val="none" w:sz="0" w:space="0" w:color="auto"/>
                        <w:bottom w:val="none" w:sz="0" w:space="0" w:color="auto"/>
                        <w:right w:val="none" w:sz="0" w:space="0" w:color="auto"/>
                      </w:divBdr>
                    </w:div>
                  </w:divsChild>
                </w:div>
                <w:div w:id="1396926288">
                  <w:marLeft w:val="0"/>
                  <w:marRight w:val="0"/>
                  <w:marTop w:val="0"/>
                  <w:marBottom w:val="0"/>
                  <w:divBdr>
                    <w:top w:val="none" w:sz="0" w:space="0" w:color="auto"/>
                    <w:left w:val="none" w:sz="0" w:space="0" w:color="auto"/>
                    <w:bottom w:val="none" w:sz="0" w:space="0" w:color="auto"/>
                    <w:right w:val="none" w:sz="0" w:space="0" w:color="auto"/>
                  </w:divBdr>
                  <w:divsChild>
                    <w:div w:id="1766262817">
                      <w:marLeft w:val="0"/>
                      <w:marRight w:val="0"/>
                      <w:marTop w:val="0"/>
                      <w:marBottom w:val="0"/>
                      <w:divBdr>
                        <w:top w:val="none" w:sz="0" w:space="0" w:color="auto"/>
                        <w:left w:val="none" w:sz="0" w:space="0" w:color="auto"/>
                        <w:bottom w:val="none" w:sz="0" w:space="0" w:color="auto"/>
                        <w:right w:val="none" w:sz="0" w:space="0" w:color="auto"/>
                      </w:divBdr>
                    </w:div>
                  </w:divsChild>
                </w:div>
                <w:div w:id="269093621">
                  <w:marLeft w:val="0"/>
                  <w:marRight w:val="0"/>
                  <w:marTop w:val="0"/>
                  <w:marBottom w:val="0"/>
                  <w:divBdr>
                    <w:top w:val="none" w:sz="0" w:space="0" w:color="auto"/>
                    <w:left w:val="none" w:sz="0" w:space="0" w:color="auto"/>
                    <w:bottom w:val="none" w:sz="0" w:space="0" w:color="auto"/>
                    <w:right w:val="none" w:sz="0" w:space="0" w:color="auto"/>
                  </w:divBdr>
                  <w:divsChild>
                    <w:div w:id="427435348">
                      <w:marLeft w:val="0"/>
                      <w:marRight w:val="0"/>
                      <w:marTop w:val="0"/>
                      <w:marBottom w:val="0"/>
                      <w:divBdr>
                        <w:top w:val="none" w:sz="0" w:space="0" w:color="auto"/>
                        <w:left w:val="none" w:sz="0" w:space="0" w:color="auto"/>
                        <w:bottom w:val="none" w:sz="0" w:space="0" w:color="auto"/>
                        <w:right w:val="none" w:sz="0" w:space="0" w:color="auto"/>
                      </w:divBdr>
                    </w:div>
                  </w:divsChild>
                </w:div>
                <w:div w:id="32390745">
                  <w:marLeft w:val="0"/>
                  <w:marRight w:val="0"/>
                  <w:marTop w:val="0"/>
                  <w:marBottom w:val="0"/>
                  <w:divBdr>
                    <w:top w:val="none" w:sz="0" w:space="0" w:color="auto"/>
                    <w:left w:val="none" w:sz="0" w:space="0" w:color="auto"/>
                    <w:bottom w:val="none" w:sz="0" w:space="0" w:color="auto"/>
                    <w:right w:val="none" w:sz="0" w:space="0" w:color="auto"/>
                  </w:divBdr>
                  <w:divsChild>
                    <w:div w:id="1661763132">
                      <w:marLeft w:val="0"/>
                      <w:marRight w:val="0"/>
                      <w:marTop w:val="0"/>
                      <w:marBottom w:val="0"/>
                      <w:divBdr>
                        <w:top w:val="none" w:sz="0" w:space="0" w:color="auto"/>
                        <w:left w:val="none" w:sz="0" w:space="0" w:color="auto"/>
                        <w:bottom w:val="none" w:sz="0" w:space="0" w:color="auto"/>
                        <w:right w:val="none" w:sz="0" w:space="0" w:color="auto"/>
                      </w:divBdr>
                    </w:div>
                  </w:divsChild>
                </w:div>
                <w:div w:id="1677146804">
                  <w:marLeft w:val="0"/>
                  <w:marRight w:val="0"/>
                  <w:marTop w:val="0"/>
                  <w:marBottom w:val="0"/>
                  <w:divBdr>
                    <w:top w:val="none" w:sz="0" w:space="0" w:color="auto"/>
                    <w:left w:val="none" w:sz="0" w:space="0" w:color="auto"/>
                    <w:bottom w:val="none" w:sz="0" w:space="0" w:color="auto"/>
                    <w:right w:val="none" w:sz="0" w:space="0" w:color="auto"/>
                  </w:divBdr>
                  <w:divsChild>
                    <w:div w:id="1807745220">
                      <w:marLeft w:val="0"/>
                      <w:marRight w:val="0"/>
                      <w:marTop w:val="0"/>
                      <w:marBottom w:val="0"/>
                      <w:divBdr>
                        <w:top w:val="none" w:sz="0" w:space="0" w:color="auto"/>
                        <w:left w:val="none" w:sz="0" w:space="0" w:color="auto"/>
                        <w:bottom w:val="none" w:sz="0" w:space="0" w:color="auto"/>
                        <w:right w:val="none" w:sz="0" w:space="0" w:color="auto"/>
                      </w:divBdr>
                    </w:div>
                  </w:divsChild>
                </w:div>
                <w:div w:id="1646163403">
                  <w:marLeft w:val="0"/>
                  <w:marRight w:val="0"/>
                  <w:marTop w:val="0"/>
                  <w:marBottom w:val="0"/>
                  <w:divBdr>
                    <w:top w:val="none" w:sz="0" w:space="0" w:color="auto"/>
                    <w:left w:val="none" w:sz="0" w:space="0" w:color="auto"/>
                    <w:bottom w:val="none" w:sz="0" w:space="0" w:color="auto"/>
                    <w:right w:val="none" w:sz="0" w:space="0" w:color="auto"/>
                  </w:divBdr>
                  <w:divsChild>
                    <w:div w:id="632712529">
                      <w:marLeft w:val="0"/>
                      <w:marRight w:val="0"/>
                      <w:marTop w:val="0"/>
                      <w:marBottom w:val="0"/>
                      <w:divBdr>
                        <w:top w:val="none" w:sz="0" w:space="0" w:color="auto"/>
                        <w:left w:val="none" w:sz="0" w:space="0" w:color="auto"/>
                        <w:bottom w:val="none" w:sz="0" w:space="0" w:color="auto"/>
                        <w:right w:val="none" w:sz="0" w:space="0" w:color="auto"/>
                      </w:divBdr>
                    </w:div>
                  </w:divsChild>
                </w:div>
                <w:div w:id="757336603">
                  <w:marLeft w:val="0"/>
                  <w:marRight w:val="0"/>
                  <w:marTop w:val="0"/>
                  <w:marBottom w:val="0"/>
                  <w:divBdr>
                    <w:top w:val="none" w:sz="0" w:space="0" w:color="auto"/>
                    <w:left w:val="none" w:sz="0" w:space="0" w:color="auto"/>
                    <w:bottom w:val="none" w:sz="0" w:space="0" w:color="auto"/>
                    <w:right w:val="none" w:sz="0" w:space="0" w:color="auto"/>
                  </w:divBdr>
                  <w:divsChild>
                    <w:div w:id="719131797">
                      <w:marLeft w:val="0"/>
                      <w:marRight w:val="0"/>
                      <w:marTop w:val="0"/>
                      <w:marBottom w:val="0"/>
                      <w:divBdr>
                        <w:top w:val="none" w:sz="0" w:space="0" w:color="auto"/>
                        <w:left w:val="none" w:sz="0" w:space="0" w:color="auto"/>
                        <w:bottom w:val="none" w:sz="0" w:space="0" w:color="auto"/>
                        <w:right w:val="none" w:sz="0" w:space="0" w:color="auto"/>
                      </w:divBdr>
                    </w:div>
                  </w:divsChild>
                </w:div>
                <w:div w:id="1876891337">
                  <w:marLeft w:val="0"/>
                  <w:marRight w:val="0"/>
                  <w:marTop w:val="0"/>
                  <w:marBottom w:val="0"/>
                  <w:divBdr>
                    <w:top w:val="none" w:sz="0" w:space="0" w:color="auto"/>
                    <w:left w:val="none" w:sz="0" w:space="0" w:color="auto"/>
                    <w:bottom w:val="none" w:sz="0" w:space="0" w:color="auto"/>
                    <w:right w:val="none" w:sz="0" w:space="0" w:color="auto"/>
                  </w:divBdr>
                  <w:divsChild>
                    <w:div w:id="1172842645">
                      <w:marLeft w:val="0"/>
                      <w:marRight w:val="0"/>
                      <w:marTop w:val="0"/>
                      <w:marBottom w:val="0"/>
                      <w:divBdr>
                        <w:top w:val="none" w:sz="0" w:space="0" w:color="auto"/>
                        <w:left w:val="none" w:sz="0" w:space="0" w:color="auto"/>
                        <w:bottom w:val="none" w:sz="0" w:space="0" w:color="auto"/>
                        <w:right w:val="none" w:sz="0" w:space="0" w:color="auto"/>
                      </w:divBdr>
                    </w:div>
                  </w:divsChild>
                </w:div>
                <w:div w:id="894586584">
                  <w:marLeft w:val="0"/>
                  <w:marRight w:val="0"/>
                  <w:marTop w:val="0"/>
                  <w:marBottom w:val="0"/>
                  <w:divBdr>
                    <w:top w:val="none" w:sz="0" w:space="0" w:color="auto"/>
                    <w:left w:val="none" w:sz="0" w:space="0" w:color="auto"/>
                    <w:bottom w:val="none" w:sz="0" w:space="0" w:color="auto"/>
                    <w:right w:val="none" w:sz="0" w:space="0" w:color="auto"/>
                  </w:divBdr>
                  <w:divsChild>
                    <w:div w:id="810756997">
                      <w:marLeft w:val="0"/>
                      <w:marRight w:val="0"/>
                      <w:marTop w:val="0"/>
                      <w:marBottom w:val="0"/>
                      <w:divBdr>
                        <w:top w:val="none" w:sz="0" w:space="0" w:color="auto"/>
                        <w:left w:val="none" w:sz="0" w:space="0" w:color="auto"/>
                        <w:bottom w:val="none" w:sz="0" w:space="0" w:color="auto"/>
                        <w:right w:val="none" w:sz="0" w:space="0" w:color="auto"/>
                      </w:divBdr>
                    </w:div>
                  </w:divsChild>
                </w:div>
                <w:div w:id="71587942">
                  <w:marLeft w:val="0"/>
                  <w:marRight w:val="0"/>
                  <w:marTop w:val="0"/>
                  <w:marBottom w:val="0"/>
                  <w:divBdr>
                    <w:top w:val="none" w:sz="0" w:space="0" w:color="auto"/>
                    <w:left w:val="none" w:sz="0" w:space="0" w:color="auto"/>
                    <w:bottom w:val="none" w:sz="0" w:space="0" w:color="auto"/>
                    <w:right w:val="none" w:sz="0" w:space="0" w:color="auto"/>
                  </w:divBdr>
                  <w:divsChild>
                    <w:div w:id="1570648401">
                      <w:marLeft w:val="0"/>
                      <w:marRight w:val="0"/>
                      <w:marTop w:val="0"/>
                      <w:marBottom w:val="0"/>
                      <w:divBdr>
                        <w:top w:val="none" w:sz="0" w:space="0" w:color="auto"/>
                        <w:left w:val="none" w:sz="0" w:space="0" w:color="auto"/>
                        <w:bottom w:val="none" w:sz="0" w:space="0" w:color="auto"/>
                        <w:right w:val="none" w:sz="0" w:space="0" w:color="auto"/>
                      </w:divBdr>
                    </w:div>
                  </w:divsChild>
                </w:div>
                <w:div w:id="2039500450">
                  <w:marLeft w:val="0"/>
                  <w:marRight w:val="0"/>
                  <w:marTop w:val="0"/>
                  <w:marBottom w:val="0"/>
                  <w:divBdr>
                    <w:top w:val="none" w:sz="0" w:space="0" w:color="auto"/>
                    <w:left w:val="none" w:sz="0" w:space="0" w:color="auto"/>
                    <w:bottom w:val="none" w:sz="0" w:space="0" w:color="auto"/>
                    <w:right w:val="none" w:sz="0" w:space="0" w:color="auto"/>
                  </w:divBdr>
                  <w:divsChild>
                    <w:div w:id="1668436424">
                      <w:marLeft w:val="0"/>
                      <w:marRight w:val="0"/>
                      <w:marTop w:val="0"/>
                      <w:marBottom w:val="0"/>
                      <w:divBdr>
                        <w:top w:val="none" w:sz="0" w:space="0" w:color="auto"/>
                        <w:left w:val="none" w:sz="0" w:space="0" w:color="auto"/>
                        <w:bottom w:val="none" w:sz="0" w:space="0" w:color="auto"/>
                        <w:right w:val="none" w:sz="0" w:space="0" w:color="auto"/>
                      </w:divBdr>
                    </w:div>
                  </w:divsChild>
                </w:div>
                <w:div w:id="1188062552">
                  <w:marLeft w:val="0"/>
                  <w:marRight w:val="0"/>
                  <w:marTop w:val="0"/>
                  <w:marBottom w:val="0"/>
                  <w:divBdr>
                    <w:top w:val="none" w:sz="0" w:space="0" w:color="auto"/>
                    <w:left w:val="none" w:sz="0" w:space="0" w:color="auto"/>
                    <w:bottom w:val="none" w:sz="0" w:space="0" w:color="auto"/>
                    <w:right w:val="none" w:sz="0" w:space="0" w:color="auto"/>
                  </w:divBdr>
                  <w:divsChild>
                    <w:div w:id="1295988261">
                      <w:marLeft w:val="0"/>
                      <w:marRight w:val="0"/>
                      <w:marTop w:val="0"/>
                      <w:marBottom w:val="0"/>
                      <w:divBdr>
                        <w:top w:val="none" w:sz="0" w:space="0" w:color="auto"/>
                        <w:left w:val="none" w:sz="0" w:space="0" w:color="auto"/>
                        <w:bottom w:val="none" w:sz="0" w:space="0" w:color="auto"/>
                        <w:right w:val="none" w:sz="0" w:space="0" w:color="auto"/>
                      </w:divBdr>
                    </w:div>
                  </w:divsChild>
                </w:div>
                <w:div w:id="1361205048">
                  <w:marLeft w:val="0"/>
                  <w:marRight w:val="0"/>
                  <w:marTop w:val="0"/>
                  <w:marBottom w:val="0"/>
                  <w:divBdr>
                    <w:top w:val="none" w:sz="0" w:space="0" w:color="auto"/>
                    <w:left w:val="none" w:sz="0" w:space="0" w:color="auto"/>
                    <w:bottom w:val="none" w:sz="0" w:space="0" w:color="auto"/>
                    <w:right w:val="none" w:sz="0" w:space="0" w:color="auto"/>
                  </w:divBdr>
                  <w:divsChild>
                    <w:div w:id="209390181">
                      <w:marLeft w:val="0"/>
                      <w:marRight w:val="0"/>
                      <w:marTop w:val="0"/>
                      <w:marBottom w:val="0"/>
                      <w:divBdr>
                        <w:top w:val="none" w:sz="0" w:space="0" w:color="auto"/>
                        <w:left w:val="none" w:sz="0" w:space="0" w:color="auto"/>
                        <w:bottom w:val="none" w:sz="0" w:space="0" w:color="auto"/>
                        <w:right w:val="none" w:sz="0" w:space="0" w:color="auto"/>
                      </w:divBdr>
                    </w:div>
                  </w:divsChild>
                </w:div>
                <w:div w:id="722604845">
                  <w:marLeft w:val="0"/>
                  <w:marRight w:val="0"/>
                  <w:marTop w:val="0"/>
                  <w:marBottom w:val="0"/>
                  <w:divBdr>
                    <w:top w:val="none" w:sz="0" w:space="0" w:color="auto"/>
                    <w:left w:val="none" w:sz="0" w:space="0" w:color="auto"/>
                    <w:bottom w:val="none" w:sz="0" w:space="0" w:color="auto"/>
                    <w:right w:val="none" w:sz="0" w:space="0" w:color="auto"/>
                  </w:divBdr>
                  <w:divsChild>
                    <w:div w:id="519438480">
                      <w:marLeft w:val="0"/>
                      <w:marRight w:val="0"/>
                      <w:marTop w:val="0"/>
                      <w:marBottom w:val="0"/>
                      <w:divBdr>
                        <w:top w:val="none" w:sz="0" w:space="0" w:color="auto"/>
                        <w:left w:val="none" w:sz="0" w:space="0" w:color="auto"/>
                        <w:bottom w:val="none" w:sz="0" w:space="0" w:color="auto"/>
                        <w:right w:val="none" w:sz="0" w:space="0" w:color="auto"/>
                      </w:divBdr>
                    </w:div>
                  </w:divsChild>
                </w:div>
                <w:div w:id="1252548588">
                  <w:marLeft w:val="0"/>
                  <w:marRight w:val="0"/>
                  <w:marTop w:val="0"/>
                  <w:marBottom w:val="0"/>
                  <w:divBdr>
                    <w:top w:val="none" w:sz="0" w:space="0" w:color="auto"/>
                    <w:left w:val="none" w:sz="0" w:space="0" w:color="auto"/>
                    <w:bottom w:val="none" w:sz="0" w:space="0" w:color="auto"/>
                    <w:right w:val="none" w:sz="0" w:space="0" w:color="auto"/>
                  </w:divBdr>
                  <w:divsChild>
                    <w:div w:id="1077632749">
                      <w:marLeft w:val="0"/>
                      <w:marRight w:val="0"/>
                      <w:marTop w:val="0"/>
                      <w:marBottom w:val="0"/>
                      <w:divBdr>
                        <w:top w:val="none" w:sz="0" w:space="0" w:color="auto"/>
                        <w:left w:val="none" w:sz="0" w:space="0" w:color="auto"/>
                        <w:bottom w:val="none" w:sz="0" w:space="0" w:color="auto"/>
                        <w:right w:val="none" w:sz="0" w:space="0" w:color="auto"/>
                      </w:divBdr>
                    </w:div>
                  </w:divsChild>
                </w:div>
                <w:div w:id="39523580">
                  <w:marLeft w:val="0"/>
                  <w:marRight w:val="0"/>
                  <w:marTop w:val="0"/>
                  <w:marBottom w:val="0"/>
                  <w:divBdr>
                    <w:top w:val="none" w:sz="0" w:space="0" w:color="auto"/>
                    <w:left w:val="none" w:sz="0" w:space="0" w:color="auto"/>
                    <w:bottom w:val="none" w:sz="0" w:space="0" w:color="auto"/>
                    <w:right w:val="none" w:sz="0" w:space="0" w:color="auto"/>
                  </w:divBdr>
                  <w:divsChild>
                    <w:div w:id="355423144">
                      <w:marLeft w:val="0"/>
                      <w:marRight w:val="0"/>
                      <w:marTop w:val="0"/>
                      <w:marBottom w:val="0"/>
                      <w:divBdr>
                        <w:top w:val="none" w:sz="0" w:space="0" w:color="auto"/>
                        <w:left w:val="none" w:sz="0" w:space="0" w:color="auto"/>
                        <w:bottom w:val="none" w:sz="0" w:space="0" w:color="auto"/>
                        <w:right w:val="none" w:sz="0" w:space="0" w:color="auto"/>
                      </w:divBdr>
                    </w:div>
                  </w:divsChild>
                </w:div>
                <w:div w:id="52625539">
                  <w:marLeft w:val="0"/>
                  <w:marRight w:val="0"/>
                  <w:marTop w:val="0"/>
                  <w:marBottom w:val="0"/>
                  <w:divBdr>
                    <w:top w:val="none" w:sz="0" w:space="0" w:color="auto"/>
                    <w:left w:val="none" w:sz="0" w:space="0" w:color="auto"/>
                    <w:bottom w:val="none" w:sz="0" w:space="0" w:color="auto"/>
                    <w:right w:val="none" w:sz="0" w:space="0" w:color="auto"/>
                  </w:divBdr>
                  <w:divsChild>
                    <w:div w:id="501822895">
                      <w:marLeft w:val="0"/>
                      <w:marRight w:val="0"/>
                      <w:marTop w:val="0"/>
                      <w:marBottom w:val="0"/>
                      <w:divBdr>
                        <w:top w:val="none" w:sz="0" w:space="0" w:color="auto"/>
                        <w:left w:val="none" w:sz="0" w:space="0" w:color="auto"/>
                        <w:bottom w:val="none" w:sz="0" w:space="0" w:color="auto"/>
                        <w:right w:val="none" w:sz="0" w:space="0" w:color="auto"/>
                      </w:divBdr>
                    </w:div>
                  </w:divsChild>
                </w:div>
                <w:div w:id="2127507699">
                  <w:marLeft w:val="0"/>
                  <w:marRight w:val="0"/>
                  <w:marTop w:val="0"/>
                  <w:marBottom w:val="0"/>
                  <w:divBdr>
                    <w:top w:val="none" w:sz="0" w:space="0" w:color="auto"/>
                    <w:left w:val="none" w:sz="0" w:space="0" w:color="auto"/>
                    <w:bottom w:val="none" w:sz="0" w:space="0" w:color="auto"/>
                    <w:right w:val="none" w:sz="0" w:space="0" w:color="auto"/>
                  </w:divBdr>
                  <w:divsChild>
                    <w:div w:id="560605587">
                      <w:marLeft w:val="0"/>
                      <w:marRight w:val="0"/>
                      <w:marTop w:val="0"/>
                      <w:marBottom w:val="0"/>
                      <w:divBdr>
                        <w:top w:val="none" w:sz="0" w:space="0" w:color="auto"/>
                        <w:left w:val="none" w:sz="0" w:space="0" w:color="auto"/>
                        <w:bottom w:val="none" w:sz="0" w:space="0" w:color="auto"/>
                        <w:right w:val="none" w:sz="0" w:space="0" w:color="auto"/>
                      </w:divBdr>
                    </w:div>
                  </w:divsChild>
                </w:div>
                <w:div w:id="1950507425">
                  <w:marLeft w:val="0"/>
                  <w:marRight w:val="0"/>
                  <w:marTop w:val="0"/>
                  <w:marBottom w:val="0"/>
                  <w:divBdr>
                    <w:top w:val="none" w:sz="0" w:space="0" w:color="auto"/>
                    <w:left w:val="none" w:sz="0" w:space="0" w:color="auto"/>
                    <w:bottom w:val="none" w:sz="0" w:space="0" w:color="auto"/>
                    <w:right w:val="none" w:sz="0" w:space="0" w:color="auto"/>
                  </w:divBdr>
                  <w:divsChild>
                    <w:div w:id="2092046144">
                      <w:marLeft w:val="0"/>
                      <w:marRight w:val="0"/>
                      <w:marTop w:val="0"/>
                      <w:marBottom w:val="0"/>
                      <w:divBdr>
                        <w:top w:val="none" w:sz="0" w:space="0" w:color="auto"/>
                        <w:left w:val="none" w:sz="0" w:space="0" w:color="auto"/>
                        <w:bottom w:val="none" w:sz="0" w:space="0" w:color="auto"/>
                        <w:right w:val="none" w:sz="0" w:space="0" w:color="auto"/>
                      </w:divBdr>
                    </w:div>
                  </w:divsChild>
                </w:div>
                <w:div w:id="1765803720">
                  <w:marLeft w:val="0"/>
                  <w:marRight w:val="0"/>
                  <w:marTop w:val="0"/>
                  <w:marBottom w:val="0"/>
                  <w:divBdr>
                    <w:top w:val="none" w:sz="0" w:space="0" w:color="auto"/>
                    <w:left w:val="none" w:sz="0" w:space="0" w:color="auto"/>
                    <w:bottom w:val="none" w:sz="0" w:space="0" w:color="auto"/>
                    <w:right w:val="none" w:sz="0" w:space="0" w:color="auto"/>
                  </w:divBdr>
                  <w:divsChild>
                    <w:div w:id="294606116">
                      <w:marLeft w:val="0"/>
                      <w:marRight w:val="0"/>
                      <w:marTop w:val="0"/>
                      <w:marBottom w:val="0"/>
                      <w:divBdr>
                        <w:top w:val="none" w:sz="0" w:space="0" w:color="auto"/>
                        <w:left w:val="none" w:sz="0" w:space="0" w:color="auto"/>
                        <w:bottom w:val="none" w:sz="0" w:space="0" w:color="auto"/>
                        <w:right w:val="none" w:sz="0" w:space="0" w:color="auto"/>
                      </w:divBdr>
                    </w:div>
                  </w:divsChild>
                </w:div>
                <w:div w:id="314333785">
                  <w:marLeft w:val="0"/>
                  <w:marRight w:val="0"/>
                  <w:marTop w:val="0"/>
                  <w:marBottom w:val="0"/>
                  <w:divBdr>
                    <w:top w:val="none" w:sz="0" w:space="0" w:color="auto"/>
                    <w:left w:val="none" w:sz="0" w:space="0" w:color="auto"/>
                    <w:bottom w:val="none" w:sz="0" w:space="0" w:color="auto"/>
                    <w:right w:val="none" w:sz="0" w:space="0" w:color="auto"/>
                  </w:divBdr>
                  <w:divsChild>
                    <w:div w:id="1026710975">
                      <w:marLeft w:val="0"/>
                      <w:marRight w:val="0"/>
                      <w:marTop w:val="0"/>
                      <w:marBottom w:val="0"/>
                      <w:divBdr>
                        <w:top w:val="none" w:sz="0" w:space="0" w:color="auto"/>
                        <w:left w:val="none" w:sz="0" w:space="0" w:color="auto"/>
                        <w:bottom w:val="none" w:sz="0" w:space="0" w:color="auto"/>
                        <w:right w:val="none" w:sz="0" w:space="0" w:color="auto"/>
                      </w:divBdr>
                    </w:div>
                  </w:divsChild>
                </w:div>
                <w:div w:id="1527863135">
                  <w:marLeft w:val="0"/>
                  <w:marRight w:val="0"/>
                  <w:marTop w:val="0"/>
                  <w:marBottom w:val="0"/>
                  <w:divBdr>
                    <w:top w:val="none" w:sz="0" w:space="0" w:color="auto"/>
                    <w:left w:val="none" w:sz="0" w:space="0" w:color="auto"/>
                    <w:bottom w:val="none" w:sz="0" w:space="0" w:color="auto"/>
                    <w:right w:val="none" w:sz="0" w:space="0" w:color="auto"/>
                  </w:divBdr>
                  <w:divsChild>
                    <w:div w:id="889805746">
                      <w:marLeft w:val="0"/>
                      <w:marRight w:val="0"/>
                      <w:marTop w:val="0"/>
                      <w:marBottom w:val="0"/>
                      <w:divBdr>
                        <w:top w:val="none" w:sz="0" w:space="0" w:color="auto"/>
                        <w:left w:val="none" w:sz="0" w:space="0" w:color="auto"/>
                        <w:bottom w:val="none" w:sz="0" w:space="0" w:color="auto"/>
                        <w:right w:val="none" w:sz="0" w:space="0" w:color="auto"/>
                      </w:divBdr>
                    </w:div>
                  </w:divsChild>
                </w:div>
                <w:div w:id="1243218473">
                  <w:marLeft w:val="0"/>
                  <w:marRight w:val="0"/>
                  <w:marTop w:val="0"/>
                  <w:marBottom w:val="0"/>
                  <w:divBdr>
                    <w:top w:val="none" w:sz="0" w:space="0" w:color="auto"/>
                    <w:left w:val="none" w:sz="0" w:space="0" w:color="auto"/>
                    <w:bottom w:val="none" w:sz="0" w:space="0" w:color="auto"/>
                    <w:right w:val="none" w:sz="0" w:space="0" w:color="auto"/>
                  </w:divBdr>
                  <w:divsChild>
                    <w:div w:id="1994604443">
                      <w:marLeft w:val="0"/>
                      <w:marRight w:val="0"/>
                      <w:marTop w:val="0"/>
                      <w:marBottom w:val="0"/>
                      <w:divBdr>
                        <w:top w:val="none" w:sz="0" w:space="0" w:color="auto"/>
                        <w:left w:val="none" w:sz="0" w:space="0" w:color="auto"/>
                        <w:bottom w:val="none" w:sz="0" w:space="0" w:color="auto"/>
                        <w:right w:val="none" w:sz="0" w:space="0" w:color="auto"/>
                      </w:divBdr>
                    </w:div>
                  </w:divsChild>
                </w:div>
                <w:div w:id="1363441120">
                  <w:marLeft w:val="0"/>
                  <w:marRight w:val="0"/>
                  <w:marTop w:val="0"/>
                  <w:marBottom w:val="0"/>
                  <w:divBdr>
                    <w:top w:val="none" w:sz="0" w:space="0" w:color="auto"/>
                    <w:left w:val="none" w:sz="0" w:space="0" w:color="auto"/>
                    <w:bottom w:val="none" w:sz="0" w:space="0" w:color="auto"/>
                    <w:right w:val="none" w:sz="0" w:space="0" w:color="auto"/>
                  </w:divBdr>
                  <w:divsChild>
                    <w:div w:id="1864056625">
                      <w:marLeft w:val="0"/>
                      <w:marRight w:val="0"/>
                      <w:marTop w:val="0"/>
                      <w:marBottom w:val="0"/>
                      <w:divBdr>
                        <w:top w:val="none" w:sz="0" w:space="0" w:color="auto"/>
                        <w:left w:val="none" w:sz="0" w:space="0" w:color="auto"/>
                        <w:bottom w:val="none" w:sz="0" w:space="0" w:color="auto"/>
                        <w:right w:val="none" w:sz="0" w:space="0" w:color="auto"/>
                      </w:divBdr>
                    </w:div>
                  </w:divsChild>
                </w:div>
                <w:div w:id="943807529">
                  <w:marLeft w:val="0"/>
                  <w:marRight w:val="0"/>
                  <w:marTop w:val="0"/>
                  <w:marBottom w:val="0"/>
                  <w:divBdr>
                    <w:top w:val="none" w:sz="0" w:space="0" w:color="auto"/>
                    <w:left w:val="none" w:sz="0" w:space="0" w:color="auto"/>
                    <w:bottom w:val="none" w:sz="0" w:space="0" w:color="auto"/>
                    <w:right w:val="none" w:sz="0" w:space="0" w:color="auto"/>
                  </w:divBdr>
                  <w:divsChild>
                    <w:div w:id="878862234">
                      <w:marLeft w:val="0"/>
                      <w:marRight w:val="0"/>
                      <w:marTop w:val="0"/>
                      <w:marBottom w:val="0"/>
                      <w:divBdr>
                        <w:top w:val="none" w:sz="0" w:space="0" w:color="auto"/>
                        <w:left w:val="none" w:sz="0" w:space="0" w:color="auto"/>
                        <w:bottom w:val="none" w:sz="0" w:space="0" w:color="auto"/>
                        <w:right w:val="none" w:sz="0" w:space="0" w:color="auto"/>
                      </w:divBdr>
                    </w:div>
                  </w:divsChild>
                </w:div>
                <w:div w:id="2071801217">
                  <w:marLeft w:val="0"/>
                  <w:marRight w:val="0"/>
                  <w:marTop w:val="0"/>
                  <w:marBottom w:val="0"/>
                  <w:divBdr>
                    <w:top w:val="none" w:sz="0" w:space="0" w:color="auto"/>
                    <w:left w:val="none" w:sz="0" w:space="0" w:color="auto"/>
                    <w:bottom w:val="none" w:sz="0" w:space="0" w:color="auto"/>
                    <w:right w:val="none" w:sz="0" w:space="0" w:color="auto"/>
                  </w:divBdr>
                  <w:divsChild>
                    <w:div w:id="1050301512">
                      <w:marLeft w:val="0"/>
                      <w:marRight w:val="0"/>
                      <w:marTop w:val="0"/>
                      <w:marBottom w:val="0"/>
                      <w:divBdr>
                        <w:top w:val="none" w:sz="0" w:space="0" w:color="auto"/>
                        <w:left w:val="none" w:sz="0" w:space="0" w:color="auto"/>
                        <w:bottom w:val="none" w:sz="0" w:space="0" w:color="auto"/>
                        <w:right w:val="none" w:sz="0" w:space="0" w:color="auto"/>
                      </w:divBdr>
                    </w:div>
                  </w:divsChild>
                </w:div>
                <w:div w:id="2042171815">
                  <w:marLeft w:val="0"/>
                  <w:marRight w:val="0"/>
                  <w:marTop w:val="0"/>
                  <w:marBottom w:val="0"/>
                  <w:divBdr>
                    <w:top w:val="none" w:sz="0" w:space="0" w:color="auto"/>
                    <w:left w:val="none" w:sz="0" w:space="0" w:color="auto"/>
                    <w:bottom w:val="none" w:sz="0" w:space="0" w:color="auto"/>
                    <w:right w:val="none" w:sz="0" w:space="0" w:color="auto"/>
                  </w:divBdr>
                  <w:divsChild>
                    <w:div w:id="919676857">
                      <w:marLeft w:val="0"/>
                      <w:marRight w:val="0"/>
                      <w:marTop w:val="0"/>
                      <w:marBottom w:val="0"/>
                      <w:divBdr>
                        <w:top w:val="none" w:sz="0" w:space="0" w:color="auto"/>
                        <w:left w:val="none" w:sz="0" w:space="0" w:color="auto"/>
                        <w:bottom w:val="none" w:sz="0" w:space="0" w:color="auto"/>
                        <w:right w:val="none" w:sz="0" w:space="0" w:color="auto"/>
                      </w:divBdr>
                    </w:div>
                  </w:divsChild>
                </w:div>
                <w:div w:id="676612165">
                  <w:marLeft w:val="0"/>
                  <w:marRight w:val="0"/>
                  <w:marTop w:val="0"/>
                  <w:marBottom w:val="0"/>
                  <w:divBdr>
                    <w:top w:val="none" w:sz="0" w:space="0" w:color="auto"/>
                    <w:left w:val="none" w:sz="0" w:space="0" w:color="auto"/>
                    <w:bottom w:val="none" w:sz="0" w:space="0" w:color="auto"/>
                    <w:right w:val="none" w:sz="0" w:space="0" w:color="auto"/>
                  </w:divBdr>
                  <w:divsChild>
                    <w:div w:id="1218399275">
                      <w:marLeft w:val="0"/>
                      <w:marRight w:val="0"/>
                      <w:marTop w:val="0"/>
                      <w:marBottom w:val="0"/>
                      <w:divBdr>
                        <w:top w:val="none" w:sz="0" w:space="0" w:color="auto"/>
                        <w:left w:val="none" w:sz="0" w:space="0" w:color="auto"/>
                        <w:bottom w:val="none" w:sz="0" w:space="0" w:color="auto"/>
                        <w:right w:val="none" w:sz="0" w:space="0" w:color="auto"/>
                      </w:divBdr>
                    </w:div>
                  </w:divsChild>
                </w:div>
                <w:div w:id="1028800669">
                  <w:marLeft w:val="0"/>
                  <w:marRight w:val="0"/>
                  <w:marTop w:val="0"/>
                  <w:marBottom w:val="0"/>
                  <w:divBdr>
                    <w:top w:val="none" w:sz="0" w:space="0" w:color="auto"/>
                    <w:left w:val="none" w:sz="0" w:space="0" w:color="auto"/>
                    <w:bottom w:val="none" w:sz="0" w:space="0" w:color="auto"/>
                    <w:right w:val="none" w:sz="0" w:space="0" w:color="auto"/>
                  </w:divBdr>
                  <w:divsChild>
                    <w:div w:id="495417724">
                      <w:marLeft w:val="0"/>
                      <w:marRight w:val="0"/>
                      <w:marTop w:val="0"/>
                      <w:marBottom w:val="0"/>
                      <w:divBdr>
                        <w:top w:val="none" w:sz="0" w:space="0" w:color="auto"/>
                        <w:left w:val="none" w:sz="0" w:space="0" w:color="auto"/>
                        <w:bottom w:val="none" w:sz="0" w:space="0" w:color="auto"/>
                        <w:right w:val="none" w:sz="0" w:space="0" w:color="auto"/>
                      </w:divBdr>
                    </w:div>
                  </w:divsChild>
                </w:div>
                <w:div w:id="1036001817">
                  <w:marLeft w:val="0"/>
                  <w:marRight w:val="0"/>
                  <w:marTop w:val="0"/>
                  <w:marBottom w:val="0"/>
                  <w:divBdr>
                    <w:top w:val="none" w:sz="0" w:space="0" w:color="auto"/>
                    <w:left w:val="none" w:sz="0" w:space="0" w:color="auto"/>
                    <w:bottom w:val="none" w:sz="0" w:space="0" w:color="auto"/>
                    <w:right w:val="none" w:sz="0" w:space="0" w:color="auto"/>
                  </w:divBdr>
                  <w:divsChild>
                    <w:div w:id="1762601021">
                      <w:marLeft w:val="0"/>
                      <w:marRight w:val="0"/>
                      <w:marTop w:val="0"/>
                      <w:marBottom w:val="0"/>
                      <w:divBdr>
                        <w:top w:val="none" w:sz="0" w:space="0" w:color="auto"/>
                        <w:left w:val="none" w:sz="0" w:space="0" w:color="auto"/>
                        <w:bottom w:val="none" w:sz="0" w:space="0" w:color="auto"/>
                        <w:right w:val="none" w:sz="0" w:space="0" w:color="auto"/>
                      </w:divBdr>
                    </w:div>
                  </w:divsChild>
                </w:div>
                <w:div w:id="487673939">
                  <w:marLeft w:val="0"/>
                  <w:marRight w:val="0"/>
                  <w:marTop w:val="0"/>
                  <w:marBottom w:val="0"/>
                  <w:divBdr>
                    <w:top w:val="none" w:sz="0" w:space="0" w:color="auto"/>
                    <w:left w:val="none" w:sz="0" w:space="0" w:color="auto"/>
                    <w:bottom w:val="none" w:sz="0" w:space="0" w:color="auto"/>
                    <w:right w:val="none" w:sz="0" w:space="0" w:color="auto"/>
                  </w:divBdr>
                  <w:divsChild>
                    <w:div w:id="556355867">
                      <w:marLeft w:val="0"/>
                      <w:marRight w:val="0"/>
                      <w:marTop w:val="0"/>
                      <w:marBottom w:val="0"/>
                      <w:divBdr>
                        <w:top w:val="none" w:sz="0" w:space="0" w:color="auto"/>
                        <w:left w:val="none" w:sz="0" w:space="0" w:color="auto"/>
                        <w:bottom w:val="none" w:sz="0" w:space="0" w:color="auto"/>
                        <w:right w:val="none" w:sz="0" w:space="0" w:color="auto"/>
                      </w:divBdr>
                    </w:div>
                  </w:divsChild>
                </w:div>
                <w:div w:id="526335438">
                  <w:marLeft w:val="0"/>
                  <w:marRight w:val="0"/>
                  <w:marTop w:val="0"/>
                  <w:marBottom w:val="0"/>
                  <w:divBdr>
                    <w:top w:val="none" w:sz="0" w:space="0" w:color="auto"/>
                    <w:left w:val="none" w:sz="0" w:space="0" w:color="auto"/>
                    <w:bottom w:val="none" w:sz="0" w:space="0" w:color="auto"/>
                    <w:right w:val="none" w:sz="0" w:space="0" w:color="auto"/>
                  </w:divBdr>
                  <w:divsChild>
                    <w:div w:id="535393462">
                      <w:marLeft w:val="0"/>
                      <w:marRight w:val="0"/>
                      <w:marTop w:val="0"/>
                      <w:marBottom w:val="0"/>
                      <w:divBdr>
                        <w:top w:val="none" w:sz="0" w:space="0" w:color="auto"/>
                        <w:left w:val="none" w:sz="0" w:space="0" w:color="auto"/>
                        <w:bottom w:val="none" w:sz="0" w:space="0" w:color="auto"/>
                        <w:right w:val="none" w:sz="0" w:space="0" w:color="auto"/>
                      </w:divBdr>
                    </w:div>
                  </w:divsChild>
                </w:div>
                <w:div w:id="911891760">
                  <w:marLeft w:val="0"/>
                  <w:marRight w:val="0"/>
                  <w:marTop w:val="0"/>
                  <w:marBottom w:val="0"/>
                  <w:divBdr>
                    <w:top w:val="none" w:sz="0" w:space="0" w:color="auto"/>
                    <w:left w:val="none" w:sz="0" w:space="0" w:color="auto"/>
                    <w:bottom w:val="none" w:sz="0" w:space="0" w:color="auto"/>
                    <w:right w:val="none" w:sz="0" w:space="0" w:color="auto"/>
                  </w:divBdr>
                  <w:divsChild>
                    <w:div w:id="376975642">
                      <w:marLeft w:val="0"/>
                      <w:marRight w:val="0"/>
                      <w:marTop w:val="0"/>
                      <w:marBottom w:val="0"/>
                      <w:divBdr>
                        <w:top w:val="none" w:sz="0" w:space="0" w:color="auto"/>
                        <w:left w:val="none" w:sz="0" w:space="0" w:color="auto"/>
                        <w:bottom w:val="none" w:sz="0" w:space="0" w:color="auto"/>
                        <w:right w:val="none" w:sz="0" w:space="0" w:color="auto"/>
                      </w:divBdr>
                    </w:div>
                  </w:divsChild>
                </w:div>
                <w:div w:id="312299085">
                  <w:marLeft w:val="0"/>
                  <w:marRight w:val="0"/>
                  <w:marTop w:val="0"/>
                  <w:marBottom w:val="0"/>
                  <w:divBdr>
                    <w:top w:val="none" w:sz="0" w:space="0" w:color="auto"/>
                    <w:left w:val="none" w:sz="0" w:space="0" w:color="auto"/>
                    <w:bottom w:val="none" w:sz="0" w:space="0" w:color="auto"/>
                    <w:right w:val="none" w:sz="0" w:space="0" w:color="auto"/>
                  </w:divBdr>
                  <w:divsChild>
                    <w:div w:id="512112034">
                      <w:marLeft w:val="0"/>
                      <w:marRight w:val="0"/>
                      <w:marTop w:val="0"/>
                      <w:marBottom w:val="0"/>
                      <w:divBdr>
                        <w:top w:val="none" w:sz="0" w:space="0" w:color="auto"/>
                        <w:left w:val="none" w:sz="0" w:space="0" w:color="auto"/>
                        <w:bottom w:val="none" w:sz="0" w:space="0" w:color="auto"/>
                        <w:right w:val="none" w:sz="0" w:space="0" w:color="auto"/>
                      </w:divBdr>
                    </w:div>
                  </w:divsChild>
                </w:div>
                <w:div w:id="1885825947">
                  <w:marLeft w:val="0"/>
                  <w:marRight w:val="0"/>
                  <w:marTop w:val="0"/>
                  <w:marBottom w:val="0"/>
                  <w:divBdr>
                    <w:top w:val="none" w:sz="0" w:space="0" w:color="auto"/>
                    <w:left w:val="none" w:sz="0" w:space="0" w:color="auto"/>
                    <w:bottom w:val="none" w:sz="0" w:space="0" w:color="auto"/>
                    <w:right w:val="none" w:sz="0" w:space="0" w:color="auto"/>
                  </w:divBdr>
                  <w:divsChild>
                    <w:div w:id="1966735893">
                      <w:marLeft w:val="0"/>
                      <w:marRight w:val="0"/>
                      <w:marTop w:val="0"/>
                      <w:marBottom w:val="0"/>
                      <w:divBdr>
                        <w:top w:val="none" w:sz="0" w:space="0" w:color="auto"/>
                        <w:left w:val="none" w:sz="0" w:space="0" w:color="auto"/>
                        <w:bottom w:val="none" w:sz="0" w:space="0" w:color="auto"/>
                        <w:right w:val="none" w:sz="0" w:space="0" w:color="auto"/>
                      </w:divBdr>
                    </w:div>
                  </w:divsChild>
                </w:div>
                <w:div w:id="1590193981">
                  <w:marLeft w:val="0"/>
                  <w:marRight w:val="0"/>
                  <w:marTop w:val="0"/>
                  <w:marBottom w:val="0"/>
                  <w:divBdr>
                    <w:top w:val="none" w:sz="0" w:space="0" w:color="auto"/>
                    <w:left w:val="none" w:sz="0" w:space="0" w:color="auto"/>
                    <w:bottom w:val="none" w:sz="0" w:space="0" w:color="auto"/>
                    <w:right w:val="none" w:sz="0" w:space="0" w:color="auto"/>
                  </w:divBdr>
                  <w:divsChild>
                    <w:div w:id="1036588850">
                      <w:marLeft w:val="0"/>
                      <w:marRight w:val="0"/>
                      <w:marTop w:val="0"/>
                      <w:marBottom w:val="0"/>
                      <w:divBdr>
                        <w:top w:val="none" w:sz="0" w:space="0" w:color="auto"/>
                        <w:left w:val="none" w:sz="0" w:space="0" w:color="auto"/>
                        <w:bottom w:val="none" w:sz="0" w:space="0" w:color="auto"/>
                        <w:right w:val="none" w:sz="0" w:space="0" w:color="auto"/>
                      </w:divBdr>
                    </w:div>
                  </w:divsChild>
                </w:div>
                <w:div w:id="1937980900">
                  <w:marLeft w:val="0"/>
                  <w:marRight w:val="0"/>
                  <w:marTop w:val="0"/>
                  <w:marBottom w:val="0"/>
                  <w:divBdr>
                    <w:top w:val="none" w:sz="0" w:space="0" w:color="auto"/>
                    <w:left w:val="none" w:sz="0" w:space="0" w:color="auto"/>
                    <w:bottom w:val="none" w:sz="0" w:space="0" w:color="auto"/>
                    <w:right w:val="none" w:sz="0" w:space="0" w:color="auto"/>
                  </w:divBdr>
                  <w:divsChild>
                    <w:div w:id="862599051">
                      <w:marLeft w:val="0"/>
                      <w:marRight w:val="0"/>
                      <w:marTop w:val="0"/>
                      <w:marBottom w:val="0"/>
                      <w:divBdr>
                        <w:top w:val="none" w:sz="0" w:space="0" w:color="auto"/>
                        <w:left w:val="none" w:sz="0" w:space="0" w:color="auto"/>
                        <w:bottom w:val="none" w:sz="0" w:space="0" w:color="auto"/>
                        <w:right w:val="none" w:sz="0" w:space="0" w:color="auto"/>
                      </w:divBdr>
                    </w:div>
                  </w:divsChild>
                </w:div>
                <w:div w:id="1365015424">
                  <w:marLeft w:val="0"/>
                  <w:marRight w:val="0"/>
                  <w:marTop w:val="0"/>
                  <w:marBottom w:val="0"/>
                  <w:divBdr>
                    <w:top w:val="none" w:sz="0" w:space="0" w:color="auto"/>
                    <w:left w:val="none" w:sz="0" w:space="0" w:color="auto"/>
                    <w:bottom w:val="none" w:sz="0" w:space="0" w:color="auto"/>
                    <w:right w:val="none" w:sz="0" w:space="0" w:color="auto"/>
                  </w:divBdr>
                  <w:divsChild>
                    <w:div w:id="7413367">
                      <w:marLeft w:val="0"/>
                      <w:marRight w:val="0"/>
                      <w:marTop w:val="0"/>
                      <w:marBottom w:val="0"/>
                      <w:divBdr>
                        <w:top w:val="none" w:sz="0" w:space="0" w:color="auto"/>
                        <w:left w:val="none" w:sz="0" w:space="0" w:color="auto"/>
                        <w:bottom w:val="none" w:sz="0" w:space="0" w:color="auto"/>
                        <w:right w:val="none" w:sz="0" w:space="0" w:color="auto"/>
                      </w:divBdr>
                    </w:div>
                  </w:divsChild>
                </w:div>
                <w:div w:id="452751454">
                  <w:marLeft w:val="0"/>
                  <w:marRight w:val="0"/>
                  <w:marTop w:val="0"/>
                  <w:marBottom w:val="0"/>
                  <w:divBdr>
                    <w:top w:val="none" w:sz="0" w:space="0" w:color="auto"/>
                    <w:left w:val="none" w:sz="0" w:space="0" w:color="auto"/>
                    <w:bottom w:val="none" w:sz="0" w:space="0" w:color="auto"/>
                    <w:right w:val="none" w:sz="0" w:space="0" w:color="auto"/>
                  </w:divBdr>
                  <w:divsChild>
                    <w:div w:id="210311277">
                      <w:marLeft w:val="0"/>
                      <w:marRight w:val="0"/>
                      <w:marTop w:val="0"/>
                      <w:marBottom w:val="0"/>
                      <w:divBdr>
                        <w:top w:val="none" w:sz="0" w:space="0" w:color="auto"/>
                        <w:left w:val="none" w:sz="0" w:space="0" w:color="auto"/>
                        <w:bottom w:val="none" w:sz="0" w:space="0" w:color="auto"/>
                        <w:right w:val="none" w:sz="0" w:space="0" w:color="auto"/>
                      </w:divBdr>
                    </w:div>
                  </w:divsChild>
                </w:div>
                <w:div w:id="587271494">
                  <w:marLeft w:val="0"/>
                  <w:marRight w:val="0"/>
                  <w:marTop w:val="0"/>
                  <w:marBottom w:val="0"/>
                  <w:divBdr>
                    <w:top w:val="none" w:sz="0" w:space="0" w:color="auto"/>
                    <w:left w:val="none" w:sz="0" w:space="0" w:color="auto"/>
                    <w:bottom w:val="none" w:sz="0" w:space="0" w:color="auto"/>
                    <w:right w:val="none" w:sz="0" w:space="0" w:color="auto"/>
                  </w:divBdr>
                  <w:divsChild>
                    <w:div w:id="23873932">
                      <w:marLeft w:val="0"/>
                      <w:marRight w:val="0"/>
                      <w:marTop w:val="0"/>
                      <w:marBottom w:val="0"/>
                      <w:divBdr>
                        <w:top w:val="none" w:sz="0" w:space="0" w:color="auto"/>
                        <w:left w:val="none" w:sz="0" w:space="0" w:color="auto"/>
                        <w:bottom w:val="none" w:sz="0" w:space="0" w:color="auto"/>
                        <w:right w:val="none" w:sz="0" w:space="0" w:color="auto"/>
                      </w:divBdr>
                    </w:div>
                  </w:divsChild>
                </w:div>
                <w:div w:id="299725330">
                  <w:marLeft w:val="0"/>
                  <w:marRight w:val="0"/>
                  <w:marTop w:val="0"/>
                  <w:marBottom w:val="0"/>
                  <w:divBdr>
                    <w:top w:val="none" w:sz="0" w:space="0" w:color="auto"/>
                    <w:left w:val="none" w:sz="0" w:space="0" w:color="auto"/>
                    <w:bottom w:val="none" w:sz="0" w:space="0" w:color="auto"/>
                    <w:right w:val="none" w:sz="0" w:space="0" w:color="auto"/>
                  </w:divBdr>
                  <w:divsChild>
                    <w:div w:id="1419672989">
                      <w:marLeft w:val="0"/>
                      <w:marRight w:val="0"/>
                      <w:marTop w:val="0"/>
                      <w:marBottom w:val="0"/>
                      <w:divBdr>
                        <w:top w:val="none" w:sz="0" w:space="0" w:color="auto"/>
                        <w:left w:val="none" w:sz="0" w:space="0" w:color="auto"/>
                        <w:bottom w:val="none" w:sz="0" w:space="0" w:color="auto"/>
                        <w:right w:val="none" w:sz="0" w:space="0" w:color="auto"/>
                      </w:divBdr>
                    </w:div>
                  </w:divsChild>
                </w:div>
                <w:div w:id="645474817">
                  <w:marLeft w:val="0"/>
                  <w:marRight w:val="0"/>
                  <w:marTop w:val="0"/>
                  <w:marBottom w:val="0"/>
                  <w:divBdr>
                    <w:top w:val="none" w:sz="0" w:space="0" w:color="auto"/>
                    <w:left w:val="none" w:sz="0" w:space="0" w:color="auto"/>
                    <w:bottom w:val="none" w:sz="0" w:space="0" w:color="auto"/>
                    <w:right w:val="none" w:sz="0" w:space="0" w:color="auto"/>
                  </w:divBdr>
                  <w:divsChild>
                    <w:div w:id="921911338">
                      <w:marLeft w:val="0"/>
                      <w:marRight w:val="0"/>
                      <w:marTop w:val="0"/>
                      <w:marBottom w:val="0"/>
                      <w:divBdr>
                        <w:top w:val="none" w:sz="0" w:space="0" w:color="auto"/>
                        <w:left w:val="none" w:sz="0" w:space="0" w:color="auto"/>
                        <w:bottom w:val="none" w:sz="0" w:space="0" w:color="auto"/>
                        <w:right w:val="none" w:sz="0" w:space="0" w:color="auto"/>
                      </w:divBdr>
                    </w:div>
                  </w:divsChild>
                </w:div>
                <w:div w:id="2087263947">
                  <w:marLeft w:val="0"/>
                  <w:marRight w:val="0"/>
                  <w:marTop w:val="0"/>
                  <w:marBottom w:val="0"/>
                  <w:divBdr>
                    <w:top w:val="none" w:sz="0" w:space="0" w:color="auto"/>
                    <w:left w:val="none" w:sz="0" w:space="0" w:color="auto"/>
                    <w:bottom w:val="none" w:sz="0" w:space="0" w:color="auto"/>
                    <w:right w:val="none" w:sz="0" w:space="0" w:color="auto"/>
                  </w:divBdr>
                  <w:divsChild>
                    <w:div w:id="2109154350">
                      <w:marLeft w:val="0"/>
                      <w:marRight w:val="0"/>
                      <w:marTop w:val="0"/>
                      <w:marBottom w:val="0"/>
                      <w:divBdr>
                        <w:top w:val="none" w:sz="0" w:space="0" w:color="auto"/>
                        <w:left w:val="none" w:sz="0" w:space="0" w:color="auto"/>
                        <w:bottom w:val="none" w:sz="0" w:space="0" w:color="auto"/>
                        <w:right w:val="none" w:sz="0" w:space="0" w:color="auto"/>
                      </w:divBdr>
                    </w:div>
                  </w:divsChild>
                </w:div>
                <w:div w:id="677390579">
                  <w:marLeft w:val="0"/>
                  <w:marRight w:val="0"/>
                  <w:marTop w:val="0"/>
                  <w:marBottom w:val="0"/>
                  <w:divBdr>
                    <w:top w:val="none" w:sz="0" w:space="0" w:color="auto"/>
                    <w:left w:val="none" w:sz="0" w:space="0" w:color="auto"/>
                    <w:bottom w:val="none" w:sz="0" w:space="0" w:color="auto"/>
                    <w:right w:val="none" w:sz="0" w:space="0" w:color="auto"/>
                  </w:divBdr>
                  <w:divsChild>
                    <w:div w:id="1459450198">
                      <w:marLeft w:val="0"/>
                      <w:marRight w:val="0"/>
                      <w:marTop w:val="0"/>
                      <w:marBottom w:val="0"/>
                      <w:divBdr>
                        <w:top w:val="none" w:sz="0" w:space="0" w:color="auto"/>
                        <w:left w:val="none" w:sz="0" w:space="0" w:color="auto"/>
                        <w:bottom w:val="none" w:sz="0" w:space="0" w:color="auto"/>
                        <w:right w:val="none" w:sz="0" w:space="0" w:color="auto"/>
                      </w:divBdr>
                    </w:div>
                  </w:divsChild>
                </w:div>
                <w:div w:id="1601064053">
                  <w:marLeft w:val="0"/>
                  <w:marRight w:val="0"/>
                  <w:marTop w:val="0"/>
                  <w:marBottom w:val="0"/>
                  <w:divBdr>
                    <w:top w:val="none" w:sz="0" w:space="0" w:color="auto"/>
                    <w:left w:val="none" w:sz="0" w:space="0" w:color="auto"/>
                    <w:bottom w:val="none" w:sz="0" w:space="0" w:color="auto"/>
                    <w:right w:val="none" w:sz="0" w:space="0" w:color="auto"/>
                  </w:divBdr>
                  <w:divsChild>
                    <w:div w:id="64190385">
                      <w:marLeft w:val="0"/>
                      <w:marRight w:val="0"/>
                      <w:marTop w:val="0"/>
                      <w:marBottom w:val="0"/>
                      <w:divBdr>
                        <w:top w:val="none" w:sz="0" w:space="0" w:color="auto"/>
                        <w:left w:val="none" w:sz="0" w:space="0" w:color="auto"/>
                        <w:bottom w:val="none" w:sz="0" w:space="0" w:color="auto"/>
                        <w:right w:val="none" w:sz="0" w:space="0" w:color="auto"/>
                      </w:divBdr>
                    </w:div>
                  </w:divsChild>
                </w:div>
                <w:div w:id="1563177290">
                  <w:marLeft w:val="0"/>
                  <w:marRight w:val="0"/>
                  <w:marTop w:val="0"/>
                  <w:marBottom w:val="0"/>
                  <w:divBdr>
                    <w:top w:val="none" w:sz="0" w:space="0" w:color="auto"/>
                    <w:left w:val="none" w:sz="0" w:space="0" w:color="auto"/>
                    <w:bottom w:val="none" w:sz="0" w:space="0" w:color="auto"/>
                    <w:right w:val="none" w:sz="0" w:space="0" w:color="auto"/>
                  </w:divBdr>
                  <w:divsChild>
                    <w:div w:id="991982769">
                      <w:marLeft w:val="0"/>
                      <w:marRight w:val="0"/>
                      <w:marTop w:val="0"/>
                      <w:marBottom w:val="0"/>
                      <w:divBdr>
                        <w:top w:val="none" w:sz="0" w:space="0" w:color="auto"/>
                        <w:left w:val="none" w:sz="0" w:space="0" w:color="auto"/>
                        <w:bottom w:val="none" w:sz="0" w:space="0" w:color="auto"/>
                        <w:right w:val="none" w:sz="0" w:space="0" w:color="auto"/>
                      </w:divBdr>
                    </w:div>
                  </w:divsChild>
                </w:div>
                <w:div w:id="1596286598">
                  <w:marLeft w:val="0"/>
                  <w:marRight w:val="0"/>
                  <w:marTop w:val="0"/>
                  <w:marBottom w:val="0"/>
                  <w:divBdr>
                    <w:top w:val="none" w:sz="0" w:space="0" w:color="auto"/>
                    <w:left w:val="none" w:sz="0" w:space="0" w:color="auto"/>
                    <w:bottom w:val="none" w:sz="0" w:space="0" w:color="auto"/>
                    <w:right w:val="none" w:sz="0" w:space="0" w:color="auto"/>
                  </w:divBdr>
                  <w:divsChild>
                    <w:div w:id="2111849002">
                      <w:marLeft w:val="0"/>
                      <w:marRight w:val="0"/>
                      <w:marTop w:val="0"/>
                      <w:marBottom w:val="0"/>
                      <w:divBdr>
                        <w:top w:val="none" w:sz="0" w:space="0" w:color="auto"/>
                        <w:left w:val="none" w:sz="0" w:space="0" w:color="auto"/>
                        <w:bottom w:val="none" w:sz="0" w:space="0" w:color="auto"/>
                        <w:right w:val="none" w:sz="0" w:space="0" w:color="auto"/>
                      </w:divBdr>
                    </w:div>
                  </w:divsChild>
                </w:div>
                <w:div w:id="471488733">
                  <w:marLeft w:val="0"/>
                  <w:marRight w:val="0"/>
                  <w:marTop w:val="0"/>
                  <w:marBottom w:val="0"/>
                  <w:divBdr>
                    <w:top w:val="none" w:sz="0" w:space="0" w:color="auto"/>
                    <w:left w:val="none" w:sz="0" w:space="0" w:color="auto"/>
                    <w:bottom w:val="none" w:sz="0" w:space="0" w:color="auto"/>
                    <w:right w:val="none" w:sz="0" w:space="0" w:color="auto"/>
                  </w:divBdr>
                  <w:divsChild>
                    <w:div w:id="1333988330">
                      <w:marLeft w:val="0"/>
                      <w:marRight w:val="0"/>
                      <w:marTop w:val="0"/>
                      <w:marBottom w:val="0"/>
                      <w:divBdr>
                        <w:top w:val="none" w:sz="0" w:space="0" w:color="auto"/>
                        <w:left w:val="none" w:sz="0" w:space="0" w:color="auto"/>
                        <w:bottom w:val="none" w:sz="0" w:space="0" w:color="auto"/>
                        <w:right w:val="none" w:sz="0" w:space="0" w:color="auto"/>
                      </w:divBdr>
                    </w:div>
                  </w:divsChild>
                </w:div>
                <w:div w:id="249387815">
                  <w:marLeft w:val="0"/>
                  <w:marRight w:val="0"/>
                  <w:marTop w:val="0"/>
                  <w:marBottom w:val="0"/>
                  <w:divBdr>
                    <w:top w:val="none" w:sz="0" w:space="0" w:color="auto"/>
                    <w:left w:val="none" w:sz="0" w:space="0" w:color="auto"/>
                    <w:bottom w:val="none" w:sz="0" w:space="0" w:color="auto"/>
                    <w:right w:val="none" w:sz="0" w:space="0" w:color="auto"/>
                  </w:divBdr>
                  <w:divsChild>
                    <w:div w:id="958219936">
                      <w:marLeft w:val="0"/>
                      <w:marRight w:val="0"/>
                      <w:marTop w:val="0"/>
                      <w:marBottom w:val="0"/>
                      <w:divBdr>
                        <w:top w:val="none" w:sz="0" w:space="0" w:color="auto"/>
                        <w:left w:val="none" w:sz="0" w:space="0" w:color="auto"/>
                        <w:bottom w:val="none" w:sz="0" w:space="0" w:color="auto"/>
                        <w:right w:val="none" w:sz="0" w:space="0" w:color="auto"/>
                      </w:divBdr>
                    </w:div>
                  </w:divsChild>
                </w:div>
                <w:div w:id="128204741">
                  <w:marLeft w:val="0"/>
                  <w:marRight w:val="0"/>
                  <w:marTop w:val="0"/>
                  <w:marBottom w:val="0"/>
                  <w:divBdr>
                    <w:top w:val="none" w:sz="0" w:space="0" w:color="auto"/>
                    <w:left w:val="none" w:sz="0" w:space="0" w:color="auto"/>
                    <w:bottom w:val="none" w:sz="0" w:space="0" w:color="auto"/>
                    <w:right w:val="none" w:sz="0" w:space="0" w:color="auto"/>
                  </w:divBdr>
                  <w:divsChild>
                    <w:div w:id="135873918">
                      <w:marLeft w:val="0"/>
                      <w:marRight w:val="0"/>
                      <w:marTop w:val="0"/>
                      <w:marBottom w:val="0"/>
                      <w:divBdr>
                        <w:top w:val="none" w:sz="0" w:space="0" w:color="auto"/>
                        <w:left w:val="none" w:sz="0" w:space="0" w:color="auto"/>
                        <w:bottom w:val="none" w:sz="0" w:space="0" w:color="auto"/>
                        <w:right w:val="none" w:sz="0" w:space="0" w:color="auto"/>
                      </w:divBdr>
                    </w:div>
                  </w:divsChild>
                </w:div>
                <w:div w:id="2021396600">
                  <w:marLeft w:val="0"/>
                  <w:marRight w:val="0"/>
                  <w:marTop w:val="0"/>
                  <w:marBottom w:val="0"/>
                  <w:divBdr>
                    <w:top w:val="none" w:sz="0" w:space="0" w:color="auto"/>
                    <w:left w:val="none" w:sz="0" w:space="0" w:color="auto"/>
                    <w:bottom w:val="none" w:sz="0" w:space="0" w:color="auto"/>
                    <w:right w:val="none" w:sz="0" w:space="0" w:color="auto"/>
                  </w:divBdr>
                  <w:divsChild>
                    <w:div w:id="277680562">
                      <w:marLeft w:val="0"/>
                      <w:marRight w:val="0"/>
                      <w:marTop w:val="0"/>
                      <w:marBottom w:val="0"/>
                      <w:divBdr>
                        <w:top w:val="none" w:sz="0" w:space="0" w:color="auto"/>
                        <w:left w:val="none" w:sz="0" w:space="0" w:color="auto"/>
                        <w:bottom w:val="none" w:sz="0" w:space="0" w:color="auto"/>
                        <w:right w:val="none" w:sz="0" w:space="0" w:color="auto"/>
                      </w:divBdr>
                    </w:div>
                  </w:divsChild>
                </w:div>
                <w:div w:id="1864434164">
                  <w:marLeft w:val="0"/>
                  <w:marRight w:val="0"/>
                  <w:marTop w:val="0"/>
                  <w:marBottom w:val="0"/>
                  <w:divBdr>
                    <w:top w:val="none" w:sz="0" w:space="0" w:color="auto"/>
                    <w:left w:val="none" w:sz="0" w:space="0" w:color="auto"/>
                    <w:bottom w:val="none" w:sz="0" w:space="0" w:color="auto"/>
                    <w:right w:val="none" w:sz="0" w:space="0" w:color="auto"/>
                  </w:divBdr>
                  <w:divsChild>
                    <w:div w:id="1735809233">
                      <w:marLeft w:val="0"/>
                      <w:marRight w:val="0"/>
                      <w:marTop w:val="0"/>
                      <w:marBottom w:val="0"/>
                      <w:divBdr>
                        <w:top w:val="none" w:sz="0" w:space="0" w:color="auto"/>
                        <w:left w:val="none" w:sz="0" w:space="0" w:color="auto"/>
                        <w:bottom w:val="none" w:sz="0" w:space="0" w:color="auto"/>
                        <w:right w:val="none" w:sz="0" w:space="0" w:color="auto"/>
                      </w:divBdr>
                    </w:div>
                  </w:divsChild>
                </w:div>
                <w:div w:id="1483350462">
                  <w:marLeft w:val="0"/>
                  <w:marRight w:val="0"/>
                  <w:marTop w:val="0"/>
                  <w:marBottom w:val="0"/>
                  <w:divBdr>
                    <w:top w:val="none" w:sz="0" w:space="0" w:color="auto"/>
                    <w:left w:val="none" w:sz="0" w:space="0" w:color="auto"/>
                    <w:bottom w:val="none" w:sz="0" w:space="0" w:color="auto"/>
                    <w:right w:val="none" w:sz="0" w:space="0" w:color="auto"/>
                  </w:divBdr>
                  <w:divsChild>
                    <w:div w:id="129834175">
                      <w:marLeft w:val="0"/>
                      <w:marRight w:val="0"/>
                      <w:marTop w:val="0"/>
                      <w:marBottom w:val="0"/>
                      <w:divBdr>
                        <w:top w:val="none" w:sz="0" w:space="0" w:color="auto"/>
                        <w:left w:val="none" w:sz="0" w:space="0" w:color="auto"/>
                        <w:bottom w:val="none" w:sz="0" w:space="0" w:color="auto"/>
                        <w:right w:val="none" w:sz="0" w:space="0" w:color="auto"/>
                      </w:divBdr>
                    </w:div>
                  </w:divsChild>
                </w:div>
                <w:div w:id="910696515">
                  <w:marLeft w:val="0"/>
                  <w:marRight w:val="0"/>
                  <w:marTop w:val="0"/>
                  <w:marBottom w:val="0"/>
                  <w:divBdr>
                    <w:top w:val="none" w:sz="0" w:space="0" w:color="auto"/>
                    <w:left w:val="none" w:sz="0" w:space="0" w:color="auto"/>
                    <w:bottom w:val="none" w:sz="0" w:space="0" w:color="auto"/>
                    <w:right w:val="none" w:sz="0" w:space="0" w:color="auto"/>
                  </w:divBdr>
                  <w:divsChild>
                    <w:div w:id="2088844994">
                      <w:marLeft w:val="0"/>
                      <w:marRight w:val="0"/>
                      <w:marTop w:val="0"/>
                      <w:marBottom w:val="0"/>
                      <w:divBdr>
                        <w:top w:val="none" w:sz="0" w:space="0" w:color="auto"/>
                        <w:left w:val="none" w:sz="0" w:space="0" w:color="auto"/>
                        <w:bottom w:val="none" w:sz="0" w:space="0" w:color="auto"/>
                        <w:right w:val="none" w:sz="0" w:space="0" w:color="auto"/>
                      </w:divBdr>
                    </w:div>
                  </w:divsChild>
                </w:div>
                <w:div w:id="1984189979">
                  <w:marLeft w:val="0"/>
                  <w:marRight w:val="0"/>
                  <w:marTop w:val="0"/>
                  <w:marBottom w:val="0"/>
                  <w:divBdr>
                    <w:top w:val="none" w:sz="0" w:space="0" w:color="auto"/>
                    <w:left w:val="none" w:sz="0" w:space="0" w:color="auto"/>
                    <w:bottom w:val="none" w:sz="0" w:space="0" w:color="auto"/>
                    <w:right w:val="none" w:sz="0" w:space="0" w:color="auto"/>
                  </w:divBdr>
                  <w:divsChild>
                    <w:div w:id="828835043">
                      <w:marLeft w:val="0"/>
                      <w:marRight w:val="0"/>
                      <w:marTop w:val="0"/>
                      <w:marBottom w:val="0"/>
                      <w:divBdr>
                        <w:top w:val="none" w:sz="0" w:space="0" w:color="auto"/>
                        <w:left w:val="none" w:sz="0" w:space="0" w:color="auto"/>
                        <w:bottom w:val="none" w:sz="0" w:space="0" w:color="auto"/>
                        <w:right w:val="none" w:sz="0" w:space="0" w:color="auto"/>
                      </w:divBdr>
                    </w:div>
                  </w:divsChild>
                </w:div>
                <w:div w:id="1013263328">
                  <w:marLeft w:val="0"/>
                  <w:marRight w:val="0"/>
                  <w:marTop w:val="0"/>
                  <w:marBottom w:val="0"/>
                  <w:divBdr>
                    <w:top w:val="none" w:sz="0" w:space="0" w:color="auto"/>
                    <w:left w:val="none" w:sz="0" w:space="0" w:color="auto"/>
                    <w:bottom w:val="none" w:sz="0" w:space="0" w:color="auto"/>
                    <w:right w:val="none" w:sz="0" w:space="0" w:color="auto"/>
                  </w:divBdr>
                  <w:divsChild>
                    <w:div w:id="1930458092">
                      <w:marLeft w:val="0"/>
                      <w:marRight w:val="0"/>
                      <w:marTop w:val="0"/>
                      <w:marBottom w:val="0"/>
                      <w:divBdr>
                        <w:top w:val="none" w:sz="0" w:space="0" w:color="auto"/>
                        <w:left w:val="none" w:sz="0" w:space="0" w:color="auto"/>
                        <w:bottom w:val="none" w:sz="0" w:space="0" w:color="auto"/>
                        <w:right w:val="none" w:sz="0" w:space="0" w:color="auto"/>
                      </w:divBdr>
                    </w:div>
                  </w:divsChild>
                </w:div>
                <w:div w:id="1862157378">
                  <w:marLeft w:val="0"/>
                  <w:marRight w:val="0"/>
                  <w:marTop w:val="0"/>
                  <w:marBottom w:val="0"/>
                  <w:divBdr>
                    <w:top w:val="none" w:sz="0" w:space="0" w:color="auto"/>
                    <w:left w:val="none" w:sz="0" w:space="0" w:color="auto"/>
                    <w:bottom w:val="none" w:sz="0" w:space="0" w:color="auto"/>
                    <w:right w:val="none" w:sz="0" w:space="0" w:color="auto"/>
                  </w:divBdr>
                  <w:divsChild>
                    <w:div w:id="1098989375">
                      <w:marLeft w:val="0"/>
                      <w:marRight w:val="0"/>
                      <w:marTop w:val="0"/>
                      <w:marBottom w:val="0"/>
                      <w:divBdr>
                        <w:top w:val="none" w:sz="0" w:space="0" w:color="auto"/>
                        <w:left w:val="none" w:sz="0" w:space="0" w:color="auto"/>
                        <w:bottom w:val="none" w:sz="0" w:space="0" w:color="auto"/>
                        <w:right w:val="none" w:sz="0" w:space="0" w:color="auto"/>
                      </w:divBdr>
                    </w:div>
                  </w:divsChild>
                </w:div>
                <w:div w:id="614945062">
                  <w:marLeft w:val="0"/>
                  <w:marRight w:val="0"/>
                  <w:marTop w:val="0"/>
                  <w:marBottom w:val="0"/>
                  <w:divBdr>
                    <w:top w:val="none" w:sz="0" w:space="0" w:color="auto"/>
                    <w:left w:val="none" w:sz="0" w:space="0" w:color="auto"/>
                    <w:bottom w:val="none" w:sz="0" w:space="0" w:color="auto"/>
                    <w:right w:val="none" w:sz="0" w:space="0" w:color="auto"/>
                  </w:divBdr>
                  <w:divsChild>
                    <w:div w:id="1018389592">
                      <w:marLeft w:val="0"/>
                      <w:marRight w:val="0"/>
                      <w:marTop w:val="0"/>
                      <w:marBottom w:val="0"/>
                      <w:divBdr>
                        <w:top w:val="none" w:sz="0" w:space="0" w:color="auto"/>
                        <w:left w:val="none" w:sz="0" w:space="0" w:color="auto"/>
                        <w:bottom w:val="none" w:sz="0" w:space="0" w:color="auto"/>
                        <w:right w:val="none" w:sz="0" w:space="0" w:color="auto"/>
                      </w:divBdr>
                    </w:div>
                  </w:divsChild>
                </w:div>
                <w:div w:id="2044285464">
                  <w:marLeft w:val="0"/>
                  <w:marRight w:val="0"/>
                  <w:marTop w:val="0"/>
                  <w:marBottom w:val="0"/>
                  <w:divBdr>
                    <w:top w:val="none" w:sz="0" w:space="0" w:color="auto"/>
                    <w:left w:val="none" w:sz="0" w:space="0" w:color="auto"/>
                    <w:bottom w:val="none" w:sz="0" w:space="0" w:color="auto"/>
                    <w:right w:val="none" w:sz="0" w:space="0" w:color="auto"/>
                  </w:divBdr>
                  <w:divsChild>
                    <w:div w:id="1127352404">
                      <w:marLeft w:val="0"/>
                      <w:marRight w:val="0"/>
                      <w:marTop w:val="0"/>
                      <w:marBottom w:val="0"/>
                      <w:divBdr>
                        <w:top w:val="none" w:sz="0" w:space="0" w:color="auto"/>
                        <w:left w:val="none" w:sz="0" w:space="0" w:color="auto"/>
                        <w:bottom w:val="none" w:sz="0" w:space="0" w:color="auto"/>
                        <w:right w:val="none" w:sz="0" w:space="0" w:color="auto"/>
                      </w:divBdr>
                    </w:div>
                  </w:divsChild>
                </w:div>
                <w:div w:id="430006253">
                  <w:marLeft w:val="0"/>
                  <w:marRight w:val="0"/>
                  <w:marTop w:val="0"/>
                  <w:marBottom w:val="0"/>
                  <w:divBdr>
                    <w:top w:val="none" w:sz="0" w:space="0" w:color="auto"/>
                    <w:left w:val="none" w:sz="0" w:space="0" w:color="auto"/>
                    <w:bottom w:val="none" w:sz="0" w:space="0" w:color="auto"/>
                    <w:right w:val="none" w:sz="0" w:space="0" w:color="auto"/>
                  </w:divBdr>
                  <w:divsChild>
                    <w:div w:id="85425548">
                      <w:marLeft w:val="0"/>
                      <w:marRight w:val="0"/>
                      <w:marTop w:val="0"/>
                      <w:marBottom w:val="0"/>
                      <w:divBdr>
                        <w:top w:val="none" w:sz="0" w:space="0" w:color="auto"/>
                        <w:left w:val="none" w:sz="0" w:space="0" w:color="auto"/>
                        <w:bottom w:val="none" w:sz="0" w:space="0" w:color="auto"/>
                        <w:right w:val="none" w:sz="0" w:space="0" w:color="auto"/>
                      </w:divBdr>
                    </w:div>
                  </w:divsChild>
                </w:div>
                <w:div w:id="869269854">
                  <w:marLeft w:val="0"/>
                  <w:marRight w:val="0"/>
                  <w:marTop w:val="0"/>
                  <w:marBottom w:val="0"/>
                  <w:divBdr>
                    <w:top w:val="none" w:sz="0" w:space="0" w:color="auto"/>
                    <w:left w:val="none" w:sz="0" w:space="0" w:color="auto"/>
                    <w:bottom w:val="none" w:sz="0" w:space="0" w:color="auto"/>
                    <w:right w:val="none" w:sz="0" w:space="0" w:color="auto"/>
                  </w:divBdr>
                  <w:divsChild>
                    <w:div w:id="484704607">
                      <w:marLeft w:val="0"/>
                      <w:marRight w:val="0"/>
                      <w:marTop w:val="0"/>
                      <w:marBottom w:val="0"/>
                      <w:divBdr>
                        <w:top w:val="none" w:sz="0" w:space="0" w:color="auto"/>
                        <w:left w:val="none" w:sz="0" w:space="0" w:color="auto"/>
                        <w:bottom w:val="none" w:sz="0" w:space="0" w:color="auto"/>
                        <w:right w:val="none" w:sz="0" w:space="0" w:color="auto"/>
                      </w:divBdr>
                    </w:div>
                  </w:divsChild>
                </w:div>
                <w:div w:id="905185928">
                  <w:marLeft w:val="0"/>
                  <w:marRight w:val="0"/>
                  <w:marTop w:val="0"/>
                  <w:marBottom w:val="0"/>
                  <w:divBdr>
                    <w:top w:val="none" w:sz="0" w:space="0" w:color="auto"/>
                    <w:left w:val="none" w:sz="0" w:space="0" w:color="auto"/>
                    <w:bottom w:val="none" w:sz="0" w:space="0" w:color="auto"/>
                    <w:right w:val="none" w:sz="0" w:space="0" w:color="auto"/>
                  </w:divBdr>
                  <w:divsChild>
                    <w:div w:id="1935547095">
                      <w:marLeft w:val="0"/>
                      <w:marRight w:val="0"/>
                      <w:marTop w:val="0"/>
                      <w:marBottom w:val="0"/>
                      <w:divBdr>
                        <w:top w:val="none" w:sz="0" w:space="0" w:color="auto"/>
                        <w:left w:val="none" w:sz="0" w:space="0" w:color="auto"/>
                        <w:bottom w:val="none" w:sz="0" w:space="0" w:color="auto"/>
                        <w:right w:val="none" w:sz="0" w:space="0" w:color="auto"/>
                      </w:divBdr>
                    </w:div>
                  </w:divsChild>
                </w:div>
                <w:div w:id="1395203481">
                  <w:marLeft w:val="0"/>
                  <w:marRight w:val="0"/>
                  <w:marTop w:val="0"/>
                  <w:marBottom w:val="0"/>
                  <w:divBdr>
                    <w:top w:val="none" w:sz="0" w:space="0" w:color="auto"/>
                    <w:left w:val="none" w:sz="0" w:space="0" w:color="auto"/>
                    <w:bottom w:val="none" w:sz="0" w:space="0" w:color="auto"/>
                    <w:right w:val="none" w:sz="0" w:space="0" w:color="auto"/>
                  </w:divBdr>
                  <w:divsChild>
                    <w:div w:id="2075465421">
                      <w:marLeft w:val="0"/>
                      <w:marRight w:val="0"/>
                      <w:marTop w:val="0"/>
                      <w:marBottom w:val="0"/>
                      <w:divBdr>
                        <w:top w:val="none" w:sz="0" w:space="0" w:color="auto"/>
                        <w:left w:val="none" w:sz="0" w:space="0" w:color="auto"/>
                        <w:bottom w:val="none" w:sz="0" w:space="0" w:color="auto"/>
                        <w:right w:val="none" w:sz="0" w:space="0" w:color="auto"/>
                      </w:divBdr>
                    </w:div>
                  </w:divsChild>
                </w:div>
                <w:div w:id="71701494">
                  <w:marLeft w:val="0"/>
                  <w:marRight w:val="0"/>
                  <w:marTop w:val="0"/>
                  <w:marBottom w:val="0"/>
                  <w:divBdr>
                    <w:top w:val="none" w:sz="0" w:space="0" w:color="auto"/>
                    <w:left w:val="none" w:sz="0" w:space="0" w:color="auto"/>
                    <w:bottom w:val="none" w:sz="0" w:space="0" w:color="auto"/>
                    <w:right w:val="none" w:sz="0" w:space="0" w:color="auto"/>
                  </w:divBdr>
                  <w:divsChild>
                    <w:div w:id="2097047523">
                      <w:marLeft w:val="0"/>
                      <w:marRight w:val="0"/>
                      <w:marTop w:val="0"/>
                      <w:marBottom w:val="0"/>
                      <w:divBdr>
                        <w:top w:val="none" w:sz="0" w:space="0" w:color="auto"/>
                        <w:left w:val="none" w:sz="0" w:space="0" w:color="auto"/>
                        <w:bottom w:val="none" w:sz="0" w:space="0" w:color="auto"/>
                        <w:right w:val="none" w:sz="0" w:space="0" w:color="auto"/>
                      </w:divBdr>
                    </w:div>
                  </w:divsChild>
                </w:div>
                <w:div w:id="599221254">
                  <w:marLeft w:val="0"/>
                  <w:marRight w:val="0"/>
                  <w:marTop w:val="0"/>
                  <w:marBottom w:val="0"/>
                  <w:divBdr>
                    <w:top w:val="none" w:sz="0" w:space="0" w:color="auto"/>
                    <w:left w:val="none" w:sz="0" w:space="0" w:color="auto"/>
                    <w:bottom w:val="none" w:sz="0" w:space="0" w:color="auto"/>
                    <w:right w:val="none" w:sz="0" w:space="0" w:color="auto"/>
                  </w:divBdr>
                  <w:divsChild>
                    <w:div w:id="1225527645">
                      <w:marLeft w:val="0"/>
                      <w:marRight w:val="0"/>
                      <w:marTop w:val="0"/>
                      <w:marBottom w:val="0"/>
                      <w:divBdr>
                        <w:top w:val="none" w:sz="0" w:space="0" w:color="auto"/>
                        <w:left w:val="none" w:sz="0" w:space="0" w:color="auto"/>
                        <w:bottom w:val="none" w:sz="0" w:space="0" w:color="auto"/>
                        <w:right w:val="none" w:sz="0" w:space="0" w:color="auto"/>
                      </w:divBdr>
                    </w:div>
                  </w:divsChild>
                </w:div>
                <w:div w:id="1213272764">
                  <w:marLeft w:val="0"/>
                  <w:marRight w:val="0"/>
                  <w:marTop w:val="0"/>
                  <w:marBottom w:val="0"/>
                  <w:divBdr>
                    <w:top w:val="none" w:sz="0" w:space="0" w:color="auto"/>
                    <w:left w:val="none" w:sz="0" w:space="0" w:color="auto"/>
                    <w:bottom w:val="none" w:sz="0" w:space="0" w:color="auto"/>
                    <w:right w:val="none" w:sz="0" w:space="0" w:color="auto"/>
                  </w:divBdr>
                  <w:divsChild>
                    <w:div w:id="1447852422">
                      <w:marLeft w:val="0"/>
                      <w:marRight w:val="0"/>
                      <w:marTop w:val="0"/>
                      <w:marBottom w:val="0"/>
                      <w:divBdr>
                        <w:top w:val="none" w:sz="0" w:space="0" w:color="auto"/>
                        <w:left w:val="none" w:sz="0" w:space="0" w:color="auto"/>
                        <w:bottom w:val="none" w:sz="0" w:space="0" w:color="auto"/>
                        <w:right w:val="none" w:sz="0" w:space="0" w:color="auto"/>
                      </w:divBdr>
                    </w:div>
                  </w:divsChild>
                </w:div>
                <w:div w:id="1253705881">
                  <w:marLeft w:val="0"/>
                  <w:marRight w:val="0"/>
                  <w:marTop w:val="0"/>
                  <w:marBottom w:val="0"/>
                  <w:divBdr>
                    <w:top w:val="none" w:sz="0" w:space="0" w:color="auto"/>
                    <w:left w:val="none" w:sz="0" w:space="0" w:color="auto"/>
                    <w:bottom w:val="none" w:sz="0" w:space="0" w:color="auto"/>
                    <w:right w:val="none" w:sz="0" w:space="0" w:color="auto"/>
                  </w:divBdr>
                  <w:divsChild>
                    <w:div w:id="1239051944">
                      <w:marLeft w:val="0"/>
                      <w:marRight w:val="0"/>
                      <w:marTop w:val="0"/>
                      <w:marBottom w:val="0"/>
                      <w:divBdr>
                        <w:top w:val="none" w:sz="0" w:space="0" w:color="auto"/>
                        <w:left w:val="none" w:sz="0" w:space="0" w:color="auto"/>
                        <w:bottom w:val="none" w:sz="0" w:space="0" w:color="auto"/>
                        <w:right w:val="none" w:sz="0" w:space="0" w:color="auto"/>
                      </w:divBdr>
                    </w:div>
                  </w:divsChild>
                </w:div>
                <w:div w:id="1042898446">
                  <w:marLeft w:val="0"/>
                  <w:marRight w:val="0"/>
                  <w:marTop w:val="0"/>
                  <w:marBottom w:val="0"/>
                  <w:divBdr>
                    <w:top w:val="none" w:sz="0" w:space="0" w:color="auto"/>
                    <w:left w:val="none" w:sz="0" w:space="0" w:color="auto"/>
                    <w:bottom w:val="none" w:sz="0" w:space="0" w:color="auto"/>
                    <w:right w:val="none" w:sz="0" w:space="0" w:color="auto"/>
                  </w:divBdr>
                  <w:divsChild>
                    <w:div w:id="1543711602">
                      <w:marLeft w:val="0"/>
                      <w:marRight w:val="0"/>
                      <w:marTop w:val="0"/>
                      <w:marBottom w:val="0"/>
                      <w:divBdr>
                        <w:top w:val="none" w:sz="0" w:space="0" w:color="auto"/>
                        <w:left w:val="none" w:sz="0" w:space="0" w:color="auto"/>
                        <w:bottom w:val="none" w:sz="0" w:space="0" w:color="auto"/>
                        <w:right w:val="none" w:sz="0" w:space="0" w:color="auto"/>
                      </w:divBdr>
                    </w:div>
                  </w:divsChild>
                </w:div>
                <w:div w:id="1740859417">
                  <w:marLeft w:val="0"/>
                  <w:marRight w:val="0"/>
                  <w:marTop w:val="0"/>
                  <w:marBottom w:val="0"/>
                  <w:divBdr>
                    <w:top w:val="none" w:sz="0" w:space="0" w:color="auto"/>
                    <w:left w:val="none" w:sz="0" w:space="0" w:color="auto"/>
                    <w:bottom w:val="none" w:sz="0" w:space="0" w:color="auto"/>
                    <w:right w:val="none" w:sz="0" w:space="0" w:color="auto"/>
                  </w:divBdr>
                  <w:divsChild>
                    <w:div w:id="1552379564">
                      <w:marLeft w:val="0"/>
                      <w:marRight w:val="0"/>
                      <w:marTop w:val="0"/>
                      <w:marBottom w:val="0"/>
                      <w:divBdr>
                        <w:top w:val="none" w:sz="0" w:space="0" w:color="auto"/>
                        <w:left w:val="none" w:sz="0" w:space="0" w:color="auto"/>
                        <w:bottom w:val="none" w:sz="0" w:space="0" w:color="auto"/>
                        <w:right w:val="none" w:sz="0" w:space="0" w:color="auto"/>
                      </w:divBdr>
                    </w:div>
                  </w:divsChild>
                </w:div>
                <w:div w:id="973288491">
                  <w:marLeft w:val="0"/>
                  <w:marRight w:val="0"/>
                  <w:marTop w:val="0"/>
                  <w:marBottom w:val="0"/>
                  <w:divBdr>
                    <w:top w:val="none" w:sz="0" w:space="0" w:color="auto"/>
                    <w:left w:val="none" w:sz="0" w:space="0" w:color="auto"/>
                    <w:bottom w:val="none" w:sz="0" w:space="0" w:color="auto"/>
                    <w:right w:val="none" w:sz="0" w:space="0" w:color="auto"/>
                  </w:divBdr>
                  <w:divsChild>
                    <w:div w:id="475756407">
                      <w:marLeft w:val="0"/>
                      <w:marRight w:val="0"/>
                      <w:marTop w:val="0"/>
                      <w:marBottom w:val="0"/>
                      <w:divBdr>
                        <w:top w:val="none" w:sz="0" w:space="0" w:color="auto"/>
                        <w:left w:val="none" w:sz="0" w:space="0" w:color="auto"/>
                        <w:bottom w:val="none" w:sz="0" w:space="0" w:color="auto"/>
                        <w:right w:val="none" w:sz="0" w:space="0" w:color="auto"/>
                      </w:divBdr>
                    </w:div>
                  </w:divsChild>
                </w:div>
                <w:div w:id="1140347936">
                  <w:marLeft w:val="0"/>
                  <w:marRight w:val="0"/>
                  <w:marTop w:val="0"/>
                  <w:marBottom w:val="0"/>
                  <w:divBdr>
                    <w:top w:val="none" w:sz="0" w:space="0" w:color="auto"/>
                    <w:left w:val="none" w:sz="0" w:space="0" w:color="auto"/>
                    <w:bottom w:val="none" w:sz="0" w:space="0" w:color="auto"/>
                    <w:right w:val="none" w:sz="0" w:space="0" w:color="auto"/>
                  </w:divBdr>
                  <w:divsChild>
                    <w:div w:id="2120948843">
                      <w:marLeft w:val="0"/>
                      <w:marRight w:val="0"/>
                      <w:marTop w:val="0"/>
                      <w:marBottom w:val="0"/>
                      <w:divBdr>
                        <w:top w:val="none" w:sz="0" w:space="0" w:color="auto"/>
                        <w:left w:val="none" w:sz="0" w:space="0" w:color="auto"/>
                        <w:bottom w:val="none" w:sz="0" w:space="0" w:color="auto"/>
                        <w:right w:val="none" w:sz="0" w:space="0" w:color="auto"/>
                      </w:divBdr>
                    </w:div>
                  </w:divsChild>
                </w:div>
                <w:div w:id="1844123715">
                  <w:marLeft w:val="0"/>
                  <w:marRight w:val="0"/>
                  <w:marTop w:val="0"/>
                  <w:marBottom w:val="0"/>
                  <w:divBdr>
                    <w:top w:val="none" w:sz="0" w:space="0" w:color="auto"/>
                    <w:left w:val="none" w:sz="0" w:space="0" w:color="auto"/>
                    <w:bottom w:val="none" w:sz="0" w:space="0" w:color="auto"/>
                    <w:right w:val="none" w:sz="0" w:space="0" w:color="auto"/>
                  </w:divBdr>
                  <w:divsChild>
                    <w:div w:id="2040617426">
                      <w:marLeft w:val="0"/>
                      <w:marRight w:val="0"/>
                      <w:marTop w:val="0"/>
                      <w:marBottom w:val="0"/>
                      <w:divBdr>
                        <w:top w:val="none" w:sz="0" w:space="0" w:color="auto"/>
                        <w:left w:val="none" w:sz="0" w:space="0" w:color="auto"/>
                        <w:bottom w:val="none" w:sz="0" w:space="0" w:color="auto"/>
                        <w:right w:val="none" w:sz="0" w:space="0" w:color="auto"/>
                      </w:divBdr>
                    </w:div>
                  </w:divsChild>
                </w:div>
                <w:div w:id="1577085407">
                  <w:marLeft w:val="0"/>
                  <w:marRight w:val="0"/>
                  <w:marTop w:val="0"/>
                  <w:marBottom w:val="0"/>
                  <w:divBdr>
                    <w:top w:val="none" w:sz="0" w:space="0" w:color="auto"/>
                    <w:left w:val="none" w:sz="0" w:space="0" w:color="auto"/>
                    <w:bottom w:val="none" w:sz="0" w:space="0" w:color="auto"/>
                    <w:right w:val="none" w:sz="0" w:space="0" w:color="auto"/>
                  </w:divBdr>
                  <w:divsChild>
                    <w:div w:id="1485849687">
                      <w:marLeft w:val="0"/>
                      <w:marRight w:val="0"/>
                      <w:marTop w:val="0"/>
                      <w:marBottom w:val="0"/>
                      <w:divBdr>
                        <w:top w:val="none" w:sz="0" w:space="0" w:color="auto"/>
                        <w:left w:val="none" w:sz="0" w:space="0" w:color="auto"/>
                        <w:bottom w:val="none" w:sz="0" w:space="0" w:color="auto"/>
                        <w:right w:val="none" w:sz="0" w:space="0" w:color="auto"/>
                      </w:divBdr>
                    </w:div>
                  </w:divsChild>
                </w:div>
                <w:div w:id="1367022562">
                  <w:marLeft w:val="0"/>
                  <w:marRight w:val="0"/>
                  <w:marTop w:val="0"/>
                  <w:marBottom w:val="0"/>
                  <w:divBdr>
                    <w:top w:val="none" w:sz="0" w:space="0" w:color="auto"/>
                    <w:left w:val="none" w:sz="0" w:space="0" w:color="auto"/>
                    <w:bottom w:val="none" w:sz="0" w:space="0" w:color="auto"/>
                    <w:right w:val="none" w:sz="0" w:space="0" w:color="auto"/>
                  </w:divBdr>
                  <w:divsChild>
                    <w:div w:id="635379743">
                      <w:marLeft w:val="0"/>
                      <w:marRight w:val="0"/>
                      <w:marTop w:val="0"/>
                      <w:marBottom w:val="0"/>
                      <w:divBdr>
                        <w:top w:val="none" w:sz="0" w:space="0" w:color="auto"/>
                        <w:left w:val="none" w:sz="0" w:space="0" w:color="auto"/>
                        <w:bottom w:val="none" w:sz="0" w:space="0" w:color="auto"/>
                        <w:right w:val="none" w:sz="0" w:space="0" w:color="auto"/>
                      </w:divBdr>
                    </w:div>
                  </w:divsChild>
                </w:div>
                <w:div w:id="1327201450">
                  <w:marLeft w:val="0"/>
                  <w:marRight w:val="0"/>
                  <w:marTop w:val="0"/>
                  <w:marBottom w:val="0"/>
                  <w:divBdr>
                    <w:top w:val="none" w:sz="0" w:space="0" w:color="auto"/>
                    <w:left w:val="none" w:sz="0" w:space="0" w:color="auto"/>
                    <w:bottom w:val="none" w:sz="0" w:space="0" w:color="auto"/>
                    <w:right w:val="none" w:sz="0" w:space="0" w:color="auto"/>
                  </w:divBdr>
                  <w:divsChild>
                    <w:div w:id="757291176">
                      <w:marLeft w:val="0"/>
                      <w:marRight w:val="0"/>
                      <w:marTop w:val="0"/>
                      <w:marBottom w:val="0"/>
                      <w:divBdr>
                        <w:top w:val="none" w:sz="0" w:space="0" w:color="auto"/>
                        <w:left w:val="none" w:sz="0" w:space="0" w:color="auto"/>
                        <w:bottom w:val="none" w:sz="0" w:space="0" w:color="auto"/>
                        <w:right w:val="none" w:sz="0" w:space="0" w:color="auto"/>
                      </w:divBdr>
                    </w:div>
                  </w:divsChild>
                </w:div>
                <w:div w:id="1851948309">
                  <w:marLeft w:val="0"/>
                  <w:marRight w:val="0"/>
                  <w:marTop w:val="0"/>
                  <w:marBottom w:val="0"/>
                  <w:divBdr>
                    <w:top w:val="none" w:sz="0" w:space="0" w:color="auto"/>
                    <w:left w:val="none" w:sz="0" w:space="0" w:color="auto"/>
                    <w:bottom w:val="none" w:sz="0" w:space="0" w:color="auto"/>
                    <w:right w:val="none" w:sz="0" w:space="0" w:color="auto"/>
                  </w:divBdr>
                  <w:divsChild>
                    <w:div w:id="627008011">
                      <w:marLeft w:val="0"/>
                      <w:marRight w:val="0"/>
                      <w:marTop w:val="0"/>
                      <w:marBottom w:val="0"/>
                      <w:divBdr>
                        <w:top w:val="none" w:sz="0" w:space="0" w:color="auto"/>
                        <w:left w:val="none" w:sz="0" w:space="0" w:color="auto"/>
                        <w:bottom w:val="none" w:sz="0" w:space="0" w:color="auto"/>
                        <w:right w:val="none" w:sz="0" w:space="0" w:color="auto"/>
                      </w:divBdr>
                    </w:div>
                  </w:divsChild>
                </w:div>
                <w:div w:id="453139092">
                  <w:marLeft w:val="0"/>
                  <w:marRight w:val="0"/>
                  <w:marTop w:val="0"/>
                  <w:marBottom w:val="0"/>
                  <w:divBdr>
                    <w:top w:val="none" w:sz="0" w:space="0" w:color="auto"/>
                    <w:left w:val="none" w:sz="0" w:space="0" w:color="auto"/>
                    <w:bottom w:val="none" w:sz="0" w:space="0" w:color="auto"/>
                    <w:right w:val="none" w:sz="0" w:space="0" w:color="auto"/>
                  </w:divBdr>
                  <w:divsChild>
                    <w:div w:id="919487243">
                      <w:marLeft w:val="0"/>
                      <w:marRight w:val="0"/>
                      <w:marTop w:val="0"/>
                      <w:marBottom w:val="0"/>
                      <w:divBdr>
                        <w:top w:val="none" w:sz="0" w:space="0" w:color="auto"/>
                        <w:left w:val="none" w:sz="0" w:space="0" w:color="auto"/>
                        <w:bottom w:val="none" w:sz="0" w:space="0" w:color="auto"/>
                        <w:right w:val="none" w:sz="0" w:space="0" w:color="auto"/>
                      </w:divBdr>
                    </w:div>
                  </w:divsChild>
                </w:div>
                <w:div w:id="327636797">
                  <w:marLeft w:val="0"/>
                  <w:marRight w:val="0"/>
                  <w:marTop w:val="0"/>
                  <w:marBottom w:val="0"/>
                  <w:divBdr>
                    <w:top w:val="none" w:sz="0" w:space="0" w:color="auto"/>
                    <w:left w:val="none" w:sz="0" w:space="0" w:color="auto"/>
                    <w:bottom w:val="none" w:sz="0" w:space="0" w:color="auto"/>
                    <w:right w:val="none" w:sz="0" w:space="0" w:color="auto"/>
                  </w:divBdr>
                  <w:divsChild>
                    <w:div w:id="281544031">
                      <w:marLeft w:val="0"/>
                      <w:marRight w:val="0"/>
                      <w:marTop w:val="0"/>
                      <w:marBottom w:val="0"/>
                      <w:divBdr>
                        <w:top w:val="none" w:sz="0" w:space="0" w:color="auto"/>
                        <w:left w:val="none" w:sz="0" w:space="0" w:color="auto"/>
                        <w:bottom w:val="none" w:sz="0" w:space="0" w:color="auto"/>
                        <w:right w:val="none" w:sz="0" w:space="0" w:color="auto"/>
                      </w:divBdr>
                    </w:div>
                  </w:divsChild>
                </w:div>
                <w:div w:id="1881553528">
                  <w:marLeft w:val="0"/>
                  <w:marRight w:val="0"/>
                  <w:marTop w:val="0"/>
                  <w:marBottom w:val="0"/>
                  <w:divBdr>
                    <w:top w:val="none" w:sz="0" w:space="0" w:color="auto"/>
                    <w:left w:val="none" w:sz="0" w:space="0" w:color="auto"/>
                    <w:bottom w:val="none" w:sz="0" w:space="0" w:color="auto"/>
                    <w:right w:val="none" w:sz="0" w:space="0" w:color="auto"/>
                  </w:divBdr>
                  <w:divsChild>
                    <w:div w:id="1704136081">
                      <w:marLeft w:val="0"/>
                      <w:marRight w:val="0"/>
                      <w:marTop w:val="0"/>
                      <w:marBottom w:val="0"/>
                      <w:divBdr>
                        <w:top w:val="none" w:sz="0" w:space="0" w:color="auto"/>
                        <w:left w:val="none" w:sz="0" w:space="0" w:color="auto"/>
                        <w:bottom w:val="none" w:sz="0" w:space="0" w:color="auto"/>
                        <w:right w:val="none" w:sz="0" w:space="0" w:color="auto"/>
                      </w:divBdr>
                    </w:div>
                  </w:divsChild>
                </w:div>
                <w:div w:id="1843860236">
                  <w:marLeft w:val="0"/>
                  <w:marRight w:val="0"/>
                  <w:marTop w:val="0"/>
                  <w:marBottom w:val="0"/>
                  <w:divBdr>
                    <w:top w:val="none" w:sz="0" w:space="0" w:color="auto"/>
                    <w:left w:val="none" w:sz="0" w:space="0" w:color="auto"/>
                    <w:bottom w:val="none" w:sz="0" w:space="0" w:color="auto"/>
                    <w:right w:val="none" w:sz="0" w:space="0" w:color="auto"/>
                  </w:divBdr>
                  <w:divsChild>
                    <w:div w:id="557787255">
                      <w:marLeft w:val="0"/>
                      <w:marRight w:val="0"/>
                      <w:marTop w:val="0"/>
                      <w:marBottom w:val="0"/>
                      <w:divBdr>
                        <w:top w:val="none" w:sz="0" w:space="0" w:color="auto"/>
                        <w:left w:val="none" w:sz="0" w:space="0" w:color="auto"/>
                        <w:bottom w:val="none" w:sz="0" w:space="0" w:color="auto"/>
                        <w:right w:val="none" w:sz="0" w:space="0" w:color="auto"/>
                      </w:divBdr>
                    </w:div>
                  </w:divsChild>
                </w:div>
                <w:div w:id="1929732931">
                  <w:marLeft w:val="0"/>
                  <w:marRight w:val="0"/>
                  <w:marTop w:val="0"/>
                  <w:marBottom w:val="0"/>
                  <w:divBdr>
                    <w:top w:val="none" w:sz="0" w:space="0" w:color="auto"/>
                    <w:left w:val="none" w:sz="0" w:space="0" w:color="auto"/>
                    <w:bottom w:val="none" w:sz="0" w:space="0" w:color="auto"/>
                    <w:right w:val="none" w:sz="0" w:space="0" w:color="auto"/>
                  </w:divBdr>
                  <w:divsChild>
                    <w:div w:id="1253978709">
                      <w:marLeft w:val="0"/>
                      <w:marRight w:val="0"/>
                      <w:marTop w:val="0"/>
                      <w:marBottom w:val="0"/>
                      <w:divBdr>
                        <w:top w:val="none" w:sz="0" w:space="0" w:color="auto"/>
                        <w:left w:val="none" w:sz="0" w:space="0" w:color="auto"/>
                        <w:bottom w:val="none" w:sz="0" w:space="0" w:color="auto"/>
                        <w:right w:val="none" w:sz="0" w:space="0" w:color="auto"/>
                      </w:divBdr>
                    </w:div>
                  </w:divsChild>
                </w:div>
                <w:div w:id="1003434287">
                  <w:marLeft w:val="0"/>
                  <w:marRight w:val="0"/>
                  <w:marTop w:val="0"/>
                  <w:marBottom w:val="0"/>
                  <w:divBdr>
                    <w:top w:val="none" w:sz="0" w:space="0" w:color="auto"/>
                    <w:left w:val="none" w:sz="0" w:space="0" w:color="auto"/>
                    <w:bottom w:val="none" w:sz="0" w:space="0" w:color="auto"/>
                    <w:right w:val="none" w:sz="0" w:space="0" w:color="auto"/>
                  </w:divBdr>
                  <w:divsChild>
                    <w:div w:id="826869011">
                      <w:marLeft w:val="0"/>
                      <w:marRight w:val="0"/>
                      <w:marTop w:val="0"/>
                      <w:marBottom w:val="0"/>
                      <w:divBdr>
                        <w:top w:val="none" w:sz="0" w:space="0" w:color="auto"/>
                        <w:left w:val="none" w:sz="0" w:space="0" w:color="auto"/>
                        <w:bottom w:val="none" w:sz="0" w:space="0" w:color="auto"/>
                        <w:right w:val="none" w:sz="0" w:space="0" w:color="auto"/>
                      </w:divBdr>
                    </w:div>
                  </w:divsChild>
                </w:div>
                <w:div w:id="1465271321">
                  <w:marLeft w:val="0"/>
                  <w:marRight w:val="0"/>
                  <w:marTop w:val="0"/>
                  <w:marBottom w:val="0"/>
                  <w:divBdr>
                    <w:top w:val="none" w:sz="0" w:space="0" w:color="auto"/>
                    <w:left w:val="none" w:sz="0" w:space="0" w:color="auto"/>
                    <w:bottom w:val="none" w:sz="0" w:space="0" w:color="auto"/>
                    <w:right w:val="none" w:sz="0" w:space="0" w:color="auto"/>
                  </w:divBdr>
                  <w:divsChild>
                    <w:div w:id="1861427184">
                      <w:marLeft w:val="0"/>
                      <w:marRight w:val="0"/>
                      <w:marTop w:val="0"/>
                      <w:marBottom w:val="0"/>
                      <w:divBdr>
                        <w:top w:val="none" w:sz="0" w:space="0" w:color="auto"/>
                        <w:left w:val="none" w:sz="0" w:space="0" w:color="auto"/>
                        <w:bottom w:val="none" w:sz="0" w:space="0" w:color="auto"/>
                        <w:right w:val="none" w:sz="0" w:space="0" w:color="auto"/>
                      </w:divBdr>
                    </w:div>
                  </w:divsChild>
                </w:div>
                <w:div w:id="1511528500">
                  <w:marLeft w:val="0"/>
                  <w:marRight w:val="0"/>
                  <w:marTop w:val="0"/>
                  <w:marBottom w:val="0"/>
                  <w:divBdr>
                    <w:top w:val="none" w:sz="0" w:space="0" w:color="auto"/>
                    <w:left w:val="none" w:sz="0" w:space="0" w:color="auto"/>
                    <w:bottom w:val="none" w:sz="0" w:space="0" w:color="auto"/>
                    <w:right w:val="none" w:sz="0" w:space="0" w:color="auto"/>
                  </w:divBdr>
                  <w:divsChild>
                    <w:div w:id="447894830">
                      <w:marLeft w:val="0"/>
                      <w:marRight w:val="0"/>
                      <w:marTop w:val="0"/>
                      <w:marBottom w:val="0"/>
                      <w:divBdr>
                        <w:top w:val="none" w:sz="0" w:space="0" w:color="auto"/>
                        <w:left w:val="none" w:sz="0" w:space="0" w:color="auto"/>
                        <w:bottom w:val="none" w:sz="0" w:space="0" w:color="auto"/>
                        <w:right w:val="none" w:sz="0" w:space="0" w:color="auto"/>
                      </w:divBdr>
                    </w:div>
                  </w:divsChild>
                </w:div>
                <w:div w:id="501358175">
                  <w:marLeft w:val="0"/>
                  <w:marRight w:val="0"/>
                  <w:marTop w:val="0"/>
                  <w:marBottom w:val="0"/>
                  <w:divBdr>
                    <w:top w:val="none" w:sz="0" w:space="0" w:color="auto"/>
                    <w:left w:val="none" w:sz="0" w:space="0" w:color="auto"/>
                    <w:bottom w:val="none" w:sz="0" w:space="0" w:color="auto"/>
                    <w:right w:val="none" w:sz="0" w:space="0" w:color="auto"/>
                  </w:divBdr>
                  <w:divsChild>
                    <w:div w:id="256405029">
                      <w:marLeft w:val="0"/>
                      <w:marRight w:val="0"/>
                      <w:marTop w:val="0"/>
                      <w:marBottom w:val="0"/>
                      <w:divBdr>
                        <w:top w:val="none" w:sz="0" w:space="0" w:color="auto"/>
                        <w:left w:val="none" w:sz="0" w:space="0" w:color="auto"/>
                        <w:bottom w:val="none" w:sz="0" w:space="0" w:color="auto"/>
                        <w:right w:val="none" w:sz="0" w:space="0" w:color="auto"/>
                      </w:divBdr>
                    </w:div>
                  </w:divsChild>
                </w:div>
                <w:div w:id="2029066248">
                  <w:marLeft w:val="0"/>
                  <w:marRight w:val="0"/>
                  <w:marTop w:val="0"/>
                  <w:marBottom w:val="0"/>
                  <w:divBdr>
                    <w:top w:val="none" w:sz="0" w:space="0" w:color="auto"/>
                    <w:left w:val="none" w:sz="0" w:space="0" w:color="auto"/>
                    <w:bottom w:val="none" w:sz="0" w:space="0" w:color="auto"/>
                    <w:right w:val="none" w:sz="0" w:space="0" w:color="auto"/>
                  </w:divBdr>
                  <w:divsChild>
                    <w:div w:id="639773365">
                      <w:marLeft w:val="0"/>
                      <w:marRight w:val="0"/>
                      <w:marTop w:val="0"/>
                      <w:marBottom w:val="0"/>
                      <w:divBdr>
                        <w:top w:val="none" w:sz="0" w:space="0" w:color="auto"/>
                        <w:left w:val="none" w:sz="0" w:space="0" w:color="auto"/>
                        <w:bottom w:val="none" w:sz="0" w:space="0" w:color="auto"/>
                        <w:right w:val="none" w:sz="0" w:space="0" w:color="auto"/>
                      </w:divBdr>
                    </w:div>
                  </w:divsChild>
                </w:div>
                <w:div w:id="1342508513">
                  <w:marLeft w:val="0"/>
                  <w:marRight w:val="0"/>
                  <w:marTop w:val="0"/>
                  <w:marBottom w:val="0"/>
                  <w:divBdr>
                    <w:top w:val="none" w:sz="0" w:space="0" w:color="auto"/>
                    <w:left w:val="none" w:sz="0" w:space="0" w:color="auto"/>
                    <w:bottom w:val="none" w:sz="0" w:space="0" w:color="auto"/>
                    <w:right w:val="none" w:sz="0" w:space="0" w:color="auto"/>
                  </w:divBdr>
                  <w:divsChild>
                    <w:div w:id="2108042916">
                      <w:marLeft w:val="0"/>
                      <w:marRight w:val="0"/>
                      <w:marTop w:val="0"/>
                      <w:marBottom w:val="0"/>
                      <w:divBdr>
                        <w:top w:val="none" w:sz="0" w:space="0" w:color="auto"/>
                        <w:left w:val="none" w:sz="0" w:space="0" w:color="auto"/>
                        <w:bottom w:val="none" w:sz="0" w:space="0" w:color="auto"/>
                        <w:right w:val="none" w:sz="0" w:space="0" w:color="auto"/>
                      </w:divBdr>
                    </w:div>
                  </w:divsChild>
                </w:div>
                <w:div w:id="383213487">
                  <w:marLeft w:val="0"/>
                  <w:marRight w:val="0"/>
                  <w:marTop w:val="0"/>
                  <w:marBottom w:val="0"/>
                  <w:divBdr>
                    <w:top w:val="none" w:sz="0" w:space="0" w:color="auto"/>
                    <w:left w:val="none" w:sz="0" w:space="0" w:color="auto"/>
                    <w:bottom w:val="none" w:sz="0" w:space="0" w:color="auto"/>
                    <w:right w:val="none" w:sz="0" w:space="0" w:color="auto"/>
                  </w:divBdr>
                  <w:divsChild>
                    <w:div w:id="126288146">
                      <w:marLeft w:val="0"/>
                      <w:marRight w:val="0"/>
                      <w:marTop w:val="0"/>
                      <w:marBottom w:val="0"/>
                      <w:divBdr>
                        <w:top w:val="none" w:sz="0" w:space="0" w:color="auto"/>
                        <w:left w:val="none" w:sz="0" w:space="0" w:color="auto"/>
                        <w:bottom w:val="none" w:sz="0" w:space="0" w:color="auto"/>
                        <w:right w:val="none" w:sz="0" w:space="0" w:color="auto"/>
                      </w:divBdr>
                    </w:div>
                  </w:divsChild>
                </w:div>
                <w:div w:id="680157933">
                  <w:marLeft w:val="0"/>
                  <w:marRight w:val="0"/>
                  <w:marTop w:val="0"/>
                  <w:marBottom w:val="0"/>
                  <w:divBdr>
                    <w:top w:val="none" w:sz="0" w:space="0" w:color="auto"/>
                    <w:left w:val="none" w:sz="0" w:space="0" w:color="auto"/>
                    <w:bottom w:val="none" w:sz="0" w:space="0" w:color="auto"/>
                    <w:right w:val="none" w:sz="0" w:space="0" w:color="auto"/>
                  </w:divBdr>
                  <w:divsChild>
                    <w:div w:id="1850752876">
                      <w:marLeft w:val="0"/>
                      <w:marRight w:val="0"/>
                      <w:marTop w:val="0"/>
                      <w:marBottom w:val="0"/>
                      <w:divBdr>
                        <w:top w:val="none" w:sz="0" w:space="0" w:color="auto"/>
                        <w:left w:val="none" w:sz="0" w:space="0" w:color="auto"/>
                        <w:bottom w:val="none" w:sz="0" w:space="0" w:color="auto"/>
                        <w:right w:val="none" w:sz="0" w:space="0" w:color="auto"/>
                      </w:divBdr>
                    </w:div>
                  </w:divsChild>
                </w:div>
                <w:div w:id="1288898562">
                  <w:marLeft w:val="0"/>
                  <w:marRight w:val="0"/>
                  <w:marTop w:val="0"/>
                  <w:marBottom w:val="0"/>
                  <w:divBdr>
                    <w:top w:val="none" w:sz="0" w:space="0" w:color="auto"/>
                    <w:left w:val="none" w:sz="0" w:space="0" w:color="auto"/>
                    <w:bottom w:val="none" w:sz="0" w:space="0" w:color="auto"/>
                    <w:right w:val="none" w:sz="0" w:space="0" w:color="auto"/>
                  </w:divBdr>
                  <w:divsChild>
                    <w:div w:id="893736764">
                      <w:marLeft w:val="0"/>
                      <w:marRight w:val="0"/>
                      <w:marTop w:val="0"/>
                      <w:marBottom w:val="0"/>
                      <w:divBdr>
                        <w:top w:val="none" w:sz="0" w:space="0" w:color="auto"/>
                        <w:left w:val="none" w:sz="0" w:space="0" w:color="auto"/>
                        <w:bottom w:val="none" w:sz="0" w:space="0" w:color="auto"/>
                        <w:right w:val="none" w:sz="0" w:space="0" w:color="auto"/>
                      </w:divBdr>
                    </w:div>
                  </w:divsChild>
                </w:div>
                <w:div w:id="223031018">
                  <w:marLeft w:val="0"/>
                  <w:marRight w:val="0"/>
                  <w:marTop w:val="0"/>
                  <w:marBottom w:val="0"/>
                  <w:divBdr>
                    <w:top w:val="none" w:sz="0" w:space="0" w:color="auto"/>
                    <w:left w:val="none" w:sz="0" w:space="0" w:color="auto"/>
                    <w:bottom w:val="none" w:sz="0" w:space="0" w:color="auto"/>
                    <w:right w:val="none" w:sz="0" w:space="0" w:color="auto"/>
                  </w:divBdr>
                  <w:divsChild>
                    <w:div w:id="1232614587">
                      <w:marLeft w:val="0"/>
                      <w:marRight w:val="0"/>
                      <w:marTop w:val="0"/>
                      <w:marBottom w:val="0"/>
                      <w:divBdr>
                        <w:top w:val="none" w:sz="0" w:space="0" w:color="auto"/>
                        <w:left w:val="none" w:sz="0" w:space="0" w:color="auto"/>
                        <w:bottom w:val="none" w:sz="0" w:space="0" w:color="auto"/>
                        <w:right w:val="none" w:sz="0" w:space="0" w:color="auto"/>
                      </w:divBdr>
                    </w:div>
                  </w:divsChild>
                </w:div>
                <w:div w:id="1862040201">
                  <w:marLeft w:val="0"/>
                  <w:marRight w:val="0"/>
                  <w:marTop w:val="0"/>
                  <w:marBottom w:val="0"/>
                  <w:divBdr>
                    <w:top w:val="none" w:sz="0" w:space="0" w:color="auto"/>
                    <w:left w:val="none" w:sz="0" w:space="0" w:color="auto"/>
                    <w:bottom w:val="none" w:sz="0" w:space="0" w:color="auto"/>
                    <w:right w:val="none" w:sz="0" w:space="0" w:color="auto"/>
                  </w:divBdr>
                  <w:divsChild>
                    <w:div w:id="1701935118">
                      <w:marLeft w:val="0"/>
                      <w:marRight w:val="0"/>
                      <w:marTop w:val="0"/>
                      <w:marBottom w:val="0"/>
                      <w:divBdr>
                        <w:top w:val="none" w:sz="0" w:space="0" w:color="auto"/>
                        <w:left w:val="none" w:sz="0" w:space="0" w:color="auto"/>
                        <w:bottom w:val="none" w:sz="0" w:space="0" w:color="auto"/>
                        <w:right w:val="none" w:sz="0" w:space="0" w:color="auto"/>
                      </w:divBdr>
                    </w:div>
                  </w:divsChild>
                </w:div>
                <w:div w:id="1736539002">
                  <w:marLeft w:val="0"/>
                  <w:marRight w:val="0"/>
                  <w:marTop w:val="0"/>
                  <w:marBottom w:val="0"/>
                  <w:divBdr>
                    <w:top w:val="none" w:sz="0" w:space="0" w:color="auto"/>
                    <w:left w:val="none" w:sz="0" w:space="0" w:color="auto"/>
                    <w:bottom w:val="none" w:sz="0" w:space="0" w:color="auto"/>
                    <w:right w:val="none" w:sz="0" w:space="0" w:color="auto"/>
                  </w:divBdr>
                  <w:divsChild>
                    <w:div w:id="328600179">
                      <w:marLeft w:val="0"/>
                      <w:marRight w:val="0"/>
                      <w:marTop w:val="0"/>
                      <w:marBottom w:val="0"/>
                      <w:divBdr>
                        <w:top w:val="none" w:sz="0" w:space="0" w:color="auto"/>
                        <w:left w:val="none" w:sz="0" w:space="0" w:color="auto"/>
                        <w:bottom w:val="none" w:sz="0" w:space="0" w:color="auto"/>
                        <w:right w:val="none" w:sz="0" w:space="0" w:color="auto"/>
                      </w:divBdr>
                    </w:div>
                  </w:divsChild>
                </w:div>
                <w:div w:id="1204171786">
                  <w:marLeft w:val="0"/>
                  <w:marRight w:val="0"/>
                  <w:marTop w:val="0"/>
                  <w:marBottom w:val="0"/>
                  <w:divBdr>
                    <w:top w:val="none" w:sz="0" w:space="0" w:color="auto"/>
                    <w:left w:val="none" w:sz="0" w:space="0" w:color="auto"/>
                    <w:bottom w:val="none" w:sz="0" w:space="0" w:color="auto"/>
                    <w:right w:val="none" w:sz="0" w:space="0" w:color="auto"/>
                  </w:divBdr>
                  <w:divsChild>
                    <w:div w:id="669909898">
                      <w:marLeft w:val="0"/>
                      <w:marRight w:val="0"/>
                      <w:marTop w:val="0"/>
                      <w:marBottom w:val="0"/>
                      <w:divBdr>
                        <w:top w:val="none" w:sz="0" w:space="0" w:color="auto"/>
                        <w:left w:val="none" w:sz="0" w:space="0" w:color="auto"/>
                        <w:bottom w:val="none" w:sz="0" w:space="0" w:color="auto"/>
                        <w:right w:val="none" w:sz="0" w:space="0" w:color="auto"/>
                      </w:divBdr>
                    </w:div>
                  </w:divsChild>
                </w:div>
                <w:div w:id="530922454">
                  <w:marLeft w:val="0"/>
                  <w:marRight w:val="0"/>
                  <w:marTop w:val="0"/>
                  <w:marBottom w:val="0"/>
                  <w:divBdr>
                    <w:top w:val="none" w:sz="0" w:space="0" w:color="auto"/>
                    <w:left w:val="none" w:sz="0" w:space="0" w:color="auto"/>
                    <w:bottom w:val="none" w:sz="0" w:space="0" w:color="auto"/>
                    <w:right w:val="none" w:sz="0" w:space="0" w:color="auto"/>
                  </w:divBdr>
                  <w:divsChild>
                    <w:div w:id="2093381931">
                      <w:marLeft w:val="0"/>
                      <w:marRight w:val="0"/>
                      <w:marTop w:val="0"/>
                      <w:marBottom w:val="0"/>
                      <w:divBdr>
                        <w:top w:val="none" w:sz="0" w:space="0" w:color="auto"/>
                        <w:left w:val="none" w:sz="0" w:space="0" w:color="auto"/>
                        <w:bottom w:val="none" w:sz="0" w:space="0" w:color="auto"/>
                        <w:right w:val="none" w:sz="0" w:space="0" w:color="auto"/>
                      </w:divBdr>
                    </w:div>
                  </w:divsChild>
                </w:div>
                <w:div w:id="923881863">
                  <w:marLeft w:val="0"/>
                  <w:marRight w:val="0"/>
                  <w:marTop w:val="0"/>
                  <w:marBottom w:val="0"/>
                  <w:divBdr>
                    <w:top w:val="none" w:sz="0" w:space="0" w:color="auto"/>
                    <w:left w:val="none" w:sz="0" w:space="0" w:color="auto"/>
                    <w:bottom w:val="none" w:sz="0" w:space="0" w:color="auto"/>
                    <w:right w:val="none" w:sz="0" w:space="0" w:color="auto"/>
                  </w:divBdr>
                  <w:divsChild>
                    <w:div w:id="426660311">
                      <w:marLeft w:val="0"/>
                      <w:marRight w:val="0"/>
                      <w:marTop w:val="0"/>
                      <w:marBottom w:val="0"/>
                      <w:divBdr>
                        <w:top w:val="none" w:sz="0" w:space="0" w:color="auto"/>
                        <w:left w:val="none" w:sz="0" w:space="0" w:color="auto"/>
                        <w:bottom w:val="none" w:sz="0" w:space="0" w:color="auto"/>
                        <w:right w:val="none" w:sz="0" w:space="0" w:color="auto"/>
                      </w:divBdr>
                    </w:div>
                  </w:divsChild>
                </w:div>
                <w:div w:id="591739358">
                  <w:marLeft w:val="0"/>
                  <w:marRight w:val="0"/>
                  <w:marTop w:val="0"/>
                  <w:marBottom w:val="0"/>
                  <w:divBdr>
                    <w:top w:val="none" w:sz="0" w:space="0" w:color="auto"/>
                    <w:left w:val="none" w:sz="0" w:space="0" w:color="auto"/>
                    <w:bottom w:val="none" w:sz="0" w:space="0" w:color="auto"/>
                    <w:right w:val="none" w:sz="0" w:space="0" w:color="auto"/>
                  </w:divBdr>
                  <w:divsChild>
                    <w:div w:id="1287076519">
                      <w:marLeft w:val="0"/>
                      <w:marRight w:val="0"/>
                      <w:marTop w:val="0"/>
                      <w:marBottom w:val="0"/>
                      <w:divBdr>
                        <w:top w:val="none" w:sz="0" w:space="0" w:color="auto"/>
                        <w:left w:val="none" w:sz="0" w:space="0" w:color="auto"/>
                        <w:bottom w:val="none" w:sz="0" w:space="0" w:color="auto"/>
                        <w:right w:val="none" w:sz="0" w:space="0" w:color="auto"/>
                      </w:divBdr>
                    </w:div>
                  </w:divsChild>
                </w:div>
                <w:div w:id="236214116">
                  <w:marLeft w:val="0"/>
                  <w:marRight w:val="0"/>
                  <w:marTop w:val="0"/>
                  <w:marBottom w:val="0"/>
                  <w:divBdr>
                    <w:top w:val="none" w:sz="0" w:space="0" w:color="auto"/>
                    <w:left w:val="none" w:sz="0" w:space="0" w:color="auto"/>
                    <w:bottom w:val="none" w:sz="0" w:space="0" w:color="auto"/>
                    <w:right w:val="none" w:sz="0" w:space="0" w:color="auto"/>
                  </w:divBdr>
                  <w:divsChild>
                    <w:div w:id="283272356">
                      <w:marLeft w:val="0"/>
                      <w:marRight w:val="0"/>
                      <w:marTop w:val="0"/>
                      <w:marBottom w:val="0"/>
                      <w:divBdr>
                        <w:top w:val="none" w:sz="0" w:space="0" w:color="auto"/>
                        <w:left w:val="none" w:sz="0" w:space="0" w:color="auto"/>
                        <w:bottom w:val="none" w:sz="0" w:space="0" w:color="auto"/>
                        <w:right w:val="none" w:sz="0" w:space="0" w:color="auto"/>
                      </w:divBdr>
                    </w:div>
                  </w:divsChild>
                </w:div>
                <w:div w:id="1909144505">
                  <w:marLeft w:val="0"/>
                  <w:marRight w:val="0"/>
                  <w:marTop w:val="0"/>
                  <w:marBottom w:val="0"/>
                  <w:divBdr>
                    <w:top w:val="none" w:sz="0" w:space="0" w:color="auto"/>
                    <w:left w:val="none" w:sz="0" w:space="0" w:color="auto"/>
                    <w:bottom w:val="none" w:sz="0" w:space="0" w:color="auto"/>
                    <w:right w:val="none" w:sz="0" w:space="0" w:color="auto"/>
                  </w:divBdr>
                  <w:divsChild>
                    <w:div w:id="1062413281">
                      <w:marLeft w:val="0"/>
                      <w:marRight w:val="0"/>
                      <w:marTop w:val="0"/>
                      <w:marBottom w:val="0"/>
                      <w:divBdr>
                        <w:top w:val="none" w:sz="0" w:space="0" w:color="auto"/>
                        <w:left w:val="none" w:sz="0" w:space="0" w:color="auto"/>
                        <w:bottom w:val="none" w:sz="0" w:space="0" w:color="auto"/>
                        <w:right w:val="none" w:sz="0" w:space="0" w:color="auto"/>
                      </w:divBdr>
                    </w:div>
                  </w:divsChild>
                </w:div>
                <w:div w:id="1519735806">
                  <w:marLeft w:val="0"/>
                  <w:marRight w:val="0"/>
                  <w:marTop w:val="0"/>
                  <w:marBottom w:val="0"/>
                  <w:divBdr>
                    <w:top w:val="none" w:sz="0" w:space="0" w:color="auto"/>
                    <w:left w:val="none" w:sz="0" w:space="0" w:color="auto"/>
                    <w:bottom w:val="none" w:sz="0" w:space="0" w:color="auto"/>
                    <w:right w:val="none" w:sz="0" w:space="0" w:color="auto"/>
                  </w:divBdr>
                  <w:divsChild>
                    <w:div w:id="794255943">
                      <w:marLeft w:val="0"/>
                      <w:marRight w:val="0"/>
                      <w:marTop w:val="0"/>
                      <w:marBottom w:val="0"/>
                      <w:divBdr>
                        <w:top w:val="none" w:sz="0" w:space="0" w:color="auto"/>
                        <w:left w:val="none" w:sz="0" w:space="0" w:color="auto"/>
                        <w:bottom w:val="none" w:sz="0" w:space="0" w:color="auto"/>
                        <w:right w:val="none" w:sz="0" w:space="0" w:color="auto"/>
                      </w:divBdr>
                    </w:div>
                  </w:divsChild>
                </w:div>
                <w:div w:id="625309426">
                  <w:marLeft w:val="0"/>
                  <w:marRight w:val="0"/>
                  <w:marTop w:val="0"/>
                  <w:marBottom w:val="0"/>
                  <w:divBdr>
                    <w:top w:val="none" w:sz="0" w:space="0" w:color="auto"/>
                    <w:left w:val="none" w:sz="0" w:space="0" w:color="auto"/>
                    <w:bottom w:val="none" w:sz="0" w:space="0" w:color="auto"/>
                    <w:right w:val="none" w:sz="0" w:space="0" w:color="auto"/>
                  </w:divBdr>
                  <w:divsChild>
                    <w:div w:id="1708598592">
                      <w:marLeft w:val="0"/>
                      <w:marRight w:val="0"/>
                      <w:marTop w:val="0"/>
                      <w:marBottom w:val="0"/>
                      <w:divBdr>
                        <w:top w:val="none" w:sz="0" w:space="0" w:color="auto"/>
                        <w:left w:val="none" w:sz="0" w:space="0" w:color="auto"/>
                        <w:bottom w:val="none" w:sz="0" w:space="0" w:color="auto"/>
                        <w:right w:val="none" w:sz="0" w:space="0" w:color="auto"/>
                      </w:divBdr>
                    </w:div>
                  </w:divsChild>
                </w:div>
                <w:div w:id="1303190493">
                  <w:marLeft w:val="0"/>
                  <w:marRight w:val="0"/>
                  <w:marTop w:val="0"/>
                  <w:marBottom w:val="0"/>
                  <w:divBdr>
                    <w:top w:val="none" w:sz="0" w:space="0" w:color="auto"/>
                    <w:left w:val="none" w:sz="0" w:space="0" w:color="auto"/>
                    <w:bottom w:val="none" w:sz="0" w:space="0" w:color="auto"/>
                    <w:right w:val="none" w:sz="0" w:space="0" w:color="auto"/>
                  </w:divBdr>
                  <w:divsChild>
                    <w:div w:id="1389064585">
                      <w:marLeft w:val="0"/>
                      <w:marRight w:val="0"/>
                      <w:marTop w:val="0"/>
                      <w:marBottom w:val="0"/>
                      <w:divBdr>
                        <w:top w:val="none" w:sz="0" w:space="0" w:color="auto"/>
                        <w:left w:val="none" w:sz="0" w:space="0" w:color="auto"/>
                        <w:bottom w:val="none" w:sz="0" w:space="0" w:color="auto"/>
                        <w:right w:val="none" w:sz="0" w:space="0" w:color="auto"/>
                      </w:divBdr>
                    </w:div>
                  </w:divsChild>
                </w:div>
                <w:div w:id="1549026736">
                  <w:marLeft w:val="0"/>
                  <w:marRight w:val="0"/>
                  <w:marTop w:val="0"/>
                  <w:marBottom w:val="0"/>
                  <w:divBdr>
                    <w:top w:val="none" w:sz="0" w:space="0" w:color="auto"/>
                    <w:left w:val="none" w:sz="0" w:space="0" w:color="auto"/>
                    <w:bottom w:val="none" w:sz="0" w:space="0" w:color="auto"/>
                    <w:right w:val="none" w:sz="0" w:space="0" w:color="auto"/>
                  </w:divBdr>
                  <w:divsChild>
                    <w:div w:id="1800217992">
                      <w:marLeft w:val="0"/>
                      <w:marRight w:val="0"/>
                      <w:marTop w:val="0"/>
                      <w:marBottom w:val="0"/>
                      <w:divBdr>
                        <w:top w:val="none" w:sz="0" w:space="0" w:color="auto"/>
                        <w:left w:val="none" w:sz="0" w:space="0" w:color="auto"/>
                        <w:bottom w:val="none" w:sz="0" w:space="0" w:color="auto"/>
                        <w:right w:val="none" w:sz="0" w:space="0" w:color="auto"/>
                      </w:divBdr>
                    </w:div>
                  </w:divsChild>
                </w:div>
                <w:div w:id="1228029288">
                  <w:marLeft w:val="0"/>
                  <w:marRight w:val="0"/>
                  <w:marTop w:val="0"/>
                  <w:marBottom w:val="0"/>
                  <w:divBdr>
                    <w:top w:val="none" w:sz="0" w:space="0" w:color="auto"/>
                    <w:left w:val="none" w:sz="0" w:space="0" w:color="auto"/>
                    <w:bottom w:val="none" w:sz="0" w:space="0" w:color="auto"/>
                    <w:right w:val="none" w:sz="0" w:space="0" w:color="auto"/>
                  </w:divBdr>
                  <w:divsChild>
                    <w:div w:id="231543941">
                      <w:marLeft w:val="0"/>
                      <w:marRight w:val="0"/>
                      <w:marTop w:val="0"/>
                      <w:marBottom w:val="0"/>
                      <w:divBdr>
                        <w:top w:val="none" w:sz="0" w:space="0" w:color="auto"/>
                        <w:left w:val="none" w:sz="0" w:space="0" w:color="auto"/>
                        <w:bottom w:val="none" w:sz="0" w:space="0" w:color="auto"/>
                        <w:right w:val="none" w:sz="0" w:space="0" w:color="auto"/>
                      </w:divBdr>
                    </w:div>
                  </w:divsChild>
                </w:div>
                <w:div w:id="1411851774">
                  <w:marLeft w:val="0"/>
                  <w:marRight w:val="0"/>
                  <w:marTop w:val="0"/>
                  <w:marBottom w:val="0"/>
                  <w:divBdr>
                    <w:top w:val="none" w:sz="0" w:space="0" w:color="auto"/>
                    <w:left w:val="none" w:sz="0" w:space="0" w:color="auto"/>
                    <w:bottom w:val="none" w:sz="0" w:space="0" w:color="auto"/>
                    <w:right w:val="none" w:sz="0" w:space="0" w:color="auto"/>
                  </w:divBdr>
                  <w:divsChild>
                    <w:div w:id="1392919529">
                      <w:marLeft w:val="0"/>
                      <w:marRight w:val="0"/>
                      <w:marTop w:val="0"/>
                      <w:marBottom w:val="0"/>
                      <w:divBdr>
                        <w:top w:val="none" w:sz="0" w:space="0" w:color="auto"/>
                        <w:left w:val="none" w:sz="0" w:space="0" w:color="auto"/>
                        <w:bottom w:val="none" w:sz="0" w:space="0" w:color="auto"/>
                        <w:right w:val="none" w:sz="0" w:space="0" w:color="auto"/>
                      </w:divBdr>
                    </w:div>
                  </w:divsChild>
                </w:div>
                <w:div w:id="1657614693">
                  <w:marLeft w:val="0"/>
                  <w:marRight w:val="0"/>
                  <w:marTop w:val="0"/>
                  <w:marBottom w:val="0"/>
                  <w:divBdr>
                    <w:top w:val="none" w:sz="0" w:space="0" w:color="auto"/>
                    <w:left w:val="none" w:sz="0" w:space="0" w:color="auto"/>
                    <w:bottom w:val="none" w:sz="0" w:space="0" w:color="auto"/>
                    <w:right w:val="none" w:sz="0" w:space="0" w:color="auto"/>
                  </w:divBdr>
                  <w:divsChild>
                    <w:div w:id="481777189">
                      <w:marLeft w:val="0"/>
                      <w:marRight w:val="0"/>
                      <w:marTop w:val="0"/>
                      <w:marBottom w:val="0"/>
                      <w:divBdr>
                        <w:top w:val="none" w:sz="0" w:space="0" w:color="auto"/>
                        <w:left w:val="none" w:sz="0" w:space="0" w:color="auto"/>
                        <w:bottom w:val="none" w:sz="0" w:space="0" w:color="auto"/>
                        <w:right w:val="none" w:sz="0" w:space="0" w:color="auto"/>
                      </w:divBdr>
                    </w:div>
                  </w:divsChild>
                </w:div>
                <w:div w:id="1589000461">
                  <w:marLeft w:val="0"/>
                  <w:marRight w:val="0"/>
                  <w:marTop w:val="0"/>
                  <w:marBottom w:val="0"/>
                  <w:divBdr>
                    <w:top w:val="none" w:sz="0" w:space="0" w:color="auto"/>
                    <w:left w:val="none" w:sz="0" w:space="0" w:color="auto"/>
                    <w:bottom w:val="none" w:sz="0" w:space="0" w:color="auto"/>
                    <w:right w:val="none" w:sz="0" w:space="0" w:color="auto"/>
                  </w:divBdr>
                  <w:divsChild>
                    <w:div w:id="286551804">
                      <w:marLeft w:val="0"/>
                      <w:marRight w:val="0"/>
                      <w:marTop w:val="0"/>
                      <w:marBottom w:val="0"/>
                      <w:divBdr>
                        <w:top w:val="none" w:sz="0" w:space="0" w:color="auto"/>
                        <w:left w:val="none" w:sz="0" w:space="0" w:color="auto"/>
                        <w:bottom w:val="none" w:sz="0" w:space="0" w:color="auto"/>
                        <w:right w:val="none" w:sz="0" w:space="0" w:color="auto"/>
                      </w:divBdr>
                    </w:div>
                  </w:divsChild>
                </w:div>
                <w:div w:id="686516033">
                  <w:marLeft w:val="0"/>
                  <w:marRight w:val="0"/>
                  <w:marTop w:val="0"/>
                  <w:marBottom w:val="0"/>
                  <w:divBdr>
                    <w:top w:val="none" w:sz="0" w:space="0" w:color="auto"/>
                    <w:left w:val="none" w:sz="0" w:space="0" w:color="auto"/>
                    <w:bottom w:val="none" w:sz="0" w:space="0" w:color="auto"/>
                    <w:right w:val="none" w:sz="0" w:space="0" w:color="auto"/>
                  </w:divBdr>
                  <w:divsChild>
                    <w:div w:id="80944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576380">
          <w:marLeft w:val="0"/>
          <w:marRight w:val="0"/>
          <w:marTop w:val="0"/>
          <w:marBottom w:val="0"/>
          <w:divBdr>
            <w:top w:val="none" w:sz="0" w:space="0" w:color="auto"/>
            <w:left w:val="none" w:sz="0" w:space="0" w:color="auto"/>
            <w:bottom w:val="none" w:sz="0" w:space="0" w:color="auto"/>
            <w:right w:val="none" w:sz="0" w:space="0" w:color="auto"/>
          </w:divBdr>
        </w:div>
        <w:div w:id="1674525705">
          <w:marLeft w:val="0"/>
          <w:marRight w:val="0"/>
          <w:marTop w:val="0"/>
          <w:marBottom w:val="0"/>
          <w:divBdr>
            <w:top w:val="none" w:sz="0" w:space="0" w:color="auto"/>
            <w:left w:val="none" w:sz="0" w:space="0" w:color="auto"/>
            <w:bottom w:val="none" w:sz="0" w:space="0" w:color="auto"/>
            <w:right w:val="none" w:sz="0" w:space="0" w:color="auto"/>
          </w:divBdr>
        </w:div>
        <w:div w:id="1325860320">
          <w:marLeft w:val="0"/>
          <w:marRight w:val="0"/>
          <w:marTop w:val="0"/>
          <w:marBottom w:val="0"/>
          <w:divBdr>
            <w:top w:val="none" w:sz="0" w:space="0" w:color="auto"/>
            <w:left w:val="none" w:sz="0" w:space="0" w:color="auto"/>
            <w:bottom w:val="none" w:sz="0" w:space="0" w:color="auto"/>
            <w:right w:val="none" w:sz="0" w:space="0" w:color="auto"/>
          </w:divBdr>
        </w:div>
        <w:div w:id="1649436915">
          <w:marLeft w:val="0"/>
          <w:marRight w:val="0"/>
          <w:marTop w:val="0"/>
          <w:marBottom w:val="0"/>
          <w:divBdr>
            <w:top w:val="none" w:sz="0" w:space="0" w:color="auto"/>
            <w:left w:val="none" w:sz="0" w:space="0" w:color="auto"/>
            <w:bottom w:val="none" w:sz="0" w:space="0" w:color="auto"/>
            <w:right w:val="none" w:sz="0" w:space="0" w:color="auto"/>
          </w:divBdr>
        </w:div>
        <w:div w:id="223416145">
          <w:marLeft w:val="0"/>
          <w:marRight w:val="0"/>
          <w:marTop w:val="0"/>
          <w:marBottom w:val="0"/>
          <w:divBdr>
            <w:top w:val="none" w:sz="0" w:space="0" w:color="auto"/>
            <w:left w:val="none" w:sz="0" w:space="0" w:color="auto"/>
            <w:bottom w:val="none" w:sz="0" w:space="0" w:color="auto"/>
            <w:right w:val="none" w:sz="0" w:space="0" w:color="auto"/>
          </w:divBdr>
          <w:divsChild>
            <w:div w:id="992758453">
              <w:marLeft w:val="-75"/>
              <w:marRight w:val="0"/>
              <w:marTop w:val="30"/>
              <w:marBottom w:val="30"/>
              <w:divBdr>
                <w:top w:val="none" w:sz="0" w:space="0" w:color="auto"/>
                <w:left w:val="none" w:sz="0" w:space="0" w:color="auto"/>
                <w:bottom w:val="none" w:sz="0" w:space="0" w:color="auto"/>
                <w:right w:val="none" w:sz="0" w:space="0" w:color="auto"/>
              </w:divBdr>
              <w:divsChild>
                <w:div w:id="1418206949">
                  <w:marLeft w:val="0"/>
                  <w:marRight w:val="0"/>
                  <w:marTop w:val="0"/>
                  <w:marBottom w:val="0"/>
                  <w:divBdr>
                    <w:top w:val="none" w:sz="0" w:space="0" w:color="auto"/>
                    <w:left w:val="none" w:sz="0" w:space="0" w:color="auto"/>
                    <w:bottom w:val="none" w:sz="0" w:space="0" w:color="auto"/>
                    <w:right w:val="none" w:sz="0" w:space="0" w:color="auto"/>
                  </w:divBdr>
                  <w:divsChild>
                    <w:div w:id="1316109505">
                      <w:marLeft w:val="0"/>
                      <w:marRight w:val="0"/>
                      <w:marTop w:val="0"/>
                      <w:marBottom w:val="0"/>
                      <w:divBdr>
                        <w:top w:val="none" w:sz="0" w:space="0" w:color="auto"/>
                        <w:left w:val="none" w:sz="0" w:space="0" w:color="auto"/>
                        <w:bottom w:val="none" w:sz="0" w:space="0" w:color="auto"/>
                        <w:right w:val="none" w:sz="0" w:space="0" w:color="auto"/>
                      </w:divBdr>
                    </w:div>
                  </w:divsChild>
                </w:div>
                <w:div w:id="614097109">
                  <w:marLeft w:val="0"/>
                  <w:marRight w:val="0"/>
                  <w:marTop w:val="0"/>
                  <w:marBottom w:val="0"/>
                  <w:divBdr>
                    <w:top w:val="none" w:sz="0" w:space="0" w:color="auto"/>
                    <w:left w:val="none" w:sz="0" w:space="0" w:color="auto"/>
                    <w:bottom w:val="none" w:sz="0" w:space="0" w:color="auto"/>
                    <w:right w:val="none" w:sz="0" w:space="0" w:color="auto"/>
                  </w:divBdr>
                  <w:divsChild>
                    <w:div w:id="990519242">
                      <w:marLeft w:val="0"/>
                      <w:marRight w:val="0"/>
                      <w:marTop w:val="0"/>
                      <w:marBottom w:val="0"/>
                      <w:divBdr>
                        <w:top w:val="none" w:sz="0" w:space="0" w:color="auto"/>
                        <w:left w:val="none" w:sz="0" w:space="0" w:color="auto"/>
                        <w:bottom w:val="none" w:sz="0" w:space="0" w:color="auto"/>
                        <w:right w:val="none" w:sz="0" w:space="0" w:color="auto"/>
                      </w:divBdr>
                    </w:div>
                  </w:divsChild>
                </w:div>
                <w:div w:id="27460381">
                  <w:marLeft w:val="0"/>
                  <w:marRight w:val="0"/>
                  <w:marTop w:val="0"/>
                  <w:marBottom w:val="0"/>
                  <w:divBdr>
                    <w:top w:val="none" w:sz="0" w:space="0" w:color="auto"/>
                    <w:left w:val="none" w:sz="0" w:space="0" w:color="auto"/>
                    <w:bottom w:val="none" w:sz="0" w:space="0" w:color="auto"/>
                    <w:right w:val="none" w:sz="0" w:space="0" w:color="auto"/>
                  </w:divBdr>
                  <w:divsChild>
                    <w:div w:id="1684934277">
                      <w:marLeft w:val="0"/>
                      <w:marRight w:val="0"/>
                      <w:marTop w:val="0"/>
                      <w:marBottom w:val="0"/>
                      <w:divBdr>
                        <w:top w:val="none" w:sz="0" w:space="0" w:color="auto"/>
                        <w:left w:val="none" w:sz="0" w:space="0" w:color="auto"/>
                        <w:bottom w:val="none" w:sz="0" w:space="0" w:color="auto"/>
                        <w:right w:val="none" w:sz="0" w:space="0" w:color="auto"/>
                      </w:divBdr>
                    </w:div>
                  </w:divsChild>
                </w:div>
                <w:div w:id="75833486">
                  <w:marLeft w:val="0"/>
                  <w:marRight w:val="0"/>
                  <w:marTop w:val="0"/>
                  <w:marBottom w:val="0"/>
                  <w:divBdr>
                    <w:top w:val="none" w:sz="0" w:space="0" w:color="auto"/>
                    <w:left w:val="none" w:sz="0" w:space="0" w:color="auto"/>
                    <w:bottom w:val="none" w:sz="0" w:space="0" w:color="auto"/>
                    <w:right w:val="none" w:sz="0" w:space="0" w:color="auto"/>
                  </w:divBdr>
                  <w:divsChild>
                    <w:div w:id="1726761569">
                      <w:marLeft w:val="0"/>
                      <w:marRight w:val="0"/>
                      <w:marTop w:val="0"/>
                      <w:marBottom w:val="0"/>
                      <w:divBdr>
                        <w:top w:val="none" w:sz="0" w:space="0" w:color="auto"/>
                        <w:left w:val="none" w:sz="0" w:space="0" w:color="auto"/>
                        <w:bottom w:val="none" w:sz="0" w:space="0" w:color="auto"/>
                        <w:right w:val="none" w:sz="0" w:space="0" w:color="auto"/>
                      </w:divBdr>
                    </w:div>
                  </w:divsChild>
                </w:div>
                <w:div w:id="1866600526">
                  <w:marLeft w:val="0"/>
                  <w:marRight w:val="0"/>
                  <w:marTop w:val="0"/>
                  <w:marBottom w:val="0"/>
                  <w:divBdr>
                    <w:top w:val="none" w:sz="0" w:space="0" w:color="auto"/>
                    <w:left w:val="none" w:sz="0" w:space="0" w:color="auto"/>
                    <w:bottom w:val="none" w:sz="0" w:space="0" w:color="auto"/>
                    <w:right w:val="none" w:sz="0" w:space="0" w:color="auto"/>
                  </w:divBdr>
                  <w:divsChild>
                    <w:div w:id="1889608069">
                      <w:marLeft w:val="0"/>
                      <w:marRight w:val="0"/>
                      <w:marTop w:val="0"/>
                      <w:marBottom w:val="0"/>
                      <w:divBdr>
                        <w:top w:val="none" w:sz="0" w:space="0" w:color="auto"/>
                        <w:left w:val="none" w:sz="0" w:space="0" w:color="auto"/>
                        <w:bottom w:val="none" w:sz="0" w:space="0" w:color="auto"/>
                        <w:right w:val="none" w:sz="0" w:space="0" w:color="auto"/>
                      </w:divBdr>
                    </w:div>
                  </w:divsChild>
                </w:div>
                <w:div w:id="1700011723">
                  <w:marLeft w:val="0"/>
                  <w:marRight w:val="0"/>
                  <w:marTop w:val="0"/>
                  <w:marBottom w:val="0"/>
                  <w:divBdr>
                    <w:top w:val="none" w:sz="0" w:space="0" w:color="auto"/>
                    <w:left w:val="none" w:sz="0" w:space="0" w:color="auto"/>
                    <w:bottom w:val="none" w:sz="0" w:space="0" w:color="auto"/>
                    <w:right w:val="none" w:sz="0" w:space="0" w:color="auto"/>
                  </w:divBdr>
                  <w:divsChild>
                    <w:div w:id="330261397">
                      <w:marLeft w:val="0"/>
                      <w:marRight w:val="0"/>
                      <w:marTop w:val="0"/>
                      <w:marBottom w:val="0"/>
                      <w:divBdr>
                        <w:top w:val="none" w:sz="0" w:space="0" w:color="auto"/>
                        <w:left w:val="none" w:sz="0" w:space="0" w:color="auto"/>
                        <w:bottom w:val="none" w:sz="0" w:space="0" w:color="auto"/>
                        <w:right w:val="none" w:sz="0" w:space="0" w:color="auto"/>
                      </w:divBdr>
                    </w:div>
                  </w:divsChild>
                </w:div>
                <w:div w:id="858205881">
                  <w:marLeft w:val="0"/>
                  <w:marRight w:val="0"/>
                  <w:marTop w:val="0"/>
                  <w:marBottom w:val="0"/>
                  <w:divBdr>
                    <w:top w:val="none" w:sz="0" w:space="0" w:color="auto"/>
                    <w:left w:val="none" w:sz="0" w:space="0" w:color="auto"/>
                    <w:bottom w:val="none" w:sz="0" w:space="0" w:color="auto"/>
                    <w:right w:val="none" w:sz="0" w:space="0" w:color="auto"/>
                  </w:divBdr>
                  <w:divsChild>
                    <w:div w:id="1452165773">
                      <w:marLeft w:val="0"/>
                      <w:marRight w:val="0"/>
                      <w:marTop w:val="0"/>
                      <w:marBottom w:val="0"/>
                      <w:divBdr>
                        <w:top w:val="none" w:sz="0" w:space="0" w:color="auto"/>
                        <w:left w:val="none" w:sz="0" w:space="0" w:color="auto"/>
                        <w:bottom w:val="none" w:sz="0" w:space="0" w:color="auto"/>
                        <w:right w:val="none" w:sz="0" w:space="0" w:color="auto"/>
                      </w:divBdr>
                    </w:div>
                  </w:divsChild>
                </w:div>
                <w:div w:id="2141343642">
                  <w:marLeft w:val="0"/>
                  <w:marRight w:val="0"/>
                  <w:marTop w:val="0"/>
                  <w:marBottom w:val="0"/>
                  <w:divBdr>
                    <w:top w:val="none" w:sz="0" w:space="0" w:color="auto"/>
                    <w:left w:val="none" w:sz="0" w:space="0" w:color="auto"/>
                    <w:bottom w:val="none" w:sz="0" w:space="0" w:color="auto"/>
                    <w:right w:val="none" w:sz="0" w:space="0" w:color="auto"/>
                  </w:divBdr>
                  <w:divsChild>
                    <w:div w:id="2033608454">
                      <w:marLeft w:val="0"/>
                      <w:marRight w:val="0"/>
                      <w:marTop w:val="0"/>
                      <w:marBottom w:val="0"/>
                      <w:divBdr>
                        <w:top w:val="none" w:sz="0" w:space="0" w:color="auto"/>
                        <w:left w:val="none" w:sz="0" w:space="0" w:color="auto"/>
                        <w:bottom w:val="none" w:sz="0" w:space="0" w:color="auto"/>
                        <w:right w:val="none" w:sz="0" w:space="0" w:color="auto"/>
                      </w:divBdr>
                    </w:div>
                  </w:divsChild>
                </w:div>
                <w:div w:id="978387250">
                  <w:marLeft w:val="0"/>
                  <w:marRight w:val="0"/>
                  <w:marTop w:val="0"/>
                  <w:marBottom w:val="0"/>
                  <w:divBdr>
                    <w:top w:val="none" w:sz="0" w:space="0" w:color="auto"/>
                    <w:left w:val="none" w:sz="0" w:space="0" w:color="auto"/>
                    <w:bottom w:val="none" w:sz="0" w:space="0" w:color="auto"/>
                    <w:right w:val="none" w:sz="0" w:space="0" w:color="auto"/>
                  </w:divBdr>
                  <w:divsChild>
                    <w:div w:id="1794210055">
                      <w:marLeft w:val="0"/>
                      <w:marRight w:val="0"/>
                      <w:marTop w:val="0"/>
                      <w:marBottom w:val="0"/>
                      <w:divBdr>
                        <w:top w:val="none" w:sz="0" w:space="0" w:color="auto"/>
                        <w:left w:val="none" w:sz="0" w:space="0" w:color="auto"/>
                        <w:bottom w:val="none" w:sz="0" w:space="0" w:color="auto"/>
                        <w:right w:val="none" w:sz="0" w:space="0" w:color="auto"/>
                      </w:divBdr>
                    </w:div>
                  </w:divsChild>
                </w:div>
                <w:div w:id="1198278434">
                  <w:marLeft w:val="0"/>
                  <w:marRight w:val="0"/>
                  <w:marTop w:val="0"/>
                  <w:marBottom w:val="0"/>
                  <w:divBdr>
                    <w:top w:val="none" w:sz="0" w:space="0" w:color="auto"/>
                    <w:left w:val="none" w:sz="0" w:space="0" w:color="auto"/>
                    <w:bottom w:val="none" w:sz="0" w:space="0" w:color="auto"/>
                    <w:right w:val="none" w:sz="0" w:space="0" w:color="auto"/>
                  </w:divBdr>
                  <w:divsChild>
                    <w:div w:id="1547529008">
                      <w:marLeft w:val="0"/>
                      <w:marRight w:val="0"/>
                      <w:marTop w:val="0"/>
                      <w:marBottom w:val="0"/>
                      <w:divBdr>
                        <w:top w:val="none" w:sz="0" w:space="0" w:color="auto"/>
                        <w:left w:val="none" w:sz="0" w:space="0" w:color="auto"/>
                        <w:bottom w:val="none" w:sz="0" w:space="0" w:color="auto"/>
                        <w:right w:val="none" w:sz="0" w:space="0" w:color="auto"/>
                      </w:divBdr>
                    </w:div>
                  </w:divsChild>
                </w:div>
                <w:div w:id="916013580">
                  <w:marLeft w:val="0"/>
                  <w:marRight w:val="0"/>
                  <w:marTop w:val="0"/>
                  <w:marBottom w:val="0"/>
                  <w:divBdr>
                    <w:top w:val="none" w:sz="0" w:space="0" w:color="auto"/>
                    <w:left w:val="none" w:sz="0" w:space="0" w:color="auto"/>
                    <w:bottom w:val="none" w:sz="0" w:space="0" w:color="auto"/>
                    <w:right w:val="none" w:sz="0" w:space="0" w:color="auto"/>
                  </w:divBdr>
                  <w:divsChild>
                    <w:div w:id="312950753">
                      <w:marLeft w:val="0"/>
                      <w:marRight w:val="0"/>
                      <w:marTop w:val="0"/>
                      <w:marBottom w:val="0"/>
                      <w:divBdr>
                        <w:top w:val="none" w:sz="0" w:space="0" w:color="auto"/>
                        <w:left w:val="none" w:sz="0" w:space="0" w:color="auto"/>
                        <w:bottom w:val="none" w:sz="0" w:space="0" w:color="auto"/>
                        <w:right w:val="none" w:sz="0" w:space="0" w:color="auto"/>
                      </w:divBdr>
                    </w:div>
                  </w:divsChild>
                </w:div>
                <w:div w:id="165826178">
                  <w:marLeft w:val="0"/>
                  <w:marRight w:val="0"/>
                  <w:marTop w:val="0"/>
                  <w:marBottom w:val="0"/>
                  <w:divBdr>
                    <w:top w:val="none" w:sz="0" w:space="0" w:color="auto"/>
                    <w:left w:val="none" w:sz="0" w:space="0" w:color="auto"/>
                    <w:bottom w:val="none" w:sz="0" w:space="0" w:color="auto"/>
                    <w:right w:val="none" w:sz="0" w:space="0" w:color="auto"/>
                  </w:divBdr>
                  <w:divsChild>
                    <w:div w:id="1456287848">
                      <w:marLeft w:val="0"/>
                      <w:marRight w:val="0"/>
                      <w:marTop w:val="0"/>
                      <w:marBottom w:val="0"/>
                      <w:divBdr>
                        <w:top w:val="none" w:sz="0" w:space="0" w:color="auto"/>
                        <w:left w:val="none" w:sz="0" w:space="0" w:color="auto"/>
                        <w:bottom w:val="none" w:sz="0" w:space="0" w:color="auto"/>
                        <w:right w:val="none" w:sz="0" w:space="0" w:color="auto"/>
                      </w:divBdr>
                    </w:div>
                  </w:divsChild>
                </w:div>
                <w:div w:id="271984416">
                  <w:marLeft w:val="0"/>
                  <w:marRight w:val="0"/>
                  <w:marTop w:val="0"/>
                  <w:marBottom w:val="0"/>
                  <w:divBdr>
                    <w:top w:val="none" w:sz="0" w:space="0" w:color="auto"/>
                    <w:left w:val="none" w:sz="0" w:space="0" w:color="auto"/>
                    <w:bottom w:val="none" w:sz="0" w:space="0" w:color="auto"/>
                    <w:right w:val="none" w:sz="0" w:space="0" w:color="auto"/>
                  </w:divBdr>
                  <w:divsChild>
                    <w:div w:id="1960992675">
                      <w:marLeft w:val="0"/>
                      <w:marRight w:val="0"/>
                      <w:marTop w:val="0"/>
                      <w:marBottom w:val="0"/>
                      <w:divBdr>
                        <w:top w:val="none" w:sz="0" w:space="0" w:color="auto"/>
                        <w:left w:val="none" w:sz="0" w:space="0" w:color="auto"/>
                        <w:bottom w:val="none" w:sz="0" w:space="0" w:color="auto"/>
                        <w:right w:val="none" w:sz="0" w:space="0" w:color="auto"/>
                      </w:divBdr>
                    </w:div>
                  </w:divsChild>
                </w:div>
                <w:div w:id="1024594548">
                  <w:marLeft w:val="0"/>
                  <w:marRight w:val="0"/>
                  <w:marTop w:val="0"/>
                  <w:marBottom w:val="0"/>
                  <w:divBdr>
                    <w:top w:val="none" w:sz="0" w:space="0" w:color="auto"/>
                    <w:left w:val="none" w:sz="0" w:space="0" w:color="auto"/>
                    <w:bottom w:val="none" w:sz="0" w:space="0" w:color="auto"/>
                    <w:right w:val="none" w:sz="0" w:space="0" w:color="auto"/>
                  </w:divBdr>
                  <w:divsChild>
                    <w:div w:id="2033796573">
                      <w:marLeft w:val="0"/>
                      <w:marRight w:val="0"/>
                      <w:marTop w:val="0"/>
                      <w:marBottom w:val="0"/>
                      <w:divBdr>
                        <w:top w:val="none" w:sz="0" w:space="0" w:color="auto"/>
                        <w:left w:val="none" w:sz="0" w:space="0" w:color="auto"/>
                        <w:bottom w:val="none" w:sz="0" w:space="0" w:color="auto"/>
                        <w:right w:val="none" w:sz="0" w:space="0" w:color="auto"/>
                      </w:divBdr>
                    </w:div>
                  </w:divsChild>
                </w:div>
                <w:div w:id="141165225">
                  <w:marLeft w:val="0"/>
                  <w:marRight w:val="0"/>
                  <w:marTop w:val="0"/>
                  <w:marBottom w:val="0"/>
                  <w:divBdr>
                    <w:top w:val="none" w:sz="0" w:space="0" w:color="auto"/>
                    <w:left w:val="none" w:sz="0" w:space="0" w:color="auto"/>
                    <w:bottom w:val="none" w:sz="0" w:space="0" w:color="auto"/>
                    <w:right w:val="none" w:sz="0" w:space="0" w:color="auto"/>
                  </w:divBdr>
                  <w:divsChild>
                    <w:div w:id="17246871">
                      <w:marLeft w:val="0"/>
                      <w:marRight w:val="0"/>
                      <w:marTop w:val="0"/>
                      <w:marBottom w:val="0"/>
                      <w:divBdr>
                        <w:top w:val="none" w:sz="0" w:space="0" w:color="auto"/>
                        <w:left w:val="none" w:sz="0" w:space="0" w:color="auto"/>
                        <w:bottom w:val="none" w:sz="0" w:space="0" w:color="auto"/>
                        <w:right w:val="none" w:sz="0" w:space="0" w:color="auto"/>
                      </w:divBdr>
                    </w:div>
                  </w:divsChild>
                </w:div>
                <w:div w:id="445513771">
                  <w:marLeft w:val="0"/>
                  <w:marRight w:val="0"/>
                  <w:marTop w:val="0"/>
                  <w:marBottom w:val="0"/>
                  <w:divBdr>
                    <w:top w:val="none" w:sz="0" w:space="0" w:color="auto"/>
                    <w:left w:val="none" w:sz="0" w:space="0" w:color="auto"/>
                    <w:bottom w:val="none" w:sz="0" w:space="0" w:color="auto"/>
                    <w:right w:val="none" w:sz="0" w:space="0" w:color="auto"/>
                  </w:divBdr>
                  <w:divsChild>
                    <w:div w:id="627779821">
                      <w:marLeft w:val="0"/>
                      <w:marRight w:val="0"/>
                      <w:marTop w:val="0"/>
                      <w:marBottom w:val="0"/>
                      <w:divBdr>
                        <w:top w:val="none" w:sz="0" w:space="0" w:color="auto"/>
                        <w:left w:val="none" w:sz="0" w:space="0" w:color="auto"/>
                        <w:bottom w:val="none" w:sz="0" w:space="0" w:color="auto"/>
                        <w:right w:val="none" w:sz="0" w:space="0" w:color="auto"/>
                      </w:divBdr>
                    </w:div>
                  </w:divsChild>
                </w:div>
                <w:div w:id="160582290">
                  <w:marLeft w:val="0"/>
                  <w:marRight w:val="0"/>
                  <w:marTop w:val="0"/>
                  <w:marBottom w:val="0"/>
                  <w:divBdr>
                    <w:top w:val="none" w:sz="0" w:space="0" w:color="auto"/>
                    <w:left w:val="none" w:sz="0" w:space="0" w:color="auto"/>
                    <w:bottom w:val="none" w:sz="0" w:space="0" w:color="auto"/>
                    <w:right w:val="none" w:sz="0" w:space="0" w:color="auto"/>
                  </w:divBdr>
                  <w:divsChild>
                    <w:div w:id="2006586726">
                      <w:marLeft w:val="0"/>
                      <w:marRight w:val="0"/>
                      <w:marTop w:val="0"/>
                      <w:marBottom w:val="0"/>
                      <w:divBdr>
                        <w:top w:val="none" w:sz="0" w:space="0" w:color="auto"/>
                        <w:left w:val="none" w:sz="0" w:space="0" w:color="auto"/>
                        <w:bottom w:val="none" w:sz="0" w:space="0" w:color="auto"/>
                        <w:right w:val="none" w:sz="0" w:space="0" w:color="auto"/>
                      </w:divBdr>
                    </w:div>
                  </w:divsChild>
                </w:div>
                <w:div w:id="959260108">
                  <w:marLeft w:val="0"/>
                  <w:marRight w:val="0"/>
                  <w:marTop w:val="0"/>
                  <w:marBottom w:val="0"/>
                  <w:divBdr>
                    <w:top w:val="none" w:sz="0" w:space="0" w:color="auto"/>
                    <w:left w:val="none" w:sz="0" w:space="0" w:color="auto"/>
                    <w:bottom w:val="none" w:sz="0" w:space="0" w:color="auto"/>
                    <w:right w:val="none" w:sz="0" w:space="0" w:color="auto"/>
                  </w:divBdr>
                  <w:divsChild>
                    <w:div w:id="1818959205">
                      <w:marLeft w:val="0"/>
                      <w:marRight w:val="0"/>
                      <w:marTop w:val="0"/>
                      <w:marBottom w:val="0"/>
                      <w:divBdr>
                        <w:top w:val="none" w:sz="0" w:space="0" w:color="auto"/>
                        <w:left w:val="none" w:sz="0" w:space="0" w:color="auto"/>
                        <w:bottom w:val="none" w:sz="0" w:space="0" w:color="auto"/>
                        <w:right w:val="none" w:sz="0" w:space="0" w:color="auto"/>
                      </w:divBdr>
                    </w:div>
                  </w:divsChild>
                </w:div>
                <w:div w:id="385371964">
                  <w:marLeft w:val="0"/>
                  <w:marRight w:val="0"/>
                  <w:marTop w:val="0"/>
                  <w:marBottom w:val="0"/>
                  <w:divBdr>
                    <w:top w:val="none" w:sz="0" w:space="0" w:color="auto"/>
                    <w:left w:val="none" w:sz="0" w:space="0" w:color="auto"/>
                    <w:bottom w:val="none" w:sz="0" w:space="0" w:color="auto"/>
                    <w:right w:val="none" w:sz="0" w:space="0" w:color="auto"/>
                  </w:divBdr>
                  <w:divsChild>
                    <w:div w:id="146828990">
                      <w:marLeft w:val="0"/>
                      <w:marRight w:val="0"/>
                      <w:marTop w:val="0"/>
                      <w:marBottom w:val="0"/>
                      <w:divBdr>
                        <w:top w:val="none" w:sz="0" w:space="0" w:color="auto"/>
                        <w:left w:val="none" w:sz="0" w:space="0" w:color="auto"/>
                        <w:bottom w:val="none" w:sz="0" w:space="0" w:color="auto"/>
                        <w:right w:val="none" w:sz="0" w:space="0" w:color="auto"/>
                      </w:divBdr>
                    </w:div>
                  </w:divsChild>
                </w:div>
                <w:div w:id="108282661">
                  <w:marLeft w:val="0"/>
                  <w:marRight w:val="0"/>
                  <w:marTop w:val="0"/>
                  <w:marBottom w:val="0"/>
                  <w:divBdr>
                    <w:top w:val="none" w:sz="0" w:space="0" w:color="auto"/>
                    <w:left w:val="none" w:sz="0" w:space="0" w:color="auto"/>
                    <w:bottom w:val="none" w:sz="0" w:space="0" w:color="auto"/>
                    <w:right w:val="none" w:sz="0" w:space="0" w:color="auto"/>
                  </w:divBdr>
                  <w:divsChild>
                    <w:div w:id="1631978306">
                      <w:marLeft w:val="0"/>
                      <w:marRight w:val="0"/>
                      <w:marTop w:val="0"/>
                      <w:marBottom w:val="0"/>
                      <w:divBdr>
                        <w:top w:val="none" w:sz="0" w:space="0" w:color="auto"/>
                        <w:left w:val="none" w:sz="0" w:space="0" w:color="auto"/>
                        <w:bottom w:val="none" w:sz="0" w:space="0" w:color="auto"/>
                        <w:right w:val="none" w:sz="0" w:space="0" w:color="auto"/>
                      </w:divBdr>
                    </w:div>
                  </w:divsChild>
                </w:div>
                <w:div w:id="1415662194">
                  <w:marLeft w:val="0"/>
                  <w:marRight w:val="0"/>
                  <w:marTop w:val="0"/>
                  <w:marBottom w:val="0"/>
                  <w:divBdr>
                    <w:top w:val="none" w:sz="0" w:space="0" w:color="auto"/>
                    <w:left w:val="none" w:sz="0" w:space="0" w:color="auto"/>
                    <w:bottom w:val="none" w:sz="0" w:space="0" w:color="auto"/>
                    <w:right w:val="none" w:sz="0" w:space="0" w:color="auto"/>
                  </w:divBdr>
                  <w:divsChild>
                    <w:div w:id="2075463523">
                      <w:marLeft w:val="0"/>
                      <w:marRight w:val="0"/>
                      <w:marTop w:val="0"/>
                      <w:marBottom w:val="0"/>
                      <w:divBdr>
                        <w:top w:val="none" w:sz="0" w:space="0" w:color="auto"/>
                        <w:left w:val="none" w:sz="0" w:space="0" w:color="auto"/>
                        <w:bottom w:val="none" w:sz="0" w:space="0" w:color="auto"/>
                        <w:right w:val="none" w:sz="0" w:space="0" w:color="auto"/>
                      </w:divBdr>
                    </w:div>
                  </w:divsChild>
                </w:div>
                <w:div w:id="1031685435">
                  <w:marLeft w:val="0"/>
                  <w:marRight w:val="0"/>
                  <w:marTop w:val="0"/>
                  <w:marBottom w:val="0"/>
                  <w:divBdr>
                    <w:top w:val="none" w:sz="0" w:space="0" w:color="auto"/>
                    <w:left w:val="none" w:sz="0" w:space="0" w:color="auto"/>
                    <w:bottom w:val="none" w:sz="0" w:space="0" w:color="auto"/>
                    <w:right w:val="none" w:sz="0" w:space="0" w:color="auto"/>
                  </w:divBdr>
                  <w:divsChild>
                    <w:div w:id="139536892">
                      <w:marLeft w:val="0"/>
                      <w:marRight w:val="0"/>
                      <w:marTop w:val="0"/>
                      <w:marBottom w:val="0"/>
                      <w:divBdr>
                        <w:top w:val="none" w:sz="0" w:space="0" w:color="auto"/>
                        <w:left w:val="none" w:sz="0" w:space="0" w:color="auto"/>
                        <w:bottom w:val="none" w:sz="0" w:space="0" w:color="auto"/>
                        <w:right w:val="none" w:sz="0" w:space="0" w:color="auto"/>
                      </w:divBdr>
                    </w:div>
                  </w:divsChild>
                </w:div>
                <w:div w:id="114758489">
                  <w:marLeft w:val="0"/>
                  <w:marRight w:val="0"/>
                  <w:marTop w:val="0"/>
                  <w:marBottom w:val="0"/>
                  <w:divBdr>
                    <w:top w:val="none" w:sz="0" w:space="0" w:color="auto"/>
                    <w:left w:val="none" w:sz="0" w:space="0" w:color="auto"/>
                    <w:bottom w:val="none" w:sz="0" w:space="0" w:color="auto"/>
                    <w:right w:val="none" w:sz="0" w:space="0" w:color="auto"/>
                  </w:divBdr>
                  <w:divsChild>
                    <w:div w:id="13771001">
                      <w:marLeft w:val="0"/>
                      <w:marRight w:val="0"/>
                      <w:marTop w:val="0"/>
                      <w:marBottom w:val="0"/>
                      <w:divBdr>
                        <w:top w:val="none" w:sz="0" w:space="0" w:color="auto"/>
                        <w:left w:val="none" w:sz="0" w:space="0" w:color="auto"/>
                        <w:bottom w:val="none" w:sz="0" w:space="0" w:color="auto"/>
                        <w:right w:val="none" w:sz="0" w:space="0" w:color="auto"/>
                      </w:divBdr>
                    </w:div>
                  </w:divsChild>
                </w:div>
                <w:div w:id="667903995">
                  <w:marLeft w:val="0"/>
                  <w:marRight w:val="0"/>
                  <w:marTop w:val="0"/>
                  <w:marBottom w:val="0"/>
                  <w:divBdr>
                    <w:top w:val="none" w:sz="0" w:space="0" w:color="auto"/>
                    <w:left w:val="none" w:sz="0" w:space="0" w:color="auto"/>
                    <w:bottom w:val="none" w:sz="0" w:space="0" w:color="auto"/>
                    <w:right w:val="none" w:sz="0" w:space="0" w:color="auto"/>
                  </w:divBdr>
                  <w:divsChild>
                    <w:div w:id="1420832559">
                      <w:marLeft w:val="0"/>
                      <w:marRight w:val="0"/>
                      <w:marTop w:val="0"/>
                      <w:marBottom w:val="0"/>
                      <w:divBdr>
                        <w:top w:val="none" w:sz="0" w:space="0" w:color="auto"/>
                        <w:left w:val="none" w:sz="0" w:space="0" w:color="auto"/>
                        <w:bottom w:val="none" w:sz="0" w:space="0" w:color="auto"/>
                        <w:right w:val="none" w:sz="0" w:space="0" w:color="auto"/>
                      </w:divBdr>
                    </w:div>
                  </w:divsChild>
                </w:div>
                <w:div w:id="1889995695">
                  <w:marLeft w:val="0"/>
                  <w:marRight w:val="0"/>
                  <w:marTop w:val="0"/>
                  <w:marBottom w:val="0"/>
                  <w:divBdr>
                    <w:top w:val="none" w:sz="0" w:space="0" w:color="auto"/>
                    <w:left w:val="none" w:sz="0" w:space="0" w:color="auto"/>
                    <w:bottom w:val="none" w:sz="0" w:space="0" w:color="auto"/>
                    <w:right w:val="none" w:sz="0" w:space="0" w:color="auto"/>
                  </w:divBdr>
                  <w:divsChild>
                    <w:div w:id="1094666311">
                      <w:marLeft w:val="0"/>
                      <w:marRight w:val="0"/>
                      <w:marTop w:val="0"/>
                      <w:marBottom w:val="0"/>
                      <w:divBdr>
                        <w:top w:val="none" w:sz="0" w:space="0" w:color="auto"/>
                        <w:left w:val="none" w:sz="0" w:space="0" w:color="auto"/>
                        <w:bottom w:val="none" w:sz="0" w:space="0" w:color="auto"/>
                        <w:right w:val="none" w:sz="0" w:space="0" w:color="auto"/>
                      </w:divBdr>
                    </w:div>
                  </w:divsChild>
                </w:div>
                <w:div w:id="1904877105">
                  <w:marLeft w:val="0"/>
                  <w:marRight w:val="0"/>
                  <w:marTop w:val="0"/>
                  <w:marBottom w:val="0"/>
                  <w:divBdr>
                    <w:top w:val="none" w:sz="0" w:space="0" w:color="auto"/>
                    <w:left w:val="none" w:sz="0" w:space="0" w:color="auto"/>
                    <w:bottom w:val="none" w:sz="0" w:space="0" w:color="auto"/>
                    <w:right w:val="none" w:sz="0" w:space="0" w:color="auto"/>
                  </w:divBdr>
                  <w:divsChild>
                    <w:div w:id="1181431024">
                      <w:marLeft w:val="0"/>
                      <w:marRight w:val="0"/>
                      <w:marTop w:val="0"/>
                      <w:marBottom w:val="0"/>
                      <w:divBdr>
                        <w:top w:val="none" w:sz="0" w:space="0" w:color="auto"/>
                        <w:left w:val="none" w:sz="0" w:space="0" w:color="auto"/>
                        <w:bottom w:val="none" w:sz="0" w:space="0" w:color="auto"/>
                        <w:right w:val="none" w:sz="0" w:space="0" w:color="auto"/>
                      </w:divBdr>
                    </w:div>
                  </w:divsChild>
                </w:div>
                <w:div w:id="271715449">
                  <w:marLeft w:val="0"/>
                  <w:marRight w:val="0"/>
                  <w:marTop w:val="0"/>
                  <w:marBottom w:val="0"/>
                  <w:divBdr>
                    <w:top w:val="none" w:sz="0" w:space="0" w:color="auto"/>
                    <w:left w:val="none" w:sz="0" w:space="0" w:color="auto"/>
                    <w:bottom w:val="none" w:sz="0" w:space="0" w:color="auto"/>
                    <w:right w:val="none" w:sz="0" w:space="0" w:color="auto"/>
                  </w:divBdr>
                  <w:divsChild>
                    <w:div w:id="1326930557">
                      <w:marLeft w:val="0"/>
                      <w:marRight w:val="0"/>
                      <w:marTop w:val="0"/>
                      <w:marBottom w:val="0"/>
                      <w:divBdr>
                        <w:top w:val="none" w:sz="0" w:space="0" w:color="auto"/>
                        <w:left w:val="none" w:sz="0" w:space="0" w:color="auto"/>
                        <w:bottom w:val="none" w:sz="0" w:space="0" w:color="auto"/>
                        <w:right w:val="none" w:sz="0" w:space="0" w:color="auto"/>
                      </w:divBdr>
                    </w:div>
                  </w:divsChild>
                </w:div>
                <w:div w:id="2088571653">
                  <w:marLeft w:val="0"/>
                  <w:marRight w:val="0"/>
                  <w:marTop w:val="0"/>
                  <w:marBottom w:val="0"/>
                  <w:divBdr>
                    <w:top w:val="none" w:sz="0" w:space="0" w:color="auto"/>
                    <w:left w:val="none" w:sz="0" w:space="0" w:color="auto"/>
                    <w:bottom w:val="none" w:sz="0" w:space="0" w:color="auto"/>
                    <w:right w:val="none" w:sz="0" w:space="0" w:color="auto"/>
                  </w:divBdr>
                  <w:divsChild>
                    <w:div w:id="294607858">
                      <w:marLeft w:val="0"/>
                      <w:marRight w:val="0"/>
                      <w:marTop w:val="0"/>
                      <w:marBottom w:val="0"/>
                      <w:divBdr>
                        <w:top w:val="none" w:sz="0" w:space="0" w:color="auto"/>
                        <w:left w:val="none" w:sz="0" w:space="0" w:color="auto"/>
                        <w:bottom w:val="none" w:sz="0" w:space="0" w:color="auto"/>
                        <w:right w:val="none" w:sz="0" w:space="0" w:color="auto"/>
                      </w:divBdr>
                    </w:div>
                  </w:divsChild>
                </w:div>
                <w:div w:id="1849517368">
                  <w:marLeft w:val="0"/>
                  <w:marRight w:val="0"/>
                  <w:marTop w:val="0"/>
                  <w:marBottom w:val="0"/>
                  <w:divBdr>
                    <w:top w:val="none" w:sz="0" w:space="0" w:color="auto"/>
                    <w:left w:val="none" w:sz="0" w:space="0" w:color="auto"/>
                    <w:bottom w:val="none" w:sz="0" w:space="0" w:color="auto"/>
                    <w:right w:val="none" w:sz="0" w:space="0" w:color="auto"/>
                  </w:divBdr>
                  <w:divsChild>
                    <w:div w:id="1058437778">
                      <w:marLeft w:val="0"/>
                      <w:marRight w:val="0"/>
                      <w:marTop w:val="0"/>
                      <w:marBottom w:val="0"/>
                      <w:divBdr>
                        <w:top w:val="none" w:sz="0" w:space="0" w:color="auto"/>
                        <w:left w:val="none" w:sz="0" w:space="0" w:color="auto"/>
                        <w:bottom w:val="none" w:sz="0" w:space="0" w:color="auto"/>
                        <w:right w:val="none" w:sz="0" w:space="0" w:color="auto"/>
                      </w:divBdr>
                    </w:div>
                  </w:divsChild>
                </w:div>
                <w:div w:id="1416586401">
                  <w:marLeft w:val="0"/>
                  <w:marRight w:val="0"/>
                  <w:marTop w:val="0"/>
                  <w:marBottom w:val="0"/>
                  <w:divBdr>
                    <w:top w:val="none" w:sz="0" w:space="0" w:color="auto"/>
                    <w:left w:val="none" w:sz="0" w:space="0" w:color="auto"/>
                    <w:bottom w:val="none" w:sz="0" w:space="0" w:color="auto"/>
                    <w:right w:val="none" w:sz="0" w:space="0" w:color="auto"/>
                  </w:divBdr>
                  <w:divsChild>
                    <w:div w:id="1302081742">
                      <w:marLeft w:val="0"/>
                      <w:marRight w:val="0"/>
                      <w:marTop w:val="0"/>
                      <w:marBottom w:val="0"/>
                      <w:divBdr>
                        <w:top w:val="none" w:sz="0" w:space="0" w:color="auto"/>
                        <w:left w:val="none" w:sz="0" w:space="0" w:color="auto"/>
                        <w:bottom w:val="none" w:sz="0" w:space="0" w:color="auto"/>
                        <w:right w:val="none" w:sz="0" w:space="0" w:color="auto"/>
                      </w:divBdr>
                    </w:div>
                  </w:divsChild>
                </w:div>
                <w:div w:id="1125274588">
                  <w:marLeft w:val="0"/>
                  <w:marRight w:val="0"/>
                  <w:marTop w:val="0"/>
                  <w:marBottom w:val="0"/>
                  <w:divBdr>
                    <w:top w:val="none" w:sz="0" w:space="0" w:color="auto"/>
                    <w:left w:val="none" w:sz="0" w:space="0" w:color="auto"/>
                    <w:bottom w:val="none" w:sz="0" w:space="0" w:color="auto"/>
                    <w:right w:val="none" w:sz="0" w:space="0" w:color="auto"/>
                  </w:divBdr>
                  <w:divsChild>
                    <w:div w:id="384914733">
                      <w:marLeft w:val="0"/>
                      <w:marRight w:val="0"/>
                      <w:marTop w:val="0"/>
                      <w:marBottom w:val="0"/>
                      <w:divBdr>
                        <w:top w:val="none" w:sz="0" w:space="0" w:color="auto"/>
                        <w:left w:val="none" w:sz="0" w:space="0" w:color="auto"/>
                        <w:bottom w:val="none" w:sz="0" w:space="0" w:color="auto"/>
                        <w:right w:val="none" w:sz="0" w:space="0" w:color="auto"/>
                      </w:divBdr>
                    </w:div>
                  </w:divsChild>
                </w:div>
                <w:div w:id="1449273122">
                  <w:marLeft w:val="0"/>
                  <w:marRight w:val="0"/>
                  <w:marTop w:val="0"/>
                  <w:marBottom w:val="0"/>
                  <w:divBdr>
                    <w:top w:val="none" w:sz="0" w:space="0" w:color="auto"/>
                    <w:left w:val="none" w:sz="0" w:space="0" w:color="auto"/>
                    <w:bottom w:val="none" w:sz="0" w:space="0" w:color="auto"/>
                    <w:right w:val="none" w:sz="0" w:space="0" w:color="auto"/>
                  </w:divBdr>
                  <w:divsChild>
                    <w:div w:id="1150558936">
                      <w:marLeft w:val="0"/>
                      <w:marRight w:val="0"/>
                      <w:marTop w:val="0"/>
                      <w:marBottom w:val="0"/>
                      <w:divBdr>
                        <w:top w:val="none" w:sz="0" w:space="0" w:color="auto"/>
                        <w:left w:val="none" w:sz="0" w:space="0" w:color="auto"/>
                        <w:bottom w:val="none" w:sz="0" w:space="0" w:color="auto"/>
                        <w:right w:val="none" w:sz="0" w:space="0" w:color="auto"/>
                      </w:divBdr>
                    </w:div>
                  </w:divsChild>
                </w:div>
                <w:div w:id="2137945389">
                  <w:marLeft w:val="0"/>
                  <w:marRight w:val="0"/>
                  <w:marTop w:val="0"/>
                  <w:marBottom w:val="0"/>
                  <w:divBdr>
                    <w:top w:val="none" w:sz="0" w:space="0" w:color="auto"/>
                    <w:left w:val="none" w:sz="0" w:space="0" w:color="auto"/>
                    <w:bottom w:val="none" w:sz="0" w:space="0" w:color="auto"/>
                    <w:right w:val="none" w:sz="0" w:space="0" w:color="auto"/>
                  </w:divBdr>
                  <w:divsChild>
                    <w:div w:id="1639723091">
                      <w:marLeft w:val="0"/>
                      <w:marRight w:val="0"/>
                      <w:marTop w:val="0"/>
                      <w:marBottom w:val="0"/>
                      <w:divBdr>
                        <w:top w:val="none" w:sz="0" w:space="0" w:color="auto"/>
                        <w:left w:val="none" w:sz="0" w:space="0" w:color="auto"/>
                        <w:bottom w:val="none" w:sz="0" w:space="0" w:color="auto"/>
                        <w:right w:val="none" w:sz="0" w:space="0" w:color="auto"/>
                      </w:divBdr>
                    </w:div>
                  </w:divsChild>
                </w:div>
                <w:div w:id="1950965526">
                  <w:marLeft w:val="0"/>
                  <w:marRight w:val="0"/>
                  <w:marTop w:val="0"/>
                  <w:marBottom w:val="0"/>
                  <w:divBdr>
                    <w:top w:val="none" w:sz="0" w:space="0" w:color="auto"/>
                    <w:left w:val="none" w:sz="0" w:space="0" w:color="auto"/>
                    <w:bottom w:val="none" w:sz="0" w:space="0" w:color="auto"/>
                    <w:right w:val="none" w:sz="0" w:space="0" w:color="auto"/>
                  </w:divBdr>
                  <w:divsChild>
                    <w:div w:id="1467772755">
                      <w:marLeft w:val="0"/>
                      <w:marRight w:val="0"/>
                      <w:marTop w:val="0"/>
                      <w:marBottom w:val="0"/>
                      <w:divBdr>
                        <w:top w:val="none" w:sz="0" w:space="0" w:color="auto"/>
                        <w:left w:val="none" w:sz="0" w:space="0" w:color="auto"/>
                        <w:bottom w:val="none" w:sz="0" w:space="0" w:color="auto"/>
                        <w:right w:val="none" w:sz="0" w:space="0" w:color="auto"/>
                      </w:divBdr>
                    </w:div>
                  </w:divsChild>
                </w:div>
                <w:div w:id="548032874">
                  <w:marLeft w:val="0"/>
                  <w:marRight w:val="0"/>
                  <w:marTop w:val="0"/>
                  <w:marBottom w:val="0"/>
                  <w:divBdr>
                    <w:top w:val="none" w:sz="0" w:space="0" w:color="auto"/>
                    <w:left w:val="none" w:sz="0" w:space="0" w:color="auto"/>
                    <w:bottom w:val="none" w:sz="0" w:space="0" w:color="auto"/>
                    <w:right w:val="none" w:sz="0" w:space="0" w:color="auto"/>
                  </w:divBdr>
                  <w:divsChild>
                    <w:div w:id="2132435742">
                      <w:marLeft w:val="0"/>
                      <w:marRight w:val="0"/>
                      <w:marTop w:val="0"/>
                      <w:marBottom w:val="0"/>
                      <w:divBdr>
                        <w:top w:val="none" w:sz="0" w:space="0" w:color="auto"/>
                        <w:left w:val="none" w:sz="0" w:space="0" w:color="auto"/>
                        <w:bottom w:val="none" w:sz="0" w:space="0" w:color="auto"/>
                        <w:right w:val="none" w:sz="0" w:space="0" w:color="auto"/>
                      </w:divBdr>
                    </w:div>
                  </w:divsChild>
                </w:div>
                <w:div w:id="862128003">
                  <w:marLeft w:val="0"/>
                  <w:marRight w:val="0"/>
                  <w:marTop w:val="0"/>
                  <w:marBottom w:val="0"/>
                  <w:divBdr>
                    <w:top w:val="none" w:sz="0" w:space="0" w:color="auto"/>
                    <w:left w:val="none" w:sz="0" w:space="0" w:color="auto"/>
                    <w:bottom w:val="none" w:sz="0" w:space="0" w:color="auto"/>
                    <w:right w:val="none" w:sz="0" w:space="0" w:color="auto"/>
                  </w:divBdr>
                  <w:divsChild>
                    <w:div w:id="1560362880">
                      <w:marLeft w:val="0"/>
                      <w:marRight w:val="0"/>
                      <w:marTop w:val="0"/>
                      <w:marBottom w:val="0"/>
                      <w:divBdr>
                        <w:top w:val="none" w:sz="0" w:space="0" w:color="auto"/>
                        <w:left w:val="none" w:sz="0" w:space="0" w:color="auto"/>
                        <w:bottom w:val="none" w:sz="0" w:space="0" w:color="auto"/>
                        <w:right w:val="none" w:sz="0" w:space="0" w:color="auto"/>
                      </w:divBdr>
                    </w:div>
                  </w:divsChild>
                </w:div>
                <w:div w:id="1876042664">
                  <w:marLeft w:val="0"/>
                  <w:marRight w:val="0"/>
                  <w:marTop w:val="0"/>
                  <w:marBottom w:val="0"/>
                  <w:divBdr>
                    <w:top w:val="none" w:sz="0" w:space="0" w:color="auto"/>
                    <w:left w:val="none" w:sz="0" w:space="0" w:color="auto"/>
                    <w:bottom w:val="none" w:sz="0" w:space="0" w:color="auto"/>
                    <w:right w:val="none" w:sz="0" w:space="0" w:color="auto"/>
                  </w:divBdr>
                  <w:divsChild>
                    <w:div w:id="1152909912">
                      <w:marLeft w:val="0"/>
                      <w:marRight w:val="0"/>
                      <w:marTop w:val="0"/>
                      <w:marBottom w:val="0"/>
                      <w:divBdr>
                        <w:top w:val="none" w:sz="0" w:space="0" w:color="auto"/>
                        <w:left w:val="none" w:sz="0" w:space="0" w:color="auto"/>
                        <w:bottom w:val="none" w:sz="0" w:space="0" w:color="auto"/>
                        <w:right w:val="none" w:sz="0" w:space="0" w:color="auto"/>
                      </w:divBdr>
                    </w:div>
                  </w:divsChild>
                </w:div>
                <w:div w:id="1610352799">
                  <w:marLeft w:val="0"/>
                  <w:marRight w:val="0"/>
                  <w:marTop w:val="0"/>
                  <w:marBottom w:val="0"/>
                  <w:divBdr>
                    <w:top w:val="none" w:sz="0" w:space="0" w:color="auto"/>
                    <w:left w:val="none" w:sz="0" w:space="0" w:color="auto"/>
                    <w:bottom w:val="none" w:sz="0" w:space="0" w:color="auto"/>
                    <w:right w:val="none" w:sz="0" w:space="0" w:color="auto"/>
                  </w:divBdr>
                  <w:divsChild>
                    <w:div w:id="2023124395">
                      <w:marLeft w:val="0"/>
                      <w:marRight w:val="0"/>
                      <w:marTop w:val="0"/>
                      <w:marBottom w:val="0"/>
                      <w:divBdr>
                        <w:top w:val="none" w:sz="0" w:space="0" w:color="auto"/>
                        <w:left w:val="none" w:sz="0" w:space="0" w:color="auto"/>
                        <w:bottom w:val="none" w:sz="0" w:space="0" w:color="auto"/>
                        <w:right w:val="none" w:sz="0" w:space="0" w:color="auto"/>
                      </w:divBdr>
                    </w:div>
                  </w:divsChild>
                </w:div>
                <w:div w:id="1168062349">
                  <w:marLeft w:val="0"/>
                  <w:marRight w:val="0"/>
                  <w:marTop w:val="0"/>
                  <w:marBottom w:val="0"/>
                  <w:divBdr>
                    <w:top w:val="none" w:sz="0" w:space="0" w:color="auto"/>
                    <w:left w:val="none" w:sz="0" w:space="0" w:color="auto"/>
                    <w:bottom w:val="none" w:sz="0" w:space="0" w:color="auto"/>
                    <w:right w:val="none" w:sz="0" w:space="0" w:color="auto"/>
                  </w:divBdr>
                  <w:divsChild>
                    <w:div w:id="1100955771">
                      <w:marLeft w:val="0"/>
                      <w:marRight w:val="0"/>
                      <w:marTop w:val="0"/>
                      <w:marBottom w:val="0"/>
                      <w:divBdr>
                        <w:top w:val="none" w:sz="0" w:space="0" w:color="auto"/>
                        <w:left w:val="none" w:sz="0" w:space="0" w:color="auto"/>
                        <w:bottom w:val="none" w:sz="0" w:space="0" w:color="auto"/>
                        <w:right w:val="none" w:sz="0" w:space="0" w:color="auto"/>
                      </w:divBdr>
                    </w:div>
                  </w:divsChild>
                </w:div>
                <w:div w:id="895437331">
                  <w:marLeft w:val="0"/>
                  <w:marRight w:val="0"/>
                  <w:marTop w:val="0"/>
                  <w:marBottom w:val="0"/>
                  <w:divBdr>
                    <w:top w:val="none" w:sz="0" w:space="0" w:color="auto"/>
                    <w:left w:val="none" w:sz="0" w:space="0" w:color="auto"/>
                    <w:bottom w:val="none" w:sz="0" w:space="0" w:color="auto"/>
                    <w:right w:val="none" w:sz="0" w:space="0" w:color="auto"/>
                  </w:divBdr>
                  <w:divsChild>
                    <w:div w:id="575474600">
                      <w:marLeft w:val="0"/>
                      <w:marRight w:val="0"/>
                      <w:marTop w:val="0"/>
                      <w:marBottom w:val="0"/>
                      <w:divBdr>
                        <w:top w:val="none" w:sz="0" w:space="0" w:color="auto"/>
                        <w:left w:val="none" w:sz="0" w:space="0" w:color="auto"/>
                        <w:bottom w:val="none" w:sz="0" w:space="0" w:color="auto"/>
                        <w:right w:val="none" w:sz="0" w:space="0" w:color="auto"/>
                      </w:divBdr>
                    </w:div>
                  </w:divsChild>
                </w:div>
                <w:div w:id="813564669">
                  <w:marLeft w:val="0"/>
                  <w:marRight w:val="0"/>
                  <w:marTop w:val="0"/>
                  <w:marBottom w:val="0"/>
                  <w:divBdr>
                    <w:top w:val="none" w:sz="0" w:space="0" w:color="auto"/>
                    <w:left w:val="none" w:sz="0" w:space="0" w:color="auto"/>
                    <w:bottom w:val="none" w:sz="0" w:space="0" w:color="auto"/>
                    <w:right w:val="none" w:sz="0" w:space="0" w:color="auto"/>
                  </w:divBdr>
                  <w:divsChild>
                    <w:div w:id="1714232527">
                      <w:marLeft w:val="0"/>
                      <w:marRight w:val="0"/>
                      <w:marTop w:val="0"/>
                      <w:marBottom w:val="0"/>
                      <w:divBdr>
                        <w:top w:val="none" w:sz="0" w:space="0" w:color="auto"/>
                        <w:left w:val="none" w:sz="0" w:space="0" w:color="auto"/>
                        <w:bottom w:val="none" w:sz="0" w:space="0" w:color="auto"/>
                        <w:right w:val="none" w:sz="0" w:space="0" w:color="auto"/>
                      </w:divBdr>
                    </w:div>
                  </w:divsChild>
                </w:div>
                <w:div w:id="201479928">
                  <w:marLeft w:val="0"/>
                  <w:marRight w:val="0"/>
                  <w:marTop w:val="0"/>
                  <w:marBottom w:val="0"/>
                  <w:divBdr>
                    <w:top w:val="none" w:sz="0" w:space="0" w:color="auto"/>
                    <w:left w:val="none" w:sz="0" w:space="0" w:color="auto"/>
                    <w:bottom w:val="none" w:sz="0" w:space="0" w:color="auto"/>
                    <w:right w:val="none" w:sz="0" w:space="0" w:color="auto"/>
                  </w:divBdr>
                  <w:divsChild>
                    <w:div w:id="678846077">
                      <w:marLeft w:val="0"/>
                      <w:marRight w:val="0"/>
                      <w:marTop w:val="0"/>
                      <w:marBottom w:val="0"/>
                      <w:divBdr>
                        <w:top w:val="none" w:sz="0" w:space="0" w:color="auto"/>
                        <w:left w:val="none" w:sz="0" w:space="0" w:color="auto"/>
                        <w:bottom w:val="none" w:sz="0" w:space="0" w:color="auto"/>
                        <w:right w:val="none" w:sz="0" w:space="0" w:color="auto"/>
                      </w:divBdr>
                    </w:div>
                  </w:divsChild>
                </w:div>
                <w:div w:id="533231362">
                  <w:marLeft w:val="0"/>
                  <w:marRight w:val="0"/>
                  <w:marTop w:val="0"/>
                  <w:marBottom w:val="0"/>
                  <w:divBdr>
                    <w:top w:val="none" w:sz="0" w:space="0" w:color="auto"/>
                    <w:left w:val="none" w:sz="0" w:space="0" w:color="auto"/>
                    <w:bottom w:val="none" w:sz="0" w:space="0" w:color="auto"/>
                    <w:right w:val="none" w:sz="0" w:space="0" w:color="auto"/>
                  </w:divBdr>
                  <w:divsChild>
                    <w:div w:id="238103646">
                      <w:marLeft w:val="0"/>
                      <w:marRight w:val="0"/>
                      <w:marTop w:val="0"/>
                      <w:marBottom w:val="0"/>
                      <w:divBdr>
                        <w:top w:val="none" w:sz="0" w:space="0" w:color="auto"/>
                        <w:left w:val="none" w:sz="0" w:space="0" w:color="auto"/>
                        <w:bottom w:val="none" w:sz="0" w:space="0" w:color="auto"/>
                        <w:right w:val="none" w:sz="0" w:space="0" w:color="auto"/>
                      </w:divBdr>
                    </w:div>
                  </w:divsChild>
                </w:div>
                <w:div w:id="1690523311">
                  <w:marLeft w:val="0"/>
                  <w:marRight w:val="0"/>
                  <w:marTop w:val="0"/>
                  <w:marBottom w:val="0"/>
                  <w:divBdr>
                    <w:top w:val="none" w:sz="0" w:space="0" w:color="auto"/>
                    <w:left w:val="none" w:sz="0" w:space="0" w:color="auto"/>
                    <w:bottom w:val="none" w:sz="0" w:space="0" w:color="auto"/>
                    <w:right w:val="none" w:sz="0" w:space="0" w:color="auto"/>
                  </w:divBdr>
                  <w:divsChild>
                    <w:div w:id="875311587">
                      <w:marLeft w:val="0"/>
                      <w:marRight w:val="0"/>
                      <w:marTop w:val="0"/>
                      <w:marBottom w:val="0"/>
                      <w:divBdr>
                        <w:top w:val="none" w:sz="0" w:space="0" w:color="auto"/>
                        <w:left w:val="none" w:sz="0" w:space="0" w:color="auto"/>
                        <w:bottom w:val="none" w:sz="0" w:space="0" w:color="auto"/>
                        <w:right w:val="none" w:sz="0" w:space="0" w:color="auto"/>
                      </w:divBdr>
                    </w:div>
                  </w:divsChild>
                </w:div>
                <w:div w:id="472452872">
                  <w:marLeft w:val="0"/>
                  <w:marRight w:val="0"/>
                  <w:marTop w:val="0"/>
                  <w:marBottom w:val="0"/>
                  <w:divBdr>
                    <w:top w:val="none" w:sz="0" w:space="0" w:color="auto"/>
                    <w:left w:val="none" w:sz="0" w:space="0" w:color="auto"/>
                    <w:bottom w:val="none" w:sz="0" w:space="0" w:color="auto"/>
                    <w:right w:val="none" w:sz="0" w:space="0" w:color="auto"/>
                  </w:divBdr>
                  <w:divsChild>
                    <w:div w:id="301735071">
                      <w:marLeft w:val="0"/>
                      <w:marRight w:val="0"/>
                      <w:marTop w:val="0"/>
                      <w:marBottom w:val="0"/>
                      <w:divBdr>
                        <w:top w:val="none" w:sz="0" w:space="0" w:color="auto"/>
                        <w:left w:val="none" w:sz="0" w:space="0" w:color="auto"/>
                        <w:bottom w:val="none" w:sz="0" w:space="0" w:color="auto"/>
                        <w:right w:val="none" w:sz="0" w:space="0" w:color="auto"/>
                      </w:divBdr>
                    </w:div>
                  </w:divsChild>
                </w:div>
                <w:div w:id="1446540016">
                  <w:marLeft w:val="0"/>
                  <w:marRight w:val="0"/>
                  <w:marTop w:val="0"/>
                  <w:marBottom w:val="0"/>
                  <w:divBdr>
                    <w:top w:val="none" w:sz="0" w:space="0" w:color="auto"/>
                    <w:left w:val="none" w:sz="0" w:space="0" w:color="auto"/>
                    <w:bottom w:val="none" w:sz="0" w:space="0" w:color="auto"/>
                    <w:right w:val="none" w:sz="0" w:space="0" w:color="auto"/>
                  </w:divBdr>
                  <w:divsChild>
                    <w:div w:id="730035717">
                      <w:marLeft w:val="0"/>
                      <w:marRight w:val="0"/>
                      <w:marTop w:val="0"/>
                      <w:marBottom w:val="0"/>
                      <w:divBdr>
                        <w:top w:val="none" w:sz="0" w:space="0" w:color="auto"/>
                        <w:left w:val="none" w:sz="0" w:space="0" w:color="auto"/>
                        <w:bottom w:val="none" w:sz="0" w:space="0" w:color="auto"/>
                        <w:right w:val="none" w:sz="0" w:space="0" w:color="auto"/>
                      </w:divBdr>
                    </w:div>
                  </w:divsChild>
                </w:div>
                <w:div w:id="1211108582">
                  <w:marLeft w:val="0"/>
                  <w:marRight w:val="0"/>
                  <w:marTop w:val="0"/>
                  <w:marBottom w:val="0"/>
                  <w:divBdr>
                    <w:top w:val="none" w:sz="0" w:space="0" w:color="auto"/>
                    <w:left w:val="none" w:sz="0" w:space="0" w:color="auto"/>
                    <w:bottom w:val="none" w:sz="0" w:space="0" w:color="auto"/>
                    <w:right w:val="none" w:sz="0" w:space="0" w:color="auto"/>
                  </w:divBdr>
                  <w:divsChild>
                    <w:div w:id="226569588">
                      <w:marLeft w:val="0"/>
                      <w:marRight w:val="0"/>
                      <w:marTop w:val="0"/>
                      <w:marBottom w:val="0"/>
                      <w:divBdr>
                        <w:top w:val="none" w:sz="0" w:space="0" w:color="auto"/>
                        <w:left w:val="none" w:sz="0" w:space="0" w:color="auto"/>
                        <w:bottom w:val="none" w:sz="0" w:space="0" w:color="auto"/>
                        <w:right w:val="none" w:sz="0" w:space="0" w:color="auto"/>
                      </w:divBdr>
                    </w:div>
                  </w:divsChild>
                </w:div>
                <w:div w:id="402723916">
                  <w:marLeft w:val="0"/>
                  <w:marRight w:val="0"/>
                  <w:marTop w:val="0"/>
                  <w:marBottom w:val="0"/>
                  <w:divBdr>
                    <w:top w:val="none" w:sz="0" w:space="0" w:color="auto"/>
                    <w:left w:val="none" w:sz="0" w:space="0" w:color="auto"/>
                    <w:bottom w:val="none" w:sz="0" w:space="0" w:color="auto"/>
                    <w:right w:val="none" w:sz="0" w:space="0" w:color="auto"/>
                  </w:divBdr>
                  <w:divsChild>
                    <w:div w:id="1748065697">
                      <w:marLeft w:val="0"/>
                      <w:marRight w:val="0"/>
                      <w:marTop w:val="0"/>
                      <w:marBottom w:val="0"/>
                      <w:divBdr>
                        <w:top w:val="none" w:sz="0" w:space="0" w:color="auto"/>
                        <w:left w:val="none" w:sz="0" w:space="0" w:color="auto"/>
                        <w:bottom w:val="none" w:sz="0" w:space="0" w:color="auto"/>
                        <w:right w:val="none" w:sz="0" w:space="0" w:color="auto"/>
                      </w:divBdr>
                    </w:div>
                  </w:divsChild>
                </w:div>
                <w:div w:id="524951350">
                  <w:marLeft w:val="0"/>
                  <w:marRight w:val="0"/>
                  <w:marTop w:val="0"/>
                  <w:marBottom w:val="0"/>
                  <w:divBdr>
                    <w:top w:val="none" w:sz="0" w:space="0" w:color="auto"/>
                    <w:left w:val="none" w:sz="0" w:space="0" w:color="auto"/>
                    <w:bottom w:val="none" w:sz="0" w:space="0" w:color="auto"/>
                    <w:right w:val="none" w:sz="0" w:space="0" w:color="auto"/>
                  </w:divBdr>
                  <w:divsChild>
                    <w:div w:id="1049956817">
                      <w:marLeft w:val="0"/>
                      <w:marRight w:val="0"/>
                      <w:marTop w:val="0"/>
                      <w:marBottom w:val="0"/>
                      <w:divBdr>
                        <w:top w:val="none" w:sz="0" w:space="0" w:color="auto"/>
                        <w:left w:val="none" w:sz="0" w:space="0" w:color="auto"/>
                        <w:bottom w:val="none" w:sz="0" w:space="0" w:color="auto"/>
                        <w:right w:val="none" w:sz="0" w:space="0" w:color="auto"/>
                      </w:divBdr>
                    </w:div>
                  </w:divsChild>
                </w:div>
                <w:div w:id="1311179351">
                  <w:marLeft w:val="0"/>
                  <w:marRight w:val="0"/>
                  <w:marTop w:val="0"/>
                  <w:marBottom w:val="0"/>
                  <w:divBdr>
                    <w:top w:val="none" w:sz="0" w:space="0" w:color="auto"/>
                    <w:left w:val="none" w:sz="0" w:space="0" w:color="auto"/>
                    <w:bottom w:val="none" w:sz="0" w:space="0" w:color="auto"/>
                    <w:right w:val="none" w:sz="0" w:space="0" w:color="auto"/>
                  </w:divBdr>
                  <w:divsChild>
                    <w:div w:id="1962606731">
                      <w:marLeft w:val="0"/>
                      <w:marRight w:val="0"/>
                      <w:marTop w:val="0"/>
                      <w:marBottom w:val="0"/>
                      <w:divBdr>
                        <w:top w:val="none" w:sz="0" w:space="0" w:color="auto"/>
                        <w:left w:val="none" w:sz="0" w:space="0" w:color="auto"/>
                        <w:bottom w:val="none" w:sz="0" w:space="0" w:color="auto"/>
                        <w:right w:val="none" w:sz="0" w:space="0" w:color="auto"/>
                      </w:divBdr>
                    </w:div>
                  </w:divsChild>
                </w:div>
                <w:div w:id="720204023">
                  <w:marLeft w:val="0"/>
                  <w:marRight w:val="0"/>
                  <w:marTop w:val="0"/>
                  <w:marBottom w:val="0"/>
                  <w:divBdr>
                    <w:top w:val="none" w:sz="0" w:space="0" w:color="auto"/>
                    <w:left w:val="none" w:sz="0" w:space="0" w:color="auto"/>
                    <w:bottom w:val="none" w:sz="0" w:space="0" w:color="auto"/>
                    <w:right w:val="none" w:sz="0" w:space="0" w:color="auto"/>
                  </w:divBdr>
                  <w:divsChild>
                    <w:div w:id="1315792050">
                      <w:marLeft w:val="0"/>
                      <w:marRight w:val="0"/>
                      <w:marTop w:val="0"/>
                      <w:marBottom w:val="0"/>
                      <w:divBdr>
                        <w:top w:val="none" w:sz="0" w:space="0" w:color="auto"/>
                        <w:left w:val="none" w:sz="0" w:space="0" w:color="auto"/>
                        <w:bottom w:val="none" w:sz="0" w:space="0" w:color="auto"/>
                        <w:right w:val="none" w:sz="0" w:space="0" w:color="auto"/>
                      </w:divBdr>
                    </w:div>
                  </w:divsChild>
                </w:div>
                <w:div w:id="1313217682">
                  <w:marLeft w:val="0"/>
                  <w:marRight w:val="0"/>
                  <w:marTop w:val="0"/>
                  <w:marBottom w:val="0"/>
                  <w:divBdr>
                    <w:top w:val="none" w:sz="0" w:space="0" w:color="auto"/>
                    <w:left w:val="none" w:sz="0" w:space="0" w:color="auto"/>
                    <w:bottom w:val="none" w:sz="0" w:space="0" w:color="auto"/>
                    <w:right w:val="none" w:sz="0" w:space="0" w:color="auto"/>
                  </w:divBdr>
                  <w:divsChild>
                    <w:div w:id="1885094255">
                      <w:marLeft w:val="0"/>
                      <w:marRight w:val="0"/>
                      <w:marTop w:val="0"/>
                      <w:marBottom w:val="0"/>
                      <w:divBdr>
                        <w:top w:val="none" w:sz="0" w:space="0" w:color="auto"/>
                        <w:left w:val="none" w:sz="0" w:space="0" w:color="auto"/>
                        <w:bottom w:val="none" w:sz="0" w:space="0" w:color="auto"/>
                        <w:right w:val="none" w:sz="0" w:space="0" w:color="auto"/>
                      </w:divBdr>
                    </w:div>
                  </w:divsChild>
                </w:div>
                <w:div w:id="1175535519">
                  <w:marLeft w:val="0"/>
                  <w:marRight w:val="0"/>
                  <w:marTop w:val="0"/>
                  <w:marBottom w:val="0"/>
                  <w:divBdr>
                    <w:top w:val="none" w:sz="0" w:space="0" w:color="auto"/>
                    <w:left w:val="none" w:sz="0" w:space="0" w:color="auto"/>
                    <w:bottom w:val="none" w:sz="0" w:space="0" w:color="auto"/>
                    <w:right w:val="none" w:sz="0" w:space="0" w:color="auto"/>
                  </w:divBdr>
                  <w:divsChild>
                    <w:div w:id="301084927">
                      <w:marLeft w:val="0"/>
                      <w:marRight w:val="0"/>
                      <w:marTop w:val="0"/>
                      <w:marBottom w:val="0"/>
                      <w:divBdr>
                        <w:top w:val="none" w:sz="0" w:space="0" w:color="auto"/>
                        <w:left w:val="none" w:sz="0" w:space="0" w:color="auto"/>
                        <w:bottom w:val="none" w:sz="0" w:space="0" w:color="auto"/>
                        <w:right w:val="none" w:sz="0" w:space="0" w:color="auto"/>
                      </w:divBdr>
                    </w:div>
                  </w:divsChild>
                </w:div>
                <w:div w:id="1580212546">
                  <w:marLeft w:val="0"/>
                  <w:marRight w:val="0"/>
                  <w:marTop w:val="0"/>
                  <w:marBottom w:val="0"/>
                  <w:divBdr>
                    <w:top w:val="none" w:sz="0" w:space="0" w:color="auto"/>
                    <w:left w:val="none" w:sz="0" w:space="0" w:color="auto"/>
                    <w:bottom w:val="none" w:sz="0" w:space="0" w:color="auto"/>
                    <w:right w:val="none" w:sz="0" w:space="0" w:color="auto"/>
                  </w:divBdr>
                  <w:divsChild>
                    <w:div w:id="1446386032">
                      <w:marLeft w:val="0"/>
                      <w:marRight w:val="0"/>
                      <w:marTop w:val="0"/>
                      <w:marBottom w:val="0"/>
                      <w:divBdr>
                        <w:top w:val="none" w:sz="0" w:space="0" w:color="auto"/>
                        <w:left w:val="none" w:sz="0" w:space="0" w:color="auto"/>
                        <w:bottom w:val="none" w:sz="0" w:space="0" w:color="auto"/>
                        <w:right w:val="none" w:sz="0" w:space="0" w:color="auto"/>
                      </w:divBdr>
                    </w:div>
                  </w:divsChild>
                </w:div>
                <w:div w:id="340548277">
                  <w:marLeft w:val="0"/>
                  <w:marRight w:val="0"/>
                  <w:marTop w:val="0"/>
                  <w:marBottom w:val="0"/>
                  <w:divBdr>
                    <w:top w:val="none" w:sz="0" w:space="0" w:color="auto"/>
                    <w:left w:val="none" w:sz="0" w:space="0" w:color="auto"/>
                    <w:bottom w:val="none" w:sz="0" w:space="0" w:color="auto"/>
                    <w:right w:val="none" w:sz="0" w:space="0" w:color="auto"/>
                  </w:divBdr>
                  <w:divsChild>
                    <w:div w:id="1983466729">
                      <w:marLeft w:val="0"/>
                      <w:marRight w:val="0"/>
                      <w:marTop w:val="0"/>
                      <w:marBottom w:val="0"/>
                      <w:divBdr>
                        <w:top w:val="none" w:sz="0" w:space="0" w:color="auto"/>
                        <w:left w:val="none" w:sz="0" w:space="0" w:color="auto"/>
                        <w:bottom w:val="none" w:sz="0" w:space="0" w:color="auto"/>
                        <w:right w:val="none" w:sz="0" w:space="0" w:color="auto"/>
                      </w:divBdr>
                    </w:div>
                  </w:divsChild>
                </w:div>
                <w:div w:id="1621649492">
                  <w:marLeft w:val="0"/>
                  <w:marRight w:val="0"/>
                  <w:marTop w:val="0"/>
                  <w:marBottom w:val="0"/>
                  <w:divBdr>
                    <w:top w:val="none" w:sz="0" w:space="0" w:color="auto"/>
                    <w:left w:val="none" w:sz="0" w:space="0" w:color="auto"/>
                    <w:bottom w:val="none" w:sz="0" w:space="0" w:color="auto"/>
                    <w:right w:val="none" w:sz="0" w:space="0" w:color="auto"/>
                  </w:divBdr>
                  <w:divsChild>
                    <w:div w:id="125128111">
                      <w:marLeft w:val="0"/>
                      <w:marRight w:val="0"/>
                      <w:marTop w:val="0"/>
                      <w:marBottom w:val="0"/>
                      <w:divBdr>
                        <w:top w:val="none" w:sz="0" w:space="0" w:color="auto"/>
                        <w:left w:val="none" w:sz="0" w:space="0" w:color="auto"/>
                        <w:bottom w:val="none" w:sz="0" w:space="0" w:color="auto"/>
                        <w:right w:val="none" w:sz="0" w:space="0" w:color="auto"/>
                      </w:divBdr>
                    </w:div>
                  </w:divsChild>
                </w:div>
                <w:div w:id="201672235">
                  <w:marLeft w:val="0"/>
                  <w:marRight w:val="0"/>
                  <w:marTop w:val="0"/>
                  <w:marBottom w:val="0"/>
                  <w:divBdr>
                    <w:top w:val="none" w:sz="0" w:space="0" w:color="auto"/>
                    <w:left w:val="none" w:sz="0" w:space="0" w:color="auto"/>
                    <w:bottom w:val="none" w:sz="0" w:space="0" w:color="auto"/>
                    <w:right w:val="none" w:sz="0" w:space="0" w:color="auto"/>
                  </w:divBdr>
                  <w:divsChild>
                    <w:div w:id="3486320">
                      <w:marLeft w:val="0"/>
                      <w:marRight w:val="0"/>
                      <w:marTop w:val="0"/>
                      <w:marBottom w:val="0"/>
                      <w:divBdr>
                        <w:top w:val="none" w:sz="0" w:space="0" w:color="auto"/>
                        <w:left w:val="none" w:sz="0" w:space="0" w:color="auto"/>
                        <w:bottom w:val="none" w:sz="0" w:space="0" w:color="auto"/>
                        <w:right w:val="none" w:sz="0" w:space="0" w:color="auto"/>
                      </w:divBdr>
                    </w:div>
                  </w:divsChild>
                </w:div>
                <w:div w:id="1772508491">
                  <w:marLeft w:val="0"/>
                  <w:marRight w:val="0"/>
                  <w:marTop w:val="0"/>
                  <w:marBottom w:val="0"/>
                  <w:divBdr>
                    <w:top w:val="none" w:sz="0" w:space="0" w:color="auto"/>
                    <w:left w:val="none" w:sz="0" w:space="0" w:color="auto"/>
                    <w:bottom w:val="none" w:sz="0" w:space="0" w:color="auto"/>
                    <w:right w:val="none" w:sz="0" w:space="0" w:color="auto"/>
                  </w:divBdr>
                  <w:divsChild>
                    <w:div w:id="179976959">
                      <w:marLeft w:val="0"/>
                      <w:marRight w:val="0"/>
                      <w:marTop w:val="0"/>
                      <w:marBottom w:val="0"/>
                      <w:divBdr>
                        <w:top w:val="none" w:sz="0" w:space="0" w:color="auto"/>
                        <w:left w:val="none" w:sz="0" w:space="0" w:color="auto"/>
                        <w:bottom w:val="none" w:sz="0" w:space="0" w:color="auto"/>
                        <w:right w:val="none" w:sz="0" w:space="0" w:color="auto"/>
                      </w:divBdr>
                    </w:div>
                  </w:divsChild>
                </w:div>
                <w:div w:id="1884251684">
                  <w:marLeft w:val="0"/>
                  <w:marRight w:val="0"/>
                  <w:marTop w:val="0"/>
                  <w:marBottom w:val="0"/>
                  <w:divBdr>
                    <w:top w:val="none" w:sz="0" w:space="0" w:color="auto"/>
                    <w:left w:val="none" w:sz="0" w:space="0" w:color="auto"/>
                    <w:bottom w:val="none" w:sz="0" w:space="0" w:color="auto"/>
                    <w:right w:val="none" w:sz="0" w:space="0" w:color="auto"/>
                  </w:divBdr>
                  <w:divsChild>
                    <w:div w:id="872620931">
                      <w:marLeft w:val="0"/>
                      <w:marRight w:val="0"/>
                      <w:marTop w:val="0"/>
                      <w:marBottom w:val="0"/>
                      <w:divBdr>
                        <w:top w:val="none" w:sz="0" w:space="0" w:color="auto"/>
                        <w:left w:val="none" w:sz="0" w:space="0" w:color="auto"/>
                        <w:bottom w:val="none" w:sz="0" w:space="0" w:color="auto"/>
                        <w:right w:val="none" w:sz="0" w:space="0" w:color="auto"/>
                      </w:divBdr>
                    </w:div>
                  </w:divsChild>
                </w:div>
                <w:div w:id="653997201">
                  <w:marLeft w:val="0"/>
                  <w:marRight w:val="0"/>
                  <w:marTop w:val="0"/>
                  <w:marBottom w:val="0"/>
                  <w:divBdr>
                    <w:top w:val="none" w:sz="0" w:space="0" w:color="auto"/>
                    <w:left w:val="none" w:sz="0" w:space="0" w:color="auto"/>
                    <w:bottom w:val="none" w:sz="0" w:space="0" w:color="auto"/>
                    <w:right w:val="none" w:sz="0" w:space="0" w:color="auto"/>
                  </w:divBdr>
                  <w:divsChild>
                    <w:div w:id="114719497">
                      <w:marLeft w:val="0"/>
                      <w:marRight w:val="0"/>
                      <w:marTop w:val="0"/>
                      <w:marBottom w:val="0"/>
                      <w:divBdr>
                        <w:top w:val="none" w:sz="0" w:space="0" w:color="auto"/>
                        <w:left w:val="none" w:sz="0" w:space="0" w:color="auto"/>
                        <w:bottom w:val="none" w:sz="0" w:space="0" w:color="auto"/>
                        <w:right w:val="none" w:sz="0" w:space="0" w:color="auto"/>
                      </w:divBdr>
                    </w:div>
                  </w:divsChild>
                </w:div>
                <w:div w:id="1643584908">
                  <w:marLeft w:val="0"/>
                  <w:marRight w:val="0"/>
                  <w:marTop w:val="0"/>
                  <w:marBottom w:val="0"/>
                  <w:divBdr>
                    <w:top w:val="none" w:sz="0" w:space="0" w:color="auto"/>
                    <w:left w:val="none" w:sz="0" w:space="0" w:color="auto"/>
                    <w:bottom w:val="none" w:sz="0" w:space="0" w:color="auto"/>
                    <w:right w:val="none" w:sz="0" w:space="0" w:color="auto"/>
                  </w:divBdr>
                  <w:divsChild>
                    <w:div w:id="660238133">
                      <w:marLeft w:val="0"/>
                      <w:marRight w:val="0"/>
                      <w:marTop w:val="0"/>
                      <w:marBottom w:val="0"/>
                      <w:divBdr>
                        <w:top w:val="none" w:sz="0" w:space="0" w:color="auto"/>
                        <w:left w:val="none" w:sz="0" w:space="0" w:color="auto"/>
                        <w:bottom w:val="none" w:sz="0" w:space="0" w:color="auto"/>
                        <w:right w:val="none" w:sz="0" w:space="0" w:color="auto"/>
                      </w:divBdr>
                    </w:div>
                  </w:divsChild>
                </w:div>
                <w:div w:id="1559899554">
                  <w:marLeft w:val="0"/>
                  <w:marRight w:val="0"/>
                  <w:marTop w:val="0"/>
                  <w:marBottom w:val="0"/>
                  <w:divBdr>
                    <w:top w:val="none" w:sz="0" w:space="0" w:color="auto"/>
                    <w:left w:val="none" w:sz="0" w:space="0" w:color="auto"/>
                    <w:bottom w:val="none" w:sz="0" w:space="0" w:color="auto"/>
                    <w:right w:val="none" w:sz="0" w:space="0" w:color="auto"/>
                  </w:divBdr>
                  <w:divsChild>
                    <w:div w:id="117533773">
                      <w:marLeft w:val="0"/>
                      <w:marRight w:val="0"/>
                      <w:marTop w:val="0"/>
                      <w:marBottom w:val="0"/>
                      <w:divBdr>
                        <w:top w:val="none" w:sz="0" w:space="0" w:color="auto"/>
                        <w:left w:val="none" w:sz="0" w:space="0" w:color="auto"/>
                        <w:bottom w:val="none" w:sz="0" w:space="0" w:color="auto"/>
                        <w:right w:val="none" w:sz="0" w:space="0" w:color="auto"/>
                      </w:divBdr>
                    </w:div>
                  </w:divsChild>
                </w:div>
                <w:div w:id="1959991120">
                  <w:marLeft w:val="0"/>
                  <w:marRight w:val="0"/>
                  <w:marTop w:val="0"/>
                  <w:marBottom w:val="0"/>
                  <w:divBdr>
                    <w:top w:val="none" w:sz="0" w:space="0" w:color="auto"/>
                    <w:left w:val="none" w:sz="0" w:space="0" w:color="auto"/>
                    <w:bottom w:val="none" w:sz="0" w:space="0" w:color="auto"/>
                    <w:right w:val="none" w:sz="0" w:space="0" w:color="auto"/>
                  </w:divBdr>
                  <w:divsChild>
                    <w:div w:id="968979103">
                      <w:marLeft w:val="0"/>
                      <w:marRight w:val="0"/>
                      <w:marTop w:val="0"/>
                      <w:marBottom w:val="0"/>
                      <w:divBdr>
                        <w:top w:val="none" w:sz="0" w:space="0" w:color="auto"/>
                        <w:left w:val="none" w:sz="0" w:space="0" w:color="auto"/>
                        <w:bottom w:val="none" w:sz="0" w:space="0" w:color="auto"/>
                        <w:right w:val="none" w:sz="0" w:space="0" w:color="auto"/>
                      </w:divBdr>
                    </w:div>
                  </w:divsChild>
                </w:div>
                <w:div w:id="663360614">
                  <w:marLeft w:val="0"/>
                  <w:marRight w:val="0"/>
                  <w:marTop w:val="0"/>
                  <w:marBottom w:val="0"/>
                  <w:divBdr>
                    <w:top w:val="none" w:sz="0" w:space="0" w:color="auto"/>
                    <w:left w:val="none" w:sz="0" w:space="0" w:color="auto"/>
                    <w:bottom w:val="none" w:sz="0" w:space="0" w:color="auto"/>
                    <w:right w:val="none" w:sz="0" w:space="0" w:color="auto"/>
                  </w:divBdr>
                  <w:divsChild>
                    <w:div w:id="1791969513">
                      <w:marLeft w:val="0"/>
                      <w:marRight w:val="0"/>
                      <w:marTop w:val="0"/>
                      <w:marBottom w:val="0"/>
                      <w:divBdr>
                        <w:top w:val="none" w:sz="0" w:space="0" w:color="auto"/>
                        <w:left w:val="none" w:sz="0" w:space="0" w:color="auto"/>
                        <w:bottom w:val="none" w:sz="0" w:space="0" w:color="auto"/>
                        <w:right w:val="none" w:sz="0" w:space="0" w:color="auto"/>
                      </w:divBdr>
                    </w:div>
                  </w:divsChild>
                </w:div>
                <w:div w:id="260454120">
                  <w:marLeft w:val="0"/>
                  <w:marRight w:val="0"/>
                  <w:marTop w:val="0"/>
                  <w:marBottom w:val="0"/>
                  <w:divBdr>
                    <w:top w:val="none" w:sz="0" w:space="0" w:color="auto"/>
                    <w:left w:val="none" w:sz="0" w:space="0" w:color="auto"/>
                    <w:bottom w:val="none" w:sz="0" w:space="0" w:color="auto"/>
                    <w:right w:val="none" w:sz="0" w:space="0" w:color="auto"/>
                  </w:divBdr>
                  <w:divsChild>
                    <w:div w:id="243036305">
                      <w:marLeft w:val="0"/>
                      <w:marRight w:val="0"/>
                      <w:marTop w:val="0"/>
                      <w:marBottom w:val="0"/>
                      <w:divBdr>
                        <w:top w:val="none" w:sz="0" w:space="0" w:color="auto"/>
                        <w:left w:val="none" w:sz="0" w:space="0" w:color="auto"/>
                        <w:bottom w:val="none" w:sz="0" w:space="0" w:color="auto"/>
                        <w:right w:val="none" w:sz="0" w:space="0" w:color="auto"/>
                      </w:divBdr>
                    </w:div>
                  </w:divsChild>
                </w:div>
                <w:div w:id="653605407">
                  <w:marLeft w:val="0"/>
                  <w:marRight w:val="0"/>
                  <w:marTop w:val="0"/>
                  <w:marBottom w:val="0"/>
                  <w:divBdr>
                    <w:top w:val="none" w:sz="0" w:space="0" w:color="auto"/>
                    <w:left w:val="none" w:sz="0" w:space="0" w:color="auto"/>
                    <w:bottom w:val="none" w:sz="0" w:space="0" w:color="auto"/>
                    <w:right w:val="none" w:sz="0" w:space="0" w:color="auto"/>
                  </w:divBdr>
                  <w:divsChild>
                    <w:div w:id="218588672">
                      <w:marLeft w:val="0"/>
                      <w:marRight w:val="0"/>
                      <w:marTop w:val="0"/>
                      <w:marBottom w:val="0"/>
                      <w:divBdr>
                        <w:top w:val="none" w:sz="0" w:space="0" w:color="auto"/>
                        <w:left w:val="none" w:sz="0" w:space="0" w:color="auto"/>
                        <w:bottom w:val="none" w:sz="0" w:space="0" w:color="auto"/>
                        <w:right w:val="none" w:sz="0" w:space="0" w:color="auto"/>
                      </w:divBdr>
                    </w:div>
                  </w:divsChild>
                </w:div>
                <w:div w:id="1797259480">
                  <w:marLeft w:val="0"/>
                  <w:marRight w:val="0"/>
                  <w:marTop w:val="0"/>
                  <w:marBottom w:val="0"/>
                  <w:divBdr>
                    <w:top w:val="none" w:sz="0" w:space="0" w:color="auto"/>
                    <w:left w:val="none" w:sz="0" w:space="0" w:color="auto"/>
                    <w:bottom w:val="none" w:sz="0" w:space="0" w:color="auto"/>
                    <w:right w:val="none" w:sz="0" w:space="0" w:color="auto"/>
                  </w:divBdr>
                  <w:divsChild>
                    <w:div w:id="1347898626">
                      <w:marLeft w:val="0"/>
                      <w:marRight w:val="0"/>
                      <w:marTop w:val="0"/>
                      <w:marBottom w:val="0"/>
                      <w:divBdr>
                        <w:top w:val="none" w:sz="0" w:space="0" w:color="auto"/>
                        <w:left w:val="none" w:sz="0" w:space="0" w:color="auto"/>
                        <w:bottom w:val="none" w:sz="0" w:space="0" w:color="auto"/>
                        <w:right w:val="none" w:sz="0" w:space="0" w:color="auto"/>
                      </w:divBdr>
                    </w:div>
                  </w:divsChild>
                </w:div>
                <w:div w:id="624383480">
                  <w:marLeft w:val="0"/>
                  <w:marRight w:val="0"/>
                  <w:marTop w:val="0"/>
                  <w:marBottom w:val="0"/>
                  <w:divBdr>
                    <w:top w:val="none" w:sz="0" w:space="0" w:color="auto"/>
                    <w:left w:val="none" w:sz="0" w:space="0" w:color="auto"/>
                    <w:bottom w:val="none" w:sz="0" w:space="0" w:color="auto"/>
                    <w:right w:val="none" w:sz="0" w:space="0" w:color="auto"/>
                  </w:divBdr>
                  <w:divsChild>
                    <w:div w:id="1822654310">
                      <w:marLeft w:val="0"/>
                      <w:marRight w:val="0"/>
                      <w:marTop w:val="0"/>
                      <w:marBottom w:val="0"/>
                      <w:divBdr>
                        <w:top w:val="none" w:sz="0" w:space="0" w:color="auto"/>
                        <w:left w:val="none" w:sz="0" w:space="0" w:color="auto"/>
                        <w:bottom w:val="none" w:sz="0" w:space="0" w:color="auto"/>
                        <w:right w:val="none" w:sz="0" w:space="0" w:color="auto"/>
                      </w:divBdr>
                    </w:div>
                  </w:divsChild>
                </w:div>
                <w:div w:id="1495990907">
                  <w:marLeft w:val="0"/>
                  <w:marRight w:val="0"/>
                  <w:marTop w:val="0"/>
                  <w:marBottom w:val="0"/>
                  <w:divBdr>
                    <w:top w:val="none" w:sz="0" w:space="0" w:color="auto"/>
                    <w:left w:val="none" w:sz="0" w:space="0" w:color="auto"/>
                    <w:bottom w:val="none" w:sz="0" w:space="0" w:color="auto"/>
                    <w:right w:val="none" w:sz="0" w:space="0" w:color="auto"/>
                  </w:divBdr>
                  <w:divsChild>
                    <w:div w:id="706956622">
                      <w:marLeft w:val="0"/>
                      <w:marRight w:val="0"/>
                      <w:marTop w:val="0"/>
                      <w:marBottom w:val="0"/>
                      <w:divBdr>
                        <w:top w:val="none" w:sz="0" w:space="0" w:color="auto"/>
                        <w:left w:val="none" w:sz="0" w:space="0" w:color="auto"/>
                        <w:bottom w:val="none" w:sz="0" w:space="0" w:color="auto"/>
                        <w:right w:val="none" w:sz="0" w:space="0" w:color="auto"/>
                      </w:divBdr>
                    </w:div>
                  </w:divsChild>
                </w:div>
                <w:div w:id="1396317052">
                  <w:marLeft w:val="0"/>
                  <w:marRight w:val="0"/>
                  <w:marTop w:val="0"/>
                  <w:marBottom w:val="0"/>
                  <w:divBdr>
                    <w:top w:val="none" w:sz="0" w:space="0" w:color="auto"/>
                    <w:left w:val="none" w:sz="0" w:space="0" w:color="auto"/>
                    <w:bottom w:val="none" w:sz="0" w:space="0" w:color="auto"/>
                    <w:right w:val="none" w:sz="0" w:space="0" w:color="auto"/>
                  </w:divBdr>
                  <w:divsChild>
                    <w:div w:id="954091934">
                      <w:marLeft w:val="0"/>
                      <w:marRight w:val="0"/>
                      <w:marTop w:val="0"/>
                      <w:marBottom w:val="0"/>
                      <w:divBdr>
                        <w:top w:val="none" w:sz="0" w:space="0" w:color="auto"/>
                        <w:left w:val="none" w:sz="0" w:space="0" w:color="auto"/>
                        <w:bottom w:val="none" w:sz="0" w:space="0" w:color="auto"/>
                        <w:right w:val="none" w:sz="0" w:space="0" w:color="auto"/>
                      </w:divBdr>
                    </w:div>
                  </w:divsChild>
                </w:div>
                <w:div w:id="194974526">
                  <w:marLeft w:val="0"/>
                  <w:marRight w:val="0"/>
                  <w:marTop w:val="0"/>
                  <w:marBottom w:val="0"/>
                  <w:divBdr>
                    <w:top w:val="none" w:sz="0" w:space="0" w:color="auto"/>
                    <w:left w:val="none" w:sz="0" w:space="0" w:color="auto"/>
                    <w:bottom w:val="none" w:sz="0" w:space="0" w:color="auto"/>
                    <w:right w:val="none" w:sz="0" w:space="0" w:color="auto"/>
                  </w:divBdr>
                  <w:divsChild>
                    <w:div w:id="16930238">
                      <w:marLeft w:val="0"/>
                      <w:marRight w:val="0"/>
                      <w:marTop w:val="0"/>
                      <w:marBottom w:val="0"/>
                      <w:divBdr>
                        <w:top w:val="none" w:sz="0" w:space="0" w:color="auto"/>
                        <w:left w:val="none" w:sz="0" w:space="0" w:color="auto"/>
                        <w:bottom w:val="none" w:sz="0" w:space="0" w:color="auto"/>
                        <w:right w:val="none" w:sz="0" w:space="0" w:color="auto"/>
                      </w:divBdr>
                    </w:div>
                  </w:divsChild>
                </w:div>
                <w:div w:id="952128128">
                  <w:marLeft w:val="0"/>
                  <w:marRight w:val="0"/>
                  <w:marTop w:val="0"/>
                  <w:marBottom w:val="0"/>
                  <w:divBdr>
                    <w:top w:val="none" w:sz="0" w:space="0" w:color="auto"/>
                    <w:left w:val="none" w:sz="0" w:space="0" w:color="auto"/>
                    <w:bottom w:val="none" w:sz="0" w:space="0" w:color="auto"/>
                    <w:right w:val="none" w:sz="0" w:space="0" w:color="auto"/>
                  </w:divBdr>
                  <w:divsChild>
                    <w:div w:id="1303118803">
                      <w:marLeft w:val="0"/>
                      <w:marRight w:val="0"/>
                      <w:marTop w:val="0"/>
                      <w:marBottom w:val="0"/>
                      <w:divBdr>
                        <w:top w:val="none" w:sz="0" w:space="0" w:color="auto"/>
                        <w:left w:val="none" w:sz="0" w:space="0" w:color="auto"/>
                        <w:bottom w:val="none" w:sz="0" w:space="0" w:color="auto"/>
                        <w:right w:val="none" w:sz="0" w:space="0" w:color="auto"/>
                      </w:divBdr>
                    </w:div>
                  </w:divsChild>
                </w:div>
                <w:div w:id="1076976143">
                  <w:marLeft w:val="0"/>
                  <w:marRight w:val="0"/>
                  <w:marTop w:val="0"/>
                  <w:marBottom w:val="0"/>
                  <w:divBdr>
                    <w:top w:val="none" w:sz="0" w:space="0" w:color="auto"/>
                    <w:left w:val="none" w:sz="0" w:space="0" w:color="auto"/>
                    <w:bottom w:val="none" w:sz="0" w:space="0" w:color="auto"/>
                    <w:right w:val="none" w:sz="0" w:space="0" w:color="auto"/>
                  </w:divBdr>
                  <w:divsChild>
                    <w:div w:id="736588439">
                      <w:marLeft w:val="0"/>
                      <w:marRight w:val="0"/>
                      <w:marTop w:val="0"/>
                      <w:marBottom w:val="0"/>
                      <w:divBdr>
                        <w:top w:val="none" w:sz="0" w:space="0" w:color="auto"/>
                        <w:left w:val="none" w:sz="0" w:space="0" w:color="auto"/>
                        <w:bottom w:val="none" w:sz="0" w:space="0" w:color="auto"/>
                        <w:right w:val="none" w:sz="0" w:space="0" w:color="auto"/>
                      </w:divBdr>
                    </w:div>
                  </w:divsChild>
                </w:div>
                <w:div w:id="1304501416">
                  <w:marLeft w:val="0"/>
                  <w:marRight w:val="0"/>
                  <w:marTop w:val="0"/>
                  <w:marBottom w:val="0"/>
                  <w:divBdr>
                    <w:top w:val="none" w:sz="0" w:space="0" w:color="auto"/>
                    <w:left w:val="none" w:sz="0" w:space="0" w:color="auto"/>
                    <w:bottom w:val="none" w:sz="0" w:space="0" w:color="auto"/>
                    <w:right w:val="none" w:sz="0" w:space="0" w:color="auto"/>
                  </w:divBdr>
                  <w:divsChild>
                    <w:div w:id="532350915">
                      <w:marLeft w:val="0"/>
                      <w:marRight w:val="0"/>
                      <w:marTop w:val="0"/>
                      <w:marBottom w:val="0"/>
                      <w:divBdr>
                        <w:top w:val="none" w:sz="0" w:space="0" w:color="auto"/>
                        <w:left w:val="none" w:sz="0" w:space="0" w:color="auto"/>
                        <w:bottom w:val="none" w:sz="0" w:space="0" w:color="auto"/>
                        <w:right w:val="none" w:sz="0" w:space="0" w:color="auto"/>
                      </w:divBdr>
                    </w:div>
                  </w:divsChild>
                </w:div>
                <w:div w:id="1339381204">
                  <w:marLeft w:val="0"/>
                  <w:marRight w:val="0"/>
                  <w:marTop w:val="0"/>
                  <w:marBottom w:val="0"/>
                  <w:divBdr>
                    <w:top w:val="none" w:sz="0" w:space="0" w:color="auto"/>
                    <w:left w:val="none" w:sz="0" w:space="0" w:color="auto"/>
                    <w:bottom w:val="none" w:sz="0" w:space="0" w:color="auto"/>
                    <w:right w:val="none" w:sz="0" w:space="0" w:color="auto"/>
                  </w:divBdr>
                  <w:divsChild>
                    <w:div w:id="1720591091">
                      <w:marLeft w:val="0"/>
                      <w:marRight w:val="0"/>
                      <w:marTop w:val="0"/>
                      <w:marBottom w:val="0"/>
                      <w:divBdr>
                        <w:top w:val="none" w:sz="0" w:space="0" w:color="auto"/>
                        <w:left w:val="none" w:sz="0" w:space="0" w:color="auto"/>
                        <w:bottom w:val="none" w:sz="0" w:space="0" w:color="auto"/>
                        <w:right w:val="none" w:sz="0" w:space="0" w:color="auto"/>
                      </w:divBdr>
                    </w:div>
                  </w:divsChild>
                </w:div>
                <w:div w:id="1936864757">
                  <w:marLeft w:val="0"/>
                  <w:marRight w:val="0"/>
                  <w:marTop w:val="0"/>
                  <w:marBottom w:val="0"/>
                  <w:divBdr>
                    <w:top w:val="none" w:sz="0" w:space="0" w:color="auto"/>
                    <w:left w:val="none" w:sz="0" w:space="0" w:color="auto"/>
                    <w:bottom w:val="none" w:sz="0" w:space="0" w:color="auto"/>
                    <w:right w:val="none" w:sz="0" w:space="0" w:color="auto"/>
                  </w:divBdr>
                  <w:divsChild>
                    <w:div w:id="1241911854">
                      <w:marLeft w:val="0"/>
                      <w:marRight w:val="0"/>
                      <w:marTop w:val="0"/>
                      <w:marBottom w:val="0"/>
                      <w:divBdr>
                        <w:top w:val="none" w:sz="0" w:space="0" w:color="auto"/>
                        <w:left w:val="none" w:sz="0" w:space="0" w:color="auto"/>
                        <w:bottom w:val="none" w:sz="0" w:space="0" w:color="auto"/>
                        <w:right w:val="none" w:sz="0" w:space="0" w:color="auto"/>
                      </w:divBdr>
                    </w:div>
                  </w:divsChild>
                </w:div>
                <w:div w:id="435558389">
                  <w:marLeft w:val="0"/>
                  <w:marRight w:val="0"/>
                  <w:marTop w:val="0"/>
                  <w:marBottom w:val="0"/>
                  <w:divBdr>
                    <w:top w:val="none" w:sz="0" w:space="0" w:color="auto"/>
                    <w:left w:val="none" w:sz="0" w:space="0" w:color="auto"/>
                    <w:bottom w:val="none" w:sz="0" w:space="0" w:color="auto"/>
                    <w:right w:val="none" w:sz="0" w:space="0" w:color="auto"/>
                  </w:divBdr>
                  <w:divsChild>
                    <w:div w:id="182911384">
                      <w:marLeft w:val="0"/>
                      <w:marRight w:val="0"/>
                      <w:marTop w:val="0"/>
                      <w:marBottom w:val="0"/>
                      <w:divBdr>
                        <w:top w:val="none" w:sz="0" w:space="0" w:color="auto"/>
                        <w:left w:val="none" w:sz="0" w:space="0" w:color="auto"/>
                        <w:bottom w:val="none" w:sz="0" w:space="0" w:color="auto"/>
                        <w:right w:val="none" w:sz="0" w:space="0" w:color="auto"/>
                      </w:divBdr>
                    </w:div>
                  </w:divsChild>
                </w:div>
                <w:div w:id="1415778555">
                  <w:marLeft w:val="0"/>
                  <w:marRight w:val="0"/>
                  <w:marTop w:val="0"/>
                  <w:marBottom w:val="0"/>
                  <w:divBdr>
                    <w:top w:val="none" w:sz="0" w:space="0" w:color="auto"/>
                    <w:left w:val="none" w:sz="0" w:space="0" w:color="auto"/>
                    <w:bottom w:val="none" w:sz="0" w:space="0" w:color="auto"/>
                    <w:right w:val="none" w:sz="0" w:space="0" w:color="auto"/>
                  </w:divBdr>
                  <w:divsChild>
                    <w:div w:id="672219967">
                      <w:marLeft w:val="0"/>
                      <w:marRight w:val="0"/>
                      <w:marTop w:val="0"/>
                      <w:marBottom w:val="0"/>
                      <w:divBdr>
                        <w:top w:val="none" w:sz="0" w:space="0" w:color="auto"/>
                        <w:left w:val="none" w:sz="0" w:space="0" w:color="auto"/>
                        <w:bottom w:val="none" w:sz="0" w:space="0" w:color="auto"/>
                        <w:right w:val="none" w:sz="0" w:space="0" w:color="auto"/>
                      </w:divBdr>
                    </w:div>
                  </w:divsChild>
                </w:div>
                <w:div w:id="671689815">
                  <w:marLeft w:val="0"/>
                  <w:marRight w:val="0"/>
                  <w:marTop w:val="0"/>
                  <w:marBottom w:val="0"/>
                  <w:divBdr>
                    <w:top w:val="none" w:sz="0" w:space="0" w:color="auto"/>
                    <w:left w:val="none" w:sz="0" w:space="0" w:color="auto"/>
                    <w:bottom w:val="none" w:sz="0" w:space="0" w:color="auto"/>
                    <w:right w:val="none" w:sz="0" w:space="0" w:color="auto"/>
                  </w:divBdr>
                  <w:divsChild>
                    <w:div w:id="2124613770">
                      <w:marLeft w:val="0"/>
                      <w:marRight w:val="0"/>
                      <w:marTop w:val="0"/>
                      <w:marBottom w:val="0"/>
                      <w:divBdr>
                        <w:top w:val="none" w:sz="0" w:space="0" w:color="auto"/>
                        <w:left w:val="none" w:sz="0" w:space="0" w:color="auto"/>
                        <w:bottom w:val="none" w:sz="0" w:space="0" w:color="auto"/>
                        <w:right w:val="none" w:sz="0" w:space="0" w:color="auto"/>
                      </w:divBdr>
                    </w:div>
                  </w:divsChild>
                </w:div>
                <w:div w:id="1982225169">
                  <w:marLeft w:val="0"/>
                  <w:marRight w:val="0"/>
                  <w:marTop w:val="0"/>
                  <w:marBottom w:val="0"/>
                  <w:divBdr>
                    <w:top w:val="none" w:sz="0" w:space="0" w:color="auto"/>
                    <w:left w:val="none" w:sz="0" w:space="0" w:color="auto"/>
                    <w:bottom w:val="none" w:sz="0" w:space="0" w:color="auto"/>
                    <w:right w:val="none" w:sz="0" w:space="0" w:color="auto"/>
                  </w:divBdr>
                  <w:divsChild>
                    <w:div w:id="698120857">
                      <w:marLeft w:val="0"/>
                      <w:marRight w:val="0"/>
                      <w:marTop w:val="0"/>
                      <w:marBottom w:val="0"/>
                      <w:divBdr>
                        <w:top w:val="none" w:sz="0" w:space="0" w:color="auto"/>
                        <w:left w:val="none" w:sz="0" w:space="0" w:color="auto"/>
                        <w:bottom w:val="none" w:sz="0" w:space="0" w:color="auto"/>
                        <w:right w:val="none" w:sz="0" w:space="0" w:color="auto"/>
                      </w:divBdr>
                    </w:div>
                  </w:divsChild>
                </w:div>
                <w:div w:id="1459035103">
                  <w:marLeft w:val="0"/>
                  <w:marRight w:val="0"/>
                  <w:marTop w:val="0"/>
                  <w:marBottom w:val="0"/>
                  <w:divBdr>
                    <w:top w:val="none" w:sz="0" w:space="0" w:color="auto"/>
                    <w:left w:val="none" w:sz="0" w:space="0" w:color="auto"/>
                    <w:bottom w:val="none" w:sz="0" w:space="0" w:color="auto"/>
                    <w:right w:val="none" w:sz="0" w:space="0" w:color="auto"/>
                  </w:divBdr>
                  <w:divsChild>
                    <w:div w:id="1252812883">
                      <w:marLeft w:val="0"/>
                      <w:marRight w:val="0"/>
                      <w:marTop w:val="0"/>
                      <w:marBottom w:val="0"/>
                      <w:divBdr>
                        <w:top w:val="none" w:sz="0" w:space="0" w:color="auto"/>
                        <w:left w:val="none" w:sz="0" w:space="0" w:color="auto"/>
                        <w:bottom w:val="none" w:sz="0" w:space="0" w:color="auto"/>
                        <w:right w:val="none" w:sz="0" w:space="0" w:color="auto"/>
                      </w:divBdr>
                    </w:div>
                  </w:divsChild>
                </w:div>
                <w:div w:id="159544275">
                  <w:marLeft w:val="0"/>
                  <w:marRight w:val="0"/>
                  <w:marTop w:val="0"/>
                  <w:marBottom w:val="0"/>
                  <w:divBdr>
                    <w:top w:val="none" w:sz="0" w:space="0" w:color="auto"/>
                    <w:left w:val="none" w:sz="0" w:space="0" w:color="auto"/>
                    <w:bottom w:val="none" w:sz="0" w:space="0" w:color="auto"/>
                    <w:right w:val="none" w:sz="0" w:space="0" w:color="auto"/>
                  </w:divBdr>
                  <w:divsChild>
                    <w:div w:id="1035151827">
                      <w:marLeft w:val="0"/>
                      <w:marRight w:val="0"/>
                      <w:marTop w:val="0"/>
                      <w:marBottom w:val="0"/>
                      <w:divBdr>
                        <w:top w:val="none" w:sz="0" w:space="0" w:color="auto"/>
                        <w:left w:val="none" w:sz="0" w:space="0" w:color="auto"/>
                        <w:bottom w:val="none" w:sz="0" w:space="0" w:color="auto"/>
                        <w:right w:val="none" w:sz="0" w:space="0" w:color="auto"/>
                      </w:divBdr>
                    </w:div>
                  </w:divsChild>
                </w:div>
                <w:div w:id="1096708816">
                  <w:marLeft w:val="0"/>
                  <w:marRight w:val="0"/>
                  <w:marTop w:val="0"/>
                  <w:marBottom w:val="0"/>
                  <w:divBdr>
                    <w:top w:val="none" w:sz="0" w:space="0" w:color="auto"/>
                    <w:left w:val="none" w:sz="0" w:space="0" w:color="auto"/>
                    <w:bottom w:val="none" w:sz="0" w:space="0" w:color="auto"/>
                    <w:right w:val="none" w:sz="0" w:space="0" w:color="auto"/>
                  </w:divBdr>
                  <w:divsChild>
                    <w:div w:id="17659637">
                      <w:marLeft w:val="0"/>
                      <w:marRight w:val="0"/>
                      <w:marTop w:val="0"/>
                      <w:marBottom w:val="0"/>
                      <w:divBdr>
                        <w:top w:val="none" w:sz="0" w:space="0" w:color="auto"/>
                        <w:left w:val="none" w:sz="0" w:space="0" w:color="auto"/>
                        <w:bottom w:val="none" w:sz="0" w:space="0" w:color="auto"/>
                        <w:right w:val="none" w:sz="0" w:space="0" w:color="auto"/>
                      </w:divBdr>
                    </w:div>
                  </w:divsChild>
                </w:div>
                <w:div w:id="1145507026">
                  <w:marLeft w:val="0"/>
                  <w:marRight w:val="0"/>
                  <w:marTop w:val="0"/>
                  <w:marBottom w:val="0"/>
                  <w:divBdr>
                    <w:top w:val="none" w:sz="0" w:space="0" w:color="auto"/>
                    <w:left w:val="none" w:sz="0" w:space="0" w:color="auto"/>
                    <w:bottom w:val="none" w:sz="0" w:space="0" w:color="auto"/>
                    <w:right w:val="none" w:sz="0" w:space="0" w:color="auto"/>
                  </w:divBdr>
                  <w:divsChild>
                    <w:div w:id="1153061685">
                      <w:marLeft w:val="0"/>
                      <w:marRight w:val="0"/>
                      <w:marTop w:val="0"/>
                      <w:marBottom w:val="0"/>
                      <w:divBdr>
                        <w:top w:val="none" w:sz="0" w:space="0" w:color="auto"/>
                        <w:left w:val="none" w:sz="0" w:space="0" w:color="auto"/>
                        <w:bottom w:val="none" w:sz="0" w:space="0" w:color="auto"/>
                        <w:right w:val="none" w:sz="0" w:space="0" w:color="auto"/>
                      </w:divBdr>
                    </w:div>
                  </w:divsChild>
                </w:div>
                <w:div w:id="2041080437">
                  <w:marLeft w:val="0"/>
                  <w:marRight w:val="0"/>
                  <w:marTop w:val="0"/>
                  <w:marBottom w:val="0"/>
                  <w:divBdr>
                    <w:top w:val="none" w:sz="0" w:space="0" w:color="auto"/>
                    <w:left w:val="none" w:sz="0" w:space="0" w:color="auto"/>
                    <w:bottom w:val="none" w:sz="0" w:space="0" w:color="auto"/>
                    <w:right w:val="none" w:sz="0" w:space="0" w:color="auto"/>
                  </w:divBdr>
                  <w:divsChild>
                    <w:div w:id="1301308012">
                      <w:marLeft w:val="0"/>
                      <w:marRight w:val="0"/>
                      <w:marTop w:val="0"/>
                      <w:marBottom w:val="0"/>
                      <w:divBdr>
                        <w:top w:val="none" w:sz="0" w:space="0" w:color="auto"/>
                        <w:left w:val="none" w:sz="0" w:space="0" w:color="auto"/>
                        <w:bottom w:val="none" w:sz="0" w:space="0" w:color="auto"/>
                        <w:right w:val="none" w:sz="0" w:space="0" w:color="auto"/>
                      </w:divBdr>
                    </w:div>
                  </w:divsChild>
                </w:div>
                <w:div w:id="178085286">
                  <w:marLeft w:val="0"/>
                  <w:marRight w:val="0"/>
                  <w:marTop w:val="0"/>
                  <w:marBottom w:val="0"/>
                  <w:divBdr>
                    <w:top w:val="none" w:sz="0" w:space="0" w:color="auto"/>
                    <w:left w:val="none" w:sz="0" w:space="0" w:color="auto"/>
                    <w:bottom w:val="none" w:sz="0" w:space="0" w:color="auto"/>
                    <w:right w:val="none" w:sz="0" w:space="0" w:color="auto"/>
                  </w:divBdr>
                  <w:divsChild>
                    <w:div w:id="807668724">
                      <w:marLeft w:val="0"/>
                      <w:marRight w:val="0"/>
                      <w:marTop w:val="0"/>
                      <w:marBottom w:val="0"/>
                      <w:divBdr>
                        <w:top w:val="none" w:sz="0" w:space="0" w:color="auto"/>
                        <w:left w:val="none" w:sz="0" w:space="0" w:color="auto"/>
                        <w:bottom w:val="none" w:sz="0" w:space="0" w:color="auto"/>
                        <w:right w:val="none" w:sz="0" w:space="0" w:color="auto"/>
                      </w:divBdr>
                    </w:div>
                  </w:divsChild>
                </w:div>
                <w:div w:id="1184587188">
                  <w:marLeft w:val="0"/>
                  <w:marRight w:val="0"/>
                  <w:marTop w:val="0"/>
                  <w:marBottom w:val="0"/>
                  <w:divBdr>
                    <w:top w:val="none" w:sz="0" w:space="0" w:color="auto"/>
                    <w:left w:val="none" w:sz="0" w:space="0" w:color="auto"/>
                    <w:bottom w:val="none" w:sz="0" w:space="0" w:color="auto"/>
                    <w:right w:val="none" w:sz="0" w:space="0" w:color="auto"/>
                  </w:divBdr>
                  <w:divsChild>
                    <w:div w:id="1363239478">
                      <w:marLeft w:val="0"/>
                      <w:marRight w:val="0"/>
                      <w:marTop w:val="0"/>
                      <w:marBottom w:val="0"/>
                      <w:divBdr>
                        <w:top w:val="none" w:sz="0" w:space="0" w:color="auto"/>
                        <w:left w:val="none" w:sz="0" w:space="0" w:color="auto"/>
                        <w:bottom w:val="none" w:sz="0" w:space="0" w:color="auto"/>
                        <w:right w:val="none" w:sz="0" w:space="0" w:color="auto"/>
                      </w:divBdr>
                    </w:div>
                  </w:divsChild>
                </w:div>
                <w:div w:id="370082228">
                  <w:marLeft w:val="0"/>
                  <w:marRight w:val="0"/>
                  <w:marTop w:val="0"/>
                  <w:marBottom w:val="0"/>
                  <w:divBdr>
                    <w:top w:val="none" w:sz="0" w:space="0" w:color="auto"/>
                    <w:left w:val="none" w:sz="0" w:space="0" w:color="auto"/>
                    <w:bottom w:val="none" w:sz="0" w:space="0" w:color="auto"/>
                    <w:right w:val="none" w:sz="0" w:space="0" w:color="auto"/>
                  </w:divBdr>
                  <w:divsChild>
                    <w:div w:id="2000306004">
                      <w:marLeft w:val="0"/>
                      <w:marRight w:val="0"/>
                      <w:marTop w:val="0"/>
                      <w:marBottom w:val="0"/>
                      <w:divBdr>
                        <w:top w:val="none" w:sz="0" w:space="0" w:color="auto"/>
                        <w:left w:val="none" w:sz="0" w:space="0" w:color="auto"/>
                        <w:bottom w:val="none" w:sz="0" w:space="0" w:color="auto"/>
                        <w:right w:val="none" w:sz="0" w:space="0" w:color="auto"/>
                      </w:divBdr>
                    </w:div>
                  </w:divsChild>
                </w:div>
                <w:div w:id="342047975">
                  <w:marLeft w:val="0"/>
                  <w:marRight w:val="0"/>
                  <w:marTop w:val="0"/>
                  <w:marBottom w:val="0"/>
                  <w:divBdr>
                    <w:top w:val="none" w:sz="0" w:space="0" w:color="auto"/>
                    <w:left w:val="none" w:sz="0" w:space="0" w:color="auto"/>
                    <w:bottom w:val="none" w:sz="0" w:space="0" w:color="auto"/>
                    <w:right w:val="none" w:sz="0" w:space="0" w:color="auto"/>
                  </w:divBdr>
                  <w:divsChild>
                    <w:div w:id="1535656478">
                      <w:marLeft w:val="0"/>
                      <w:marRight w:val="0"/>
                      <w:marTop w:val="0"/>
                      <w:marBottom w:val="0"/>
                      <w:divBdr>
                        <w:top w:val="none" w:sz="0" w:space="0" w:color="auto"/>
                        <w:left w:val="none" w:sz="0" w:space="0" w:color="auto"/>
                        <w:bottom w:val="none" w:sz="0" w:space="0" w:color="auto"/>
                        <w:right w:val="none" w:sz="0" w:space="0" w:color="auto"/>
                      </w:divBdr>
                    </w:div>
                  </w:divsChild>
                </w:div>
                <w:div w:id="75368652">
                  <w:marLeft w:val="0"/>
                  <w:marRight w:val="0"/>
                  <w:marTop w:val="0"/>
                  <w:marBottom w:val="0"/>
                  <w:divBdr>
                    <w:top w:val="none" w:sz="0" w:space="0" w:color="auto"/>
                    <w:left w:val="none" w:sz="0" w:space="0" w:color="auto"/>
                    <w:bottom w:val="none" w:sz="0" w:space="0" w:color="auto"/>
                    <w:right w:val="none" w:sz="0" w:space="0" w:color="auto"/>
                  </w:divBdr>
                  <w:divsChild>
                    <w:div w:id="129372365">
                      <w:marLeft w:val="0"/>
                      <w:marRight w:val="0"/>
                      <w:marTop w:val="0"/>
                      <w:marBottom w:val="0"/>
                      <w:divBdr>
                        <w:top w:val="none" w:sz="0" w:space="0" w:color="auto"/>
                        <w:left w:val="none" w:sz="0" w:space="0" w:color="auto"/>
                        <w:bottom w:val="none" w:sz="0" w:space="0" w:color="auto"/>
                        <w:right w:val="none" w:sz="0" w:space="0" w:color="auto"/>
                      </w:divBdr>
                    </w:div>
                  </w:divsChild>
                </w:div>
                <w:div w:id="838470111">
                  <w:marLeft w:val="0"/>
                  <w:marRight w:val="0"/>
                  <w:marTop w:val="0"/>
                  <w:marBottom w:val="0"/>
                  <w:divBdr>
                    <w:top w:val="none" w:sz="0" w:space="0" w:color="auto"/>
                    <w:left w:val="none" w:sz="0" w:space="0" w:color="auto"/>
                    <w:bottom w:val="none" w:sz="0" w:space="0" w:color="auto"/>
                    <w:right w:val="none" w:sz="0" w:space="0" w:color="auto"/>
                  </w:divBdr>
                  <w:divsChild>
                    <w:div w:id="11423464">
                      <w:marLeft w:val="0"/>
                      <w:marRight w:val="0"/>
                      <w:marTop w:val="0"/>
                      <w:marBottom w:val="0"/>
                      <w:divBdr>
                        <w:top w:val="none" w:sz="0" w:space="0" w:color="auto"/>
                        <w:left w:val="none" w:sz="0" w:space="0" w:color="auto"/>
                        <w:bottom w:val="none" w:sz="0" w:space="0" w:color="auto"/>
                        <w:right w:val="none" w:sz="0" w:space="0" w:color="auto"/>
                      </w:divBdr>
                    </w:div>
                  </w:divsChild>
                </w:div>
                <w:div w:id="1226794211">
                  <w:marLeft w:val="0"/>
                  <w:marRight w:val="0"/>
                  <w:marTop w:val="0"/>
                  <w:marBottom w:val="0"/>
                  <w:divBdr>
                    <w:top w:val="none" w:sz="0" w:space="0" w:color="auto"/>
                    <w:left w:val="none" w:sz="0" w:space="0" w:color="auto"/>
                    <w:bottom w:val="none" w:sz="0" w:space="0" w:color="auto"/>
                    <w:right w:val="none" w:sz="0" w:space="0" w:color="auto"/>
                  </w:divBdr>
                  <w:divsChild>
                    <w:div w:id="923416455">
                      <w:marLeft w:val="0"/>
                      <w:marRight w:val="0"/>
                      <w:marTop w:val="0"/>
                      <w:marBottom w:val="0"/>
                      <w:divBdr>
                        <w:top w:val="none" w:sz="0" w:space="0" w:color="auto"/>
                        <w:left w:val="none" w:sz="0" w:space="0" w:color="auto"/>
                        <w:bottom w:val="none" w:sz="0" w:space="0" w:color="auto"/>
                        <w:right w:val="none" w:sz="0" w:space="0" w:color="auto"/>
                      </w:divBdr>
                    </w:div>
                  </w:divsChild>
                </w:div>
                <w:div w:id="1369836135">
                  <w:marLeft w:val="0"/>
                  <w:marRight w:val="0"/>
                  <w:marTop w:val="0"/>
                  <w:marBottom w:val="0"/>
                  <w:divBdr>
                    <w:top w:val="none" w:sz="0" w:space="0" w:color="auto"/>
                    <w:left w:val="none" w:sz="0" w:space="0" w:color="auto"/>
                    <w:bottom w:val="none" w:sz="0" w:space="0" w:color="auto"/>
                    <w:right w:val="none" w:sz="0" w:space="0" w:color="auto"/>
                  </w:divBdr>
                  <w:divsChild>
                    <w:div w:id="1905020248">
                      <w:marLeft w:val="0"/>
                      <w:marRight w:val="0"/>
                      <w:marTop w:val="0"/>
                      <w:marBottom w:val="0"/>
                      <w:divBdr>
                        <w:top w:val="none" w:sz="0" w:space="0" w:color="auto"/>
                        <w:left w:val="none" w:sz="0" w:space="0" w:color="auto"/>
                        <w:bottom w:val="none" w:sz="0" w:space="0" w:color="auto"/>
                        <w:right w:val="none" w:sz="0" w:space="0" w:color="auto"/>
                      </w:divBdr>
                    </w:div>
                  </w:divsChild>
                </w:div>
                <w:div w:id="494734086">
                  <w:marLeft w:val="0"/>
                  <w:marRight w:val="0"/>
                  <w:marTop w:val="0"/>
                  <w:marBottom w:val="0"/>
                  <w:divBdr>
                    <w:top w:val="none" w:sz="0" w:space="0" w:color="auto"/>
                    <w:left w:val="none" w:sz="0" w:space="0" w:color="auto"/>
                    <w:bottom w:val="none" w:sz="0" w:space="0" w:color="auto"/>
                    <w:right w:val="none" w:sz="0" w:space="0" w:color="auto"/>
                  </w:divBdr>
                  <w:divsChild>
                    <w:div w:id="477961372">
                      <w:marLeft w:val="0"/>
                      <w:marRight w:val="0"/>
                      <w:marTop w:val="0"/>
                      <w:marBottom w:val="0"/>
                      <w:divBdr>
                        <w:top w:val="none" w:sz="0" w:space="0" w:color="auto"/>
                        <w:left w:val="none" w:sz="0" w:space="0" w:color="auto"/>
                        <w:bottom w:val="none" w:sz="0" w:space="0" w:color="auto"/>
                        <w:right w:val="none" w:sz="0" w:space="0" w:color="auto"/>
                      </w:divBdr>
                    </w:div>
                  </w:divsChild>
                </w:div>
                <w:div w:id="497622695">
                  <w:marLeft w:val="0"/>
                  <w:marRight w:val="0"/>
                  <w:marTop w:val="0"/>
                  <w:marBottom w:val="0"/>
                  <w:divBdr>
                    <w:top w:val="none" w:sz="0" w:space="0" w:color="auto"/>
                    <w:left w:val="none" w:sz="0" w:space="0" w:color="auto"/>
                    <w:bottom w:val="none" w:sz="0" w:space="0" w:color="auto"/>
                    <w:right w:val="none" w:sz="0" w:space="0" w:color="auto"/>
                  </w:divBdr>
                  <w:divsChild>
                    <w:div w:id="1997297214">
                      <w:marLeft w:val="0"/>
                      <w:marRight w:val="0"/>
                      <w:marTop w:val="0"/>
                      <w:marBottom w:val="0"/>
                      <w:divBdr>
                        <w:top w:val="none" w:sz="0" w:space="0" w:color="auto"/>
                        <w:left w:val="none" w:sz="0" w:space="0" w:color="auto"/>
                        <w:bottom w:val="none" w:sz="0" w:space="0" w:color="auto"/>
                        <w:right w:val="none" w:sz="0" w:space="0" w:color="auto"/>
                      </w:divBdr>
                    </w:div>
                  </w:divsChild>
                </w:div>
                <w:div w:id="333723123">
                  <w:marLeft w:val="0"/>
                  <w:marRight w:val="0"/>
                  <w:marTop w:val="0"/>
                  <w:marBottom w:val="0"/>
                  <w:divBdr>
                    <w:top w:val="none" w:sz="0" w:space="0" w:color="auto"/>
                    <w:left w:val="none" w:sz="0" w:space="0" w:color="auto"/>
                    <w:bottom w:val="none" w:sz="0" w:space="0" w:color="auto"/>
                    <w:right w:val="none" w:sz="0" w:space="0" w:color="auto"/>
                  </w:divBdr>
                  <w:divsChild>
                    <w:div w:id="1958876582">
                      <w:marLeft w:val="0"/>
                      <w:marRight w:val="0"/>
                      <w:marTop w:val="0"/>
                      <w:marBottom w:val="0"/>
                      <w:divBdr>
                        <w:top w:val="none" w:sz="0" w:space="0" w:color="auto"/>
                        <w:left w:val="none" w:sz="0" w:space="0" w:color="auto"/>
                        <w:bottom w:val="none" w:sz="0" w:space="0" w:color="auto"/>
                        <w:right w:val="none" w:sz="0" w:space="0" w:color="auto"/>
                      </w:divBdr>
                    </w:div>
                  </w:divsChild>
                </w:div>
                <w:div w:id="621612868">
                  <w:marLeft w:val="0"/>
                  <w:marRight w:val="0"/>
                  <w:marTop w:val="0"/>
                  <w:marBottom w:val="0"/>
                  <w:divBdr>
                    <w:top w:val="none" w:sz="0" w:space="0" w:color="auto"/>
                    <w:left w:val="none" w:sz="0" w:space="0" w:color="auto"/>
                    <w:bottom w:val="none" w:sz="0" w:space="0" w:color="auto"/>
                    <w:right w:val="none" w:sz="0" w:space="0" w:color="auto"/>
                  </w:divBdr>
                  <w:divsChild>
                    <w:div w:id="817377054">
                      <w:marLeft w:val="0"/>
                      <w:marRight w:val="0"/>
                      <w:marTop w:val="0"/>
                      <w:marBottom w:val="0"/>
                      <w:divBdr>
                        <w:top w:val="none" w:sz="0" w:space="0" w:color="auto"/>
                        <w:left w:val="none" w:sz="0" w:space="0" w:color="auto"/>
                        <w:bottom w:val="none" w:sz="0" w:space="0" w:color="auto"/>
                        <w:right w:val="none" w:sz="0" w:space="0" w:color="auto"/>
                      </w:divBdr>
                    </w:div>
                  </w:divsChild>
                </w:div>
                <w:div w:id="1775975044">
                  <w:marLeft w:val="0"/>
                  <w:marRight w:val="0"/>
                  <w:marTop w:val="0"/>
                  <w:marBottom w:val="0"/>
                  <w:divBdr>
                    <w:top w:val="none" w:sz="0" w:space="0" w:color="auto"/>
                    <w:left w:val="none" w:sz="0" w:space="0" w:color="auto"/>
                    <w:bottom w:val="none" w:sz="0" w:space="0" w:color="auto"/>
                    <w:right w:val="none" w:sz="0" w:space="0" w:color="auto"/>
                  </w:divBdr>
                  <w:divsChild>
                    <w:div w:id="623850332">
                      <w:marLeft w:val="0"/>
                      <w:marRight w:val="0"/>
                      <w:marTop w:val="0"/>
                      <w:marBottom w:val="0"/>
                      <w:divBdr>
                        <w:top w:val="none" w:sz="0" w:space="0" w:color="auto"/>
                        <w:left w:val="none" w:sz="0" w:space="0" w:color="auto"/>
                        <w:bottom w:val="none" w:sz="0" w:space="0" w:color="auto"/>
                        <w:right w:val="none" w:sz="0" w:space="0" w:color="auto"/>
                      </w:divBdr>
                    </w:div>
                  </w:divsChild>
                </w:div>
                <w:div w:id="659693354">
                  <w:marLeft w:val="0"/>
                  <w:marRight w:val="0"/>
                  <w:marTop w:val="0"/>
                  <w:marBottom w:val="0"/>
                  <w:divBdr>
                    <w:top w:val="none" w:sz="0" w:space="0" w:color="auto"/>
                    <w:left w:val="none" w:sz="0" w:space="0" w:color="auto"/>
                    <w:bottom w:val="none" w:sz="0" w:space="0" w:color="auto"/>
                    <w:right w:val="none" w:sz="0" w:space="0" w:color="auto"/>
                  </w:divBdr>
                  <w:divsChild>
                    <w:div w:id="30804797">
                      <w:marLeft w:val="0"/>
                      <w:marRight w:val="0"/>
                      <w:marTop w:val="0"/>
                      <w:marBottom w:val="0"/>
                      <w:divBdr>
                        <w:top w:val="none" w:sz="0" w:space="0" w:color="auto"/>
                        <w:left w:val="none" w:sz="0" w:space="0" w:color="auto"/>
                        <w:bottom w:val="none" w:sz="0" w:space="0" w:color="auto"/>
                        <w:right w:val="none" w:sz="0" w:space="0" w:color="auto"/>
                      </w:divBdr>
                    </w:div>
                  </w:divsChild>
                </w:div>
                <w:div w:id="1351103353">
                  <w:marLeft w:val="0"/>
                  <w:marRight w:val="0"/>
                  <w:marTop w:val="0"/>
                  <w:marBottom w:val="0"/>
                  <w:divBdr>
                    <w:top w:val="none" w:sz="0" w:space="0" w:color="auto"/>
                    <w:left w:val="none" w:sz="0" w:space="0" w:color="auto"/>
                    <w:bottom w:val="none" w:sz="0" w:space="0" w:color="auto"/>
                    <w:right w:val="none" w:sz="0" w:space="0" w:color="auto"/>
                  </w:divBdr>
                  <w:divsChild>
                    <w:div w:id="593787911">
                      <w:marLeft w:val="0"/>
                      <w:marRight w:val="0"/>
                      <w:marTop w:val="0"/>
                      <w:marBottom w:val="0"/>
                      <w:divBdr>
                        <w:top w:val="none" w:sz="0" w:space="0" w:color="auto"/>
                        <w:left w:val="none" w:sz="0" w:space="0" w:color="auto"/>
                        <w:bottom w:val="none" w:sz="0" w:space="0" w:color="auto"/>
                        <w:right w:val="none" w:sz="0" w:space="0" w:color="auto"/>
                      </w:divBdr>
                    </w:div>
                  </w:divsChild>
                </w:div>
                <w:div w:id="589235182">
                  <w:marLeft w:val="0"/>
                  <w:marRight w:val="0"/>
                  <w:marTop w:val="0"/>
                  <w:marBottom w:val="0"/>
                  <w:divBdr>
                    <w:top w:val="none" w:sz="0" w:space="0" w:color="auto"/>
                    <w:left w:val="none" w:sz="0" w:space="0" w:color="auto"/>
                    <w:bottom w:val="none" w:sz="0" w:space="0" w:color="auto"/>
                    <w:right w:val="none" w:sz="0" w:space="0" w:color="auto"/>
                  </w:divBdr>
                  <w:divsChild>
                    <w:div w:id="1299994354">
                      <w:marLeft w:val="0"/>
                      <w:marRight w:val="0"/>
                      <w:marTop w:val="0"/>
                      <w:marBottom w:val="0"/>
                      <w:divBdr>
                        <w:top w:val="none" w:sz="0" w:space="0" w:color="auto"/>
                        <w:left w:val="none" w:sz="0" w:space="0" w:color="auto"/>
                        <w:bottom w:val="none" w:sz="0" w:space="0" w:color="auto"/>
                        <w:right w:val="none" w:sz="0" w:space="0" w:color="auto"/>
                      </w:divBdr>
                    </w:div>
                  </w:divsChild>
                </w:div>
                <w:div w:id="1614708197">
                  <w:marLeft w:val="0"/>
                  <w:marRight w:val="0"/>
                  <w:marTop w:val="0"/>
                  <w:marBottom w:val="0"/>
                  <w:divBdr>
                    <w:top w:val="none" w:sz="0" w:space="0" w:color="auto"/>
                    <w:left w:val="none" w:sz="0" w:space="0" w:color="auto"/>
                    <w:bottom w:val="none" w:sz="0" w:space="0" w:color="auto"/>
                    <w:right w:val="none" w:sz="0" w:space="0" w:color="auto"/>
                  </w:divBdr>
                  <w:divsChild>
                    <w:div w:id="1231309988">
                      <w:marLeft w:val="0"/>
                      <w:marRight w:val="0"/>
                      <w:marTop w:val="0"/>
                      <w:marBottom w:val="0"/>
                      <w:divBdr>
                        <w:top w:val="none" w:sz="0" w:space="0" w:color="auto"/>
                        <w:left w:val="none" w:sz="0" w:space="0" w:color="auto"/>
                        <w:bottom w:val="none" w:sz="0" w:space="0" w:color="auto"/>
                        <w:right w:val="none" w:sz="0" w:space="0" w:color="auto"/>
                      </w:divBdr>
                    </w:div>
                  </w:divsChild>
                </w:div>
                <w:div w:id="1879271467">
                  <w:marLeft w:val="0"/>
                  <w:marRight w:val="0"/>
                  <w:marTop w:val="0"/>
                  <w:marBottom w:val="0"/>
                  <w:divBdr>
                    <w:top w:val="none" w:sz="0" w:space="0" w:color="auto"/>
                    <w:left w:val="none" w:sz="0" w:space="0" w:color="auto"/>
                    <w:bottom w:val="none" w:sz="0" w:space="0" w:color="auto"/>
                    <w:right w:val="none" w:sz="0" w:space="0" w:color="auto"/>
                  </w:divBdr>
                  <w:divsChild>
                    <w:div w:id="1605067846">
                      <w:marLeft w:val="0"/>
                      <w:marRight w:val="0"/>
                      <w:marTop w:val="0"/>
                      <w:marBottom w:val="0"/>
                      <w:divBdr>
                        <w:top w:val="none" w:sz="0" w:space="0" w:color="auto"/>
                        <w:left w:val="none" w:sz="0" w:space="0" w:color="auto"/>
                        <w:bottom w:val="none" w:sz="0" w:space="0" w:color="auto"/>
                        <w:right w:val="none" w:sz="0" w:space="0" w:color="auto"/>
                      </w:divBdr>
                    </w:div>
                  </w:divsChild>
                </w:div>
                <w:div w:id="1573081611">
                  <w:marLeft w:val="0"/>
                  <w:marRight w:val="0"/>
                  <w:marTop w:val="0"/>
                  <w:marBottom w:val="0"/>
                  <w:divBdr>
                    <w:top w:val="none" w:sz="0" w:space="0" w:color="auto"/>
                    <w:left w:val="none" w:sz="0" w:space="0" w:color="auto"/>
                    <w:bottom w:val="none" w:sz="0" w:space="0" w:color="auto"/>
                    <w:right w:val="none" w:sz="0" w:space="0" w:color="auto"/>
                  </w:divBdr>
                  <w:divsChild>
                    <w:div w:id="1450932615">
                      <w:marLeft w:val="0"/>
                      <w:marRight w:val="0"/>
                      <w:marTop w:val="0"/>
                      <w:marBottom w:val="0"/>
                      <w:divBdr>
                        <w:top w:val="none" w:sz="0" w:space="0" w:color="auto"/>
                        <w:left w:val="none" w:sz="0" w:space="0" w:color="auto"/>
                        <w:bottom w:val="none" w:sz="0" w:space="0" w:color="auto"/>
                        <w:right w:val="none" w:sz="0" w:space="0" w:color="auto"/>
                      </w:divBdr>
                    </w:div>
                  </w:divsChild>
                </w:div>
                <w:div w:id="1062755513">
                  <w:marLeft w:val="0"/>
                  <w:marRight w:val="0"/>
                  <w:marTop w:val="0"/>
                  <w:marBottom w:val="0"/>
                  <w:divBdr>
                    <w:top w:val="none" w:sz="0" w:space="0" w:color="auto"/>
                    <w:left w:val="none" w:sz="0" w:space="0" w:color="auto"/>
                    <w:bottom w:val="none" w:sz="0" w:space="0" w:color="auto"/>
                    <w:right w:val="none" w:sz="0" w:space="0" w:color="auto"/>
                  </w:divBdr>
                  <w:divsChild>
                    <w:div w:id="2133396079">
                      <w:marLeft w:val="0"/>
                      <w:marRight w:val="0"/>
                      <w:marTop w:val="0"/>
                      <w:marBottom w:val="0"/>
                      <w:divBdr>
                        <w:top w:val="none" w:sz="0" w:space="0" w:color="auto"/>
                        <w:left w:val="none" w:sz="0" w:space="0" w:color="auto"/>
                        <w:bottom w:val="none" w:sz="0" w:space="0" w:color="auto"/>
                        <w:right w:val="none" w:sz="0" w:space="0" w:color="auto"/>
                      </w:divBdr>
                    </w:div>
                  </w:divsChild>
                </w:div>
                <w:div w:id="2091196747">
                  <w:marLeft w:val="0"/>
                  <w:marRight w:val="0"/>
                  <w:marTop w:val="0"/>
                  <w:marBottom w:val="0"/>
                  <w:divBdr>
                    <w:top w:val="none" w:sz="0" w:space="0" w:color="auto"/>
                    <w:left w:val="none" w:sz="0" w:space="0" w:color="auto"/>
                    <w:bottom w:val="none" w:sz="0" w:space="0" w:color="auto"/>
                    <w:right w:val="none" w:sz="0" w:space="0" w:color="auto"/>
                  </w:divBdr>
                  <w:divsChild>
                    <w:div w:id="1350375092">
                      <w:marLeft w:val="0"/>
                      <w:marRight w:val="0"/>
                      <w:marTop w:val="0"/>
                      <w:marBottom w:val="0"/>
                      <w:divBdr>
                        <w:top w:val="none" w:sz="0" w:space="0" w:color="auto"/>
                        <w:left w:val="none" w:sz="0" w:space="0" w:color="auto"/>
                        <w:bottom w:val="none" w:sz="0" w:space="0" w:color="auto"/>
                        <w:right w:val="none" w:sz="0" w:space="0" w:color="auto"/>
                      </w:divBdr>
                    </w:div>
                  </w:divsChild>
                </w:div>
                <w:div w:id="1496529704">
                  <w:marLeft w:val="0"/>
                  <w:marRight w:val="0"/>
                  <w:marTop w:val="0"/>
                  <w:marBottom w:val="0"/>
                  <w:divBdr>
                    <w:top w:val="none" w:sz="0" w:space="0" w:color="auto"/>
                    <w:left w:val="none" w:sz="0" w:space="0" w:color="auto"/>
                    <w:bottom w:val="none" w:sz="0" w:space="0" w:color="auto"/>
                    <w:right w:val="none" w:sz="0" w:space="0" w:color="auto"/>
                  </w:divBdr>
                  <w:divsChild>
                    <w:div w:id="1446341235">
                      <w:marLeft w:val="0"/>
                      <w:marRight w:val="0"/>
                      <w:marTop w:val="0"/>
                      <w:marBottom w:val="0"/>
                      <w:divBdr>
                        <w:top w:val="none" w:sz="0" w:space="0" w:color="auto"/>
                        <w:left w:val="none" w:sz="0" w:space="0" w:color="auto"/>
                        <w:bottom w:val="none" w:sz="0" w:space="0" w:color="auto"/>
                        <w:right w:val="none" w:sz="0" w:space="0" w:color="auto"/>
                      </w:divBdr>
                    </w:div>
                  </w:divsChild>
                </w:div>
                <w:div w:id="841630591">
                  <w:marLeft w:val="0"/>
                  <w:marRight w:val="0"/>
                  <w:marTop w:val="0"/>
                  <w:marBottom w:val="0"/>
                  <w:divBdr>
                    <w:top w:val="none" w:sz="0" w:space="0" w:color="auto"/>
                    <w:left w:val="none" w:sz="0" w:space="0" w:color="auto"/>
                    <w:bottom w:val="none" w:sz="0" w:space="0" w:color="auto"/>
                    <w:right w:val="none" w:sz="0" w:space="0" w:color="auto"/>
                  </w:divBdr>
                  <w:divsChild>
                    <w:div w:id="2071076537">
                      <w:marLeft w:val="0"/>
                      <w:marRight w:val="0"/>
                      <w:marTop w:val="0"/>
                      <w:marBottom w:val="0"/>
                      <w:divBdr>
                        <w:top w:val="none" w:sz="0" w:space="0" w:color="auto"/>
                        <w:left w:val="none" w:sz="0" w:space="0" w:color="auto"/>
                        <w:bottom w:val="none" w:sz="0" w:space="0" w:color="auto"/>
                        <w:right w:val="none" w:sz="0" w:space="0" w:color="auto"/>
                      </w:divBdr>
                    </w:div>
                  </w:divsChild>
                </w:div>
                <w:div w:id="2073850752">
                  <w:marLeft w:val="0"/>
                  <w:marRight w:val="0"/>
                  <w:marTop w:val="0"/>
                  <w:marBottom w:val="0"/>
                  <w:divBdr>
                    <w:top w:val="none" w:sz="0" w:space="0" w:color="auto"/>
                    <w:left w:val="none" w:sz="0" w:space="0" w:color="auto"/>
                    <w:bottom w:val="none" w:sz="0" w:space="0" w:color="auto"/>
                    <w:right w:val="none" w:sz="0" w:space="0" w:color="auto"/>
                  </w:divBdr>
                  <w:divsChild>
                    <w:div w:id="1774593744">
                      <w:marLeft w:val="0"/>
                      <w:marRight w:val="0"/>
                      <w:marTop w:val="0"/>
                      <w:marBottom w:val="0"/>
                      <w:divBdr>
                        <w:top w:val="none" w:sz="0" w:space="0" w:color="auto"/>
                        <w:left w:val="none" w:sz="0" w:space="0" w:color="auto"/>
                        <w:bottom w:val="none" w:sz="0" w:space="0" w:color="auto"/>
                        <w:right w:val="none" w:sz="0" w:space="0" w:color="auto"/>
                      </w:divBdr>
                    </w:div>
                  </w:divsChild>
                </w:div>
                <w:div w:id="617952237">
                  <w:marLeft w:val="0"/>
                  <w:marRight w:val="0"/>
                  <w:marTop w:val="0"/>
                  <w:marBottom w:val="0"/>
                  <w:divBdr>
                    <w:top w:val="none" w:sz="0" w:space="0" w:color="auto"/>
                    <w:left w:val="none" w:sz="0" w:space="0" w:color="auto"/>
                    <w:bottom w:val="none" w:sz="0" w:space="0" w:color="auto"/>
                    <w:right w:val="none" w:sz="0" w:space="0" w:color="auto"/>
                  </w:divBdr>
                  <w:divsChild>
                    <w:div w:id="235557024">
                      <w:marLeft w:val="0"/>
                      <w:marRight w:val="0"/>
                      <w:marTop w:val="0"/>
                      <w:marBottom w:val="0"/>
                      <w:divBdr>
                        <w:top w:val="none" w:sz="0" w:space="0" w:color="auto"/>
                        <w:left w:val="none" w:sz="0" w:space="0" w:color="auto"/>
                        <w:bottom w:val="none" w:sz="0" w:space="0" w:color="auto"/>
                        <w:right w:val="none" w:sz="0" w:space="0" w:color="auto"/>
                      </w:divBdr>
                    </w:div>
                  </w:divsChild>
                </w:div>
                <w:div w:id="728500204">
                  <w:marLeft w:val="0"/>
                  <w:marRight w:val="0"/>
                  <w:marTop w:val="0"/>
                  <w:marBottom w:val="0"/>
                  <w:divBdr>
                    <w:top w:val="none" w:sz="0" w:space="0" w:color="auto"/>
                    <w:left w:val="none" w:sz="0" w:space="0" w:color="auto"/>
                    <w:bottom w:val="none" w:sz="0" w:space="0" w:color="auto"/>
                    <w:right w:val="none" w:sz="0" w:space="0" w:color="auto"/>
                  </w:divBdr>
                  <w:divsChild>
                    <w:div w:id="304353659">
                      <w:marLeft w:val="0"/>
                      <w:marRight w:val="0"/>
                      <w:marTop w:val="0"/>
                      <w:marBottom w:val="0"/>
                      <w:divBdr>
                        <w:top w:val="none" w:sz="0" w:space="0" w:color="auto"/>
                        <w:left w:val="none" w:sz="0" w:space="0" w:color="auto"/>
                        <w:bottom w:val="none" w:sz="0" w:space="0" w:color="auto"/>
                        <w:right w:val="none" w:sz="0" w:space="0" w:color="auto"/>
                      </w:divBdr>
                    </w:div>
                  </w:divsChild>
                </w:div>
                <w:div w:id="1414470288">
                  <w:marLeft w:val="0"/>
                  <w:marRight w:val="0"/>
                  <w:marTop w:val="0"/>
                  <w:marBottom w:val="0"/>
                  <w:divBdr>
                    <w:top w:val="none" w:sz="0" w:space="0" w:color="auto"/>
                    <w:left w:val="none" w:sz="0" w:space="0" w:color="auto"/>
                    <w:bottom w:val="none" w:sz="0" w:space="0" w:color="auto"/>
                    <w:right w:val="none" w:sz="0" w:space="0" w:color="auto"/>
                  </w:divBdr>
                  <w:divsChild>
                    <w:div w:id="1787430244">
                      <w:marLeft w:val="0"/>
                      <w:marRight w:val="0"/>
                      <w:marTop w:val="0"/>
                      <w:marBottom w:val="0"/>
                      <w:divBdr>
                        <w:top w:val="none" w:sz="0" w:space="0" w:color="auto"/>
                        <w:left w:val="none" w:sz="0" w:space="0" w:color="auto"/>
                        <w:bottom w:val="none" w:sz="0" w:space="0" w:color="auto"/>
                        <w:right w:val="none" w:sz="0" w:space="0" w:color="auto"/>
                      </w:divBdr>
                    </w:div>
                  </w:divsChild>
                </w:div>
                <w:div w:id="1148134757">
                  <w:marLeft w:val="0"/>
                  <w:marRight w:val="0"/>
                  <w:marTop w:val="0"/>
                  <w:marBottom w:val="0"/>
                  <w:divBdr>
                    <w:top w:val="none" w:sz="0" w:space="0" w:color="auto"/>
                    <w:left w:val="none" w:sz="0" w:space="0" w:color="auto"/>
                    <w:bottom w:val="none" w:sz="0" w:space="0" w:color="auto"/>
                    <w:right w:val="none" w:sz="0" w:space="0" w:color="auto"/>
                  </w:divBdr>
                  <w:divsChild>
                    <w:div w:id="74281834">
                      <w:marLeft w:val="0"/>
                      <w:marRight w:val="0"/>
                      <w:marTop w:val="0"/>
                      <w:marBottom w:val="0"/>
                      <w:divBdr>
                        <w:top w:val="none" w:sz="0" w:space="0" w:color="auto"/>
                        <w:left w:val="none" w:sz="0" w:space="0" w:color="auto"/>
                        <w:bottom w:val="none" w:sz="0" w:space="0" w:color="auto"/>
                        <w:right w:val="none" w:sz="0" w:space="0" w:color="auto"/>
                      </w:divBdr>
                    </w:div>
                  </w:divsChild>
                </w:div>
                <w:div w:id="1158493901">
                  <w:marLeft w:val="0"/>
                  <w:marRight w:val="0"/>
                  <w:marTop w:val="0"/>
                  <w:marBottom w:val="0"/>
                  <w:divBdr>
                    <w:top w:val="none" w:sz="0" w:space="0" w:color="auto"/>
                    <w:left w:val="none" w:sz="0" w:space="0" w:color="auto"/>
                    <w:bottom w:val="none" w:sz="0" w:space="0" w:color="auto"/>
                    <w:right w:val="none" w:sz="0" w:space="0" w:color="auto"/>
                  </w:divBdr>
                  <w:divsChild>
                    <w:div w:id="867793483">
                      <w:marLeft w:val="0"/>
                      <w:marRight w:val="0"/>
                      <w:marTop w:val="0"/>
                      <w:marBottom w:val="0"/>
                      <w:divBdr>
                        <w:top w:val="none" w:sz="0" w:space="0" w:color="auto"/>
                        <w:left w:val="none" w:sz="0" w:space="0" w:color="auto"/>
                        <w:bottom w:val="none" w:sz="0" w:space="0" w:color="auto"/>
                        <w:right w:val="none" w:sz="0" w:space="0" w:color="auto"/>
                      </w:divBdr>
                    </w:div>
                  </w:divsChild>
                </w:div>
                <w:div w:id="105660398">
                  <w:marLeft w:val="0"/>
                  <w:marRight w:val="0"/>
                  <w:marTop w:val="0"/>
                  <w:marBottom w:val="0"/>
                  <w:divBdr>
                    <w:top w:val="none" w:sz="0" w:space="0" w:color="auto"/>
                    <w:left w:val="none" w:sz="0" w:space="0" w:color="auto"/>
                    <w:bottom w:val="none" w:sz="0" w:space="0" w:color="auto"/>
                    <w:right w:val="none" w:sz="0" w:space="0" w:color="auto"/>
                  </w:divBdr>
                  <w:divsChild>
                    <w:div w:id="1946309838">
                      <w:marLeft w:val="0"/>
                      <w:marRight w:val="0"/>
                      <w:marTop w:val="0"/>
                      <w:marBottom w:val="0"/>
                      <w:divBdr>
                        <w:top w:val="none" w:sz="0" w:space="0" w:color="auto"/>
                        <w:left w:val="none" w:sz="0" w:space="0" w:color="auto"/>
                        <w:bottom w:val="none" w:sz="0" w:space="0" w:color="auto"/>
                        <w:right w:val="none" w:sz="0" w:space="0" w:color="auto"/>
                      </w:divBdr>
                    </w:div>
                  </w:divsChild>
                </w:div>
                <w:div w:id="959998152">
                  <w:marLeft w:val="0"/>
                  <w:marRight w:val="0"/>
                  <w:marTop w:val="0"/>
                  <w:marBottom w:val="0"/>
                  <w:divBdr>
                    <w:top w:val="none" w:sz="0" w:space="0" w:color="auto"/>
                    <w:left w:val="none" w:sz="0" w:space="0" w:color="auto"/>
                    <w:bottom w:val="none" w:sz="0" w:space="0" w:color="auto"/>
                    <w:right w:val="none" w:sz="0" w:space="0" w:color="auto"/>
                  </w:divBdr>
                  <w:divsChild>
                    <w:div w:id="633298031">
                      <w:marLeft w:val="0"/>
                      <w:marRight w:val="0"/>
                      <w:marTop w:val="0"/>
                      <w:marBottom w:val="0"/>
                      <w:divBdr>
                        <w:top w:val="none" w:sz="0" w:space="0" w:color="auto"/>
                        <w:left w:val="none" w:sz="0" w:space="0" w:color="auto"/>
                        <w:bottom w:val="none" w:sz="0" w:space="0" w:color="auto"/>
                        <w:right w:val="none" w:sz="0" w:space="0" w:color="auto"/>
                      </w:divBdr>
                    </w:div>
                  </w:divsChild>
                </w:div>
                <w:div w:id="337345692">
                  <w:marLeft w:val="0"/>
                  <w:marRight w:val="0"/>
                  <w:marTop w:val="0"/>
                  <w:marBottom w:val="0"/>
                  <w:divBdr>
                    <w:top w:val="none" w:sz="0" w:space="0" w:color="auto"/>
                    <w:left w:val="none" w:sz="0" w:space="0" w:color="auto"/>
                    <w:bottom w:val="none" w:sz="0" w:space="0" w:color="auto"/>
                    <w:right w:val="none" w:sz="0" w:space="0" w:color="auto"/>
                  </w:divBdr>
                  <w:divsChild>
                    <w:div w:id="1775974668">
                      <w:marLeft w:val="0"/>
                      <w:marRight w:val="0"/>
                      <w:marTop w:val="0"/>
                      <w:marBottom w:val="0"/>
                      <w:divBdr>
                        <w:top w:val="none" w:sz="0" w:space="0" w:color="auto"/>
                        <w:left w:val="none" w:sz="0" w:space="0" w:color="auto"/>
                        <w:bottom w:val="none" w:sz="0" w:space="0" w:color="auto"/>
                        <w:right w:val="none" w:sz="0" w:space="0" w:color="auto"/>
                      </w:divBdr>
                    </w:div>
                  </w:divsChild>
                </w:div>
                <w:div w:id="1193298896">
                  <w:marLeft w:val="0"/>
                  <w:marRight w:val="0"/>
                  <w:marTop w:val="0"/>
                  <w:marBottom w:val="0"/>
                  <w:divBdr>
                    <w:top w:val="none" w:sz="0" w:space="0" w:color="auto"/>
                    <w:left w:val="none" w:sz="0" w:space="0" w:color="auto"/>
                    <w:bottom w:val="none" w:sz="0" w:space="0" w:color="auto"/>
                    <w:right w:val="none" w:sz="0" w:space="0" w:color="auto"/>
                  </w:divBdr>
                  <w:divsChild>
                    <w:div w:id="470828492">
                      <w:marLeft w:val="0"/>
                      <w:marRight w:val="0"/>
                      <w:marTop w:val="0"/>
                      <w:marBottom w:val="0"/>
                      <w:divBdr>
                        <w:top w:val="none" w:sz="0" w:space="0" w:color="auto"/>
                        <w:left w:val="none" w:sz="0" w:space="0" w:color="auto"/>
                        <w:bottom w:val="none" w:sz="0" w:space="0" w:color="auto"/>
                        <w:right w:val="none" w:sz="0" w:space="0" w:color="auto"/>
                      </w:divBdr>
                    </w:div>
                  </w:divsChild>
                </w:div>
                <w:div w:id="1146967578">
                  <w:marLeft w:val="0"/>
                  <w:marRight w:val="0"/>
                  <w:marTop w:val="0"/>
                  <w:marBottom w:val="0"/>
                  <w:divBdr>
                    <w:top w:val="none" w:sz="0" w:space="0" w:color="auto"/>
                    <w:left w:val="none" w:sz="0" w:space="0" w:color="auto"/>
                    <w:bottom w:val="none" w:sz="0" w:space="0" w:color="auto"/>
                    <w:right w:val="none" w:sz="0" w:space="0" w:color="auto"/>
                  </w:divBdr>
                  <w:divsChild>
                    <w:div w:id="353308661">
                      <w:marLeft w:val="0"/>
                      <w:marRight w:val="0"/>
                      <w:marTop w:val="0"/>
                      <w:marBottom w:val="0"/>
                      <w:divBdr>
                        <w:top w:val="none" w:sz="0" w:space="0" w:color="auto"/>
                        <w:left w:val="none" w:sz="0" w:space="0" w:color="auto"/>
                        <w:bottom w:val="none" w:sz="0" w:space="0" w:color="auto"/>
                        <w:right w:val="none" w:sz="0" w:space="0" w:color="auto"/>
                      </w:divBdr>
                    </w:div>
                  </w:divsChild>
                </w:div>
                <w:div w:id="2091736477">
                  <w:marLeft w:val="0"/>
                  <w:marRight w:val="0"/>
                  <w:marTop w:val="0"/>
                  <w:marBottom w:val="0"/>
                  <w:divBdr>
                    <w:top w:val="none" w:sz="0" w:space="0" w:color="auto"/>
                    <w:left w:val="none" w:sz="0" w:space="0" w:color="auto"/>
                    <w:bottom w:val="none" w:sz="0" w:space="0" w:color="auto"/>
                    <w:right w:val="none" w:sz="0" w:space="0" w:color="auto"/>
                  </w:divBdr>
                  <w:divsChild>
                    <w:div w:id="850488464">
                      <w:marLeft w:val="0"/>
                      <w:marRight w:val="0"/>
                      <w:marTop w:val="0"/>
                      <w:marBottom w:val="0"/>
                      <w:divBdr>
                        <w:top w:val="none" w:sz="0" w:space="0" w:color="auto"/>
                        <w:left w:val="none" w:sz="0" w:space="0" w:color="auto"/>
                        <w:bottom w:val="none" w:sz="0" w:space="0" w:color="auto"/>
                        <w:right w:val="none" w:sz="0" w:space="0" w:color="auto"/>
                      </w:divBdr>
                    </w:div>
                  </w:divsChild>
                </w:div>
                <w:div w:id="2106726404">
                  <w:marLeft w:val="0"/>
                  <w:marRight w:val="0"/>
                  <w:marTop w:val="0"/>
                  <w:marBottom w:val="0"/>
                  <w:divBdr>
                    <w:top w:val="none" w:sz="0" w:space="0" w:color="auto"/>
                    <w:left w:val="none" w:sz="0" w:space="0" w:color="auto"/>
                    <w:bottom w:val="none" w:sz="0" w:space="0" w:color="auto"/>
                    <w:right w:val="none" w:sz="0" w:space="0" w:color="auto"/>
                  </w:divBdr>
                  <w:divsChild>
                    <w:div w:id="1674726111">
                      <w:marLeft w:val="0"/>
                      <w:marRight w:val="0"/>
                      <w:marTop w:val="0"/>
                      <w:marBottom w:val="0"/>
                      <w:divBdr>
                        <w:top w:val="none" w:sz="0" w:space="0" w:color="auto"/>
                        <w:left w:val="none" w:sz="0" w:space="0" w:color="auto"/>
                        <w:bottom w:val="none" w:sz="0" w:space="0" w:color="auto"/>
                        <w:right w:val="none" w:sz="0" w:space="0" w:color="auto"/>
                      </w:divBdr>
                    </w:div>
                  </w:divsChild>
                </w:div>
                <w:div w:id="910652045">
                  <w:marLeft w:val="0"/>
                  <w:marRight w:val="0"/>
                  <w:marTop w:val="0"/>
                  <w:marBottom w:val="0"/>
                  <w:divBdr>
                    <w:top w:val="none" w:sz="0" w:space="0" w:color="auto"/>
                    <w:left w:val="none" w:sz="0" w:space="0" w:color="auto"/>
                    <w:bottom w:val="none" w:sz="0" w:space="0" w:color="auto"/>
                    <w:right w:val="none" w:sz="0" w:space="0" w:color="auto"/>
                  </w:divBdr>
                  <w:divsChild>
                    <w:div w:id="1332218378">
                      <w:marLeft w:val="0"/>
                      <w:marRight w:val="0"/>
                      <w:marTop w:val="0"/>
                      <w:marBottom w:val="0"/>
                      <w:divBdr>
                        <w:top w:val="none" w:sz="0" w:space="0" w:color="auto"/>
                        <w:left w:val="none" w:sz="0" w:space="0" w:color="auto"/>
                        <w:bottom w:val="none" w:sz="0" w:space="0" w:color="auto"/>
                        <w:right w:val="none" w:sz="0" w:space="0" w:color="auto"/>
                      </w:divBdr>
                    </w:div>
                  </w:divsChild>
                </w:div>
                <w:div w:id="1353529635">
                  <w:marLeft w:val="0"/>
                  <w:marRight w:val="0"/>
                  <w:marTop w:val="0"/>
                  <w:marBottom w:val="0"/>
                  <w:divBdr>
                    <w:top w:val="none" w:sz="0" w:space="0" w:color="auto"/>
                    <w:left w:val="none" w:sz="0" w:space="0" w:color="auto"/>
                    <w:bottom w:val="none" w:sz="0" w:space="0" w:color="auto"/>
                    <w:right w:val="none" w:sz="0" w:space="0" w:color="auto"/>
                  </w:divBdr>
                  <w:divsChild>
                    <w:div w:id="654066588">
                      <w:marLeft w:val="0"/>
                      <w:marRight w:val="0"/>
                      <w:marTop w:val="0"/>
                      <w:marBottom w:val="0"/>
                      <w:divBdr>
                        <w:top w:val="none" w:sz="0" w:space="0" w:color="auto"/>
                        <w:left w:val="none" w:sz="0" w:space="0" w:color="auto"/>
                        <w:bottom w:val="none" w:sz="0" w:space="0" w:color="auto"/>
                        <w:right w:val="none" w:sz="0" w:space="0" w:color="auto"/>
                      </w:divBdr>
                    </w:div>
                  </w:divsChild>
                </w:div>
                <w:div w:id="958533050">
                  <w:marLeft w:val="0"/>
                  <w:marRight w:val="0"/>
                  <w:marTop w:val="0"/>
                  <w:marBottom w:val="0"/>
                  <w:divBdr>
                    <w:top w:val="none" w:sz="0" w:space="0" w:color="auto"/>
                    <w:left w:val="none" w:sz="0" w:space="0" w:color="auto"/>
                    <w:bottom w:val="none" w:sz="0" w:space="0" w:color="auto"/>
                    <w:right w:val="none" w:sz="0" w:space="0" w:color="auto"/>
                  </w:divBdr>
                  <w:divsChild>
                    <w:div w:id="353266587">
                      <w:marLeft w:val="0"/>
                      <w:marRight w:val="0"/>
                      <w:marTop w:val="0"/>
                      <w:marBottom w:val="0"/>
                      <w:divBdr>
                        <w:top w:val="none" w:sz="0" w:space="0" w:color="auto"/>
                        <w:left w:val="none" w:sz="0" w:space="0" w:color="auto"/>
                        <w:bottom w:val="none" w:sz="0" w:space="0" w:color="auto"/>
                        <w:right w:val="none" w:sz="0" w:space="0" w:color="auto"/>
                      </w:divBdr>
                    </w:div>
                  </w:divsChild>
                </w:div>
                <w:div w:id="677195547">
                  <w:marLeft w:val="0"/>
                  <w:marRight w:val="0"/>
                  <w:marTop w:val="0"/>
                  <w:marBottom w:val="0"/>
                  <w:divBdr>
                    <w:top w:val="none" w:sz="0" w:space="0" w:color="auto"/>
                    <w:left w:val="none" w:sz="0" w:space="0" w:color="auto"/>
                    <w:bottom w:val="none" w:sz="0" w:space="0" w:color="auto"/>
                    <w:right w:val="none" w:sz="0" w:space="0" w:color="auto"/>
                  </w:divBdr>
                  <w:divsChild>
                    <w:div w:id="797143716">
                      <w:marLeft w:val="0"/>
                      <w:marRight w:val="0"/>
                      <w:marTop w:val="0"/>
                      <w:marBottom w:val="0"/>
                      <w:divBdr>
                        <w:top w:val="none" w:sz="0" w:space="0" w:color="auto"/>
                        <w:left w:val="none" w:sz="0" w:space="0" w:color="auto"/>
                        <w:bottom w:val="none" w:sz="0" w:space="0" w:color="auto"/>
                        <w:right w:val="none" w:sz="0" w:space="0" w:color="auto"/>
                      </w:divBdr>
                    </w:div>
                  </w:divsChild>
                </w:div>
                <w:div w:id="43724688">
                  <w:marLeft w:val="0"/>
                  <w:marRight w:val="0"/>
                  <w:marTop w:val="0"/>
                  <w:marBottom w:val="0"/>
                  <w:divBdr>
                    <w:top w:val="none" w:sz="0" w:space="0" w:color="auto"/>
                    <w:left w:val="none" w:sz="0" w:space="0" w:color="auto"/>
                    <w:bottom w:val="none" w:sz="0" w:space="0" w:color="auto"/>
                    <w:right w:val="none" w:sz="0" w:space="0" w:color="auto"/>
                  </w:divBdr>
                  <w:divsChild>
                    <w:div w:id="588974177">
                      <w:marLeft w:val="0"/>
                      <w:marRight w:val="0"/>
                      <w:marTop w:val="0"/>
                      <w:marBottom w:val="0"/>
                      <w:divBdr>
                        <w:top w:val="none" w:sz="0" w:space="0" w:color="auto"/>
                        <w:left w:val="none" w:sz="0" w:space="0" w:color="auto"/>
                        <w:bottom w:val="none" w:sz="0" w:space="0" w:color="auto"/>
                        <w:right w:val="none" w:sz="0" w:space="0" w:color="auto"/>
                      </w:divBdr>
                    </w:div>
                  </w:divsChild>
                </w:div>
                <w:div w:id="2078939795">
                  <w:marLeft w:val="0"/>
                  <w:marRight w:val="0"/>
                  <w:marTop w:val="0"/>
                  <w:marBottom w:val="0"/>
                  <w:divBdr>
                    <w:top w:val="none" w:sz="0" w:space="0" w:color="auto"/>
                    <w:left w:val="none" w:sz="0" w:space="0" w:color="auto"/>
                    <w:bottom w:val="none" w:sz="0" w:space="0" w:color="auto"/>
                    <w:right w:val="none" w:sz="0" w:space="0" w:color="auto"/>
                  </w:divBdr>
                  <w:divsChild>
                    <w:div w:id="972712143">
                      <w:marLeft w:val="0"/>
                      <w:marRight w:val="0"/>
                      <w:marTop w:val="0"/>
                      <w:marBottom w:val="0"/>
                      <w:divBdr>
                        <w:top w:val="none" w:sz="0" w:space="0" w:color="auto"/>
                        <w:left w:val="none" w:sz="0" w:space="0" w:color="auto"/>
                        <w:bottom w:val="none" w:sz="0" w:space="0" w:color="auto"/>
                        <w:right w:val="none" w:sz="0" w:space="0" w:color="auto"/>
                      </w:divBdr>
                    </w:div>
                  </w:divsChild>
                </w:div>
                <w:div w:id="568656068">
                  <w:marLeft w:val="0"/>
                  <w:marRight w:val="0"/>
                  <w:marTop w:val="0"/>
                  <w:marBottom w:val="0"/>
                  <w:divBdr>
                    <w:top w:val="none" w:sz="0" w:space="0" w:color="auto"/>
                    <w:left w:val="none" w:sz="0" w:space="0" w:color="auto"/>
                    <w:bottom w:val="none" w:sz="0" w:space="0" w:color="auto"/>
                    <w:right w:val="none" w:sz="0" w:space="0" w:color="auto"/>
                  </w:divBdr>
                  <w:divsChild>
                    <w:div w:id="82384541">
                      <w:marLeft w:val="0"/>
                      <w:marRight w:val="0"/>
                      <w:marTop w:val="0"/>
                      <w:marBottom w:val="0"/>
                      <w:divBdr>
                        <w:top w:val="none" w:sz="0" w:space="0" w:color="auto"/>
                        <w:left w:val="none" w:sz="0" w:space="0" w:color="auto"/>
                        <w:bottom w:val="none" w:sz="0" w:space="0" w:color="auto"/>
                        <w:right w:val="none" w:sz="0" w:space="0" w:color="auto"/>
                      </w:divBdr>
                    </w:div>
                  </w:divsChild>
                </w:div>
                <w:div w:id="545259590">
                  <w:marLeft w:val="0"/>
                  <w:marRight w:val="0"/>
                  <w:marTop w:val="0"/>
                  <w:marBottom w:val="0"/>
                  <w:divBdr>
                    <w:top w:val="none" w:sz="0" w:space="0" w:color="auto"/>
                    <w:left w:val="none" w:sz="0" w:space="0" w:color="auto"/>
                    <w:bottom w:val="none" w:sz="0" w:space="0" w:color="auto"/>
                    <w:right w:val="none" w:sz="0" w:space="0" w:color="auto"/>
                  </w:divBdr>
                  <w:divsChild>
                    <w:div w:id="1516074383">
                      <w:marLeft w:val="0"/>
                      <w:marRight w:val="0"/>
                      <w:marTop w:val="0"/>
                      <w:marBottom w:val="0"/>
                      <w:divBdr>
                        <w:top w:val="none" w:sz="0" w:space="0" w:color="auto"/>
                        <w:left w:val="none" w:sz="0" w:space="0" w:color="auto"/>
                        <w:bottom w:val="none" w:sz="0" w:space="0" w:color="auto"/>
                        <w:right w:val="none" w:sz="0" w:space="0" w:color="auto"/>
                      </w:divBdr>
                    </w:div>
                  </w:divsChild>
                </w:div>
                <w:div w:id="1125083778">
                  <w:marLeft w:val="0"/>
                  <w:marRight w:val="0"/>
                  <w:marTop w:val="0"/>
                  <w:marBottom w:val="0"/>
                  <w:divBdr>
                    <w:top w:val="none" w:sz="0" w:space="0" w:color="auto"/>
                    <w:left w:val="none" w:sz="0" w:space="0" w:color="auto"/>
                    <w:bottom w:val="none" w:sz="0" w:space="0" w:color="auto"/>
                    <w:right w:val="none" w:sz="0" w:space="0" w:color="auto"/>
                  </w:divBdr>
                  <w:divsChild>
                    <w:div w:id="399865255">
                      <w:marLeft w:val="0"/>
                      <w:marRight w:val="0"/>
                      <w:marTop w:val="0"/>
                      <w:marBottom w:val="0"/>
                      <w:divBdr>
                        <w:top w:val="none" w:sz="0" w:space="0" w:color="auto"/>
                        <w:left w:val="none" w:sz="0" w:space="0" w:color="auto"/>
                        <w:bottom w:val="none" w:sz="0" w:space="0" w:color="auto"/>
                        <w:right w:val="none" w:sz="0" w:space="0" w:color="auto"/>
                      </w:divBdr>
                    </w:div>
                  </w:divsChild>
                </w:div>
                <w:div w:id="82991318">
                  <w:marLeft w:val="0"/>
                  <w:marRight w:val="0"/>
                  <w:marTop w:val="0"/>
                  <w:marBottom w:val="0"/>
                  <w:divBdr>
                    <w:top w:val="none" w:sz="0" w:space="0" w:color="auto"/>
                    <w:left w:val="none" w:sz="0" w:space="0" w:color="auto"/>
                    <w:bottom w:val="none" w:sz="0" w:space="0" w:color="auto"/>
                    <w:right w:val="none" w:sz="0" w:space="0" w:color="auto"/>
                  </w:divBdr>
                  <w:divsChild>
                    <w:div w:id="529219679">
                      <w:marLeft w:val="0"/>
                      <w:marRight w:val="0"/>
                      <w:marTop w:val="0"/>
                      <w:marBottom w:val="0"/>
                      <w:divBdr>
                        <w:top w:val="none" w:sz="0" w:space="0" w:color="auto"/>
                        <w:left w:val="none" w:sz="0" w:space="0" w:color="auto"/>
                        <w:bottom w:val="none" w:sz="0" w:space="0" w:color="auto"/>
                        <w:right w:val="none" w:sz="0" w:space="0" w:color="auto"/>
                      </w:divBdr>
                    </w:div>
                  </w:divsChild>
                </w:div>
                <w:div w:id="537207054">
                  <w:marLeft w:val="0"/>
                  <w:marRight w:val="0"/>
                  <w:marTop w:val="0"/>
                  <w:marBottom w:val="0"/>
                  <w:divBdr>
                    <w:top w:val="none" w:sz="0" w:space="0" w:color="auto"/>
                    <w:left w:val="none" w:sz="0" w:space="0" w:color="auto"/>
                    <w:bottom w:val="none" w:sz="0" w:space="0" w:color="auto"/>
                    <w:right w:val="none" w:sz="0" w:space="0" w:color="auto"/>
                  </w:divBdr>
                  <w:divsChild>
                    <w:div w:id="660623920">
                      <w:marLeft w:val="0"/>
                      <w:marRight w:val="0"/>
                      <w:marTop w:val="0"/>
                      <w:marBottom w:val="0"/>
                      <w:divBdr>
                        <w:top w:val="none" w:sz="0" w:space="0" w:color="auto"/>
                        <w:left w:val="none" w:sz="0" w:space="0" w:color="auto"/>
                        <w:bottom w:val="none" w:sz="0" w:space="0" w:color="auto"/>
                        <w:right w:val="none" w:sz="0" w:space="0" w:color="auto"/>
                      </w:divBdr>
                    </w:div>
                  </w:divsChild>
                </w:div>
                <w:div w:id="1753382650">
                  <w:marLeft w:val="0"/>
                  <w:marRight w:val="0"/>
                  <w:marTop w:val="0"/>
                  <w:marBottom w:val="0"/>
                  <w:divBdr>
                    <w:top w:val="none" w:sz="0" w:space="0" w:color="auto"/>
                    <w:left w:val="none" w:sz="0" w:space="0" w:color="auto"/>
                    <w:bottom w:val="none" w:sz="0" w:space="0" w:color="auto"/>
                    <w:right w:val="none" w:sz="0" w:space="0" w:color="auto"/>
                  </w:divBdr>
                  <w:divsChild>
                    <w:div w:id="561260976">
                      <w:marLeft w:val="0"/>
                      <w:marRight w:val="0"/>
                      <w:marTop w:val="0"/>
                      <w:marBottom w:val="0"/>
                      <w:divBdr>
                        <w:top w:val="none" w:sz="0" w:space="0" w:color="auto"/>
                        <w:left w:val="none" w:sz="0" w:space="0" w:color="auto"/>
                        <w:bottom w:val="none" w:sz="0" w:space="0" w:color="auto"/>
                        <w:right w:val="none" w:sz="0" w:space="0" w:color="auto"/>
                      </w:divBdr>
                    </w:div>
                  </w:divsChild>
                </w:div>
                <w:div w:id="753016524">
                  <w:marLeft w:val="0"/>
                  <w:marRight w:val="0"/>
                  <w:marTop w:val="0"/>
                  <w:marBottom w:val="0"/>
                  <w:divBdr>
                    <w:top w:val="none" w:sz="0" w:space="0" w:color="auto"/>
                    <w:left w:val="none" w:sz="0" w:space="0" w:color="auto"/>
                    <w:bottom w:val="none" w:sz="0" w:space="0" w:color="auto"/>
                    <w:right w:val="none" w:sz="0" w:space="0" w:color="auto"/>
                  </w:divBdr>
                  <w:divsChild>
                    <w:div w:id="1712879639">
                      <w:marLeft w:val="0"/>
                      <w:marRight w:val="0"/>
                      <w:marTop w:val="0"/>
                      <w:marBottom w:val="0"/>
                      <w:divBdr>
                        <w:top w:val="none" w:sz="0" w:space="0" w:color="auto"/>
                        <w:left w:val="none" w:sz="0" w:space="0" w:color="auto"/>
                        <w:bottom w:val="none" w:sz="0" w:space="0" w:color="auto"/>
                        <w:right w:val="none" w:sz="0" w:space="0" w:color="auto"/>
                      </w:divBdr>
                    </w:div>
                  </w:divsChild>
                </w:div>
                <w:div w:id="1109160792">
                  <w:marLeft w:val="0"/>
                  <w:marRight w:val="0"/>
                  <w:marTop w:val="0"/>
                  <w:marBottom w:val="0"/>
                  <w:divBdr>
                    <w:top w:val="none" w:sz="0" w:space="0" w:color="auto"/>
                    <w:left w:val="none" w:sz="0" w:space="0" w:color="auto"/>
                    <w:bottom w:val="none" w:sz="0" w:space="0" w:color="auto"/>
                    <w:right w:val="none" w:sz="0" w:space="0" w:color="auto"/>
                  </w:divBdr>
                  <w:divsChild>
                    <w:div w:id="2024739266">
                      <w:marLeft w:val="0"/>
                      <w:marRight w:val="0"/>
                      <w:marTop w:val="0"/>
                      <w:marBottom w:val="0"/>
                      <w:divBdr>
                        <w:top w:val="none" w:sz="0" w:space="0" w:color="auto"/>
                        <w:left w:val="none" w:sz="0" w:space="0" w:color="auto"/>
                        <w:bottom w:val="none" w:sz="0" w:space="0" w:color="auto"/>
                        <w:right w:val="none" w:sz="0" w:space="0" w:color="auto"/>
                      </w:divBdr>
                    </w:div>
                  </w:divsChild>
                </w:div>
                <w:div w:id="828178940">
                  <w:marLeft w:val="0"/>
                  <w:marRight w:val="0"/>
                  <w:marTop w:val="0"/>
                  <w:marBottom w:val="0"/>
                  <w:divBdr>
                    <w:top w:val="none" w:sz="0" w:space="0" w:color="auto"/>
                    <w:left w:val="none" w:sz="0" w:space="0" w:color="auto"/>
                    <w:bottom w:val="none" w:sz="0" w:space="0" w:color="auto"/>
                    <w:right w:val="none" w:sz="0" w:space="0" w:color="auto"/>
                  </w:divBdr>
                  <w:divsChild>
                    <w:div w:id="350298132">
                      <w:marLeft w:val="0"/>
                      <w:marRight w:val="0"/>
                      <w:marTop w:val="0"/>
                      <w:marBottom w:val="0"/>
                      <w:divBdr>
                        <w:top w:val="none" w:sz="0" w:space="0" w:color="auto"/>
                        <w:left w:val="none" w:sz="0" w:space="0" w:color="auto"/>
                        <w:bottom w:val="none" w:sz="0" w:space="0" w:color="auto"/>
                        <w:right w:val="none" w:sz="0" w:space="0" w:color="auto"/>
                      </w:divBdr>
                    </w:div>
                  </w:divsChild>
                </w:div>
                <w:div w:id="611672462">
                  <w:marLeft w:val="0"/>
                  <w:marRight w:val="0"/>
                  <w:marTop w:val="0"/>
                  <w:marBottom w:val="0"/>
                  <w:divBdr>
                    <w:top w:val="none" w:sz="0" w:space="0" w:color="auto"/>
                    <w:left w:val="none" w:sz="0" w:space="0" w:color="auto"/>
                    <w:bottom w:val="none" w:sz="0" w:space="0" w:color="auto"/>
                    <w:right w:val="none" w:sz="0" w:space="0" w:color="auto"/>
                  </w:divBdr>
                  <w:divsChild>
                    <w:div w:id="885870995">
                      <w:marLeft w:val="0"/>
                      <w:marRight w:val="0"/>
                      <w:marTop w:val="0"/>
                      <w:marBottom w:val="0"/>
                      <w:divBdr>
                        <w:top w:val="none" w:sz="0" w:space="0" w:color="auto"/>
                        <w:left w:val="none" w:sz="0" w:space="0" w:color="auto"/>
                        <w:bottom w:val="none" w:sz="0" w:space="0" w:color="auto"/>
                        <w:right w:val="none" w:sz="0" w:space="0" w:color="auto"/>
                      </w:divBdr>
                    </w:div>
                  </w:divsChild>
                </w:div>
                <w:div w:id="2011718364">
                  <w:marLeft w:val="0"/>
                  <w:marRight w:val="0"/>
                  <w:marTop w:val="0"/>
                  <w:marBottom w:val="0"/>
                  <w:divBdr>
                    <w:top w:val="none" w:sz="0" w:space="0" w:color="auto"/>
                    <w:left w:val="none" w:sz="0" w:space="0" w:color="auto"/>
                    <w:bottom w:val="none" w:sz="0" w:space="0" w:color="auto"/>
                    <w:right w:val="none" w:sz="0" w:space="0" w:color="auto"/>
                  </w:divBdr>
                  <w:divsChild>
                    <w:div w:id="721488293">
                      <w:marLeft w:val="0"/>
                      <w:marRight w:val="0"/>
                      <w:marTop w:val="0"/>
                      <w:marBottom w:val="0"/>
                      <w:divBdr>
                        <w:top w:val="none" w:sz="0" w:space="0" w:color="auto"/>
                        <w:left w:val="none" w:sz="0" w:space="0" w:color="auto"/>
                        <w:bottom w:val="none" w:sz="0" w:space="0" w:color="auto"/>
                        <w:right w:val="none" w:sz="0" w:space="0" w:color="auto"/>
                      </w:divBdr>
                    </w:div>
                  </w:divsChild>
                </w:div>
                <w:div w:id="358042836">
                  <w:marLeft w:val="0"/>
                  <w:marRight w:val="0"/>
                  <w:marTop w:val="0"/>
                  <w:marBottom w:val="0"/>
                  <w:divBdr>
                    <w:top w:val="none" w:sz="0" w:space="0" w:color="auto"/>
                    <w:left w:val="none" w:sz="0" w:space="0" w:color="auto"/>
                    <w:bottom w:val="none" w:sz="0" w:space="0" w:color="auto"/>
                    <w:right w:val="none" w:sz="0" w:space="0" w:color="auto"/>
                  </w:divBdr>
                  <w:divsChild>
                    <w:div w:id="841318022">
                      <w:marLeft w:val="0"/>
                      <w:marRight w:val="0"/>
                      <w:marTop w:val="0"/>
                      <w:marBottom w:val="0"/>
                      <w:divBdr>
                        <w:top w:val="none" w:sz="0" w:space="0" w:color="auto"/>
                        <w:left w:val="none" w:sz="0" w:space="0" w:color="auto"/>
                        <w:bottom w:val="none" w:sz="0" w:space="0" w:color="auto"/>
                        <w:right w:val="none" w:sz="0" w:space="0" w:color="auto"/>
                      </w:divBdr>
                    </w:div>
                  </w:divsChild>
                </w:div>
                <w:div w:id="1520853579">
                  <w:marLeft w:val="0"/>
                  <w:marRight w:val="0"/>
                  <w:marTop w:val="0"/>
                  <w:marBottom w:val="0"/>
                  <w:divBdr>
                    <w:top w:val="none" w:sz="0" w:space="0" w:color="auto"/>
                    <w:left w:val="none" w:sz="0" w:space="0" w:color="auto"/>
                    <w:bottom w:val="none" w:sz="0" w:space="0" w:color="auto"/>
                    <w:right w:val="none" w:sz="0" w:space="0" w:color="auto"/>
                  </w:divBdr>
                  <w:divsChild>
                    <w:div w:id="1943956456">
                      <w:marLeft w:val="0"/>
                      <w:marRight w:val="0"/>
                      <w:marTop w:val="0"/>
                      <w:marBottom w:val="0"/>
                      <w:divBdr>
                        <w:top w:val="none" w:sz="0" w:space="0" w:color="auto"/>
                        <w:left w:val="none" w:sz="0" w:space="0" w:color="auto"/>
                        <w:bottom w:val="none" w:sz="0" w:space="0" w:color="auto"/>
                        <w:right w:val="none" w:sz="0" w:space="0" w:color="auto"/>
                      </w:divBdr>
                    </w:div>
                  </w:divsChild>
                </w:div>
                <w:div w:id="1626154836">
                  <w:marLeft w:val="0"/>
                  <w:marRight w:val="0"/>
                  <w:marTop w:val="0"/>
                  <w:marBottom w:val="0"/>
                  <w:divBdr>
                    <w:top w:val="none" w:sz="0" w:space="0" w:color="auto"/>
                    <w:left w:val="none" w:sz="0" w:space="0" w:color="auto"/>
                    <w:bottom w:val="none" w:sz="0" w:space="0" w:color="auto"/>
                    <w:right w:val="none" w:sz="0" w:space="0" w:color="auto"/>
                  </w:divBdr>
                  <w:divsChild>
                    <w:div w:id="86314394">
                      <w:marLeft w:val="0"/>
                      <w:marRight w:val="0"/>
                      <w:marTop w:val="0"/>
                      <w:marBottom w:val="0"/>
                      <w:divBdr>
                        <w:top w:val="none" w:sz="0" w:space="0" w:color="auto"/>
                        <w:left w:val="none" w:sz="0" w:space="0" w:color="auto"/>
                        <w:bottom w:val="none" w:sz="0" w:space="0" w:color="auto"/>
                        <w:right w:val="none" w:sz="0" w:space="0" w:color="auto"/>
                      </w:divBdr>
                    </w:div>
                  </w:divsChild>
                </w:div>
                <w:div w:id="1980063437">
                  <w:marLeft w:val="0"/>
                  <w:marRight w:val="0"/>
                  <w:marTop w:val="0"/>
                  <w:marBottom w:val="0"/>
                  <w:divBdr>
                    <w:top w:val="none" w:sz="0" w:space="0" w:color="auto"/>
                    <w:left w:val="none" w:sz="0" w:space="0" w:color="auto"/>
                    <w:bottom w:val="none" w:sz="0" w:space="0" w:color="auto"/>
                    <w:right w:val="none" w:sz="0" w:space="0" w:color="auto"/>
                  </w:divBdr>
                  <w:divsChild>
                    <w:div w:id="1380283700">
                      <w:marLeft w:val="0"/>
                      <w:marRight w:val="0"/>
                      <w:marTop w:val="0"/>
                      <w:marBottom w:val="0"/>
                      <w:divBdr>
                        <w:top w:val="none" w:sz="0" w:space="0" w:color="auto"/>
                        <w:left w:val="none" w:sz="0" w:space="0" w:color="auto"/>
                        <w:bottom w:val="none" w:sz="0" w:space="0" w:color="auto"/>
                        <w:right w:val="none" w:sz="0" w:space="0" w:color="auto"/>
                      </w:divBdr>
                    </w:div>
                  </w:divsChild>
                </w:div>
                <w:div w:id="1203594789">
                  <w:marLeft w:val="0"/>
                  <w:marRight w:val="0"/>
                  <w:marTop w:val="0"/>
                  <w:marBottom w:val="0"/>
                  <w:divBdr>
                    <w:top w:val="none" w:sz="0" w:space="0" w:color="auto"/>
                    <w:left w:val="none" w:sz="0" w:space="0" w:color="auto"/>
                    <w:bottom w:val="none" w:sz="0" w:space="0" w:color="auto"/>
                    <w:right w:val="none" w:sz="0" w:space="0" w:color="auto"/>
                  </w:divBdr>
                  <w:divsChild>
                    <w:div w:id="1999722287">
                      <w:marLeft w:val="0"/>
                      <w:marRight w:val="0"/>
                      <w:marTop w:val="0"/>
                      <w:marBottom w:val="0"/>
                      <w:divBdr>
                        <w:top w:val="none" w:sz="0" w:space="0" w:color="auto"/>
                        <w:left w:val="none" w:sz="0" w:space="0" w:color="auto"/>
                        <w:bottom w:val="none" w:sz="0" w:space="0" w:color="auto"/>
                        <w:right w:val="none" w:sz="0" w:space="0" w:color="auto"/>
                      </w:divBdr>
                    </w:div>
                  </w:divsChild>
                </w:div>
                <w:div w:id="396127174">
                  <w:marLeft w:val="0"/>
                  <w:marRight w:val="0"/>
                  <w:marTop w:val="0"/>
                  <w:marBottom w:val="0"/>
                  <w:divBdr>
                    <w:top w:val="none" w:sz="0" w:space="0" w:color="auto"/>
                    <w:left w:val="none" w:sz="0" w:space="0" w:color="auto"/>
                    <w:bottom w:val="none" w:sz="0" w:space="0" w:color="auto"/>
                    <w:right w:val="none" w:sz="0" w:space="0" w:color="auto"/>
                  </w:divBdr>
                  <w:divsChild>
                    <w:div w:id="854074982">
                      <w:marLeft w:val="0"/>
                      <w:marRight w:val="0"/>
                      <w:marTop w:val="0"/>
                      <w:marBottom w:val="0"/>
                      <w:divBdr>
                        <w:top w:val="none" w:sz="0" w:space="0" w:color="auto"/>
                        <w:left w:val="none" w:sz="0" w:space="0" w:color="auto"/>
                        <w:bottom w:val="none" w:sz="0" w:space="0" w:color="auto"/>
                        <w:right w:val="none" w:sz="0" w:space="0" w:color="auto"/>
                      </w:divBdr>
                    </w:div>
                  </w:divsChild>
                </w:div>
                <w:div w:id="1702243615">
                  <w:marLeft w:val="0"/>
                  <w:marRight w:val="0"/>
                  <w:marTop w:val="0"/>
                  <w:marBottom w:val="0"/>
                  <w:divBdr>
                    <w:top w:val="none" w:sz="0" w:space="0" w:color="auto"/>
                    <w:left w:val="none" w:sz="0" w:space="0" w:color="auto"/>
                    <w:bottom w:val="none" w:sz="0" w:space="0" w:color="auto"/>
                    <w:right w:val="none" w:sz="0" w:space="0" w:color="auto"/>
                  </w:divBdr>
                  <w:divsChild>
                    <w:div w:id="696391107">
                      <w:marLeft w:val="0"/>
                      <w:marRight w:val="0"/>
                      <w:marTop w:val="0"/>
                      <w:marBottom w:val="0"/>
                      <w:divBdr>
                        <w:top w:val="none" w:sz="0" w:space="0" w:color="auto"/>
                        <w:left w:val="none" w:sz="0" w:space="0" w:color="auto"/>
                        <w:bottom w:val="none" w:sz="0" w:space="0" w:color="auto"/>
                        <w:right w:val="none" w:sz="0" w:space="0" w:color="auto"/>
                      </w:divBdr>
                    </w:div>
                  </w:divsChild>
                </w:div>
                <w:div w:id="507794780">
                  <w:marLeft w:val="0"/>
                  <w:marRight w:val="0"/>
                  <w:marTop w:val="0"/>
                  <w:marBottom w:val="0"/>
                  <w:divBdr>
                    <w:top w:val="none" w:sz="0" w:space="0" w:color="auto"/>
                    <w:left w:val="none" w:sz="0" w:space="0" w:color="auto"/>
                    <w:bottom w:val="none" w:sz="0" w:space="0" w:color="auto"/>
                    <w:right w:val="none" w:sz="0" w:space="0" w:color="auto"/>
                  </w:divBdr>
                  <w:divsChild>
                    <w:div w:id="367217426">
                      <w:marLeft w:val="0"/>
                      <w:marRight w:val="0"/>
                      <w:marTop w:val="0"/>
                      <w:marBottom w:val="0"/>
                      <w:divBdr>
                        <w:top w:val="none" w:sz="0" w:space="0" w:color="auto"/>
                        <w:left w:val="none" w:sz="0" w:space="0" w:color="auto"/>
                        <w:bottom w:val="none" w:sz="0" w:space="0" w:color="auto"/>
                        <w:right w:val="none" w:sz="0" w:space="0" w:color="auto"/>
                      </w:divBdr>
                    </w:div>
                  </w:divsChild>
                </w:div>
                <w:div w:id="282612711">
                  <w:marLeft w:val="0"/>
                  <w:marRight w:val="0"/>
                  <w:marTop w:val="0"/>
                  <w:marBottom w:val="0"/>
                  <w:divBdr>
                    <w:top w:val="none" w:sz="0" w:space="0" w:color="auto"/>
                    <w:left w:val="none" w:sz="0" w:space="0" w:color="auto"/>
                    <w:bottom w:val="none" w:sz="0" w:space="0" w:color="auto"/>
                    <w:right w:val="none" w:sz="0" w:space="0" w:color="auto"/>
                  </w:divBdr>
                  <w:divsChild>
                    <w:div w:id="1330985421">
                      <w:marLeft w:val="0"/>
                      <w:marRight w:val="0"/>
                      <w:marTop w:val="0"/>
                      <w:marBottom w:val="0"/>
                      <w:divBdr>
                        <w:top w:val="none" w:sz="0" w:space="0" w:color="auto"/>
                        <w:left w:val="none" w:sz="0" w:space="0" w:color="auto"/>
                        <w:bottom w:val="none" w:sz="0" w:space="0" w:color="auto"/>
                        <w:right w:val="none" w:sz="0" w:space="0" w:color="auto"/>
                      </w:divBdr>
                    </w:div>
                  </w:divsChild>
                </w:div>
                <w:div w:id="1649701755">
                  <w:marLeft w:val="0"/>
                  <w:marRight w:val="0"/>
                  <w:marTop w:val="0"/>
                  <w:marBottom w:val="0"/>
                  <w:divBdr>
                    <w:top w:val="none" w:sz="0" w:space="0" w:color="auto"/>
                    <w:left w:val="none" w:sz="0" w:space="0" w:color="auto"/>
                    <w:bottom w:val="none" w:sz="0" w:space="0" w:color="auto"/>
                    <w:right w:val="none" w:sz="0" w:space="0" w:color="auto"/>
                  </w:divBdr>
                  <w:divsChild>
                    <w:div w:id="2028754335">
                      <w:marLeft w:val="0"/>
                      <w:marRight w:val="0"/>
                      <w:marTop w:val="0"/>
                      <w:marBottom w:val="0"/>
                      <w:divBdr>
                        <w:top w:val="none" w:sz="0" w:space="0" w:color="auto"/>
                        <w:left w:val="none" w:sz="0" w:space="0" w:color="auto"/>
                        <w:bottom w:val="none" w:sz="0" w:space="0" w:color="auto"/>
                        <w:right w:val="none" w:sz="0" w:space="0" w:color="auto"/>
                      </w:divBdr>
                    </w:div>
                  </w:divsChild>
                </w:div>
                <w:div w:id="407122206">
                  <w:marLeft w:val="0"/>
                  <w:marRight w:val="0"/>
                  <w:marTop w:val="0"/>
                  <w:marBottom w:val="0"/>
                  <w:divBdr>
                    <w:top w:val="none" w:sz="0" w:space="0" w:color="auto"/>
                    <w:left w:val="none" w:sz="0" w:space="0" w:color="auto"/>
                    <w:bottom w:val="none" w:sz="0" w:space="0" w:color="auto"/>
                    <w:right w:val="none" w:sz="0" w:space="0" w:color="auto"/>
                  </w:divBdr>
                  <w:divsChild>
                    <w:div w:id="1900944773">
                      <w:marLeft w:val="0"/>
                      <w:marRight w:val="0"/>
                      <w:marTop w:val="0"/>
                      <w:marBottom w:val="0"/>
                      <w:divBdr>
                        <w:top w:val="none" w:sz="0" w:space="0" w:color="auto"/>
                        <w:left w:val="none" w:sz="0" w:space="0" w:color="auto"/>
                        <w:bottom w:val="none" w:sz="0" w:space="0" w:color="auto"/>
                        <w:right w:val="none" w:sz="0" w:space="0" w:color="auto"/>
                      </w:divBdr>
                    </w:div>
                  </w:divsChild>
                </w:div>
                <w:div w:id="889269043">
                  <w:marLeft w:val="0"/>
                  <w:marRight w:val="0"/>
                  <w:marTop w:val="0"/>
                  <w:marBottom w:val="0"/>
                  <w:divBdr>
                    <w:top w:val="none" w:sz="0" w:space="0" w:color="auto"/>
                    <w:left w:val="none" w:sz="0" w:space="0" w:color="auto"/>
                    <w:bottom w:val="none" w:sz="0" w:space="0" w:color="auto"/>
                    <w:right w:val="none" w:sz="0" w:space="0" w:color="auto"/>
                  </w:divBdr>
                  <w:divsChild>
                    <w:div w:id="1932396576">
                      <w:marLeft w:val="0"/>
                      <w:marRight w:val="0"/>
                      <w:marTop w:val="0"/>
                      <w:marBottom w:val="0"/>
                      <w:divBdr>
                        <w:top w:val="none" w:sz="0" w:space="0" w:color="auto"/>
                        <w:left w:val="none" w:sz="0" w:space="0" w:color="auto"/>
                        <w:bottom w:val="none" w:sz="0" w:space="0" w:color="auto"/>
                        <w:right w:val="none" w:sz="0" w:space="0" w:color="auto"/>
                      </w:divBdr>
                    </w:div>
                  </w:divsChild>
                </w:div>
                <w:div w:id="1677732512">
                  <w:marLeft w:val="0"/>
                  <w:marRight w:val="0"/>
                  <w:marTop w:val="0"/>
                  <w:marBottom w:val="0"/>
                  <w:divBdr>
                    <w:top w:val="none" w:sz="0" w:space="0" w:color="auto"/>
                    <w:left w:val="none" w:sz="0" w:space="0" w:color="auto"/>
                    <w:bottom w:val="none" w:sz="0" w:space="0" w:color="auto"/>
                    <w:right w:val="none" w:sz="0" w:space="0" w:color="auto"/>
                  </w:divBdr>
                  <w:divsChild>
                    <w:div w:id="1277255856">
                      <w:marLeft w:val="0"/>
                      <w:marRight w:val="0"/>
                      <w:marTop w:val="0"/>
                      <w:marBottom w:val="0"/>
                      <w:divBdr>
                        <w:top w:val="none" w:sz="0" w:space="0" w:color="auto"/>
                        <w:left w:val="none" w:sz="0" w:space="0" w:color="auto"/>
                        <w:bottom w:val="none" w:sz="0" w:space="0" w:color="auto"/>
                        <w:right w:val="none" w:sz="0" w:space="0" w:color="auto"/>
                      </w:divBdr>
                    </w:div>
                  </w:divsChild>
                </w:div>
                <w:div w:id="1033264473">
                  <w:marLeft w:val="0"/>
                  <w:marRight w:val="0"/>
                  <w:marTop w:val="0"/>
                  <w:marBottom w:val="0"/>
                  <w:divBdr>
                    <w:top w:val="none" w:sz="0" w:space="0" w:color="auto"/>
                    <w:left w:val="none" w:sz="0" w:space="0" w:color="auto"/>
                    <w:bottom w:val="none" w:sz="0" w:space="0" w:color="auto"/>
                    <w:right w:val="none" w:sz="0" w:space="0" w:color="auto"/>
                  </w:divBdr>
                  <w:divsChild>
                    <w:div w:id="1502040214">
                      <w:marLeft w:val="0"/>
                      <w:marRight w:val="0"/>
                      <w:marTop w:val="0"/>
                      <w:marBottom w:val="0"/>
                      <w:divBdr>
                        <w:top w:val="none" w:sz="0" w:space="0" w:color="auto"/>
                        <w:left w:val="none" w:sz="0" w:space="0" w:color="auto"/>
                        <w:bottom w:val="none" w:sz="0" w:space="0" w:color="auto"/>
                        <w:right w:val="none" w:sz="0" w:space="0" w:color="auto"/>
                      </w:divBdr>
                    </w:div>
                  </w:divsChild>
                </w:div>
                <w:div w:id="745687626">
                  <w:marLeft w:val="0"/>
                  <w:marRight w:val="0"/>
                  <w:marTop w:val="0"/>
                  <w:marBottom w:val="0"/>
                  <w:divBdr>
                    <w:top w:val="none" w:sz="0" w:space="0" w:color="auto"/>
                    <w:left w:val="none" w:sz="0" w:space="0" w:color="auto"/>
                    <w:bottom w:val="none" w:sz="0" w:space="0" w:color="auto"/>
                    <w:right w:val="none" w:sz="0" w:space="0" w:color="auto"/>
                  </w:divBdr>
                  <w:divsChild>
                    <w:div w:id="1124736453">
                      <w:marLeft w:val="0"/>
                      <w:marRight w:val="0"/>
                      <w:marTop w:val="0"/>
                      <w:marBottom w:val="0"/>
                      <w:divBdr>
                        <w:top w:val="none" w:sz="0" w:space="0" w:color="auto"/>
                        <w:left w:val="none" w:sz="0" w:space="0" w:color="auto"/>
                        <w:bottom w:val="none" w:sz="0" w:space="0" w:color="auto"/>
                        <w:right w:val="none" w:sz="0" w:space="0" w:color="auto"/>
                      </w:divBdr>
                    </w:div>
                  </w:divsChild>
                </w:div>
                <w:div w:id="748237774">
                  <w:marLeft w:val="0"/>
                  <w:marRight w:val="0"/>
                  <w:marTop w:val="0"/>
                  <w:marBottom w:val="0"/>
                  <w:divBdr>
                    <w:top w:val="none" w:sz="0" w:space="0" w:color="auto"/>
                    <w:left w:val="none" w:sz="0" w:space="0" w:color="auto"/>
                    <w:bottom w:val="none" w:sz="0" w:space="0" w:color="auto"/>
                    <w:right w:val="none" w:sz="0" w:space="0" w:color="auto"/>
                  </w:divBdr>
                  <w:divsChild>
                    <w:div w:id="109477628">
                      <w:marLeft w:val="0"/>
                      <w:marRight w:val="0"/>
                      <w:marTop w:val="0"/>
                      <w:marBottom w:val="0"/>
                      <w:divBdr>
                        <w:top w:val="none" w:sz="0" w:space="0" w:color="auto"/>
                        <w:left w:val="none" w:sz="0" w:space="0" w:color="auto"/>
                        <w:bottom w:val="none" w:sz="0" w:space="0" w:color="auto"/>
                        <w:right w:val="none" w:sz="0" w:space="0" w:color="auto"/>
                      </w:divBdr>
                    </w:div>
                  </w:divsChild>
                </w:div>
                <w:div w:id="1830320038">
                  <w:marLeft w:val="0"/>
                  <w:marRight w:val="0"/>
                  <w:marTop w:val="0"/>
                  <w:marBottom w:val="0"/>
                  <w:divBdr>
                    <w:top w:val="none" w:sz="0" w:space="0" w:color="auto"/>
                    <w:left w:val="none" w:sz="0" w:space="0" w:color="auto"/>
                    <w:bottom w:val="none" w:sz="0" w:space="0" w:color="auto"/>
                    <w:right w:val="none" w:sz="0" w:space="0" w:color="auto"/>
                  </w:divBdr>
                  <w:divsChild>
                    <w:div w:id="113016367">
                      <w:marLeft w:val="0"/>
                      <w:marRight w:val="0"/>
                      <w:marTop w:val="0"/>
                      <w:marBottom w:val="0"/>
                      <w:divBdr>
                        <w:top w:val="none" w:sz="0" w:space="0" w:color="auto"/>
                        <w:left w:val="none" w:sz="0" w:space="0" w:color="auto"/>
                        <w:bottom w:val="none" w:sz="0" w:space="0" w:color="auto"/>
                        <w:right w:val="none" w:sz="0" w:space="0" w:color="auto"/>
                      </w:divBdr>
                    </w:div>
                  </w:divsChild>
                </w:div>
                <w:div w:id="109051978">
                  <w:marLeft w:val="0"/>
                  <w:marRight w:val="0"/>
                  <w:marTop w:val="0"/>
                  <w:marBottom w:val="0"/>
                  <w:divBdr>
                    <w:top w:val="none" w:sz="0" w:space="0" w:color="auto"/>
                    <w:left w:val="none" w:sz="0" w:space="0" w:color="auto"/>
                    <w:bottom w:val="none" w:sz="0" w:space="0" w:color="auto"/>
                    <w:right w:val="none" w:sz="0" w:space="0" w:color="auto"/>
                  </w:divBdr>
                  <w:divsChild>
                    <w:div w:id="919559822">
                      <w:marLeft w:val="0"/>
                      <w:marRight w:val="0"/>
                      <w:marTop w:val="0"/>
                      <w:marBottom w:val="0"/>
                      <w:divBdr>
                        <w:top w:val="none" w:sz="0" w:space="0" w:color="auto"/>
                        <w:left w:val="none" w:sz="0" w:space="0" w:color="auto"/>
                        <w:bottom w:val="none" w:sz="0" w:space="0" w:color="auto"/>
                        <w:right w:val="none" w:sz="0" w:space="0" w:color="auto"/>
                      </w:divBdr>
                    </w:div>
                  </w:divsChild>
                </w:div>
                <w:div w:id="1145203624">
                  <w:marLeft w:val="0"/>
                  <w:marRight w:val="0"/>
                  <w:marTop w:val="0"/>
                  <w:marBottom w:val="0"/>
                  <w:divBdr>
                    <w:top w:val="none" w:sz="0" w:space="0" w:color="auto"/>
                    <w:left w:val="none" w:sz="0" w:space="0" w:color="auto"/>
                    <w:bottom w:val="none" w:sz="0" w:space="0" w:color="auto"/>
                    <w:right w:val="none" w:sz="0" w:space="0" w:color="auto"/>
                  </w:divBdr>
                  <w:divsChild>
                    <w:div w:id="492915078">
                      <w:marLeft w:val="0"/>
                      <w:marRight w:val="0"/>
                      <w:marTop w:val="0"/>
                      <w:marBottom w:val="0"/>
                      <w:divBdr>
                        <w:top w:val="none" w:sz="0" w:space="0" w:color="auto"/>
                        <w:left w:val="none" w:sz="0" w:space="0" w:color="auto"/>
                        <w:bottom w:val="none" w:sz="0" w:space="0" w:color="auto"/>
                        <w:right w:val="none" w:sz="0" w:space="0" w:color="auto"/>
                      </w:divBdr>
                    </w:div>
                  </w:divsChild>
                </w:div>
                <w:div w:id="1456365244">
                  <w:marLeft w:val="0"/>
                  <w:marRight w:val="0"/>
                  <w:marTop w:val="0"/>
                  <w:marBottom w:val="0"/>
                  <w:divBdr>
                    <w:top w:val="none" w:sz="0" w:space="0" w:color="auto"/>
                    <w:left w:val="none" w:sz="0" w:space="0" w:color="auto"/>
                    <w:bottom w:val="none" w:sz="0" w:space="0" w:color="auto"/>
                    <w:right w:val="none" w:sz="0" w:space="0" w:color="auto"/>
                  </w:divBdr>
                  <w:divsChild>
                    <w:div w:id="564726824">
                      <w:marLeft w:val="0"/>
                      <w:marRight w:val="0"/>
                      <w:marTop w:val="0"/>
                      <w:marBottom w:val="0"/>
                      <w:divBdr>
                        <w:top w:val="none" w:sz="0" w:space="0" w:color="auto"/>
                        <w:left w:val="none" w:sz="0" w:space="0" w:color="auto"/>
                        <w:bottom w:val="none" w:sz="0" w:space="0" w:color="auto"/>
                        <w:right w:val="none" w:sz="0" w:space="0" w:color="auto"/>
                      </w:divBdr>
                    </w:div>
                  </w:divsChild>
                </w:div>
                <w:div w:id="182746719">
                  <w:marLeft w:val="0"/>
                  <w:marRight w:val="0"/>
                  <w:marTop w:val="0"/>
                  <w:marBottom w:val="0"/>
                  <w:divBdr>
                    <w:top w:val="none" w:sz="0" w:space="0" w:color="auto"/>
                    <w:left w:val="none" w:sz="0" w:space="0" w:color="auto"/>
                    <w:bottom w:val="none" w:sz="0" w:space="0" w:color="auto"/>
                    <w:right w:val="none" w:sz="0" w:space="0" w:color="auto"/>
                  </w:divBdr>
                  <w:divsChild>
                    <w:div w:id="1903446442">
                      <w:marLeft w:val="0"/>
                      <w:marRight w:val="0"/>
                      <w:marTop w:val="0"/>
                      <w:marBottom w:val="0"/>
                      <w:divBdr>
                        <w:top w:val="none" w:sz="0" w:space="0" w:color="auto"/>
                        <w:left w:val="none" w:sz="0" w:space="0" w:color="auto"/>
                        <w:bottom w:val="none" w:sz="0" w:space="0" w:color="auto"/>
                        <w:right w:val="none" w:sz="0" w:space="0" w:color="auto"/>
                      </w:divBdr>
                    </w:div>
                  </w:divsChild>
                </w:div>
                <w:div w:id="1740596974">
                  <w:marLeft w:val="0"/>
                  <w:marRight w:val="0"/>
                  <w:marTop w:val="0"/>
                  <w:marBottom w:val="0"/>
                  <w:divBdr>
                    <w:top w:val="none" w:sz="0" w:space="0" w:color="auto"/>
                    <w:left w:val="none" w:sz="0" w:space="0" w:color="auto"/>
                    <w:bottom w:val="none" w:sz="0" w:space="0" w:color="auto"/>
                    <w:right w:val="none" w:sz="0" w:space="0" w:color="auto"/>
                  </w:divBdr>
                  <w:divsChild>
                    <w:div w:id="931594886">
                      <w:marLeft w:val="0"/>
                      <w:marRight w:val="0"/>
                      <w:marTop w:val="0"/>
                      <w:marBottom w:val="0"/>
                      <w:divBdr>
                        <w:top w:val="none" w:sz="0" w:space="0" w:color="auto"/>
                        <w:left w:val="none" w:sz="0" w:space="0" w:color="auto"/>
                        <w:bottom w:val="none" w:sz="0" w:space="0" w:color="auto"/>
                        <w:right w:val="none" w:sz="0" w:space="0" w:color="auto"/>
                      </w:divBdr>
                    </w:div>
                  </w:divsChild>
                </w:div>
                <w:div w:id="1351294754">
                  <w:marLeft w:val="0"/>
                  <w:marRight w:val="0"/>
                  <w:marTop w:val="0"/>
                  <w:marBottom w:val="0"/>
                  <w:divBdr>
                    <w:top w:val="none" w:sz="0" w:space="0" w:color="auto"/>
                    <w:left w:val="none" w:sz="0" w:space="0" w:color="auto"/>
                    <w:bottom w:val="none" w:sz="0" w:space="0" w:color="auto"/>
                    <w:right w:val="none" w:sz="0" w:space="0" w:color="auto"/>
                  </w:divBdr>
                  <w:divsChild>
                    <w:div w:id="1302542362">
                      <w:marLeft w:val="0"/>
                      <w:marRight w:val="0"/>
                      <w:marTop w:val="0"/>
                      <w:marBottom w:val="0"/>
                      <w:divBdr>
                        <w:top w:val="none" w:sz="0" w:space="0" w:color="auto"/>
                        <w:left w:val="none" w:sz="0" w:space="0" w:color="auto"/>
                        <w:bottom w:val="none" w:sz="0" w:space="0" w:color="auto"/>
                        <w:right w:val="none" w:sz="0" w:space="0" w:color="auto"/>
                      </w:divBdr>
                    </w:div>
                  </w:divsChild>
                </w:div>
                <w:div w:id="593629467">
                  <w:marLeft w:val="0"/>
                  <w:marRight w:val="0"/>
                  <w:marTop w:val="0"/>
                  <w:marBottom w:val="0"/>
                  <w:divBdr>
                    <w:top w:val="none" w:sz="0" w:space="0" w:color="auto"/>
                    <w:left w:val="none" w:sz="0" w:space="0" w:color="auto"/>
                    <w:bottom w:val="none" w:sz="0" w:space="0" w:color="auto"/>
                    <w:right w:val="none" w:sz="0" w:space="0" w:color="auto"/>
                  </w:divBdr>
                  <w:divsChild>
                    <w:div w:id="1869415188">
                      <w:marLeft w:val="0"/>
                      <w:marRight w:val="0"/>
                      <w:marTop w:val="0"/>
                      <w:marBottom w:val="0"/>
                      <w:divBdr>
                        <w:top w:val="none" w:sz="0" w:space="0" w:color="auto"/>
                        <w:left w:val="none" w:sz="0" w:space="0" w:color="auto"/>
                        <w:bottom w:val="none" w:sz="0" w:space="0" w:color="auto"/>
                        <w:right w:val="none" w:sz="0" w:space="0" w:color="auto"/>
                      </w:divBdr>
                    </w:div>
                  </w:divsChild>
                </w:div>
                <w:div w:id="1127040246">
                  <w:marLeft w:val="0"/>
                  <w:marRight w:val="0"/>
                  <w:marTop w:val="0"/>
                  <w:marBottom w:val="0"/>
                  <w:divBdr>
                    <w:top w:val="none" w:sz="0" w:space="0" w:color="auto"/>
                    <w:left w:val="none" w:sz="0" w:space="0" w:color="auto"/>
                    <w:bottom w:val="none" w:sz="0" w:space="0" w:color="auto"/>
                    <w:right w:val="none" w:sz="0" w:space="0" w:color="auto"/>
                  </w:divBdr>
                  <w:divsChild>
                    <w:div w:id="1112747673">
                      <w:marLeft w:val="0"/>
                      <w:marRight w:val="0"/>
                      <w:marTop w:val="0"/>
                      <w:marBottom w:val="0"/>
                      <w:divBdr>
                        <w:top w:val="none" w:sz="0" w:space="0" w:color="auto"/>
                        <w:left w:val="none" w:sz="0" w:space="0" w:color="auto"/>
                        <w:bottom w:val="none" w:sz="0" w:space="0" w:color="auto"/>
                        <w:right w:val="none" w:sz="0" w:space="0" w:color="auto"/>
                      </w:divBdr>
                    </w:div>
                  </w:divsChild>
                </w:div>
                <w:div w:id="1267805653">
                  <w:marLeft w:val="0"/>
                  <w:marRight w:val="0"/>
                  <w:marTop w:val="0"/>
                  <w:marBottom w:val="0"/>
                  <w:divBdr>
                    <w:top w:val="none" w:sz="0" w:space="0" w:color="auto"/>
                    <w:left w:val="none" w:sz="0" w:space="0" w:color="auto"/>
                    <w:bottom w:val="none" w:sz="0" w:space="0" w:color="auto"/>
                    <w:right w:val="none" w:sz="0" w:space="0" w:color="auto"/>
                  </w:divBdr>
                  <w:divsChild>
                    <w:div w:id="1054163441">
                      <w:marLeft w:val="0"/>
                      <w:marRight w:val="0"/>
                      <w:marTop w:val="0"/>
                      <w:marBottom w:val="0"/>
                      <w:divBdr>
                        <w:top w:val="none" w:sz="0" w:space="0" w:color="auto"/>
                        <w:left w:val="none" w:sz="0" w:space="0" w:color="auto"/>
                        <w:bottom w:val="none" w:sz="0" w:space="0" w:color="auto"/>
                        <w:right w:val="none" w:sz="0" w:space="0" w:color="auto"/>
                      </w:divBdr>
                    </w:div>
                  </w:divsChild>
                </w:div>
                <w:div w:id="393428908">
                  <w:marLeft w:val="0"/>
                  <w:marRight w:val="0"/>
                  <w:marTop w:val="0"/>
                  <w:marBottom w:val="0"/>
                  <w:divBdr>
                    <w:top w:val="none" w:sz="0" w:space="0" w:color="auto"/>
                    <w:left w:val="none" w:sz="0" w:space="0" w:color="auto"/>
                    <w:bottom w:val="none" w:sz="0" w:space="0" w:color="auto"/>
                    <w:right w:val="none" w:sz="0" w:space="0" w:color="auto"/>
                  </w:divBdr>
                  <w:divsChild>
                    <w:div w:id="1723478370">
                      <w:marLeft w:val="0"/>
                      <w:marRight w:val="0"/>
                      <w:marTop w:val="0"/>
                      <w:marBottom w:val="0"/>
                      <w:divBdr>
                        <w:top w:val="none" w:sz="0" w:space="0" w:color="auto"/>
                        <w:left w:val="none" w:sz="0" w:space="0" w:color="auto"/>
                        <w:bottom w:val="none" w:sz="0" w:space="0" w:color="auto"/>
                        <w:right w:val="none" w:sz="0" w:space="0" w:color="auto"/>
                      </w:divBdr>
                    </w:div>
                  </w:divsChild>
                </w:div>
                <w:div w:id="2026907856">
                  <w:marLeft w:val="0"/>
                  <w:marRight w:val="0"/>
                  <w:marTop w:val="0"/>
                  <w:marBottom w:val="0"/>
                  <w:divBdr>
                    <w:top w:val="none" w:sz="0" w:space="0" w:color="auto"/>
                    <w:left w:val="none" w:sz="0" w:space="0" w:color="auto"/>
                    <w:bottom w:val="none" w:sz="0" w:space="0" w:color="auto"/>
                    <w:right w:val="none" w:sz="0" w:space="0" w:color="auto"/>
                  </w:divBdr>
                  <w:divsChild>
                    <w:div w:id="1064065534">
                      <w:marLeft w:val="0"/>
                      <w:marRight w:val="0"/>
                      <w:marTop w:val="0"/>
                      <w:marBottom w:val="0"/>
                      <w:divBdr>
                        <w:top w:val="none" w:sz="0" w:space="0" w:color="auto"/>
                        <w:left w:val="none" w:sz="0" w:space="0" w:color="auto"/>
                        <w:bottom w:val="none" w:sz="0" w:space="0" w:color="auto"/>
                        <w:right w:val="none" w:sz="0" w:space="0" w:color="auto"/>
                      </w:divBdr>
                    </w:div>
                  </w:divsChild>
                </w:div>
                <w:div w:id="1381250283">
                  <w:marLeft w:val="0"/>
                  <w:marRight w:val="0"/>
                  <w:marTop w:val="0"/>
                  <w:marBottom w:val="0"/>
                  <w:divBdr>
                    <w:top w:val="none" w:sz="0" w:space="0" w:color="auto"/>
                    <w:left w:val="none" w:sz="0" w:space="0" w:color="auto"/>
                    <w:bottom w:val="none" w:sz="0" w:space="0" w:color="auto"/>
                    <w:right w:val="none" w:sz="0" w:space="0" w:color="auto"/>
                  </w:divBdr>
                  <w:divsChild>
                    <w:div w:id="1311519566">
                      <w:marLeft w:val="0"/>
                      <w:marRight w:val="0"/>
                      <w:marTop w:val="0"/>
                      <w:marBottom w:val="0"/>
                      <w:divBdr>
                        <w:top w:val="none" w:sz="0" w:space="0" w:color="auto"/>
                        <w:left w:val="none" w:sz="0" w:space="0" w:color="auto"/>
                        <w:bottom w:val="none" w:sz="0" w:space="0" w:color="auto"/>
                        <w:right w:val="none" w:sz="0" w:space="0" w:color="auto"/>
                      </w:divBdr>
                    </w:div>
                  </w:divsChild>
                </w:div>
                <w:div w:id="2031562214">
                  <w:marLeft w:val="0"/>
                  <w:marRight w:val="0"/>
                  <w:marTop w:val="0"/>
                  <w:marBottom w:val="0"/>
                  <w:divBdr>
                    <w:top w:val="none" w:sz="0" w:space="0" w:color="auto"/>
                    <w:left w:val="none" w:sz="0" w:space="0" w:color="auto"/>
                    <w:bottom w:val="none" w:sz="0" w:space="0" w:color="auto"/>
                    <w:right w:val="none" w:sz="0" w:space="0" w:color="auto"/>
                  </w:divBdr>
                  <w:divsChild>
                    <w:div w:id="863136168">
                      <w:marLeft w:val="0"/>
                      <w:marRight w:val="0"/>
                      <w:marTop w:val="0"/>
                      <w:marBottom w:val="0"/>
                      <w:divBdr>
                        <w:top w:val="none" w:sz="0" w:space="0" w:color="auto"/>
                        <w:left w:val="none" w:sz="0" w:space="0" w:color="auto"/>
                        <w:bottom w:val="none" w:sz="0" w:space="0" w:color="auto"/>
                        <w:right w:val="none" w:sz="0" w:space="0" w:color="auto"/>
                      </w:divBdr>
                    </w:div>
                  </w:divsChild>
                </w:div>
                <w:div w:id="407728560">
                  <w:marLeft w:val="0"/>
                  <w:marRight w:val="0"/>
                  <w:marTop w:val="0"/>
                  <w:marBottom w:val="0"/>
                  <w:divBdr>
                    <w:top w:val="none" w:sz="0" w:space="0" w:color="auto"/>
                    <w:left w:val="none" w:sz="0" w:space="0" w:color="auto"/>
                    <w:bottom w:val="none" w:sz="0" w:space="0" w:color="auto"/>
                    <w:right w:val="none" w:sz="0" w:space="0" w:color="auto"/>
                  </w:divBdr>
                  <w:divsChild>
                    <w:div w:id="1449086371">
                      <w:marLeft w:val="0"/>
                      <w:marRight w:val="0"/>
                      <w:marTop w:val="0"/>
                      <w:marBottom w:val="0"/>
                      <w:divBdr>
                        <w:top w:val="none" w:sz="0" w:space="0" w:color="auto"/>
                        <w:left w:val="none" w:sz="0" w:space="0" w:color="auto"/>
                        <w:bottom w:val="none" w:sz="0" w:space="0" w:color="auto"/>
                        <w:right w:val="none" w:sz="0" w:space="0" w:color="auto"/>
                      </w:divBdr>
                    </w:div>
                  </w:divsChild>
                </w:div>
                <w:div w:id="2054885971">
                  <w:marLeft w:val="0"/>
                  <w:marRight w:val="0"/>
                  <w:marTop w:val="0"/>
                  <w:marBottom w:val="0"/>
                  <w:divBdr>
                    <w:top w:val="none" w:sz="0" w:space="0" w:color="auto"/>
                    <w:left w:val="none" w:sz="0" w:space="0" w:color="auto"/>
                    <w:bottom w:val="none" w:sz="0" w:space="0" w:color="auto"/>
                    <w:right w:val="none" w:sz="0" w:space="0" w:color="auto"/>
                  </w:divBdr>
                  <w:divsChild>
                    <w:div w:id="287669293">
                      <w:marLeft w:val="0"/>
                      <w:marRight w:val="0"/>
                      <w:marTop w:val="0"/>
                      <w:marBottom w:val="0"/>
                      <w:divBdr>
                        <w:top w:val="none" w:sz="0" w:space="0" w:color="auto"/>
                        <w:left w:val="none" w:sz="0" w:space="0" w:color="auto"/>
                        <w:bottom w:val="none" w:sz="0" w:space="0" w:color="auto"/>
                        <w:right w:val="none" w:sz="0" w:space="0" w:color="auto"/>
                      </w:divBdr>
                    </w:div>
                  </w:divsChild>
                </w:div>
                <w:div w:id="934822922">
                  <w:marLeft w:val="0"/>
                  <w:marRight w:val="0"/>
                  <w:marTop w:val="0"/>
                  <w:marBottom w:val="0"/>
                  <w:divBdr>
                    <w:top w:val="none" w:sz="0" w:space="0" w:color="auto"/>
                    <w:left w:val="none" w:sz="0" w:space="0" w:color="auto"/>
                    <w:bottom w:val="none" w:sz="0" w:space="0" w:color="auto"/>
                    <w:right w:val="none" w:sz="0" w:space="0" w:color="auto"/>
                  </w:divBdr>
                  <w:divsChild>
                    <w:div w:id="89156297">
                      <w:marLeft w:val="0"/>
                      <w:marRight w:val="0"/>
                      <w:marTop w:val="0"/>
                      <w:marBottom w:val="0"/>
                      <w:divBdr>
                        <w:top w:val="none" w:sz="0" w:space="0" w:color="auto"/>
                        <w:left w:val="none" w:sz="0" w:space="0" w:color="auto"/>
                        <w:bottom w:val="none" w:sz="0" w:space="0" w:color="auto"/>
                        <w:right w:val="none" w:sz="0" w:space="0" w:color="auto"/>
                      </w:divBdr>
                    </w:div>
                  </w:divsChild>
                </w:div>
                <w:div w:id="306015481">
                  <w:marLeft w:val="0"/>
                  <w:marRight w:val="0"/>
                  <w:marTop w:val="0"/>
                  <w:marBottom w:val="0"/>
                  <w:divBdr>
                    <w:top w:val="none" w:sz="0" w:space="0" w:color="auto"/>
                    <w:left w:val="none" w:sz="0" w:space="0" w:color="auto"/>
                    <w:bottom w:val="none" w:sz="0" w:space="0" w:color="auto"/>
                    <w:right w:val="none" w:sz="0" w:space="0" w:color="auto"/>
                  </w:divBdr>
                  <w:divsChild>
                    <w:div w:id="1256133117">
                      <w:marLeft w:val="0"/>
                      <w:marRight w:val="0"/>
                      <w:marTop w:val="0"/>
                      <w:marBottom w:val="0"/>
                      <w:divBdr>
                        <w:top w:val="none" w:sz="0" w:space="0" w:color="auto"/>
                        <w:left w:val="none" w:sz="0" w:space="0" w:color="auto"/>
                        <w:bottom w:val="none" w:sz="0" w:space="0" w:color="auto"/>
                        <w:right w:val="none" w:sz="0" w:space="0" w:color="auto"/>
                      </w:divBdr>
                    </w:div>
                  </w:divsChild>
                </w:div>
                <w:div w:id="42560334">
                  <w:marLeft w:val="0"/>
                  <w:marRight w:val="0"/>
                  <w:marTop w:val="0"/>
                  <w:marBottom w:val="0"/>
                  <w:divBdr>
                    <w:top w:val="none" w:sz="0" w:space="0" w:color="auto"/>
                    <w:left w:val="none" w:sz="0" w:space="0" w:color="auto"/>
                    <w:bottom w:val="none" w:sz="0" w:space="0" w:color="auto"/>
                    <w:right w:val="none" w:sz="0" w:space="0" w:color="auto"/>
                  </w:divBdr>
                  <w:divsChild>
                    <w:div w:id="943925357">
                      <w:marLeft w:val="0"/>
                      <w:marRight w:val="0"/>
                      <w:marTop w:val="0"/>
                      <w:marBottom w:val="0"/>
                      <w:divBdr>
                        <w:top w:val="none" w:sz="0" w:space="0" w:color="auto"/>
                        <w:left w:val="none" w:sz="0" w:space="0" w:color="auto"/>
                        <w:bottom w:val="none" w:sz="0" w:space="0" w:color="auto"/>
                        <w:right w:val="none" w:sz="0" w:space="0" w:color="auto"/>
                      </w:divBdr>
                    </w:div>
                  </w:divsChild>
                </w:div>
                <w:div w:id="1832714345">
                  <w:marLeft w:val="0"/>
                  <w:marRight w:val="0"/>
                  <w:marTop w:val="0"/>
                  <w:marBottom w:val="0"/>
                  <w:divBdr>
                    <w:top w:val="none" w:sz="0" w:space="0" w:color="auto"/>
                    <w:left w:val="none" w:sz="0" w:space="0" w:color="auto"/>
                    <w:bottom w:val="none" w:sz="0" w:space="0" w:color="auto"/>
                    <w:right w:val="none" w:sz="0" w:space="0" w:color="auto"/>
                  </w:divBdr>
                  <w:divsChild>
                    <w:div w:id="1092120934">
                      <w:marLeft w:val="0"/>
                      <w:marRight w:val="0"/>
                      <w:marTop w:val="0"/>
                      <w:marBottom w:val="0"/>
                      <w:divBdr>
                        <w:top w:val="none" w:sz="0" w:space="0" w:color="auto"/>
                        <w:left w:val="none" w:sz="0" w:space="0" w:color="auto"/>
                        <w:bottom w:val="none" w:sz="0" w:space="0" w:color="auto"/>
                        <w:right w:val="none" w:sz="0" w:space="0" w:color="auto"/>
                      </w:divBdr>
                    </w:div>
                  </w:divsChild>
                </w:div>
                <w:div w:id="1247574197">
                  <w:marLeft w:val="0"/>
                  <w:marRight w:val="0"/>
                  <w:marTop w:val="0"/>
                  <w:marBottom w:val="0"/>
                  <w:divBdr>
                    <w:top w:val="none" w:sz="0" w:space="0" w:color="auto"/>
                    <w:left w:val="none" w:sz="0" w:space="0" w:color="auto"/>
                    <w:bottom w:val="none" w:sz="0" w:space="0" w:color="auto"/>
                    <w:right w:val="none" w:sz="0" w:space="0" w:color="auto"/>
                  </w:divBdr>
                  <w:divsChild>
                    <w:div w:id="1247420180">
                      <w:marLeft w:val="0"/>
                      <w:marRight w:val="0"/>
                      <w:marTop w:val="0"/>
                      <w:marBottom w:val="0"/>
                      <w:divBdr>
                        <w:top w:val="none" w:sz="0" w:space="0" w:color="auto"/>
                        <w:left w:val="none" w:sz="0" w:space="0" w:color="auto"/>
                        <w:bottom w:val="none" w:sz="0" w:space="0" w:color="auto"/>
                        <w:right w:val="none" w:sz="0" w:space="0" w:color="auto"/>
                      </w:divBdr>
                    </w:div>
                  </w:divsChild>
                </w:div>
                <w:div w:id="1537347753">
                  <w:marLeft w:val="0"/>
                  <w:marRight w:val="0"/>
                  <w:marTop w:val="0"/>
                  <w:marBottom w:val="0"/>
                  <w:divBdr>
                    <w:top w:val="none" w:sz="0" w:space="0" w:color="auto"/>
                    <w:left w:val="none" w:sz="0" w:space="0" w:color="auto"/>
                    <w:bottom w:val="none" w:sz="0" w:space="0" w:color="auto"/>
                    <w:right w:val="none" w:sz="0" w:space="0" w:color="auto"/>
                  </w:divBdr>
                  <w:divsChild>
                    <w:div w:id="1941334443">
                      <w:marLeft w:val="0"/>
                      <w:marRight w:val="0"/>
                      <w:marTop w:val="0"/>
                      <w:marBottom w:val="0"/>
                      <w:divBdr>
                        <w:top w:val="none" w:sz="0" w:space="0" w:color="auto"/>
                        <w:left w:val="none" w:sz="0" w:space="0" w:color="auto"/>
                        <w:bottom w:val="none" w:sz="0" w:space="0" w:color="auto"/>
                        <w:right w:val="none" w:sz="0" w:space="0" w:color="auto"/>
                      </w:divBdr>
                    </w:div>
                  </w:divsChild>
                </w:div>
                <w:div w:id="2002000029">
                  <w:marLeft w:val="0"/>
                  <w:marRight w:val="0"/>
                  <w:marTop w:val="0"/>
                  <w:marBottom w:val="0"/>
                  <w:divBdr>
                    <w:top w:val="none" w:sz="0" w:space="0" w:color="auto"/>
                    <w:left w:val="none" w:sz="0" w:space="0" w:color="auto"/>
                    <w:bottom w:val="none" w:sz="0" w:space="0" w:color="auto"/>
                    <w:right w:val="none" w:sz="0" w:space="0" w:color="auto"/>
                  </w:divBdr>
                  <w:divsChild>
                    <w:div w:id="912860526">
                      <w:marLeft w:val="0"/>
                      <w:marRight w:val="0"/>
                      <w:marTop w:val="0"/>
                      <w:marBottom w:val="0"/>
                      <w:divBdr>
                        <w:top w:val="none" w:sz="0" w:space="0" w:color="auto"/>
                        <w:left w:val="none" w:sz="0" w:space="0" w:color="auto"/>
                        <w:bottom w:val="none" w:sz="0" w:space="0" w:color="auto"/>
                        <w:right w:val="none" w:sz="0" w:space="0" w:color="auto"/>
                      </w:divBdr>
                    </w:div>
                  </w:divsChild>
                </w:div>
                <w:div w:id="638418720">
                  <w:marLeft w:val="0"/>
                  <w:marRight w:val="0"/>
                  <w:marTop w:val="0"/>
                  <w:marBottom w:val="0"/>
                  <w:divBdr>
                    <w:top w:val="none" w:sz="0" w:space="0" w:color="auto"/>
                    <w:left w:val="none" w:sz="0" w:space="0" w:color="auto"/>
                    <w:bottom w:val="none" w:sz="0" w:space="0" w:color="auto"/>
                    <w:right w:val="none" w:sz="0" w:space="0" w:color="auto"/>
                  </w:divBdr>
                  <w:divsChild>
                    <w:div w:id="1419473599">
                      <w:marLeft w:val="0"/>
                      <w:marRight w:val="0"/>
                      <w:marTop w:val="0"/>
                      <w:marBottom w:val="0"/>
                      <w:divBdr>
                        <w:top w:val="none" w:sz="0" w:space="0" w:color="auto"/>
                        <w:left w:val="none" w:sz="0" w:space="0" w:color="auto"/>
                        <w:bottom w:val="none" w:sz="0" w:space="0" w:color="auto"/>
                        <w:right w:val="none" w:sz="0" w:space="0" w:color="auto"/>
                      </w:divBdr>
                    </w:div>
                  </w:divsChild>
                </w:div>
                <w:div w:id="458766862">
                  <w:marLeft w:val="0"/>
                  <w:marRight w:val="0"/>
                  <w:marTop w:val="0"/>
                  <w:marBottom w:val="0"/>
                  <w:divBdr>
                    <w:top w:val="none" w:sz="0" w:space="0" w:color="auto"/>
                    <w:left w:val="none" w:sz="0" w:space="0" w:color="auto"/>
                    <w:bottom w:val="none" w:sz="0" w:space="0" w:color="auto"/>
                    <w:right w:val="none" w:sz="0" w:space="0" w:color="auto"/>
                  </w:divBdr>
                  <w:divsChild>
                    <w:div w:id="765003667">
                      <w:marLeft w:val="0"/>
                      <w:marRight w:val="0"/>
                      <w:marTop w:val="0"/>
                      <w:marBottom w:val="0"/>
                      <w:divBdr>
                        <w:top w:val="none" w:sz="0" w:space="0" w:color="auto"/>
                        <w:left w:val="none" w:sz="0" w:space="0" w:color="auto"/>
                        <w:bottom w:val="none" w:sz="0" w:space="0" w:color="auto"/>
                        <w:right w:val="none" w:sz="0" w:space="0" w:color="auto"/>
                      </w:divBdr>
                    </w:div>
                  </w:divsChild>
                </w:div>
                <w:div w:id="359745157">
                  <w:marLeft w:val="0"/>
                  <w:marRight w:val="0"/>
                  <w:marTop w:val="0"/>
                  <w:marBottom w:val="0"/>
                  <w:divBdr>
                    <w:top w:val="none" w:sz="0" w:space="0" w:color="auto"/>
                    <w:left w:val="none" w:sz="0" w:space="0" w:color="auto"/>
                    <w:bottom w:val="none" w:sz="0" w:space="0" w:color="auto"/>
                    <w:right w:val="none" w:sz="0" w:space="0" w:color="auto"/>
                  </w:divBdr>
                  <w:divsChild>
                    <w:div w:id="861868334">
                      <w:marLeft w:val="0"/>
                      <w:marRight w:val="0"/>
                      <w:marTop w:val="0"/>
                      <w:marBottom w:val="0"/>
                      <w:divBdr>
                        <w:top w:val="none" w:sz="0" w:space="0" w:color="auto"/>
                        <w:left w:val="none" w:sz="0" w:space="0" w:color="auto"/>
                        <w:bottom w:val="none" w:sz="0" w:space="0" w:color="auto"/>
                        <w:right w:val="none" w:sz="0" w:space="0" w:color="auto"/>
                      </w:divBdr>
                    </w:div>
                  </w:divsChild>
                </w:div>
                <w:div w:id="857427177">
                  <w:marLeft w:val="0"/>
                  <w:marRight w:val="0"/>
                  <w:marTop w:val="0"/>
                  <w:marBottom w:val="0"/>
                  <w:divBdr>
                    <w:top w:val="none" w:sz="0" w:space="0" w:color="auto"/>
                    <w:left w:val="none" w:sz="0" w:space="0" w:color="auto"/>
                    <w:bottom w:val="none" w:sz="0" w:space="0" w:color="auto"/>
                    <w:right w:val="none" w:sz="0" w:space="0" w:color="auto"/>
                  </w:divBdr>
                  <w:divsChild>
                    <w:div w:id="1807164647">
                      <w:marLeft w:val="0"/>
                      <w:marRight w:val="0"/>
                      <w:marTop w:val="0"/>
                      <w:marBottom w:val="0"/>
                      <w:divBdr>
                        <w:top w:val="none" w:sz="0" w:space="0" w:color="auto"/>
                        <w:left w:val="none" w:sz="0" w:space="0" w:color="auto"/>
                        <w:bottom w:val="none" w:sz="0" w:space="0" w:color="auto"/>
                        <w:right w:val="none" w:sz="0" w:space="0" w:color="auto"/>
                      </w:divBdr>
                    </w:div>
                  </w:divsChild>
                </w:div>
                <w:div w:id="473453874">
                  <w:marLeft w:val="0"/>
                  <w:marRight w:val="0"/>
                  <w:marTop w:val="0"/>
                  <w:marBottom w:val="0"/>
                  <w:divBdr>
                    <w:top w:val="none" w:sz="0" w:space="0" w:color="auto"/>
                    <w:left w:val="none" w:sz="0" w:space="0" w:color="auto"/>
                    <w:bottom w:val="none" w:sz="0" w:space="0" w:color="auto"/>
                    <w:right w:val="none" w:sz="0" w:space="0" w:color="auto"/>
                  </w:divBdr>
                  <w:divsChild>
                    <w:div w:id="906916886">
                      <w:marLeft w:val="0"/>
                      <w:marRight w:val="0"/>
                      <w:marTop w:val="0"/>
                      <w:marBottom w:val="0"/>
                      <w:divBdr>
                        <w:top w:val="none" w:sz="0" w:space="0" w:color="auto"/>
                        <w:left w:val="none" w:sz="0" w:space="0" w:color="auto"/>
                        <w:bottom w:val="none" w:sz="0" w:space="0" w:color="auto"/>
                        <w:right w:val="none" w:sz="0" w:space="0" w:color="auto"/>
                      </w:divBdr>
                    </w:div>
                  </w:divsChild>
                </w:div>
                <w:div w:id="744303431">
                  <w:marLeft w:val="0"/>
                  <w:marRight w:val="0"/>
                  <w:marTop w:val="0"/>
                  <w:marBottom w:val="0"/>
                  <w:divBdr>
                    <w:top w:val="none" w:sz="0" w:space="0" w:color="auto"/>
                    <w:left w:val="none" w:sz="0" w:space="0" w:color="auto"/>
                    <w:bottom w:val="none" w:sz="0" w:space="0" w:color="auto"/>
                    <w:right w:val="none" w:sz="0" w:space="0" w:color="auto"/>
                  </w:divBdr>
                  <w:divsChild>
                    <w:div w:id="244725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215409">
          <w:marLeft w:val="0"/>
          <w:marRight w:val="0"/>
          <w:marTop w:val="0"/>
          <w:marBottom w:val="0"/>
          <w:divBdr>
            <w:top w:val="none" w:sz="0" w:space="0" w:color="auto"/>
            <w:left w:val="none" w:sz="0" w:space="0" w:color="auto"/>
            <w:bottom w:val="none" w:sz="0" w:space="0" w:color="auto"/>
            <w:right w:val="none" w:sz="0" w:space="0" w:color="auto"/>
          </w:divBdr>
        </w:div>
        <w:div w:id="571234104">
          <w:marLeft w:val="0"/>
          <w:marRight w:val="0"/>
          <w:marTop w:val="0"/>
          <w:marBottom w:val="0"/>
          <w:divBdr>
            <w:top w:val="none" w:sz="0" w:space="0" w:color="auto"/>
            <w:left w:val="none" w:sz="0" w:space="0" w:color="auto"/>
            <w:bottom w:val="none" w:sz="0" w:space="0" w:color="auto"/>
            <w:right w:val="none" w:sz="0" w:space="0" w:color="auto"/>
          </w:divBdr>
        </w:div>
        <w:div w:id="767894817">
          <w:marLeft w:val="0"/>
          <w:marRight w:val="0"/>
          <w:marTop w:val="0"/>
          <w:marBottom w:val="0"/>
          <w:divBdr>
            <w:top w:val="none" w:sz="0" w:space="0" w:color="auto"/>
            <w:left w:val="none" w:sz="0" w:space="0" w:color="auto"/>
            <w:bottom w:val="none" w:sz="0" w:space="0" w:color="auto"/>
            <w:right w:val="none" w:sz="0" w:space="0" w:color="auto"/>
          </w:divBdr>
        </w:div>
        <w:div w:id="1646277688">
          <w:marLeft w:val="0"/>
          <w:marRight w:val="0"/>
          <w:marTop w:val="0"/>
          <w:marBottom w:val="0"/>
          <w:divBdr>
            <w:top w:val="none" w:sz="0" w:space="0" w:color="auto"/>
            <w:left w:val="none" w:sz="0" w:space="0" w:color="auto"/>
            <w:bottom w:val="none" w:sz="0" w:space="0" w:color="auto"/>
            <w:right w:val="none" w:sz="0" w:space="0" w:color="auto"/>
          </w:divBdr>
          <w:divsChild>
            <w:div w:id="719551012">
              <w:marLeft w:val="-75"/>
              <w:marRight w:val="0"/>
              <w:marTop w:val="30"/>
              <w:marBottom w:val="30"/>
              <w:divBdr>
                <w:top w:val="none" w:sz="0" w:space="0" w:color="auto"/>
                <w:left w:val="none" w:sz="0" w:space="0" w:color="auto"/>
                <w:bottom w:val="none" w:sz="0" w:space="0" w:color="auto"/>
                <w:right w:val="none" w:sz="0" w:space="0" w:color="auto"/>
              </w:divBdr>
              <w:divsChild>
                <w:div w:id="1284847696">
                  <w:marLeft w:val="0"/>
                  <w:marRight w:val="0"/>
                  <w:marTop w:val="0"/>
                  <w:marBottom w:val="0"/>
                  <w:divBdr>
                    <w:top w:val="none" w:sz="0" w:space="0" w:color="auto"/>
                    <w:left w:val="none" w:sz="0" w:space="0" w:color="auto"/>
                    <w:bottom w:val="none" w:sz="0" w:space="0" w:color="auto"/>
                    <w:right w:val="none" w:sz="0" w:space="0" w:color="auto"/>
                  </w:divBdr>
                  <w:divsChild>
                    <w:div w:id="1772505185">
                      <w:marLeft w:val="0"/>
                      <w:marRight w:val="0"/>
                      <w:marTop w:val="0"/>
                      <w:marBottom w:val="0"/>
                      <w:divBdr>
                        <w:top w:val="none" w:sz="0" w:space="0" w:color="auto"/>
                        <w:left w:val="none" w:sz="0" w:space="0" w:color="auto"/>
                        <w:bottom w:val="none" w:sz="0" w:space="0" w:color="auto"/>
                        <w:right w:val="none" w:sz="0" w:space="0" w:color="auto"/>
                      </w:divBdr>
                    </w:div>
                  </w:divsChild>
                </w:div>
                <w:div w:id="1381857594">
                  <w:marLeft w:val="0"/>
                  <w:marRight w:val="0"/>
                  <w:marTop w:val="0"/>
                  <w:marBottom w:val="0"/>
                  <w:divBdr>
                    <w:top w:val="none" w:sz="0" w:space="0" w:color="auto"/>
                    <w:left w:val="none" w:sz="0" w:space="0" w:color="auto"/>
                    <w:bottom w:val="none" w:sz="0" w:space="0" w:color="auto"/>
                    <w:right w:val="none" w:sz="0" w:space="0" w:color="auto"/>
                  </w:divBdr>
                  <w:divsChild>
                    <w:div w:id="2127118446">
                      <w:marLeft w:val="0"/>
                      <w:marRight w:val="0"/>
                      <w:marTop w:val="0"/>
                      <w:marBottom w:val="0"/>
                      <w:divBdr>
                        <w:top w:val="none" w:sz="0" w:space="0" w:color="auto"/>
                        <w:left w:val="none" w:sz="0" w:space="0" w:color="auto"/>
                        <w:bottom w:val="none" w:sz="0" w:space="0" w:color="auto"/>
                        <w:right w:val="none" w:sz="0" w:space="0" w:color="auto"/>
                      </w:divBdr>
                    </w:div>
                  </w:divsChild>
                </w:div>
                <w:div w:id="1079520952">
                  <w:marLeft w:val="0"/>
                  <w:marRight w:val="0"/>
                  <w:marTop w:val="0"/>
                  <w:marBottom w:val="0"/>
                  <w:divBdr>
                    <w:top w:val="none" w:sz="0" w:space="0" w:color="auto"/>
                    <w:left w:val="none" w:sz="0" w:space="0" w:color="auto"/>
                    <w:bottom w:val="none" w:sz="0" w:space="0" w:color="auto"/>
                    <w:right w:val="none" w:sz="0" w:space="0" w:color="auto"/>
                  </w:divBdr>
                  <w:divsChild>
                    <w:div w:id="1356417311">
                      <w:marLeft w:val="0"/>
                      <w:marRight w:val="0"/>
                      <w:marTop w:val="0"/>
                      <w:marBottom w:val="0"/>
                      <w:divBdr>
                        <w:top w:val="none" w:sz="0" w:space="0" w:color="auto"/>
                        <w:left w:val="none" w:sz="0" w:space="0" w:color="auto"/>
                        <w:bottom w:val="none" w:sz="0" w:space="0" w:color="auto"/>
                        <w:right w:val="none" w:sz="0" w:space="0" w:color="auto"/>
                      </w:divBdr>
                    </w:div>
                  </w:divsChild>
                </w:div>
                <w:div w:id="1374580811">
                  <w:marLeft w:val="0"/>
                  <w:marRight w:val="0"/>
                  <w:marTop w:val="0"/>
                  <w:marBottom w:val="0"/>
                  <w:divBdr>
                    <w:top w:val="none" w:sz="0" w:space="0" w:color="auto"/>
                    <w:left w:val="none" w:sz="0" w:space="0" w:color="auto"/>
                    <w:bottom w:val="none" w:sz="0" w:space="0" w:color="auto"/>
                    <w:right w:val="none" w:sz="0" w:space="0" w:color="auto"/>
                  </w:divBdr>
                  <w:divsChild>
                    <w:div w:id="1577938300">
                      <w:marLeft w:val="0"/>
                      <w:marRight w:val="0"/>
                      <w:marTop w:val="0"/>
                      <w:marBottom w:val="0"/>
                      <w:divBdr>
                        <w:top w:val="none" w:sz="0" w:space="0" w:color="auto"/>
                        <w:left w:val="none" w:sz="0" w:space="0" w:color="auto"/>
                        <w:bottom w:val="none" w:sz="0" w:space="0" w:color="auto"/>
                        <w:right w:val="none" w:sz="0" w:space="0" w:color="auto"/>
                      </w:divBdr>
                    </w:div>
                  </w:divsChild>
                </w:div>
                <w:div w:id="1078088712">
                  <w:marLeft w:val="0"/>
                  <w:marRight w:val="0"/>
                  <w:marTop w:val="0"/>
                  <w:marBottom w:val="0"/>
                  <w:divBdr>
                    <w:top w:val="none" w:sz="0" w:space="0" w:color="auto"/>
                    <w:left w:val="none" w:sz="0" w:space="0" w:color="auto"/>
                    <w:bottom w:val="none" w:sz="0" w:space="0" w:color="auto"/>
                    <w:right w:val="none" w:sz="0" w:space="0" w:color="auto"/>
                  </w:divBdr>
                  <w:divsChild>
                    <w:div w:id="289020534">
                      <w:marLeft w:val="0"/>
                      <w:marRight w:val="0"/>
                      <w:marTop w:val="0"/>
                      <w:marBottom w:val="0"/>
                      <w:divBdr>
                        <w:top w:val="none" w:sz="0" w:space="0" w:color="auto"/>
                        <w:left w:val="none" w:sz="0" w:space="0" w:color="auto"/>
                        <w:bottom w:val="none" w:sz="0" w:space="0" w:color="auto"/>
                        <w:right w:val="none" w:sz="0" w:space="0" w:color="auto"/>
                      </w:divBdr>
                    </w:div>
                  </w:divsChild>
                </w:div>
                <w:div w:id="1953586435">
                  <w:marLeft w:val="0"/>
                  <w:marRight w:val="0"/>
                  <w:marTop w:val="0"/>
                  <w:marBottom w:val="0"/>
                  <w:divBdr>
                    <w:top w:val="none" w:sz="0" w:space="0" w:color="auto"/>
                    <w:left w:val="none" w:sz="0" w:space="0" w:color="auto"/>
                    <w:bottom w:val="none" w:sz="0" w:space="0" w:color="auto"/>
                    <w:right w:val="none" w:sz="0" w:space="0" w:color="auto"/>
                  </w:divBdr>
                  <w:divsChild>
                    <w:div w:id="1511481053">
                      <w:marLeft w:val="0"/>
                      <w:marRight w:val="0"/>
                      <w:marTop w:val="0"/>
                      <w:marBottom w:val="0"/>
                      <w:divBdr>
                        <w:top w:val="none" w:sz="0" w:space="0" w:color="auto"/>
                        <w:left w:val="none" w:sz="0" w:space="0" w:color="auto"/>
                        <w:bottom w:val="none" w:sz="0" w:space="0" w:color="auto"/>
                        <w:right w:val="none" w:sz="0" w:space="0" w:color="auto"/>
                      </w:divBdr>
                    </w:div>
                  </w:divsChild>
                </w:div>
                <w:div w:id="1613628836">
                  <w:marLeft w:val="0"/>
                  <w:marRight w:val="0"/>
                  <w:marTop w:val="0"/>
                  <w:marBottom w:val="0"/>
                  <w:divBdr>
                    <w:top w:val="none" w:sz="0" w:space="0" w:color="auto"/>
                    <w:left w:val="none" w:sz="0" w:space="0" w:color="auto"/>
                    <w:bottom w:val="none" w:sz="0" w:space="0" w:color="auto"/>
                    <w:right w:val="none" w:sz="0" w:space="0" w:color="auto"/>
                  </w:divBdr>
                  <w:divsChild>
                    <w:div w:id="1831746316">
                      <w:marLeft w:val="0"/>
                      <w:marRight w:val="0"/>
                      <w:marTop w:val="0"/>
                      <w:marBottom w:val="0"/>
                      <w:divBdr>
                        <w:top w:val="none" w:sz="0" w:space="0" w:color="auto"/>
                        <w:left w:val="none" w:sz="0" w:space="0" w:color="auto"/>
                        <w:bottom w:val="none" w:sz="0" w:space="0" w:color="auto"/>
                        <w:right w:val="none" w:sz="0" w:space="0" w:color="auto"/>
                      </w:divBdr>
                    </w:div>
                  </w:divsChild>
                </w:div>
                <w:div w:id="2141023642">
                  <w:marLeft w:val="0"/>
                  <w:marRight w:val="0"/>
                  <w:marTop w:val="0"/>
                  <w:marBottom w:val="0"/>
                  <w:divBdr>
                    <w:top w:val="none" w:sz="0" w:space="0" w:color="auto"/>
                    <w:left w:val="none" w:sz="0" w:space="0" w:color="auto"/>
                    <w:bottom w:val="none" w:sz="0" w:space="0" w:color="auto"/>
                    <w:right w:val="none" w:sz="0" w:space="0" w:color="auto"/>
                  </w:divBdr>
                  <w:divsChild>
                    <w:div w:id="1622766493">
                      <w:marLeft w:val="0"/>
                      <w:marRight w:val="0"/>
                      <w:marTop w:val="0"/>
                      <w:marBottom w:val="0"/>
                      <w:divBdr>
                        <w:top w:val="none" w:sz="0" w:space="0" w:color="auto"/>
                        <w:left w:val="none" w:sz="0" w:space="0" w:color="auto"/>
                        <w:bottom w:val="none" w:sz="0" w:space="0" w:color="auto"/>
                        <w:right w:val="none" w:sz="0" w:space="0" w:color="auto"/>
                      </w:divBdr>
                    </w:div>
                  </w:divsChild>
                </w:div>
                <w:div w:id="1827697985">
                  <w:marLeft w:val="0"/>
                  <w:marRight w:val="0"/>
                  <w:marTop w:val="0"/>
                  <w:marBottom w:val="0"/>
                  <w:divBdr>
                    <w:top w:val="none" w:sz="0" w:space="0" w:color="auto"/>
                    <w:left w:val="none" w:sz="0" w:space="0" w:color="auto"/>
                    <w:bottom w:val="none" w:sz="0" w:space="0" w:color="auto"/>
                    <w:right w:val="none" w:sz="0" w:space="0" w:color="auto"/>
                  </w:divBdr>
                  <w:divsChild>
                    <w:div w:id="1513757604">
                      <w:marLeft w:val="0"/>
                      <w:marRight w:val="0"/>
                      <w:marTop w:val="0"/>
                      <w:marBottom w:val="0"/>
                      <w:divBdr>
                        <w:top w:val="none" w:sz="0" w:space="0" w:color="auto"/>
                        <w:left w:val="none" w:sz="0" w:space="0" w:color="auto"/>
                        <w:bottom w:val="none" w:sz="0" w:space="0" w:color="auto"/>
                        <w:right w:val="none" w:sz="0" w:space="0" w:color="auto"/>
                      </w:divBdr>
                    </w:div>
                  </w:divsChild>
                </w:div>
                <w:div w:id="1262104815">
                  <w:marLeft w:val="0"/>
                  <w:marRight w:val="0"/>
                  <w:marTop w:val="0"/>
                  <w:marBottom w:val="0"/>
                  <w:divBdr>
                    <w:top w:val="none" w:sz="0" w:space="0" w:color="auto"/>
                    <w:left w:val="none" w:sz="0" w:space="0" w:color="auto"/>
                    <w:bottom w:val="none" w:sz="0" w:space="0" w:color="auto"/>
                    <w:right w:val="none" w:sz="0" w:space="0" w:color="auto"/>
                  </w:divBdr>
                  <w:divsChild>
                    <w:div w:id="1929339229">
                      <w:marLeft w:val="0"/>
                      <w:marRight w:val="0"/>
                      <w:marTop w:val="0"/>
                      <w:marBottom w:val="0"/>
                      <w:divBdr>
                        <w:top w:val="none" w:sz="0" w:space="0" w:color="auto"/>
                        <w:left w:val="none" w:sz="0" w:space="0" w:color="auto"/>
                        <w:bottom w:val="none" w:sz="0" w:space="0" w:color="auto"/>
                        <w:right w:val="none" w:sz="0" w:space="0" w:color="auto"/>
                      </w:divBdr>
                    </w:div>
                  </w:divsChild>
                </w:div>
                <w:div w:id="1245186972">
                  <w:marLeft w:val="0"/>
                  <w:marRight w:val="0"/>
                  <w:marTop w:val="0"/>
                  <w:marBottom w:val="0"/>
                  <w:divBdr>
                    <w:top w:val="none" w:sz="0" w:space="0" w:color="auto"/>
                    <w:left w:val="none" w:sz="0" w:space="0" w:color="auto"/>
                    <w:bottom w:val="none" w:sz="0" w:space="0" w:color="auto"/>
                    <w:right w:val="none" w:sz="0" w:space="0" w:color="auto"/>
                  </w:divBdr>
                  <w:divsChild>
                    <w:div w:id="1539926516">
                      <w:marLeft w:val="0"/>
                      <w:marRight w:val="0"/>
                      <w:marTop w:val="0"/>
                      <w:marBottom w:val="0"/>
                      <w:divBdr>
                        <w:top w:val="none" w:sz="0" w:space="0" w:color="auto"/>
                        <w:left w:val="none" w:sz="0" w:space="0" w:color="auto"/>
                        <w:bottom w:val="none" w:sz="0" w:space="0" w:color="auto"/>
                        <w:right w:val="none" w:sz="0" w:space="0" w:color="auto"/>
                      </w:divBdr>
                    </w:div>
                  </w:divsChild>
                </w:div>
                <w:div w:id="1668022473">
                  <w:marLeft w:val="0"/>
                  <w:marRight w:val="0"/>
                  <w:marTop w:val="0"/>
                  <w:marBottom w:val="0"/>
                  <w:divBdr>
                    <w:top w:val="none" w:sz="0" w:space="0" w:color="auto"/>
                    <w:left w:val="none" w:sz="0" w:space="0" w:color="auto"/>
                    <w:bottom w:val="none" w:sz="0" w:space="0" w:color="auto"/>
                    <w:right w:val="none" w:sz="0" w:space="0" w:color="auto"/>
                  </w:divBdr>
                  <w:divsChild>
                    <w:div w:id="1697150413">
                      <w:marLeft w:val="0"/>
                      <w:marRight w:val="0"/>
                      <w:marTop w:val="0"/>
                      <w:marBottom w:val="0"/>
                      <w:divBdr>
                        <w:top w:val="none" w:sz="0" w:space="0" w:color="auto"/>
                        <w:left w:val="none" w:sz="0" w:space="0" w:color="auto"/>
                        <w:bottom w:val="none" w:sz="0" w:space="0" w:color="auto"/>
                        <w:right w:val="none" w:sz="0" w:space="0" w:color="auto"/>
                      </w:divBdr>
                    </w:div>
                  </w:divsChild>
                </w:div>
                <w:div w:id="2064130868">
                  <w:marLeft w:val="0"/>
                  <w:marRight w:val="0"/>
                  <w:marTop w:val="0"/>
                  <w:marBottom w:val="0"/>
                  <w:divBdr>
                    <w:top w:val="none" w:sz="0" w:space="0" w:color="auto"/>
                    <w:left w:val="none" w:sz="0" w:space="0" w:color="auto"/>
                    <w:bottom w:val="none" w:sz="0" w:space="0" w:color="auto"/>
                    <w:right w:val="none" w:sz="0" w:space="0" w:color="auto"/>
                  </w:divBdr>
                  <w:divsChild>
                    <w:div w:id="369451195">
                      <w:marLeft w:val="0"/>
                      <w:marRight w:val="0"/>
                      <w:marTop w:val="0"/>
                      <w:marBottom w:val="0"/>
                      <w:divBdr>
                        <w:top w:val="none" w:sz="0" w:space="0" w:color="auto"/>
                        <w:left w:val="none" w:sz="0" w:space="0" w:color="auto"/>
                        <w:bottom w:val="none" w:sz="0" w:space="0" w:color="auto"/>
                        <w:right w:val="none" w:sz="0" w:space="0" w:color="auto"/>
                      </w:divBdr>
                    </w:div>
                  </w:divsChild>
                </w:div>
                <w:div w:id="2134252235">
                  <w:marLeft w:val="0"/>
                  <w:marRight w:val="0"/>
                  <w:marTop w:val="0"/>
                  <w:marBottom w:val="0"/>
                  <w:divBdr>
                    <w:top w:val="none" w:sz="0" w:space="0" w:color="auto"/>
                    <w:left w:val="none" w:sz="0" w:space="0" w:color="auto"/>
                    <w:bottom w:val="none" w:sz="0" w:space="0" w:color="auto"/>
                    <w:right w:val="none" w:sz="0" w:space="0" w:color="auto"/>
                  </w:divBdr>
                  <w:divsChild>
                    <w:div w:id="322319547">
                      <w:marLeft w:val="0"/>
                      <w:marRight w:val="0"/>
                      <w:marTop w:val="0"/>
                      <w:marBottom w:val="0"/>
                      <w:divBdr>
                        <w:top w:val="none" w:sz="0" w:space="0" w:color="auto"/>
                        <w:left w:val="none" w:sz="0" w:space="0" w:color="auto"/>
                        <w:bottom w:val="none" w:sz="0" w:space="0" w:color="auto"/>
                        <w:right w:val="none" w:sz="0" w:space="0" w:color="auto"/>
                      </w:divBdr>
                    </w:div>
                  </w:divsChild>
                </w:div>
                <w:div w:id="1968243942">
                  <w:marLeft w:val="0"/>
                  <w:marRight w:val="0"/>
                  <w:marTop w:val="0"/>
                  <w:marBottom w:val="0"/>
                  <w:divBdr>
                    <w:top w:val="none" w:sz="0" w:space="0" w:color="auto"/>
                    <w:left w:val="none" w:sz="0" w:space="0" w:color="auto"/>
                    <w:bottom w:val="none" w:sz="0" w:space="0" w:color="auto"/>
                    <w:right w:val="none" w:sz="0" w:space="0" w:color="auto"/>
                  </w:divBdr>
                  <w:divsChild>
                    <w:div w:id="1559392867">
                      <w:marLeft w:val="0"/>
                      <w:marRight w:val="0"/>
                      <w:marTop w:val="0"/>
                      <w:marBottom w:val="0"/>
                      <w:divBdr>
                        <w:top w:val="none" w:sz="0" w:space="0" w:color="auto"/>
                        <w:left w:val="none" w:sz="0" w:space="0" w:color="auto"/>
                        <w:bottom w:val="none" w:sz="0" w:space="0" w:color="auto"/>
                        <w:right w:val="none" w:sz="0" w:space="0" w:color="auto"/>
                      </w:divBdr>
                    </w:div>
                  </w:divsChild>
                </w:div>
                <w:div w:id="1645236082">
                  <w:marLeft w:val="0"/>
                  <w:marRight w:val="0"/>
                  <w:marTop w:val="0"/>
                  <w:marBottom w:val="0"/>
                  <w:divBdr>
                    <w:top w:val="none" w:sz="0" w:space="0" w:color="auto"/>
                    <w:left w:val="none" w:sz="0" w:space="0" w:color="auto"/>
                    <w:bottom w:val="none" w:sz="0" w:space="0" w:color="auto"/>
                    <w:right w:val="none" w:sz="0" w:space="0" w:color="auto"/>
                  </w:divBdr>
                  <w:divsChild>
                    <w:div w:id="2009406105">
                      <w:marLeft w:val="0"/>
                      <w:marRight w:val="0"/>
                      <w:marTop w:val="0"/>
                      <w:marBottom w:val="0"/>
                      <w:divBdr>
                        <w:top w:val="none" w:sz="0" w:space="0" w:color="auto"/>
                        <w:left w:val="none" w:sz="0" w:space="0" w:color="auto"/>
                        <w:bottom w:val="none" w:sz="0" w:space="0" w:color="auto"/>
                        <w:right w:val="none" w:sz="0" w:space="0" w:color="auto"/>
                      </w:divBdr>
                    </w:div>
                  </w:divsChild>
                </w:div>
                <w:div w:id="1144812252">
                  <w:marLeft w:val="0"/>
                  <w:marRight w:val="0"/>
                  <w:marTop w:val="0"/>
                  <w:marBottom w:val="0"/>
                  <w:divBdr>
                    <w:top w:val="none" w:sz="0" w:space="0" w:color="auto"/>
                    <w:left w:val="none" w:sz="0" w:space="0" w:color="auto"/>
                    <w:bottom w:val="none" w:sz="0" w:space="0" w:color="auto"/>
                    <w:right w:val="none" w:sz="0" w:space="0" w:color="auto"/>
                  </w:divBdr>
                  <w:divsChild>
                    <w:div w:id="1512793677">
                      <w:marLeft w:val="0"/>
                      <w:marRight w:val="0"/>
                      <w:marTop w:val="0"/>
                      <w:marBottom w:val="0"/>
                      <w:divBdr>
                        <w:top w:val="none" w:sz="0" w:space="0" w:color="auto"/>
                        <w:left w:val="none" w:sz="0" w:space="0" w:color="auto"/>
                        <w:bottom w:val="none" w:sz="0" w:space="0" w:color="auto"/>
                        <w:right w:val="none" w:sz="0" w:space="0" w:color="auto"/>
                      </w:divBdr>
                    </w:div>
                  </w:divsChild>
                </w:div>
                <w:div w:id="896548511">
                  <w:marLeft w:val="0"/>
                  <w:marRight w:val="0"/>
                  <w:marTop w:val="0"/>
                  <w:marBottom w:val="0"/>
                  <w:divBdr>
                    <w:top w:val="none" w:sz="0" w:space="0" w:color="auto"/>
                    <w:left w:val="none" w:sz="0" w:space="0" w:color="auto"/>
                    <w:bottom w:val="none" w:sz="0" w:space="0" w:color="auto"/>
                    <w:right w:val="none" w:sz="0" w:space="0" w:color="auto"/>
                  </w:divBdr>
                  <w:divsChild>
                    <w:div w:id="378631998">
                      <w:marLeft w:val="0"/>
                      <w:marRight w:val="0"/>
                      <w:marTop w:val="0"/>
                      <w:marBottom w:val="0"/>
                      <w:divBdr>
                        <w:top w:val="none" w:sz="0" w:space="0" w:color="auto"/>
                        <w:left w:val="none" w:sz="0" w:space="0" w:color="auto"/>
                        <w:bottom w:val="none" w:sz="0" w:space="0" w:color="auto"/>
                        <w:right w:val="none" w:sz="0" w:space="0" w:color="auto"/>
                      </w:divBdr>
                    </w:div>
                  </w:divsChild>
                </w:div>
                <w:div w:id="564924099">
                  <w:marLeft w:val="0"/>
                  <w:marRight w:val="0"/>
                  <w:marTop w:val="0"/>
                  <w:marBottom w:val="0"/>
                  <w:divBdr>
                    <w:top w:val="none" w:sz="0" w:space="0" w:color="auto"/>
                    <w:left w:val="none" w:sz="0" w:space="0" w:color="auto"/>
                    <w:bottom w:val="none" w:sz="0" w:space="0" w:color="auto"/>
                    <w:right w:val="none" w:sz="0" w:space="0" w:color="auto"/>
                  </w:divBdr>
                  <w:divsChild>
                    <w:div w:id="2141486827">
                      <w:marLeft w:val="0"/>
                      <w:marRight w:val="0"/>
                      <w:marTop w:val="0"/>
                      <w:marBottom w:val="0"/>
                      <w:divBdr>
                        <w:top w:val="none" w:sz="0" w:space="0" w:color="auto"/>
                        <w:left w:val="none" w:sz="0" w:space="0" w:color="auto"/>
                        <w:bottom w:val="none" w:sz="0" w:space="0" w:color="auto"/>
                        <w:right w:val="none" w:sz="0" w:space="0" w:color="auto"/>
                      </w:divBdr>
                    </w:div>
                  </w:divsChild>
                </w:div>
                <w:div w:id="290863161">
                  <w:marLeft w:val="0"/>
                  <w:marRight w:val="0"/>
                  <w:marTop w:val="0"/>
                  <w:marBottom w:val="0"/>
                  <w:divBdr>
                    <w:top w:val="none" w:sz="0" w:space="0" w:color="auto"/>
                    <w:left w:val="none" w:sz="0" w:space="0" w:color="auto"/>
                    <w:bottom w:val="none" w:sz="0" w:space="0" w:color="auto"/>
                    <w:right w:val="none" w:sz="0" w:space="0" w:color="auto"/>
                  </w:divBdr>
                  <w:divsChild>
                    <w:div w:id="1799957074">
                      <w:marLeft w:val="0"/>
                      <w:marRight w:val="0"/>
                      <w:marTop w:val="0"/>
                      <w:marBottom w:val="0"/>
                      <w:divBdr>
                        <w:top w:val="none" w:sz="0" w:space="0" w:color="auto"/>
                        <w:left w:val="none" w:sz="0" w:space="0" w:color="auto"/>
                        <w:bottom w:val="none" w:sz="0" w:space="0" w:color="auto"/>
                        <w:right w:val="none" w:sz="0" w:space="0" w:color="auto"/>
                      </w:divBdr>
                    </w:div>
                  </w:divsChild>
                </w:div>
                <w:div w:id="927426888">
                  <w:marLeft w:val="0"/>
                  <w:marRight w:val="0"/>
                  <w:marTop w:val="0"/>
                  <w:marBottom w:val="0"/>
                  <w:divBdr>
                    <w:top w:val="none" w:sz="0" w:space="0" w:color="auto"/>
                    <w:left w:val="none" w:sz="0" w:space="0" w:color="auto"/>
                    <w:bottom w:val="none" w:sz="0" w:space="0" w:color="auto"/>
                    <w:right w:val="none" w:sz="0" w:space="0" w:color="auto"/>
                  </w:divBdr>
                  <w:divsChild>
                    <w:div w:id="49500407">
                      <w:marLeft w:val="0"/>
                      <w:marRight w:val="0"/>
                      <w:marTop w:val="0"/>
                      <w:marBottom w:val="0"/>
                      <w:divBdr>
                        <w:top w:val="none" w:sz="0" w:space="0" w:color="auto"/>
                        <w:left w:val="none" w:sz="0" w:space="0" w:color="auto"/>
                        <w:bottom w:val="none" w:sz="0" w:space="0" w:color="auto"/>
                        <w:right w:val="none" w:sz="0" w:space="0" w:color="auto"/>
                      </w:divBdr>
                    </w:div>
                  </w:divsChild>
                </w:div>
                <w:div w:id="1496534836">
                  <w:marLeft w:val="0"/>
                  <w:marRight w:val="0"/>
                  <w:marTop w:val="0"/>
                  <w:marBottom w:val="0"/>
                  <w:divBdr>
                    <w:top w:val="none" w:sz="0" w:space="0" w:color="auto"/>
                    <w:left w:val="none" w:sz="0" w:space="0" w:color="auto"/>
                    <w:bottom w:val="none" w:sz="0" w:space="0" w:color="auto"/>
                    <w:right w:val="none" w:sz="0" w:space="0" w:color="auto"/>
                  </w:divBdr>
                  <w:divsChild>
                    <w:div w:id="511453152">
                      <w:marLeft w:val="0"/>
                      <w:marRight w:val="0"/>
                      <w:marTop w:val="0"/>
                      <w:marBottom w:val="0"/>
                      <w:divBdr>
                        <w:top w:val="none" w:sz="0" w:space="0" w:color="auto"/>
                        <w:left w:val="none" w:sz="0" w:space="0" w:color="auto"/>
                        <w:bottom w:val="none" w:sz="0" w:space="0" w:color="auto"/>
                        <w:right w:val="none" w:sz="0" w:space="0" w:color="auto"/>
                      </w:divBdr>
                    </w:div>
                  </w:divsChild>
                </w:div>
                <w:div w:id="442502108">
                  <w:marLeft w:val="0"/>
                  <w:marRight w:val="0"/>
                  <w:marTop w:val="0"/>
                  <w:marBottom w:val="0"/>
                  <w:divBdr>
                    <w:top w:val="none" w:sz="0" w:space="0" w:color="auto"/>
                    <w:left w:val="none" w:sz="0" w:space="0" w:color="auto"/>
                    <w:bottom w:val="none" w:sz="0" w:space="0" w:color="auto"/>
                    <w:right w:val="none" w:sz="0" w:space="0" w:color="auto"/>
                  </w:divBdr>
                  <w:divsChild>
                    <w:div w:id="417407713">
                      <w:marLeft w:val="0"/>
                      <w:marRight w:val="0"/>
                      <w:marTop w:val="0"/>
                      <w:marBottom w:val="0"/>
                      <w:divBdr>
                        <w:top w:val="none" w:sz="0" w:space="0" w:color="auto"/>
                        <w:left w:val="none" w:sz="0" w:space="0" w:color="auto"/>
                        <w:bottom w:val="none" w:sz="0" w:space="0" w:color="auto"/>
                        <w:right w:val="none" w:sz="0" w:space="0" w:color="auto"/>
                      </w:divBdr>
                    </w:div>
                  </w:divsChild>
                </w:div>
                <w:div w:id="741214634">
                  <w:marLeft w:val="0"/>
                  <w:marRight w:val="0"/>
                  <w:marTop w:val="0"/>
                  <w:marBottom w:val="0"/>
                  <w:divBdr>
                    <w:top w:val="none" w:sz="0" w:space="0" w:color="auto"/>
                    <w:left w:val="none" w:sz="0" w:space="0" w:color="auto"/>
                    <w:bottom w:val="none" w:sz="0" w:space="0" w:color="auto"/>
                    <w:right w:val="none" w:sz="0" w:space="0" w:color="auto"/>
                  </w:divBdr>
                  <w:divsChild>
                    <w:div w:id="187644726">
                      <w:marLeft w:val="0"/>
                      <w:marRight w:val="0"/>
                      <w:marTop w:val="0"/>
                      <w:marBottom w:val="0"/>
                      <w:divBdr>
                        <w:top w:val="none" w:sz="0" w:space="0" w:color="auto"/>
                        <w:left w:val="none" w:sz="0" w:space="0" w:color="auto"/>
                        <w:bottom w:val="none" w:sz="0" w:space="0" w:color="auto"/>
                        <w:right w:val="none" w:sz="0" w:space="0" w:color="auto"/>
                      </w:divBdr>
                    </w:div>
                  </w:divsChild>
                </w:div>
                <w:div w:id="1906721507">
                  <w:marLeft w:val="0"/>
                  <w:marRight w:val="0"/>
                  <w:marTop w:val="0"/>
                  <w:marBottom w:val="0"/>
                  <w:divBdr>
                    <w:top w:val="none" w:sz="0" w:space="0" w:color="auto"/>
                    <w:left w:val="none" w:sz="0" w:space="0" w:color="auto"/>
                    <w:bottom w:val="none" w:sz="0" w:space="0" w:color="auto"/>
                    <w:right w:val="none" w:sz="0" w:space="0" w:color="auto"/>
                  </w:divBdr>
                  <w:divsChild>
                    <w:div w:id="1480271998">
                      <w:marLeft w:val="0"/>
                      <w:marRight w:val="0"/>
                      <w:marTop w:val="0"/>
                      <w:marBottom w:val="0"/>
                      <w:divBdr>
                        <w:top w:val="none" w:sz="0" w:space="0" w:color="auto"/>
                        <w:left w:val="none" w:sz="0" w:space="0" w:color="auto"/>
                        <w:bottom w:val="none" w:sz="0" w:space="0" w:color="auto"/>
                        <w:right w:val="none" w:sz="0" w:space="0" w:color="auto"/>
                      </w:divBdr>
                    </w:div>
                  </w:divsChild>
                </w:div>
                <w:div w:id="491918297">
                  <w:marLeft w:val="0"/>
                  <w:marRight w:val="0"/>
                  <w:marTop w:val="0"/>
                  <w:marBottom w:val="0"/>
                  <w:divBdr>
                    <w:top w:val="none" w:sz="0" w:space="0" w:color="auto"/>
                    <w:left w:val="none" w:sz="0" w:space="0" w:color="auto"/>
                    <w:bottom w:val="none" w:sz="0" w:space="0" w:color="auto"/>
                    <w:right w:val="none" w:sz="0" w:space="0" w:color="auto"/>
                  </w:divBdr>
                  <w:divsChild>
                    <w:div w:id="438063941">
                      <w:marLeft w:val="0"/>
                      <w:marRight w:val="0"/>
                      <w:marTop w:val="0"/>
                      <w:marBottom w:val="0"/>
                      <w:divBdr>
                        <w:top w:val="none" w:sz="0" w:space="0" w:color="auto"/>
                        <w:left w:val="none" w:sz="0" w:space="0" w:color="auto"/>
                        <w:bottom w:val="none" w:sz="0" w:space="0" w:color="auto"/>
                        <w:right w:val="none" w:sz="0" w:space="0" w:color="auto"/>
                      </w:divBdr>
                    </w:div>
                  </w:divsChild>
                </w:div>
                <w:div w:id="439682656">
                  <w:marLeft w:val="0"/>
                  <w:marRight w:val="0"/>
                  <w:marTop w:val="0"/>
                  <w:marBottom w:val="0"/>
                  <w:divBdr>
                    <w:top w:val="none" w:sz="0" w:space="0" w:color="auto"/>
                    <w:left w:val="none" w:sz="0" w:space="0" w:color="auto"/>
                    <w:bottom w:val="none" w:sz="0" w:space="0" w:color="auto"/>
                    <w:right w:val="none" w:sz="0" w:space="0" w:color="auto"/>
                  </w:divBdr>
                  <w:divsChild>
                    <w:div w:id="1768649787">
                      <w:marLeft w:val="0"/>
                      <w:marRight w:val="0"/>
                      <w:marTop w:val="0"/>
                      <w:marBottom w:val="0"/>
                      <w:divBdr>
                        <w:top w:val="none" w:sz="0" w:space="0" w:color="auto"/>
                        <w:left w:val="none" w:sz="0" w:space="0" w:color="auto"/>
                        <w:bottom w:val="none" w:sz="0" w:space="0" w:color="auto"/>
                        <w:right w:val="none" w:sz="0" w:space="0" w:color="auto"/>
                      </w:divBdr>
                    </w:div>
                  </w:divsChild>
                </w:div>
                <w:div w:id="1978949342">
                  <w:marLeft w:val="0"/>
                  <w:marRight w:val="0"/>
                  <w:marTop w:val="0"/>
                  <w:marBottom w:val="0"/>
                  <w:divBdr>
                    <w:top w:val="none" w:sz="0" w:space="0" w:color="auto"/>
                    <w:left w:val="none" w:sz="0" w:space="0" w:color="auto"/>
                    <w:bottom w:val="none" w:sz="0" w:space="0" w:color="auto"/>
                    <w:right w:val="none" w:sz="0" w:space="0" w:color="auto"/>
                  </w:divBdr>
                  <w:divsChild>
                    <w:div w:id="335764730">
                      <w:marLeft w:val="0"/>
                      <w:marRight w:val="0"/>
                      <w:marTop w:val="0"/>
                      <w:marBottom w:val="0"/>
                      <w:divBdr>
                        <w:top w:val="none" w:sz="0" w:space="0" w:color="auto"/>
                        <w:left w:val="none" w:sz="0" w:space="0" w:color="auto"/>
                        <w:bottom w:val="none" w:sz="0" w:space="0" w:color="auto"/>
                        <w:right w:val="none" w:sz="0" w:space="0" w:color="auto"/>
                      </w:divBdr>
                    </w:div>
                  </w:divsChild>
                </w:div>
                <w:div w:id="983967424">
                  <w:marLeft w:val="0"/>
                  <w:marRight w:val="0"/>
                  <w:marTop w:val="0"/>
                  <w:marBottom w:val="0"/>
                  <w:divBdr>
                    <w:top w:val="none" w:sz="0" w:space="0" w:color="auto"/>
                    <w:left w:val="none" w:sz="0" w:space="0" w:color="auto"/>
                    <w:bottom w:val="none" w:sz="0" w:space="0" w:color="auto"/>
                    <w:right w:val="none" w:sz="0" w:space="0" w:color="auto"/>
                  </w:divBdr>
                  <w:divsChild>
                    <w:div w:id="2129082587">
                      <w:marLeft w:val="0"/>
                      <w:marRight w:val="0"/>
                      <w:marTop w:val="0"/>
                      <w:marBottom w:val="0"/>
                      <w:divBdr>
                        <w:top w:val="none" w:sz="0" w:space="0" w:color="auto"/>
                        <w:left w:val="none" w:sz="0" w:space="0" w:color="auto"/>
                        <w:bottom w:val="none" w:sz="0" w:space="0" w:color="auto"/>
                        <w:right w:val="none" w:sz="0" w:space="0" w:color="auto"/>
                      </w:divBdr>
                    </w:div>
                  </w:divsChild>
                </w:div>
                <w:div w:id="1973320128">
                  <w:marLeft w:val="0"/>
                  <w:marRight w:val="0"/>
                  <w:marTop w:val="0"/>
                  <w:marBottom w:val="0"/>
                  <w:divBdr>
                    <w:top w:val="none" w:sz="0" w:space="0" w:color="auto"/>
                    <w:left w:val="none" w:sz="0" w:space="0" w:color="auto"/>
                    <w:bottom w:val="none" w:sz="0" w:space="0" w:color="auto"/>
                    <w:right w:val="none" w:sz="0" w:space="0" w:color="auto"/>
                  </w:divBdr>
                  <w:divsChild>
                    <w:div w:id="629674562">
                      <w:marLeft w:val="0"/>
                      <w:marRight w:val="0"/>
                      <w:marTop w:val="0"/>
                      <w:marBottom w:val="0"/>
                      <w:divBdr>
                        <w:top w:val="none" w:sz="0" w:space="0" w:color="auto"/>
                        <w:left w:val="none" w:sz="0" w:space="0" w:color="auto"/>
                        <w:bottom w:val="none" w:sz="0" w:space="0" w:color="auto"/>
                        <w:right w:val="none" w:sz="0" w:space="0" w:color="auto"/>
                      </w:divBdr>
                    </w:div>
                  </w:divsChild>
                </w:div>
                <w:div w:id="461731398">
                  <w:marLeft w:val="0"/>
                  <w:marRight w:val="0"/>
                  <w:marTop w:val="0"/>
                  <w:marBottom w:val="0"/>
                  <w:divBdr>
                    <w:top w:val="none" w:sz="0" w:space="0" w:color="auto"/>
                    <w:left w:val="none" w:sz="0" w:space="0" w:color="auto"/>
                    <w:bottom w:val="none" w:sz="0" w:space="0" w:color="auto"/>
                    <w:right w:val="none" w:sz="0" w:space="0" w:color="auto"/>
                  </w:divBdr>
                  <w:divsChild>
                    <w:div w:id="1703627435">
                      <w:marLeft w:val="0"/>
                      <w:marRight w:val="0"/>
                      <w:marTop w:val="0"/>
                      <w:marBottom w:val="0"/>
                      <w:divBdr>
                        <w:top w:val="none" w:sz="0" w:space="0" w:color="auto"/>
                        <w:left w:val="none" w:sz="0" w:space="0" w:color="auto"/>
                        <w:bottom w:val="none" w:sz="0" w:space="0" w:color="auto"/>
                        <w:right w:val="none" w:sz="0" w:space="0" w:color="auto"/>
                      </w:divBdr>
                    </w:div>
                  </w:divsChild>
                </w:div>
                <w:div w:id="982469494">
                  <w:marLeft w:val="0"/>
                  <w:marRight w:val="0"/>
                  <w:marTop w:val="0"/>
                  <w:marBottom w:val="0"/>
                  <w:divBdr>
                    <w:top w:val="none" w:sz="0" w:space="0" w:color="auto"/>
                    <w:left w:val="none" w:sz="0" w:space="0" w:color="auto"/>
                    <w:bottom w:val="none" w:sz="0" w:space="0" w:color="auto"/>
                    <w:right w:val="none" w:sz="0" w:space="0" w:color="auto"/>
                  </w:divBdr>
                  <w:divsChild>
                    <w:div w:id="154539611">
                      <w:marLeft w:val="0"/>
                      <w:marRight w:val="0"/>
                      <w:marTop w:val="0"/>
                      <w:marBottom w:val="0"/>
                      <w:divBdr>
                        <w:top w:val="none" w:sz="0" w:space="0" w:color="auto"/>
                        <w:left w:val="none" w:sz="0" w:space="0" w:color="auto"/>
                        <w:bottom w:val="none" w:sz="0" w:space="0" w:color="auto"/>
                        <w:right w:val="none" w:sz="0" w:space="0" w:color="auto"/>
                      </w:divBdr>
                    </w:div>
                  </w:divsChild>
                </w:div>
                <w:div w:id="1448738879">
                  <w:marLeft w:val="0"/>
                  <w:marRight w:val="0"/>
                  <w:marTop w:val="0"/>
                  <w:marBottom w:val="0"/>
                  <w:divBdr>
                    <w:top w:val="none" w:sz="0" w:space="0" w:color="auto"/>
                    <w:left w:val="none" w:sz="0" w:space="0" w:color="auto"/>
                    <w:bottom w:val="none" w:sz="0" w:space="0" w:color="auto"/>
                    <w:right w:val="none" w:sz="0" w:space="0" w:color="auto"/>
                  </w:divBdr>
                  <w:divsChild>
                    <w:div w:id="328362551">
                      <w:marLeft w:val="0"/>
                      <w:marRight w:val="0"/>
                      <w:marTop w:val="0"/>
                      <w:marBottom w:val="0"/>
                      <w:divBdr>
                        <w:top w:val="none" w:sz="0" w:space="0" w:color="auto"/>
                        <w:left w:val="none" w:sz="0" w:space="0" w:color="auto"/>
                        <w:bottom w:val="none" w:sz="0" w:space="0" w:color="auto"/>
                        <w:right w:val="none" w:sz="0" w:space="0" w:color="auto"/>
                      </w:divBdr>
                    </w:div>
                  </w:divsChild>
                </w:div>
                <w:div w:id="1849782821">
                  <w:marLeft w:val="0"/>
                  <w:marRight w:val="0"/>
                  <w:marTop w:val="0"/>
                  <w:marBottom w:val="0"/>
                  <w:divBdr>
                    <w:top w:val="none" w:sz="0" w:space="0" w:color="auto"/>
                    <w:left w:val="none" w:sz="0" w:space="0" w:color="auto"/>
                    <w:bottom w:val="none" w:sz="0" w:space="0" w:color="auto"/>
                    <w:right w:val="none" w:sz="0" w:space="0" w:color="auto"/>
                  </w:divBdr>
                  <w:divsChild>
                    <w:div w:id="2069767283">
                      <w:marLeft w:val="0"/>
                      <w:marRight w:val="0"/>
                      <w:marTop w:val="0"/>
                      <w:marBottom w:val="0"/>
                      <w:divBdr>
                        <w:top w:val="none" w:sz="0" w:space="0" w:color="auto"/>
                        <w:left w:val="none" w:sz="0" w:space="0" w:color="auto"/>
                        <w:bottom w:val="none" w:sz="0" w:space="0" w:color="auto"/>
                        <w:right w:val="none" w:sz="0" w:space="0" w:color="auto"/>
                      </w:divBdr>
                    </w:div>
                  </w:divsChild>
                </w:div>
                <w:div w:id="860095971">
                  <w:marLeft w:val="0"/>
                  <w:marRight w:val="0"/>
                  <w:marTop w:val="0"/>
                  <w:marBottom w:val="0"/>
                  <w:divBdr>
                    <w:top w:val="none" w:sz="0" w:space="0" w:color="auto"/>
                    <w:left w:val="none" w:sz="0" w:space="0" w:color="auto"/>
                    <w:bottom w:val="none" w:sz="0" w:space="0" w:color="auto"/>
                    <w:right w:val="none" w:sz="0" w:space="0" w:color="auto"/>
                  </w:divBdr>
                  <w:divsChild>
                    <w:div w:id="803472249">
                      <w:marLeft w:val="0"/>
                      <w:marRight w:val="0"/>
                      <w:marTop w:val="0"/>
                      <w:marBottom w:val="0"/>
                      <w:divBdr>
                        <w:top w:val="none" w:sz="0" w:space="0" w:color="auto"/>
                        <w:left w:val="none" w:sz="0" w:space="0" w:color="auto"/>
                        <w:bottom w:val="none" w:sz="0" w:space="0" w:color="auto"/>
                        <w:right w:val="none" w:sz="0" w:space="0" w:color="auto"/>
                      </w:divBdr>
                    </w:div>
                  </w:divsChild>
                </w:div>
                <w:div w:id="249237767">
                  <w:marLeft w:val="0"/>
                  <w:marRight w:val="0"/>
                  <w:marTop w:val="0"/>
                  <w:marBottom w:val="0"/>
                  <w:divBdr>
                    <w:top w:val="none" w:sz="0" w:space="0" w:color="auto"/>
                    <w:left w:val="none" w:sz="0" w:space="0" w:color="auto"/>
                    <w:bottom w:val="none" w:sz="0" w:space="0" w:color="auto"/>
                    <w:right w:val="none" w:sz="0" w:space="0" w:color="auto"/>
                  </w:divBdr>
                  <w:divsChild>
                    <w:div w:id="1713993273">
                      <w:marLeft w:val="0"/>
                      <w:marRight w:val="0"/>
                      <w:marTop w:val="0"/>
                      <w:marBottom w:val="0"/>
                      <w:divBdr>
                        <w:top w:val="none" w:sz="0" w:space="0" w:color="auto"/>
                        <w:left w:val="none" w:sz="0" w:space="0" w:color="auto"/>
                        <w:bottom w:val="none" w:sz="0" w:space="0" w:color="auto"/>
                        <w:right w:val="none" w:sz="0" w:space="0" w:color="auto"/>
                      </w:divBdr>
                    </w:div>
                  </w:divsChild>
                </w:div>
                <w:div w:id="1096483905">
                  <w:marLeft w:val="0"/>
                  <w:marRight w:val="0"/>
                  <w:marTop w:val="0"/>
                  <w:marBottom w:val="0"/>
                  <w:divBdr>
                    <w:top w:val="none" w:sz="0" w:space="0" w:color="auto"/>
                    <w:left w:val="none" w:sz="0" w:space="0" w:color="auto"/>
                    <w:bottom w:val="none" w:sz="0" w:space="0" w:color="auto"/>
                    <w:right w:val="none" w:sz="0" w:space="0" w:color="auto"/>
                  </w:divBdr>
                  <w:divsChild>
                    <w:div w:id="1443037659">
                      <w:marLeft w:val="0"/>
                      <w:marRight w:val="0"/>
                      <w:marTop w:val="0"/>
                      <w:marBottom w:val="0"/>
                      <w:divBdr>
                        <w:top w:val="none" w:sz="0" w:space="0" w:color="auto"/>
                        <w:left w:val="none" w:sz="0" w:space="0" w:color="auto"/>
                        <w:bottom w:val="none" w:sz="0" w:space="0" w:color="auto"/>
                        <w:right w:val="none" w:sz="0" w:space="0" w:color="auto"/>
                      </w:divBdr>
                    </w:div>
                  </w:divsChild>
                </w:div>
                <w:div w:id="1642005680">
                  <w:marLeft w:val="0"/>
                  <w:marRight w:val="0"/>
                  <w:marTop w:val="0"/>
                  <w:marBottom w:val="0"/>
                  <w:divBdr>
                    <w:top w:val="none" w:sz="0" w:space="0" w:color="auto"/>
                    <w:left w:val="none" w:sz="0" w:space="0" w:color="auto"/>
                    <w:bottom w:val="none" w:sz="0" w:space="0" w:color="auto"/>
                    <w:right w:val="none" w:sz="0" w:space="0" w:color="auto"/>
                  </w:divBdr>
                  <w:divsChild>
                    <w:div w:id="1070469514">
                      <w:marLeft w:val="0"/>
                      <w:marRight w:val="0"/>
                      <w:marTop w:val="0"/>
                      <w:marBottom w:val="0"/>
                      <w:divBdr>
                        <w:top w:val="none" w:sz="0" w:space="0" w:color="auto"/>
                        <w:left w:val="none" w:sz="0" w:space="0" w:color="auto"/>
                        <w:bottom w:val="none" w:sz="0" w:space="0" w:color="auto"/>
                        <w:right w:val="none" w:sz="0" w:space="0" w:color="auto"/>
                      </w:divBdr>
                    </w:div>
                  </w:divsChild>
                </w:div>
                <w:div w:id="1015838013">
                  <w:marLeft w:val="0"/>
                  <w:marRight w:val="0"/>
                  <w:marTop w:val="0"/>
                  <w:marBottom w:val="0"/>
                  <w:divBdr>
                    <w:top w:val="none" w:sz="0" w:space="0" w:color="auto"/>
                    <w:left w:val="none" w:sz="0" w:space="0" w:color="auto"/>
                    <w:bottom w:val="none" w:sz="0" w:space="0" w:color="auto"/>
                    <w:right w:val="none" w:sz="0" w:space="0" w:color="auto"/>
                  </w:divBdr>
                  <w:divsChild>
                    <w:div w:id="1756442212">
                      <w:marLeft w:val="0"/>
                      <w:marRight w:val="0"/>
                      <w:marTop w:val="0"/>
                      <w:marBottom w:val="0"/>
                      <w:divBdr>
                        <w:top w:val="none" w:sz="0" w:space="0" w:color="auto"/>
                        <w:left w:val="none" w:sz="0" w:space="0" w:color="auto"/>
                        <w:bottom w:val="none" w:sz="0" w:space="0" w:color="auto"/>
                        <w:right w:val="none" w:sz="0" w:space="0" w:color="auto"/>
                      </w:divBdr>
                    </w:div>
                  </w:divsChild>
                </w:div>
                <w:div w:id="861741450">
                  <w:marLeft w:val="0"/>
                  <w:marRight w:val="0"/>
                  <w:marTop w:val="0"/>
                  <w:marBottom w:val="0"/>
                  <w:divBdr>
                    <w:top w:val="none" w:sz="0" w:space="0" w:color="auto"/>
                    <w:left w:val="none" w:sz="0" w:space="0" w:color="auto"/>
                    <w:bottom w:val="none" w:sz="0" w:space="0" w:color="auto"/>
                    <w:right w:val="none" w:sz="0" w:space="0" w:color="auto"/>
                  </w:divBdr>
                  <w:divsChild>
                    <w:div w:id="1435713275">
                      <w:marLeft w:val="0"/>
                      <w:marRight w:val="0"/>
                      <w:marTop w:val="0"/>
                      <w:marBottom w:val="0"/>
                      <w:divBdr>
                        <w:top w:val="none" w:sz="0" w:space="0" w:color="auto"/>
                        <w:left w:val="none" w:sz="0" w:space="0" w:color="auto"/>
                        <w:bottom w:val="none" w:sz="0" w:space="0" w:color="auto"/>
                        <w:right w:val="none" w:sz="0" w:space="0" w:color="auto"/>
                      </w:divBdr>
                    </w:div>
                  </w:divsChild>
                </w:div>
                <w:div w:id="846214678">
                  <w:marLeft w:val="0"/>
                  <w:marRight w:val="0"/>
                  <w:marTop w:val="0"/>
                  <w:marBottom w:val="0"/>
                  <w:divBdr>
                    <w:top w:val="none" w:sz="0" w:space="0" w:color="auto"/>
                    <w:left w:val="none" w:sz="0" w:space="0" w:color="auto"/>
                    <w:bottom w:val="none" w:sz="0" w:space="0" w:color="auto"/>
                    <w:right w:val="none" w:sz="0" w:space="0" w:color="auto"/>
                  </w:divBdr>
                  <w:divsChild>
                    <w:div w:id="1001352501">
                      <w:marLeft w:val="0"/>
                      <w:marRight w:val="0"/>
                      <w:marTop w:val="0"/>
                      <w:marBottom w:val="0"/>
                      <w:divBdr>
                        <w:top w:val="none" w:sz="0" w:space="0" w:color="auto"/>
                        <w:left w:val="none" w:sz="0" w:space="0" w:color="auto"/>
                        <w:bottom w:val="none" w:sz="0" w:space="0" w:color="auto"/>
                        <w:right w:val="none" w:sz="0" w:space="0" w:color="auto"/>
                      </w:divBdr>
                    </w:div>
                  </w:divsChild>
                </w:div>
                <w:div w:id="1293823872">
                  <w:marLeft w:val="0"/>
                  <w:marRight w:val="0"/>
                  <w:marTop w:val="0"/>
                  <w:marBottom w:val="0"/>
                  <w:divBdr>
                    <w:top w:val="none" w:sz="0" w:space="0" w:color="auto"/>
                    <w:left w:val="none" w:sz="0" w:space="0" w:color="auto"/>
                    <w:bottom w:val="none" w:sz="0" w:space="0" w:color="auto"/>
                    <w:right w:val="none" w:sz="0" w:space="0" w:color="auto"/>
                  </w:divBdr>
                  <w:divsChild>
                    <w:div w:id="5055953">
                      <w:marLeft w:val="0"/>
                      <w:marRight w:val="0"/>
                      <w:marTop w:val="0"/>
                      <w:marBottom w:val="0"/>
                      <w:divBdr>
                        <w:top w:val="none" w:sz="0" w:space="0" w:color="auto"/>
                        <w:left w:val="none" w:sz="0" w:space="0" w:color="auto"/>
                        <w:bottom w:val="none" w:sz="0" w:space="0" w:color="auto"/>
                        <w:right w:val="none" w:sz="0" w:space="0" w:color="auto"/>
                      </w:divBdr>
                    </w:div>
                  </w:divsChild>
                </w:div>
                <w:div w:id="1345938444">
                  <w:marLeft w:val="0"/>
                  <w:marRight w:val="0"/>
                  <w:marTop w:val="0"/>
                  <w:marBottom w:val="0"/>
                  <w:divBdr>
                    <w:top w:val="none" w:sz="0" w:space="0" w:color="auto"/>
                    <w:left w:val="none" w:sz="0" w:space="0" w:color="auto"/>
                    <w:bottom w:val="none" w:sz="0" w:space="0" w:color="auto"/>
                    <w:right w:val="none" w:sz="0" w:space="0" w:color="auto"/>
                  </w:divBdr>
                  <w:divsChild>
                    <w:div w:id="1652639024">
                      <w:marLeft w:val="0"/>
                      <w:marRight w:val="0"/>
                      <w:marTop w:val="0"/>
                      <w:marBottom w:val="0"/>
                      <w:divBdr>
                        <w:top w:val="none" w:sz="0" w:space="0" w:color="auto"/>
                        <w:left w:val="none" w:sz="0" w:space="0" w:color="auto"/>
                        <w:bottom w:val="none" w:sz="0" w:space="0" w:color="auto"/>
                        <w:right w:val="none" w:sz="0" w:space="0" w:color="auto"/>
                      </w:divBdr>
                    </w:div>
                  </w:divsChild>
                </w:div>
                <w:div w:id="1497725254">
                  <w:marLeft w:val="0"/>
                  <w:marRight w:val="0"/>
                  <w:marTop w:val="0"/>
                  <w:marBottom w:val="0"/>
                  <w:divBdr>
                    <w:top w:val="none" w:sz="0" w:space="0" w:color="auto"/>
                    <w:left w:val="none" w:sz="0" w:space="0" w:color="auto"/>
                    <w:bottom w:val="none" w:sz="0" w:space="0" w:color="auto"/>
                    <w:right w:val="none" w:sz="0" w:space="0" w:color="auto"/>
                  </w:divBdr>
                  <w:divsChild>
                    <w:div w:id="922953353">
                      <w:marLeft w:val="0"/>
                      <w:marRight w:val="0"/>
                      <w:marTop w:val="0"/>
                      <w:marBottom w:val="0"/>
                      <w:divBdr>
                        <w:top w:val="none" w:sz="0" w:space="0" w:color="auto"/>
                        <w:left w:val="none" w:sz="0" w:space="0" w:color="auto"/>
                        <w:bottom w:val="none" w:sz="0" w:space="0" w:color="auto"/>
                        <w:right w:val="none" w:sz="0" w:space="0" w:color="auto"/>
                      </w:divBdr>
                    </w:div>
                  </w:divsChild>
                </w:div>
                <w:div w:id="2136292816">
                  <w:marLeft w:val="0"/>
                  <w:marRight w:val="0"/>
                  <w:marTop w:val="0"/>
                  <w:marBottom w:val="0"/>
                  <w:divBdr>
                    <w:top w:val="none" w:sz="0" w:space="0" w:color="auto"/>
                    <w:left w:val="none" w:sz="0" w:space="0" w:color="auto"/>
                    <w:bottom w:val="none" w:sz="0" w:space="0" w:color="auto"/>
                    <w:right w:val="none" w:sz="0" w:space="0" w:color="auto"/>
                  </w:divBdr>
                  <w:divsChild>
                    <w:div w:id="713313379">
                      <w:marLeft w:val="0"/>
                      <w:marRight w:val="0"/>
                      <w:marTop w:val="0"/>
                      <w:marBottom w:val="0"/>
                      <w:divBdr>
                        <w:top w:val="none" w:sz="0" w:space="0" w:color="auto"/>
                        <w:left w:val="none" w:sz="0" w:space="0" w:color="auto"/>
                        <w:bottom w:val="none" w:sz="0" w:space="0" w:color="auto"/>
                        <w:right w:val="none" w:sz="0" w:space="0" w:color="auto"/>
                      </w:divBdr>
                    </w:div>
                  </w:divsChild>
                </w:div>
                <w:div w:id="2074614977">
                  <w:marLeft w:val="0"/>
                  <w:marRight w:val="0"/>
                  <w:marTop w:val="0"/>
                  <w:marBottom w:val="0"/>
                  <w:divBdr>
                    <w:top w:val="none" w:sz="0" w:space="0" w:color="auto"/>
                    <w:left w:val="none" w:sz="0" w:space="0" w:color="auto"/>
                    <w:bottom w:val="none" w:sz="0" w:space="0" w:color="auto"/>
                    <w:right w:val="none" w:sz="0" w:space="0" w:color="auto"/>
                  </w:divBdr>
                  <w:divsChild>
                    <w:div w:id="2123719457">
                      <w:marLeft w:val="0"/>
                      <w:marRight w:val="0"/>
                      <w:marTop w:val="0"/>
                      <w:marBottom w:val="0"/>
                      <w:divBdr>
                        <w:top w:val="none" w:sz="0" w:space="0" w:color="auto"/>
                        <w:left w:val="none" w:sz="0" w:space="0" w:color="auto"/>
                        <w:bottom w:val="none" w:sz="0" w:space="0" w:color="auto"/>
                        <w:right w:val="none" w:sz="0" w:space="0" w:color="auto"/>
                      </w:divBdr>
                    </w:div>
                  </w:divsChild>
                </w:div>
                <w:div w:id="933250312">
                  <w:marLeft w:val="0"/>
                  <w:marRight w:val="0"/>
                  <w:marTop w:val="0"/>
                  <w:marBottom w:val="0"/>
                  <w:divBdr>
                    <w:top w:val="none" w:sz="0" w:space="0" w:color="auto"/>
                    <w:left w:val="none" w:sz="0" w:space="0" w:color="auto"/>
                    <w:bottom w:val="none" w:sz="0" w:space="0" w:color="auto"/>
                    <w:right w:val="none" w:sz="0" w:space="0" w:color="auto"/>
                  </w:divBdr>
                  <w:divsChild>
                    <w:div w:id="796530971">
                      <w:marLeft w:val="0"/>
                      <w:marRight w:val="0"/>
                      <w:marTop w:val="0"/>
                      <w:marBottom w:val="0"/>
                      <w:divBdr>
                        <w:top w:val="none" w:sz="0" w:space="0" w:color="auto"/>
                        <w:left w:val="none" w:sz="0" w:space="0" w:color="auto"/>
                        <w:bottom w:val="none" w:sz="0" w:space="0" w:color="auto"/>
                        <w:right w:val="none" w:sz="0" w:space="0" w:color="auto"/>
                      </w:divBdr>
                    </w:div>
                  </w:divsChild>
                </w:div>
                <w:div w:id="1303850707">
                  <w:marLeft w:val="0"/>
                  <w:marRight w:val="0"/>
                  <w:marTop w:val="0"/>
                  <w:marBottom w:val="0"/>
                  <w:divBdr>
                    <w:top w:val="none" w:sz="0" w:space="0" w:color="auto"/>
                    <w:left w:val="none" w:sz="0" w:space="0" w:color="auto"/>
                    <w:bottom w:val="none" w:sz="0" w:space="0" w:color="auto"/>
                    <w:right w:val="none" w:sz="0" w:space="0" w:color="auto"/>
                  </w:divBdr>
                  <w:divsChild>
                    <w:div w:id="1891529685">
                      <w:marLeft w:val="0"/>
                      <w:marRight w:val="0"/>
                      <w:marTop w:val="0"/>
                      <w:marBottom w:val="0"/>
                      <w:divBdr>
                        <w:top w:val="none" w:sz="0" w:space="0" w:color="auto"/>
                        <w:left w:val="none" w:sz="0" w:space="0" w:color="auto"/>
                        <w:bottom w:val="none" w:sz="0" w:space="0" w:color="auto"/>
                        <w:right w:val="none" w:sz="0" w:space="0" w:color="auto"/>
                      </w:divBdr>
                    </w:div>
                  </w:divsChild>
                </w:div>
                <w:div w:id="2142186962">
                  <w:marLeft w:val="0"/>
                  <w:marRight w:val="0"/>
                  <w:marTop w:val="0"/>
                  <w:marBottom w:val="0"/>
                  <w:divBdr>
                    <w:top w:val="none" w:sz="0" w:space="0" w:color="auto"/>
                    <w:left w:val="none" w:sz="0" w:space="0" w:color="auto"/>
                    <w:bottom w:val="none" w:sz="0" w:space="0" w:color="auto"/>
                    <w:right w:val="none" w:sz="0" w:space="0" w:color="auto"/>
                  </w:divBdr>
                  <w:divsChild>
                    <w:div w:id="1895047220">
                      <w:marLeft w:val="0"/>
                      <w:marRight w:val="0"/>
                      <w:marTop w:val="0"/>
                      <w:marBottom w:val="0"/>
                      <w:divBdr>
                        <w:top w:val="none" w:sz="0" w:space="0" w:color="auto"/>
                        <w:left w:val="none" w:sz="0" w:space="0" w:color="auto"/>
                        <w:bottom w:val="none" w:sz="0" w:space="0" w:color="auto"/>
                        <w:right w:val="none" w:sz="0" w:space="0" w:color="auto"/>
                      </w:divBdr>
                    </w:div>
                  </w:divsChild>
                </w:div>
                <w:div w:id="574049966">
                  <w:marLeft w:val="0"/>
                  <w:marRight w:val="0"/>
                  <w:marTop w:val="0"/>
                  <w:marBottom w:val="0"/>
                  <w:divBdr>
                    <w:top w:val="none" w:sz="0" w:space="0" w:color="auto"/>
                    <w:left w:val="none" w:sz="0" w:space="0" w:color="auto"/>
                    <w:bottom w:val="none" w:sz="0" w:space="0" w:color="auto"/>
                    <w:right w:val="none" w:sz="0" w:space="0" w:color="auto"/>
                  </w:divBdr>
                  <w:divsChild>
                    <w:div w:id="1475947203">
                      <w:marLeft w:val="0"/>
                      <w:marRight w:val="0"/>
                      <w:marTop w:val="0"/>
                      <w:marBottom w:val="0"/>
                      <w:divBdr>
                        <w:top w:val="none" w:sz="0" w:space="0" w:color="auto"/>
                        <w:left w:val="none" w:sz="0" w:space="0" w:color="auto"/>
                        <w:bottom w:val="none" w:sz="0" w:space="0" w:color="auto"/>
                        <w:right w:val="none" w:sz="0" w:space="0" w:color="auto"/>
                      </w:divBdr>
                    </w:div>
                  </w:divsChild>
                </w:div>
                <w:div w:id="911279927">
                  <w:marLeft w:val="0"/>
                  <w:marRight w:val="0"/>
                  <w:marTop w:val="0"/>
                  <w:marBottom w:val="0"/>
                  <w:divBdr>
                    <w:top w:val="none" w:sz="0" w:space="0" w:color="auto"/>
                    <w:left w:val="none" w:sz="0" w:space="0" w:color="auto"/>
                    <w:bottom w:val="none" w:sz="0" w:space="0" w:color="auto"/>
                    <w:right w:val="none" w:sz="0" w:space="0" w:color="auto"/>
                  </w:divBdr>
                  <w:divsChild>
                    <w:div w:id="459997285">
                      <w:marLeft w:val="0"/>
                      <w:marRight w:val="0"/>
                      <w:marTop w:val="0"/>
                      <w:marBottom w:val="0"/>
                      <w:divBdr>
                        <w:top w:val="none" w:sz="0" w:space="0" w:color="auto"/>
                        <w:left w:val="none" w:sz="0" w:space="0" w:color="auto"/>
                        <w:bottom w:val="none" w:sz="0" w:space="0" w:color="auto"/>
                        <w:right w:val="none" w:sz="0" w:space="0" w:color="auto"/>
                      </w:divBdr>
                    </w:div>
                  </w:divsChild>
                </w:div>
                <w:div w:id="1692802284">
                  <w:marLeft w:val="0"/>
                  <w:marRight w:val="0"/>
                  <w:marTop w:val="0"/>
                  <w:marBottom w:val="0"/>
                  <w:divBdr>
                    <w:top w:val="none" w:sz="0" w:space="0" w:color="auto"/>
                    <w:left w:val="none" w:sz="0" w:space="0" w:color="auto"/>
                    <w:bottom w:val="none" w:sz="0" w:space="0" w:color="auto"/>
                    <w:right w:val="none" w:sz="0" w:space="0" w:color="auto"/>
                  </w:divBdr>
                  <w:divsChild>
                    <w:div w:id="1071465693">
                      <w:marLeft w:val="0"/>
                      <w:marRight w:val="0"/>
                      <w:marTop w:val="0"/>
                      <w:marBottom w:val="0"/>
                      <w:divBdr>
                        <w:top w:val="none" w:sz="0" w:space="0" w:color="auto"/>
                        <w:left w:val="none" w:sz="0" w:space="0" w:color="auto"/>
                        <w:bottom w:val="none" w:sz="0" w:space="0" w:color="auto"/>
                        <w:right w:val="none" w:sz="0" w:space="0" w:color="auto"/>
                      </w:divBdr>
                    </w:div>
                  </w:divsChild>
                </w:div>
                <w:div w:id="1359890150">
                  <w:marLeft w:val="0"/>
                  <w:marRight w:val="0"/>
                  <w:marTop w:val="0"/>
                  <w:marBottom w:val="0"/>
                  <w:divBdr>
                    <w:top w:val="none" w:sz="0" w:space="0" w:color="auto"/>
                    <w:left w:val="none" w:sz="0" w:space="0" w:color="auto"/>
                    <w:bottom w:val="none" w:sz="0" w:space="0" w:color="auto"/>
                    <w:right w:val="none" w:sz="0" w:space="0" w:color="auto"/>
                  </w:divBdr>
                  <w:divsChild>
                    <w:div w:id="661546160">
                      <w:marLeft w:val="0"/>
                      <w:marRight w:val="0"/>
                      <w:marTop w:val="0"/>
                      <w:marBottom w:val="0"/>
                      <w:divBdr>
                        <w:top w:val="none" w:sz="0" w:space="0" w:color="auto"/>
                        <w:left w:val="none" w:sz="0" w:space="0" w:color="auto"/>
                        <w:bottom w:val="none" w:sz="0" w:space="0" w:color="auto"/>
                        <w:right w:val="none" w:sz="0" w:space="0" w:color="auto"/>
                      </w:divBdr>
                    </w:div>
                  </w:divsChild>
                </w:div>
                <w:div w:id="751584563">
                  <w:marLeft w:val="0"/>
                  <w:marRight w:val="0"/>
                  <w:marTop w:val="0"/>
                  <w:marBottom w:val="0"/>
                  <w:divBdr>
                    <w:top w:val="none" w:sz="0" w:space="0" w:color="auto"/>
                    <w:left w:val="none" w:sz="0" w:space="0" w:color="auto"/>
                    <w:bottom w:val="none" w:sz="0" w:space="0" w:color="auto"/>
                    <w:right w:val="none" w:sz="0" w:space="0" w:color="auto"/>
                  </w:divBdr>
                  <w:divsChild>
                    <w:div w:id="82528806">
                      <w:marLeft w:val="0"/>
                      <w:marRight w:val="0"/>
                      <w:marTop w:val="0"/>
                      <w:marBottom w:val="0"/>
                      <w:divBdr>
                        <w:top w:val="none" w:sz="0" w:space="0" w:color="auto"/>
                        <w:left w:val="none" w:sz="0" w:space="0" w:color="auto"/>
                        <w:bottom w:val="none" w:sz="0" w:space="0" w:color="auto"/>
                        <w:right w:val="none" w:sz="0" w:space="0" w:color="auto"/>
                      </w:divBdr>
                    </w:div>
                  </w:divsChild>
                </w:div>
                <w:div w:id="1041174990">
                  <w:marLeft w:val="0"/>
                  <w:marRight w:val="0"/>
                  <w:marTop w:val="0"/>
                  <w:marBottom w:val="0"/>
                  <w:divBdr>
                    <w:top w:val="none" w:sz="0" w:space="0" w:color="auto"/>
                    <w:left w:val="none" w:sz="0" w:space="0" w:color="auto"/>
                    <w:bottom w:val="none" w:sz="0" w:space="0" w:color="auto"/>
                    <w:right w:val="none" w:sz="0" w:space="0" w:color="auto"/>
                  </w:divBdr>
                  <w:divsChild>
                    <w:div w:id="1159349181">
                      <w:marLeft w:val="0"/>
                      <w:marRight w:val="0"/>
                      <w:marTop w:val="0"/>
                      <w:marBottom w:val="0"/>
                      <w:divBdr>
                        <w:top w:val="none" w:sz="0" w:space="0" w:color="auto"/>
                        <w:left w:val="none" w:sz="0" w:space="0" w:color="auto"/>
                        <w:bottom w:val="none" w:sz="0" w:space="0" w:color="auto"/>
                        <w:right w:val="none" w:sz="0" w:space="0" w:color="auto"/>
                      </w:divBdr>
                    </w:div>
                  </w:divsChild>
                </w:div>
                <w:div w:id="999961955">
                  <w:marLeft w:val="0"/>
                  <w:marRight w:val="0"/>
                  <w:marTop w:val="0"/>
                  <w:marBottom w:val="0"/>
                  <w:divBdr>
                    <w:top w:val="none" w:sz="0" w:space="0" w:color="auto"/>
                    <w:left w:val="none" w:sz="0" w:space="0" w:color="auto"/>
                    <w:bottom w:val="none" w:sz="0" w:space="0" w:color="auto"/>
                    <w:right w:val="none" w:sz="0" w:space="0" w:color="auto"/>
                  </w:divBdr>
                  <w:divsChild>
                    <w:div w:id="661815270">
                      <w:marLeft w:val="0"/>
                      <w:marRight w:val="0"/>
                      <w:marTop w:val="0"/>
                      <w:marBottom w:val="0"/>
                      <w:divBdr>
                        <w:top w:val="none" w:sz="0" w:space="0" w:color="auto"/>
                        <w:left w:val="none" w:sz="0" w:space="0" w:color="auto"/>
                        <w:bottom w:val="none" w:sz="0" w:space="0" w:color="auto"/>
                        <w:right w:val="none" w:sz="0" w:space="0" w:color="auto"/>
                      </w:divBdr>
                    </w:div>
                  </w:divsChild>
                </w:div>
                <w:div w:id="1738434380">
                  <w:marLeft w:val="0"/>
                  <w:marRight w:val="0"/>
                  <w:marTop w:val="0"/>
                  <w:marBottom w:val="0"/>
                  <w:divBdr>
                    <w:top w:val="none" w:sz="0" w:space="0" w:color="auto"/>
                    <w:left w:val="none" w:sz="0" w:space="0" w:color="auto"/>
                    <w:bottom w:val="none" w:sz="0" w:space="0" w:color="auto"/>
                    <w:right w:val="none" w:sz="0" w:space="0" w:color="auto"/>
                  </w:divBdr>
                  <w:divsChild>
                    <w:div w:id="779879250">
                      <w:marLeft w:val="0"/>
                      <w:marRight w:val="0"/>
                      <w:marTop w:val="0"/>
                      <w:marBottom w:val="0"/>
                      <w:divBdr>
                        <w:top w:val="none" w:sz="0" w:space="0" w:color="auto"/>
                        <w:left w:val="none" w:sz="0" w:space="0" w:color="auto"/>
                        <w:bottom w:val="none" w:sz="0" w:space="0" w:color="auto"/>
                        <w:right w:val="none" w:sz="0" w:space="0" w:color="auto"/>
                      </w:divBdr>
                    </w:div>
                  </w:divsChild>
                </w:div>
                <w:div w:id="205214314">
                  <w:marLeft w:val="0"/>
                  <w:marRight w:val="0"/>
                  <w:marTop w:val="0"/>
                  <w:marBottom w:val="0"/>
                  <w:divBdr>
                    <w:top w:val="none" w:sz="0" w:space="0" w:color="auto"/>
                    <w:left w:val="none" w:sz="0" w:space="0" w:color="auto"/>
                    <w:bottom w:val="none" w:sz="0" w:space="0" w:color="auto"/>
                    <w:right w:val="none" w:sz="0" w:space="0" w:color="auto"/>
                  </w:divBdr>
                  <w:divsChild>
                    <w:div w:id="2019041933">
                      <w:marLeft w:val="0"/>
                      <w:marRight w:val="0"/>
                      <w:marTop w:val="0"/>
                      <w:marBottom w:val="0"/>
                      <w:divBdr>
                        <w:top w:val="none" w:sz="0" w:space="0" w:color="auto"/>
                        <w:left w:val="none" w:sz="0" w:space="0" w:color="auto"/>
                        <w:bottom w:val="none" w:sz="0" w:space="0" w:color="auto"/>
                        <w:right w:val="none" w:sz="0" w:space="0" w:color="auto"/>
                      </w:divBdr>
                    </w:div>
                  </w:divsChild>
                </w:div>
                <w:div w:id="1473715207">
                  <w:marLeft w:val="0"/>
                  <w:marRight w:val="0"/>
                  <w:marTop w:val="0"/>
                  <w:marBottom w:val="0"/>
                  <w:divBdr>
                    <w:top w:val="none" w:sz="0" w:space="0" w:color="auto"/>
                    <w:left w:val="none" w:sz="0" w:space="0" w:color="auto"/>
                    <w:bottom w:val="none" w:sz="0" w:space="0" w:color="auto"/>
                    <w:right w:val="none" w:sz="0" w:space="0" w:color="auto"/>
                  </w:divBdr>
                  <w:divsChild>
                    <w:div w:id="1502937247">
                      <w:marLeft w:val="0"/>
                      <w:marRight w:val="0"/>
                      <w:marTop w:val="0"/>
                      <w:marBottom w:val="0"/>
                      <w:divBdr>
                        <w:top w:val="none" w:sz="0" w:space="0" w:color="auto"/>
                        <w:left w:val="none" w:sz="0" w:space="0" w:color="auto"/>
                        <w:bottom w:val="none" w:sz="0" w:space="0" w:color="auto"/>
                        <w:right w:val="none" w:sz="0" w:space="0" w:color="auto"/>
                      </w:divBdr>
                    </w:div>
                  </w:divsChild>
                </w:div>
                <w:div w:id="1763379807">
                  <w:marLeft w:val="0"/>
                  <w:marRight w:val="0"/>
                  <w:marTop w:val="0"/>
                  <w:marBottom w:val="0"/>
                  <w:divBdr>
                    <w:top w:val="none" w:sz="0" w:space="0" w:color="auto"/>
                    <w:left w:val="none" w:sz="0" w:space="0" w:color="auto"/>
                    <w:bottom w:val="none" w:sz="0" w:space="0" w:color="auto"/>
                    <w:right w:val="none" w:sz="0" w:space="0" w:color="auto"/>
                  </w:divBdr>
                  <w:divsChild>
                    <w:div w:id="1484538607">
                      <w:marLeft w:val="0"/>
                      <w:marRight w:val="0"/>
                      <w:marTop w:val="0"/>
                      <w:marBottom w:val="0"/>
                      <w:divBdr>
                        <w:top w:val="none" w:sz="0" w:space="0" w:color="auto"/>
                        <w:left w:val="none" w:sz="0" w:space="0" w:color="auto"/>
                        <w:bottom w:val="none" w:sz="0" w:space="0" w:color="auto"/>
                        <w:right w:val="none" w:sz="0" w:space="0" w:color="auto"/>
                      </w:divBdr>
                    </w:div>
                  </w:divsChild>
                </w:div>
                <w:div w:id="1537541415">
                  <w:marLeft w:val="0"/>
                  <w:marRight w:val="0"/>
                  <w:marTop w:val="0"/>
                  <w:marBottom w:val="0"/>
                  <w:divBdr>
                    <w:top w:val="none" w:sz="0" w:space="0" w:color="auto"/>
                    <w:left w:val="none" w:sz="0" w:space="0" w:color="auto"/>
                    <w:bottom w:val="none" w:sz="0" w:space="0" w:color="auto"/>
                    <w:right w:val="none" w:sz="0" w:space="0" w:color="auto"/>
                  </w:divBdr>
                  <w:divsChild>
                    <w:div w:id="1896118012">
                      <w:marLeft w:val="0"/>
                      <w:marRight w:val="0"/>
                      <w:marTop w:val="0"/>
                      <w:marBottom w:val="0"/>
                      <w:divBdr>
                        <w:top w:val="none" w:sz="0" w:space="0" w:color="auto"/>
                        <w:left w:val="none" w:sz="0" w:space="0" w:color="auto"/>
                        <w:bottom w:val="none" w:sz="0" w:space="0" w:color="auto"/>
                        <w:right w:val="none" w:sz="0" w:space="0" w:color="auto"/>
                      </w:divBdr>
                    </w:div>
                  </w:divsChild>
                </w:div>
                <w:div w:id="1999573149">
                  <w:marLeft w:val="0"/>
                  <w:marRight w:val="0"/>
                  <w:marTop w:val="0"/>
                  <w:marBottom w:val="0"/>
                  <w:divBdr>
                    <w:top w:val="none" w:sz="0" w:space="0" w:color="auto"/>
                    <w:left w:val="none" w:sz="0" w:space="0" w:color="auto"/>
                    <w:bottom w:val="none" w:sz="0" w:space="0" w:color="auto"/>
                    <w:right w:val="none" w:sz="0" w:space="0" w:color="auto"/>
                  </w:divBdr>
                  <w:divsChild>
                    <w:div w:id="926033515">
                      <w:marLeft w:val="0"/>
                      <w:marRight w:val="0"/>
                      <w:marTop w:val="0"/>
                      <w:marBottom w:val="0"/>
                      <w:divBdr>
                        <w:top w:val="none" w:sz="0" w:space="0" w:color="auto"/>
                        <w:left w:val="none" w:sz="0" w:space="0" w:color="auto"/>
                        <w:bottom w:val="none" w:sz="0" w:space="0" w:color="auto"/>
                        <w:right w:val="none" w:sz="0" w:space="0" w:color="auto"/>
                      </w:divBdr>
                    </w:div>
                  </w:divsChild>
                </w:div>
                <w:div w:id="1754207147">
                  <w:marLeft w:val="0"/>
                  <w:marRight w:val="0"/>
                  <w:marTop w:val="0"/>
                  <w:marBottom w:val="0"/>
                  <w:divBdr>
                    <w:top w:val="none" w:sz="0" w:space="0" w:color="auto"/>
                    <w:left w:val="none" w:sz="0" w:space="0" w:color="auto"/>
                    <w:bottom w:val="none" w:sz="0" w:space="0" w:color="auto"/>
                    <w:right w:val="none" w:sz="0" w:space="0" w:color="auto"/>
                  </w:divBdr>
                  <w:divsChild>
                    <w:div w:id="1389955646">
                      <w:marLeft w:val="0"/>
                      <w:marRight w:val="0"/>
                      <w:marTop w:val="0"/>
                      <w:marBottom w:val="0"/>
                      <w:divBdr>
                        <w:top w:val="none" w:sz="0" w:space="0" w:color="auto"/>
                        <w:left w:val="none" w:sz="0" w:space="0" w:color="auto"/>
                        <w:bottom w:val="none" w:sz="0" w:space="0" w:color="auto"/>
                        <w:right w:val="none" w:sz="0" w:space="0" w:color="auto"/>
                      </w:divBdr>
                    </w:div>
                  </w:divsChild>
                </w:div>
                <w:div w:id="1763647499">
                  <w:marLeft w:val="0"/>
                  <w:marRight w:val="0"/>
                  <w:marTop w:val="0"/>
                  <w:marBottom w:val="0"/>
                  <w:divBdr>
                    <w:top w:val="none" w:sz="0" w:space="0" w:color="auto"/>
                    <w:left w:val="none" w:sz="0" w:space="0" w:color="auto"/>
                    <w:bottom w:val="none" w:sz="0" w:space="0" w:color="auto"/>
                    <w:right w:val="none" w:sz="0" w:space="0" w:color="auto"/>
                  </w:divBdr>
                  <w:divsChild>
                    <w:div w:id="583760293">
                      <w:marLeft w:val="0"/>
                      <w:marRight w:val="0"/>
                      <w:marTop w:val="0"/>
                      <w:marBottom w:val="0"/>
                      <w:divBdr>
                        <w:top w:val="none" w:sz="0" w:space="0" w:color="auto"/>
                        <w:left w:val="none" w:sz="0" w:space="0" w:color="auto"/>
                        <w:bottom w:val="none" w:sz="0" w:space="0" w:color="auto"/>
                        <w:right w:val="none" w:sz="0" w:space="0" w:color="auto"/>
                      </w:divBdr>
                    </w:div>
                  </w:divsChild>
                </w:div>
                <w:div w:id="858355052">
                  <w:marLeft w:val="0"/>
                  <w:marRight w:val="0"/>
                  <w:marTop w:val="0"/>
                  <w:marBottom w:val="0"/>
                  <w:divBdr>
                    <w:top w:val="none" w:sz="0" w:space="0" w:color="auto"/>
                    <w:left w:val="none" w:sz="0" w:space="0" w:color="auto"/>
                    <w:bottom w:val="none" w:sz="0" w:space="0" w:color="auto"/>
                    <w:right w:val="none" w:sz="0" w:space="0" w:color="auto"/>
                  </w:divBdr>
                  <w:divsChild>
                    <w:div w:id="1637220980">
                      <w:marLeft w:val="0"/>
                      <w:marRight w:val="0"/>
                      <w:marTop w:val="0"/>
                      <w:marBottom w:val="0"/>
                      <w:divBdr>
                        <w:top w:val="none" w:sz="0" w:space="0" w:color="auto"/>
                        <w:left w:val="none" w:sz="0" w:space="0" w:color="auto"/>
                        <w:bottom w:val="none" w:sz="0" w:space="0" w:color="auto"/>
                        <w:right w:val="none" w:sz="0" w:space="0" w:color="auto"/>
                      </w:divBdr>
                    </w:div>
                  </w:divsChild>
                </w:div>
                <w:div w:id="1005287775">
                  <w:marLeft w:val="0"/>
                  <w:marRight w:val="0"/>
                  <w:marTop w:val="0"/>
                  <w:marBottom w:val="0"/>
                  <w:divBdr>
                    <w:top w:val="none" w:sz="0" w:space="0" w:color="auto"/>
                    <w:left w:val="none" w:sz="0" w:space="0" w:color="auto"/>
                    <w:bottom w:val="none" w:sz="0" w:space="0" w:color="auto"/>
                    <w:right w:val="none" w:sz="0" w:space="0" w:color="auto"/>
                  </w:divBdr>
                  <w:divsChild>
                    <w:div w:id="1342854335">
                      <w:marLeft w:val="0"/>
                      <w:marRight w:val="0"/>
                      <w:marTop w:val="0"/>
                      <w:marBottom w:val="0"/>
                      <w:divBdr>
                        <w:top w:val="none" w:sz="0" w:space="0" w:color="auto"/>
                        <w:left w:val="none" w:sz="0" w:space="0" w:color="auto"/>
                        <w:bottom w:val="none" w:sz="0" w:space="0" w:color="auto"/>
                        <w:right w:val="none" w:sz="0" w:space="0" w:color="auto"/>
                      </w:divBdr>
                    </w:div>
                  </w:divsChild>
                </w:div>
                <w:div w:id="1247955737">
                  <w:marLeft w:val="0"/>
                  <w:marRight w:val="0"/>
                  <w:marTop w:val="0"/>
                  <w:marBottom w:val="0"/>
                  <w:divBdr>
                    <w:top w:val="none" w:sz="0" w:space="0" w:color="auto"/>
                    <w:left w:val="none" w:sz="0" w:space="0" w:color="auto"/>
                    <w:bottom w:val="none" w:sz="0" w:space="0" w:color="auto"/>
                    <w:right w:val="none" w:sz="0" w:space="0" w:color="auto"/>
                  </w:divBdr>
                  <w:divsChild>
                    <w:div w:id="1437402755">
                      <w:marLeft w:val="0"/>
                      <w:marRight w:val="0"/>
                      <w:marTop w:val="0"/>
                      <w:marBottom w:val="0"/>
                      <w:divBdr>
                        <w:top w:val="none" w:sz="0" w:space="0" w:color="auto"/>
                        <w:left w:val="none" w:sz="0" w:space="0" w:color="auto"/>
                        <w:bottom w:val="none" w:sz="0" w:space="0" w:color="auto"/>
                        <w:right w:val="none" w:sz="0" w:space="0" w:color="auto"/>
                      </w:divBdr>
                    </w:div>
                  </w:divsChild>
                </w:div>
                <w:div w:id="1146121972">
                  <w:marLeft w:val="0"/>
                  <w:marRight w:val="0"/>
                  <w:marTop w:val="0"/>
                  <w:marBottom w:val="0"/>
                  <w:divBdr>
                    <w:top w:val="none" w:sz="0" w:space="0" w:color="auto"/>
                    <w:left w:val="none" w:sz="0" w:space="0" w:color="auto"/>
                    <w:bottom w:val="none" w:sz="0" w:space="0" w:color="auto"/>
                    <w:right w:val="none" w:sz="0" w:space="0" w:color="auto"/>
                  </w:divBdr>
                  <w:divsChild>
                    <w:div w:id="188304955">
                      <w:marLeft w:val="0"/>
                      <w:marRight w:val="0"/>
                      <w:marTop w:val="0"/>
                      <w:marBottom w:val="0"/>
                      <w:divBdr>
                        <w:top w:val="none" w:sz="0" w:space="0" w:color="auto"/>
                        <w:left w:val="none" w:sz="0" w:space="0" w:color="auto"/>
                        <w:bottom w:val="none" w:sz="0" w:space="0" w:color="auto"/>
                        <w:right w:val="none" w:sz="0" w:space="0" w:color="auto"/>
                      </w:divBdr>
                    </w:div>
                  </w:divsChild>
                </w:div>
                <w:div w:id="1406538391">
                  <w:marLeft w:val="0"/>
                  <w:marRight w:val="0"/>
                  <w:marTop w:val="0"/>
                  <w:marBottom w:val="0"/>
                  <w:divBdr>
                    <w:top w:val="none" w:sz="0" w:space="0" w:color="auto"/>
                    <w:left w:val="none" w:sz="0" w:space="0" w:color="auto"/>
                    <w:bottom w:val="none" w:sz="0" w:space="0" w:color="auto"/>
                    <w:right w:val="none" w:sz="0" w:space="0" w:color="auto"/>
                  </w:divBdr>
                  <w:divsChild>
                    <w:div w:id="586697569">
                      <w:marLeft w:val="0"/>
                      <w:marRight w:val="0"/>
                      <w:marTop w:val="0"/>
                      <w:marBottom w:val="0"/>
                      <w:divBdr>
                        <w:top w:val="none" w:sz="0" w:space="0" w:color="auto"/>
                        <w:left w:val="none" w:sz="0" w:space="0" w:color="auto"/>
                        <w:bottom w:val="none" w:sz="0" w:space="0" w:color="auto"/>
                        <w:right w:val="none" w:sz="0" w:space="0" w:color="auto"/>
                      </w:divBdr>
                    </w:div>
                  </w:divsChild>
                </w:div>
                <w:div w:id="245114134">
                  <w:marLeft w:val="0"/>
                  <w:marRight w:val="0"/>
                  <w:marTop w:val="0"/>
                  <w:marBottom w:val="0"/>
                  <w:divBdr>
                    <w:top w:val="none" w:sz="0" w:space="0" w:color="auto"/>
                    <w:left w:val="none" w:sz="0" w:space="0" w:color="auto"/>
                    <w:bottom w:val="none" w:sz="0" w:space="0" w:color="auto"/>
                    <w:right w:val="none" w:sz="0" w:space="0" w:color="auto"/>
                  </w:divBdr>
                  <w:divsChild>
                    <w:div w:id="1140685953">
                      <w:marLeft w:val="0"/>
                      <w:marRight w:val="0"/>
                      <w:marTop w:val="0"/>
                      <w:marBottom w:val="0"/>
                      <w:divBdr>
                        <w:top w:val="none" w:sz="0" w:space="0" w:color="auto"/>
                        <w:left w:val="none" w:sz="0" w:space="0" w:color="auto"/>
                        <w:bottom w:val="none" w:sz="0" w:space="0" w:color="auto"/>
                        <w:right w:val="none" w:sz="0" w:space="0" w:color="auto"/>
                      </w:divBdr>
                    </w:div>
                  </w:divsChild>
                </w:div>
                <w:div w:id="1839924540">
                  <w:marLeft w:val="0"/>
                  <w:marRight w:val="0"/>
                  <w:marTop w:val="0"/>
                  <w:marBottom w:val="0"/>
                  <w:divBdr>
                    <w:top w:val="none" w:sz="0" w:space="0" w:color="auto"/>
                    <w:left w:val="none" w:sz="0" w:space="0" w:color="auto"/>
                    <w:bottom w:val="none" w:sz="0" w:space="0" w:color="auto"/>
                    <w:right w:val="none" w:sz="0" w:space="0" w:color="auto"/>
                  </w:divBdr>
                  <w:divsChild>
                    <w:div w:id="1318606376">
                      <w:marLeft w:val="0"/>
                      <w:marRight w:val="0"/>
                      <w:marTop w:val="0"/>
                      <w:marBottom w:val="0"/>
                      <w:divBdr>
                        <w:top w:val="none" w:sz="0" w:space="0" w:color="auto"/>
                        <w:left w:val="none" w:sz="0" w:space="0" w:color="auto"/>
                        <w:bottom w:val="none" w:sz="0" w:space="0" w:color="auto"/>
                        <w:right w:val="none" w:sz="0" w:space="0" w:color="auto"/>
                      </w:divBdr>
                    </w:div>
                  </w:divsChild>
                </w:div>
                <w:div w:id="1043364508">
                  <w:marLeft w:val="0"/>
                  <w:marRight w:val="0"/>
                  <w:marTop w:val="0"/>
                  <w:marBottom w:val="0"/>
                  <w:divBdr>
                    <w:top w:val="none" w:sz="0" w:space="0" w:color="auto"/>
                    <w:left w:val="none" w:sz="0" w:space="0" w:color="auto"/>
                    <w:bottom w:val="none" w:sz="0" w:space="0" w:color="auto"/>
                    <w:right w:val="none" w:sz="0" w:space="0" w:color="auto"/>
                  </w:divBdr>
                  <w:divsChild>
                    <w:div w:id="1455978216">
                      <w:marLeft w:val="0"/>
                      <w:marRight w:val="0"/>
                      <w:marTop w:val="0"/>
                      <w:marBottom w:val="0"/>
                      <w:divBdr>
                        <w:top w:val="none" w:sz="0" w:space="0" w:color="auto"/>
                        <w:left w:val="none" w:sz="0" w:space="0" w:color="auto"/>
                        <w:bottom w:val="none" w:sz="0" w:space="0" w:color="auto"/>
                        <w:right w:val="none" w:sz="0" w:space="0" w:color="auto"/>
                      </w:divBdr>
                    </w:div>
                  </w:divsChild>
                </w:div>
                <w:div w:id="2063366759">
                  <w:marLeft w:val="0"/>
                  <w:marRight w:val="0"/>
                  <w:marTop w:val="0"/>
                  <w:marBottom w:val="0"/>
                  <w:divBdr>
                    <w:top w:val="none" w:sz="0" w:space="0" w:color="auto"/>
                    <w:left w:val="none" w:sz="0" w:space="0" w:color="auto"/>
                    <w:bottom w:val="none" w:sz="0" w:space="0" w:color="auto"/>
                    <w:right w:val="none" w:sz="0" w:space="0" w:color="auto"/>
                  </w:divBdr>
                  <w:divsChild>
                    <w:div w:id="1345791128">
                      <w:marLeft w:val="0"/>
                      <w:marRight w:val="0"/>
                      <w:marTop w:val="0"/>
                      <w:marBottom w:val="0"/>
                      <w:divBdr>
                        <w:top w:val="none" w:sz="0" w:space="0" w:color="auto"/>
                        <w:left w:val="none" w:sz="0" w:space="0" w:color="auto"/>
                        <w:bottom w:val="none" w:sz="0" w:space="0" w:color="auto"/>
                        <w:right w:val="none" w:sz="0" w:space="0" w:color="auto"/>
                      </w:divBdr>
                    </w:div>
                  </w:divsChild>
                </w:div>
                <w:div w:id="1351175711">
                  <w:marLeft w:val="0"/>
                  <w:marRight w:val="0"/>
                  <w:marTop w:val="0"/>
                  <w:marBottom w:val="0"/>
                  <w:divBdr>
                    <w:top w:val="none" w:sz="0" w:space="0" w:color="auto"/>
                    <w:left w:val="none" w:sz="0" w:space="0" w:color="auto"/>
                    <w:bottom w:val="none" w:sz="0" w:space="0" w:color="auto"/>
                    <w:right w:val="none" w:sz="0" w:space="0" w:color="auto"/>
                  </w:divBdr>
                  <w:divsChild>
                    <w:div w:id="1642005226">
                      <w:marLeft w:val="0"/>
                      <w:marRight w:val="0"/>
                      <w:marTop w:val="0"/>
                      <w:marBottom w:val="0"/>
                      <w:divBdr>
                        <w:top w:val="none" w:sz="0" w:space="0" w:color="auto"/>
                        <w:left w:val="none" w:sz="0" w:space="0" w:color="auto"/>
                        <w:bottom w:val="none" w:sz="0" w:space="0" w:color="auto"/>
                        <w:right w:val="none" w:sz="0" w:space="0" w:color="auto"/>
                      </w:divBdr>
                    </w:div>
                  </w:divsChild>
                </w:div>
                <w:div w:id="1872839680">
                  <w:marLeft w:val="0"/>
                  <w:marRight w:val="0"/>
                  <w:marTop w:val="0"/>
                  <w:marBottom w:val="0"/>
                  <w:divBdr>
                    <w:top w:val="none" w:sz="0" w:space="0" w:color="auto"/>
                    <w:left w:val="none" w:sz="0" w:space="0" w:color="auto"/>
                    <w:bottom w:val="none" w:sz="0" w:space="0" w:color="auto"/>
                    <w:right w:val="none" w:sz="0" w:space="0" w:color="auto"/>
                  </w:divBdr>
                  <w:divsChild>
                    <w:div w:id="692074663">
                      <w:marLeft w:val="0"/>
                      <w:marRight w:val="0"/>
                      <w:marTop w:val="0"/>
                      <w:marBottom w:val="0"/>
                      <w:divBdr>
                        <w:top w:val="none" w:sz="0" w:space="0" w:color="auto"/>
                        <w:left w:val="none" w:sz="0" w:space="0" w:color="auto"/>
                        <w:bottom w:val="none" w:sz="0" w:space="0" w:color="auto"/>
                        <w:right w:val="none" w:sz="0" w:space="0" w:color="auto"/>
                      </w:divBdr>
                    </w:div>
                  </w:divsChild>
                </w:div>
                <w:div w:id="1857647559">
                  <w:marLeft w:val="0"/>
                  <w:marRight w:val="0"/>
                  <w:marTop w:val="0"/>
                  <w:marBottom w:val="0"/>
                  <w:divBdr>
                    <w:top w:val="none" w:sz="0" w:space="0" w:color="auto"/>
                    <w:left w:val="none" w:sz="0" w:space="0" w:color="auto"/>
                    <w:bottom w:val="none" w:sz="0" w:space="0" w:color="auto"/>
                    <w:right w:val="none" w:sz="0" w:space="0" w:color="auto"/>
                  </w:divBdr>
                  <w:divsChild>
                    <w:div w:id="1618027272">
                      <w:marLeft w:val="0"/>
                      <w:marRight w:val="0"/>
                      <w:marTop w:val="0"/>
                      <w:marBottom w:val="0"/>
                      <w:divBdr>
                        <w:top w:val="none" w:sz="0" w:space="0" w:color="auto"/>
                        <w:left w:val="none" w:sz="0" w:space="0" w:color="auto"/>
                        <w:bottom w:val="none" w:sz="0" w:space="0" w:color="auto"/>
                        <w:right w:val="none" w:sz="0" w:space="0" w:color="auto"/>
                      </w:divBdr>
                    </w:div>
                  </w:divsChild>
                </w:div>
                <w:div w:id="885676742">
                  <w:marLeft w:val="0"/>
                  <w:marRight w:val="0"/>
                  <w:marTop w:val="0"/>
                  <w:marBottom w:val="0"/>
                  <w:divBdr>
                    <w:top w:val="none" w:sz="0" w:space="0" w:color="auto"/>
                    <w:left w:val="none" w:sz="0" w:space="0" w:color="auto"/>
                    <w:bottom w:val="none" w:sz="0" w:space="0" w:color="auto"/>
                    <w:right w:val="none" w:sz="0" w:space="0" w:color="auto"/>
                  </w:divBdr>
                  <w:divsChild>
                    <w:div w:id="1109935103">
                      <w:marLeft w:val="0"/>
                      <w:marRight w:val="0"/>
                      <w:marTop w:val="0"/>
                      <w:marBottom w:val="0"/>
                      <w:divBdr>
                        <w:top w:val="none" w:sz="0" w:space="0" w:color="auto"/>
                        <w:left w:val="none" w:sz="0" w:space="0" w:color="auto"/>
                        <w:bottom w:val="none" w:sz="0" w:space="0" w:color="auto"/>
                        <w:right w:val="none" w:sz="0" w:space="0" w:color="auto"/>
                      </w:divBdr>
                    </w:div>
                  </w:divsChild>
                </w:div>
                <w:div w:id="326322227">
                  <w:marLeft w:val="0"/>
                  <w:marRight w:val="0"/>
                  <w:marTop w:val="0"/>
                  <w:marBottom w:val="0"/>
                  <w:divBdr>
                    <w:top w:val="none" w:sz="0" w:space="0" w:color="auto"/>
                    <w:left w:val="none" w:sz="0" w:space="0" w:color="auto"/>
                    <w:bottom w:val="none" w:sz="0" w:space="0" w:color="auto"/>
                    <w:right w:val="none" w:sz="0" w:space="0" w:color="auto"/>
                  </w:divBdr>
                  <w:divsChild>
                    <w:div w:id="267858644">
                      <w:marLeft w:val="0"/>
                      <w:marRight w:val="0"/>
                      <w:marTop w:val="0"/>
                      <w:marBottom w:val="0"/>
                      <w:divBdr>
                        <w:top w:val="none" w:sz="0" w:space="0" w:color="auto"/>
                        <w:left w:val="none" w:sz="0" w:space="0" w:color="auto"/>
                        <w:bottom w:val="none" w:sz="0" w:space="0" w:color="auto"/>
                        <w:right w:val="none" w:sz="0" w:space="0" w:color="auto"/>
                      </w:divBdr>
                    </w:div>
                  </w:divsChild>
                </w:div>
                <w:div w:id="554244980">
                  <w:marLeft w:val="0"/>
                  <w:marRight w:val="0"/>
                  <w:marTop w:val="0"/>
                  <w:marBottom w:val="0"/>
                  <w:divBdr>
                    <w:top w:val="none" w:sz="0" w:space="0" w:color="auto"/>
                    <w:left w:val="none" w:sz="0" w:space="0" w:color="auto"/>
                    <w:bottom w:val="none" w:sz="0" w:space="0" w:color="auto"/>
                    <w:right w:val="none" w:sz="0" w:space="0" w:color="auto"/>
                  </w:divBdr>
                  <w:divsChild>
                    <w:div w:id="1693023929">
                      <w:marLeft w:val="0"/>
                      <w:marRight w:val="0"/>
                      <w:marTop w:val="0"/>
                      <w:marBottom w:val="0"/>
                      <w:divBdr>
                        <w:top w:val="none" w:sz="0" w:space="0" w:color="auto"/>
                        <w:left w:val="none" w:sz="0" w:space="0" w:color="auto"/>
                        <w:bottom w:val="none" w:sz="0" w:space="0" w:color="auto"/>
                        <w:right w:val="none" w:sz="0" w:space="0" w:color="auto"/>
                      </w:divBdr>
                    </w:div>
                  </w:divsChild>
                </w:div>
                <w:div w:id="1467040038">
                  <w:marLeft w:val="0"/>
                  <w:marRight w:val="0"/>
                  <w:marTop w:val="0"/>
                  <w:marBottom w:val="0"/>
                  <w:divBdr>
                    <w:top w:val="none" w:sz="0" w:space="0" w:color="auto"/>
                    <w:left w:val="none" w:sz="0" w:space="0" w:color="auto"/>
                    <w:bottom w:val="none" w:sz="0" w:space="0" w:color="auto"/>
                    <w:right w:val="none" w:sz="0" w:space="0" w:color="auto"/>
                  </w:divBdr>
                  <w:divsChild>
                    <w:div w:id="789789249">
                      <w:marLeft w:val="0"/>
                      <w:marRight w:val="0"/>
                      <w:marTop w:val="0"/>
                      <w:marBottom w:val="0"/>
                      <w:divBdr>
                        <w:top w:val="none" w:sz="0" w:space="0" w:color="auto"/>
                        <w:left w:val="none" w:sz="0" w:space="0" w:color="auto"/>
                        <w:bottom w:val="none" w:sz="0" w:space="0" w:color="auto"/>
                        <w:right w:val="none" w:sz="0" w:space="0" w:color="auto"/>
                      </w:divBdr>
                    </w:div>
                  </w:divsChild>
                </w:div>
                <w:div w:id="2141877933">
                  <w:marLeft w:val="0"/>
                  <w:marRight w:val="0"/>
                  <w:marTop w:val="0"/>
                  <w:marBottom w:val="0"/>
                  <w:divBdr>
                    <w:top w:val="none" w:sz="0" w:space="0" w:color="auto"/>
                    <w:left w:val="none" w:sz="0" w:space="0" w:color="auto"/>
                    <w:bottom w:val="none" w:sz="0" w:space="0" w:color="auto"/>
                    <w:right w:val="none" w:sz="0" w:space="0" w:color="auto"/>
                  </w:divBdr>
                  <w:divsChild>
                    <w:div w:id="2000427870">
                      <w:marLeft w:val="0"/>
                      <w:marRight w:val="0"/>
                      <w:marTop w:val="0"/>
                      <w:marBottom w:val="0"/>
                      <w:divBdr>
                        <w:top w:val="none" w:sz="0" w:space="0" w:color="auto"/>
                        <w:left w:val="none" w:sz="0" w:space="0" w:color="auto"/>
                        <w:bottom w:val="none" w:sz="0" w:space="0" w:color="auto"/>
                        <w:right w:val="none" w:sz="0" w:space="0" w:color="auto"/>
                      </w:divBdr>
                    </w:div>
                  </w:divsChild>
                </w:div>
                <w:div w:id="1928999326">
                  <w:marLeft w:val="0"/>
                  <w:marRight w:val="0"/>
                  <w:marTop w:val="0"/>
                  <w:marBottom w:val="0"/>
                  <w:divBdr>
                    <w:top w:val="none" w:sz="0" w:space="0" w:color="auto"/>
                    <w:left w:val="none" w:sz="0" w:space="0" w:color="auto"/>
                    <w:bottom w:val="none" w:sz="0" w:space="0" w:color="auto"/>
                    <w:right w:val="none" w:sz="0" w:space="0" w:color="auto"/>
                  </w:divBdr>
                  <w:divsChild>
                    <w:div w:id="1706825742">
                      <w:marLeft w:val="0"/>
                      <w:marRight w:val="0"/>
                      <w:marTop w:val="0"/>
                      <w:marBottom w:val="0"/>
                      <w:divBdr>
                        <w:top w:val="none" w:sz="0" w:space="0" w:color="auto"/>
                        <w:left w:val="none" w:sz="0" w:space="0" w:color="auto"/>
                        <w:bottom w:val="none" w:sz="0" w:space="0" w:color="auto"/>
                        <w:right w:val="none" w:sz="0" w:space="0" w:color="auto"/>
                      </w:divBdr>
                    </w:div>
                  </w:divsChild>
                </w:div>
                <w:div w:id="1247496787">
                  <w:marLeft w:val="0"/>
                  <w:marRight w:val="0"/>
                  <w:marTop w:val="0"/>
                  <w:marBottom w:val="0"/>
                  <w:divBdr>
                    <w:top w:val="none" w:sz="0" w:space="0" w:color="auto"/>
                    <w:left w:val="none" w:sz="0" w:space="0" w:color="auto"/>
                    <w:bottom w:val="none" w:sz="0" w:space="0" w:color="auto"/>
                    <w:right w:val="none" w:sz="0" w:space="0" w:color="auto"/>
                  </w:divBdr>
                  <w:divsChild>
                    <w:div w:id="103765814">
                      <w:marLeft w:val="0"/>
                      <w:marRight w:val="0"/>
                      <w:marTop w:val="0"/>
                      <w:marBottom w:val="0"/>
                      <w:divBdr>
                        <w:top w:val="none" w:sz="0" w:space="0" w:color="auto"/>
                        <w:left w:val="none" w:sz="0" w:space="0" w:color="auto"/>
                        <w:bottom w:val="none" w:sz="0" w:space="0" w:color="auto"/>
                        <w:right w:val="none" w:sz="0" w:space="0" w:color="auto"/>
                      </w:divBdr>
                    </w:div>
                  </w:divsChild>
                </w:div>
                <w:div w:id="262156099">
                  <w:marLeft w:val="0"/>
                  <w:marRight w:val="0"/>
                  <w:marTop w:val="0"/>
                  <w:marBottom w:val="0"/>
                  <w:divBdr>
                    <w:top w:val="none" w:sz="0" w:space="0" w:color="auto"/>
                    <w:left w:val="none" w:sz="0" w:space="0" w:color="auto"/>
                    <w:bottom w:val="none" w:sz="0" w:space="0" w:color="auto"/>
                    <w:right w:val="none" w:sz="0" w:space="0" w:color="auto"/>
                  </w:divBdr>
                  <w:divsChild>
                    <w:div w:id="2062172852">
                      <w:marLeft w:val="0"/>
                      <w:marRight w:val="0"/>
                      <w:marTop w:val="0"/>
                      <w:marBottom w:val="0"/>
                      <w:divBdr>
                        <w:top w:val="none" w:sz="0" w:space="0" w:color="auto"/>
                        <w:left w:val="none" w:sz="0" w:space="0" w:color="auto"/>
                        <w:bottom w:val="none" w:sz="0" w:space="0" w:color="auto"/>
                        <w:right w:val="none" w:sz="0" w:space="0" w:color="auto"/>
                      </w:divBdr>
                    </w:div>
                  </w:divsChild>
                </w:div>
                <w:div w:id="1478719517">
                  <w:marLeft w:val="0"/>
                  <w:marRight w:val="0"/>
                  <w:marTop w:val="0"/>
                  <w:marBottom w:val="0"/>
                  <w:divBdr>
                    <w:top w:val="none" w:sz="0" w:space="0" w:color="auto"/>
                    <w:left w:val="none" w:sz="0" w:space="0" w:color="auto"/>
                    <w:bottom w:val="none" w:sz="0" w:space="0" w:color="auto"/>
                    <w:right w:val="none" w:sz="0" w:space="0" w:color="auto"/>
                  </w:divBdr>
                  <w:divsChild>
                    <w:div w:id="545678082">
                      <w:marLeft w:val="0"/>
                      <w:marRight w:val="0"/>
                      <w:marTop w:val="0"/>
                      <w:marBottom w:val="0"/>
                      <w:divBdr>
                        <w:top w:val="none" w:sz="0" w:space="0" w:color="auto"/>
                        <w:left w:val="none" w:sz="0" w:space="0" w:color="auto"/>
                        <w:bottom w:val="none" w:sz="0" w:space="0" w:color="auto"/>
                        <w:right w:val="none" w:sz="0" w:space="0" w:color="auto"/>
                      </w:divBdr>
                    </w:div>
                  </w:divsChild>
                </w:div>
                <w:div w:id="2033650171">
                  <w:marLeft w:val="0"/>
                  <w:marRight w:val="0"/>
                  <w:marTop w:val="0"/>
                  <w:marBottom w:val="0"/>
                  <w:divBdr>
                    <w:top w:val="none" w:sz="0" w:space="0" w:color="auto"/>
                    <w:left w:val="none" w:sz="0" w:space="0" w:color="auto"/>
                    <w:bottom w:val="none" w:sz="0" w:space="0" w:color="auto"/>
                    <w:right w:val="none" w:sz="0" w:space="0" w:color="auto"/>
                  </w:divBdr>
                  <w:divsChild>
                    <w:div w:id="245581005">
                      <w:marLeft w:val="0"/>
                      <w:marRight w:val="0"/>
                      <w:marTop w:val="0"/>
                      <w:marBottom w:val="0"/>
                      <w:divBdr>
                        <w:top w:val="none" w:sz="0" w:space="0" w:color="auto"/>
                        <w:left w:val="none" w:sz="0" w:space="0" w:color="auto"/>
                        <w:bottom w:val="none" w:sz="0" w:space="0" w:color="auto"/>
                        <w:right w:val="none" w:sz="0" w:space="0" w:color="auto"/>
                      </w:divBdr>
                    </w:div>
                  </w:divsChild>
                </w:div>
                <w:div w:id="1829517799">
                  <w:marLeft w:val="0"/>
                  <w:marRight w:val="0"/>
                  <w:marTop w:val="0"/>
                  <w:marBottom w:val="0"/>
                  <w:divBdr>
                    <w:top w:val="none" w:sz="0" w:space="0" w:color="auto"/>
                    <w:left w:val="none" w:sz="0" w:space="0" w:color="auto"/>
                    <w:bottom w:val="none" w:sz="0" w:space="0" w:color="auto"/>
                    <w:right w:val="none" w:sz="0" w:space="0" w:color="auto"/>
                  </w:divBdr>
                  <w:divsChild>
                    <w:div w:id="1529295858">
                      <w:marLeft w:val="0"/>
                      <w:marRight w:val="0"/>
                      <w:marTop w:val="0"/>
                      <w:marBottom w:val="0"/>
                      <w:divBdr>
                        <w:top w:val="none" w:sz="0" w:space="0" w:color="auto"/>
                        <w:left w:val="none" w:sz="0" w:space="0" w:color="auto"/>
                        <w:bottom w:val="none" w:sz="0" w:space="0" w:color="auto"/>
                        <w:right w:val="none" w:sz="0" w:space="0" w:color="auto"/>
                      </w:divBdr>
                    </w:div>
                  </w:divsChild>
                </w:div>
                <w:div w:id="1665279644">
                  <w:marLeft w:val="0"/>
                  <w:marRight w:val="0"/>
                  <w:marTop w:val="0"/>
                  <w:marBottom w:val="0"/>
                  <w:divBdr>
                    <w:top w:val="none" w:sz="0" w:space="0" w:color="auto"/>
                    <w:left w:val="none" w:sz="0" w:space="0" w:color="auto"/>
                    <w:bottom w:val="none" w:sz="0" w:space="0" w:color="auto"/>
                    <w:right w:val="none" w:sz="0" w:space="0" w:color="auto"/>
                  </w:divBdr>
                  <w:divsChild>
                    <w:div w:id="1874996960">
                      <w:marLeft w:val="0"/>
                      <w:marRight w:val="0"/>
                      <w:marTop w:val="0"/>
                      <w:marBottom w:val="0"/>
                      <w:divBdr>
                        <w:top w:val="none" w:sz="0" w:space="0" w:color="auto"/>
                        <w:left w:val="none" w:sz="0" w:space="0" w:color="auto"/>
                        <w:bottom w:val="none" w:sz="0" w:space="0" w:color="auto"/>
                        <w:right w:val="none" w:sz="0" w:space="0" w:color="auto"/>
                      </w:divBdr>
                    </w:div>
                  </w:divsChild>
                </w:div>
                <w:div w:id="639961930">
                  <w:marLeft w:val="0"/>
                  <w:marRight w:val="0"/>
                  <w:marTop w:val="0"/>
                  <w:marBottom w:val="0"/>
                  <w:divBdr>
                    <w:top w:val="none" w:sz="0" w:space="0" w:color="auto"/>
                    <w:left w:val="none" w:sz="0" w:space="0" w:color="auto"/>
                    <w:bottom w:val="none" w:sz="0" w:space="0" w:color="auto"/>
                    <w:right w:val="none" w:sz="0" w:space="0" w:color="auto"/>
                  </w:divBdr>
                  <w:divsChild>
                    <w:div w:id="1423526791">
                      <w:marLeft w:val="0"/>
                      <w:marRight w:val="0"/>
                      <w:marTop w:val="0"/>
                      <w:marBottom w:val="0"/>
                      <w:divBdr>
                        <w:top w:val="none" w:sz="0" w:space="0" w:color="auto"/>
                        <w:left w:val="none" w:sz="0" w:space="0" w:color="auto"/>
                        <w:bottom w:val="none" w:sz="0" w:space="0" w:color="auto"/>
                        <w:right w:val="none" w:sz="0" w:space="0" w:color="auto"/>
                      </w:divBdr>
                    </w:div>
                  </w:divsChild>
                </w:div>
                <w:div w:id="2110931254">
                  <w:marLeft w:val="0"/>
                  <w:marRight w:val="0"/>
                  <w:marTop w:val="0"/>
                  <w:marBottom w:val="0"/>
                  <w:divBdr>
                    <w:top w:val="none" w:sz="0" w:space="0" w:color="auto"/>
                    <w:left w:val="none" w:sz="0" w:space="0" w:color="auto"/>
                    <w:bottom w:val="none" w:sz="0" w:space="0" w:color="auto"/>
                    <w:right w:val="none" w:sz="0" w:space="0" w:color="auto"/>
                  </w:divBdr>
                  <w:divsChild>
                    <w:div w:id="574901170">
                      <w:marLeft w:val="0"/>
                      <w:marRight w:val="0"/>
                      <w:marTop w:val="0"/>
                      <w:marBottom w:val="0"/>
                      <w:divBdr>
                        <w:top w:val="none" w:sz="0" w:space="0" w:color="auto"/>
                        <w:left w:val="none" w:sz="0" w:space="0" w:color="auto"/>
                        <w:bottom w:val="none" w:sz="0" w:space="0" w:color="auto"/>
                        <w:right w:val="none" w:sz="0" w:space="0" w:color="auto"/>
                      </w:divBdr>
                    </w:div>
                  </w:divsChild>
                </w:div>
                <w:div w:id="1990548912">
                  <w:marLeft w:val="0"/>
                  <w:marRight w:val="0"/>
                  <w:marTop w:val="0"/>
                  <w:marBottom w:val="0"/>
                  <w:divBdr>
                    <w:top w:val="none" w:sz="0" w:space="0" w:color="auto"/>
                    <w:left w:val="none" w:sz="0" w:space="0" w:color="auto"/>
                    <w:bottom w:val="none" w:sz="0" w:space="0" w:color="auto"/>
                    <w:right w:val="none" w:sz="0" w:space="0" w:color="auto"/>
                  </w:divBdr>
                  <w:divsChild>
                    <w:div w:id="1404528981">
                      <w:marLeft w:val="0"/>
                      <w:marRight w:val="0"/>
                      <w:marTop w:val="0"/>
                      <w:marBottom w:val="0"/>
                      <w:divBdr>
                        <w:top w:val="none" w:sz="0" w:space="0" w:color="auto"/>
                        <w:left w:val="none" w:sz="0" w:space="0" w:color="auto"/>
                        <w:bottom w:val="none" w:sz="0" w:space="0" w:color="auto"/>
                        <w:right w:val="none" w:sz="0" w:space="0" w:color="auto"/>
                      </w:divBdr>
                    </w:div>
                  </w:divsChild>
                </w:div>
                <w:div w:id="1414428777">
                  <w:marLeft w:val="0"/>
                  <w:marRight w:val="0"/>
                  <w:marTop w:val="0"/>
                  <w:marBottom w:val="0"/>
                  <w:divBdr>
                    <w:top w:val="none" w:sz="0" w:space="0" w:color="auto"/>
                    <w:left w:val="none" w:sz="0" w:space="0" w:color="auto"/>
                    <w:bottom w:val="none" w:sz="0" w:space="0" w:color="auto"/>
                    <w:right w:val="none" w:sz="0" w:space="0" w:color="auto"/>
                  </w:divBdr>
                  <w:divsChild>
                    <w:div w:id="1506432799">
                      <w:marLeft w:val="0"/>
                      <w:marRight w:val="0"/>
                      <w:marTop w:val="0"/>
                      <w:marBottom w:val="0"/>
                      <w:divBdr>
                        <w:top w:val="none" w:sz="0" w:space="0" w:color="auto"/>
                        <w:left w:val="none" w:sz="0" w:space="0" w:color="auto"/>
                        <w:bottom w:val="none" w:sz="0" w:space="0" w:color="auto"/>
                        <w:right w:val="none" w:sz="0" w:space="0" w:color="auto"/>
                      </w:divBdr>
                    </w:div>
                  </w:divsChild>
                </w:div>
                <w:div w:id="154033617">
                  <w:marLeft w:val="0"/>
                  <w:marRight w:val="0"/>
                  <w:marTop w:val="0"/>
                  <w:marBottom w:val="0"/>
                  <w:divBdr>
                    <w:top w:val="none" w:sz="0" w:space="0" w:color="auto"/>
                    <w:left w:val="none" w:sz="0" w:space="0" w:color="auto"/>
                    <w:bottom w:val="none" w:sz="0" w:space="0" w:color="auto"/>
                    <w:right w:val="none" w:sz="0" w:space="0" w:color="auto"/>
                  </w:divBdr>
                  <w:divsChild>
                    <w:div w:id="9452291">
                      <w:marLeft w:val="0"/>
                      <w:marRight w:val="0"/>
                      <w:marTop w:val="0"/>
                      <w:marBottom w:val="0"/>
                      <w:divBdr>
                        <w:top w:val="none" w:sz="0" w:space="0" w:color="auto"/>
                        <w:left w:val="none" w:sz="0" w:space="0" w:color="auto"/>
                        <w:bottom w:val="none" w:sz="0" w:space="0" w:color="auto"/>
                        <w:right w:val="none" w:sz="0" w:space="0" w:color="auto"/>
                      </w:divBdr>
                    </w:div>
                  </w:divsChild>
                </w:div>
                <w:div w:id="149516695">
                  <w:marLeft w:val="0"/>
                  <w:marRight w:val="0"/>
                  <w:marTop w:val="0"/>
                  <w:marBottom w:val="0"/>
                  <w:divBdr>
                    <w:top w:val="none" w:sz="0" w:space="0" w:color="auto"/>
                    <w:left w:val="none" w:sz="0" w:space="0" w:color="auto"/>
                    <w:bottom w:val="none" w:sz="0" w:space="0" w:color="auto"/>
                    <w:right w:val="none" w:sz="0" w:space="0" w:color="auto"/>
                  </w:divBdr>
                  <w:divsChild>
                    <w:div w:id="994261363">
                      <w:marLeft w:val="0"/>
                      <w:marRight w:val="0"/>
                      <w:marTop w:val="0"/>
                      <w:marBottom w:val="0"/>
                      <w:divBdr>
                        <w:top w:val="none" w:sz="0" w:space="0" w:color="auto"/>
                        <w:left w:val="none" w:sz="0" w:space="0" w:color="auto"/>
                        <w:bottom w:val="none" w:sz="0" w:space="0" w:color="auto"/>
                        <w:right w:val="none" w:sz="0" w:space="0" w:color="auto"/>
                      </w:divBdr>
                    </w:div>
                  </w:divsChild>
                </w:div>
                <w:div w:id="350840333">
                  <w:marLeft w:val="0"/>
                  <w:marRight w:val="0"/>
                  <w:marTop w:val="0"/>
                  <w:marBottom w:val="0"/>
                  <w:divBdr>
                    <w:top w:val="none" w:sz="0" w:space="0" w:color="auto"/>
                    <w:left w:val="none" w:sz="0" w:space="0" w:color="auto"/>
                    <w:bottom w:val="none" w:sz="0" w:space="0" w:color="auto"/>
                    <w:right w:val="none" w:sz="0" w:space="0" w:color="auto"/>
                  </w:divBdr>
                  <w:divsChild>
                    <w:div w:id="1709718306">
                      <w:marLeft w:val="0"/>
                      <w:marRight w:val="0"/>
                      <w:marTop w:val="0"/>
                      <w:marBottom w:val="0"/>
                      <w:divBdr>
                        <w:top w:val="none" w:sz="0" w:space="0" w:color="auto"/>
                        <w:left w:val="none" w:sz="0" w:space="0" w:color="auto"/>
                        <w:bottom w:val="none" w:sz="0" w:space="0" w:color="auto"/>
                        <w:right w:val="none" w:sz="0" w:space="0" w:color="auto"/>
                      </w:divBdr>
                    </w:div>
                  </w:divsChild>
                </w:div>
                <w:div w:id="534276632">
                  <w:marLeft w:val="0"/>
                  <w:marRight w:val="0"/>
                  <w:marTop w:val="0"/>
                  <w:marBottom w:val="0"/>
                  <w:divBdr>
                    <w:top w:val="none" w:sz="0" w:space="0" w:color="auto"/>
                    <w:left w:val="none" w:sz="0" w:space="0" w:color="auto"/>
                    <w:bottom w:val="none" w:sz="0" w:space="0" w:color="auto"/>
                    <w:right w:val="none" w:sz="0" w:space="0" w:color="auto"/>
                  </w:divBdr>
                  <w:divsChild>
                    <w:div w:id="337199843">
                      <w:marLeft w:val="0"/>
                      <w:marRight w:val="0"/>
                      <w:marTop w:val="0"/>
                      <w:marBottom w:val="0"/>
                      <w:divBdr>
                        <w:top w:val="none" w:sz="0" w:space="0" w:color="auto"/>
                        <w:left w:val="none" w:sz="0" w:space="0" w:color="auto"/>
                        <w:bottom w:val="none" w:sz="0" w:space="0" w:color="auto"/>
                        <w:right w:val="none" w:sz="0" w:space="0" w:color="auto"/>
                      </w:divBdr>
                    </w:div>
                  </w:divsChild>
                </w:div>
                <w:div w:id="491261907">
                  <w:marLeft w:val="0"/>
                  <w:marRight w:val="0"/>
                  <w:marTop w:val="0"/>
                  <w:marBottom w:val="0"/>
                  <w:divBdr>
                    <w:top w:val="none" w:sz="0" w:space="0" w:color="auto"/>
                    <w:left w:val="none" w:sz="0" w:space="0" w:color="auto"/>
                    <w:bottom w:val="none" w:sz="0" w:space="0" w:color="auto"/>
                    <w:right w:val="none" w:sz="0" w:space="0" w:color="auto"/>
                  </w:divBdr>
                  <w:divsChild>
                    <w:div w:id="1432973774">
                      <w:marLeft w:val="0"/>
                      <w:marRight w:val="0"/>
                      <w:marTop w:val="0"/>
                      <w:marBottom w:val="0"/>
                      <w:divBdr>
                        <w:top w:val="none" w:sz="0" w:space="0" w:color="auto"/>
                        <w:left w:val="none" w:sz="0" w:space="0" w:color="auto"/>
                        <w:bottom w:val="none" w:sz="0" w:space="0" w:color="auto"/>
                        <w:right w:val="none" w:sz="0" w:space="0" w:color="auto"/>
                      </w:divBdr>
                    </w:div>
                  </w:divsChild>
                </w:div>
                <w:div w:id="773017468">
                  <w:marLeft w:val="0"/>
                  <w:marRight w:val="0"/>
                  <w:marTop w:val="0"/>
                  <w:marBottom w:val="0"/>
                  <w:divBdr>
                    <w:top w:val="none" w:sz="0" w:space="0" w:color="auto"/>
                    <w:left w:val="none" w:sz="0" w:space="0" w:color="auto"/>
                    <w:bottom w:val="none" w:sz="0" w:space="0" w:color="auto"/>
                    <w:right w:val="none" w:sz="0" w:space="0" w:color="auto"/>
                  </w:divBdr>
                  <w:divsChild>
                    <w:div w:id="649751981">
                      <w:marLeft w:val="0"/>
                      <w:marRight w:val="0"/>
                      <w:marTop w:val="0"/>
                      <w:marBottom w:val="0"/>
                      <w:divBdr>
                        <w:top w:val="none" w:sz="0" w:space="0" w:color="auto"/>
                        <w:left w:val="none" w:sz="0" w:space="0" w:color="auto"/>
                        <w:bottom w:val="none" w:sz="0" w:space="0" w:color="auto"/>
                        <w:right w:val="none" w:sz="0" w:space="0" w:color="auto"/>
                      </w:divBdr>
                    </w:div>
                  </w:divsChild>
                </w:div>
                <w:div w:id="1935940560">
                  <w:marLeft w:val="0"/>
                  <w:marRight w:val="0"/>
                  <w:marTop w:val="0"/>
                  <w:marBottom w:val="0"/>
                  <w:divBdr>
                    <w:top w:val="none" w:sz="0" w:space="0" w:color="auto"/>
                    <w:left w:val="none" w:sz="0" w:space="0" w:color="auto"/>
                    <w:bottom w:val="none" w:sz="0" w:space="0" w:color="auto"/>
                    <w:right w:val="none" w:sz="0" w:space="0" w:color="auto"/>
                  </w:divBdr>
                  <w:divsChild>
                    <w:div w:id="1995261032">
                      <w:marLeft w:val="0"/>
                      <w:marRight w:val="0"/>
                      <w:marTop w:val="0"/>
                      <w:marBottom w:val="0"/>
                      <w:divBdr>
                        <w:top w:val="none" w:sz="0" w:space="0" w:color="auto"/>
                        <w:left w:val="none" w:sz="0" w:space="0" w:color="auto"/>
                        <w:bottom w:val="none" w:sz="0" w:space="0" w:color="auto"/>
                        <w:right w:val="none" w:sz="0" w:space="0" w:color="auto"/>
                      </w:divBdr>
                    </w:div>
                  </w:divsChild>
                </w:div>
                <w:div w:id="592281054">
                  <w:marLeft w:val="0"/>
                  <w:marRight w:val="0"/>
                  <w:marTop w:val="0"/>
                  <w:marBottom w:val="0"/>
                  <w:divBdr>
                    <w:top w:val="none" w:sz="0" w:space="0" w:color="auto"/>
                    <w:left w:val="none" w:sz="0" w:space="0" w:color="auto"/>
                    <w:bottom w:val="none" w:sz="0" w:space="0" w:color="auto"/>
                    <w:right w:val="none" w:sz="0" w:space="0" w:color="auto"/>
                  </w:divBdr>
                  <w:divsChild>
                    <w:div w:id="243149074">
                      <w:marLeft w:val="0"/>
                      <w:marRight w:val="0"/>
                      <w:marTop w:val="0"/>
                      <w:marBottom w:val="0"/>
                      <w:divBdr>
                        <w:top w:val="none" w:sz="0" w:space="0" w:color="auto"/>
                        <w:left w:val="none" w:sz="0" w:space="0" w:color="auto"/>
                        <w:bottom w:val="none" w:sz="0" w:space="0" w:color="auto"/>
                        <w:right w:val="none" w:sz="0" w:space="0" w:color="auto"/>
                      </w:divBdr>
                    </w:div>
                  </w:divsChild>
                </w:div>
                <w:div w:id="1794401517">
                  <w:marLeft w:val="0"/>
                  <w:marRight w:val="0"/>
                  <w:marTop w:val="0"/>
                  <w:marBottom w:val="0"/>
                  <w:divBdr>
                    <w:top w:val="none" w:sz="0" w:space="0" w:color="auto"/>
                    <w:left w:val="none" w:sz="0" w:space="0" w:color="auto"/>
                    <w:bottom w:val="none" w:sz="0" w:space="0" w:color="auto"/>
                    <w:right w:val="none" w:sz="0" w:space="0" w:color="auto"/>
                  </w:divBdr>
                  <w:divsChild>
                    <w:div w:id="1789734347">
                      <w:marLeft w:val="0"/>
                      <w:marRight w:val="0"/>
                      <w:marTop w:val="0"/>
                      <w:marBottom w:val="0"/>
                      <w:divBdr>
                        <w:top w:val="none" w:sz="0" w:space="0" w:color="auto"/>
                        <w:left w:val="none" w:sz="0" w:space="0" w:color="auto"/>
                        <w:bottom w:val="none" w:sz="0" w:space="0" w:color="auto"/>
                        <w:right w:val="none" w:sz="0" w:space="0" w:color="auto"/>
                      </w:divBdr>
                    </w:div>
                  </w:divsChild>
                </w:div>
                <w:div w:id="1578126189">
                  <w:marLeft w:val="0"/>
                  <w:marRight w:val="0"/>
                  <w:marTop w:val="0"/>
                  <w:marBottom w:val="0"/>
                  <w:divBdr>
                    <w:top w:val="none" w:sz="0" w:space="0" w:color="auto"/>
                    <w:left w:val="none" w:sz="0" w:space="0" w:color="auto"/>
                    <w:bottom w:val="none" w:sz="0" w:space="0" w:color="auto"/>
                    <w:right w:val="none" w:sz="0" w:space="0" w:color="auto"/>
                  </w:divBdr>
                  <w:divsChild>
                    <w:div w:id="1809667677">
                      <w:marLeft w:val="0"/>
                      <w:marRight w:val="0"/>
                      <w:marTop w:val="0"/>
                      <w:marBottom w:val="0"/>
                      <w:divBdr>
                        <w:top w:val="none" w:sz="0" w:space="0" w:color="auto"/>
                        <w:left w:val="none" w:sz="0" w:space="0" w:color="auto"/>
                        <w:bottom w:val="none" w:sz="0" w:space="0" w:color="auto"/>
                        <w:right w:val="none" w:sz="0" w:space="0" w:color="auto"/>
                      </w:divBdr>
                    </w:div>
                  </w:divsChild>
                </w:div>
                <w:div w:id="118573613">
                  <w:marLeft w:val="0"/>
                  <w:marRight w:val="0"/>
                  <w:marTop w:val="0"/>
                  <w:marBottom w:val="0"/>
                  <w:divBdr>
                    <w:top w:val="none" w:sz="0" w:space="0" w:color="auto"/>
                    <w:left w:val="none" w:sz="0" w:space="0" w:color="auto"/>
                    <w:bottom w:val="none" w:sz="0" w:space="0" w:color="auto"/>
                    <w:right w:val="none" w:sz="0" w:space="0" w:color="auto"/>
                  </w:divBdr>
                  <w:divsChild>
                    <w:div w:id="1062825938">
                      <w:marLeft w:val="0"/>
                      <w:marRight w:val="0"/>
                      <w:marTop w:val="0"/>
                      <w:marBottom w:val="0"/>
                      <w:divBdr>
                        <w:top w:val="none" w:sz="0" w:space="0" w:color="auto"/>
                        <w:left w:val="none" w:sz="0" w:space="0" w:color="auto"/>
                        <w:bottom w:val="none" w:sz="0" w:space="0" w:color="auto"/>
                        <w:right w:val="none" w:sz="0" w:space="0" w:color="auto"/>
                      </w:divBdr>
                    </w:div>
                  </w:divsChild>
                </w:div>
                <w:div w:id="1297568124">
                  <w:marLeft w:val="0"/>
                  <w:marRight w:val="0"/>
                  <w:marTop w:val="0"/>
                  <w:marBottom w:val="0"/>
                  <w:divBdr>
                    <w:top w:val="none" w:sz="0" w:space="0" w:color="auto"/>
                    <w:left w:val="none" w:sz="0" w:space="0" w:color="auto"/>
                    <w:bottom w:val="none" w:sz="0" w:space="0" w:color="auto"/>
                    <w:right w:val="none" w:sz="0" w:space="0" w:color="auto"/>
                  </w:divBdr>
                  <w:divsChild>
                    <w:div w:id="1091045622">
                      <w:marLeft w:val="0"/>
                      <w:marRight w:val="0"/>
                      <w:marTop w:val="0"/>
                      <w:marBottom w:val="0"/>
                      <w:divBdr>
                        <w:top w:val="none" w:sz="0" w:space="0" w:color="auto"/>
                        <w:left w:val="none" w:sz="0" w:space="0" w:color="auto"/>
                        <w:bottom w:val="none" w:sz="0" w:space="0" w:color="auto"/>
                        <w:right w:val="none" w:sz="0" w:space="0" w:color="auto"/>
                      </w:divBdr>
                    </w:div>
                  </w:divsChild>
                </w:div>
                <w:div w:id="874538375">
                  <w:marLeft w:val="0"/>
                  <w:marRight w:val="0"/>
                  <w:marTop w:val="0"/>
                  <w:marBottom w:val="0"/>
                  <w:divBdr>
                    <w:top w:val="none" w:sz="0" w:space="0" w:color="auto"/>
                    <w:left w:val="none" w:sz="0" w:space="0" w:color="auto"/>
                    <w:bottom w:val="none" w:sz="0" w:space="0" w:color="auto"/>
                    <w:right w:val="none" w:sz="0" w:space="0" w:color="auto"/>
                  </w:divBdr>
                  <w:divsChild>
                    <w:div w:id="434902879">
                      <w:marLeft w:val="0"/>
                      <w:marRight w:val="0"/>
                      <w:marTop w:val="0"/>
                      <w:marBottom w:val="0"/>
                      <w:divBdr>
                        <w:top w:val="none" w:sz="0" w:space="0" w:color="auto"/>
                        <w:left w:val="none" w:sz="0" w:space="0" w:color="auto"/>
                        <w:bottom w:val="none" w:sz="0" w:space="0" w:color="auto"/>
                        <w:right w:val="none" w:sz="0" w:space="0" w:color="auto"/>
                      </w:divBdr>
                    </w:div>
                  </w:divsChild>
                </w:div>
                <w:div w:id="1687708240">
                  <w:marLeft w:val="0"/>
                  <w:marRight w:val="0"/>
                  <w:marTop w:val="0"/>
                  <w:marBottom w:val="0"/>
                  <w:divBdr>
                    <w:top w:val="none" w:sz="0" w:space="0" w:color="auto"/>
                    <w:left w:val="none" w:sz="0" w:space="0" w:color="auto"/>
                    <w:bottom w:val="none" w:sz="0" w:space="0" w:color="auto"/>
                    <w:right w:val="none" w:sz="0" w:space="0" w:color="auto"/>
                  </w:divBdr>
                  <w:divsChild>
                    <w:div w:id="364603111">
                      <w:marLeft w:val="0"/>
                      <w:marRight w:val="0"/>
                      <w:marTop w:val="0"/>
                      <w:marBottom w:val="0"/>
                      <w:divBdr>
                        <w:top w:val="none" w:sz="0" w:space="0" w:color="auto"/>
                        <w:left w:val="none" w:sz="0" w:space="0" w:color="auto"/>
                        <w:bottom w:val="none" w:sz="0" w:space="0" w:color="auto"/>
                        <w:right w:val="none" w:sz="0" w:space="0" w:color="auto"/>
                      </w:divBdr>
                    </w:div>
                  </w:divsChild>
                </w:div>
                <w:div w:id="739251136">
                  <w:marLeft w:val="0"/>
                  <w:marRight w:val="0"/>
                  <w:marTop w:val="0"/>
                  <w:marBottom w:val="0"/>
                  <w:divBdr>
                    <w:top w:val="none" w:sz="0" w:space="0" w:color="auto"/>
                    <w:left w:val="none" w:sz="0" w:space="0" w:color="auto"/>
                    <w:bottom w:val="none" w:sz="0" w:space="0" w:color="auto"/>
                    <w:right w:val="none" w:sz="0" w:space="0" w:color="auto"/>
                  </w:divBdr>
                  <w:divsChild>
                    <w:div w:id="1199704493">
                      <w:marLeft w:val="0"/>
                      <w:marRight w:val="0"/>
                      <w:marTop w:val="0"/>
                      <w:marBottom w:val="0"/>
                      <w:divBdr>
                        <w:top w:val="none" w:sz="0" w:space="0" w:color="auto"/>
                        <w:left w:val="none" w:sz="0" w:space="0" w:color="auto"/>
                        <w:bottom w:val="none" w:sz="0" w:space="0" w:color="auto"/>
                        <w:right w:val="none" w:sz="0" w:space="0" w:color="auto"/>
                      </w:divBdr>
                    </w:div>
                  </w:divsChild>
                </w:div>
                <w:div w:id="1174568007">
                  <w:marLeft w:val="0"/>
                  <w:marRight w:val="0"/>
                  <w:marTop w:val="0"/>
                  <w:marBottom w:val="0"/>
                  <w:divBdr>
                    <w:top w:val="none" w:sz="0" w:space="0" w:color="auto"/>
                    <w:left w:val="none" w:sz="0" w:space="0" w:color="auto"/>
                    <w:bottom w:val="none" w:sz="0" w:space="0" w:color="auto"/>
                    <w:right w:val="none" w:sz="0" w:space="0" w:color="auto"/>
                  </w:divBdr>
                  <w:divsChild>
                    <w:div w:id="995304232">
                      <w:marLeft w:val="0"/>
                      <w:marRight w:val="0"/>
                      <w:marTop w:val="0"/>
                      <w:marBottom w:val="0"/>
                      <w:divBdr>
                        <w:top w:val="none" w:sz="0" w:space="0" w:color="auto"/>
                        <w:left w:val="none" w:sz="0" w:space="0" w:color="auto"/>
                        <w:bottom w:val="none" w:sz="0" w:space="0" w:color="auto"/>
                        <w:right w:val="none" w:sz="0" w:space="0" w:color="auto"/>
                      </w:divBdr>
                    </w:div>
                  </w:divsChild>
                </w:div>
                <w:div w:id="631054874">
                  <w:marLeft w:val="0"/>
                  <w:marRight w:val="0"/>
                  <w:marTop w:val="0"/>
                  <w:marBottom w:val="0"/>
                  <w:divBdr>
                    <w:top w:val="none" w:sz="0" w:space="0" w:color="auto"/>
                    <w:left w:val="none" w:sz="0" w:space="0" w:color="auto"/>
                    <w:bottom w:val="none" w:sz="0" w:space="0" w:color="auto"/>
                    <w:right w:val="none" w:sz="0" w:space="0" w:color="auto"/>
                  </w:divBdr>
                  <w:divsChild>
                    <w:div w:id="1271742212">
                      <w:marLeft w:val="0"/>
                      <w:marRight w:val="0"/>
                      <w:marTop w:val="0"/>
                      <w:marBottom w:val="0"/>
                      <w:divBdr>
                        <w:top w:val="none" w:sz="0" w:space="0" w:color="auto"/>
                        <w:left w:val="none" w:sz="0" w:space="0" w:color="auto"/>
                        <w:bottom w:val="none" w:sz="0" w:space="0" w:color="auto"/>
                        <w:right w:val="none" w:sz="0" w:space="0" w:color="auto"/>
                      </w:divBdr>
                    </w:div>
                  </w:divsChild>
                </w:div>
                <w:div w:id="319771888">
                  <w:marLeft w:val="0"/>
                  <w:marRight w:val="0"/>
                  <w:marTop w:val="0"/>
                  <w:marBottom w:val="0"/>
                  <w:divBdr>
                    <w:top w:val="none" w:sz="0" w:space="0" w:color="auto"/>
                    <w:left w:val="none" w:sz="0" w:space="0" w:color="auto"/>
                    <w:bottom w:val="none" w:sz="0" w:space="0" w:color="auto"/>
                    <w:right w:val="none" w:sz="0" w:space="0" w:color="auto"/>
                  </w:divBdr>
                  <w:divsChild>
                    <w:div w:id="1368414051">
                      <w:marLeft w:val="0"/>
                      <w:marRight w:val="0"/>
                      <w:marTop w:val="0"/>
                      <w:marBottom w:val="0"/>
                      <w:divBdr>
                        <w:top w:val="none" w:sz="0" w:space="0" w:color="auto"/>
                        <w:left w:val="none" w:sz="0" w:space="0" w:color="auto"/>
                        <w:bottom w:val="none" w:sz="0" w:space="0" w:color="auto"/>
                        <w:right w:val="none" w:sz="0" w:space="0" w:color="auto"/>
                      </w:divBdr>
                    </w:div>
                  </w:divsChild>
                </w:div>
                <w:div w:id="1368750838">
                  <w:marLeft w:val="0"/>
                  <w:marRight w:val="0"/>
                  <w:marTop w:val="0"/>
                  <w:marBottom w:val="0"/>
                  <w:divBdr>
                    <w:top w:val="none" w:sz="0" w:space="0" w:color="auto"/>
                    <w:left w:val="none" w:sz="0" w:space="0" w:color="auto"/>
                    <w:bottom w:val="none" w:sz="0" w:space="0" w:color="auto"/>
                    <w:right w:val="none" w:sz="0" w:space="0" w:color="auto"/>
                  </w:divBdr>
                  <w:divsChild>
                    <w:div w:id="626475271">
                      <w:marLeft w:val="0"/>
                      <w:marRight w:val="0"/>
                      <w:marTop w:val="0"/>
                      <w:marBottom w:val="0"/>
                      <w:divBdr>
                        <w:top w:val="none" w:sz="0" w:space="0" w:color="auto"/>
                        <w:left w:val="none" w:sz="0" w:space="0" w:color="auto"/>
                        <w:bottom w:val="none" w:sz="0" w:space="0" w:color="auto"/>
                        <w:right w:val="none" w:sz="0" w:space="0" w:color="auto"/>
                      </w:divBdr>
                    </w:div>
                  </w:divsChild>
                </w:div>
                <w:div w:id="2064406921">
                  <w:marLeft w:val="0"/>
                  <w:marRight w:val="0"/>
                  <w:marTop w:val="0"/>
                  <w:marBottom w:val="0"/>
                  <w:divBdr>
                    <w:top w:val="none" w:sz="0" w:space="0" w:color="auto"/>
                    <w:left w:val="none" w:sz="0" w:space="0" w:color="auto"/>
                    <w:bottom w:val="none" w:sz="0" w:space="0" w:color="auto"/>
                    <w:right w:val="none" w:sz="0" w:space="0" w:color="auto"/>
                  </w:divBdr>
                  <w:divsChild>
                    <w:div w:id="1517845099">
                      <w:marLeft w:val="0"/>
                      <w:marRight w:val="0"/>
                      <w:marTop w:val="0"/>
                      <w:marBottom w:val="0"/>
                      <w:divBdr>
                        <w:top w:val="none" w:sz="0" w:space="0" w:color="auto"/>
                        <w:left w:val="none" w:sz="0" w:space="0" w:color="auto"/>
                        <w:bottom w:val="none" w:sz="0" w:space="0" w:color="auto"/>
                        <w:right w:val="none" w:sz="0" w:space="0" w:color="auto"/>
                      </w:divBdr>
                    </w:div>
                  </w:divsChild>
                </w:div>
                <w:div w:id="1391343607">
                  <w:marLeft w:val="0"/>
                  <w:marRight w:val="0"/>
                  <w:marTop w:val="0"/>
                  <w:marBottom w:val="0"/>
                  <w:divBdr>
                    <w:top w:val="none" w:sz="0" w:space="0" w:color="auto"/>
                    <w:left w:val="none" w:sz="0" w:space="0" w:color="auto"/>
                    <w:bottom w:val="none" w:sz="0" w:space="0" w:color="auto"/>
                    <w:right w:val="none" w:sz="0" w:space="0" w:color="auto"/>
                  </w:divBdr>
                  <w:divsChild>
                    <w:div w:id="1825271094">
                      <w:marLeft w:val="0"/>
                      <w:marRight w:val="0"/>
                      <w:marTop w:val="0"/>
                      <w:marBottom w:val="0"/>
                      <w:divBdr>
                        <w:top w:val="none" w:sz="0" w:space="0" w:color="auto"/>
                        <w:left w:val="none" w:sz="0" w:space="0" w:color="auto"/>
                        <w:bottom w:val="none" w:sz="0" w:space="0" w:color="auto"/>
                        <w:right w:val="none" w:sz="0" w:space="0" w:color="auto"/>
                      </w:divBdr>
                    </w:div>
                  </w:divsChild>
                </w:div>
                <w:div w:id="1287738102">
                  <w:marLeft w:val="0"/>
                  <w:marRight w:val="0"/>
                  <w:marTop w:val="0"/>
                  <w:marBottom w:val="0"/>
                  <w:divBdr>
                    <w:top w:val="none" w:sz="0" w:space="0" w:color="auto"/>
                    <w:left w:val="none" w:sz="0" w:space="0" w:color="auto"/>
                    <w:bottom w:val="none" w:sz="0" w:space="0" w:color="auto"/>
                    <w:right w:val="none" w:sz="0" w:space="0" w:color="auto"/>
                  </w:divBdr>
                  <w:divsChild>
                    <w:div w:id="218788237">
                      <w:marLeft w:val="0"/>
                      <w:marRight w:val="0"/>
                      <w:marTop w:val="0"/>
                      <w:marBottom w:val="0"/>
                      <w:divBdr>
                        <w:top w:val="none" w:sz="0" w:space="0" w:color="auto"/>
                        <w:left w:val="none" w:sz="0" w:space="0" w:color="auto"/>
                        <w:bottom w:val="none" w:sz="0" w:space="0" w:color="auto"/>
                        <w:right w:val="none" w:sz="0" w:space="0" w:color="auto"/>
                      </w:divBdr>
                    </w:div>
                  </w:divsChild>
                </w:div>
                <w:div w:id="724720039">
                  <w:marLeft w:val="0"/>
                  <w:marRight w:val="0"/>
                  <w:marTop w:val="0"/>
                  <w:marBottom w:val="0"/>
                  <w:divBdr>
                    <w:top w:val="none" w:sz="0" w:space="0" w:color="auto"/>
                    <w:left w:val="none" w:sz="0" w:space="0" w:color="auto"/>
                    <w:bottom w:val="none" w:sz="0" w:space="0" w:color="auto"/>
                    <w:right w:val="none" w:sz="0" w:space="0" w:color="auto"/>
                  </w:divBdr>
                  <w:divsChild>
                    <w:div w:id="1098598489">
                      <w:marLeft w:val="0"/>
                      <w:marRight w:val="0"/>
                      <w:marTop w:val="0"/>
                      <w:marBottom w:val="0"/>
                      <w:divBdr>
                        <w:top w:val="none" w:sz="0" w:space="0" w:color="auto"/>
                        <w:left w:val="none" w:sz="0" w:space="0" w:color="auto"/>
                        <w:bottom w:val="none" w:sz="0" w:space="0" w:color="auto"/>
                        <w:right w:val="none" w:sz="0" w:space="0" w:color="auto"/>
                      </w:divBdr>
                    </w:div>
                  </w:divsChild>
                </w:div>
                <w:div w:id="1500080737">
                  <w:marLeft w:val="0"/>
                  <w:marRight w:val="0"/>
                  <w:marTop w:val="0"/>
                  <w:marBottom w:val="0"/>
                  <w:divBdr>
                    <w:top w:val="none" w:sz="0" w:space="0" w:color="auto"/>
                    <w:left w:val="none" w:sz="0" w:space="0" w:color="auto"/>
                    <w:bottom w:val="none" w:sz="0" w:space="0" w:color="auto"/>
                    <w:right w:val="none" w:sz="0" w:space="0" w:color="auto"/>
                  </w:divBdr>
                  <w:divsChild>
                    <w:div w:id="130558768">
                      <w:marLeft w:val="0"/>
                      <w:marRight w:val="0"/>
                      <w:marTop w:val="0"/>
                      <w:marBottom w:val="0"/>
                      <w:divBdr>
                        <w:top w:val="none" w:sz="0" w:space="0" w:color="auto"/>
                        <w:left w:val="none" w:sz="0" w:space="0" w:color="auto"/>
                        <w:bottom w:val="none" w:sz="0" w:space="0" w:color="auto"/>
                        <w:right w:val="none" w:sz="0" w:space="0" w:color="auto"/>
                      </w:divBdr>
                    </w:div>
                  </w:divsChild>
                </w:div>
                <w:div w:id="296761291">
                  <w:marLeft w:val="0"/>
                  <w:marRight w:val="0"/>
                  <w:marTop w:val="0"/>
                  <w:marBottom w:val="0"/>
                  <w:divBdr>
                    <w:top w:val="none" w:sz="0" w:space="0" w:color="auto"/>
                    <w:left w:val="none" w:sz="0" w:space="0" w:color="auto"/>
                    <w:bottom w:val="none" w:sz="0" w:space="0" w:color="auto"/>
                    <w:right w:val="none" w:sz="0" w:space="0" w:color="auto"/>
                  </w:divBdr>
                  <w:divsChild>
                    <w:div w:id="704448943">
                      <w:marLeft w:val="0"/>
                      <w:marRight w:val="0"/>
                      <w:marTop w:val="0"/>
                      <w:marBottom w:val="0"/>
                      <w:divBdr>
                        <w:top w:val="none" w:sz="0" w:space="0" w:color="auto"/>
                        <w:left w:val="none" w:sz="0" w:space="0" w:color="auto"/>
                        <w:bottom w:val="none" w:sz="0" w:space="0" w:color="auto"/>
                        <w:right w:val="none" w:sz="0" w:space="0" w:color="auto"/>
                      </w:divBdr>
                    </w:div>
                  </w:divsChild>
                </w:div>
                <w:div w:id="197010026">
                  <w:marLeft w:val="0"/>
                  <w:marRight w:val="0"/>
                  <w:marTop w:val="0"/>
                  <w:marBottom w:val="0"/>
                  <w:divBdr>
                    <w:top w:val="none" w:sz="0" w:space="0" w:color="auto"/>
                    <w:left w:val="none" w:sz="0" w:space="0" w:color="auto"/>
                    <w:bottom w:val="none" w:sz="0" w:space="0" w:color="auto"/>
                    <w:right w:val="none" w:sz="0" w:space="0" w:color="auto"/>
                  </w:divBdr>
                  <w:divsChild>
                    <w:div w:id="29689526">
                      <w:marLeft w:val="0"/>
                      <w:marRight w:val="0"/>
                      <w:marTop w:val="0"/>
                      <w:marBottom w:val="0"/>
                      <w:divBdr>
                        <w:top w:val="none" w:sz="0" w:space="0" w:color="auto"/>
                        <w:left w:val="none" w:sz="0" w:space="0" w:color="auto"/>
                        <w:bottom w:val="none" w:sz="0" w:space="0" w:color="auto"/>
                        <w:right w:val="none" w:sz="0" w:space="0" w:color="auto"/>
                      </w:divBdr>
                    </w:div>
                  </w:divsChild>
                </w:div>
                <w:div w:id="1340162958">
                  <w:marLeft w:val="0"/>
                  <w:marRight w:val="0"/>
                  <w:marTop w:val="0"/>
                  <w:marBottom w:val="0"/>
                  <w:divBdr>
                    <w:top w:val="none" w:sz="0" w:space="0" w:color="auto"/>
                    <w:left w:val="none" w:sz="0" w:space="0" w:color="auto"/>
                    <w:bottom w:val="none" w:sz="0" w:space="0" w:color="auto"/>
                    <w:right w:val="none" w:sz="0" w:space="0" w:color="auto"/>
                  </w:divBdr>
                  <w:divsChild>
                    <w:div w:id="1523935305">
                      <w:marLeft w:val="0"/>
                      <w:marRight w:val="0"/>
                      <w:marTop w:val="0"/>
                      <w:marBottom w:val="0"/>
                      <w:divBdr>
                        <w:top w:val="none" w:sz="0" w:space="0" w:color="auto"/>
                        <w:left w:val="none" w:sz="0" w:space="0" w:color="auto"/>
                        <w:bottom w:val="none" w:sz="0" w:space="0" w:color="auto"/>
                        <w:right w:val="none" w:sz="0" w:space="0" w:color="auto"/>
                      </w:divBdr>
                    </w:div>
                  </w:divsChild>
                </w:div>
                <w:div w:id="498497807">
                  <w:marLeft w:val="0"/>
                  <w:marRight w:val="0"/>
                  <w:marTop w:val="0"/>
                  <w:marBottom w:val="0"/>
                  <w:divBdr>
                    <w:top w:val="none" w:sz="0" w:space="0" w:color="auto"/>
                    <w:left w:val="none" w:sz="0" w:space="0" w:color="auto"/>
                    <w:bottom w:val="none" w:sz="0" w:space="0" w:color="auto"/>
                    <w:right w:val="none" w:sz="0" w:space="0" w:color="auto"/>
                  </w:divBdr>
                  <w:divsChild>
                    <w:div w:id="1304504137">
                      <w:marLeft w:val="0"/>
                      <w:marRight w:val="0"/>
                      <w:marTop w:val="0"/>
                      <w:marBottom w:val="0"/>
                      <w:divBdr>
                        <w:top w:val="none" w:sz="0" w:space="0" w:color="auto"/>
                        <w:left w:val="none" w:sz="0" w:space="0" w:color="auto"/>
                        <w:bottom w:val="none" w:sz="0" w:space="0" w:color="auto"/>
                        <w:right w:val="none" w:sz="0" w:space="0" w:color="auto"/>
                      </w:divBdr>
                    </w:div>
                  </w:divsChild>
                </w:div>
                <w:div w:id="799500492">
                  <w:marLeft w:val="0"/>
                  <w:marRight w:val="0"/>
                  <w:marTop w:val="0"/>
                  <w:marBottom w:val="0"/>
                  <w:divBdr>
                    <w:top w:val="none" w:sz="0" w:space="0" w:color="auto"/>
                    <w:left w:val="none" w:sz="0" w:space="0" w:color="auto"/>
                    <w:bottom w:val="none" w:sz="0" w:space="0" w:color="auto"/>
                    <w:right w:val="none" w:sz="0" w:space="0" w:color="auto"/>
                  </w:divBdr>
                  <w:divsChild>
                    <w:div w:id="1528174221">
                      <w:marLeft w:val="0"/>
                      <w:marRight w:val="0"/>
                      <w:marTop w:val="0"/>
                      <w:marBottom w:val="0"/>
                      <w:divBdr>
                        <w:top w:val="none" w:sz="0" w:space="0" w:color="auto"/>
                        <w:left w:val="none" w:sz="0" w:space="0" w:color="auto"/>
                        <w:bottom w:val="none" w:sz="0" w:space="0" w:color="auto"/>
                        <w:right w:val="none" w:sz="0" w:space="0" w:color="auto"/>
                      </w:divBdr>
                    </w:div>
                  </w:divsChild>
                </w:div>
                <w:div w:id="1788154874">
                  <w:marLeft w:val="0"/>
                  <w:marRight w:val="0"/>
                  <w:marTop w:val="0"/>
                  <w:marBottom w:val="0"/>
                  <w:divBdr>
                    <w:top w:val="none" w:sz="0" w:space="0" w:color="auto"/>
                    <w:left w:val="none" w:sz="0" w:space="0" w:color="auto"/>
                    <w:bottom w:val="none" w:sz="0" w:space="0" w:color="auto"/>
                    <w:right w:val="none" w:sz="0" w:space="0" w:color="auto"/>
                  </w:divBdr>
                  <w:divsChild>
                    <w:div w:id="1885829151">
                      <w:marLeft w:val="0"/>
                      <w:marRight w:val="0"/>
                      <w:marTop w:val="0"/>
                      <w:marBottom w:val="0"/>
                      <w:divBdr>
                        <w:top w:val="none" w:sz="0" w:space="0" w:color="auto"/>
                        <w:left w:val="none" w:sz="0" w:space="0" w:color="auto"/>
                        <w:bottom w:val="none" w:sz="0" w:space="0" w:color="auto"/>
                        <w:right w:val="none" w:sz="0" w:space="0" w:color="auto"/>
                      </w:divBdr>
                    </w:div>
                  </w:divsChild>
                </w:div>
                <w:div w:id="628319227">
                  <w:marLeft w:val="0"/>
                  <w:marRight w:val="0"/>
                  <w:marTop w:val="0"/>
                  <w:marBottom w:val="0"/>
                  <w:divBdr>
                    <w:top w:val="none" w:sz="0" w:space="0" w:color="auto"/>
                    <w:left w:val="none" w:sz="0" w:space="0" w:color="auto"/>
                    <w:bottom w:val="none" w:sz="0" w:space="0" w:color="auto"/>
                    <w:right w:val="none" w:sz="0" w:space="0" w:color="auto"/>
                  </w:divBdr>
                  <w:divsChild>
                    <w:div w:id="1749501898">
                      <w:marLeft w:val="0"/>
                      <w:marRight w:val="0"/>
                      <w:marTop w:val="0"/>
                      <w:marBottom w:val="0"/>
                      <w:divBdr>
                        <w:top w:val="none" w:sz="0" w:space="0" w:color="auto"/>
                        <w:left w:val="none" w:sz="0" w:space="0" w:color="auto"/>
                        <w:bottom w:val="none" w:sz="0" w:space="0" w:color="auto"/>
                        <w:right w:val="none" w:sz="0" w:space="0" w:color="auto"/>
                      </w:divBdr>
                    </w:div>
                  </w:divsChild>
                </w:div>
                <w:div w:id="927544642">
                  <w:marLeft w:val="0"/>
                  <w:marRight w:val="0"/>
                  <w:marTop w:val="0"/>
                  <w:marBottom w:val="0"/>
                  <w:divBdr>
                    <w:top w:val="none" w:sz="0" w:space="0" w:color="auto"/>
                    <w:left w:val="none" w:sz="0" w:space="0" w:color="auto"/>
                    <w:bottom w:val="none" w:sz="0" w:space="0" w:color="auto"/>
                    <w:right w:val="none" w:sz="0" w:space="0" w:color="auto"/>
                  </w:divBdr>
                  <w:divsChild>
                    <w:div w:id="1079517655">
                      <w:marLeft w:val="0"/>
                      <w:marRight w:val="0"/>
                      <w:marTop w:val="0"/>
                      <w:marBottom w:val="0"/>
                      <w:divBdr>
                        <w:top w:val="none" w:sz="0" w:space="0" w:color="auto"/>
                        <w:left w:val="none" w:sz="0" w:space="0" w:color="auto"/>
                        <w:bottom w:val="none" w:sz="0" w:space="0" w:color="auto"/>
                        <w:right w:val="none" w:sz="0" w:space="0" w:color="auto"/>
                      </w:divBdr>
                    </w:div>
                  </w:divsChild>
                </w:div>
                <w:div w:id="1551654267">
                  <w:marLeft w:val="0"/>
                  <w:marRight w:val="0"/>
                  <w:marTop w:val="0"/>
                  <w:marBottom w:val="0"/>
                  <w:divBdr>
                    <w:top w:val="none" w:sz="0" w:space="0" w:color="auto"/>
                    <w:left w:val="none" w:sz="0" w:space="0" w:color="auto"/>
                    <w:bottom w:val="none" w:sz="0" w:space="0" w:color="auto"/>
                    <w:right w:val="none" w:sz="0" w:space="0" w:color="auto"/>
                  </w:divBdr>
                  <w:divsChild>
                    <w:div w:id="1266890031">
                      <w:marLeft w:val="0"/>
                      <w:marRight w:val="0"/>
                      <w:marTop w:val="0"/>
                      <w:marBottom w:val="0"/>
                      <w:divBdr>
                        <w:top w:val="none" w:sz="0" w:space="0" w:color="auto"/>
                        <w:left w:val="none" w:sz="0" w:space="0" w:color="auto"/>
                        <w:bottom w:val="none" w:sz="0" w:space="0" w:color="auto"/>
                        <w:right w:val="none" w:sz="0" w:space="0" w:color="auto"/>
                      </w:divBdr>
                    </w:div>
                  </w:divsChild>
                </w:div>
                <w:div w:id="504369970">
                  <w:marLeft w:val="0"/>
                  <w:marRight w:val="0"/>
                  <w:marTop w:val="0"/>
                  <w:marBottom w:val="0"/>
                  <w:divBdr>
                    <w:top w:val="none" w:sz="0" w:space="0" w:color="auto"/>
                    <w:left w:val="none" w:sz="0" w:space="0" w:color="auto"/>
                    <w:bottom w:val="none" w:sz="0" w:space="0" w:color="auto"/>
                    <w:right w:val="none" w:sz="0" w:space="0" w:color="auto"/>
                  </w:divBdr>
                  <w:divsChild>
                    <w:div w:id="1489327925">
                      <w:marLeft w:val="0"/>
                      <w:marRight w:val="0"/>
                      <w:marTop w:val="0"/>
                      <w:marBottom w:val="0"/>
                      <w:divBdr>
                        <w:top w:val="none" w:sz="0" w:space="0" w:color="auto"/>
                        <w:left w:val="none" w:sz="0" w:space="0" w:color="auto"/>
                        <w:bottom w:val="none" w:sz="0" w:space="0" w:color="auto"/>
                        <w:right w:val="none" w:sz="0" w:space="0" w:color="auto"/>
                      </w:divBdr>
                    </w:div>
                  </w:divsChild>
                </w:div>
                <w:div w:id="1200163729">
                  <w:marLeft w:val="0"/>
                  <w:marRight w:val="0"/>
                  <w:marTop w:val="0"/>
                  <w:marBottom w:val="0"/>
                  <w:divBdr>
                    <w:top w:val="none" w:sz="0" w:space="0" w:color="auto"/>
                    <w:left w:val="none" w:sz="0" w:space="0" w:color="auto"/>
                    <w:bottom w:val="none" w:sz="0" w:space="0" w:color="auto"/>
                    <w:right w:val="none" w:sz="0" w:space="0" w:color="auto"/>
                  </w:divBdr>
                  <w:divsChild>
                    <w:div w:id="1956863648">
                      <w:marLeft w:val="0"/>
                      <w:marRight w:val="0"/>
                      <w:marTop w:val="0"/>
                      <w:marBottom w:val="0"/>
                      <w:divBdr>
                        <w:top w:val="none" w:sz="0" w:space="0" w:color="auto"/>
                        <w:left w:val="none" w:sz="0" w:space="0" w:color="auto"/>
                        <w:bottom w:val="none" w:sz="0" w:space="0" w:color="auto"/>
                        <w:right w:val="none" w:sz="0" w:space="0" w:color="auto"/>
                      </w:divBdr>
                    </w:div>
                  </w:divsChild>
                </w:div>
                <w:div w:id="43330928">
                  <w:marLeft w:val="0"/>
                  <w:marRight w:val="0"/>
                  <w:marTop w:val="0"/>
                  <w:marBottom w:val="0"/>
                  <w:divBdr>
                    <w:top w:val="none" w:sz="0" w:space="0" w:color="auto"/>
                    <w:left w:val="none" w:sz="0" w:space="0" w:color="auto"/>
                    <w:bottom w:val="none" w:sz="0" w:space="0" w:color="auto"/>
                    <w:right w:val="none" w:sz="0" w:space="0" w:color="auto"/>
                  </w:divBdr>
                  <w:divsChild>
                    <w:div w:id="1405571278">
                      <w:marLeft w:val="0"/>
                      <w:marRight w:val="0"/>
                      <w:marTop w:val="0"/>
                      <w:marBottom w:val="0"/>
                      <w:divBdr>
                        <w:top w:val="none" w:sz="0" w:space="0" w:color="auto"/>
                        <w:left w:val="none" w:sz="0" w:space="0" w:color="auto"/>
                        <w:bottom w:val="none" w:sz="0" w:space="0" w:color="auto"/>
                        <w:right w:val="none" w:sz="0" w:space="0" w:color="auto"/>
                      </w:divBdr>
                    </w:div>
                  </w:divsChild>
                </w:div>
                <w:div w:id="1485584404">
                  <w:marLeft w:val="0"/>
                  <w:marRight w:val="0"/>
                  <w:marTop w:val="0"/>
                  <w:marBottom w:val="0"/>
                  <w:divBdr>
                    <w:top w:val="none" w:sz="0" w:space="0" w:color="auto"/>
                    <w:left w:val="none" w:sz="0" w:space="0" w:color="auto"/>
                    <w:bottom w:val="none" w:sz="0" w:space="0" w:color="auto"/>
                    <w:right w:val="none" w:sz="0" w:space="0" w:color="auto"/>
                  </w:divBdr>
                  <w:divsChild>
                    <w:div w:id="1200817915">
                      <w:marLeft w:val="0"/>
                      <w:marRight w:val="0"/>
                      <w:marTop w:val="0"/>
                      <w:marBottom w:val="0"/>
                      <w:divBdr>
                        <w:top w:val="none" w:sz="0" w:space="0" w:color="auto"/>
                        <w:left w:val="none" w:sz="0" w:space="0" w:color="auto"/>
                        <w:bottom w:val="none" w:sz="0" w:space="0" w:color="auto"/>
                        <w:right w:val="none" w:sz="0" w:space="0" w:color="auto"/>
                      </w:divBdr>
                    </w:div>
                  </w:divsChild>
                </w:div>
                <w:div w:id="1986231844">
                  <w:marLeft w:val="0"/>
                  <w:marRight w:val="0"/>
                  <w:marTop w:val="0"/>
                  <w:marBottom w:val="0"/>
                  <w:divBdr>
                    <w:top w:val="none" w:sz="0" w:space="0" w:color="auto"/>
                    <w:left w:val="none" w:sz="0" w:space="0" w:color="auto"/>
                    <w:bottom w:val="none" w:sz="0" w:space="0" w:color="auto"/>
                    <w:right w:val="none" w:sz="0" w:space="0" w:color="auto"/>
                  </w:divBdr>
                  <w:divsChild>
                    <w:div w:id="1582104702">
                      <w:marLeft w:val="0"/>
                      <w:marRight w:val="0"/>
                      <w:marTop w:val="0"/>
                      <w:marBottom w:val="0"/>
                      <w:divBdr>
                        <w:top w:val="none" w:sz="0" w:space="0" w:color="auto"/>
                        <w:left w:val="none" w:sz="0" w:space="0" w:color="auto"/>
                        <w:bottom w:val="none" w:sz="0" w:space="0" w:color="auto"/>
                        <w:right w:val="none" w:sz="0" w:space="0" w:color="auto"/>
                      </w:divBdr>
                    </w:div>
                  </w:divsChild>
                </w:div>
                <w:div w:id="1513178022">
                  <w:marLeft w:val="0"/>
                  <w:marRight w:val="0"/>
                  <w:marTop w:val="0"/>
                  <w:marBottom w:val="0"/>
                  <w:divBdr>
                    <w:top w:val="none" w:sz="0" w:space="0" w:color="auto"/>
                    <w:left w:val="none" w:sz="0" w:space="0" w:color="auto"/>
                    <w:bottom w:val="none" w:sz="0" w:space="0" w:color="auto"/>
                    <w:right w:val="none" w:sz="0" w:space="0" w:color="auto"/>
                  </w:divBdr>
                  <w:divsChild>
                    <w:div w:id="1374694916">
                      <w:marLeft w:val="0"/>
                      <w:marRight w:val="0"/>
                      <w:marTop w:val="0"/>
                      <w:marBottom w:val="0"/>
                      <w:divBdr>
                        <w:top w:val="none" w:sz="0" w:space="0" w:color="auto"/>
                        <w:left w:val="none" w:sz="0" w:space="0" w:color="auto"/>
                        <w:bottom w:val="none" w:sz="0" w:space="0" w:color="auto"/>
                        <w:right w:val="none" w:sz="0" w:space="0" w:color="auto"/>
                      </w:divBdr>
                    </w:div>
                  </w:divsChild>
                </w:div>
                <w:div w:id="876820181">
                  <w:marLeft w:val="0"/>
                  <w:marRight w:val="0"/>
                  <w:marTop w:val="0"/>
                  <w:marBottom w:val="0"/>
                  <w:divBdr>
                    <w:top w:val="none" w:sz="0" w:space="0" w:color="auto"/>
                    <w:left w:val="none" w:sz="0" w:space="0" w:color="auto"/>
                    <w:bottom w:val="none" w:sz="0" w:space="0" w:color="auto"/>
                    <w:right w:val="none" w:sz="0" w:space="0" w:color="auto"/>
                  </w:divBdr>
                  <w:divsChild>
                    <w:div w:id="1290744433">
                      <w:marLeft w:val="0"/>
                      <w:marRight w:val="0"/>
                      <w:marTop w:val="0"/>
                      <w:marBottom w:val="0"/>
                      <w:divBdr>
                        <w:top w:val="none" w:sz="0" w:space="0" w:color="auto"/>
                        <w:left w:val="none" w:sz="0" w:space="0" w:color="auto"/>
                        <w:bottom w:val="none" w:sz="0" w:space="0" w:color="auto"/>
                        <w:right w:val="none" w:sz="0" w:space="0" w:color="auto"/>
                      </w:divBdr>
                    </w:div>
                  </w:divsChild>
                </w:div>
                <w:div w:id="1172640990">
                  <w:marLeft w:val="0"/>
                  <w:marRight w:val="0"/>
                  <w:marTop w:val="0"/>
                  <w:marBottom w:val="0"/>
                  <w:divBdr>
                    <w:top w:val="none" w:sz="0" w:space="0" w:color="auto"/>
                    <w:left w:val="none" w:sz="0" w:space="0" w:color="auto"/>
                    <w:bottom w:val="none" w:sz="0" w:space="0" w:color="auto"/>
                    <w:right w:val="none" w:sz="0" w:space="0" w:color="auto"/>
                  </w:divBdr>
                  <w:divsChild>
                    <w:div w:id="725422129">
                      <w:marLeft w:val="0"/>
                      <w:marRight w:val="0"/>
                      <w:marTop w:val="0"/>
                      <w:marBottom w:val="0"/>
                      <w:divBdr>
                        <w:top w:val="none" w:sz="0" w:space="0" w:color="auto"/>
                        <w:left w:val="none" w:sz="0" w:space="0" w:color="auto"/>
                        <w:bottom w:val="none" w:sz="0" w:space="0" w:color="auto"/>
                        <w:right w:val="none" w:sz="0" w:space="0" w:color="auto"/>
                      </w:divBdr>
                    </w:div>
                  </w:divsChild>
                </w:div>
                <w:div w:id="82723656">
                  <w:marLeft w:val="0"/>
                  <w:marRight w:val="0"/>
                  <w:marTop w:val="0"/>
                  <w:marBottom w:val="0"/>
                  <w:divBdr>
                    <w:top w:val="none" w:sz="0" w:space="0" w:color="auto"/>
                    <w:left w:val="none" w:sz="0" w:space="0" w:color="auto"/>
                    <w:bottom w:val="none" w:sz="0" w:space="0" w:color="auto"/>
                    <w:right w:val="none" w:sz="0" w:space="0" w:color="auto"/>
                  </w:divBdr>
                  <w:divsChild>
                    <w:div w:id="518204479">
                      <w:marLeft w:val="0"/>
                      <w:marRight w:val="0"/>
                      <w:marTop w:val="0"/>
                      <w:marBottom w:val="0"/>
                      <w:divBdr>
                        <w:top w:val="none" w:sz="0" w:space="0" w:color="auto"/>
                        <w:left w:val="none" w:sz="0" w:space="0" w:color="auto"/>
                        <w:bottom w:val="none" w:sz="0" w:space="0" w:color="auto"/>
                        <w:right w:val="none" w:sz="0" w:space="0" w:color="auto"/>
                      </w:divBdr>
                    </w:div>
                  </w:divsChild>
                </w:div>
                <w:div w:id="375130208">
                  <w:marLeft w:val="0"/>
                  <w:marRight w:val="0"/>
                  <w:marTop w:val="0"/>
                  <w:marBottom w:val="0"/>
                  <w:divBdr>
                    <w:top w:val="none" w:sz="0" w:space="0" w:color="auto"/>
                    <w:left w:val="none" w:sz="0" w:space="0" w:color="auto"/>
                    <w:bottom w:val="none" w:sz="0" w:space="0" w:color="auto"/>
                    <w:right w:val="none" w:sz="0" w:space="0" w:color="auto"/>
                  </w:divBdr>
                  <w:divsChild>
                    <w:div w:id="729964898">
                      <w:marLeft w:val="0"/>
                      <w:marRight w:val="0"/>
                      <w:marTop w:val="0"/>
                      <w:marBottom w:val="0"/>
                      <w:divBdr>
                        <w:top w:val="none" w:sz="0" w:space="0" w:color="auto"/>
                        <w:left w:val="none" w:sz="0" w:space="0" w:color="auto"/>
                        <w:bottom w:val="none" w:sz="0" w:space="0" w:color="auto"/>
                        <w:right w:val="none" w:sz="0" w:space="0" w:color="auto"/>
                      </w:divBdr>
                    </w:div>
                  </w:divsChild>
                </w:div>
                <w:div w:id="1457797915">
                  <w:marLeft w:val="0"/>
                  <w:marRight w:val="0"/>
                  <w:marTop w:val="0"/>
                  <w:marBottom w:val="0"/>
                  <w:divBdr>
                    <w:top w:val="none" w:sz="0" w:space="0" w:color="auto"/>
                    <w:left w:val="none" w:sz="0" w:space="0" w:color="auto"/>
                    <w:bottom w:val="none" w:sz="0" w:space="0" w:color="auto"/>
                    <w:right w:val="none" w:sz="0" w:space="0" w:color="auto"/>
                  </w:divBdr>
                  <w:divsChild>
                    <w:div w:id="1330448850">
                      <w:marLeft w:val="0"/>
                      <w:marRight w:val="0"/>
                      <w:marTop w:val="0"/>
                      <w:marBottom w:val="0"/>
                      <w:divBdr>
                        <w:top w:val="none" w:sz="0" w:space="0" w:color="auto"/>
                        <w:left w:val="none" w:sz="0" w:space="0" w:color="auto"/>
                        <w:bottom w:val="none" w:sz="0" w:space="0" w:color="auto"/>
                        <w:right w:val="none" w:sz="0" w:space="0" w:color="auto"/>
                      </w:divBdr>
                    </w:div>
                  </w:divsChild>
                </w:div>
                <w:div w:id="967660551">
                  <w:marLeft w:val="0"/>
                  <w:marRight w:val="0"/>
                  <w:marTop w:val="0"/>
                  <w:marBottom w:val="0"/>
                  <w:divBdr>
                    <w:top w:val="none" w:sz="0" w:space="0" w:color="auto"/>
                    <w:left w:val="none" w:sz="0" w:space="0" w:color="auto"/>
                    <w:bottom w:val="none" w:sz="0" w:space="0" w:color="auto"/>
                    <w:right w:val="none" w:sz="0" w:space="0" w:color="auto"/>
                  </w:divBdr>
                  <w:divsChild>
                    <w:div w:id="268583305">
                      <w:marLeft w:val="0"/>
                      <w:marRight w:val="0"/>
                      <w:marTop w:val="0"/>
                      <w:marBottom w:val="0"/>
                      <w:divBdr>
                        <w:top w:val="none" w:sz="0" w:space="0" w:color="auto"/>
                        <w:left w:val="none" w:sz="0" w:space="0" w:color="auto"/>
                        <w:bottom w:val="none" w:sz="0" w:space="0" w:color="auto"/>
                        <w:right w:val="none" w:sz="0" w:space="0" w:color="auto"/>
                      </w:divBdr>
                    </w:div>
                  </w:divsChild>
                </w:div>
                <w:div w:id="759955922">
                  <w:marLeft w:val="0"/>
                  <w:marRight w:val="0"/>
                  <w:marTop w:val="0"/>
                  <w:marBottom w:val="0"/>
                  <w:divBdr>
                    <w:top w:val="none" w:sz="0" w:space="0" w:color="auto"/>
                    <w:left w:val="none" w:sz="0" w:space="0" w:color="auto"/>
                    <w:bottom w:val="none" w:sz="0" w:space="0" w:color="auto"/>
                    <w:right w:val="none" w:sz="0" w:space="0" w:color="auto"/>
                  </w:divBdr>
                  <w:divsChild>
                    <w:div w:id="1013148811">
                      <w:marLeft w:val="0"/>
                      <w:marRight w:val="0"/>
                      <w:marTop w:val="0"/>
                      <w:marBottom w:val="0"/>
                      <w:divBdr>
                        <w:top w:val="none" w:sz="0" w:space="0" w:color="auto"/>
                        <w:left w:val="none" w:sz="0" w:space="0" w:color="auto"/>
                        <w:bottom w:val="none" w:sz="0" w:space="0" w:color="auto"/>
                        <w:right w:val="none" w:sz="0" w:space="0" w:color="auto"/>
                      </w:divBdr>
                    </w:div>
                  </w:divsChild>
                </w:div>
                <w:div w:id="62946688">
                  <w:marLeft w:val="0"/>
                  <w:marRight w:val="0"/>
                  <w:marTop w:val="0"/>
                  <w:marBottom w:val="0"/>
                  <w:divBdr>
                    <w:top w:val="none" w:sz="0" w:space="0" w:color="auto"/>
                    <w:left w:val="none" w:sz="0" w:space="0" w:color="auto"/>
                    <w:bottom w:val="none" w:sz="0" w:space="0" w:color="auto"/>
                    <w:right w:val="none" w:sz="0" w:space="0" w:color="auto"/>
                  </w:divBdr>
                  <w:divsChild>
                    <w:div w:id="1785004402">
                      <w:marLeft w:val="0"/>
                      <w:marRight w:val="0"/>
                      <w:marTop w:val="0"/>
                      <w:marBottom w:val="0"/>
                      <w:divBdr>
                        <w:top w:val="none" w:sz="0" w:space="0" w:color="auto"/>
                        <w:left w:val="none" w:sz="0" w:space="0" w:color="auto"/>
                        <w:bottom w:val="none" w:sz="0" w:space="0" w:color="auto"/>
                        <w:right w:val="none" w:sz="0" w:space="0" w:color="auto"/>
                      </w:divBdr>
                    </w:div>
                  </w:divsChild>
                </w:div>
                <w:div w:id="1406755958">
                  <w:marLeft w:val="0"/>
                  <w:marRight w:val="0"/>
                  <w:marTop w:val="0"/>
                  <w:marBottom w:val="0"/>
                  <w:divBdr>
                    <w:top w:val="none" w:sz="0" w:space="0" w:color="auto"/>
                    <w:left w:val="none" w:sz="0" w:space="0" w:color="auto"/>
                    <w:bottom w:val="none" w:sz="0" w:space="0" w:color="auto"/>
                    <w:right w:val="none" w:sz="0" w:space="0" w:color="auto"/>
                  </w:divBdr>
                  <w:divsChild>
                    <w:div w:id="1109855735">
                      <w:marLeft w:val="0"/>
                      <w:marRight w:val="0"/>
                      <w:marTop w:val="0"/>
                      <w:marBottom w:val="0"/>
                      <w:divBdr>
                        <w:top w:val="none" w:sz="0" w:space="0" w:color="auto"/>
                        <w:left w:val="none" w:sz="0" w:space="0" w:color="auto"/>
                        <w:bottom w:val="none" w:sz="0" w:space="0" w:color="auto"/>
                        <w:right w:val="none" w:sz="0" w:space="0" w:color="auto"/>
                      </w:divBdr>
                    </w:div>
                  </w:divsChild>
                </w:div>
                <w:div w:id="1832797422">
                  <w:marLeft w:val="0"/>
                  <w:marRight w:val="0"/>
                  <w:marTop w:val="0"/>
                  <w:marBottom w:val="0"/>
                  <w:divBdr>
                    <w:top w:val="none" w:sz="0" w:space="0" w:color="auto"/>
                    <w:left w:val="none" w:sz="0" w:space="0" w:color="auto"/>
                    <w:bottom w:val="none" w:sz="0" w:space="0" w:color="auto"/>
                    <w:right w:val="none" w:sz="0" w:space="0" w:color="auto"/>
                  </w:divBdr>
                  <w:divsChild>
                    <w:div w:id="491877303">
                      <w:marLeft w:val="0"/>
                      <w:marRight w:val="0"/>
                      <w:marTop w:val="0"/>
                      <w:marBottom w:val="0"/>
                      <w:divBdr>
                        <w:top w:val="none" w:sz="0" w:space="0" w:color="auto"/>
                        <w:left w:val="none" w:sz="0" w:space="0" w:color="auto"/>
                        <w:bottom w:val="none" w:sz="0" w:space="0" w:color="auto"/>
                        <w:right w:val="none" w:sz="0" w:space="0" w:color="auto"/>
                      </w:divBdr>
                    </w:div>
                  </w:divsChild>
                </w:div>
                <w:div w:id="1162547241">
                  <w:marLeft w:val="0"/>
                  <w:marRight w:val="0"/>
                  <w:marTop w:val="0"/>
                  <w:marBottom w:val="0"/>
                  <w:divBdr>
                    <w:top w:val="none" w:sz="0" w:space="0" w:color="auto"/>
                    <w:left w:val="none" w:sz="0" w:space="0" w:color="auto"/>
                    <w:bottom w:val="none" w:sz="0" w:space="0" w:color="auto"/>
                    <w:right w:val="none" w:sz="0" w:space="0" w:color="auto"/>
                  </w:divBdr>
                  <w:divsChild>
                    <w:div w:id="1908564787">
                      <w:marLeft w:val="0"/>
                      <w:marRight w:val="0"/>
                      <w:marTop w:val="0"/>
                      <w:marBottom w:val="0"/>
                      <w:divBdr>
                        <w:top w:val="none" w:sz="0" w:space="0" w:color="auto"/>
                        <w:left w:val="none" w:sz="0" w:space="0" w:color="auto"/>
                        <w:bottom w:val="none" w:sz="0" w:space="0" w:color="auto"/>
                        <w:right w:val="none" w:sz="0" w:space="0" w:color="auto"/>
                      </w:divBdr>
                    </w:div>
                  </w:divsChild>
                </w:div>
                <w:div w:id="645823582">
                  <w:marLeft w:val="0"/>
                  <w:marRight w:val="0"/>
                  <w:marTop w:val="0"/>
                  <w:marBottom w:val="0"/>
                  <w:divBdr>
                    <w:top w:val="none" w:sz="0" w:space="0" w:color="auto"/>
                    <w:left w:val="none" w:sz="0" w:space="0" w:color="auto"/>
                    <w:bottom w:val="none" w:sz="0" w:space="0" w:color="auto"/>
                    <w:right w:val="none" w:sz="0" w:space="0" w:color="auto"/>
                  </w:divBdr>
                  <w:divsChild>
                    <w:div w:id="293289983">
                      <w:marLeft w:val="0"/>
                      <w:marRight w:val="0"/>
                      <w:marTop w:val="0"/>
                      <w:marBottom w:val="0"/>
                      <w:divBdr>
                        <w:top w:val="none" w:sz="0" w:space="0" w:color="auto"/>
                        <w:left w:val="none" w:sz="0" w:space="0" w:color="auto"/>
                        <w:bottom w:val="none" w:sz="0" w:space="0" w:color="auto"/>
                        <w:right w:val="none" w:sz="0" w:space="0" w:color="auto"/>
                      </w:divBdr>
                    </w:div>
                  </w:divsChild>
                </w:div>
                <w:div w:id="730008987">
                  <w:marLeft w:val="0"/>
                  <w:marRight w:val="0"/>
                  <w:marTop w:val="0"/>
                  <w:marBottom w:val="0"/>
                  <w:divBdr>
                    <w:top w:val="none" w:sz="0" w:space="0" w:color="auto"/>
                    <w:left w:val="none" w:sz="0" w:space="0" w:color="auto"/>
                    <w:bottom w:val="none" w:sz="0" w:space="0" w:color="auto"/>
                    <w:right w:val="none" w:sz="0" w:space="0" w:color="auto"/>
                  </w:divBdr>
                  <w:divsChild>
                    <w:div w:id="1123840676">
                      <w:marLeft w:val="0"/>
                      <w:marRight w:val="0"/>
                      <w:marTop w:val="0"/>
                      <w:marBottom w:val="0"/>
                      <w:divBdr>
                        <w:top w:val="none" w:sz="0" w:space="0" w:color="auto"/>
                        <w:left w:val="none" w:sz="0" w:space="0" w:color="auto"/>
                        <w:bottom w:val="none" w:sz="0" w:space="0" w:color="auto"/>
                        <w:right w:val="none" w:sz="0" w:space="0" w:color="auto"/>
                      </w:divBdr>
                    </w:div>
                  </w:divsChild>
                </w:div>
                <w:div w:id="849225705">
                  <w:marLeft w:val="0"/>
                  <w:marRight w:val="0"/>
                  <w:marTop w:val="0"/>
                  <w:marBottom w:val="0"/>
                  <w:divBdr>
                    <w:top w:val="none" w:sz="0" w:space="0" w:color="auto"/>
                    <w:left w:val="none" w:sz="0" w:space="0" w:color="auto"/>
                    <w:bottom w:val="none" w:sz="0" w:space="0" w:color="auto"/>
                    <w:right w:val="none" w:sz="0" w:space="0" w:color="auto"/>
                  </w:divBdr>
                  <w:divsChild>
                    <w:div w:id="1924098767">
                      <w:marLeft w:val="0"/>
                      <w:marRight w:val="0"/>
                      <w:marTop w:val="0"/>
                      <w:marBottom w:val="0"/>
                      <w:divBdr>
                        <w:top w:val="none" w:sz="0" w:space="0" w:color="auto"/>
                        <w:left w:val="none" w:sz="0" w:space="0" w:color="auto"/>
                        <w:bottom w:val="none" w:sz="0" w:space="0" w:color="auto"/>
                        <w:right w:val="none" w:sz="0" w:space="0" w:color="auto"/>
                      </w:divBdr>
                    </w:div>
                  </w:divsChild>
                </w:div>
                <w:div w:id="1059091100">
                  <w:marLeft w:val="0"/>
                  <w:marRight w:val="0"/>
                  <w:marTop w:val="0"/>
                  <w:marBottom w:val="0"/>
                  <w:divBdr>
                    <w:top w:val="none" w:sz="0" w:space="0" w:color="auto"/>
                    <w:left w:val="none" w:sz="0" w:space="0" w:color="auto"/>
                    <w:bottom w:val="none" w:sz="0" w:space="0" w:color="auto"/>
                    <w:right w:val="none" w:sz="0" w:space="0" w:color="auto"/>
                  </w:divBdr>
                  <w:divsChild>
                    <w:div w:id="841121048">
                      <w:marLeft w:val="0"/>
                      <w:marRight w:val="0"/>
                      <w:marTop w:val="0"/>
                      <w:marBottom w:val="0"/>
                      <w:divBdr>
                        <w:top w:val="none" w:sz="0" w:space="0" w:color="auto"/>
                        <w:left w:val="none" w:sz="0" w:space="0" w:color="auto"/>
                        <w:bottom w:val="none" w:sz="0" w:space="0" w:color="auto"/>
                        <w:right w:val="none" w:sz="0" w:space="0" w:color="auto"/>
                      </w:divBdr>
                    </w:div>
                  </w:divsChild>
                </w:div>
                <w:div w:id="945189395">
                  <w:marLeft w:val="0"/>
                  <w:marRight w:val="0"/>
                  <w:marTop w:val="0"/>
                  <w:marBottom w:val="0"/>
                  <w:divBdr>
                    <w:top w:val="none" w:sz="0" w:space="0" w:color="auto"/>
                    <w:left w:val="none" w:sz="0" w:space="0" w:color="auto"/>
                    <w:bottom w:val="none" w:sz="0" w:space="0" w:color="auto"/>
                    <w:right w:val="none" w:sz="0" w:space="0" w:color="auto"/>
                  </w:divBdr>
                  <w:divsChild>
                    <w:div w:id="1879076690">
                      <w:marLeft w:val="0"/>
                      <w:marRight w:val="0"/>
                      <w:marTop w:val="0"/>
                      <w:marBottom w:val="0"/>
                      <w:divBdr>
                        <w:top w:val="none" w:sz="0" w:space="0" w:color="auto"/>
                        <w:left w:val="none" w:sz="0" w:space="0" w:color="auto"/>
                        <w:bottom w:val="none" w:sz="0" w:space="0" w:color="auto"/>
                        <w:right w:val="none" w:sz="0" w:space="0" w:color="auto"/>
                      </w:divBdr>
                    </w:div>
                  </w:divsChild>
                </w:div>
                <w:div w:id="1599175103">
                  <w:marLeft w:val="0"/>
                  <w:marRight w:val="0"/>
                  <w:marTop w:val="0"/>
                  <w:marBottom w:val="0"/>
                  <w:divBdr>
                    <w:top w:val="none" w:sz="0" w:space="0" w:color="auto"/>
                    <w:left w:val="none" w:sz="0" w:space="0" w:color="auto"/>
                    <w:bottom w:val="none" w:sz="0" w:space="0" w:color="auto"/>
                    <w:right w:val="none" w:sz="0" w:space="0" w:color="auto"/>
                  </w:divBdr>
                  <w:divsChild>
                    <w:div w:id="2002151173">
                      <w:marLeft w:val="0"/>
                      <w:marRight w:val="0"/>
                      <w:marTop w:val="0"/>
                      <w:marBottom w:val="0"/>
                      <w:divBdr>
                        <w:top w:val="none" w:sz="0" w:space="0" w:color="auto"/>
                        <w:left w:val="none" w:sz="0" w:space="0" w:color="auto"/>
                        <w:bottom w:val="none" w:sz="0" w:space="0" w:color="auto"/>
                        <w:right w:val="none" w:sz="0" w:space="0" w:color="auto"/>
                      </w:divBdr>
                    </w:div>
                  </w:divsChild>
                </w:div>
                <w:div w:id="1731493794">
                  <w:marLeft w:val="0"/>
                  <w:marRight w:val="0"/>
                  <w:marTop w:val="0"/>
                  <w:marBottom w:val="0"/>
                  <w:divBdr>
                    <w:top w:val="none" w:sz="0" w:space="0" w:color="auto"/>
                    <w:left w:val="none" w:sz="0" w:space="0" w:color="auto"/>
                    <w:bottom w:val="none" w:sz="0" w:space="0" w:color="auto"/>
                    <w:right w:val="none" w:sz="0" w:space="0" w:color="auto"/>
                  </w:divBdr>
                  <w:divsChild>
                    <w:div w:id="938563032">
                      <w:marLeft w:val="0"/>
                      <w:marRight w:val="0"/>
                      <w:marTop w:val="0"/>
                      <w:marBottom w:val="0"/>
                      <w:divBdr>
                        <w:top w:val="none" w:sz="0" w:space="0" w:color="auto"/>
                        <w:left w:val="none" w:sz="0" w:space="0" w:color="auto"/>
                        <w:bottom w:val="none" w:sz="0" w:space="0" w:color="auto"/>
                        <w:right w:val="none" w:sz="0" w:space="0" w:color="auto"/>
                      </w:divBdr>
                    </w:div>
                  </w:divsChild>
                </w:div>
                <w:div w:id="1739669212">
                  <w:marLeft w:val="0"/>
                  <w:marRight w:val="0"/>
                  <w:marTop w:val="0"/>
                  <w:marBottom w:val="0"/>
                  <w:divBdr>
                    <w:top w:val="none" w:sz="0" w:space="0" w:color="auto"/>
                    <w:left w:val="none" w:sz="0" w:space="0" w:color="auto"/>
                    <w:bottom w:val="none" w:sz="0" w:space="0" w:color="auto"/>
                    <w:right w:val="none" w:sz="0" w:space="0" w:color="auto"/>
                  </w:divBdr>
                  <w:divsChild>
                    <w:div w:id="133956254">
                      <w:marLeft w:val="0"/>
                      <w:marRight w:val="0"/>
                      <w:marTop w:val="0"/>
                      <w:marBottom w:val="0"/>
                      <w:divBdr>
                        <w:top w:val="none" w:sz="0" w:space="0" w:color="auto"/>
                        <w:left w:val="none" w:sz="0" w:space="0" w:color="auto"/>
                        <w:bottom w:val="none" w:sz="0" w:space="0" w:color="auto"/>
                        <w:right w:val="none" w:sz="0" w:space="0" w:color="auto"/>
                      </w:divBdr>
                    </w:div>
                  </w:divsChild>
                </w:div>
                <w:div w:id="527913929">
                  <w:marLeft w:val="0"/>
                  <w:marRight w:val="0"/>
                  <w:marTop w:val="0"/>
                  <w:marBottom w:val="0"/>
                  <w:divBdr>
                    <w:top w:val="none" w:sz="0" w:space="0" w:color="auto"/>
                    <w:left w:val="none" w:sz="0" w:space="0" w:color="auto"/>
                    <w:bottom w:val="none" w:sz="0" w:space="0" w:color="auto"/>
                    <w:right w:val="none" w:sz="0" w:space="0" w:color="auto"/>
                  </w:divBdr>
                  <w:divsChild>
                    <w:div w:id="118691699">
                      <w:marLeft w:val="0"/>
                      <w:marRight w:val="0"/>
                      <w:marTop w:val="0"/>
                      <w:marBottom w:val="0"/>
                      <w:divBdr>
                        <w:top w:val="none" w:sz="0" w:space="0" w:color="auto"/>
                        <w:left w:val="none" w:sz="0" w:space="0" w:color="auto"/>
                        <w:bottom w:val="none" w:sz="0" w:space="0" w:color="auto"/>
                        <w:right w:val="none" w:sz="0" w:space="0" w:color="auto"/>
                      </w:divBdr>
                    </w:div>
                  </w:divsChild>
                </w:div>
                <w:div w:id="1527018718">
                  <w:marLeft w:val="0"/>
                  <w:marRight w:val="0"/>
                  <w:marTop w:val="0"/>
                  <w:marBottom w:val="0"/>
                  <w:divBdr>
                    <w:top w:val="none" w:sz="0" w:space="0" w:color="auto"/>
                    <w:left w:val="none" w:sz="0" w:space="0" w:color="auto"/>
                    <w:bottom w:val="none" w:sz="0" w:space="0" w:color="auto"/>
                    <w:right w:val="none" w:sz="0" w:space="0" w:color="auto"/>
                  </w:divBdr>
                  <w:divsChild>
                    <w:div w:id="1824463639">
                      <w:marLeft w:val="0"/>
                      <w:marRight w:val="0"/>
                      <w:marTop w:val="0"/>
                      <w:marBottom w:val="0"/>
                      <w:divBdr>
                        <w:top w:val="none" w:sz="0" w:space="0" w:color="auto"/>
                        <w:left w:val="none" w:sz="0" w:space="0" w:color="auto"/>
                        <w:bottom w:val="none" w:sz="0" w:space="0" w:color="auto"/>
                        <w:right w:val="none" w:sz="0" w:space="0" w:color="auto"/>
                      </w:divBdr>
                    </w:div>
                  </w:divsChild>
                </w:div>
                <w:div w:id="1269047647">
                  <w:marLeft w:val="0"/>
                  <w:marRight w:val="0"/>
                  <w:marTop w:val="0"/>
                  <w:marBottom w:val="0"/>
                  <w:divBdr>
                    <w:top w:val="none" w:sz="0" w:space="0" w:color="auto"/>
                    <w:left w:val="none" w:sz="0" w:space="0" w:color="auto"/>
                    <w:bottom w:val="none" w:sz="0" w:space="0" w:color="auto"/>
                    <w:right w:val="none" w:sz="0" w:space="0" w:color="auto"/>
                  </w:divBdr>
                  <w:divsChild>
                    <w:div w:id="284894342">
                      <w:marLeft w:val="0"/>
                      <w:marRight w:val="0"/>
                      <w:marTop w:val="0"/>
                      <w:marBottom w:val="0"/>
                      <w:divBdr>
                        <w:top w:val="none" w:sz="0" w:space="0" w:color="auto"/>
                        <w:left w:val="none" w:sz="0" w:space="0" w:color="auto"/>
                        <w:bottom w:val="none" w:sz="0" w:space="0" w:color="auto"/>
                        <w:right w:val="none" w:sz="0" w:space="0" w:color="auto"/>
                      </w:divBdr>
                    </w:div>
                  </w:divsChild>
                </w:div>
                <w:div w:id="1816528854">
                  <w:marLeft w:val="0"/>
                  <w:marRight w:val="0"/>
                  <w:marTop w:val="0"/>
                  <w:marBottom w:val="0"/>
                  <w:divBdr>
                    <w:top w:val="none" w:sz="0" w:space="0" w:color="auto"/>
                    <w:left w:val="none" w:sz="0" w:space="0" w:color="auto"/>
                    <w:bottom w:val="none" w:sz="0" w:space="0" w:color="auto"/>
                    <w:right w:val="none" w:sz="0" w:space="0" w:color="auto"/>
                  </w:divBdr>
                  <w:divsChild>
                    <w:div w:id="1109399219">
                      <w:marLeft w:val="0"/>
                      <w:marRight w:val="0"/>
                      <w:marTop w:val="0"/>
                      <w:marBottom w:val="0"/>
                      <w:divBdr>
                        <w:top w:val="none" w:sz="0" w:space="0" w:color="auto"/>
                        <w:left w:val="none" w:sz="0" w:space="0" w:color="auto"/>
                        <w:bottom w:val="none" w:sz="0" w:space="0" w:color="auto"/>
                        <w:right w:val="none" w:sz="0" w:space="0" w:color="auto"/>
                      </w:divBdr>
                    </w:div>
                  </w:divsChild>
                </w:div>
                <w:div w:id="1200435218">
                  <w:marLeft w:val="0"/>
                  <w:marRight w:val="0"/>
                  <w:marTop w:val="0"/>
                  <w:marBottom w:val="0"/>
                  <w:divBdr>
                    <w:top w:val="none" w:sz="0" w:space="0" w:color="auto"/>
                    <w:left w:val="none" w:sz="0" w:space="0" w:color="auto"/>
                    <w:bottom w:val="none" w:sz="0" w:space="0" w:color="auto"/>
                    <w:right w:val="none" w:sz="0" w:space="0" w:color="auto"/>
                  </w:divBdr>
                  <w:divsChild>
                    <w:div w:id="857237356">
                      <w:marLeft w:val="0"/>
                      <w:marRight w:val="0"/>
                      <w:marTop w:val="0"/>
                      <w:marBottom w:val="0"/>
                      <w:divBdr>
                        <w:top w:val="none" w:sz="0" w:space="0" w:color="auto"/>
                        <w:left w:val="none" w:sz="0" w:space="0" w:color="auto"/>
                        <w:bottom w:val="none" w:sz="0" w:space="0" w:color="auto"/>
                        <w:right w:val="none" w:sz="0" w:space="0" w:color="auto"/>
                      </w:divBdr>
                    </w:div>
                  </w:divsChild>
                </w:div>
                <w:div w:id="431439010">
                  <w:marLeft w:val="0"/>
                  <w:marRight w:val="0"/>
                  <w:marTop w:val="0"/>
                  <w:marBottom w:val="0"/>
                  <w:divBdr>
                    <w:top w:val="none" w:sz="0" w:space="0" w:color="auto"/>
                    <w:left w:val="none" w:sz="0" w:space="0" w:color="auto"/>
                    <w:bottom w:val="none" w:sz="0" w:space="0" w:color="auto"/>
                    <w:right w:val="none" w:sz="0" w:space="0" w:color="auto"/>
                  </w:divBdr>
                  <w:divsChild>
                    <w:div w:id="1209143618">
                      <w:marLeft w:val="0"/>
                      <w:marRight w:val="0"/>
                      <w:marTop w:val="0"/>
                      <w:marBottom w:val="0"/>
                      <w:divBdr>
                        <w:top w:val="none" w:sz="0" w:space="0" w:color="auto"/>
                        <w:left w:val="none" w:sz="0" w:space="0" w:color="auto"/>
                        <w:bottom w:val="none" w:sz="0" w:space="0" w:color="auto"/>
                        <w:right w:val="none" w:sz="0" w:space="0" w:color="auto"/>
                      </w:divBdr>
                    </w:div>
                  </w:divsChild>
                </w:div>
                <w:div w:id="922757639">
                  <w:marLeft w:val="0"/>
                  <w:marRight w:val="0"/>
                  <w:marTop w:val="0"/>
                  <w:marBottom w:val="0"/>
                  <w:divBdr>
                    <w:top w:val="none" w:sz="0" w:space="0" w:color="auto"/>
                    <w:left w:val="none" w:sz="0" w:space="0" w:color="auto"/>
                    <w:bottom w:val="none" w:sz="0" w:space="0" w:color="auto"/>
                    <w:right w:val="none" w:sz="0" w:space="0" w:color="auto"/>
                  </w:divBdr>
                  <w:divsChild>
                    <w:div w:id="1017583542">
                      <w:marLeft w:val="0"/>
                      <w:marRight w:val="0"/>
                      <w:marTop w:val="0"/>
                      <w:marBottom w:val="0"/>
                      <w:divBdr>
                        <w:top w:val="none" w:sz="0" w:space="0" w:color="auto"/>
                        <w:left w:val="none" w:sz="0" w:space="0" w:color="auto"/>
                        <w:bottom w:val="none" w:sz="0" w:space="0" w:color="auto"/>
                        <w:right w:val="none" w:sz="0" w:space="0" w:color="auto"/>
                      </w:divBdr>
                    </w:div>
                  </w:divsChild>
                </w:div>
                <w:div w:id="690028895">
                  <w:marLeft w:val="0"/>
                  <w:marRight w:val="0"/>
                  <w:marTop w:val="0"/>
                  <w:marBottom w:val="0"/>
                  <w:divBdr>
                    <w:top w:val="none" w:sz="0" w:space="0" w:color="auto"/>
                    <w:left w:val="none" w:sz="0" w:space="0" w:color="auto"/>
                    <w:bottom w:val="none" w:sz="0" w:space="0" w:color="auto"/>
                    <w:right w:val="none" w:sz="0" w:space="0" w:color="auto"/>
                  </w:divBdr>
                  <w:divsChild>
                    <w:div w:id="1421439642">
                      <w:marLeft w:val="0"/>
                      <w:marRight w:val="0"/>
                      <w:marTop w:val="0"/>
                      <w:marBottom w:val="0"/>
                      <w:divBdr>
                        <w:top w:val="none" w:sz="0" w:space="0" w:color="auto"/>
                        <w:left w:val="none" w:sz="0" w:space="0" w:color="auto"/>
                        <w:bottom w:val="none" w:sz="0" w:space="0" w:color="auto"/>
                        <w:right w:val="none" w:sz="0" w:space="0" w:color="auto"/>
                      </w:divBdr>
                    </w:div>
                  </w:divsChild>
                </w:div>
                <w:div w:id="1748646713">
                  <w:marLeft w:val="0"/>
                  <w:marRight w:val="0"/>
                  <w:marTop w:val="0"/>
                  <w:marBottom w:val="0"/>
                  <w:divBdr>
                    <w:top w:val="none" w:sz="0" w:space="0" w:color="auto"/>
                    <w:left w:val="none" w:sz="0" w:space="0" w:color="auto"/>
                    <w:bottom w:val="none" w:sz="0" w:space="0" w:color="auto"/>
                    <w:right w:val="none" w:sz="0" w:space="0" w:color="auto"/>
                  </w:divBdr>
                  <w:divsChild>
                    <w:div w:id="439567724">
                      <w:marLeft w:val="0"/>
                      <w:marRight w:val="0"/>
                      <w:marTop w:val="0"/>
                      <w:marBottom w:val="0"/>
                      <w:divBdr>
                        <w:top w:val="none" w:sz="0" w:space="0" w:color="auto"/>
                        <w:left w:val="none" w:sz="0" w:space="0" w:color="auto"/>
                        <w:bottom w:val="none" w:sz="0" w:space="0" w:color="auto"/>
                        <w:right w:val="none" w:sz="0" w:space="0" w:color="auto"/>
                      </w:divBdr>
                    </w:div>
                  </w:divsChild>
                </w:div>
                <w:div w:id="436948604">
                  <w:marLeft w:val="0"/>
                  <w:marRight w:val="0"/>
                  <w:marTop w:val="0"/>
                  <w:marBottom w:val="0"/>
                  <w:divBdr>
                    <w:top w:val="none" w:sz="0" w:space="0" w:color="auto"/>
                    <w:left w:val="none" w:sz="0" w:space="0" w:color="auto"/>
                    <w:bottom w:val="none" w:sz="0" w:space="0" w:color="auto"/>
                    <w:right w:val="none" w:sz="0" w:space="0" w:color="auto"/>
                  </w:divBdr>
                  <w:divsChild>
                    <w:div w:id="70587451">
                      <w:marLeft w:val="0"/>
                      <w:marRight w:val="0"/>
                      <w:marTop w:val="0"/>
                      <w:marBottom w:val="0"/>
                      <w:divBdr>
                        <w:top w:val="none" w:sz="0" w:space="0" w:color="auto"/>
                        <w:left w:val="none" w:sz="0" w:space="0" w:color="auto"/>
                        <w:bottom w:val="none" w:sz="0" w:space="0" w:color="auto"/>
                        <w:right w:val="none" w:sz="0" w:space="0" w:color="auto"/>
                      </w:divBdr>
                    </w:div>
                  </w:divsChild>
                </w:div>
                <w:div w:id="1221094050">
                  <w:marLeft w:val="0"/>
                  <w:marRight w:val="0"/>
                  <w:marTop w:val="0"/>
                  <w:marBottom w:val="0"/>
                  <w:divBdr>
                    <w:top w:val="none" w:sz="0" w:space="0" w:color="auto"/>
                    <w:left w:val="none" w:sz="0" w:space="0" w:color="auto"/>
                    <w:bottom w:val="none" w:sz="0" w:space="0" w:color="auto"/>
                    <w:right w:val="none" w:sz="0" w:space="0" w:color="auto"/>
                  </w:divBdr>
                  <w:divsChild>
                    <w:div w:id="488600065">
                      <w:marLeft w:val="0"/>
                      <w:marRight w:val="0"/>
                      <w:marTop w:val="0"/>
                      <w:marBottom w:val="0"/>
                      <w:divBdr>
                        <w:top w:val="none" w:sz="0" w:space="0" w:color="auto"/>
                        <w:left w:val="none" w:sz="0" w:space="0" w:color="auto"/>
                        <w:bottom w:val="none" w:sz="0" w:space="0" w:color="auto"/>
                        <w:right w:val="none" w:sz="0" w:space="0" w:color="auto"/>
                      </w:divBdr>
                    </w:div>
                  </w:divsChild>
                </w:div>
                <w:div w:id="970744400">
                  <w:marLeft w:val="0"/>
                  <w:marRight w:val="0"/>
                  <w:marTop w:val="0"/>
                  <w:marBottom w:val="0"/>
                  <w:divBdr>
                    <w:top w:val="none" w:sz="0" w:space="0" w:color="auto"/>
                    <w:left w:val="none" w:sz="0" w:space="0" w:color="auto"/>
                    <w:bottom w:val="none" w:sz="0" w:space="0" w:color="auto"/>
                    <w:right w:val="none" w:sz="0" w:space="0" w:color="auto"/>
                  </w:divBdr>
                  <w:divsChild>
                    <w:div w:id="1817063859">
                      <w:marLeft w:val="0"/>
                      <w:marRight w:val="0"/>
                      <w:marTop w:val="0"/>
                      <w:marBottom w:val="0"/>
                      <w:divBdr>
                        <w:top w:val="none" w:sz="0" w:space="0" w:color="auto"/>
                        <w:left w:val="none" w:sz="0" w:space="0" w:color="auto"/>
                        <w:bottom w:val="none" w:sz="0" w:space="0" w:color="auto"/>
                        <w:right w:val="none" w:sz="0" w:space="0" w:color="auto"/>
                      </w:divBdr>
                    </w:div>
                  </w:divsChild>
                </w:div>
                <w:div w:id="72894470">
                  <w:marLeft w:val="0"/>
                  <w:marRight w:val="0"/>
                  <w:marTop w:val="0"/>
                  <w:marBottom w:val="0"/>
                  <w:divBdr>
                    <w:top w:val="none" w:sz="0" w:space="0" w:color="auto"/>
                    <w:left w:val="none" w:sz="0" w:space="0" w:color="auto"/>
                    <w:bottom w:val="none" w:sz="0" w:space="0" w:color="auto"/>
                    <w:right w:val="none" w:sz="0" w:space="0" w:color="auto"/>
                  </w:divBdr>
                  <w:divsChild>
                    <w:div w:id="1122840569">
                      <w:marLeft w:val="0"/>
                      <w:marRight w:val="0"/>
                      <w:marTop w:val="0"/>
                      <w:marBottom w:val="0"/>
                      <w:divBdr>
                        <w:top w:val="none" w:sz="0" w:space="0" w:color="auto"/>
                        <w:left w:val="none" w:sz="0" w:space="0" w:color="auto"/>
                        <w:bottom w:val="none" w:sz="0" w:space="0" w:color="auto"/>
                        <w:right w:val="none" w:sz="0" w:space="0" w:color="auto"/>
                      </w:divBdr>
                    </w:div>
                  </w:divsChild>
                </w:div>
                <w:div w:id="1041981001">
                  <w:marLeft w:val="0"/>
                  <w:marRight w:val="0"/>
                  <w:marTop w:val="0"/>
                  <w:marBottom w:val="0"/>
                  <w:divBdr>
                    <w:top w:val="none" w:sz="0" w:space="0" w:color="auto"/>
                    <w:left w:val="none" w:sz="0" w:space="0" w:color="auto"/>
                    <w:bottom w:val="none" w:sz="0" w:space="0" w:color="auto"/>
                    <w:right w:val="none" w:sz="0" w:space="0" w:color="auto"/>
                  </w:divBdr>
                  <w:divsChild>
                    <w:div w:id="415516598">
                      <w:marLeft w:val="0"/>
                      <w:marRight w:val="0"/>
                      <w:marTop w:val="0"/>
                      <w:marBottom w:val="0"/>
                      <w:divBdr>
                        <w:top w:val="none" w:sz="0" w:space="0" w:color="auto"/>
                        <w:left w:val="none" w:sz="0" w:space="0" w:color="auto"/>
                        <w:bottom w:val="none" w:sz="0" w:space="0" w:color="auto"/>
                        <w:right w:val="none" w:sz="0" w:space="0" w:color="auto"/>
                      </w:divBdr>
                    </w:div>
                  </w:divsChild>
                </w:div>
                <w:div w:id="844829819">
                  <w:marLeft w:val="0"/>
                  <w:marRight w:val="0"/>
                  <w:marTop w:val="0"/>
                  <w:marBottom w:val="0"/>
                  <w:divBdr>
                    <w:top w:val="none" w:sz="0" w:space="0" w:color="auto"/>
                    <w:left w:val="none" w:sz="0" w:space="0" w:color="auto"/>
                    <w:bottom w:val="none" w:sz="0" w:space="0" w:color="auto"/>
                    <w:right w:val="none" w:sz="0" w:space="0" w:color="auto"/>
                  </w:divBdr>
                  <w:divsChild>
                    <w:div w:id="908030475">
                      <w:marLeft w:val="0"/>
                      <w:marRight w:val="0"/>
                      <w:marTop w:val="0"/>
                      <w:marBottom w:val="0"/>
                      <w:divBdr>
                        <w:top w:val="none" w:sz="0" w:space="0" w:color="auto"/>
                        <w:left w:val="none" w:sz="0" w:space="0" w:color="auto"/>
                        <w:bottom w:val="none" w:sz="0" w:space="0" w:color="auto"/>
                        <w:right w:val="none" w:sz="0" w:space="0" w:color="auto"/>
                      </w:divBdr>
                    </w:div>
                  </w:divsChild>
                </w:div>
                <w:div w:id="1146355858">
                  <w:marLeft w:val="0"/>
                  <w:marRight w:val="0"/>
                  <w:marTop w:val="0"/>
                  <w:marBottom w:val="0"/>
                  <w:divBdr>
                    <w:top w:val="none" w:sz="0" w:space="0" w:color="auto"/>
                    <w:left w:val="none" w:sz="0" w:space="0" w:color="auto"/>
                    <w:bottom w:val="none" w:sz="0" w:space="0" w:color="auto"/>
                    <w:right w:val="none" w:sz="0" w:space="0" w:color="auto"/>
                  </w:divBdr>
                  <w:divsChild>
                    <w:div w:id="840583228">
                      <w:marLeft w:val="0"/>
                      <w:marRight w:val="0"/>
                      <w:marTop w:val="0"/>
                      <w:marBottom w:val="0"/>
                      <w:divBdr>
                        <w:top w:val="none" w:sz="0" w:space="0" w:color="auto"/>
                        <w:left w:val="none" w:sz="0" w:space="0" w:color="auto"/>
                        <w:bottom w:val="none" w:sz="0" w:space="0" w:color="auto"/>
                        <w:right w:val="none" w:sz="0" w:space="0" w:color="auto"/>
                      </w:divBdr>
                    </w:div>
                  </w:divsChild>
                </w:div>
                <w:div w:id="2073968298">
                  <w:marLeft w:val="0"/>
                  <w:marRight w:val="0"/>
                  <w:marTop w:val="0"/>
                  <w:marBottom w:val="0"/>
                  <w:divBdr>
                    <w:top w:val="none" w:sz="0" w:space="0" w:color="auto"/>
                    <w:left w:val="none" w:sz="0" w:space="0" w:color="auto"/>
                    <w:bottom w:val="none" w:sz="0" w:space="0" w:color="auto"/>
                    <w:right w:val="none" w:sz="0" w:space="0" w:color="auto"/>
                  </w:divBdr>
                  <w:divsChild>
                    <w:div w:id="1702894117">
                      <w:marLeft w:val="0"/>
                      <w:marRight w:val="0"/>
                      <w:marTop w:val="0"/>
                      <w:marBottom w:val="0"/>
                      <w:divBdr>
                        <w:top w:val="none" w:sz="0" w:space="0" w:color="auto"/>
                        <w:left w:val="none" w:sz="0" w:space="0" w:color="auto"/>
                        <w:bottom w:val="none" w:sz="0" w:space="0" w:color="auto"/>
                        <w:right w:val="none" w:sz="0" w:space="0" w:color="auto"/>
                      </w:divBdr>
                    </w:div>
                  </w:divsChild>
                </w:div>
                <w:div w:id="1257205802">
                  <w:marLeft w:val="0"/>
                  <w:marRight w:val="0"/>
                  <w:marTop w:val="0"/>
                  <w:marBottom w:val="0"/>
                  <w:divBdr>
                    <w:top w:val="none" w:sz="0" w:space="0" w:color="auto"/>
                    <w:left w:val="none" w:sz="0" w:space="0" w:color="auto"/>
                    <w:bottom w:val="none" w:sz="0" w:space="0" w:color="auto"/>
                    <w:right w:val="none" w:sz="0" w:space="0" w:color="auto"/>
                  </w:divBdr>
                  <w:divsChild>
                    <w:div w:id="588925555">
                      <w:marLeft w:val="0"/>
                      <w:marRight w:val="0"/>
                      <w:marTop w:val="0"/>
                      <w:marBottom w:val="0"/>
                      <w:divBdr>
                        <w:top w:val="none" w:sz="0" w:space="0" w:color="auto"/>
                        <w:left w:val="none" w:sz="0" w:space="0" w:color="auto"/>
                        <w:bottom w:val="none" w:sz="0" w:space="0" w:color="auto"/>
                        <w:right w:val="none" w:sz="0" w:space="0" w:color="auto"/>
                      </w:divBdr>
                    </w:div>
                  </w:divsChild>
                </w:div>
                <w:div w:id="2088069830">
                  <w:marLeft w:val="0"/>
                  <w:marRight w:val="0"/>
                  <w:marTop w:val="0"/>
                  <w:marBottom w:val="0"/>
                  <w:divBdr>
                    <w:top w:val="none" w:sz="0" w:space="0" w:color="auto"/>
                    <w:left w:val="none" w:sz="0" w:space="0" w:color="auto"/>
                    <w:bottom w:val="none" w:sz="0" w:space="0" w:color="auto"/>
                    <w:right w:val="none" w:sz="0" w:space="0" w:color="auto"/>
                  </w:divBdr>
                  <w:divsChild>
                    <w:div w:id="909579365">
                      <w:marLeft w:val="0"/>
                      <w:marRight w:val="0"/>
                      <w:marTop w:val="0"/>
                      <w:marBottom w:val="0"/>
                      <w:divBdr>
                        <w:top w:val="none" w:sz="0" w:space="0" w:color="auto"/>
                        <w:left w:val="none" w:sz="0" w:space="0" w:color="auto"/>
                        <w:bottom w:val="none" w:sz="0" w:space="0" w:color="auto"/>
                        <w:right w:val="none" w:sz="0" w:space="0" w:color="auto"/>
                      </w:divBdr>
                    </w:div>
                  </w:divsChild>
                </w:div>
                <w:div w:id="758332531">
                  <w:marLeft w:val="0"/>
                  <w:marRight w:val="0"/>
                  <w:marTop w:val="0"/>
                  <w:marBottom w:val="0"/>
                  <w:divBdr>
                    <w:top w:val="none" w:sz="0" w:space="0" w:color="auto"/>
                    <w:left w:val="none" w:sz="0" w:space="0" w:color="auto"/>
                    <w:bottom w:val="none" w:sz="0" w:space="0" w:color="auto"/>
                    <w:right w:val="none" w:sz="0" w:space="0" w:color="auto"/>
                  </w:divBdr>
                  <w:divsChild>
                    <w:div w:id="1124805840">
                      <w:marLeft w:val="0"/>
                      <w:marRight w:val="0"/>
                      <w:marTop w:val="0"/>
                      <w:marBottom w:val="0"/>
                      <w:divBdr>
                        <w:top w:val="none" w:sz="0" w:space="0" w:color="auto"/>
                        <w:left w:val="none" w:sz="0" w:space="0" w:color="auto"/>
                        <w:bottom w:val="none" w:sz="0" w:space="0" w:color="auto"/>
                        <w:right w:val="none" w:sz="0" w:space="0" w:color="auto"/>
                      </w:divBdr>
                    </w:div>
                  </w:divsChild>
                </w:div>
                <w:div w:id="327294444">
                  <w:marLeft w:val="0"/>
                  <w:marRight w:val="0"/>
                  <w:marTop w:val="0"/>
                  <w:marBottom w:val="0"/>
                  <w:divBdr>
                    <w:top w:val="none" w:sz="0" w:space="0" w:color="auto"/>
                    <w:left w:val="none" w:sz="0" w:space="0" w:color="auto"/>
                    <w:bottom w:val="none" w:sz="0" w:space="0" w:color="auto"/>
                    <w:right w:val="none" w:sz="0" w:space="0" w:color="auto"/>
                  </w:divBdr>
                  <w:divsChild>
                    <w:div w:id="764690700">
                      <w:marLeft w:val="0"/>
                      <w:marRight w:val="0"/>
                      <w:marTop w:val="0"/>
                      <w:marBottom w:val="0"/>
                      <w:divBdr>
                        <w:top w:val="none" w:sz="0" w:space="0" w:color="auto"/>
                        <w:left w:val="none" w:sz="0" w:space="0" w:color="auto"/>
                        <w:bottom w:val="none" w:sz="0" w:space="0" w:color="auto"/>
                        <w:right w:val="none" w:sz="0" w:space="0" w:color="auto"/>
                      </w:divBdr>
                    </w:div>
                  </w:divsChild>
                </w:div>
                <w:div w:id="1300649656">
                  <w:marLeft w:val="0"/>
                  <w:marRight w:val="0"/>
                  <w:marTop w:val="0"/>
                  <w:marBottom w:val="0"/>
                  <w:divBdr>
                    <w:top w:val="none" w:sz="0" w:space="0" w:color="auto"/>
                    <w:left w:val="none" w:sz="0" w:space="0" w:color="auto"/>
                    <w:bottom w:val="none" w:sz="0" w:space="0" w:color="auto"/>
                    <w:right w:val="none" w:sz="0" w:space="0" w:color="auto"/>
                  </w:divBdr>
                  <w:divsChild>
                    <w:div w:id="60370569">
                      <w:marLeft w:val="0"/>
                      <w:marRight w:val="0"/>
                      <w:marTop w:val="0"/>
                      <w:marBottom w:val="0"/>
                      <w:divBdr>
                        <w:top w:val="none" w:sz="0" w:space="0" w:color="auto"/>
                        <w:left w:val="none" w:sz="0" w:space="0" w:color="auto"/>
                        <w:bottom w:val="none" w:sz="0" w:space="0" w:color="auto"/>
                        <w:right w:val="none" w:sz="0" w:space="0" w:color="auto"/>
                      </w:divBdr>
                    </w:div>
                  </w:divsChild>
                </w:div>
                <w:div w:id="1139611238">
                  <w:marLeft w:val="0"/>
                  <w:marRight w:val="0"/>
                  <w:marTop w:val="0"/>
                  <w:marBottom w:val="0"/>
                  <w:divBdr>
                    <w:top w:val="none" w:sz="0" w:space="0" w:color="auto"/>
                    <w:left w:val="none" w:sz="0" w:space="0" w:color="auto"/>
                    <w:bottom w:val="none" w:sz="0" w:space="0" w:color="auto"/>
                    <w:right w:val="none" w:sz="0" w:space="0" w:color="auto"/>
                  </w:divBdr>
                  <w:divsChild>
                    <w:div w:id="2130120560">
                      <w:marLeft w:val="0"/>
                      <w:marRight w:val="0"/>
                      <w:marTop w:val="0"/>
                      <w:marBottom w:val="0"/>
                      <w:divBdr>
                        <w:top w:val="none" w:sz="0" w:space="0" w:color="auto"/>
                        <w:left w:val="none" w:sz="0" w:space="0" w:color="auto"/>
                        <w:bottom w:val="none" w:sz="0" w:space="0" w:color="auto"/>
                        <w:right w:val="none" w:sz="0" w:space="0" w:color="auto"/>
                      </w:divBdr>
                    </w:div>
                  </w:divsChild>
                </w:div>
                <w:div w:id="175537295">
                  <w:marLeft w:val="0"/>
                  <w:marRight w:val="0"/>
                  <w:marTop w:val="0"/>
                  <w:marBottom w:val="0"/>
                  <w:divBdr>
                    <w:top w:val="none" w:sz="0" w:space="0" w:color="auto"/>
                    <w:left w:val="none" w:sz="0" w:space="0" w:color="auto"/>
                    <w:bottom w:val="none" w:sz="0" w:space="0" w:color="auto"/>
                    <w:right w:val="none" w:sz="0" w:space="0" w:color="auto"/>
                  </w:divBdr>
                  <w:divsChild>
                    <w:div w:id="119885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839745">
          <w:marLeft w:val="0"/>
          <w:marRight w:val="0"/>
          <w:marTop w:val="0"/>
          <w:marBottom w:val="0"/>
          <w:divBdr>
            <w:top w:val="none" w:sz="0" w:space="0" w:color="auto"/>
            <w:left w:val="none" w:sz="0" w:space="0" w:color="auto"/>
            <w:bottom w:val="none" w:sz="0" w:space="0" w:color="auto"/>
            <w:right w:val="none" w:sz="0" w:space="0" w:color="auto"/>
          </w:divBdr>
        </w:div>
        <w:div w:id="303851159">
          <w:marLeft w:val="0"/>
          <w:marRight w:val="0"/>
          <w:marTop w:val="0"/>
          <w:marBottom w:val="0"/>
          <w:divBdr>
            <w:top w:val="none" w:sz="0" w:space="0" w:color="auto"/>
            <w:left w:val="none" w:sz="0" w:space="0" w:color="auto"/>
            <w:bottom w:val="none" w:sz="0" w:space="0" w:color="auto"/>
            <w:right w:val="none" w:sz="0" w:space="0" w:color="auto"/>
          </w:divBdr>
        </w:div>
        <w:div w:id="1440103973">
          <w:marLeft w:val="0"/>
          <w:marRight w:val="0"/>
          <w:marTop w:val="0"/>
          <w:marBottom w:val="0"/>
          <w:divBdr>
            <w:top w:val="none" w:sz="0" w:space="0" w:color="auto"/>
            <w:left w:val="none" w:sz="0" w:space="0" w:color="auto"/>
            <w:bottom w:val="none" w:sz="0" w:space="0" w:color="auto"/>
            <w:right w:val="none" w:sz="0" w:space="0" w:color="auto"/>
          </w:divBdr>
        </w:div>
        <w:div w:id="449788113">
          <w:marLeft w:val="0"/>
          <w:marRight w:val="0"/>
          <w:marTop w:val="0"/>
          <w:marBottom w:val="0"/>
          <w:divBdr>
            <w:top w:val="none" w:sz="0" w:space="0" w:color="auto"/>
            <w:left w:val="none" w:sz="0" w:space="0" w:color="auto"/>
            <w:bottom w:val="none" w:sz="0" w:space="0" w:color="auto"/>
            <w:right w:val="none" w:sz="0" w:space="0" w:color="auto"/>
          </w:divBdr>
          <w:divsChild>
            <w:div w:id="1625382916">
              <w:marLeft w:val="-75"/>
              <w:marRight w:val="0"/>
              <w:marTop w:val="30"/>
              <w:marBottom w:val="30"/>
              <w:divBdr>
                <w:top w:val="none" w:sz="0" w:space="0" w:color="auto"/>
                <w:left w:val="none" w:sz="0" w:space="0" w:color="auto"/>
                <w:bottom w:val="none" w:sz="0" w:space="0" w:color="auto"/>
                <w:right w:val="none" w:sz="0" w:space="0" w:color="auto"/>
              </w:divBdr>
              <w:divsChild>
                <w:div w:id="1660961691">
                  <w:marLeft w:val="0"/>
                  <w:marRight w:val="0"/>
                  <w:marTop w:val="0"/>
                  <w:marBottom w:val="0"/>
                  <w:divBdr>
                    <w:top w:val="none" w:sz="0" w:space="0" w:color="auto"/>
                    <w:left w:val="none" w:sz="0" w:space="0" w:color="auto"/>
                    <w:bottom w:val="none" w:sz="0" w:space="0" w:color="auto"/>
                    <w:right w:val="none" w:sz="0" w:space="0" w:color="auto"/>
                  </w:divBdr>
                  <w:divsChild>
                    <w:div w:id="825439265">
                      <w:marLeft w:val="0"/>
                      <w:marRight w:val="0"/>
                      <w:marTop w:val="0"/>
                      <w:marBottom w:val="0"/>
                      <w:divBdr>
                        <w:top w:val="none" w:sz="0" w:space="0" w:color="auto"/>
                        <w:left w:val="none" w:sz="0" w:space="0" w:color="auto"/>
                        <w:bottom w:val="none" w:sz="0" w:space="0" w:color="auto"/>
                        <w:right w:val="none" w:sz="0" w:space="0" w:color="auto"/>
                      </w:divBdr>
                    </w:div>
                  </w:divsChild>
                </w:div>
                <w:div w:id="632905377">
                  <w:marLeft w:val="0"/>
                  <w:marRight w:val="0"/>
                  <w:marTop w:val="0"/>
                  <w:marBottom w:val="0"/>
                  <w:divBdr>
                    <w:top w:val="none" w:sz="0" w:space="0" w:color="auto"/>
                    <w:left w:val="none" w:sz="0" w:space="0" w:color="auto"/>
                    <w:bottom w:val="none" w:sz="0" w:space="0" w:color="auto"/>
                    <w:right w:val="none" w:sz="0" w:space="0" w:color="auto"/>
                  </w:divBdr>
                  <w:divsChild>
                    <w:div w:id="73486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833333">
          <w:marLeft w:val="0"/>
          <w:marRight w:val="0"/>
          <w:marTop w:val="0"/>
          <w:marBottom w:val="0"/>
          <w:divBdr>
            <w:top w:val="none" w:sz="0" w:space="0" w:color="auto"/>
            <w:left w:val="none" w:sz="0" w:space="0" w:color="auto"/>
            <w:bottom w:val="none" w:sz="0" w:space="0" w:color="auto"/>
            <w:right w:val="none" w:sz="0" w:space="0" w:color="auto"/>
          </w:divBdr>
        </w:div>
        <w:div w:id="1625891299">
          <w:marLeft w:val="0"/>
          <w:marRight w:val="0"/>
          <w:marTop w:val="0"/>
          <w:marBottom w:val="0"/>
          <w:divBdr>
            <w:top w:val="none" w:sz="0" w:space="0" w:color="auto"/>
            <w:left w:val="none" w:sz="0" w:space="0" w:color="auto"/>
            <w:bottom w:val="none" w:sz="0" w:space="0" w:color="auto"/>
            <w:right w:val="none" w:sz="0" w:space="0" w:color="auto"/>
          </w:divBdr>
        </w:div>
        <w:div w:id="489643509">
          <w:marLeft w:val="0"/>
          <w:marRight w:val="0"/>
          <w:marTop w:val="0"/>
          <w:marBottom w:val="0"/>
          <w:divBdr>
            <w:top w:val="none" w:sz="0" w:space="0" w:color="auto"/>
            <w:left w:val="none" w:sz="0" w:space="0" w:color="auto"/>
            <w:bottom w:val="none" w:sz="0" w:space="0" w:color="auto"/>
            <w:right w:val="none" w:sz="0" w:space="0" w:color="auto"/>
          </w:divBdr>
        </w:div>
        <w:div w:id="2002584192">
          <w:marLeft w:val="0"/>
          <w:marRight w:val="0"/>
          <w:marTop w:val="0"/>
          <w:marBottom w:val="0"/>
          <w:divBdr>
            <w:top w:val="none" w:sz="0" w:space="0" w:color="auto"/>
            <w:left w:val="none" w:sz="0" w:space="0" w:color="auto"/>
            <w:bottom w:val="none" w:sz="0" w:space="0" w:color="auto"/>
            <w:right w:val="none" w:sz="0" w:space="0" w:color="auto"/>
          </w:divBdr>
          <w:divsChild>
            <w:div w:id="1501311896">
              <w:marLeft w:val="-75"/>
              <w:marRight w:val="0"/>
              <w:marTop w:val="30"/>
              <w:marBottom w:val="30"/>
              <w:divBdr>
                <w:top w:val="none" w:sz="0" w:space="0" w:color="auto"/>
                <w:left w:val="none" w:sz="0" w:space="0" w:color="auto"/>
                <w:bottom w:val="none" w:sz="0" w:space="0" w:color="auto"/>
                <w:right w:val="none" w:sz="0" w:space="0" w:color="auto"/>
              </w:divBdr>
              <w:divsChild>
                <w:div w:id="1723213615">
                  <w:marLeft w:val="0"/>
                  <w:marRight w:val="0"/>
                  <w:marTop w:val="0"/>
                  <w:marBottom w:val="0"/>
                  <w:divBdr>
                    <w:top w:val="none" w:sz="0" w:space="0" w:color="auto"/>
                    <w:left w:val="none" w:sz="0" w:space="0" w:color="auto"/>
                    <w:bottom w:val="none" w:sz="0" w:space="0" w:color="auto"/>
                    <w:right w:val="none" w:sz="0" w:space="0" w:color="auto"/>
                  </w:divBdr>
                  <w:divsChild>
                    <w:div w:id="766390321">
                      <w:marLeft w:val="0"/>
                      <w:marRight w:val="0"/>
                      <w:marTop w:val="0"/>
                      <w:marBottom w:val="0"/>
                      <w:divBdr>
                        <w:top w:val="none" w:sz="0" w:space="0" w:color="auto"/>
                        <w:left w:val="none" w:sz="0" w:space="0" w:color="auto"/>
                        <w:bottom w:val="none" w:sz="0" w:space="0" w:color="auto"/>
                        <w:right w:val="none" w:sz="0" w:space="0" w:color="auto"/>
                      </w:divBdr>
                    </w:div>
                  </w:divsChild>
                </w:div>
                <w:div w:id="1430809749">
                  <w:marLeft w:val="0"/>
                  <w:marRight w:val="0"/>
                  <w:marTop w:val="0"/>
                  <w:marBottom w:val="0"/>
                  <w:divBdr>
                    <w:top w:val="none" w:sz="0" w:space="0" w:color="auto"/>
                    <w:left w:val="none" w:sz="0" w:space="0" w:color="auto"/>
                    <w:bottom w:val="none" w:sz="0" w:space="0" w:color="auto"/>
                    <w:right w:val="none" w:sz="0" w:space="0" w:color="auto"/>
                  </w:divBdr>
                  <w:divsChild>
                    <w:div w:id="997029214">
                      <w:marLeft w:val="0"/>
                      <w:marRight w:val="0"/>
                      <w:marTop w:val="0"/>
                      <w:marBottom w:val="0"/>
                      <w:divBdr>
                        <w:top w:val="none" w:sz="0" w:space="0" w:color="auto"/>
                        <w:left w:val="none" w:sz="0" w:space="0" w:color="auto"/>
                        <w:bottom w:val="none" w:sz="0" w:space="0" w:color="auto"/>
                        <w:right w:val="none" w:sz="0" w:space="0" w:color="auto"/>
                      </w:divBdr>
                    </w:div>
                  </w:divsChild>
                </w:div>
                <w:div w:id="1984311514">
                  <w:marLeft w:val="0"/>
                  <w:marRight w:val="0"/>
                  <w:marTop w:val="0"/>
                  <w:marBottom w:val="0"/>
                  <w:divBdr>
                    <w:top w:val="none" w:sz="0" w:space="0" w:color="auto"/>
                    <w:left w:val="none" w:sz="0" w:space="0" w:color="auto"/>
                    <w:bottom w:val="none" w:sz="0" w:space="0" w:color="auto"/>
                    <w:right w:val="none" w:sz="0" w:space="0" w:color="auto"/>
                  </w:divBdr>
                  <w:divsChild>
                    <w:div w:id="1270118581">
                      <w:marLeft w:val="0"/>
                      <w:marRight w:val="0"/>
                      <w:marTop w:val="0"/>
                      <w:marBottom w:val="0"/>
                      <w:divBdr>
                        <w:top w:val="none" w:sz="0" w:space="0" w:color="auto"/>
                        <w:left w:val="none" w:sz="0" w:space="0" w:color="auto"/>
                        <w:bottom w:val="none" w:sz="0" w:space="0" w:color="auto"/>
                        <w:right w:val="none" w:sz="0" w:space="0" w:color="auto"/>
                      </w:divBdr>
                    </w:div>
                  </w:divsChild>
                </w:div>
                <w:div w:id="813378699">
                  <w:marLeft w:val="0"/>
                  <w:marRight w:val="0"/>
                  <w:marTop w:val="0"/>
                  <w:marBottom w:val="0"/>
                  <w:divBdr>
                    <w:top w:val="none" w:sz="0" w:space="0" w:color="auto"/>
                    <w:left w:val="none" w:sz="0" w:space="0" w:color="auto"/>
                    <w:bottom w:val="none" w:sz="0" w:space="0" w:color="auto"/>
                    <w:right w:val="none" w:sz="0" w:space="0" w:color="auto"/>
                  </w:divBdr>
                  <w:divsChild>
                    <w:div w:id="958221439">
                      <w:marLeft w:val="0"/>
                      <w:marRight w:val="0"/>
                      <w:marTop w:val="0"/>
                      <w:marBottom w:val="0"/>
                      <w:divBdr>
                        <w:top w:val="none" w:sz="0" w:space="0" w:color="auto"/>
                        <w:left w:val="none" w:sz="0" w:space="0" w:color="auto"/>
                        <w:bottom w:val="none" w:sz="0" w:space="0" w:color="auto"/>
                        <w:right w:val="none" w:sz="0" w:space="0" w:color="auto"/>
                      </w:divBdr>
                    </w:div>
                  </w:divsChild>
                </w:div>
                <w:div w:id="734359902">
                  <w:marLeft w:val="0"/>
                  <w:marRight w:val="0"/>
                  <w:marTop w:val="0"/>
                  <w:marBottom w:val="0"/>
                  <w:divBdr>
                    <w:top w:val="none" w:sz="0" w:space="0" w:color="auto"/>
                    <w:left w:val="none" w:sz="0" w:space="0" w:color="auto"/>
                    <w:bottom w:val="none" w:sz="0" w:space="0" w:color="auto"/>
                    <w:right w:val="none" w:sz="0" w:space="0" w:color="auto"/>
                  </w:divBdr>
                  <w:divsChild>
                    <w:div w:id="1771661634">
                      <w:marLeft w:val="0"/>
                      <w:marRight w:val="0"/>
                      <w:marTop w:val="0"/>
                      <w:marBottom w:val="0"/>
                      <w:divBdr>
                        <w:top w:val="none" w:sz="0" w:space="0" w:color="auto"/>
                        <w:left w:val="none" w:sz="0" w:space="0" w:color="auto"/>
                        <w:bottom w:val="none" w:sz="0" w:space="0" w:color="auto"/>
                        <w:right w:val="none" w:sz="0" w:space="0" w:color="auto"/>
                      </w:divBdr>
                    </w:div>
                  </w:divsChild>
                </w:div>
                <w:div w:id="756289468">
                  <w:marLeft w:val="0"/>
                  <w:marRight w:val="0"/>
                  <w:marTop w:val="0"/>
                  <w:marBottom w:val="0"/>
                  <w:divBdr>
                    <w:top w:val="none" w:sz="0" w:space="0" w:color="auto"/>
                    <w:left w:val="none" w:sz="0" w:space="0" w:color="auto"/>
                    <w:bottom w:val="none" w:sz="0" w:space="0" w:color="auto"/>
                    <w:right w:val="none" w:sz="0" w:space="0" w:color="auto"/>
                  </w:divBdr>
                  <w:divsChild>
                    <w:div w:id="1173378952">
                      <w:marLeft w:val="0"/>
                      <w:marRight w:val="0"/>
                      <w:marTop w:val="0"/>
                      <w:marBottom w:val="0"/>
                      <w:divBdr>
                        <w:top w:val="none" w:sz="0" w:space="0" w:color="auto"/>
                        <w:left w:val="none" w:sz="0" w:space="0" w:color="auto"/>
                        <w:bottom w:val="none" w:sz="0" w:space="0" w:color="auto"/>
                        <w:right w:val="none" w:sz="0" w:space="0" w:color="auto"/>
                      </w:divBdr>
                    </w:div>
                  </w:divsChild>
                </w:div>
                <w:div w:id="148988231">
                  <w:marLeft w:val="0"/>
                  <w:marRight w:val="0"/>
                  <w:marTop w:val="0"/>
                  <w:marBottom w:val="0"/>
                  <w:divBdr>
                    <w:top w:val="none" w:sz="0" w:space="0" w:color="auto"/>
                    <w:left w:val="none" w:sz="0" w:space="0" w:color="auto"/>
                    <w:bottom w:val="none" w:sz="0" w:space="0" w:color="auto"/>
                    <w:right w:val="none" w:sz="0" w:space="0" w:color="auto"/>
                  </w:divBdr>
                  <w:divsChild>
                    <w:div w:id="705562765">
                      <w:marLeft w:val="0"/>
                      <w:marRight w:val="0"/>
                      <w:marTop w:val="0"/>
                      <w:marBottom w:val="0"/>
                      <w:divBdr>
                        <w:top w:val="none" w:sz="0" w:space="0" w:color="auto"/>
                        <w:left w:val="none" w:sz="0" w:space="0" w:color="auto"/>
                        <w:bottom w:val="none" w:sz="0" w:space="0" w:color="auto"/>
                        <w:right w:val="none" w:sz="0" w:space="0" w:color="auto"/>
                      </w:divBdr>
                    </w:div>
                  </w:divsChild>
                </w:div>
                <w:div w:id="1788885863">
                  <w:marLeft w:val="0"/>
                  <w:marRight w:val="0"/>
                  <w:marTop w:val="0"/>
                  <w:marBottom w:val="0"/>
                  <w:divBdr>
                    <w:top w:val="none" w:sz="0" w:space="0" w:color="auto"/>
                    <w:left w:val="none" w:sz="0" w:space="0" w:color="auto"/>
                    <w:bottom w:val="none" w:sz="0" w:space="0" w:color="auto"/>
                    <w:right w:val="none" w:sz="0" w:space="0" w:color="auto"/>
                  </w:divBdr>
                  <w:divsChild>
                    <w:div w:id="194973990">
                      <w:marLeft w:val="0"/>
                      <w:marRight w:val="0"/>
                      <w:marTop w:val="0"/>
                      <w:marBottom w:val="0"/>
                      <w:divBdr>
                        <w:top w:val="none" w:sz="0" w:space="0" w:color="auto"/>
                        <w:left w:val="none" w:sz="0" w:space="0" w:color="auto"/>
                        <w:bottom w:val="none" w:sz="0" w:space="0" w:color="auto"/>
                        <w:right w:val="none" w:sz="0" w:space="0" w:color="auto"/>
                      </w:divBdr>
                    </w:div>
                  </w:divsChild>
                </w:div>
                <w:div w:id="1605571874">
                  <w:marLeft w:val="0"/>
                  <w:marRight w:val="0"/>
                  <w:marTop w:val="0"/>
                  <w:marBottom w:val="0"/>
                  <w:divBdr>
                    <w:top w:val="none" w:sz="0" w:space="0" w:color="auto"/>
                    <w:left w:val="none" w:sz="0" w:space="0" w:color="auto"/>
                    <w:bottom w:val="none" w:sz="0" w:space="0" w:color="auto"/>
                    <w:right w:val="none" w:sz="0" w:space="0" w:color="auto"/>
                  </w:divBdr>
                  <w:divsChild>
                    <w:div w:id="60108182">
                      <w:marLeft w:val="0"/>
                      <w:marRight w:val="0"/>
                      <w:marTop w:val="0"/>
                      <w:marBottom w:val="0"/>
                      <w:divBdr>
                        <w:top w:val="none" w:sz="0" w:space="0" w:color="auto"/>
                        <w:left w:val="none" w:sz="0" w:space="0" w:color="auto"/>
                        <w:bottom w:val="none" w:sz="0" w:space="0" w:color="auto"/>
                        <w:right w:val="none" w:sz="0" w:space="0" w:color="auto"/>
                      </w:divBdr>
                    </w:div>
                  </w:divsChild>
                </w:div>
                <w:div w:id="1130709015">
                  <w:marLeft w:val="0"/>
                  <w:marRight w:val="0"/>
                  <w:marTop w:val="0"/>
                  <w:marBottom w:val="0"/>
                  <w:divBdr>
                    <w:top w:val="none" w:sz="0" w:space="0" w:color="auto"/>
                    <w:left w:val="none" w:sz="0" w:space="0" w:color="auto"/>
                    <w:bottom w:val="none" w:sz="0" w:space="0" w:color="auto"/>
                    <w:right w:val="none" w:sz="0" w:space="0" w:color="auto"/>
                  </w:divBdr>
                  <w:divsChild>
                    <w:div w:id="1350330977">
                      <w:marLeft w:val="0"/>
                      <w:marRight w:val="0"/>
                      <w:marTop w:val="0"/>
                      <w:marBottom w:val="0"/>
                      <w:divBdr>
                        <w:top w:val="none" w:sz="0" w:space="0" w:color="auto"/>
                        <w:left w:val="none" w:sz="0" w:space="0" w:color="auto"/>
                        <w:bottom w:val="none" w:sz="0" w:space="0" w:color="auto"/>
                        <w:right w:val="none" w:sz="0" w:space="0" w:color="auto"/>
                      </w:divBdr>
                    </w:div>
                  </w:divsChild>
                </w:div>
                <w:div w:id="1992176845">
                  <w:marLeft w:val="0"/>
                  <w:marRight w:val="0"/>
                  <w:marTop w:val="0"/>
                  <w:marBottom w:val="0"/>
                  <w:divBdr>
                    <w:top w:val="none" w:sz="0" w:space="0" w:color="auto"/>
                    <w:left w:val="none" w:sz="0" w:space="0" w:color="auto"/>
                    <w:bottom w:val="none" w:sz="0" w:space="0" w:color="auto"/>
                    <w:right w:val="none" w:sz="0" w:space="0" w:color="auto"/>
                  </w:divBdr>
                  <w:divsChild>
                    <w:div w:id="1232039760">
                      <w:marLeft w:val="0"/>
                      <w:marRight w:val="0"/>
                      <w:marTop w:val="0"/>
                      <w:marBottom w:val="0"/>
                      <w:divBdr>
                        <w:top w:val="none" w:sz="0" w:space="0" w:color="auto"/>
                        <w:left w:val="none" w:sz="0" w:space="0" w:color="auto"/>
                        <w:bottom w:val="none" w:sz="0" w:space="0" w:color="auto"/>
                        <w:right w:val="none" w:sz="0" w:space="0" w:color="auto"/>
                      </w:divBdr>
                    </w:div>
                  </w:divsChild>
                </w:div>
                <w:div w:id="381254405">
                  <w:marLeft w:val="0"/>
                  <w:marRight w:val="0"/>
                  <w:marTop w:val="0"/>
                  <w:marBottom w:val="0"/>
                  <w:divBdr>
                    <w:top w:val="none" w:sz="0" w:space="0" w:color="auto"/>
                    <w:left w:val="none" w:sz="0" w:space="0" w:color="auto"/>
                    <w:bottom w:val="none" w:sz="0" w:space="0" w:color="auto"/>
                    <w:right w:val="none" w:sz="0" w:space="0" w:color="auto"/>
                  </w:divBdr>
                  <w:divsChild>
                    <w:div w:id="576481581">
                      <w:marLeft w:val="0"/>
                      <w:marRight w:val="0"/>
                      <w:marTop w:val="0"/>
                      <w:marBottom w:val="0"/>
                      <w:divBdr>
                        <w:top w:val="none" w:sz="0" w:space="0" w:color="auto"/>
                        <w:left w:val="none" w:sz="0" w:space="0" w:color="auto"/>
                        <w:bottom w:val="none" w:sz="0" w:space="0" w:color="auto"/>
                        <w:right w:val="none" w:sz="0" w:space="0" w:color="auto"/>
                      </w:divBdr>
                    </w:div>
                  </w:divsChild>
                </w:div>
                <w:div w:id="147987047">
                  <w:marLeft w:val="0"/>
                  <w:marRight w:val="0"/>
                  <w:marTop w:val="0"/>
                  <w:marBottom w:val="0"/>
                  <w:divBdr>
                    <w:top w:val="none" w:sz="0" w:space="0" w:color="auto"/>
                    <w:left w:val="none" w:sz="0" w:space="0" w:color="auto"/>
                    <w:bottom w:val="none" w:sz="0" w:space="0" w:color="auto"/>
                    <w:right w:val="none" w:sz="0" w:space="0" w:color="auto"/>
                  </w:divBdr>
                  <w:divsChild>
                    <w:div w:id="330371911">
                      <w:marLeft w:val="0"/>
                      <w:marRight w:val="0"/>
                      <w:marTop w:val="0"/>
                      <w:marBottom w:val="0"/>
                      <w:divBdr>
                        <w:top w:val="none" w:sz="0" w:space="0" w:color="auto"/>
                        <w:left w:val="none" w:sz="0" w:space="0" w:color="auto"/>
                        <w:bottom w:val="none" w:sz="0" w:space="0" w:color="auto"/>
                        <w:right w:val="none" w:sz="0" w:space="0" w:color="auto"/>
                      </w:divBdr>
                    </w:div>
                  </w:divsChild>
                </w:div>
                <w:div w:id="1134559729">
                  <w:marLeft w:val="0"/>
                  <w:marRight w:val="0"/>
                  <w:marTop w:val="0"/>
                  <w:marBottom w:val="0"/>
                  <w:divBdr>
                    <w:top w:val="none" w:sz="0" w:space="0" w:color="auto"/>
                    <w:left w:val="none" w:sz="0" w:space="0" w:color="auto"/>
                    <w:bottom w:val="none" w:sz="0" w:space="0" w:color="auto"/>
                    <w:right w:val="none" w:sz="0" w:space="0" w:color="auto"/>
                  </w:divBdr>
                  <w:divsChild>
                    <w:div w:id="1757095870">
                      <w:marLeft w:val="0"/>
                      <w:marRight w:val="0"/>
                      <w:marTop w:val="0"/>
                      <w:marBottom w:val="0"/>
                      <w:divBdr>
                        <w:top w:val="none" w:sz="0" w:space="0" w:color="auto"/>
                        <w:left w:val="none" w:sz="0" w:space="0" w:color="auto"/>
                        <w:bottom w:val="none" w:sz="0" w:space="0" w:color="auto"/>
                        <w:right w:val="none" w:sz="0" w:space="0" w:color="auto"/>
                      </w:divBdr>
                    </w:div>
                  </w:divsChild>
                </w:div>
                <w:div w:id="1327516194">
                  <w:marLeft w:val="0"/>
                  <w:marRight w:val="0"/>
                  <w:marTop w:val="0"/>
                  <w:marBottom w:val="0"/>
                  <w:divBdr>
                    <w:top w:val="none" w:sz="0" w:space="0" w:color="auto"/>
                    <w:left w:val="none" w:sz="0" w:space="0" w:color="auto"/>
                    <w:bottom w:val="none" w:sz="0" w:space="0" w:color="auto"/>
                    <w:right w:val="none" w:sz="0" w:space="0" w:color="auto"/>
                  </w:divBdr>
                  <w:divsChild>
                    <w:div w:id="24016116">
                      <w:marLeft w:val="0"/>
                      <w:marRight w:val="0"/>
                      <w:marTop w:val="0"/>
                      <w:marBottom w:val="0"/>
                      <w:divBdr>
                        <w:top w:val="none" w:sz="0" w:space="0" w:color="auto"/>
                        <w:left w:val="none" w:sz="0" w:space="0" w:color="auto"/>
                        <w:bottom w:val="none" w:sz="0" w:space="0" w:color="auto"/>
                        <w:right w:val="none" w:sz="0" w:space="0" w:color="auto"/>
                      </w:divBdr>
                    </w:div>
                  </w:divsChild>
                </w:div>
                <w:div w:id="1042751537">
                  <w:marLeft w:val="0"/>
                  <w:marRight w:val="0"/>
                  <w:marTop w:val="0"/>
                  <w:marBottom w:val="0"/>
                  <w:divBdr>
                    <w:top w:val="none" w:sz="0" w:space="0" w:color="auto"/>
                    <w:left w:val="none" w:sz="0" w:space="0" w:color="auto"/>
                    <w:bottom w:val="none" w:sz="0" w:space="0" w:color="auto"/>
                    <w:right w:val="none" w:sz="0" w:space="0" w:color="auto"/>
                  </w:divBdr>
                  <w:divsChild>
                    <w:div w:id="505480744">
                      <w:marLeft w:val="0"/>
                      <w:marRight w:val="0"/>
                      <w:marTop w:val="0"/>
                      <w:marBottom w:val="0"/>
                      <w:divBdr>
                        <w:top w:val="none" w:sz="0" w:space="0" w:color="auto"/>
                        <w:left w:val="none" w:sz="0" w:space="0" w:color="auto"/>
                        <w:bottom w:val="none" w:sz="0" w:space="0" w:color="auto"/>
                        <w:right w:val="none" w:sz="0" w:space="0" w:color="auto"/>
                      </w:divBdr>
                    </w:div>
                  </w:divsChild>
                </w:div>
                <w:div w:id="767433924">
                  <w:marLeft w:val="0"/>
                  <w:marRight w:val="0"/>
                  <w:marTop w:val="0"/>
                  <w:marBottom w:val="0"/>
                  <w:divBdr>
                    <w:top w:val="none" w:sz="0" w:space="0" w:color="auto"/>
                    <w:left w:val="none" w:sz="0" w:space="0" w:color="auto"/>
                    <w:bottom w:val="none" w:sz="0" w:space="0" w:color="auto"/>
                    <w:right w:val="none" w:sz="0" w:space="0" w:color="auto"/>
                  </w:divBdr>
                  <w:divsChild>
                    <w:div w:id="340132995">
                      <w:marLeft w:val="0"/>
                      <w:marRight w:val="0"/>
                      <w:marTop w:val="0"/>
                      <w:marBottom w:val="0"/>
                      <w:divBdr>
                        <w:top w:val="none" w:sz="0" w:space="0" w:color="auto"/>
                        <w:left w:val="none" w:sz="0" w:space="0" w:color="auto"/>
                        <w:bottom w:val="none" w:sz="0" w:space="0" w:color="auto"/>
                        <w:right w:val="none" w:sz="0" w:space="0" w:color="auto"/>
                      </w:divBdr>
                    </w:div>
                  </w:divsChild>
                </w:div>
                <w:div w:id="470483501">
                  <w:marLeft w:val="0"/>
                  <w:marRight w:val="0"/>
                  <w:marTop w:val="0"/>
                  <w:marBottom w:val="0"/>
                  <w:divBdr>
                    <w:top w:val="none" w:sz="0" w:space="0" w:color="auto"/>
                    <w:left w:val="none" w:sz="0" w:space="0" w:color="auto"/>
                    <w:bottom w:val="none" w:sz="0" w:space="0" w:color="auto"/>
                    <w:right w:val="none" w:sz="0" w:space="0" w:color="auto"/>
                  </w:divBdr>
                  <w:divsChild>
                    <w:div w:id="178931507">
                      <w:marLeft w:val="0"/>
                      <w:marRight w:val="0"/>
                      <w:marTop w:val="0"/>
                      <w:marBottom w:val="0"/>
                      <w:divBdr>
                        <w:top w:val="none" w:sz="0" w:space="0" w:color="auto"/>
                        <w:left w:val="none" w:sz="0" w:space="0" w:color="auto"/>
                        <w:bottom w:val="none" w:sz="0" w:space="0" w:color="auto"/>
                        <w:right w:val="none" w:sz="0" w:space="0" w:color="auto"/>
                      </w:divBdr>
                    </w:div>
                  </w:divsChild>
                </w:div>
                <w:div w:id="1687752908">
                  <w:marLeft w:val="0"/>
                  <w:marRight w:val="0"/>
                  <w:marTop w:val="0"/>
                  <w:marBottom w:val="0"/>
                  <w:divBdr>
                    <w:top w:val="none" w:sz="0" w:space="0" w:color="auto"/>
                    <w:left w:val="none" w:sz="0" w:space="0" w:color="auto"/>
                    <w:bottom w:val="none" w:sz="0" w:space="0" w:color="auto"/>
                    <w:right w:val="none" w:sz="0" w:space="0" w:color="auto"/>
                  </w:divBdr>
                  <w:divsChild>
                    <w:div w:id="2062439209">
                      <w:marLeft w:val="0"/>
                      <w:marRight w:val="0"/>
                      <w:marTop w:val="0"/>
                      <w:marBottom w:val="0"/>
                      <w:divBdr>
                        <w:top w:val="none" w:sz="0" w:space="0" w:color="auto"/>
                        <w:left w:val="none" w:sz="0" w:space="0" w:color="auto"/>
                        <w:bottom w:val="none" w:sz="0" w:space="0" w:color="auto"/>
                        <w:right w:val="none" w:sz="0" w:space="0" w:color="auto"/>
                      </w:divBdr>
                    </w:div>
                  </w:divsChild>
                </w:div>
                <w:div w:id="1057585885">
                  <w:marLeft w:val="0"/>
                  <w:marRight w:val="0"/>
                  <w:marTop w:val="0"/>
                  <w:marBottom w:val="0"/>
                  <w:divBdr>
                    <w:top w:val="none" w:sz="0" w:space="0" w:color="auto"/>
                    <w:left w:val="none" w:sz="0" w:space="0" w:color="auto"/>
                    <w:bottom w:val="none" w:sz="0" w:space="0" w:color="auto"/>
                    <w:right w:val="none" w:sz="0" w:space="0" w:color="auto"/>
                  </w:divBdr>
                  <w:divsChild>
                    <w:div w:id="1674527944">
                      <w:marLeft w:val="0"/>
                      <w:marRight w:val="0"/>
                      <w:marTop w:val="0"/>
                      <w:marBottom w:val="0"/>
                      <w:divBdr>
                        <w:top w:val="none" w:sz="0" w:space="0" w:color="auto"/>
                        <w:left w:val="none" w:sz="0" w:space="0" w:color="auto"/>
                        <w:bottom w:val="none" w:sz="0" w:space="0" w:color="auto"/>
                        <w:right w:val="none" w:sz="0" w:space="0" w:color="auto"/>
                      </w:divBdr>
                    </w:div>
                  </w:divsChild>
                </w:div>
                <w:div w:id="1391806426">
                  <w:marLeft w:val="0"/>
                  <w:marRight w:val="0"/>
                  <w:marTop w:val="0"/>
                  <w:marBottom w:val="0"/>
                  <w:divBdr>
                    <w:top w:val="none" w:sz="0" w:space="0" w:color="auto"/>
                    <w:left w:val="none" w:sz="0" w:space="0" w:color="auto"/>
                    <w:bottom w:val="none" w:sz="0" w:space="0" w:color="auto"/>
                    <w:right w:val="none" w:sz="0" w:space="0" w:color="auto"/>
                  </w:divBdr>
                  <w:divsChild>
                    <w:div w:id="173036815">
                      <w:marLeft w:val="0"/>
                      <w:marRight w:val="0"/>
                      <w:marTop w:val="0"/>
                      <w:marBottom w:val="0"/>
                      <w:divBdr>
                        <w:top w:val="none" w:sz="0" w:space="0" w:color="auto"/>
                        <w:left w:val="none" w:sz="0" w:space="0" w:color="auto"/>
                        <w:bottom w:val="none" w:sz="0" w:space="0" w:color="auto"/>
                        <w:right w:val="none" w:sz="0" w:space="0" w:color="auto"/>
                      </w:divBdr>
                    </w:div>
                  </w:divsChild>
                </w:div>
                <w:div w:id="1593197014">
                  <w:marLeft w:val="0"/>
                  <w:marRight w:val="0"/>
                  <w:marTop w:val="0"/>
                  <w:marBottom w:val="0"/>
                  <w:divBdr>
                    <w:top w:val="none" w:sz="0" w:space="0" w:color="auto"/>
                    <w:left w:val="none" w:sz="0" w:space="0" w:color="auto"/>
                    <w:bottom w:val="none" w:sz="0" w:space="0" w:color="auto"/>
                    <w:right w:val="none" w:sz="0" w:space="0" w:color="auto"/>
                  </w:divBdr>
                  <w:divsChild>
                    <w:div w:id="395860173">
                      <w:marLeft w:val="0"/>
                      <w:marRight w:val="0"/>
                      <w:marTop w:val="0"/>
                      <w:marBottom w:val="0"/>
                      <w:divBdr>
                        <w:top w:val="none" w:sz="0" w:space="0" w:color="auto"/>
                        <w:left w:val="none" w:sz="0" w:space="0" w:color="auto"/>
                        <w:bottom w:val="none" w:sz="0" w:space="0" w:color="auto"/>
                        <w:right w:val="none" w:sz="0" w:space="0" w:color="auto"/>
                      </w:divBdr>
                    </w:div>
                  </w:divsChild>
                </w:div>
                <w:div w:id="1785537702">
                  <w:marLeft w:val="0"/>
                  <w:marRight w:val="0"/>
                  <w:marTop w:val="0"/>
                  <w:marBottom w:val="0"/>
                  <w:divBdr>
                    <w:top w:val="none" w:sz="0" w:space="0" w:color="auto"/>
                    <w:left w:val="none" w:sz="0" w:space="0" w:color="auto"/>
                    <w:bottom w:val="none" w:sz="0" w:space="0" w:color="auto"/>
                    <w:right w:val="none" w:sz="0" w:space="0" w:color="auto"/>
                  </w:divBdr>
                  <w:divsChild>
                    <w:div w:id="1297023479">
                      <w:marLeft w:val="0"/>
                      <w:marRight w:val="0"/>
                      <w:marTop w:val="0"/>
                      <w:marBottom w:val="0"/>
                      <w:divBdr>
                        <w:top w:val="none" w:sz="0" w:space="0" w:color="auto"/>
                        <w:left w:val="none" w:sz="0" w:space="0" w:color="auto"/>
                        <w:bottom w:val="none" w:sz="0" w:space="0" w:color="auto"/>
                        <w:right w:val="none" w:sz="0" w:space="0" w:color="auto"/>
                      </w:divBdr>
                    </w:div>
                  </w:divsChild>
                </w:div>
                <w:div w:id="506673768">
                  <w:marLeft w:val="0"/>
                  <w:marRight w:val="0"/>
                  <w:marTop w:val="0"/>
                  <w:marBottom w:val="0"/>
                  <w:divBdr>
                    <w:top w:val="none" w:sz="0" w:space="0" w:color="auto"/>
                    <w:left w:val="none" w:sz="0" w:space="0" w:color="auto"/>
                    <w:bottom w:val="none" w:sz="0" w:space="0" w:color="auto"/>
                    <w:right w:val="none" w:sz="0" w:space="0" w:color="auto"/>
                  </w:divBdr>
                  <w:divsChild>
                    <w:div w:id="312612036">
                      <w:marLeft w:val="0"/>
                      <w:marRight w:val="0"/>
                      <w:marTop w:val="0"/>
                      <w:marBottom w:val="0"/>
                      <w:divBdr>
                        <w:top w:val="none" w:sz="0" w:space="0" w:color="auto"/>
                        <w:left w:val="none" w:sz="0" w:space="0" w:color="auto"/>
                        <w:bottom w:val="none" w:sz="0" w:space="0" w:color="auto"/>
                        <w:right w:val="none" w:sz="0" w:space="0" w:color="auto"/>
                      </w:divBdr>
                    </w:div>
                  </w:divsChild>
                </w:div>
                <w:div w:id="166100568">
                  <w:marLeft w:val="0"/>
                  <w:marRight w:val="0"/>
                  <w:marTop w:val="0"/>
                  <w:marBottom w:val="0"/>
                  <w:divBdr>
                    <w:top w:val="none" w:sz="0" w:space="0" w:color="auto"/>
                    <w:left w:val="none" w:sz="0" w:space="0" w:color="auto"/>
                    <w:bottom w:val="none" w:sz="0" w:space="0" w:color="auto"/>
                    <w:right w:val="none" w:sz="0" w:space="0" w:color="auto"/>
                  </w:divBdr>
                  <w:divsChild>
                    <w:div w:id="1406562112">
                      <w:marLeft w:val="0"/>
                      <w:marRight w:val="0"/>
                      <w:marTop w:val="0"/>
                      <w:marBottom w:val="0"/>
                      <w:divBdr>
                        <w:top w:val="none" w:sz="0" w:space="0" w:color="auto"/>
                        <w:left w:val="none" w:sz="0" w:space="0" w:color="auto"/>
                        <w:bottom w:val="none" w:sz="0" w:space="0" w:color="auto"/>
                        <w:right w:val="none" w:sz="0" w:space="0" w:color="auto"/>
                      </w:divBdr>
                    </w:div>
                  </w:divsChild>
                </w:div>
                <w:div w:id="752580195">
                  <w:marLeft w:val="0"/>
                  <w:marRight w:val="0"/>
                  <w:marTop w:val="0"/>
                  <w:marBottom w:val="0"/>
                  <w:divBdr>
                    <w:top w:val="none" w:sz="0" w:space="0" w:color="auto"/>
                    <w:left w:val="none" w:sz="0" w:space="0" w:color="auto"/>
                    <w:bottom w:val="none" w:sz="0" w:space="0" w:color="auto"/>
                    <w:right w:val="none" w:sz="0" w:space="0" w:color="auto"/>
                  </w:divBdr>
                  <w:divsChild>
                    <w:div w:id="365182935">
                      <w:marLeft w:val="0"/>
                      <w:marRight w:val="0"/>
                      <w:marTop w:val="0"/>
                      <w:marBottom w:val="0"/>
                      <w:divBdr>
                        <w:top w:val="none" w:sz="0" w:space="0" w:color="auto"/>
                        <w:left w:val="none" w:sz="0" w:space="0" w:color="auto"/>
                        <w:bottom w:val="none" w:sz="0" w:space="0" w:color="auto"/>
                        <w:right w:val="none" w:sz="0" w:space="0" w:color="auto"/>
                      </w:divBdr>
                    </w:div>
                  </w:divsChild>
                </w:div>
                <w:div w:id="1021779099">
                  <w:marLeft w:val="0"/>
                  <w:marRight w:val="0"/>
                  <w:marTop w:val="0"/>
                  <w:marBottom w:val="0"/>
                  <w:divBdr>
                    <w:top w:val="none" w:sz="0" w:space="0" w:color="auto"/>
                    <w:left w:val="none" w:sz="0" w:space="0" w:color="auto"/>
                    <w:bottom w:val="none" w:sz="0" w:space="0" w:color="auto"/>
                    <w:right w:val="none" w:sz="0" w:space="0" w:color="auto"/>
                  </w:divBdr>
                  <w:divsChild>
                    <w:div w:id="1462577790">
                      <w:marLeft w:val="0"/>
                      <w:marRight w:val="0"/>
                      <w:marTop w:val="0"/>
                      <w:marBottom w:val="0"/>
                      <w:divBdr>
                        <w:top w:val="none" w:sz="0" w:space="0" w:color="auto"/>
                        <w:left w:val="none" w:sz="0" w:space="0" w:color="auto"/>
                        <w:bottom w:val="none" w:sz="0" w:space="0" w:color="auto"/>
                        <w:right w:val="none" w:sz="0" w:space="0" w:color="auto"/>
                      </w:divBdr>
                    </w:div>
                  </w:divsChild>
                </w:div>
                <w:div w:id="307780981">
                  <w:marLeft w:val="0"/>
                  <w:marRight w:val="0"/>
                  <w:marTop w:val="0"/>
                  <w:marBottom w:val="0"/>
                  <w:divBdr>
                    <w:top w:val="none" w:sz="0" w:space="0" w:color="auto"/>
                    <w:left w:val="none" w:sz="0" w:space="0" w:color="auto"/>
                    <w:bottom w:val="none" w:sz="0" w:space="0" w:color="auto"/>
                    <w:right w:val="none" w:sz="0" w:space="0" w:color="auto"/>
                  </w:divBdr>
                  <w:divsChild>
                    <w:div w:id="2082823342">
                      <w:marLeft w:val="0"/>
                      <w:marRight w:val="0"/>
                      <w:marTop w:val="0"/>
                      <w:marBottom w:val="0"/>
                      <w:divBdr>
                        <w:top w:val="none" w:sz="0" w:space="0" w:color="auto"/>
                        <w:left w:val="none" w:sz="0" w:space="0" w:color="auto"/>
                        <w:bottom w:val="none" w:sz="0" w:space="0" w:color="auto"/>
                        <w:right w:val="none" w:sz="0" w:space="0" w:color="auto"/>
                      </w:divBdr>
                    </w:div>
                  </w:divsChild>
                </w:div>
                <w:div w:id="2024548152">
                  <w:marLeft w:val="0"/>
                  <w:marRight w:val="0"/>
                  <w:marTop w:val="0"/>
                  <w:marBottom w:val="0"/>
                  <w:divBdr>
                    <w:top w:val="none" w:sz="0" w:space="0" w:color="auto"/>
                    <w:left w:val="none" w:sz="0" w:space="0" w:color="auto"/>
                    <w:bottom w:val="none" w:sz="0" w:space="0" w:color="auto"/>
                    <w:right w:val="none" w:sz="0" w:space="0" w:color="auto"/>
                  </w:divBdr>
                  <w:divsChild>
                    <w:div w:id="2030830532">
                      <w:marLeft w:val="0"/>
                      <w:marRight w:val="0"/>
                      <w:marTop w:val="0"/>
                      <w:marBottom w:val="0"/>
                      <w:divBdr>
                        <w:top w:val="none" w:sz="0" w:space="0" w:color="auto"/>
                        <w:left w:val="none" w:sz="0" w:space="0" w:color="auto"/>
                        <w:bottom w:val="none" w:sz="0" w:space="0" w:color="auto"/>
                        <w:right w:val="none" w:sz="0" w:space="0" w:color="auto"/>
                      </w:divBdr>
                    </w:div>
                  </w:divsChild>
                </w:div>
                <w:div w:id="1206139633">
                  <w:marLeft w:val="0"/>
                  <w:marRight w:val="0"/>
                  <w:marTop w:val="0"/>
                  <w:marBottom w:val="0"/>
                  <w:divBdr>
                    <w:top w:val="none" w:sz="0" w:space="0" w:color="auto"/>
                    <w:left w:val="none" w:sz="0" w:space="0" w:color="auto"/>
                    <w:bottom w:val="none" w:sz="0" w:space="0" w:color="auto"/>
                    <w:right w:val="none" w:sz="0" w:space="0" w:color="auto"/>
                  </w:divBdr>
                  <w:divsChild>
                    <w:div w:id="869538019">
                      <w:marLeft w:val="0"/>
                      <w:marRight w:val="0"/>
                      <w:marTop w:val="0"/>
                      <w:marBottom w:val="0"/>
                      <w:divBdr>
                        <w:top w:val="none" w:sz="0" w:space="0" w:color="auto"/>
                        <w:left w:val="none" w:sz="0" w:space="0" w:color="auto"/>
                        <w:bottom w:val="none" w:sz="0" w:space="0" w:color="auto"/>
                        <w:right w:val="none" w:sz="0" w:space="0" w:color="auto"/>
                      </w:divBdr>
                    </w:div>
                  </w:divsChild>
                </w:div>
                <w:div w:id="658315878">
                  <w:marLeft w:val="0"/>
                  <w:marRight w:val="0"/>
                  <w:marTop w:val="0"/>
                  <w:marBottom w:val="0"/>
                  <w:divBdr>
                    <w:top w:val="none" w:sz="0" w:space="0" w:color="auto"/>
                    <w:left w:val="none" w:sz="0" w:space="0" w:color="auto"/>
                    <w:bottom w:val="none" w:sz="0" w:space="0" w:color="auto"/>
                    <w:right w:val="none" w:sz="0" w:space="0" w:color="auto"/>
                  </w:divBdr>
                  <w:divsChild>
                    <w:div w:id="1220479708">
                      <w:marLeft w:val="0"/>
                      <w:marRight w:val="0"/>
                      <w:marTop w:val="0"/>
                      <w:marBottom w:val="0"/>
                      <w:divBdr>
                        <w:top w:val="none" w:sz="0" w:space="0" w:color="auto"/>
                        <w:left w:val="none" w:sz="0" w:space="0" w:color="auto"/>
                        <w:bottom w:val="none" w:sz="0" w:space="0" w:color="auto"/>
                        <w:right w:val="none" w:sz="0" w:space="0" w:color="auto"/>
                      </w:divBdr>
                    </w:div>
                  </w:divsChild>
                </w:div>
                <w:div w:id="559436756">
                  <w:marLeft w:val="0"/>
                  <w:marRight w:val="0"/>
                  <w:marTop w:val="0"/>
                  <w:marBottom w:val="0"/>
                  <w:divBdr>
                    <w:top w:val="none" w:sz="0" w:space="0" w:color="auto"/>
                    <w:left w:val="none" w:sz="0" w:space="0" w:color="auto"/>
                    <w:bottom w:val="none" w:sz="0" w:space="0" w:color="auto"/>
                    <w:right w:val="none" w:sz="0" w:space="0" w:color="auto"/>
                  </w:divBdr>
                  <w:divsChild>
                    <w:div w:id="1312253750">
                      <w:marLeft w:val="0"/>
                      <w:marRight w:val="0"/>
                      <w:marTop w:val="0"/>
                      <w:marBottom w:val="0"/>
                      <w:divBdr>
                        <w:top w:val="none" w:sz="0" w:space="0" w:color="auto"/>
                        <w:left w:val="none" w:sz="0" w:space="0" w:color="auto"/>
                        <w:bottom w:val="none" w:sz="0" w:space="0" w:color="auto"/>
                        <w:right w:val="none" w:sz="0" w:space="0" w:color="auto"/>
                      </w:divBdr>
                    </w:div>
                  </w:divsChild>
                </w:div>
                <w:div w:id="1327709792">
                  <w:marLeft w:val="0"/>
                  <w:marRight w:val="0"/>
                  <w:marTop w:val="0"/>
                  <w:marBottom w:val="0"/>
                  <w:divBdr>
                    <w:top w:val="none" w:sz="0" w:space="0" w:color="auto"/>
                    <w:left w:val="none" w:sz="0" w:space="0" w:color="auto"/>
                    <w:bottom w:val="none" w:sz="0" w:space="0" w:color="auto"/>
                    <w:right w:val="none" w:sz="0" w:space="0" w:color="auto"/>
                  </w:divBdr>
                  <w:divsChild>
                    <w:div w:id="227959330">
                      <w:marLeft w:val="0"/>
                      <w:marRight w:val="0"/>
                      <w:marTop w:val="0"/>
                      <w:marBottom w:val="0"/>
                      <w:divBdr>
                        <w:top w:val="none" w:sz="0" w:space="0" w:color="auto"/>
                        <w:left w:val="none" w:sz="0" w:space="0" w:color="auto"/>
                        <w:bottom w:val="none" w:sz="0" w:space="0" w:color="auto"/>
                        <w:right w:val="none" w:sz="0" w:space="0" w:color="auto"/>
                      </w:divBdr>
                    </w:div>
                  </w:divsChild>
                </w:div>
                <w:div w:id="418333610">
                  <w:marLeft w:val="0"/>
                  <w:marRight w:val="0"/>
                  <w:marTop w:val="0"/>
                  <w:marBottom w:val="0"/>
                  <w:divBdr>
                    <w:top w:val="none" w:sz="0" w:space="0" w:color="auto"/>
                    <w:left w:val="none" w:sz="0" w:space="0" w:color="auto"/>
                    <w:bottom w:val="none" w:sz="0" w:space="0" w:color="auto"/>
                    <w:right w:val="none" w:sz="0" w:space="0" w:color="auto"/>
                  </w:divBdr>
                  <w:divsChild>
                    <w:div w:id="2077506955">
                      <w:marLeft w:val="0"/>
                      <w:marRight w:val="0"/>
                      <w:marTop w:val="0"/>
                      <w:marBottom w:val="0"/>
                      <w:divBdr>
                        <w:top w:val="none" w:sz="0" w:space="0" w:color="auto"/>
                        <w:left w:val="none" w:sz="0" w:space="0" w:color="auto"/>
                        <w:bottom w:val="none" w:sz="0" w:space="0" w:color="auto"/>
                        <w:right w:val="none" w:sz="0" w:space="0" w:color="auto"/>
                      </w:divBdr>
                    </w:div>
                  </w:divsChild>
                </w:div>
                <w:div w:id="1913614986">
                  <w:marLeft w:val="0"/>
                  <w:marRight w:val="0"/>
                  <w:marTop w:val="0"/>
                  <w:marBottom w:val="0"/>
                  <w:divBdr>
                    <w:top w:val="none" w:sz="0" w:space="0" w:color="auto"/>
                    <w:left w:val="none" w:sz="0" w:space="0" w:color="auto"/>
                    <w:bottom w:val="none" w:sz="0" w:space="0" w:color="auto"/>
                    <w:right w:val="none" w:sz="0" w:space="0" w:color="auto"/>
                  </w:divBdr>
                  <w:divsChild>
                    <w:div w:id="2007590165">
                      <w:marLeft w:val="0"/>
                      <w:marRight w:val="0"/>
                      <w:marTop w:val="0"/>
                      <w:marBottom w:val="0"/>
                      <w:divBdr>
                        <w:top w:val="none" w:sz="0" w:space="0" w:color="auto"/>
                        <w:left w:val="none" w:sz="0" w:space="0" w:color="auto"/>
                        <w:bottom w:val="none" w:sz="0" w:space="0" w:color="auto"/>
                        <w:right w:val="none" w:sz="0" w:space="0" w:color="auto"/>
                      </w:divBdr>
                    </w:div>
                  </w:divsChild>
                </w:div>
                <w:div w:id="832066893">
                  <w:marLeft w:val="0"/>
                  <w:marRight w:val="0"/>
                  <w:marTop w:val="0"/>
                  <w:marBottom w:val="0"/>
                  <w:divBdr>
                    <w:top w:val="none" w:sz="0" w:space="0" w:color="auto"/>
                    <w:left w:val="none" w:sz="0" w:space="0" w:color="auto"/>
                    <w:bottom w:val="none" w:sz="0" w:space="0" w:color="auto"/>
                    <w:right w:val="none" w:sz="0" w:space="0" w:color="auto"/>
                  </w:divBdr>
                  <w:divsChild>
                    <w:div w:id="1257636902">
                      <w:marLeft w:val="0"/>
                      <w:marRight w:val="0"/>
                      <w:marTop w:val="0"/>
                      <w:marBottom w:val="0"/>
                      <w:divBdr>
                        <w:top w:val="none" w:sz="0" w:space="0" w:color="auto"/>
                        <w:left w:val="none" w:sz="0" w:space="0" w:color="auto"/>
                        <w:bottom w:val="none" w:sz="0" w:space="0" w:color="auto"/>
                        <w:right w:val="none" w:sz="0" w:space="0" w:color="auto"/>
                      </w:divBdr>
                    </w:div>
                  </w:divsChild>
                </w:div>
                <w:div w:id="1323780620">
                  <w:marLeft w:val="0"/>
                  <w:marRight w:val="0"/>
                  <w:marTop w:val="0"/>
                  <w:marBottom w:val="0"/>
                  <w:divBdr>
                    <w:top w:val="none" w:sz="0" w:space="0" w:color="auto"/>
                    <w:left w:val="none" w:sz="0" w:space="0" w:color="auto"/>
                    <w:bottom w:val="none" w:sz="0" w:space="0" w:color="auto"/>
                    <w:right w:val="none" w:sz="0" w:space="0" w:color="auto"/>
                  </w:divBdr>
                  <w:divsChild>
                    <w:div w:id="416678053">
                      <w:marLeft w:val="0"/>
                      <w:marRight w:val="0"/>
                      <w:marTop w:val="0"/>
                      <w:marBottom w:val="0"/>
                      <w:divBdr>
                        <w:top w:val="none" w:sz="0" w:space="0" w:color="auto"/>
                        <w:left w:val="none" w:sz="0" w:space="0" w:color="auto"/>
                        <w:bottom w:val="none" w:sz="0" w:space="0" w:color="auto"/>
                        <w:right w:val="none" w:sz="0" w:space="0" w:color="auto"/>
                      </w:divBdr>
                    </w:div>
                  </w:divsChild>
                </w:div>
                <w:div w:id="1849906720">
                  <w:marLeft w:val="0"/>
                  <w:marRight w:val="0"/>
                  <w:marTop w:val="0"/>
                  <w:marBottom w:val="0"/>
                  <w:divBdr>
                    <w:top w:val="none" w:sz="0" w:space="0" w:color="auto"/>
                    <w:left w:val="none" w:sz="0" w:space="0" w:color="auto"/>
                    <w:bottom w:val="none" w:sz="0" w:space="0" w:color="auto"/>
                    <w:right w:val="none" w:sz="0" w:space="0" w:color="auto"/>
                  </w:divBdr>
                  <w:divsChild>
                    <w:div w:id="1493250891">
                      <w:marLeft w:val="0"/>
                      <w:marRight w:val="0"/>
                      <w:marTop w:val="0"/>
                      <w:marBottom w:val="0"/>
                      <w:divBdr>
                        <w:top w:val="none" w:sz="0" w:space="0" w:color="auto"/>
                        <w:left w:val="none" w:sz="0" w:space="0" w:color="auto"/>
                        <w:bottom w:val="none" w:sz="0" w:space="0" w:color="auto"/>
                        <w:right w:val="none" w:sz="0" w:space="0" w:color="auto"/>
                      </w:divBdr>
                    </w:div>
                  </w:divsChild>
                </w:div>
                <w:div w:id="665406137">
                  <w:marLeft w:val="0"/>
                  <w:marRight w:val="0"/>
                  <w:marTop w:val="0"/>
                  <w:marBottom w:val="0"/>
                  <w:divBdr>
                    <w:top w:val="none" w:sz="0" w:space="0" w:color="auto"/>
                    <w:left w:val="none" w:sz="0" w:space="0" w:color="auto"/>
                    <w:bottom w:val="none" w:sz="0" w:space="0" w:color="auto"/>
                    <w:right w:val="none" w:sz="0" w:space="0" w:color="auto"/>
                  </w:divBdr>
                  <w:divsChild>
                    <w:div w:id="410855968">
                      <w:marLeft w:val="0"/>
                      <w:marRight w:val="0"/>
                      <w:marTop w:val="0"/>
                      <w:marBottom w:val="0"/>
                      <w:divBdr>
                        <w:top w:val="none" w:sz="0" w:space="0" w:color="auto"/>
                        <w:left w:val="none" w:sz="0" w:space="0" w:color="auto"/>
                        <w:bottom w:val="none" w:sz="0" w:space="0" w:color="auto"/>
                        <w:right w:val="none" w:sz="0" w:space="0" w:color="auto"/>
                      </w:divBdr>
                    </w:div>
                  </w:divsChild>
                </w:div>
                <w:div w:id="1947227069">
                  <w:marLeft w:val="0"/>
                  <w:marRight w:val="0"/>
                  <w:marTop w:val="0"/>
                  <w:marBottom w:val="0"/>
                  <w:divBdr>
                    <w:top w:val="none" w:sz="0" w:space="0" w:color="auto"/>
                    <w:left w:val="none" w:sz="0" w:space="0" w:color="auto"/>
                    <w:bottom w:val="none" w:sz="0" w:space="0" w:color="auto"/>
                    <w:right w:val="none" w:sz="0" w:space="0" w:color="auto"/>
                  </w:divBdr>
                  <w:divsChild>
                    <w:div w:id="1170607131">
                      <w:marLeft w:val="0"/>
                      <w:marRight w:val="0"/>
                      <w:marTop w:val="0"/>
                      <w:marBottom w:val="0"/>
                      <w:divBdr>
                        <w:top w:val="none" w:sz="0" w:space="0" w:color="auto"/>
                        <w:left w:val="none" w:sz="0" w:space="0" w:color="auto"/>
                        <w:bottom w:val="none" w:sz="0" w:space="0" w:color="auto"/>
                        <w:right w:val="none" w:sz="0" w:space="0" w:color="auto"/>
                      </w:divBdr>
                    </w:div>
                  </w:divsChild>
                </w:div>
                <w:div w:id="1867324813">
                  <w:marLeft w:val="0"/>
                  <w:marRight w:val="0"/>
                  <w:marTop w:val="0"/>
                  <w:marBottom w:val="0"/>
                  <w:divBdr>
                    <w:top w:val="none" w:sz="0" w:space="0" w:color="auto"/>
                    <w:left w:val="none" w:sz="0" w:space="0" w:color="auto"/>
                    <w:bottom w:val="none" w:sz="0" w:space="0" w:color="auto"/>
                    <w:right w:val="none" w:sz="0" w:space="0" w:color="auto"/>
                  </w:divBdr>
                  <w:divsChild>
                    <w:div w:id="556086806">
                      <w:marLeft w:val="0"/>
                      <w:marRight w:val="0"/>
                      <w:marTop w:val="0"/>
                      <w:marBottom w:val="0"/>
                      <w:divBdr>
                        <w:top w:val="none" w:sz="0" w:space="0" w:color="auto"/>
                        <w:left w:val="none" w:sz="0" w:space="0" w:color="auto"/>
                        <w:bottom w:val="none" w:sz="0" w:space="0" w:color="auto"/>
                        <w:right w:val="none" w:sz="0" w:space="0" w:color="auto"/>
                      </w:divBdr>
                    </w:div>
                  </w:divsChild>
                </w:div>
                <w:div w:id="424154704">
                  <w:marLeft w:val="0"/>
                  <w:marRight w:val="0"/>
                  <w:marTop w:val="0"/>
                  <w:marBottom w:val="0"/>
                  <w:divBdr>
                    <w:top w:val="none" w:sz="0" w:space="0" w:color="auto"/>
                    <w:left w:val="none" w:sz="0" w:space="0" w:color="auto"/>
                    <w:bottom w:val="none" w:sz="0" w:space="0" w:color="auto"/>
                    <w:right w:val="none" w:sz="0" w:space="0" w:color="auto"/>
                  </w:divBdr>
                  <w:divsChild>
                    <w:div w:id="1203665779">
                      <w:marLeft w:val="0"/>
                      <w:marRight w:val="0"/>
                      <w:marTop w:val="0"/>
                      <w:marBottom w:val="0"/>
                      <w:divBdr>
                        <w:top w:val="none" w:sz="0" w:space="0" w:color="auto"/>
                        <w:left w:val="none" w:sz="0" w:space="0" w:color="auto"/>
                        <w:bottom w:val="none" w:sz="0" w:space="0" w:color="auto"/>
                        <w:right w:val="none" w:sz="0" w:space="0" w:color="auto"/>
                      </w:divBdr>
                    </w:div>
                  </w:divsChild>
                </w:div>
                <w:div w:id="1686975601">
                  <w:marLeft w:val="0"/>
                  <w:marRight w:val="0"/>
                  <w:marTop w:val="0"/>
                  <w:marBottom w:val="0"/>
                  <w:divBdr>
                    <w:top w:val="none" w:sz="0" w:space="0" w:color="auto"/>
                    <w:left w:val="none" w:sz="0" w:space="0" w:color="auto"/>
                    <w:bottom w:val="none" w:sz="0" w:space="0" w:color="auto"/>
                    <w:right w:val="none" w:sz="0" w:space="0" w:color="auto"/>
                  </w:divBdr>
                  <w:divsChild>
                    <w:div w:id="140587141">
                      <w:marLeft w:val="0"/>
                      <w:marRight w:val="0"/>
                      <w:marTop w:val="0"/>
                      <w:marBottom w:val="0"/>
                      <w:divBdr>
                        <w:top w:val="none" w:sz="0" w:space="0" w:color="auto"/>
                        <w:left w:val="none" w:sz="0" w:space="0" w:color="auto"/>
                        <w:bottom w:val="none" w:sz="0" w:space="0" w:color="auto"/>
                        <w:right w:val="none" w:sz="0" w:space="0" w:color="auto"/>
                      </w:divBdr>
                    </w:div>
                  </w:divsChild>
                </w:div>
                <w:div w:id="1086730720">
                  <w:marLeft w:val="0"/>
                  <w:marRight w:val="0"/>
                  <w:marTop w:val="0"/>
                  <w:marBottom w:val="0"/>
                  <w:divBdr>
                    <w:top w:val="none" w:sz="0" w:space="0" w:color="auto"/>
                    <w:left w:val="none" w:sz="0" w:space="0" w:color="auto"/>
                    <w:bottom w:val="none" w:sz="0" w:space="0" w:color="auto"/>
                    <w:right w:val="none" w:sz="0" w:space="0" w:color="auto"/>
                  </w:divBdr>
                  <w:divsChild>
                    <w:div w:id="1486553276">
                      <w:marLeft w:val="0"/>
                      <w:marRight w:val="0"/>
                      <w:marTop w:val="0"/>
                      <w:marBottom w:val="0"/>
                      <w:divBdr>
                        <w:top w:val="none" w:sz="0" w:space="0" w:color="auto"/>
                        <w:left w:val="none" w:sz="0" w:space="0" w:color="auto"/>
                        <w:bottom w:val="none" w:sz="0" w:space="0" w:color="auto"/>
                        <w:right w:val="none" w:sz="0" w:space="0" w:color="auto"/>
                      </w:divBdr>
                    </w:div>
                  </w:divsChild>
                </w:div>
                <w:div w:id="1393579673">
                  <w:marLeft w:val="0"/>
                  <w:marRight w:val="0"/>
                  <w:marTop w:val="0"/>
                  <w:marBottom w:val="0"/>
                  <w:divBdr>
                    <w:top w:val="none" w:sz="0" w:space="0" w:color="auto"/>
                    <w:left w:val="none" w:sz="0" w:space="0" w:color="auto"/>
                    <w:bottom w:val="none" w:sz="0" w:space="0" w:color="auto"/>
                    <w:right w:val="none" w:sz="0" w:space="0" w:color="auto"/>
                  </w:divBdr>
                  <w:divsChild>
                    <w:div w:id="1817141574">
                      <w:marLeft w:val="0"/>
                      <w:marRight w:val="0"/>
                      <w:marTop w:val="0"/>
                      <w:marBottom w:val="0"/>
                      <w:divBdr>
                        <w:top w:val="none" w:sz="0" w:space="0" w:color="auto"/>
                        <w:left w:val="none" w:sz="0" w:space="0" w:color="auto"/>
                        <w:bottom w:val="none" w:sz="0" w:space="0" w:color="auto"/>
                        <w:right w:val="none" w:sz="0" w:space="0" w:color="auto"/>
                      </w:divBdr>
                    </w:div>
                  </w:divsChild>
                </w:div>
                <w:div w:id="1232159863">
                  <w:marLeft w:val="0"/>
                  <w:marRight w:val="0"/>
                  <w:marTop w:val="0"/>
                  <w:marBottom w:val="0"/>
                  <w:divBdr>
                    <w:top w:val="none" w:sz="0" w:space="0" w:color="auto"/>
                    <w:left w:val="none" w:sz="0" w:space="0" w:color="auto"/>
                    <w:bottom w:val="none" w:sz="0" w:space="0" w:color="auto"/>
                    <w:right w:val="none" w:sz="0" w:space="0" w:color="auto"/>
                  </w:divBdr>
                  <w:divsChild>
                    <w:div w:id="1443262130">
                      <w:marLeft w:val="0"/>
                      <w:marRight w:val="0"/>
                      <w:marTop w:val="0"/>
                      <w:marBottom w:val="0"/>
                      <w:divBdr>
                        <w:top w:val="none" w:sz="0" w:space="0" w:color="auto"/>
                        <w:left w:val="none" w:sz="0" w:space="0" w:color="auto"/>
                        <w:bottom w:val="none" w:sz="0" w:space="0" w:color="auto"/>
                        <w:right w:val="none" w:sz="0" w:space="0" w:color="auto"/>
                      </w:divBdr>
                    </w:div>
                  </w:divsChild>
                </w:div>
                <w:div w:id="1179268621">
                  <w:marLeft w:val="0"/>
                  <w:marRight w:val="0"/>
                  <w:marTop w:val="0"/>
                  <w:marBottom w:val="0"/>
                  <w:divBdr>
                    <w:top w:val="none" w:sz="0" w:space="0" w:color="auto"/>
                    <w:left w:val="none" w:sz="0" w:space="0" w:color="auto"/>
                    <w:bottom w:val="none" w:sz="0" w:space="0" w:color="auto"/>
                    <w:right w:val="none" w:sz="0" w:space="0" w:color="auto"/>
                  </w:divBdr>
                  <w:divsChild>
                    <w:div w:id="463502917">
                      <w:marLeft w:val="0"/>
                      <w:marRight w:val="0"/>
                      <w:marTop w:val="0"/>
                      <w:marBottom w:val="0"/>
                      <w:divBdr>
                        <w:top w:val="none" w:sz="0" w:space="0" w:color="auto"/>
                        <w:left w:val="none" w:sz="0" w:space="0" w:color="auto"/>
                        <w:bottom w:val="none" w:sz="0" w:space="0" w:color="auto"/>
                        <w:right w:val="none" w:sz="0" w:space="0" w:color="auto"/>
                      </w:divBdr>
                    </w:div>
                  </w:divsChild>
                </w:div>
                <w:div w:id="557132682">
                  <w:marLeft w:val="0"/>
                  <w:marRight w:val="0"/>
                  <w:marTop w:val="0"/>
                  <w:marBottom w:val="0"/>
                  <w:divBdr>
                    <w:top w:val="none" w:sz="0" w:space="0" w:color="auto"/>
                    <w:left w:val="none" w:sz="0" w:space="0" w:color="auto"/>
                    <w:bottom w:val="none" w:sz="0" w:space="0" w:color="auto"/>
                    <w:right w:val="none" w:sz="0" w:space="0" w:color="auto"/>
                  </w:divBdr>
                  <w:divsChild>
                    <w:div w:id="465243321">
                      <w:marLeft w:val="0"/>
                      <w:marRight w:val="0"/>
                      <w:marTop w:val="0"/>
                      <w:marBottom w:val="0"/>
                      <w:divBdr>
                        <w:top w:val="none" w:sz="0" w:space="0" w:color="auto"/>
                        <w:left w:val="none" w:sz="0" w:space="0" w:color="auto"/>
                        <w:bottom w:val="none" w:sz="0" w:space="0" w:color="auto"/>
                        <w:right w:val="none" w:sz="0" w:space="0" w:color="auto"/>
                      </w:divBdr>
                    </w:div>
                  </w:divsChild>
                </w:div>
                <w:div w:id="1592810461">
                  <w:marLeft w:val="0"/>
                  <w:marRight w:val="0"/>
                  <w:marTop w:val="0"/>
                  <w:marBottom w:val="0"/>
                  <w:divBdr>
                    <w:top w:val="none" w:sz="0" w:space="0" w:color="auto"/>
                    <w:left w:val="none" w:sz="0" w:space="0" w:color="auto"/>
                    <w:bottom w:val="none" w:sz="0" w:space="0" w:color="auto"/>
                    <w:right w:val="none" w:sz="0" w:space="0" w:color="auto"/>
                  </w:divBdr>
                  <w:divsChild>
                    <w:div w:id="1559703791">
                      <w:marLeft w:val="0"/>
                      <w:marRight w:val="0"/>
                      <w:marTop w:val="0"/>
                      <w:marBottom w:val="0"/>
                      <w:divBdr>
                        <w:top w:val="none" w:sz="0" w:space="0" w:color="auto"/>
                        <w:left w:val="none" w:sz="0" w:space="0" w:color="auto"/>
                        <w:bottom w:val="none" w:sz="0" w:space="0" w:color="auto"/>
                        <w:right w:val="none" w:sz="0" w:space="0" w:color="auto"/>
                      </w:divBdr>
                    </w:div>
                  </w:divsChild>
                </w:div>
                <w:div w:id="1501194445">
                  <w:marLeft w:val="0"/>
                  <w:marRight w:val="0"/>
                  <w:marTop w:val="0"/>
                  <w:marBottom w:val="0"/>
                  <w:divBdr>
                    <w:top w:val="none" w:sz="0" w:space="0" w:color="auto"/>
                    <w:left w:val="none" w:sz="0" w:space="0" w:color="auto"/>
                    <w:bottom w:val="none" w:sz="0" w:space="0" w:color="auto"/>
                    <w:right w:val="none" w:sz="0" w:space="0" w:color="auto"/>
                  </w:divBdr>
                  <w:divsChild>
                    <w:div w:id="1667052660">
                      <w:marLeft w:val="0"/>
                      <w:marRight w:val="0"/>
                      <w:marTop w:val="0"/>
                      <w:marBottom w:val="0"/>
                      <w:divBdr>
                        <w:top w:val="none" w:sz="0" w:space="0" w:color="auto"/>
                        <w:left w:val="none" w:sz="0" w:space="0" w:color="auto"/>
                        <w:bottom w:val="none" w:sz="0" w:space="0" w:color="auto"/>
                        <w:right w:val="none" w:sz="0" w:space="0" w:color="auto"/>
                      </w:divBdr>
                    </w:div>
                  </w:divsChild>
                </w:div>
                <w:div w:id="1579706728">
                  <w:marLeft w:val="0"/>
                  <w:marRight w:val="0"/>
                  <w:marTop w:val="0"/>
                  <w:marBottom w:val="0"/>
                  <w:divBdr>
                    <w:top w:val="none" w:sz="0" w:space="0" w:color="auto"/>
                    <w:left w:val="none" w:sz="0" w:space="0" w:color="auto"/>
                    <w:bottom w:val="none" w:sz="0" w:space="0" w:color="auto"/>
                    <w:right w:val="none" w:sz="0" w:space="0" w:color="auto"/>
                  </w:divBdr>
                  <w:divsChild>
                    <w:div w:id="879827038">
                      <w:marLeft w:val="0"/>
                      <w:marRight w:val="0"/>
                      <w:marTop w:val="0"/>
                      <w:marBottom w:val="0"/>
                      <w:divBdr>
                        <w:top w:val="none" w:sz="0" w:space="0" w:color="auto"/>
                        <w:left w:val="none" w:sz="0" w:space="0" w:color="auto"/>
                        <w:bottom w:val="none" w:sz="0" w:space="0" w:color="auto"/>
                        <w:right w:val="none" w:sz="0" w:space="0" w:color="auto"/>
                      </w:divBdr>
                    </w:div>
                  </w:divsChild>
                </w:div>
                <w:div w:id="305549135">
                  <w:marLeft w:val="0"/>
                  <w:marRight w:val="0"/>
                  <w:marTop w:val="0"/>
                  <w:marBottom w:val="0"/>
                  <w:divBdr>
                    <w:top w:val="none" w:sz="0" w:space="0" w:color="auto"/>
                    <w:left w:val="none" w:sz="0" w:space="0" w:color="auto"/>
                    <w:bottom w:val="none" w:sz="0" w:space="0" w:color="auto"/>
                    <w:right w:val="none" w:sz="0" w:space="0" w:color="auto"/>
                  </w:divBdr>
                  <w:divsChild>
                    <w:div w:id="1436710967">
                      <w:marLeft w:val="0"/>
                      <w:marRight w:val="0"/>
                      <w:marTop w:val="0"/>
                      <w:marBottom w:val="0"/>
                      <w:divBdr>
                        <w:top w:val="none" w:sz="0" w:space="0" w:color="auto"/>
                        <w:left w:val="none" w:sz="0" w:space="0" w:color="auto"/>
                        <w:bottom w:val="none" w:sz="0" w:space="0" w:color="auto"/>
                        <w:right w:val="none" w:sz="0" w:space="0" w:color="auto"/>
                      </w:divBdr>
                    </w:div>
                  </w:divsChild>
                </w:div>
                <w:div w:id="244188040">
                  <w:marLeft w:val="0"/>
                  <w:marRight w:val="0"/>
                  <w:marTop w:val="0"/>
                  <w:marBottom w:val="0"/>
                  <w:divBdr>
                    <w:top w:val="none" w:sz="0" w:space="0" w:color="auto"/>
                    <w:left w:val="none" w:sz="0" w:space="0" w:color="auto"/>
                    <w:bottom w:val="none" w:sz="0" w:space="0" w:color="auto"/>
                    <w:right w:val="none" w:sz="0" w:space="0" w:color="auto"/>
                  </w:divBdr>
                  <w:divsChild>
                    <w:div w:id="967275121">
                      <w:marLeft w:val="0"/>
                      <w:marRight w:val="0"/>
                      <w:marTop w:val="0"/>
                      <w:marBottom w:val="0"/>
                      <w:divBdr>
                        <w:top w:val="none" w:sz="0" w:space="0" w:color="auto"/>
                        <w:left w:val="none" w:sz="0" w:space="0" w:color="auto"/>
                        <w:bottom w:val="none" w:sz="0" w:space="0" w:color="auto"/>
                        <w:right w:val="none" w:sz="0" w:space="0" w:color="auto"/>
                      </w:divBdr>
                    </w:div>
                  </w:divsChild>
                </w:div>
                <w:div w:id="1377126283">
                  <w:marLeft w:val="0"/>
                  <w:marRight w:val="0"/>
                  <w:marTop w:val="0"/>
                  <w:marBottom w:val="0"/>
                  <w:divBdr>
                    <w:top w:val="none" w:sz="0" w:space="0" w:color="auto"/>
                    <w:left w:val="none" w:sz="0" w:space="0" w:color="auto"/>
                    <w:bottom w:val="none" w:sz="0" w:space="0" w:color="auto"/>
                    <w:right w:val="none" w:sz="0" w:space="0" w:color="auto"/>
                  </w:divBdr>
                  <w:divsChild>
                    <w:div w:id="41638353">
                      <w:marLeft w:val="0"/>
                      <w:marRight w:val="0"/>
                      <w:marTop w:val="0"/>
                      <w:marBottom w:val="0"/>
                      <w:divBdr>
                        <w:top w:val="none" w:sz="0" w:space="0" w:color="auto"/>
                        <w:left w:val="none" w:sz="0" w:space="0" w:color="auto"/>
                        <w:bottom w:val="none" w:sz="0" w:space="0" w:color="auto"/>
                        <w:right w:val="none" w:sz="0" w:space="0" w:color="auto"/>
                      </w:divBdr>
                    </w:div>
                  </w:divsChild>
                </w:div>
                <w:div w:id="251135099">
                  <w:marLeft w:val="0"/>
                  <w:marRight w:val="0"/>
                  <w:marTop w:val="0"/>
                  <w:marBottom w:val="0"/>
                  <w:divBdr>
                    <w:top w:val="none" w:sz="0" w:space="0" w:color="auto"/>
                    <w:left w:val="none" w:sz="0" w:space="0" w:color="auto"/>
                    <w:bottom w:val="none" w:sz="0" w:space="0" w:color="auto"/>
                    <w:right w:val="none" w:sz="0" w:space="0" w:color="auto"/>
                  </w:divBdr>
                  <w:divsChild>
                    <w:div w:id="1021319924">
                      <w:marLeft w:val="0"/>
                      <w:marRight w:val="0"/>
                      <w:marTop w:val="0"/>
                      <w:marBottom w:val="0"/>
                      <w:divBdr>
                        <w:top w:val="none" w:sz="0" w:space="0" w:color="auto"/>
                        <w:left w:val="none" w:sz="0" w:space="0" w:color="auto"/>
                        <w:bottom w:val="none" w:sz="0" w:space="0" w:color="auto"/>
                        <w:right w:val="none" w:sz="0" w:space="0" w:color="auto"/>
                      </w:divBdr>
                    </w:div>
                  </w:divsChild>
                </w:div>
                <w:div w:id="162010791">
                  <w:marLeft w:val="0"/>
                  <w:marRight w:val="0"/>
                  <w:marTop w:val="0"/>
                  <w:marBottom w:val="0"/>
                  <w:divBdr>
                    <w:top w:val="none" w:sz="0" w:space="0" w:color="auto"/>
                    <w:left w:val="none" w:sz="0" w:space="0" w:color="auto"/>
                    <w:bottom w:val="none" w:sz="0" w:space="0" w:color="auto"/>
                    <w:right w:val="none" w:sz="0" w:space="0" w:color="auto"/>
                  </w:divBdr>
                  <w:divsChild>
                    <w:div w:id="2128353886">
                      <w:marLeft w:val="0"/>
                      <w:marRight w:val="0"/>
                      <w:marTop w:val="0"/>
                      <w:marBottom w:val="0"/>
                      <w:divBdr>
                        <w:top w:val="none" w:sz="0" w:space="0" w:color="auto"/>
                        <w:left w:val="none" w:sz="0" w:space="0" w:color="auto"/>
                        <w:bottom w:val="none" w:sz="0" w:space="0" w:color="auto"/>
                        <w:right w:val="none" w:sz="0" w:space="0" w:color="auto"/>
                      </w:divBdr>
                    </w:div>
                  </w:divsChild>
                </w:div>
                <w:div w:id="315189842">
                  <w:marLeft w:val="0"/>
                  <w:marRight w:val="0"/>
                  <w:marTop w:val="0"/>
                  <w:marBottom w:val="0"/>
                  <w:divBdr>
                    <w:top w:val="none" w:sz="0" w:space="0" w:color="auto"/>
                    <w:left w:val="none" w:sz="0" w:space="0" w:color="auto"/>
                    <w:bottom w:val="none" w:sz="0" w:space="0" w:color="auto"/>
                    <w:right w:val="none" w:sz="0" w:space="0" w:color="auto"/>
                  </w:divBdr>
                  <w:divsChild>
                    <w:div w:id="510031010">
                      <w:marLeft w:val="0"/>
                      <w:marRight w:val="0"/>
                      <w:marTop w:val="0"/>
                      <w:marBottom w:val="0"/>
                      <w:divBdr>
                        <w:top w:val="none" w:sz="0" w:space="0" w:color="auto"/>
                        <w:left w:val="none" w:sz="0" w:space="0" w:color="auto"/>
                        <w:bottom w:val="none" w:sz="0" w:space="0" w:color="auto"/>
                        <w:right w:val="none" w:sz="0" w:space="0" w:color="auto"/>
                      </w:divBdr>
                    </w:div>
                  </w:divsChild>
                </w:div>
                <w:div w:id="1518353078">
                  <w:marLeft w:val="0"/>
                  <w:marRight w:val="0"/>
                  <w:marTop w:val="0"/>
                  <w:marBottom w:val="0"/>
                  <w:divBdr>
                    <w:top w:val="none" w:sz="0" w:space="0" w:color="auto"/>
                    <w:left w:val="none" w:sz="0" w:space="0" w:color="auto"/>
                    <w:bottom w:val="none" w:sz="0" w:space="0" w:color="auto"/>
                    <w:right w:val="none" w:sz="0" w:space="0" w:color="auto"/>
                  </w:divBdr>
                  <w:divsChild>
                    <w:div w:id="2085487989">
                      <w:marLeft w:val="0"/>
                      <w:marRight w:val="0"/>
                      <w:marTop w:val="0"/>
                      <w:marBottom w:val="0"/>
                      <w:divBdr>
                        <w:top w:val="none" w:sz="0" w:space="0" w:color="auto"/>
                        <w:left w:val="none" w:sz="0" w:space="0" w:color="auto"/>
                        <w:bottom w:val="none" w:sz="0" w:space="0" w:color="auto"/>
                        <w:right w:val="none" w:sz="0" w:space="0" w:color="auto"/>
                      </w:divBdr>
                    </w:div>
                  </w:divsChild>
                </w:div>
                <w:div w:id="816385692">
                  <w:marLeft w:val="0"/>
                  <w:marRight w:val="0"/>
                  <w:marTop w:val="0"/>
                  <w:marBottom w:val="0"/>
                  <w:divBdr>
                    <w:top w:val="none" w:sz="0" w:space="0" w:color="auto"/>
                    <w:left w:val="none" w:sz="0" w:space="0" w:color="auto"/>
                    <w:bottom w:val="none" w:sz="0" w:space="0" w:color="auto"/>
                    <w:right w:val="none" w:sz="0" w:space="0" w:color="auto"/>
                  </w:divBdr>
                  <w:divsChild>
                    <w:div w:id="1874226859">
                      <w:marLeft w:val="0"/>
                      <w:marRight w:val="0"/>
                      <w:marTop w:val="0"/>
                      <w:marBottom w:val="0"/>
                      <w:divBdr>
                        <w:top w:val="none" w:sz="0" w:space="0" w:color="auto"/>
                        <w:left w:val="none" w:sz="0" w:space="0" w:color="auto"/>
                        <w:bottom w:val="none" w:sz="0" w:space="0" w:color="auto"/>
                        <w:right w:val="none" w:sz="0" w:space="0" w:color="auto"/>
                      </w:divBdr>
                    </w:div>
                  </w:divsChild>
                </w:div>
                <w:div w:id="2103254553">
                  <w:marLeft w:val="0"/>
                  <w:marRight w:val="0"/>
                  <w:marTop w:val="0"/>
                  <w:marBottom w:val="0"/>
                  <w:divBdr>
                    <w:top w:val="none" w:sz="0" w:space="0" w:color="auto"/>
                    <w:left w:val="none" w:sz="0" w:space="0" w:color="auto"/>
                    <w:bottom w:val="none" w:sz="0" w:space="0" w:color="auto"/>
                    <w:right w:val="none" w:sz="0" w:space="0" w:color="auto"/>
                  </w:divBdr>
                  <w:divsChild>
                    <w:div w:id="8797622">
                      <w:marLeft w:val="0"/>
                      <w:marRight w:val="0"/>
                      <w:marTop w:val="0"/>
                      <w:marBottom w:val="0"/>
                      <w:divBdr>
                        <w:top w:val="none" w:sz="0" w:space="0" w:color="auto"/>
                        <w:left w:val="none" w:sz="0" w:space="0" w:color="auto"/>
                        <w:bottom w:val="none" w:sz="0" w:space="0" w:color="auto"/>
                        <w:right w:val="none" w:sz="0" w:space="0" w:color="auto"/>
                      </w:divBdr>
                    </w:div>
                  </w:divsChild>
                </w:div>
                <w:div w:id="2141461079">
                  <w:marLeft w:val="0"/>
                  <w:marRight w:val="0"/>
                  <w:marTop w:val="0"/>
                  <w:marBottom w:val="0"/>
                  <w:divBdr>
                    <w:top w:val="none" w:sz="0" w:space="0" w:color="auto"/>
                    <w:left w:val="none" w:sz="0" w:space="0" w:color="auto"/>
                    <w:bottom w:val="none" w:sz="0" w:space="0" w:color="auto"/>
                    <w:right w:val="none" w:sz="0" w:space="0" w:color="auto"/>
                  </w:divBdr>
                  <w:divsChild>
                    <w:div w:id="718092342">
                      <w:marLeft w:val="0"/>
                      <w:marRight w:val="0"/>
                      <w:marTop w:val="0"/>
                      <w:marBottom w:val="0"/>
                      <w:divBdr>
                        <w:top w:val="none" w:sz="0" w:space="0" w:color="auto"/>
                        <w:left w:val="none" w:sz="0" w:space="0" w:color="auto"/>
                        <w:bottom w:val="none" w:sz="0" w:space="0" w:color="auto"/>
                        <w:right w:val="none" w:sz="0" w:space="0" w:color="auto"/>
                      </w:divBdr>
                    </w:div>
                  </w:divsChild>
                </w:div>
                <w:div w:id="1036079440">
                  <w:marLeft w:val="0"/>
                  <w:marRight w:val="0"/>
                  <w:marTop w:val="0"/>
                  <w:marBottom w:val="0"/>
                  <w:divBdr>
                    <w:top w:val="none" w:sz="0" w:space="0" w:color="auto"/>
                    <w:left w:val="none" w:sz="0" w:space="0" w:color="auto"/>
                    <w:bottom w:val="none" w:sz="0" w:space="0" w:color="auto"/>
                    <w:right w:val="none" w:sz="0" w:space="0" w:color="auto"/>
                  </w:divBdr>
                  <w:divsChild>
                    <w:div w:id="107438195">
                      <w:marLeft w:val="0"/>
                      <w:marRight w:val="0"/>
                      <w:marTop w:val="0"/>
                      <w:marBottom w:val="0"/>
                      <w:divBdr>
                        <w:top w:val="none" w:sz="0" w:space="0" w:color="auto"/>
                        <w:left w:val="none" w:sz="0" w:space="0" w:color="auto"/>
                        <w:bottom w:val="none" w:sz="0" w:space="0" w:color="auto"/>
                        <w:right w:val="none" w:sz="0" w:space="0" w:color="auto"/>
                      </w:divBdr>
                    </w:div>
                  </w:divsChild>
                </w:div>
                <w:div w:id="947006867">
                  <w:marLeft w:val="0"/>
                  <w:marRight w:val="0"/>
                  <w:marTop w:val="0"/>
                  <w:marBottom w:val="0"/>
                  <w:divBdr>
                    <w:top w:val="none" w:sz="0" w:space="0" w:color="auto"/>
                    <w:left w:val="none" w:sz="0" w:space="0" w:color="auto"/>
                    <w:bottom w:val="none" w:sz="0" w:space="0" w:color="auto"/>
                    <w:right w:val="none" w:sz="0" w:space="0" w:color="auto"/>
                  </w:divBdr>
                  <w:divsChild>
                    <w:div w:id="202789258">
                      <w:marLeft w:val="0"/>
                      <w:marRight w:val="0"/>
                      <w:marTop w:val="0"/>
                      <w:marBottom w:val="0"/>
                      <w:divBdr>
                        <w:top w:val="none" w:sz="0" w:space="0" w:color="auto"/>
                        <w:left w:val="none" w:sz="0" w:space="0" w:color="auto"/>
                        <w:bottom w:val="none" w:sz="0" w:space="0" w:color="auto"/>
                        <w:right w:val="none" w:sz="0" w:space="0" w:color="auto"/>
                      </w:divBdr>
                    </w:div>
                  </w:divsChild>
                </w:div>
                <w:div w:id="542252749">
                  <w:marLeft w:val="0"/>
                  <w:marRight w:val="0"/>
                  <w:marTop w:val="0"/>
                  <w:marBottom w:val="0"/>
                  <w:divBdr>
                    <w:top w:val="none" w:sz="0" w:space="0" w:color="auto"/>
                    <w:left w:val="none" w:sz="0" w:space="0" w:color="auto"/>
                    <w:bottom w:val="none" w:sz="0" w:space="0" w:color="auto"/>
                    <w:right w:val="none" w:sz="0" w:space="0" w:color="auto"/>
                  </w:divBdr>
                  <w:divsChild>
                    <w:div w:id="143815949">
                      <w:marLeft w:val="0"/>
                      <w:marRight w:val="0"/>
                      <w:marTop w:val="0"/>
                      <w:marBottom w:val="0"/>
                      <w:divBdr>
                        <w:top w:val="none" w:sz="0" w:space="0" w:color="auto"/>
                        <w:left w:val="none" w:sz="0" w:space="0" w:color="auto"/>
                        <w:bottom w:val="none" w:sz="0" w:space="0" w:color="auto"/>
                        <w:right w:val="none" w:sz="0" w:space="0" w:color="auto"/>
                      </w:divBdr>
                    </w:div>
                  </w:divsChild>
                </w:div>
                <w:div w:id="1238050502">
                  <w:marLeft w:val="0"/>
                  <w:marRight w:val="0"/>
                  <w:marTop w:val="0"/>
                  <w:marBottom w:val="0"/>
                  <w:divBdr>
                    <w:top w:val="none" w:sz="0" w:space="0" w:color="auto"/>
                    <w:left w:val="none" w:sz="0" w:space="0" w:color="auto"/>
                    <w:bottom w:val="none" w:sz="0" w:space="0" w:color="auto"/>
                    <w:right w:val="none" w:sz="0" w:space="0" w:color="auto"/>
                  </w:divBdr>
                  <w:divsChild>
                    <w:div w:id="658852834">
                      <w:marLeft w:val="0"/>
                      <w:marRight w:val="0"/>
                      <w:marTop w:val="0"/>
                      <w:marBottom w:val="0"/>
                      <w:divBdr>
                        <w:top w:val="none" w:sz="0" w:space="0" w:color="auto"/>
                        <w:left w:val="none" w:sz="0" w:space="0" w:color="auto"/>
                        <w:bottom w:val="none" w:sz="0" w:space="0" w:color="auto"/>
                        <w:right w:val="none" w:sz="0" w:space="0" w:color="auto"/>
                      </w:divBdr>
                    </w:div>
                  </w:divsChild>
                </w:div>
                <w:div w:id="51661334">
                  <w:marLeft w:val="0"/>
                  <w:marRight w:val="0"/>
                  <w:marTop w:val="0"/>
                  <w:marBottom w:val="0"/>
                  <w:divBdr>
                    <w:top w:val="none" w:sz="0" w:space="0" w:color="auto"/>
                    <w:left w:val="none" w:sz="0" w:space="0" w:color="auto"/>
                    <w:bottom w:val="none" w:sz="0" w:space="0" w:color="auto"/>
                    <w:right w:val="none" w:sz="0" w:space="0" w:color="auto"/>
                  </w:divBdr>
                  <w:divsChild>
                    <w:div w:id="306513443">
                      <w:marLeft w:val="0"/>
                      <w:marRight w:val="0"/>
                      <w:marTop w:val="0"/>
                      <w:marBottom w:val="0"/>
                      <w:divBdr>
                        <w:top w:val="none" w:sz="0" w:space="0" w:color="auto"/>
                        <w:left w:val="none" w:sz="0" w:space="0" w:color="auto"/>
                        <w:bottom w:val="none" w:sz="0" w:space="0" w:color="auto"/>
                        <w:right w:val="none" w:sz="0" w:space="0" w:color="auto"/>
                      </w:divBdr>
                    </w:div>
                  </w:divsChild>
                </w:div>
                <w:div w:id="1309288506">
                  <w:marLeft w:val="0"/>
                  <w:marRight w:val="0"/>
                  <w:marTop w:val="0"/>
                  <w:marBottom w:val="0"/>
                  <w:divBdr>
                    <w:top w:val="none" w:sz="0" w:space="0" w:color="auto"/>
                    <w:left w:val="none" w:sz="0" w:space="0" w:color="auto"/>
                    <w:bottom w:val="none" w:sz="0" w:space="0" w:color="auto"/>
                    <w:right w:val="none" w:sz="0" w:space="0" w:color="auto"/>
                  </w:divBdr>
                  <w:divsChild>
                    <w:div w:id="1429931140">
                      <w:marLeft w:val="0"/>
                      <w:marRight w:val="0"/>
                      <w:marTop w:val="0"/>
                      <w:marBottom w:val="0"/>
                      <w:divBdr>
                        <w:top w:val="none" w:sz="0" w:space="0" w:color="auto"/>
                        <w:left w:val="none" w:sz="0" w:space="0" w:color="auto"/>
                        <w:bottom w:val="none" w:sz="0" w:space="0" w:color="auto"/>
                        <w:right w:val="none" w:sz="0" w:space="0" w:color="auto"/>
                      </w:divBdr>
                    </w:div>
                  </w:divsChild>
                </w:div>
                <w:div w:id="1606501159">
                  <w:marLeft w:val="0"/>
                  <w:marRight w:val="0"/>
                  <w:marTop w:val="0"/>
                  <w:marBottom w:val="0"/>
                  <w:divBdr>
                    <w:top w:val="none" w:sz="0" w:space="0" w:color="auto"/>
                    <w:left w:val="none" w:sz="0" w:space="0" w:color="auto"/>
                    <w:bottom w:val="none" w:sz="0" w:space="0" w:color="auto"/>
                    <w:right w:val="none" w:sz="0" w:space="0" w:color="auto"/>
                  </w:divBdr>
                  <w:divsChild>
                    <w:div w:id="1104425506">
                      <w:marLeft w:val="0"/>
                      <w:marRight w:val="0"/>
                      <w:marTop w:val="0"/>
                      <w:marBottom w:val="0"/>
                      <w:divBdr>
                        <w:top w:val="none" w:sz="0" w:space="0" w:color="auto"/>
                        <w:left w:val="none" w:sz="0" w:space="0" w:color="auto"/>
                        <w:bottom w:val="none" w:sz="0" w:space="0" w:color="auto"/>
                        <w:right w:val="none" w:sz="0" w:space="0" w:color="auto"/>
                      </w:divBdr>
                    </w:div>
                  </w:divsChild>
                </w:div>
                <w:div w:id="555314924">
                  <w:marLeft w:val="0"/>
                  <w:marRight w:val="0"/>
                  <w:marTop w:val="0"/>
                  <w:marBottom w:val="0"/>
                  <w:divBdr>
                    <w:top w:val="none" w:sz="0" w:space="0" w:color="auto"/>
                    <w:left w:val="none" w:sz="0" w:space="0" w:color="auto"/>
                    <w:bottom w:val="none" w:sz="0" w:space="0" w:color="auto"/>
                    <w:right w:val="none" w:sz="0" w:space="0" w:color="auto"/>
                  </w:divBdr>
                  <w:divsChild>
                    <w:div w:id="1084107259">
                      <w:marLeft w:val="0"/>
                      <w:marRight w:val="0"/>
                      <w:marTop w:val="0"/>
                      <w:marBottom w:val="0"/>
                      <w:divBdr>
                        <w:top w:val="none" w:sz="0" w:space="0" w:color="auto"/>
                        <w:left w:val="none" w:sz="0" w:space="0" w:color="auto"/>
                        <w:bottom w:val="none" w:sz="0" w:space="0" w:color="auto"/>
                        <w:right w:val="none" w:sz="0" w:space="0" w:color="auto"/>
                      </w:divBdr>
                    </w:div>
                  </w:divsChild>
                </w:div>
                <w:div w:id="385421848">
                  <w:marLeft w:val="0"/>
                  <w:marRight w:val="0"/>
                  <w:marTop w:val="0"/>
                  <w:marBottom w:val="0"/>
                  <w:divBdr>
                    <w:top w:val="none" w:sz="0" w:space="0" w:color="auto"/>
                    <w:left w:val="none" w:sz="0" w:space="0" w:color="auto"/>
                    <w:bottom w:val="none" w:sz="0" w:space="0" w:color="auto"/>
                    <w:right w:val="none" w:sz="0" w:space="0" w:color="auto"/>
                  </w:divBdr>
                  <w:divsChild>
                    <w:div w:id="215168344">
                      <w:marLeft w:val="0"/>
                      <w:marRight w:val="0"/>
                      <w:marTop w:val="0"/>
                      <w:marBottom w:val="0"/>
                      <w:divBdr>
                        <w:top w:val="none" w:sz="0" w:space="0" w:color="auto"/>
                        <w:left w:val="none" w:sz="0" w:space="0" w:color="auto"/>
                        <w:bottom w:val="none" w:sz="0" w:space="0" w:color="auto"/>
                        <w:right w:val="none" w:sz="0" w:space="0" w:color="auto"/>
                      </w:divBdr>
                    </w:div>
                  </w:divsChild>
                </w:div>
                <w:div w:id="774902433">
                  <w:marLeft w:val="0"/>
                  <w:marRight w:val="0"/>
                  <w:marTop w:val="0"/>
                  <w:marBottom w:val="0"/>
                  <w:divBdr>
                    <w:top w:val="none" w:sz="0" w:space="0" w:color="auto"/>
                    <w:left w:val="none" w:sz="0" w:space="0" w:color="auto"/>
                    <w:bottom w:val="none" w:sz="0" w:space="0" w:color="auto"/>
                    <w:right w:val="none" w:sz="0" w:space="0" w:color="auto"/>
                  </w:divBdr>
                  <w:divsChild>
                    <w:div w:id="534973779">
                      <w:marLeft w:val="0"/>
                      <w:marRight w:val="0"/>
                      <w:marTop w:val="0"/>
                      <w:marBottom w:val="0"/>
                      <w:divBdr>
                        <w:top w:val="none" w:sz="0" w:space="0" w:color="auto"/>
                        <w:left w:val="none" w:sz="0" w:space="0" w:color="auto"/>
                        <w:bottom w:val="none" w:sz="0" w:space="0" w:color="auto"/>
                        <w:right w:val="none" w:sz="0" w:space="0" w:color="auto"/>
                      </w:divBdr>
                    </w:div>
                  </w:divsChild>
                </w:div>
                <w:div w:id="61565703">
                  <w:marLeft w:val="0"/>
                  <w:marRight w:val="0"/>
                  <w:marTop w:val="0"/>
                  <w:marBottom w:val="0"/>
                  <w:divBdr>
                    <w:top w:val="none" w:sz="0" w:space="0" w:color="auto"/>
                    <w:left w:val="none" w:sz="0" w:space="0" w:color="auto"/>
                    <w:bottom w:val="none" w:sz="0" w:space="0" w:color="auto"/>
                    <w:right w:val="none" w:sz="0" w:space="0" w:color="auto"/>
                  </w:divBdr>
                  <w:divsChild>
                    <w:div w:id="665520249">
                      <w:marLeft w:val="0"/>
                      <w:marRight w:val="0"/>
                      <w:marTop w:val="0"/>
                      <w:marBottom w:val="0"/>
                      <w:divBdr>
                        <w:top w:val="none" w:sz="0" w:space="0" w:color="auto"/>
                        <w:left w:val="none" w:sz="0" w:space="0" w:color="auto"/>
                        <w:bottom w:val="none" w:sz="0" w:space="0" w:color="auto"/>
                        <w:right w:val="none" w:sz="0" w:space="0" w:color="auto"/>
                      </w:divBdr>
                    </w:div>
                  </w:divsChild>
                </w:div>
                <w:div w:id="1934391911">
                  <w:marLeft w:val="0"/>
                  <w:marRight w:val="0"/>
                  <w:marTop w:val="0"/>
                  <w:marBottom w:val="0"/>
                  <w:divBdr>
                    <w:top w:val="none" w:sz="0" w:space="0" w:color="auto"/>
                    <w:left w:val="none" w:sz="0" w:space="0" w:color="auto"/>
                    <w:bottom w:val="none" w:sz="0" w:space="0" w:color="auto"/>
                    <w:right w:val="none" w:sz="0" w:space="0" w:color="auto"/>
                  </w:divBdr>
                  <w:divsChild>
                    <w:div w:id="103961986">
                      <w:marLeft w:val="0"/>
                      <w:marRight w:val="0"/>
                      <w:marTop w:val="0"/>
                      <w:marBottom w:val="0"/>
                      <w:divBdr>
                        <w:top w:val="none" w:sz="0" w:space="0" w:color="auto"/>
                        <w:left w:val="none" w:sz="0" w:space="0" w:color="auto"/>
                        <w:bottom w:val="none" w:sz="0" w:space="0" w:color="auto"/>
                        <w:right w:val="none" w:sz="0" w:space="0" w:color="auto"/>
                      </w:divBdr>
                    </w:div>
                  </w:divsChild>
                </w:div>
                <w:div w:id="205726151">
                  <w:marLeft w:val="0"/>
                  <w:marRight w:val="0"/>
                  <w:marTop w:val="0"/>
                  <w:marBottom w:val="0"/>
                  <w:divBdr>
                    <w:top w:val="none" w:sz="0" w:space="0" w:color="auto"/>
                    <w:left w:val="none" w:sz="0" w:space="0" w:color="auto"/>
                    <w:bottom w:val="none" w:sz="0" w:space="0" w:color="auto"/>
                    <w:right w:val="none" w:sz="0" w:space="0" w:color="auto"/>
                  </w:divBdr>
                  <w:divsChild>
                    <w:div w:id="1972251248">
                      <w:marLeft w:val="0"/>
                      <w:marRight w:val="0"/>
                      <w:marTop w:val="0"/>
                      <w:marBottom w:val="0"/>
                      <w:divBdr>
                        <w:top w:val="none" w:sz="0" w:space="0" w:color="auto"/>
                        <w:left w:val="none" w:sz="0" w:space="0" w:color="auto"/>
                        <w:bottom w:val="none" w:sz="0" w:space="0" w:color="auto"/>
                        <w:right w:val="none" w:sz="0" w:space="0" w:color="auto"/>
                      </w:divBdr>
                    </w:div>
                  </w:divsChild>
                </w:div>
                <w:div w:id="541096223">
                  <w:marLeft w:val="0"/>
                  <w:marRight w:val="0"/>
                  <w:marTop w:val="0"/>
                  <w:marBottom w:val="0"/>
                  <w:divBdr>
                    <w:top w:val="none" w:sz="0" w:space="0" w:color="auto"/>
                    <w:left w:val="none" w:sz="0" w:space="0" w:color="auto"/>
                    <w:bottom w:val="none" w:sz="0" w:space="0" w:color="auto"/>
                    <w:right w:val="none" w:sz="0" w:space="0" w:color="auto"/>
                  </w:divBdr>
                  <w:divsChild>
                    <w:div w:id="1364019006">
                      <w:marLeft w:val="0"/>
                      <w:marRight w:val="0"/>
                      <w:marTop w:val="0"/>
                      <w:marBottom w:val="0"/>
                      <w:divBdr>
                        <w:top w:val="none" w:sz="0" w:space="0" w:color="auto"/>
                        <w:left w:val="none" w:sz="0" w:space="0" w:color="auto"/>
                        <w:bottom w:val="none" w:sz="0" w:space="0" w:color="auto"/>
                        <w:right w:val="none" w:sz="0" w:space="0" w:color="auto"/>
                      </w:divBdr>
                    </w:div>
                  </w:divsChild>
                </w:div>
                <w:div w:id="1178739440">
                  <w:marLeft w:val="0"/>
                  <w:marRight w:val="0"/>
                  <w:marTop w:val="0"/>
                  <w:marBottom w:val="0"/>
                  <w:divBdr>
                    <w:top w:val="none" w:sz="0" w:space="0" w:color="auto"/>
                    <w:left w:val="none" w:sz="0" w:space="0" w:color="auto"/>
                    <w:bottom w:val="none" w:sz="0" w:space="0" w:color="auto"/>
                    <w:right w:val="none" w:sz="0" w:space="0" w:color="auto"/>
                  </w:divBdr>
                  <w:divsChild>
                    <w:div w:id="1248807276">
                      <w:marLeft w:val="0"/>
                      <w:marRight w:val="0"/>
                      <w:marTop w:val="0"/>
                      <w:marBottom w:val="0"/>
                      <w:divBdr>
                        <w:top w:val="none" w:sz="0" w:space="0" w:color="auto"/>
                        <w:left w:val="none" w:sz="0" w:space="0" w:color="auto"/>
                        <w:bottom w:val="none" w:sz="0" w:space="0" w:color="auto"/>
                        <w:right w:val="none" w:sz="0" w:space="0" w:color="auto"/>
                      </w:divBdr>
                    </w:div>
                  </w:divsChild>
                </w:div>
                <w:div w:id="1670012695">
                  <w:marLeft w:val="0"/>
                  <w:marRight w:val="0"/>
                  <w:marTop w:val="0"/>
                  <w:marBottom w:val="0"/>
                  <w:divBdr>
                    <w:top w:val="none" w:sz="0" w:space="0" w:color="auto"/>
                    <w:left w:val="none" w:sz="0" w:space="0" w:color="auto"/>
                    <w:bottom w:val="none" w:sz="0" w:space="0" w:color="auto"/>
                    <w:right w:val="none" w:sz="0" w:space="0" w:color="auto"/>
                  </w:divBdr>
                  <w:divsChild>
                    <w:div w:id="1550460786">
                      <w:marLeft w:val="0"/>
                      <w:marRight w:val="0"/>
                      <w:marTop w:val="0"/>
                      <w:marBottom w:val="0"/>
                      <w:divBdr>
                        <w:top w:val="none" w:sz="0" w:space="0" w:color="auto"/>
                        <w:left w:val="none" w:sz="0" w:space="0" w:color="auto"/>
                        <w:bottom w:val="none" w:sz="0" w:space="0" w:color="auto"/>
                        <w:right w:val="none" w:sz="0" w:space="0" w:color="auto"/>
                      </w:divBdr>
                    </w:div>
                  </w:divsChild>
                </w:div>
                <w:div w:id="1283220728">
                  <w:marLeft w:val="0"/>
                  <w:marRight w:val="0"/>
                  <w:marTop w:val="0"/>
                  <w:marBottom w:val="0"/>
                  <w:divBdr>
                    <w:top w:val="none" w:sz="0" w:space="0" w:color="auto"/>
                    <w:left w:val="none" w:sz="0" w:space="0" w:color="auto"/>
                    <w:bottom w:val="none" w:sz="0" w:space="0" w:color="auto"/>
                    <w:right w:val="none" w:sz="0" w:space="0" w:color="auto"/>
                  </w:divBdr>
                  <w:divsChild>
                    <w:div w:id="735394478">
                      <w:marLeft w:val="0"/>
                      <w:marRight w:val="0"/>
                      <w:marTop w:val="0"/>
                      <w:marBottom w:val="0"/>
                      <w:divBdr>
                        <w:top w:val="none" w:sz="0" w:space="0" w:color="auto"/>
                        <w:left w:val="none" w:sz="0" w:space="0" w:color="auto"/>
                        <w:bottom w:val="none" w:sz="0" w:space="0" w:color="auto"/>
                        <w:right w:val="none" w:sz="0" w:space="0" w:color="auto"/>
                      </w:divBdr>
                    </w:div>
                  </w:divsChild>
                </w:div>
                <w:div w:id="499387854">
                  <w:marLeft w:val="0"/>
                  <w:marRight w:val="0"/>
                  <w:marTop w:val="0"/>
                  <w:marBottom w:val="0"/>
                  <w:divBdr>
                    <w:top w:val="none" w:sz="0" w:space="0" w:color="auto"/>
                    <w:left w:val="none" w:sz="0" w:space="0" w:color="auto"/>
                    <w:bottom w:val="none" w:sz="0" w:space="0" w:color="auto"/>
                    <w:right w:val="none" w:sz="0" w:space="0" w:color="auto"/>
                  </w:divBdr>
                  <w:divsChild>
                    <w:div w:id="730426600">
                      <w:marLeft w:val="0"/>
                      <w:marRight w:val="0"/>
                      <w:marTop w:val="0"/>
                      <w:marBottom w:val="0"/>
                      <w:divBdr>
                        <w:top w:val="none" w:sz="0" w:space="0" w:color="auto"/>
                        <w:left w:val="none" w:sz="0" w:space="0" w:color="auto"/>
                        <w:bottom w:val="none" w:sz="0" w:space="0" w:color="auto"/>
                        <w:right w:val="none" w:sz="0" w:space="0" w:color="auto"/>
                      </w:divBdr>
                    </w:div>
                  </w:divsChild>
                </w:div>
                <w:div w:id="391201305">
                  <w:marLeft w:val="0"/>
                  <w:marRight w:val="0"/>
                  <w:marTop w:val="0"/>
                  <w:marBottom w:val="0"/>
                  <w:divBdr>
                    <w:top w:val="none" w:sz="0" w:space="0" w:color="auto"/>
                    <w:left w:val="none" w:sz="0" w:space="0" w:color="auto"/>
                    <w:bottom w:val="none" w:sz="0" w:space="0" w:color="auto"/>
                    <w:right w:val="none" w:sz="0" w:space="0" w:color="auto"/>
                  </w:divBdr>
                  <w:divsChild>
                    <w:div w:id="833568393">
                      <w:marLeft w:val="0"/>
                      <w:marRight w:val="0"/>
                      <w:marTop w:val="0"/>
                      <w:marBottom w:val="0"/>
                      <w:divBdr>
                        <w:top w:val="none" w:sz="0" w:space="0" w:color="auto"/>
                        <w:left w:val="none" w:sz="0" w:space="0" w:color="auto"/>
                        <w:bottom w:val="none" w:sz="0" w:space="0" w:color="auto"/>
                        <w:right w:val="none" w:sz="0" w:space="0" w:color="auto"/>
                      </w:divBdr>
                    </w:div>
                  </w:divsChild>
                </w:div>
                <w:div w:id="2135170181">
                  <w:marLeft w:val="0"/>
                  <w:marRight w:val="0"/>
                  <w:marTop w:val="0"/>
                  <w:marBottom w:val="0"/>
                  <w:divBdr>
                    <w:top w:val="none" w:sz="0" w:space="0" w:color="auto"/>
                    <w:left w:val="none" w:sz="0" w:space="0" w:color="auto"/>
                    <w:bottom w:val="none" w:sz="0" w:space="0" w:color="auto"/>
                    <w:right w:val="none" w:sz="0" w:space="0" w:color="auto"/>
                  </w:divBdr>
                  <w:divsChild>
                    <w:div w:id="1633705250">
                      <w:marLeft w:val="0"/>
                      <w:marRight w:val="0"/>
                      <w:marTop w:val="0"/>
                      <w:marBottom w:val="0"/>
                      <w:divBdr>
                        <w:top w:val="none" w:sz="0" w:space="0" w:color="auto"/>
                        <w:left w:val="none" w:sz="0" w:space="0" w:color="auto"/>
                        <w:bottom w:val="none" w:sz="0" w:space="0" w:color="auto"/>
                        <w:right w:val="none" w:sz="0" w:space="0" w:color="auto"/>
                      </w:divBdr>
                    </w:div>
                  </w:divsChild>
                </w:div>
                <w:div w:id="2035233117">
                  <w:marLeft w:val="0"/>
                  <w:marRight w:val="0"/>
                  <w:marTop w:val="0"/>
                  <w:marBottom w:val="0"/>
                  <w:divBdr>
                    <w:top w:val="none" w:sz="0" w:space="0" w:color="auto"/>
                    <w:left w:val="none" w:sz="0" w:space="0" w:color="auto"/>
                    <w:bottom w:val="none" w:sz="0" w:space="0" w:color="auto"/>
                    <w:right w:val="none" w:sz="0" w:space="0" w:color="auto"/>
                  </w:divBdr>
                  <w:divsChild>
                    <w:div w:id="428283255">
                      <w:marLeft w:val="0"/>
                      <w:marRight w:val="0"/>
                      <w:marTop w:val="0"/>
                      <w:marBottom w:val="0"/>
                      <w:divBdr>
                        <w:top w:val="none" w:sz="0" w:space="0" w:color="auto"/>
                        <w:left w:val="none" w:sz="0" w:space="0" w:color="auto"/>
                        <w:bottom w:val="none" w:sz="0" w:space="0" w:color="auto"/>
                        <w:right w:val="none" w:sz="0" w:space="0" w:color="auto"/>
                      </w:divBdr>
                    </w:div>
                  </w:divsChild>
                </w:div>
                <w:div w:id="2127658795">
                  <w:marLeft w:val="0"/>
                  <w:marRight w:val="0"/>
                  <w:marTop w:val="0"/>
                  <w:marBottom w:val="0"/>
                  <w:divBdr>
                    <w:top w:val="none" w:sz="0" w:space="0" w:color="auto"/>
                    <w:left w:val="none" w:sz="0" w:space="0" w:color="auto"/>
                    <w:bottom w:val="none" w:sz="0" w:space="0" w:color="auto"/>
                    <w:right w:val="none" w:sz="0" w:space="0" w:color="auto"/>
                  </w:divBdr>
                  <w:divsChild>
                    <w:div w:id="1434476180">
                      <w:marLeft w:val="0"/>
                      <w:marRight w:val="0"/>
                      <w:marTop w:val="0"/>
                      <w:marBottom w:val="0"/>
                      <w:divBdr>
                        <w:top w:val="none" w:sz="0" w:space="0" w:color="auto"/>
                        <w:left w:val="none" w:sz="0" w:space="0" w:color="auto"/>
                        <w:bottom w:val="none" w:sz="0" w:space="0" w:color="auto"/>
                        <w:right w:val="none" w:sz="0" w:space="0" w:color="auto"/>
                      </w:divBdr>
                    </w:div>
                  </w:divsChild>
                </w:div>
                <w:div w:id="410271472">
                  <w:marLeft w:val="0"/>
                  <w:marRight w:val="0"/>
                  <w:marTop w:val="0"/>
                  <w:marBottom w:val="0"/>
                  <w:divBdr>
                    <w:top w:val="none" w:sz="0" w:space="0" w:color="auto"/>
                    <w:left w:val="none" w:sz="0" w:space="0" w:color="auto"/>
                    <w:bottom w:val="none" w:sz="0" w:space="0" w:color="auto"/>
                    <w:right w:val="none" w:sz="0" w:space="0" w:color="auto"/>
                  </w:divBdr>
                  <w:divsChild>
                    <w:div w:id="965891993">
                      <w:marLeft w:val="0"/>
                      <w:marRight w:val="0"/>
                      <w:marTop w:val="0"/>
                      <w:marBottom w:val="0"/>
                      <w:divBdr>
                        <w:top w:val="none" w:sz="0" w:space="0" w:color="auto"/>
                        <w:left w:val="none" w:sz="0" w:space="0" w:color="auto"/>
                        <w:bottom w:val="none" w:sz="0" w:space="0" w:color="auto"/>
                        <w:right w:val="none" w:sz="0" w:space="0" w:color="auto"/>
                      </w:divBdr>
                    </w:div>
                  </w:divsChild>
                </w:div>
                <w:div w:id="1303850799">
                  <w:marLeft w:val="0"/>
                  <w:marRight w:val="0"/>
                  <w:marTop w:val="0"/>
                  <w:marBottom w:val="0"/>
                  <w:divBdr>
                    <w:top w:val="none" w:sz="0" w:space="0" w:color="auto"/>
                    <w:left w:val="none" w:sz="0" w:space="0" w:color="auto"/>
                    <w:bottom w:val="none" w:sz="0" w:space="0" w:color="auto"/>
                    <w:right w:val="none" w:sz="0" w:space="0" w:color="auto"/>
                  </w:divBdr>
                  <w:divsChild>
                    <w:div w:id="147943364">
                      <w:marLeft w:val="0"/>
                      <w:marRight w:val="0"/>
                      <w:marTop w:val="0"/>
                      <w:marBottom w:val="0"/>
                      <w:divBdr>
                        <w:top w:val="none" w:sz="0" w:space="0" w:color="auto"/>
                        <w:left w:val="none" w:sz="0" w:space="0" w:color="auto"/>
                        <w:bottom w:val="none" w:sz="0" w:space="0" w:color="auto"/>
                        <w:right w:val="none" w:sz="0" w:space="0" w:color="auto"/>
                      </w:divBdr>
                    </w:div>
                  </w:divsChild>
                </w:div>
                <w:div w:id="1585072919">
                  <w:marLeft w:val="0"/>
                  <w:marRight w:val="0"/>
                  <w:marTop w:val="0"/>
                  <w:marBottom w:val="0"/>
                  <w:divBdr>
                    <w:top w:val="none" w:sz="0" w:space="0" w:color="auto"/>
                    <w:left w:val="none" w:sz="0" w:space="0" w:color="auto"/>
                    <w:bottom w:val="none" w:sz="0" w:space="0" w:color="auto"/>
                    <w:right w:val="none" w:sz="0" w:space="0" w:color="auto"/>
                  </w:divBdr>
                  <w:divsChild>
                    <w:div w:id="940380143">
                      <w:marLeft w:val="0"/>
                      <w:marRight w:val="0"/>
                      <w:marTop w:val="0"/>
                      <w:marBottom w:val="0"/>
                      <w:divBdr>
                        <w:top w:val="none" w:sz="0" w:space="0" w:color="auto"/>
                        <w:left w:val="none" w:sz="0" w:space="0" w:color="auto"/>
                        <w:bottom w:val="none" w:sz="0" w:space="0" w:color="auto"/>
                        <w:right w:val="none" w:sz="0" w:space="0" w:color="auto"/>
                      </w:divBdr>
                    </w:div>
                  </w:divsChild>
                </w:div>
                <w:div w:id="367266458">
                  <w:marLeft w:val="0"/>
                  <w:marRight w:val="0"/>
                  <w:marTop w:val="0"/>
                  <w:marBottom w:val="0"/>
                  <w:divBdr>
                    <w:top w:val="none" w:sz="0" w:space="0" w:color="auto"/>
                    <w:left w:val="none" w:sz="0" w:space="0" w:color="auto"/>
                    <w:bottom w:val="none" w:sz="0" w:space="0" w:color="auto"/>
                    <w:right w:val="none" w:sz="0" w:space="0" w:color="auto"/>
                  </w:divBdr>
                  <w:divsChild>
                    <w:div w:id="1335063834">
                      <w:marLeft w:val="0"/>
                      <w:marRight w:val="0"/>
                      <w:marTop w:val="0"/>
                      <w:marBottom w:val="0"/>
                      <w:divBdr>
                        <w:top w:val="none" w:sz="0" w:space="0" w:color="auto"/>
                        <w:left w:val="none" w:sz="0" w:space="0" w:color="auto"/>
                        <w:bottom w:val="none" w:sz="0" w:space="0" w:color="auto"/>
                        <w:right w:val="none" w:sz="0" w:space="0" w:color="auto"/>
                      </w:divBdr>
                    </w:div>
                  </w:divsChild>
                </w:div>
                <w:div w:id="2086754408">
                  <w:marLeft w:val="0"/>
                  <w:marRight w:val="0"/>
                  <w:marTop w:val="0"/>
                  <w:marBottom w:val="0"/>
                  <w:divBdr>
                    <w:top w:val="none" w:sz="0" w:space="0" w:color="auto"/>
                    <w:left w:val="none" w:sz="0" w:space="0" w:color="auto"/>
                    <w:bottom w:val="none" w:sz="0" w:space="0" w:color="auto"/>
                    <w:right w:val="none" w:sz="0" w:space="0" w:color="auto"/>
                  </w:divBdr>
                  <w:divsChild>
                    <w:div w:id="1010764427">
                      <w:marLeft w:val="0"/>
                      <w:marRight w:val="0"/>
                      <w:marTop w:val="0"/>
                      <w:marBottom w:val="0"/>
                      <w:divBdr>
                        <w:top w:val="none" w:sz="0" w:space="0" w:color="auto"/>
                        <w:left w:val="none" w:sz="0" w:space="0" w:color="auto"/>
                        <w:bottom w:val="none" w:sz="0" w:space="0" w:color="auto"/>
                        <w:right w:val="none" w:sz="0" w:space="0" w:color="auto"/>
                      </w:divBdr>
                    </w:div>
                  </w:divsChild>
                </w:div>
                <w:div w:id="2105568589">
                  <w:marLeft w:val="0"/>
                  <w:marRight w:val="0"/>
                  <w:marTop w:val="0"/>
                  <w:marBottom w:val="0"/>
                  <w:divBdr>
                    <w:top w:val="none" w:sz="0" w:space="0" w:color="auto"/>
                    <w:left w:val="none" w:sz="0" w:space="0" w:color="auto"/>
                    <w:bottom w:val="none" w:sz="0" w:space="0" w:color="auto"/>
                    <w:right w:val="none" w:sz="0" w:space="0" w:color="auto"/>
                  </w:divBdr>
                  <w:divsChild>
                    <w:div w:id="911307003">
                      <w:marLeft w:val="0"/>
                      <w:marRight w:val="0"/>
                      <w:marTop w:val="0"/>
                      <w:marBottom w:val="0"/>
                      <w:divBdr>
                        <w:top w:val="none" w:sz="0" w:space="0" w:color="auto"/>
                        <w:left w:val="none" w:sz="0" w:space="0" w:color="auto"/>
                        <w:bottom w:val="none" w:sz="0" w:space="0" w:color="auto"/>
                        <w:right w:val="none" w:sz="0" w:space="0" w:color="auto"/>
                      </w:divBdr>
                    </w:div>
                  </w:divsChild>
                </w:div>
                <w:div w:id="1819414793">
                  <w:marLeft w:val="0"/>
                  <w:marRight w:val="0"/>
                  <w:marTop w:val="0"/>
                  <w:marBottom w:val="0"/>
                  <w:divBdr>
                    <w:top w:val="none" w:sz="0" w:space="0" w:color="auto"/>
                    <w:left w:val="none" w:sz="0" w:space="0" w:color="auto"/>
                    <w:bottom w:val="none" w:sz="0" w:space="0" w:color="auto"/>
                    <w:right w:val="none" w:sz="0" w:space="0" w:color="auto"/>
                  </w:divBdr>
                  <w:divsChild>
                    <w:div w:id="1298877181">
                      <w:marLeft w:val="0"/>
                      <w:marRight w:val="0"/>
                      <w:marTop w:val="0"/>
                      <w:marBottom w:val="0"/>
                      <w:divBdr>
                        <w:top w:val="none" w:sz="0" w:space="0" w:color="auto"/>
                        <w:left w:val="none" w:sz="0" w:space="0" w:color="auto"/>
                        <w:bottom w:val="none" w:sz="0" w:space="0" w:color="auto"/>
                        <w:right w:val="none" w:sz="0" w:space="0" w:color="auto"/>
                      </w:divBdr>
                    </w:div>
                  </w:divsChild>
                </w:div>
                <w:div w:id="558174869">
                  <w:marLeft w:val="0"/>
                  <w:marRight w:val="0"/>
                  <w:marTop w:val="0"/>
                  <w:marBottom w:val="0"/>
                  <w:divBdr>
                    <w:top w:val="none" w:sz="0" w:space="0" w:color="auto"/>
                    <w:left w:val="none" w:sz="0" w:space="0" w:color="auto"/>
                    <w:bottom w:val="none" w:sz="0" w:space="0" w:color="auto"/>
                    <w:right w:val="none" w:sz="0" w:space="0" w:color="auto"/>
                  </w:divBdr>
                  <w:divsChild>
                    <w:div w:id="266277179">
                      <w:marLeft w:val="0"/>
                      <w:marRight w:val="0"/>
                      <w:marTop w:val="0"/>
                      <w:marBottom w:val="0"/>
                      <w:divBdr>
                        <w:top w:val="none" w:sz="0" w:space="0" w:color="auto"/>
                        <w:left w:val="none" w:sz="0" w:space="0" w:color="auto"/>
                        <w:bottom w:val="none" w:sz="0" w:space="0" w:color="auto"/>
                        <w:right w:val="none" w:sz="0" w:space="0" w:color="auto"/>
                      </w:divBdr>
                    </w:div>
                  </w:divsChild>
                </w:div>
                <w:div w:id="1902519325">
                  <w:marLeft w:val="0"/>
                  <w:marRight w:val="0"/>
                  <w:marTop w:val="0"/>
                  <w:marBottom w:val="0"/>
                  <w:divBdr>
                    <w:top w:val="none" w:sz="0" w:space="0" w:color="auto"/>
                    <w:left w:val="none" w:sz="0" w:space="0" w:color="auto"/>
                    <w:bottom w:val="none" w:sz="0" w:space="0" w:color="auto"/>
                    <w:right w:val="none" w:sz="0" w:space="0" w:color="auto"/>
                  </w:divBdr>
                  <w:divsChild>
                    <w:div w:id="1703165108">
                      <w:marLeft w:val="0"/>
                      <w:marRight w:val="0"/>
                      <w:marTop w:val="0"/>
                      <w:marBottom w:val="0"/>
                      <w:divBdr>
                        <w:top w:val="none" w:sz="0" w:space="0" w:color="auto"/>
                        <w:left w:val="none" w:sz="0" w:space="0" w:color="auto"/>
                        <w:bottom w:val="none" w:sz="0" w:space="0" w:color="auto"/>
                        <w:right w:val="none" w:sz="0" w:space="0" w:color="auto"/>
                      </w:divBdr>
                    </w:div>
                  </w:divsChild>
                </w:div>
                <w:div w:id="1216702279">
                  <w:marLeft w:val="0"/>
                  <w:marRight w:val="0"/>
                  <w:marTop w:val="0"/>
                  <w:marBottom w:val="0"/>
                  <w:divBdr>
                    <w:top w:val="none" w:sz="0" w:space="0" w:color="auto"/>
                    <w:left w:val="none" w:sz="0" w:space="0" w:color="auto"/>
                    <w:bottom w:val="none" w:sz="0" w:space="0" w:color="auto"/>
                    <w:right w:val="none" w:sz="0" w:space="0" w:color="auto"/>
                  </w:divBdr>
                  <w:divsChild>
                    <w:div w:id="1967276992">
                      <w:marLeft w:val="0"/>
                      <w:marRight w:val="0"/>
                      <w:marTop w:val="0"/>
                      <w:marBottom w:val="0"/>
                      <w:divBdr>
                        <w:top w:val="none" w:sz="0" w:space="0" w:color="auto"/>
                        <w:left w:val="none" w:sz="0" w:space="0" w:color="auto"/>
                        <w:bottom w:val="none" w:sz="0" w:space="0" w:color="auto"/>
                        <w:right w:val="none" w:sz="0" w:space="0" w:color="auto"/>
                      </w:divBdr>
                    </w:div>
                  </w:divsChild>
                </w:div>
                <w:div w:id="643119759">
                  <w:marLeft w:val="0"/>
                  <w:marRight w:val="0"/>
                  <w:marTop w:val="0"/>
                  <w:marBottom w:val="0"/>
                  <w:divBdr>
                    <w:top w:val="none" w:sz="0" w:space="0" w:color="auto"/>
                    <w:left w:val="none" w:sz="0" w:space="0" w:color="auto"/>
                    <w:bottom w:val="none" w:sz="0" w:space="0" w:color="auto"/>
                    <w:right w:val="none" w:sz="0" w:space="0" w:color="auto"/>
                  </w:divBdr>
                  <w:divsChild>
                    <w:div w:id="655304728">
                      <w:marLeft w:val="0"/>
                      <w:marRight w:val="0"/>
                      <w:marTop w:val="0"/>
                      <w:marBottom w:val="0"/>
                      <w:divBdr>
                        <w:top w:val="none" w:sz="0" w:space="0" w:color="auto"/>
                        <w:left w:val="none" w:sz="0" w:space="0" w:color="auto"/>
                        <w:bottom w:val="none" w:sz="0" w:space="0" w:color="auto"/>
                        <w:right w:val="none" w:sz="0" w:space="0" w:color="auto"/>
                      </w:divBdr>
                    </w:div>
                  </w:divsChild>
                </w:div>
                <w:div w:id="716588286">
                  <w:marLeft w:val="0"/>
                  <w:marRight w:val="0"/>
                  <w:marTop w:val="0"/>
                  <w:marBottom w:val="0"/>
                  <w:divBdr>
                    <w:top w:val="none" w:sz="0" w:space="0" w:color="auto"/>
                    <w:left w:val="none" w:sz="0" w:space="0" w:color="auto"/>
                    <w:bottom w:val="none" w:sz="0" w:space="0" w:color="auto"/>
                    <w:right w:val="none" w:sz="0" w:space="0" w:color="auto"/>
                  </w:divBdr>
                  <w:divsChild>
                    <w:div w:id="740640841">
                      <w:marLeft w:val="0"/>
                      <w:marRight w:val="0"/>
                      <w:marTop w:val="0"/>
                      <w:marBottom w:val="0"/>
                      <w:divBdr>
                        <w:top w:val="none" w:sz="0" w:space="0" w:color="auto"/>
                        <w:left w:val="none" w:sz="0" w:space="0" w:color="auto"/>
                        <w:bottom w:val="none" w:sz="0" w:space="0" w:color="auto"/>
                        <w:right w:val="none" w:sz="0" w:space="0" w:color="auto"/>
                      </w:divBdr>
                    </w:div>
                  </w:divsChild>
                </w:div>
                <w:div w:id="741223956">
                  <w:marLeft w:val="0"/>
                  <w:marRight w:val="0"/>
                  <w:marTop w:val="0"/>
                  <w:marBottom w:val="0"/>
                  <w:divBdr>
                    <w:top w:val="none" w:sz="0" w:space="0" w:color="auto"/>
                    <w:left w:val="none" w:sz="0" w:space="0" w:color="auto"/>
                    <w:bottom w:val="none" w:sz="0" w:space="0" w:color="auto"/>
                    <w:right w:val="none" w:sz="0" w:space="0" w:color="auto"/>
                  </w:divBdr>
                  <w:divsChild>
                    <w:div w:id="1373000054">
                      <w:marLeft w:val="0"/>
                      <w:marRight w:val="0"/>
                      <w:marTop w:val="0"/>
                      <w:marBottom w:val="0"/>
                      <w:divBdr>
                        <w:top w:val="none" w:sz="0" w:space="0" w:color="auto"/>
                        <w:left w:val="none" w:sz="0" w:space="0" w:color="auto"/>
                        <w:bottom w:val="none" w:sz="0" w:space="0" w:color="auto"/>
                        <w:right w:val="none" w:sz="0" w:space="0" w:color="auto"/>
                      </w:divBdr>
                    </w:div>
                  </w:divsChild>
                </w:div>
                <w:div w:id="630210128">
                  <w:marLeft w:val="0"/>
                  <w:marRight w:val="0"/>
                  <w:marTop w:val="0"/>
                  <w:marBottom w:val="0"/>
                  <w:divBdr>
                    <w:top w:val="none" w:sz="0" w:space="0" w:color="auto"/>
                    <w:left w:val="none" w:sz="0" w:space="0" w:color="auto"/>
                    <w:bottom w:val="none" w:sz="0" w:space="0" w:color="auto"/>
                    <w:right w:val="none" w:sz="0" w:space="0" w:color="auto"/>
                  </w:divBdr>
                  <w:divsChild>
                    <w:div w:id="1096632579">
                      <w:marLeft w:val="0"/>
                      <w:marRight w:val="0"/>
                      <w:marTop w:val="0"/>
                      <w:marBottom w:val="0"/>
                      <w:divBdr>
                        <w:top w:val="none" w:sz="0" w:space="0" w:color="auto"/>
                        <w:left w:val="none" w:sz="0" w:space="0" w:color="auto"/>
                        <w:bottom w:val="none" w:sz="0" w:space="0" w:color="auto"/>
                        <w:right w:val="none" w:sz="0" w:space="0" w:color="auto"/>
                      </w:divBdr>
                    </w:div>
                  </w:divsChild>
                </w:div>
                <w:div w:id="1269973526">
                  <w:marLeft w:val="0"/>
                  <w:marRight w:val="0"/>
                  <w:marTop w:val="0"/>
                  <w:marBottom w:val="0"/>
                  <w:divBdr>
                    <w:top w:val="none" w:sz="0" w:space="0" w:color="auto"/>
                    <w:left w:val="none" w:sz="0" w:space="0" w:color="auto"/>
                    <w:bottom w:val="none" w:sz="0" w:space="0" w:color="auto"/>
                    <w:right w:val="none" w:sz="0" w:space="0" w:color="auto"/>
                  </w:divBdr>
                  <w:divsChild>
                    <w:div w:id="808597490">
                      <w:marLeft w:val="0"/>
                      <w:marRight w:val="0"/>
                      <w:marTop w:val="0"/>
                      <w:marBottom w:val="0"/>
                      <w:divBdr>
                        <w:top w:val="none" w:sz="0" w:space="0" w:color="auto"/>
                        <w:left w:val="none" w:sz="0" w:space="0" w:color="auto"/>
                        <w:bottom w:val="none" w:sz="0" w:space="0" w:color="auto"/>
                        <w:right w:val="none" w:sz="0" w:space="0" w:color="auto"/>
                      </w:divBdr>
                    </w:div>
                  </w:divsChild>
                </w:div>
                <w:div w:id="268703934">
                  <w:marLeft w:val="0"/>
                  <w:marRight w:val="0"/>
                  <w:marTop w:val="0"/>
                  <w:marBottom w:val="0"/>
                  <w:divBdr>
                    <w:top w:val="none" w:sz="0" w:space="0" w:color="auto"/>
                    <w:left w:val="none" w:sz="0" w:space="0" w:color="auto"/>
                    <w:bottom w:val="none" w:sz="0" w:space="0" w:color="auto"/>
                    <w:right w:val="none" w:sz="0" w:space="0" w:color="auto"/>
                  </w:divBdr>
                  <w:divsChild>
                    <w:div w:id="1951472329">
                      <w:marLeft w:val="0"/>
                      <w:marRight w:val="0"/>
                      <w:marTop w:val="0"/>
                      <w:marBottom w:val="0"/>
                      <w:divBdr>
                        <w:top w:val="none" w:sz="0" w:space="0" w:color="auto"/>
                        <w:left w:val="none" w:sz="0" w:space="0" w:color="auto"/>
                        <w:bottom w:val="none" w:sz="0" w:space="0" w:color="auto"/>
                        <w:right w:val="none" w:sz="0" w:space="0" w:color="auto"/>
                      </w:divBdr>
                    </w:div>
                  </w:divsChild>
                </w:div>
                <w:div w:id="1022511222">
                  <w:marLeft w:val="0"/>
                  <w:marRight w:val="0"/>
                  <w:marTop w:val="0"/>
                  <w:marBottom w:val="0"/>
                  <w:divBdr>
                    <w:top w:val="none" w:sz="0" w:space="0" w:color="auto"/>
                    <w:left w:val="none" w:sz="0" w:space="0" w:color="auto"/>
                    <w:bottom w:val="none" w:sz="0" w:space="0" w:color="auto"/>
                    <w:right w:val="none" w:sz="0" w:space="0" w:color="auto"/>
                  </w:divBdr>
                  <w:divsChild>
                    <w:div w:id="1148015280">
                      <w:marLeft w:val="0"/>
                      <w:marRight w:val="0"/>
                      <w:marTop w:val="0"/>
                      <w:marBottom w:val="0"/>
                      <w:divBdr>
                        <w:top w:val="none" w:sz="0" w:space="0" w:color="auto"/>
                        <w:left w:val="none" w:sz="0" w:space="0" w:color="auto"/>
                        <w:bottom w:val="none" w:sz="0" w:space="0" w:color="auto"/>
                        <w:right w:val="none" w:sz="0" w:space="0" w:color="auto"/>
                      </w:divBdr>
                    </w:div>
                  </w:divsChild>
                </w:div>
                <w:div w:id="2003116343">
                  <w:marLeft w:val="0"/>
                  <w:marRight w:val="0"/>
                  <w:marTop w:val="0"/>
                  <w:marBottom w:val="0"/>
                  <w:divBdr>
                    <w:top w:val="none" w:sz="0" w:space="0" w:color="auto"/>
                    <w:left w:val="none" w:sz="0" w:space="0" w:color="auto"/>
                    <w:bottom w:val="none" w:sz="0" w:space="0" w:color="auto"/>
                    <w:right w:val="none" w:sz="0" w:space="0" w:color="auto"/>
                  </w:divBdr>
                  <w:divsChild>
                    <w:div w:id="1660307684">
                      <w:marLeft w:val="0"/>
                      <w:marRight w:val="0"/>
                      <w:marTop w:val="0"/>
                      <w:marBottom w:val="0"/>
                      <w:divBdr>
                        <w:top w:val="none" w:sz="0" w:space="0" w:color="auto"/>
                        <w:left w:val="none" w:sz="0" w:space="0" w:color="auto"/>
                        <w:bottom w:val="none" w:sz="0" w:space="0" w:color="auto"/>
                        <w:right w:val="none" w:sz="0" w:space="0" w:color="auto"/>
                      </w:divBdr>
                    </w:div>
                  </w:divsChild>
                </w:div>
                <w:div w:id="1158964030">
                  <w:marLeft w:val="0"/>
                  <w:marRight w:val="0"/>
                  <w:marTop w:val="0"/>
                  <w:marBottom w:val="0"/>
                  <w:divBdr>
                    <w:top w:val="none" w:sz="0" w:space="0" w:color="auto"/>
                    <w:left w:val="none" w:sz="0" w:space="0" w:color="auto"/>
                    <w:bottom w:val="none" w:sz="0" w:space="0" w:color="auto"/>
                    <w:right w:val="none" w:sz="0" w:space="0" w:color="auto"/>
                  </w:divBdr>
                  <w:divsChild>
                    <w:div w:id="971902045">
                      <w:marLeft w:val="0"/>
                      <w:marRight w:val="0"/>
                      <w:marTop w:val="0"/>
                      <w:marBottom w:val="0"/>
                      <w:divBdr>
                        <w:top w:val="none" w:sz="0" w:space="0" w:color="auto"/>
                        <w:left w:val="none" w:sz="0" w:space="0" w:color="auto"/>
                        <w:bottom w:val="none" w:sz="0" w:space="0" w:color="auto"/>
                        <w:right w:val="none" w:sz="0" w:space="0" w:color="auto"/>
                      </w:divBdr>
                    </w:div>
                  </w:divsChild>
                </w:div>
                <w:div w:id="997684374">
                  <w:marLeft w:val="0"/>
                  <w:marRight w:val="0"/>
                  <w:marTop w:val="0"/>
                  <w:marBottom w:val="0"/>
                  <w:divBdr>
                    <w:top w:val="none" w:sz="0" w:space="0" w:color="auto"/>
                    <w:left w:val="none" w:sz="0" w:space="0" w:color="auto"/>
                    <w:bottom w:val="none" w:sz="0" w:space="0" w:color="auto"/>
                    <w:right w:val="none" w:sz="0" w:space="0" w:color="auto"/>
                  </w:divBdr>
                  <w:divsChild>
                    <w:div w:id="1809324729">
                      <w:marLeft w:val="0"/>
                      <w:marRight w:val="0"/>
                      <w:marTop w:val="0"/>
                      <w:marBottom w:val="0"/>
                      <w:divBdr>
                        <w:top w:val="none" w:sz="0" w:space="0" w:color="auto"/>
                        <w:left w:val="none" w:sz="0" w:space="0" w:color="auto"/>
                        <w:bottom w:val="none" w:sz="0" w:space="0" w:color="auto"/>
                        <w:right w:val="none" w:sz="0" w:space="0" w:color="auto"/>
                      </w:divBdr>
                    </w:div>
                  </w:divsChild>
                </w:div>
                <w:div w:id="1357584650">
                  <w:marLeft w:val="0"/>
                  <w:marRight w:val="0"/>
                  <w:marTop w:val="0"/>
                  <w:marBottom w:val="0"/>
                  <w:divBdr>
                    <w:top w:val="none" w:sz="0" w:space="0" w:color="auto"/>
                    <w:left w:val="none" w:sz="0" w:space="0" w:color="auto"/>
                    <w:bottom w:val="none" w:sz="0" w:space="0" w:color="auto"/>
                    <w:right w:val="none" w:sz="0" w:space="0" w:color="auto"/>
                  </w:divBdr>
                  <w:divsChild>
                    <w:div w:id="1016465604">
                      <w:marLeft w:val="0"/>
                      <w:marRight w:val="0"/>
                      <w:marTop w:val="0"/>
                      <w:marBottom w:val="0"/>
                      <w:divBdr>
                        <w:top w:val="none" w:sz="0" w:space="0" w:color="auto"/>
                        <w:left w:val="none" w:sz="0" w:space="0" w:color="auto"/>
                        <w:bottom w:val="none" w:sz="0" w:space="0" w:color="auto"/>
                        <w:right w:val="none" w:sz="0" w:space="0" w:color="auto"/>
                      </w:divBdr>
                    </w:div>
                  </w:divsChild>
                </w:div>
                <w:div w:id="717782025">
                  <w:marLeft w:val="0"/>
                  <w:marRight w:val="0"/>
                  <w:marTop w:val="0"/>
                  <w:marBottom w:val="0"/>
                  <w:divBdr>
                    <w:top w:val="none" w:sz="0" w:space="0" w:color="auto"/>
                    <w:left w:val="none" w:sz="0" w:space="0" w:color="auto"/>
                    <w:bottom w:val="none" w:sz="0" w:space="0" w:color="auto"/>
                    <w:right w:val="none" w:sz="0" w:space="0" w:color="auto"/>
                  </w:divBdr>
                  <w:divsChild>
                    <w:div w:id="476805790">
                      <w:marLeft w:val="0"/>
                      <w:marRight w:val="0"/>
                      <w:marTop w:val="0"/>
                      <w:marBottom w:val="0"/>
                      <w:divBdr>
                        <w:top w:val="none" w:sz="0" w:space="0" w:color="auto"/>
                        <w:left w:val="none" w:sz="0" w:space="0" w:color="auto"/>
                        <w:bottom w:val="none" w:sz="0" w:space="0" w:color="auto"/>
                        <w:right w:val="none" w:sz="0" w:space="0" w:color="auto"/>
                      </w:divBdr>
                    </w:div>
                  </w:divsChild>
                </w:div>
                <w:div w:id="1449272917">
                  <w:marLeft w:val="0"/>
                  <w:marRight w:val="0"/>
                  <w:marTop w:val="0"/>
                  <w:marBottom w:val="0"/>
                  <w:divBdr>
                    <w:top w:val="none" w:sz="0" w:space="0" w:color="auto"/>
                    <w:left w:val="none" w:sz="0" w:space="0" w:color="auto"/>
                    <w:bottom w:val="none" w:sz="0" w:space="0" w:color="auto"/>
                    <w:right w:val="none" w:sz="0" w:space="0" w:color="auto"/>
                  </w:divBdr>
                  <w:divsChild>
                    <w:div w:id="248003774">
                      <w:marLeft w:val="0"/>
                      <w:marRight w:val="0"/>
                      <w:marTop w:val="0"/>
                      <w:marBottom w:val="0"/>
                      <w:divBdr>
                        <w:top w:val="none" w:sz="0" w:space="0" w:color="auto"/>
                        <w:left w:val="none" w:sz="0" w:space="0" w:color="auto"/>
                        <w:bottom w:val="none" w:sz="0" w:space="0" w:color="auto"/>
                        <w:right w:val="none" w:sz="0" w:space="0" w:color="auto"/>
                      </w:divBdr>
                    </w:div>
                  </w:divsChild>
                </w:div>
                <w:div w:id="2127318">
                  <w:marLeft w:val="0"/>
                  <w:marRight w:val="0"/>
                  <w:marTop w:val="0"/>
                  <w:marBottom w:val="0"/>
                  <w:divBdr>
                    <w:top w:val="none" w:sz="0" w:space="0" w:color="auto"/>
                    <w:left w:val="none" w:sz="0" w:space="0" w:color="auto"/>
                    <w:bottom w:val="none" w:sz="0" w:space="0" w:color="auto"/>
                    <w:right w:val="none" w:sz="0" w:space="0" w:color="auto"/>
                  </w:divBdr>
                  <w:divsChild>
                    <w:div w:id="376972737">
                      <w:marLeft w:val="0"/>
                      <w:marRight w:val="0"/>
                      <w:marTop w:val="0"/>
                      <w:marBottom w:val="0"/>
                      <w:divBdr>
                        <w:top w:val="none" w:sz="0" w:space="0" w:color="auto"/>
                        <w:left w:val="none" w:sz="0" w:space="0" w:color="auto"/>
                        <w:bottom w:val="none" w:sz="0" w:space="0" w:color="auto"/>
                        <w:right w:val="none" w:sz="0" w:space="0" w:color="auto"/>
                      </w:divBdr>
                    </w:div>
                  </w:divsChild>
                </w:div>
                <w:div w:id="219100241">
                  <w:marLeft w:val="0"/>
                  <w:marRight w:val="0"/>
                  <w:marTop w:val="0"/>
                  <w:marBottom w:val="0"/>
                  <w:divBdr>
                    <w:top w:val="none" w:sz="0" w:space="0" w:color="auto"/>
                    <w:left w:val="none" w:sz="0" w:space="0" w:color="auto"/>
                    <w:bottom w:val="none" w:sz="0" w:space="0" w:color="auto"/>
                    <w:right w:val="none" w:sz="0" w:space="0" w:color="auto"/>
                  </w:divBdr>
                  <w:divsChild>
                    <w:div w:id="753669125">
                      <w:marLeft w:val="0"/>
                      <w:marRight w:val="0"/>
                      <w:marTop w:val="0"/>
                      <w:marBottom w:val="0"/>
                      <w:divBdr>
                        <w:top w:val="none" w:sz="0" w:space="0" w:color="auto"/>
                        <w:left w:val="none" w:sz="0" w:space="0" w:color="auto"/>
                        <w:bottom w:val="none" w:sz="0" w:space="0" w:color="auto"/>
                        <w:right w:val="none" w:sz="0" w:space="0" w:color="auto"/>
                      </w:divBdr>
                    </w:div>
                  </w:divsChild>
                </w:div>
                <w:div w:id="792795734">
                  <w:marLeft w:val="0"/>
                  <w:marRight w:val="0"/>
                  <w:marTop w:val="0"/>
                  <w:marBottom w:val="0"/>
                  <w:divBdr>
                    <w:top w:val="none" w:sz="0" w:space="0" w:color="auto"/>
                    <w:left w:val="none" w:sz="0" w:space="0" w:color="auto"/>
                    <w:bottom w:val="none" w:sz="0" w:space="0" w:color="auto"/>
                    <w:right w:val="none" w:sz="0" w:space="0" w:color="auto"/>
                  </w:divBdr>
                  <w:divsChild>
                    <w:div w:id="626083930">
                      <w:marLeft w:val="0"/>
                      <w:marRight w:val="0"/>
                      <w:marTop w:val="0"/>
                      <w:marBottom w:val="0"/>
                      <w:divBdr>
                        <w:top w:val="none" w:sz="0" w:space="0" w:color="auto"/>
                        <w:left w:val="none" w:sz="0" w:space="0" w:color="auto"/>
                        <w:bottom w:val="none" w:sz="0" w:space="0" w:color="auto"/>
                        <w:right w:val="none" w:sz="0" w:space="0" w:color="auto"/>
                      </w:divBdr>
                    </w:div>
                  </w:divsChild>
                </w:div>
                <w:div w:id="441151893">
                  <w:marLeft w:val="0"/>
                  <w:marRight w:val="0"/>
                  <w:marTop w:val="0"/>
                  <w:marBottom w:val="0"/>
                  <w:divBdr>
                    <w:top w:val="none" w:sz="0" w:space="0" w:color="auto"/>
                    <w:left w:val="none" w:sz="0" w:space="0" w:color="auto"/>
                    <w:bottom w:val="none" w:sz="0" w:space="0" w:color="auto"/>
                    <w:right w:val="none" w:sz="0" w:space="0" w:color="auto"/>
                  </w:divBdr>
                  <w:divsChild>
                    <w:div w:id="1427193284">
                      <w:marLeft w:val="0"/>
                      <w:marRight w:val="0"/>
                      <w:marTop w:val="0"/>
                      <w:marBottom w:val="0"/>
                      <w:divBdr>
                        <w:top w:val="none" w:sz="0" w:space="0" w:color="auto"/>
                        <w:left w:val="none" w:sz="0" w:space="0" w:color="auto"/>
                        <w:bottom w:val="none" w:sz="0" w:space="0" w:color="auto"/>
                        <w:right w:val="none" w:sz="0" w:space="0" w:color="auto"/>
                      </w:divBdr>
                    </w:div>
                  </w:divsChild>
                </w:div>
                <w:div w:id="1528444143">
                  <w:marLeft w:val="0"/>
                  <w:marRight w:val="0"/>
                  <w:marTop w:val="0"/>
                  <w:marBottom w:val="0"/>
                  <w:divBdr>
                    <w:top w:val="none" w:sz="0" w:space="0" w:color="auto"/>
                    <w:left w:val="none" w:sz="0" w:space="0" w:color="auto"/>
                    <w:bottom w:val="none" w:sz="0" w:space="0" w:color="auto"/>
                    <w:right w:val="none" w:sz="0" w:space="0" w:color="auto"/>
                  </w:divBdr>
                  <w:divsChild>
                    <w:div w:id="195628375">
                      <w:marLeft w:val="0"/>
                      <w:marRight w:val="0"/>
                      <w:marTop w:val="0"/>
                      <w:marBottom w:val="0"/>
                      <w:divBdr>
                        <w:top w:val="none" w:sz="0" w:space="0" w:color="auto"/>
                        <w:left w:val="none" w:sz="0" w:space="0" w:color="auto"/>
                        <w:bottom w:val="none" w:sz="0" w:space="0" w:color="auto"/>
                        <w:right w:val="none" w:sz="0" w:space="0" w:color="auto"/>
                      </w:divBdr>
                    </w:div>
                  </w:divsChild>
                </w:div>
                <w:div w:id="2010937276">
                  <w:marLeft w:val="0"/>
                  <w:marRight w:val="0"/>
                  <w:marTop w:val="0"/>
                  <w:marBottom w:val="0"/>
                  <w:divBdr>
                    <w:top w:val="none" w:sz="0" w:space="0" w:color="auto"/>
                    <w:left w:val="none" w:sz="0" w:space="0" w:color="auto"/>
                    <w:bottom w:val="none" w:sz="0" w:space="0" w:color="auto"/>
                    <w:right w:val="none" w:sz="0" w:space="0" w:color="auto"/>
                  </w:divBdr>
                  <w:divsChild>
                    <w:div w:id="1568177868">
                      <w:marLeft w:val="0"/>
                      <w:marRight w:val="0"/>
                      <w:marTop w:val="0"/>
                      <w:marBottom w:val="0"/>
                      <w:divBdr>
                        <w:top w:val="none" w:sz="0" w:space="0" w:color="auto"/>
                        <w:left w:val="none" w:sz="0" w:space="0" w:color="auto"/>
                        <w:bottom w:val="none" w:sz="0" w:space="0" w:color="auto"/>
                        <w:right w:val="none" w:sz="0" w:space="0" w:color="auto"/>
                      </w:divBdr>
                    </w:div>
                  </w:divsChild>
                </w:div>
                <w:div w:id="1308320615">
                  <w:marLeft w:val="0"/>
                  <w:marRight w:val="0"/>
                  <w:marTop w:val="0"/>
                  <w:marBottom w:val="0"/>
                  <w:divBdr>
                    <w:top w:val="none" w:sz="0" w:space="0" w:color="auto"/>
                    <w:left w:val="none" w:sz="0" w:space="0" w:color="auto"/>
                    <w:bottom w:val="none" w:sz="0" w:space="0" w:color="auto"/>
                    <w:right w:val="none" w:sz="0" w:space="0" w:color="auto"/>
                  </w:divBdr>
                  <w:divsChild>
                    <w:div w:id="352852819">
                      <w:marLeft w:val="0"/>
                      <w:marRight w:val="0"/>
                      <w:marTop w:val="0"/>
                      <w:marBottom w:val="0"/>
                      <w:divBdr>
                        <w:top w:val="none" w:sz="0" w:space="0" w:color="auto"/>
                        <w:left w:val="none" w:sz="0" w:space="0" w:color="auto"/>
                        <w:bottom w:val="none" w:sz="0" w:space="0" w:color="auto"/>
                        <w:right w:val="none" w:sz="0" w:space="0" w:color="auto"/>
                      </w:divBdr>
                    </w:div>
                  </w:divsChild>
                </w:div>
                <w:div w:id="132602791">
                  <w:marLeft w:val="0"/>
                  <w:marRight w:val="0"/>
                  <w:marTop w:val="0"/>
                  <w:marBottom w:val="0"/>
                  <w:divBdr>
                    <w:top w:val="none" w:sz="0" w:space="0" w:color="auto"/>
                    <w:left w:val="none" w:sz="0" w:space="0" w:color="auto"/>
                    <w:bottom w:val="none" w:sz="0" w:space="0" w:color="auto"/>
                    <w:right w:val="none" w:sz="0" w:space="0" w:color="auto"/>
                  </w:divBdr>
                  <w:divsChild>
                    <w:div w:id="423721602">
                      <w:marLeft w:val="0"/>
                      <w:marRight w:val="0"/>
                      <w:marTop w:val="0"/>
                      <w:marBottom w:val="0"/>
                      <w:divBdr>
                        <w:top w:val="none" w:sz="0" w:space="0" w:color="auto"/>
                        <w:left w:val="none" w:sz="0" w:space="0" w:color="auto"/>
                        <w:bottom w:val="none" w:sz="0" w:space="0" w:color="auto"/>
                        <w:right w:val="none" w:sz="0" w:space="0" w:color="auto"/>
                      </w:divBdr>
                    </w:div>
                  </w:divsChild>
                </w:div>
                <w:div w:id="580725536">
                  <w:marLeft w:val="0"/>
                  <w:marRight w:val="0"/>
                  <w:marTop w:val="0"/>
                  <w:marBottom w:val="0"/>
                  <w:divBdr>
                    <w:top w:val="none" w:sz="0" w:space="0" w:color="auto"/>
                    <w:left w:val="none" w:sz="0" w:space="0" w:color="auto"/>
                    <w:bottom w:val="none" w:sz="0" w:space="0" w:color="auto"/>
                    <w:right w:val="none" w:sz="0" w:space="0" w:color="auto"/>
                  </w:divBdr>
                  <w:divsChild>
                    <w:div w:id="826899005">
                      <w:marLeft w:val="0"/>
                      <w:marRight w:val="0"/>
                      <w:marTop w:val="0"/>
                      <w:marBottom w:val="0"/>
                      <w:divBdr>
                        <w:top w:val="none" w:sz="0" w:space="0" w:color="auto"/>
                        <w:left w:val="none" w:sz="0" w:space="0" w:color="auto"/>
                        <w:bottom w:val="none" w:sz="0" w:space="0" w:color="auto"/>
                        <w:right w:val="none" w:sz="0" w:space="0" w:color="auto"/>
                      </w:divBdr>
                    </w:div>
                  </w:divsChild>
                </w:div>
                <w:div w:id="1493911166">
                  <w:marLeft w:val="0"/>
                  <w:marRight w:val="0"/>
                  <w:marTop w:val="0"/>
                  <w:marBottom w:val="0"/>
                  <w:divBdr>
                    <w:top w:val="none" w:sz="0" w:space="0" w:color="auto"/>
                    <w:left w:val="none" w:sz="0" w:space="0" w:color="auto"/>
                    <w:bottom w:val="none" w:sz="0" w:space="0" w:color="auto"/>
                    <w:right w:val="none" w:sz="0" w:space="0" w:color="auto"/>
                  </w:divBdr>
                  <w:divsChild>
                    <w:div w:id="1961065079">
                      <w:marLeft w:val="0"/>
                      <w:marRight w:val="0"/>
                      <w:marTop w:val="0"/>
                      <w:marBottom w:val="0"/>
                      <w:divBdr>
                        <w:top w:val="none" w:sz="0" w:space="0" w:color="auto"/>
                        <w:left w:val="none" w:sz="0" w:space="0" w:color="auto"/>
                        <w:bottom w:val="none" w:sz="0" w:space="0" w:color="auto"/>
                        <w:right w:val="none" w:sz="0" w:space="0" w:color="auto"/>
                      </w:divBdr>
                    </w:div>
                  </w:divsChild>
                </w:div>
                <w:div w:id="1781954653">
                  <w:marLeft w:val="0"/>
                  <w:marRight w:val="0"/>
                  <w:marTop w:val="0"/>
                  <w:marBottom w:val="0"/>
                  <w:divBdr>
                    <w:top w:val="none" w:sz="0" w:space="0" w:color="auto"/>
                    <w:left w:val="none" w:sz="0" w:space="0" w:color="auto"/>
                    <w:bottom w:val="none" w:sz="0" w:space="0" w:color="auto"/>
                    <w:right w:val="none" w:sz="0" w:space="0" w:color="auto"/>
                  </w:divBdr>
                  <w:divsChild>
                    <w:div w:id="1669137184">
                      <w:marLeft w:val="0"/>
                      <w:marRight w:val="0"/>
                      <w:marTop w:val="0"/>
                      <w:marBottom w:val="0"/>
                      <w:divBdr>
                        <w:top w:val="none" w:sz="0" w:space="0" w:color="auto"/>
                        <w:left w:val="none" w:sz="0" w:space="0" w:color="auto"/>
                        <w:bottom w:val="none" w:sz="0" w:space="0" w:color="auto"/>
                        <w:right w:val="none" w:sz="0" w:space="0" w:color="auto"/>
                      </w:divBdr>
                    </w:div>
                  </w:divsChild>
                </w:div>
                <w:div w:id="1170952408">
                  <w:marLeft w:val="0"/>
                  <w:marRight w:val="0"/>
                  <w:marTop w:val="0"/>
                  <w:marBottom w:val="0"/>
                  <w:divBdr>
                    <w:top w:val="none" w:sz="0" w:space="0" w:color="auto"/>
                    <w:left w:val="none" w:sz="0" w:space="0" w:color="auto"/>
                    <w:bottom w:val="none" w:sz="0" w:space="0" w:color="auto"/>
                    <w:right w:val="none" w:sz="0" w:space="0" w:color="auto"/>
                  </w:divBdr>
                  <w:divsChild>
                    <w:div w:id="1116555901">
                      <w:marLeft w:val="0"/>
                      <w:marRight w:val="0"/>
                      <w:marTop w:val="0"/>
                      <w:marBottom w:val="0"/>
                      <w:divBdr>
                        <w:top w:val="none" w:sz="0" w:space="0" w:color="auto"/>
                        <w:left w:val="none" w:sz="0" w:space="0" w:color="auto"/>
                        <w:bottom w:val="none" w:sz="0" w:space="0" w:color="auto"/>
                        <w:right w:val="none" w:sz="0" w:space="0" w:color="auto"/>
                      </w:divBdr>
                    </w:div>
                  </w:divsChild>
                </w:div>
                <w:div w:id="403190261">
                  <w:marLeft w:val="0"/>
                  <w:marRight w:val="0"/>
                  <w:marTop w:val="0"/>
                  <w:marBottom w:val="0"/>
                  <w:divBdr>
                    <w:top w:val="none" w:sz="0" w:space="0" w:color="auto"/>
                    <w:left w:val="none" w:sz="0" w:space="0" w:color="auto"/>
                    <w:bottom w:val="none" w:sz="0" w:space="0" w:color="auto"/>
                    <w:right w:val="none" w:sz="0" w:space="0" w:color="auto"/>
                  </w:divBdr>
                  <w:divsChild>
                    <w:div w:id="384453041">
                      <w:marLeft w:val="0"/>
                      <w:marRight w:val="0"/>
                      <w:marTop w:val="0"/>
                      <w:marBottom w:val="0"/>
                      <w:divBdr>
                        <w:top w:val="none" w:sz="0" w:space="0" w:color="auto"/>
                        <w:left w:val="none" w:sz="0" w:space="0" w:color="auto"/>
                        <w:bottom w:val="none" w:sz="0" w:space="0" w:color="auto"/>
                        <w:right w:val="none" w:sz="0" w:space="0" w:color="auto"/>
                      </w:divBdr>
                    </w:div>
                  </w:divsChild>
                </w:div>
                <w:div w:id="1304431409">
                  <w:marLeft w:val="0"/>
                  <w:marRight w:val="0"/>
                  <w:marTop w:val="0"/>
                  <w:marBottom w:val="0"/>
                  <w:divBdr>
                    <w:top w:val="none" w:sz="0" w:space="0" w:color="auto"/>
                    <w:left w:val="none" w:sz="0" w:space="0" w:color="auto"/>
                    <w:bottom w:val="none" w:sz="0" w:space="0" w:color="auto"/>
                    <w:right w:val="none" w:sz="0" w:space="0" w:color="auto"/>
                  </w:divBdr>
                  <w:divsChild>
                    <w:div w:id="364713284">
                      <w:marLeft w:val="0"/>
                      <w:marRight w:val="0"/>
                      <w:marTop w:val="0"/>
                      <w:marBottom w:val="0"/>
                      <w:divBdr>
                        <w:top w:val="none" w:sz="0" w:space="0" w:color="auto"/>
                        <w:left w:val="none" w:sz="0" w:space="0" w:color="auto"/>
                        <w:bottom w:val="none" w:sz="0" w:space="0" w:color="auto"/>
                        <w:right w:val="none" w:sz="0" w:space="0" w:color="auto"/>
                      </w:divBdr>
                    </w:div>
                  </w:divsChild>
                </w:div>
                <w:div w:id="279847760">
                  <w:marLeft w:val="0"/>
                  <w:marRight w:val="0"/>
                  <w:marTop w:val="0"/>
                  <w:marBottom w:val="0"/>
                  <w:divBdr>
                    <w:top w:val="none" w:sz="0" w:space="0" w:color="auto"/>
                    <w:left w:val="none" w:sz="0" w:space="0" w:color="auto"/>
                    <w:bottom w:val="none" w:sz="0" w:space="0" w:color="auto"/>
                    <w:right w:val="none" w:sz="0" w:space="0" w:color="auto"/>
                  </w:divBdr>
                  <w:divsChild>
                    <w:div w:id="1743134025">
                      <w:marLeft w:val="0"/>
                      <w:marRight w:val="0"/>
                      <w:marTop w:val="0"/>
                      <w:marBottom w:val="0"/>
                      <w:divBdr>
                        <w:top w:val="none" w:sz="0" w:space="0" w:color="auto"/>
                        <w:left w:val="none" w:sz="0" w:space="0" w:color="auto"/>
                        <w:bottom w:val="none" w:sz="0" w:space="0" w:color="auto"/>
                        <w:right w:val="none" w:sz="0" w:space="0" w:color="auto"/>
                      </w:divBdr>
                    </w:div>
                  </w:divsChild>
                </w:div>
                <w:div w:id="584798828">
                  <w:marLeft w:val="0"/>
                  <w:marRight w:val="0"/>
                  <w:marTop w:val="0"/>
                  <w:marBottom w:val="0"/>
                  <w:divBdr>
                    <w:top w:val="none" w:sz="0" w:space="0" w:color="auto"/>
                    <w:left w:val="none" w:sz="0" w:space="0" w:color="auto"/>
                    <w:bottom w:val="none" w:sz="0" w:space="0" w:color="auto"/>
                    <w:right w:val="none" w:sz="0" w:space="0" w:color="auto"/>
                  </w:divBdr>
                  <w:divsChild>
                    <w:div w:id="1109931353">
                      <w:marLeft w:val="0"/>
                      <w:marRight w:val="0"/>
                      <w:marTop w:val="0"/>
                      <w:marBottom w:val="0"/>
                      <w:divBdr>
                        <w:top w:val="none" w:sz="0" w:space="0" w:color="auto"/>
                        <w:left w:val="none" w:sz="0" w:space="0" w:color="auto"/>
                        <w:bottom w:val="none" w:sz="0" w:space="0" w:color="auto"/>
                        <w:right w:val="none" w:sz="0" w:space="0" w:color="auto"/>
                      </w:divBdr>
                    </w:div>
                  </w:divsChild>
                </w:div>
                <w:div w:id="1928535429">
                  <w:marLeft w:val="0"/>
                  <w:marRight w:val="0"/>
                  <w:marTop w:val="0"/>
                  <w:marBottom w:val="0"/>
                  <w:divBdr>
                    <w:top w:val="none" w:sz="0" w:space="0" w:color="auto"/>
                    <w:left w:val="none" w:sz="0" w:space="0" w:color="auto"/>
                    <w:bottom w:val="none" w:sz="0" w:space="0" w:color="auto"/>
                    <w:right w:val="none" w:sz="0" w:space="0" w:color="auto"/>
                  </w:divBdr>
                  <w:divsChild>
                    <w:div w:id="364672825">
                      <w:marLeft w:val="0"/>
                      <w:marRight w:val="0"/>
                      <w:marTop w:val="0"/>
                      <w:marBottom w:val="0"/>
                      <w:divBdr>
                        <w:top w:val="none" w:sz="0" w:space="0" w:color="auto"/>
                        <w:left w:val="none" w:sz="0" w:space="0" w:color="auto"/>
                        <w:bottom w:val="none" w:sz="0" w:space="0" w:color="auto"/>
                        <w:right w:val="none" w:sz="0" w:space="0" w:color="auto"/>
                      </w:divBdr>
                    </w:div>
                  </w:divsChild>
                </w:div>
                <w:div w:id="1706951964">
                  <w:marLeft w:val="0"/>
                  <w:marRight w:val="0"/>
                  <w:marTop w:val="0"/>
                  <w:marBottom w:val="0"/>
                  <w:divBdr>
                    <w:top w:val="none" w:sz="0" w:space="0" w:color="auto"/>
                    <w:left w:val="none" w:sz="0" w:space="0" w:color="auto"/>
                    <w:bottom w:val="none" w:sz="0" w:space="0" w:color="auto"/>
                    <w:right w:val="none" w:sz="0" w:space="0" w:color="auto"/>
                  </w:divBdr>
                  <w:divsChild>
                    <w:div w:id="436874799">
                      <w:marLeft w:val="0"/>
                      <w:marRight w:val="0"/>
                      <w:marTop w:val="0"/>
                      <w:marBottom w:val="0"/>
                      <w:divBdr>
                        <w:top w:val="none" w:sz="0" w:space="0" w:color="auto"/>
                        <w:left w:val="none" w:sz="0" w:space="0" w:color="auto"/>
                        <w:bottom w:val="none" w:sz="0" w:space="0" w:color="auto"/>
                        <w:right w:val="none" w:sz="0" w:space="0" w:color="auto"/>
                      </w:divBdr>
                    </w:div>
                  </w:divsChild>
                </w:div>
                <w:div w:id="420029376">
                  <w:marLeft w:val="0"/>
                  <w:marRight w:val="0"/>
                  <w:marTop w:val="0"/>
                  <w:marBottom w:val="0"/>
                  <w:divBdr>
                    <w:top w:val="none" w:sz="0" w:space="0" w:color="auto"/>
                    <w:left w:val="none" w:sz="0" w:space="0" w:color="auto"/>
                    <w:bottom w:val="none" w:sz="0" w:space="0" w:color="auto"/>
                    <w:right w:val="none" w:sz="0" w:space="0" w:color="auto"/>
                  </w:divBdr>
                  <w:divsChild>
                    <w:div w:id="2063360945">
                      <w:marLeft w:val="0"/>
                      <w:marRight w:val="0"/>
                      <w:marTop w:val="0"/>
                      <w:marBottom w:val="0"/>
                      <w:divBdr>
                        <w:top w:val="none" w:sz="0" w:space="0" w:color="auto"/>
                        <w:left w:val="none" w:sz="0" w:space="0" w:color="auto"/>
                        <w:bottom w:val="none" w:sz="0" w:space="0" w:color="auto"/>
                        <w:right w:val="none" w:sz="0" w:space="0" w:color="auto"/>
                      </w:divBdr>
                    </w:div>
                  </w:divsChild>
                </w:div>
                <w:div w:id="1694333307">
                  <w:marLeft w:val="0"/>
                  <w:marRight w:val="0"/>
                  <w:marTop w:val="0"/>
                  <w:marBottom w:val="0"/>
                  <w:divBdr>
                    <w:top w:val="none" w:sz="0" w:space="0" w:color="auto"/>
                    <w:left w:val="none" w:sz="0" w:space="0" w:color="auto"/>
                    <w:bottom w:val="none" w:sz="0" w:space="0" w:color="auto"/>
                    <w:right w:val="none" w:sz="0" w:space="0" w:color="auto"/>
                  </w:divBdr>
                  <w:divsChild>
                    <w:div w:id="2144301707">
                      <w:marLeft w:val="0"/>
                      <w:marRight w:val="0"/>
                      <w:marTop w:val="0"/>
                      <w:marBottom w:val="0"/>
                      <w:divBdr>
                        <w:top w:val="none" w:sz="0" w:space="0" w:color="auto"/>
                        <w:left w:val="none" w:sz="0" w:space="0" w:color="auto"/>
                        <w:bottom w:val="none" w:sz="0" w:space="0" w:color="auto"/>
                        <w:right w:val="none" w:sz="0" w:space="0" w:color="auto"/>
                      </w:divBdr>
                    </w:div>
                  </w:divsChild>
                </w:div>
                <w:div w:id="1844973485">
                  <w:marLeft w:val="0"/>
                  <w:marRight w:val="0"/>
                  <w:marTop w:val="0"/>
                  <w:marBottom w:val="0"/>
                  <w:divBdr>
                    <w:top w:val="none" w:sz="0" w:space="0" w:color="auto"/>
                    <w:left w:val="none" w:sz="0" w:space="0" w:color="auto"/>
                    <w:bottom w:val="none" w:sz="0" w:space="0" w:color="auto"/>
                    <w:right w:val="none" w:sz="0" w:space="0" w:color="auto"/>
                  </w:divBdr>
                  <w:divsChild>
                    <w:div w:id="113790654">
                      <w:marLeft w:val="0"/>
                      <w:marRight w:val="0"/>
                      <w:marTop w:val="0"/>
                      <w:marBottom w:val="0"/>
                      <w:divBdr>
                        <w:top w:val="none" w:sz="0" w:space="0" w:color="auto"/>
                        <w:left w:val="none" w:sz="0" w:space="0" w:color="auto"/>
                        <w:bottom w:val="none" w:sz="0" w:space="0" w:color="auto"/>
                        <w:right w:val="none" w:sz="0" w:space="0" w:color="auto"/>
                      </w:divBdr>
                    </w:div>
                  </w:divsChild>
                </w:div>
                <w:div w:id="1287614492">
                  <w:marLeft w:val="0"/>
                  <w:marRight w:val="0"/>
                  <w:marTop w:val="0"/>
                  <w:marBottom w:val="0"/>
                  <w:divBdr>
                    <w:top w:val="none" w:sz="0" w:space="0" w:color="auto"/>
                    <w:left w:val="none" w:sz="0" w:space="0" w:color="auto"/>
                    <w:bottom w:val="none" w:sz="0" w:space="0" w:color="auto"/>
                    <w:right w:val="none" w:sz="0" w:space="0" w:color="auto"/>
                  </w:divBdr>
                  <w:divsChild>
                    <w:div w:id="1863669691">
                      <w:marLeft w:val="0"/>
                      <w:marRight w:val="0"/>
                      <w:marTop w:val="0"/>
                      <w:marBottom w:val="0"/>
                      <w:divBdr>
                        <w:top w:val="none" w:sz="0" w:space="0" w:color="auto"/>
                        <w:left w:val="none" w:sz="0" w:space="0" w:color="auto"/>
                        <w:bottom w:val="none" w:sz="0" w:space="0" w:color="auto"/>
                        <w:right w:val="none" w:sz="0" w:space="0" w:color="auto"/>
                      </w:divBdr>
                    </w:div>
                  </w:divsChild>
                </w:div>
                <w:div w:id="1920214158">
                  <w:marLeft w:val="0"/>
                  <w:marRight w:val="0"/>
                  <w:marTop w:val="0"/>
                  <w:marBottom w:val="0"/>
                  <w:divBdr>
                    <w:top w:val="none" w:sz="0" w:space="0" w:color="auto"/>
                    <w:left w:val="none" w:sz="0" w:space="0" w:color="auto"/>
                    <w:bottom w:val="none" w:sz="0" w:space="0" w:color="auto"/>
                    <w:right w:val="none" w:sz="0" w:space="0" w:color="auto"/>
                  </w:divBdr>
                  <w:divsChild>
                    <w:div w:id="411582141">
                      <w:marLeft w:val="0"/>
                      <w:marRight w:val="0"/>
                      <w:marTop w:val="0"/>
                      <w:marBottom w:val="0"/>
                      <w:divBdr>
                        <w:top w:val="none" w:sz="0" w:space="0" w:color="auto"/>
                        <w:left w:val="none" w:sz="0" w:space="0" w:color="auto"/>
                        <w:bottom w:val="none" w:sz="0" w:space="0" w:color="auto"/>
                        <w:right w:val="none" w:sz="0" w:space="0" w:color="auto"/>
                      </w:divBdr>
                    </w:div>
                  </w:divsChild>
                </w:div>
                <w:div w:id="7948117">
                  <w:marLeft w:val="0"/>
                  <w:marRight w:val="0"/>
                  <w:marTop w:val="0"/>
                  <w:marBottom w:val="0"/>
                  <w:divBdr>
                    <w:top w:val="none" w:sz="0" w:space="0" w:color="auto"/>
                    <w:left w:val="none" w:sz="0" w:space="0" w:color="auto"/>
                    <w:bottom w:val="none" w:sz="0" w:space="0" w:color="auto"/>
                    <w:right w:val="none" w:sz="0" w:space="0" w:color="auto"/>
                  </w:divBdr>
                  <w:divsChild>
                    <w:div w:id="1988779795">
                      <w:marLeft w:val="0"/>
                      <w:marRight w:val="0"/>
                      <w:marTop w:val="0"/>
                      <w:marBottom w:val="0"/>
                      <w:divBdr>
                        <w:top w:val="none" w:sz="0" w:space="0" w:color="auto"/>
                        <w:left w:val="none" w:sz="0" w:space="0" w:color="auto"/>
                        <w:bottom w:val="none" w:sz="0" w:space="0" w:color="auto"/>
                        <w:right w:val="none" w:sz="0" w:space="0" w:color="auto"/>
                      </w:divBdr>
                    </w:div>
                  </w:divsChild>
                </w:div>
                <w:div w:id="1806312378">
                  <w:marLeft w:val="0"/>
                  <w:marRight w:val="0"/>
                  <w:marTop w:val="0"/>
                  <w:marBottom w:val="0"/>
                  <w:divBdr>
                    <w:top w:val="none" w:sz="0" w:space="0" w:color="auto"/>
                    <w:left w:val="none" w:sz="0" w:space="0" w:color="auto"/>
                    <w:bottom w:val="none" w:sz="0" w:space="0" w:color="auto"/>
                    <w:right w:val="none" w:sz="0" w:space="0" w:color="auto"/>
                  </w:divBdr>
                  <w:divsChild>
                    <w:div w:id="841973738">
                      <w:marLeft w:val="0"/>
                      <w:marRight w:val="0"/>
                      <w:marTop w:val="0"/>
                      <w:marBottom w:val="0"/>
                      <w:divBdr>
                        <w:top w:val="none" w:sz="0" w:space="0" w:color="auto"/>
                        <w:left w:val="none" w:sz="0" w:space="0" w:color="auto"/>
                        <w:bottom w:val="none" w:sz="0" w:space="0" w:color="auto"/>
                        <w:right w:val="none" w:sz="0" w:space="0" w:color="auto"/>
                      </w:divBdr>
                    </w:div>
                  </w:divsChild>
                </w:div>
                <w:div w:id="1598369768">
                  <w:marLeft w:val="0"/>
                  <w:marRight w:val="0"/>
                  <w:marTop w:val="0"/>
                  <w:marBottom w:val="0"/>
                  <w:divBdr>
                    <w:top w:val="none" w:sz="0" w:space="0" w:color="auto"/>
                    <w:left w:val="none" w:sz="0" w:space="0" w:color="auto"/>
                    <w:bottom w:val="none" w:sz="0" w:space="0" w:color="auto"/>
                    <w:right w:val="none" w:sz="0" w:space="0" w:color="auto"/>
                  </w:divBdr>
                  <w:divsChild>
                    <w:div w:id="425999473">
                      <w:marLeft w:val="0"/>
                      <w:marRight w:val="0"/>
                      <w:marTop w:val="0"/>
                      <w:marBottom w:val="0"/>
                      <w:divBdr>
                        <w:top w:val="none" w:sz="0" w:space="0" w:color="auto"/>
                        <w:left w:val="none" w:sz="0" w:space="0" w:color="auto"/>
                        <w:bottom w:val="none" w:sz="0" w:space="0" w:color="auto"/>
                        <w:right w:val="none" w:sz="0" w:space="0" w:color="auto"/>
                      </w:divBdr>
                    </w:div>
                  </w:divsChild>
                </w:div>
                <w:div w:id="325474007">
                  <w:marLeft w:val="0"/>
                  <w:marRight w:val="0"/>
                  <w:marTop w:val="0"/>
                  <w:marBottom w:val="0"/>
                  <w:divBdr>
                    <w:top w:val="none" w:sz="0" w:space="0" w:color="auto"/>
                    <w:left w:val="none" w:sz="0" w:space="0" w:color="auto"/>
                    <w:bottom w:val="none" w:sz="0" w:space="0" w:color="auto"/>
                    <w:right w:val="none" w:sz="0" w:space="0" w:color="auto"/>
                  </w:divBdr>
                  <w:divsChild>
                    <w:div w:id="1793860778">
                      <w:marLeft w:val="0"/>
                      <w:marRight w:val="0"/>
                      <w:marTop w:val="0"/>
                      <w:marBottom w:val="0"/>
                      <w:divBdr>
                        <w:top w:val="none" w:sz="0" w:space="0" w:color="auto"/>
                        <w:left w:val="none" w:sz="0" w:space="0" w:color="auto"/>
                        <w:bottom w:val="none" w:sz="0" w:space="0" w:color="auto"/>
                        <w:right w:val="none" w:sz="0" w:space="0" w:color="auto"/>
                      </w:divBdr>
                    </w:div>
                  </w:divsChild>
                </w:div>
                <w:div w:id="1851606099">
                  <w:marLeft w:val="0"/>
                  <w:marRight w:val="0"/>
                  <w:marTop w:val="0"/>
                  <w:marBottom w:val="0"/>
                  <w:divBdr>
                    <w:top w:val="none" w:sz="0" w:space="0" w:color="auto"/>
                    <w:left w:val="none" w:sz="0" w:space="0" w:color="auto"/>
                    <w:bottom w:val="none" w:sz="0" w:space="0" w:color="auto"/>
                    <w:right w:val="none" w:sz="0" w:space="0" w:color="auto"/>
                  </w:divBdr>
                  <w:divsChild>
                    <w:div w:id="458498744">
                      <w:marLeft w:val="0"/>
                      <w:marRight w:val="0"/>
                      <w:marTop w:val="0"/>
                      <w:marBottom w:val="0"/>
                      <w:divBdr>
                        <w:top w:val="none" w:sz="0" w:space="0" w:color="auto"/>
                        <w:left w:val="none" w:sz="0" w:space="0" w:color="auto"/>
                        <w:bottom w:val="none" w:sz="0" w:space="0" w:color="auto"/>
                        <w:right w:val="none" w:sz="0" w:space="0" w:color="auto"/>
                      </w:divBdr>
                    </w:div>
                  </w:divsChild>
                </w:div>
                <w:div w:id="860515472">
                  <w:marLeft w:val="0"/>
                  <w:marRight w:val="0"/>
                  <w:marTop w:val="0"/>
                  <w:marBottom w:val="0"/>
                  <w:divBdr>
                    <w:top w:val="none" w:sz="0" w:space="0" w:color="auto"/>
                    <w:left w:val="none" w:sz="0" w:space="0" w:color="auto"/>
                    <w:bottom w:val="none" w:sz="0" w:space="0" w:color="auto"/>
                    <w:right w:val="none" w:sz="0" w:space="0" w:color="auto"/>
                  </w:divBdr>
                  <w:divsChild>
                    <w:div w:id="1177386301">
                      <w:marLeft w:val="0"/>
                      <w:marRight w:val="0"/>
                      <w:marTop w:val="0"/>
                      <w:marBottom w:val="0"/>
                      <w:divBdr>
                        <w:top w:val="none" w:sz="0" w:space="0" w:color="auto"/>
                        <w:left w:val="none" w:sz="0" w:space="0" w:color="auto"/>
                        <w:bottom w:val="none" w:sz="0" w:space="0" w:color="auto"/>
                        <w:right w:val="none" w:sz="0" w:space="0" w:color="auto"/>
                      </w:divBdr>
                    </w:div>
                  </w:divsChild>
                </w:div>
                <w:div w:id="736323810">
                  <w:marLeft w:val="0"/>
                  <w:marRight w:val="0"/>
                  <w:marTop w:val="0"/>
                  <w:marBottom w:val="0"/>
                  <w:divBdr>
                    <w:top w:val="none" w:sz="0" w:space="0" w:color="auto"/>
                    <w:left w:val="none" w:sz="0" w:space="0" w:color="auto"/>
                    <w:bottom w:val="none" w:sz="0" w:space="0" w:color="auto"/>
                    <w:right w:val="none" w:sz="0" w:space="0" w:color="auto"/>
                  </w:divBdr>
                  <w:divsChild>
                    <w:div w:id="1876887123">
                      <w:marLeft w:val="0"/>
                      <w:marRight w:val="0"/>
                      <w:marTop w:val="0"/>
                      <w:marBottom w:val="0"/>
                      <w:divBdr>
                        <w:top w:val="none" w:sz="0" w:space="0" w:color="auto"/>
                        <w:left w:val="none" w:sz="0" w:space="0" w:color="auto"/>
                        <w:bottom w:val="none" w:sz="0" w:space="0" w:color="auto"/>
                        <w:right w:val="none" w:sz="0" w:space="0" w:color="auto"/>
                      </w:divBdr>
                    </w:div>
                  </w:divsChild>
                </w:div>
                <w:div w:id="1332757488">
                  <w:marLeft w:val="0"/>
                  <w:marRight w:val="0"/>
                  <w:marTop w:val="0"/>
                  <w:marBottom w:val="0"/>
                  <w:divBdr>
                    <w:top w:val="none" w:sz="0" w:space="0" w:color="auto"/>
                    <w:left w:val="none" w:sz="0" w:space="0" w:color="auto"/>
                    <w:bottom w:val="none" w:sz="0" w:space="0" w:color="auto"/>
                    <w:right w:val="none" w:sz="0" w:space="0" w:color="auto"/>
                  </w:divBdr>
                  <w:divsChild>
                    <w:div w:id="1173303735">
                      <w:marLeft w:val="0"/>
                      <w:marRight w:val="0"/>
                      <w:marTop w:val="0"/>
                      <w:marBottom w:val="0"/>
                      <w:divBdr>
                        <w:top w:val="none" w:sz="0" w:space="0" w:color="auto"/>
                        <w:left w:val="none" w:sz="0" w:space="0" w:color="auto"/>
                        <w:bottom w:val="none" w:sz="0" w:space="0" w:color="auto"/>
                        <w:right w:val="none" w:sz="0" w:space="0" w:color="auto"/>
                      </w:divBdr>
                    </w:div>
                  </w:divsChild>
                </w:div>
                <w:div w:id="1761834980">
                  <w:marLeft w:val="0"/>
                  <w:marRight w:val="0"/>
                  <w:marTop w:val="0"/>
                  <w:marBottom w:val="0"/>
                  <w:divBdr>
                    <w:top w:val="none" w:sz="0" w:space="0" w:color="auto"/>
                    <w:left w:val="none" w:sz="0" w:space="0" w:color="auto"/>
                    <w:bottom w:val="none" w:sz="0" w:space="0" w:color="auto"/>
                    <w:right w:val="none" w:sz="0" w:space="0" w:color="auto"/>
                  </w:divBdr>
                  <w:divsChild>
                    <w:div w:id="1943951189">
                      <w:marLeft w:val="0"/>
                      <w:marRight w:val="0"/>
                      <w:marTop w:val="0"/>
                      <w:marBottom w:val="0"/>
                      <w:divBdr>
                        <w:top w:val="none" w:sz="0" w:space="0" w:color="auto"/>
                        <w:left w:val="none" w:sz="0" w:space="0" w:color="auto"/>
                        <w:bottom w:val="none" w:sz="0" w:space="0" w:color="auto"/>
                        <w:right w:val="none" w:sz="0" w:space="0" w:color="auto"/>
                      </w:divBdr>
                    </w:div>
                  </w:divsChild>
                </w:div>
                <w:div w:id="1397050648">
                  <w:marLeft w:val="0"/>
                  <w:marRight w:val="0"/>
                  <w:marTop w:val="0"/>
                  <w:marBottom w:val="0"/>
                  <w:divBdr>
                    <w:top w:val="none" w:sz="0" w:space="0" w:color="auto"/>
                    <w:left w:val="none" w:sz="0" w:space="0" w:color="auto"/>
                    <w:bottom w:val="none" w:sz="0" w:space="0" w:color="auto"/>
                    <w:right w:val="none" w:sz="0" w:space="0" w:color="auto"/>
                  </w:divBdr>
                  <w:divsChild>
                    <w:div w:id="221870147">
                      <w:marLeft w:val="0"/>
                      <w:marRight w:val="0"/>
                      <w:marTop w:val="0"/>
                      <w:marBottom w:val="0"/>
                      <w:divBdr>
                        <w:top w:val="none" w:sz="0" w:space="0" w:color="auto"/>
                        <w:left w:val="none" w:sz="0" w:space="0" w:color="auto"/>
                        <w:bottom w:val="none" w:sz="0" w:space="0" w:color="auto"/>
                        <w:right w:val="none" w:sz="0" w:space="0" w:color="auto"/>
                      </w:divBdr>
                    </w:div>
                  </w:divsChild>
                </w:div>
                <w:div w:id="2016376288">
                  <w:marLeft w:val="0"/>
                  <w:marRight w:val="0"/>
                  <w:marTop w:val="0"/>
                  <w:marBottom w:val="0"/>
                  <w:divBdr>
                    <w:top w:val="none" w:sz="0" w:space="0" w:color="auto"/>
                    <w:left w:val="none" w:sz="0" w:space="0" w:color="auto"/>
                    <w:bottom w:val="none" w:sz="0" w:space="0" w:color="auto"/>
                    <w:right w:val="none" w:sz="0" w:space="0" w:color="auto"/>
                  </w:divBdr>
                  <w:divsChild>
                    <w:div w:id="976036279">
                      <w:marLeft w:val="0"/>
                      <w:marRight w:val="0"/>
                      <w:marTop w:val="0"/>
                      <w:marBottom w:val="0"/>
                      <w:divBdr>
                        <w:top w:val="none" w:sz="0" w:space="0" w:color="auto"/>
                        <w:left w:val="none" w:sz="0" w:space="0" w:color="auto"/>
                        <w:bottom w:val="none" w:sz="0" w:space="0" w:color="auto"/>
                        <w:right w:val="none" w:sz="0" w:space="0" w:color="auto"/>
                      </w:divBdr>
                    </w:div>
                  </w:divsChild>
                </w:div>
                <w:div w:id="1775979094">
                  <w:marLeft w:val="0"/>
                  <w:marRight w:val="0"/>
                  <w:marTop w:val="0"/>
                  <w:marBottom w:val="0"/>
                  <w:divBdr>
                    <w:top w:val="none" w:sz="0" w:space="0" w:color="auto"/>
                    <w:left w:val="none" w:sz="0" w:space="0" w:color="auto"/>
                    <w:bottom w:val="none" w:sz="0" w:space="0" w:color="auto"/>
                    <w:right w:val="none" w:sz="0" w:space="0" w:color="auto"/>
                  </w:divBdr>
                  <w:divsChild>
                    <w:div w:id="1309625569">
                      <w:marLeft w:val="0"/>
                      <w:marRight w:val="0"/>
                      <w:marTop w:val="0"/>
                      <w:marBottom w:val="0"/>
                      <w:divBdr>
                        <w:top w:val="none" w:sz="0" w:space="0" w:color="auto"/>
                        <w:left w:val="none" w:sz="0" w:space="0" w:color="auto"/>
                        <w:bottom w:val="none" w:sz="0" w:space="0" w:color="auto"/>
                        <w:right w:val="none" w:sz="0" w:space="0" w:color="auto"/>
                      </w:divBdr>
                    </w:div>
                  </w:divsChild>
                </w:div>
                <w:div w:id="1753040223">
                  <w:marLeft w:val="0"/>
                  <w:marRight w:val="0"/>
                  <w:marTop w:val="0"/>
                  <w:marBottom w:val="0"/>
                  <w:divBdr>
                    <w:top w:val="none" w:sz="0" w:space="0" w:color="auto"/>
                    <w:left w:val="none" w:sz="0" w:space="0" w:color="auto"/>
                    <w:bottom w:val="none" w:sz="0" w:space="0" w:color="auto"/>
                    <w:right w:val="none" w:sz="0" w:space="0" w:color="auto"/>
                  </w:divBdr>
                  <w:divsChild>
                    <w:div w:id="1369527154">
                      <w:marLeft w:val="0"/>
                      <w:marRight w:val="0"/>
                      <w:marTop w:val="0"/>
                      <w:marBottom w:val="0"/>
                      <w:divBdr>
                        <w:top w:val="none" w:sz="0" w:space="0" w:color="auto"/>
                        <w:left w:val="none" w:sz="0" w:space="0" w:color="auto"/>
                        <w:bottom w:val="none" w:sz="0" w:space="0" w:color="auto"/>
                        <w:right w:val="none" w:sz="0" w:space="0" w:color="auto"/>
                      </w:divBdr>
                    </w:div>
                  </w:divsChild>
                </w:div>
                <w:div w:id="1407261427">
                  <w:marLeft w:val="0"/>
                  <w:marRight w:val="0"/>
                  <w:marTop w:val="0"/>
                  <w:marBottom w:val="0"/>
                  <w:divBdr>
                    <w:top w:val="none" w:sz="0" w:space="0" w:color="auto"/>
                    <w:left w:val="none" w:sz="0" w:space="0" w:color="auto"/>
                    <w:bottom w:val="none" w:sz="0" w:space="0" w:color="auto"/>
                    <w:right w:val="none" w:sz="0" w:space="0" w:color="auto"/>
                  </w:divBdr>
                  <w:divsChild>
                    <w:div w:id="1818373886">
                      <w:marLeft w:val="0"/>
                      <w:marRight w:val="0"/>
                      <w:marTop w:val="0"/>
                      <w:marBottom w:val="0"/>
                      <w:divBdr>
                        <w:top w:val="none" w:sz="0" w:space="0" w:color="auto"/>
                        <w:left w:val="none" w:sz="0" w:space="0" w:color="auto"/>
                        <w:bottom w:val="none" w:sz="0" w:space="0" w:color="auto"/>
                        <w:right w:val="none" w:sz="0" w:space="0" w:color="auto"/>
                      </w:divBdr>
                    </w:div>
                  </w:divsChild>
                </w:div>
                <w:div w:id="277378801">
                  <w:marLeft w:val="0"/>
                  <w:marRight w:val="0"/>
                  <w:marTop w:val="0"/>
                  <w:marBottom w:val="0"/>
                  <w:divBdr>
                    <w:top w:val="none" w:sz="0" w:space="0" w:color="auto"/>
                    <w:left w:val="none" w:sz="0" w:space="0" w:color="auto"/>
                    <w:bottom w:val="none" w:sz="0" w:space="0" w:color="auto"/>
                    <w:right w:val="none" w:sz="0" w:space="0" w:color="auto"/>
                  </w:divBdr>
                  <w:divsChild>
                    <w:div w:id="1678119894">
                      <w:marLeft w:val="0"/>
                      <w:marRight w:val="0"/>
                      <w:marTop w:val="0"/>
                      <w:marBottom w:val="0"/>
                      <w:divBdr>
                        <w:top w:val="none" w:sz="0" w:space="0" w:color="auto"/>
                        <w:left w:val="none" w:sz="0" w:space="0" w:color="auto"/>
                        <w:bottom w:val="none" w:sz="0" w:space="0" w:color="auto"/>
                        <w:right w:val="none" w:sz="0" w:space="0" w:color="auto"/>
                      </w:divBdr>
                    </w:div>
                  </w:divsChild>
                </w:div>
                <w:div w:id="1355620632">
                  <w:marLeft w:val="0"/>
                  <w:marRight w:val="0"/>
                  <w:marTop w:val="0"/>
                  <w:marBottom w:val="0"/>
                  <w:divBdr>
                    <w:top w:val="none" w:sz="0" w:space="0" w:color="auto"/>
                    <w:left w:val="none" w:sz="0" w:space="0" w:color="auto"/>
                    <w:bottom w:val="none" w:sz="0" w:space="0" w:color="auto"/>
                    <w:right w:val="none" w:sz="0" w:space="0" w:color="auto"/>
                  </w:divBdr>
                  <w:divsChild>
                    <w:div w:id="963193047">
                      <w:marLeft w:val="0"/>
                      <w:marRight w:val="0"/>
                      <w:marTop w:val="0"/>
                      <w:marBottom w:val="0"/>
                      <w:divBdr>
                        <w:top w:val="none" w:sz="0" w:space="0" w:color="auto"/>
                        <w:left w:val="none" w:sz="0" w:space="0" w:color="auto"/>
                        <w:bottom w:val="none" w:sz="0" w:space="0" w:color="auto"/>
                        <w:right w:val="none" w:sz="0" w:space="0" w:color="auto"/>
                      </w:divBdr>
                    </w:div>
                  </w:divsChild>
                </w:div>
                <w:div w:id="2031879298">
                  <w:marLeft w:val="0"/>
                  <w:marRight w:val="0"/>
                  <w:marTop w:val="0"/>
                  <w:marBottom w:val="0"/>
                  <w:divBdr>
                    <w:top w:val="none" w:sz="0" w:space="0" w:color="auto"/>
                    <w:left w:val="none" w:sz="0" w:space="0" w:color="auto"/>
                    <w:bottom w:val="none" w:sz="0" w:space="0" w:color="auto"/>
                    <w:right w:val="none" w:sz="0" w:space="0" w:color="auto"/>
                  </w:divBdr>
                  <w:divsChild>
                    <w:div w:id="387920749">
                      <w:marLeft w:val="0"/>
                      <w:marRight w:val="0"/>
                      <w:marTop w:val="0"/>
                      <w:marBottom w:val="0"/>
                      <w:divBdr>
                        <w:top w:val="none" w:sz="0" w:space="0" w:color="auto"/>
                        <w:left w:val="none" w:sz="0" w:space="0" w:color="auto"/>
                        <w:bottom w:val="none" w:sz="0" w:space="0" w:color="auto"/>
                        <w:right w:val="none" w:sz="0" w:space="0" w:color="auto"/>
                      </w:divBdr>
                    </w:div>
                  </w:divsChild>
                </w:div>
                <w:div w:id="2121408822">
                  <w:marLeft w:val="0"/>
                  <w:marRight w:val="0"/>
                  <w:marTop w:val="0"/>
                  <w:marBottom w:val="0"/>
                  <w:divBdr>
                    <w:top w:val="none" w:sz="0" w:space="0" w:color="auto"/>
                    <w:left w:val="none" w:sz="0" w:space="0" w:color="auto"/>
                    <w:bottom w:val="none" w:sz="0" w:space="0" w:color="auto"/>
                    <w:right w:val="none" w:sz="0" w:space="0" w:color="auto"/>
                  </w:divBdr>
                  <w:divsChild>
                    <w:div w:id="1987395215">
                      <w:marLeft w:val="0"/>
                      <w:marRight w:val="0"/>
                      <w:marTop w:val="0"/>
                      <w:marBottom w:val="0"/>
                      <w:divBdr>
                        <w:top w:val="none" w:sz="0" w:space="0" w:color="auto"/>
                        <w:left w:val="none" w:sz="0" w:space="0" w:color="auto"/>
                        <w:bottom w:val="none" w:sz="0" w:space="0" w:color="auto"/>
                        <w:right w:val="none" w:sz="0" w:space="0" w:color="auto"/>
                      </w:divBdr>
                    </w:div>
                  </w:divsChild>
                </w:div>
                <w:div w:id="1656570663">
                  <w:marLeft w:val="0"/>
                  <w:marRight w:val="0"/>
                  <w:marTop w:val="0"/>
                  <w:marBottom w:val="0"/>
                  <w:divBdr>
                    <w:top w:val="none" w:sz="0" w:space="0" w:color="auto"/>
                    <w:left w:val="none" w:sz="0" w:space="0" w:color="auto"/>
                    <w:bottom w:val="none" w:sz="0" w:space="0" w:color="auto"/>
                    <w:right w:val="none" w:sz="0" w:space="0" w:color="auto"/>
                  </w:divBdr>
                  <w:divsChild>
                    <w:div w:id="772558119">
                      <w:marLeft w:val="0"/>
                      <w:marRight w:val="0"/>
                      <w:marTop w:val="0"/>
                      <w:marBottom w:val="0"/>
                      <w:divBdr>
                        <w:top w:val="none" w:sz="0" w:space="0" w:color="auto"/>
                        <w:left w:val="none" w:sz="0" w:space="0" w:color="auto"/>
                        <w:bottom w:val="none" w:sz="0" w:space="0" w:color="auto"/>
                        <w:right w:val="none" w:sz="0" w:space="0" w:color="auto"/>
                      </w:divBdr>
                    </w:div>
                  </w:divsChild>
                </w:div>
                <w:div w:id="1563983240">
                  <w:marLeft w:val="0"/>
                  <w:marRight w:val="0"/>
                  <w:marTop w:val="0"/>
                  <w:marBottom w:val="0"/>
                  <w:divBdr>
                    <w:top w:val="none" w:sz="0" w:space="0" w:color="auto"/>
                    <w:left w:val="none" w:sz="0" w:space="0" w:color="auto"/>
                    <w:bottom w:val="none" w:sz="0" w:space="0" w:color="auto"/>
                    <w:right w:val="none" w:sz="0" w:space="0" w:color="auto"/>
                  </w:divBdr>
                  <w:divsChild>
                    <w:div w:id="1038702534">
                      <w:marLeft w:val="0"/>
                      <w:marRight w:val="0"/>
                      <w:marTop w:val="0"/>
                      <w:marBottom w:val="0"/>
                      <w:divBdr>
                        <w:top w:val="none" w:sz="0" w:space="0" w:color="auto"/>
                        <w:left w:val="none" w:sz="0" w:space="0" w:color="auto"/>
                        <w:bottom w:val="none" w:sz="0" w:space="0" w:color="auto"/>
                        <w:right w:val="none" w:sz="0" w:space="0" w:color="auto"/>
                      </w:divBdr>
                    </w:div>
                  </w:divsChild>
                </w:div>
                <w:div w:id="911965997">
                  <w:marLeft w:val="0"/>
                  <w:marRight w:val="0"/>
                  <w:marTop w:val="0"/>
                  <w:marBottom w:val="0"/>
                  <w:divBdr>
                    <w:top w:val="none" w:sz="0" w:space="0" w:color="auto"/>
                    <w:left w:val="none" w:sz="0" w:space="0" w:color="auto"/>
                    <w:bottom w:val="none" w:sz="0" w:space="0" w:color="auto"/>
                    <w:right w:val="none" w:sz="0" w:space="0" w:color="auto"/>
                  </w:divBdr>
                  <w:divsChild>
                    <w:div w:id="1998486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274155">
          <w:marLeft w:val="0"/>
          <w:marRight w:val="0"/>
          <w:marTop w:val="0"/>
          <w:marBottom w:val="0"/>
          <w:divBdr>
            <w:top w:val="none" w:sz="0" w:space="0" w:color="auto"/>
            <w:left w:val="none" w:sz="0" w:space="0" w:color="auto"/>
            <w:bottom w:val="none" w:sz="0" w:space="0" w:color="auto"/>
            <w:right w:val="none" w:sz="0" w:space="0" w:color="auto"/>
          </w:divBdr>
        </w:div>
        <w:div w:id="434517927">
          <w:marLeft w:val="0"/>
          <w:marRight w:val="0"/>
          <w:marTop w:val="0"/>
          <w:marBottom w:val="0"/>
          <w:divBdr>
            <w:top w:val="none" w:sz="0" w:space="0" w:color="auto"/>
            <w:left w:val="none" w:sz="0" w:space="0" w:color="auto"/>
            <w:bottom w:val="none" w:sz="0" w:space="0" w:color="auto"/>
            <w:right w:val="none" w:sz="0" w:space="0" w:color="auto"/>
          </w:divBdr>
        </w:div>
        <w:div w:id="150491911">
          <w:marLeft w:val="0"/>
          <w:marRight w:val="0"/>
          <w:marTop w:val="0"/>
          <w:marBottom w:val="0"/>
          <w:divBdr>
            <w:top w:val="none" w:sz="0" w:space="0" w:color="auto"/>
            <w:left w:val="none" w:sz="0" w:space="0" w:color="auto"/>
            <w:bottom w:val="none" w:sz="0" w:space="0" w:color="auto"/>
            <w:right w:val="none" w:sz="0" w:space="0" w:color="auto"/>
          </w:divBdr>
        </w:div>
        <w:div w:id="1666518116">
          <w:marLeft w:val="0"/>
          <w:marRight w:val="0"/>
          <w:marTop w:val="0"/>
          <w:marBottom w:val="0"/>
          <w:divBdr>
            <w:top w:val="none" w:sz="0" w:space="0" w:color="auto"/>
            <w:left w:val="none" w:sz="0" w:space="0" w:color="auto"/>
            <w:bottom w:val="none" w:sz="0" w:space="0" w:color="auto"/>
            <w:right w:val="none" w:sz="0" w:space="0" w:color="auto"/>
          </w:divBdr>
        </w:div>
        <w:div w:id="1534730721">
          <w:marLeft w:val="0"/>
          <w:marRight w:val="0"/>
          <w:marTop w:val="0"/>
          <w:marBottom w:val="0"/>
          <w:divBdr>
            <w:top w:val="none" w:sz="0" w:space="0" w:color="auto"/>
            <w:left w:val="none" w:sz="0" w:space="0" w:color="auto"/>
            <w:bottom w:val="none" w:sz="0" w:space="0" w:color="auto"/>
            <w:right w:val="none" w:sz="0" w:space="0" w:color="auto"/>
          </w:divBdr>
          <w:divsChild>
            <w:div w:id="2085376305">
              <w:marLeft w:val="-75"/>
              <w:marRight w:val="0"/>
              <w:marTop w:val="30"/>
              <w:marBottom w:val="30"/>
              <w:divBdr>
                <w:top w:val="none" w:sz="0" w:space="0" w:color="auto"/>
                <w:left w:val="none" w:sz="0" w:space="0" w:color="auto"/>
                <w:bottom w:val="none" w:sz="0" w:space="0" w:color="auto"/>
                <w:right w:val="none" w:sz="0" w:space="0" w:color="auto"/>
              </w:divBdr>
              <w:divsChild>
                <w:div w:id="2013222317">
                  <w:marLeft w:val="0"/>
                  <w:marRight w:val="0"/>
                  <w:marTop w:val="0"/>
                  <w:marBottom w:val="0"/>
                  <w:divBdr>
                    <w:top w:val="none" w:sz="0" w:space="0" w:color="auto"/>
                    <w:left w:val="none" w:sz="0" w:space="0" w:color="auto"/>
                    <w:bottom w:val="none" w:sz="0" w:space="0" w:color="auto"/>
                    <w:right w:val="none" w:sz="0" w:space="0" w:color="auto"/>
                  </w:divBdr>
                  <w:divsChild>
                    <w:div w:id="1477842165">
                      <w:marLeft w:val="0"/>
                      <w:marRight w:val="0"/>
                      <w:marTop w:val="0"/>
                      <w:marBottom w:val="0"/>
                      <w:divBdr>
                        <w:top w:val="none" w:sz="0" w:space="0" w:color="auto"/>
                        <w:left w:val="none" w:sz="0" w:space="0" w:color="auto"/>
                        <w:bottom w:val="none" w:sz="0" w:space="0" w:color="auto"/>
                        <w:right w:val="none" w:sz="0" w:space="0" w:color="auto"/>
                      </w:divBdr>
                    </w:div>
                  </w:divsChild>
                </w:div>
                <w:div w:id="1811436105">
                  <w:marLeft w:val="0"/>
                  <w:marRight w:val="0"/>
                  <w:marTop w:val="0"/>
                  <w:marBottom w:val="0"/>
                  <w:divBdr>
                    <w:top w:val="none" w:sz="0" w:space="0" w:color="auto"/>
                    <w:left w:val="none" w:sz="0" w:space="0" w:color="auto"/>
                    <w:bottom w:val="none" w:sz="0" w:space="0" w:color="auto"/>
                    <w:right w:val="none" w:sz="0" w:space="0" w:color="auto"/>
                  </w:divBdr>
                  <w:divsChild>
                    <w:div w:id="1832596620">
                      <w:marLeft w:val="0"/>
                      <w:marRight w:val="0"/>
                      <w:marTop w:val="0"/>
                      <w:marBottom w:val="0"/>
                      <w:divBdr>
                        <w:top w:val="none" w:sz="0" w:space="0" w:color="auto"/>
                        <w:left w:val="none" w:sz="0" w:space="0" w:color="auto"/>
                        <w:bottom w:val="none" w:sz="0" w:space="0" w:color="auto"/>
                        <w:right w:val="none" w:sz="0" w:space="0" w:color="auto"/>
                      </w:divBdr>
                    </w:div>
                  </w:divsChild>
                </w:div>
                <w:div w:id="627516924">
                  <w:marLeft w:val="0"/>
                  <w:marRight w:val="0"/>
                  <w:marTop w:val="0"/>
                  <w:marBottom w:val="0"/>
                  <w:divBdr>
                    <w:top w:val="none" w:sz="0" w:space="0" w:color="auto"/>
                    <w:left w:val="none" w:sz="0" w:space="0" w:color="auto"/>
                    <w:bottom w:val="none" w:sz="0" w:space="0" w:color="auto"/>
                    <w:right w:val="none" w:sz="0" w:space="0" w:color="auto"/>
                  </w:divBdr>
                  <w:divsChild>
                    <w:div w:id="1509098480">
                      <w:marLeft w:val="0"/>
                      <w:marRight w:val="0"/>
                      <w:marTop w:val="0"/>
                      <w:marBottom w:val="0"/>
                      <w:divBdr>
                        <w:top w:val="none" w:sz="0" w:space="0" w:color="auto"/>
                        <w:left w:val="none" w:sz="0" w:space="0" w:color="auto"/>
                        <w:bottom w:val="none" w:sz="0" w:space="0" w:color="auto"/>
                        <w:right w:val="none" w:sz="0" w:space="0" w:color="auto"/>
                      </w:divBdr>
                    </w:div>
                  </w:divsChild>
                </w:div>
                <w:div w:id="1604265514">
                  <w:marLeft w:val="0"/>
                  <w:marRight w:val="0"/>
                  <w:marTop w:val="0"/>
                  <w:marBottom w:val="0"/>
                  <w:divBdr>
                    <w:top w:val="none" w:sz="0" w:space="0" w:color="auto"/>
                    <w:left w:val="none" w:sz="0" w:space="0" w:color="auto"/>
                    <w:bottom w:val="none" w:sz="0" w:space="0" w:color="auto"/>
                    <w:right w:val="none" w:sz="0" w:space="0" w:color="auto"/>
                  </w:divBdr>
                  <w:divsChild>
                    <w:div w:id="934753670">
                      <w:marLeft w:val="0"/>
                      <w:marRight w:val="0"/>
                      <w:marTop w:val="0"/>
                      <w:marBottom w:val="0"/>
                      <w:divBdr>
                        <w:top w:val="none" w:sz="0" w:space="0" w:color="auto"/>
                        <w:left w:val="none" w:sz="0" w:space="0" w:color="auto"/>
                        <w:bottom w:val="none" w:sz="0" w:space="0" w:color="auto"/>
                        <w:right w:val="none" w:sz="0" w:space="0" w:color="auto"/>
                      </w:divBdr>
                    </w:div>
                  </w:divsChild>
                </w:div>
                <w:div w:id="546334763">
                  <w:marLeft w:val="0"/>
                  <w:marRight w:val="0"/>
                  <w:marTop w:val="0"/>
                  <w:marBottom w:val="0"/>
                  <w:divBdr>
                    <w:top w:val="none" w:sz="0" w:space="0" w:color="auto"/>
                    <w:left w:val="none" w:sz="0" w:space="0" w:color="auto"/>
                    <w:bottom w:val="none" w:sz="0" w:space="0" w:color="auto"/>
                    <w:right w:val="none" w:sz="0" w:space="0" w:color="auto"/>
                  </w:divBdr>
                  <w:divsChild>
                    <w:div w:id="470249968">
                      <w:marLeft w:val="0"/>
                      <w:marRight w:val="0"/>
                      <w:marTop w:val="0"/>
                      <w:marBottom w:val="0"/>
                      <w:divBdr>
                        <w:top w:val="none" w:sz="0" w:space="0" w:color="auto"/>
                        <w:left w:val="none" w:sz="0" w:space="0" w:color="auto"/>
                        <w:bottom w:val="none" w:sz="0" w:space="0" w:color="auto"/>
                        <w:right w:val="none" w:sz="0" w:space="0" w:color="auto"/>
                      </w:divBdr>
                    </w:div>
                  </w:divsChild>
                </w:div>
                <w:div w:id="1489058835">
                  <w:marLeft w:val="0"/>
                  <w:marRight w:val="0"/>
                  <w:marTop w:val="0"/>
                  <w:marBottom w:val="0"/>
                  <w:divBdr>
                    <w:top w:val="none" w:sz="0" w:space="0" w:color="auto"/>
                    <w:left w:val="none" w:sz="0" w:space="0" w:color="auto"/>
                    <w:bottom w:val="none" w:sz="0" w:space="0" w:color="auto"/>
                    <w:right w:val="none" w:sz="0" w:space="0" w:color="auto"/>
                  </w:divBdr>
                  <w:divsChild>
                    <w:div w:id="1507212708">
                      <w:marLeft w:val="0"/>
                      <w:marRight w:val="0"/>
                      <w:marTop w:val="0"/>
                      <w:marBottom w:val="0"/>
                      <w:divBdr>
                        <w:top w:val="none" w:sz="0" w:space="0" w:color="auto"/>
                        <w:left w:val="none" w:sz="0" w:space="0" w:color="auto"/>
                        <w:bottom w:val="none" w:sz="0" w:space="0" w:color="auto"/>
                        <w:right w:val="none" w:sz="0" w:space="0" w:color="auto"/>
                      </w:divBdr>
                    </w:div>
                  </w:divsChild>
                </w:div>
                <w:div w:id="1353384514">
                  <w:marLeft w:val="0"/>
                  <w:marRight w:val="0"/>
                  <w:marTop w:val="0"/>
                  <w:marBottom w:val="0"/>
                  <w:divBdr>
                    <w:top w:val="none" w:sz="0" w:space="0" w:color="auto"/>
                    <w:left w:val="none" w:sz="0" w:space="0" w:color="auto"/>
                    <w:bottom w:val="none" w:sz="0" w:space="0" w:color="auto"/>
                    <w:right w:val="none" w:sz="0" w:space="0" w:color="auto"/>
                  </w:divBdr>
                  <w:divsChild>
                    <w:div w:id="1337269295">
                      <w:marLeft w:val="0"/>
                      <w:marRight w:val="0"/>
                      <w:marTop w:val="0"/>
                      <w:marBottom w:val="0"/>
                      <w:divBdr>
                        <w:top w:val="none" w:sz="0" w:space="0" w:color="auto"/>
                        <w:left w:val="none" w:sz="0" w:space="0" w:color="auto"/>
                        <w:bottom w:val="none" w:sz="0" w:space="0" w:color="auto"/>
                        <w:right w:val="none" w:sz="0" w:space="0" w:color="auto"/>
                      </w:divBdr>
                    </w:div>
                  </w:divsChild>
                </w:div>
                <w:div w:id="1149637598">
                  <w:marLeft w:val="0"/>
                  <w:marRight w:val="0"/>
                  <w:marTop w:val="0"/>
                  <w:marBottom w:val="0"/>
                  <w:divBdr>
                    <w:top w:val="none" w:sz="0" w:space="0" w:color="auto"/>
                    <w:left w:val="none" w:sz="0" w:space="0" w:color="auto"/>
                    <w:bottom w:val="none" w:sz="0" w:space="0" w:color="auto"/>
                    <w:right w:val="none" w:sz="0" w:space="0" w:color="auto"/>
                  </w:divBdr>
                  <w:divsChild>
                    <w:div w:id="349140909">
                      <w:marLeft w:val="0"/>
                      <w:marRight w:val="0"/>
                      <w:marTop w:val="0"/>
                      <w:marBottom w:val="0"/>
                      <w:divBdr>
                        <w:top w:val="none" w:sz="0" w:space="0" w:color="auto"/>
                        <w:left w:val="none" w:sz="0" w:space="0" w:color="auto"/>
                        <w:bottom w:val="none" w:sz="0" w:space="0" w:color="auto"/>
                        <w:right w:val="none" w:sz="0" w:space="0" w:color="auto"/>
                      </w:divBdr>
                    </w:div>
                  </w:divsChild>
                </w:div>
                <w:div w:id="1318730324">
                  <w:marLeft w:val="0"/>
                  <w:marRight w:val="0"/>
                  <w:marTop w:val="0"/>
                  <w:marBottom w:val="0"/>
                  <w:divBdr>
                    <w:top w:val="none" w:sz="0" w:space="0" w:color="auto"/>
                    <w:left w:val="none" w:sz="0" w:space="0" w:color="auto"/>
                    <w:bottom w:val="none" w:sz="0" w:space="0" w:color="auto"/>
                    <w:right w:val="none" w:sz="0" w:space="0" w:color="auto"/>
                  </w:divBdr>
                  <w:divsChild>
                    <w:div w:id="982386337">
                      <w:marLeft w:val="0"/>
                      <w:marRight w:val="0"/>
                      <w:marTop w:val="0"/>
                      <w:marBottom w:val="0"/>
                      <w:divBdr>
                        <w:top w:val="none" w:sz="0" w:space="0" w:color="auto"/>
                        <w:left w:val="none" w:sz="0" w:space="0" w:color="auto"/>
                        <w:bottom w:val="none" w:sz="0" w:space="0" w:color="auto"/>
                        <w:right w:val="none" w:sz="0" w:space="0" w:color="auto"/>
                      </w:divBdr>
                    </w:div>
                  </w:divsChild>
                </w:div>
                <w:div w:id="304438206">
                  <w:marLeft w:val="0"/>
                  <w:marRight w:val="0"/>
                  <w:marTop w:val="0"/>
                  <w:marBottom w:val="0"/>
                  <w:divBdr>
                    <w:top w:val="none" w:sz="0" w:space="0" w:color="auto"/>
                    <w:left w:val="none" w:sz="0" w:space="0" w:color="auto"/>
                    <w:bottom w:val="none" w:sz="0" w:space="0" w:color="auto"/>
                    <w:right w:val="none" w:sz="0" w:space="0" w:color="auto"/>
                  </w:divBdr>
                  <w:divsChild>
                    <w:div w:id="1006176300">
                      <w:marLeft w:val="0"/>
                      <w:marRight w:val="0"/>
                      <w:marTop w:val="0"/>
                      <w:marBottom w:val="0"/>
                      <w:divBdr>
                        <w:top w:val="none" w:sz="0" w:space="0" w:color="auto"/>
                        <w:left w:val="none" w:sz="0" w:space="0" w:color="auto"/>
                        <w:bottom w:val="none" w:sz="0" w:space="0" w:color="auto"/>
                        <w:right w:val="none" w:sz="0" w:space="0" w:color="auto"/>
                      </w:divBdr>
                    </w:div>
                  </w:divsChild>
                </w:div>
                <w:div w:id="304503908">
                  <w:marLeft w:val="0"/>
                  <w:marRight w:val="0"/>
                  <w:marTop w:val="0"/>
                  <w:marBottom w:val="0"/>
                  <w:divBdr>
                    <w:top w:val="none" w:sz="0" w:space="0" w:color="auto"/>
                    <w:left w:val="none" w:sz="0" w:space="0" w:color="auto"/>
                    <w:bottom w:val="none" w:sz="0" w:space="0" w:color="auto"/>
                    <w:right w:val="none" w:sz="0" w:space="0" w:color="auto"/>
                  </w:divBdr>
                  <w:divsChild>
                    <w:div w:id="1011449408">
                      <w:marLeft w:val="0"/>
                      <w:marRight w:val="0"/>
                      <w:marTop w:val="0"/>
                      <w:marBottom w:val="0"/>
                      <w:divBdr>
                        <w:top w:val="none" w:sz="0" w:space="0" w:color="auto"/>
                        <w:left w:val="none" w:sz="0" w:space="0" w:color="auto"/>
                        <w:bottom w:val="none" w:sz="0" w:space="0" w:color="auto"/>
                        <w:right w:val="none" w:sz="0" w:space="0" w:color="auto"/>
                      </w:divBdr>
                    </w:div>
                  </w:divsChild>
                </w:div>
                <w:div w:id="1613629206">
                  <w:marLeft w:val="0"/>
                  <w:marRight w:val="0"/>
                  <w:marTop w:val="0"/>
                  <w:marBottom w:val="0"/>
                  <w:divBdr>
                    <w:top w:val="none" w:sz="0" w:space="0" w:color="auto"/>
                    <w:left w:val="none" w:sz="0" w:space="0" w:color="auto"/>
                    <w:bottom w:val="none" w:sz="0" w:space="0" w:color="auto"/>
                    <w:right w:val="none" w:sz="0" w:space="0" w:color="auto"/>
                  </w:divBdr>
                  <w:divsChild>
                    <w:div w:id="428893720">
                      <w:marLeft w:val="0"/>
                      <w:marRight w:val="0"/>
                      <w:marTop w:val="0"/>
                      <w:marBottom w:val="0"/>
                      <w:divBdr>
                        <w:top w:val="none" w:sz="0" w:space="0" w:color="auto"/>
                        <w:left w:val="none" w:sz="0" w:space="0" w:color="auto"/>
                        <w:bottom w:val="none" w:sz="0" w:space="0" w:color="auto"/>
                        <w:right w:val="none" w:sz="0" w:space="0" w:color="auto"/>
                      </w:divBdr>
                    </w:div>
                  </w:divsChild>
                </w:div>
                <w:div w:id="1398282812">
                  <w:marLeft w:val="0"/>
                  <w:marRight w:val="0"/>
                  <w:marTop w:val="0"/>
                  <w:marBottom w:val="0"/>
                  <w:divBdr>
                    <w:top w:val="none" w:sz="0" w:space="0" w:color="auto"/>
                    <w:left w:val="none" w:sz="0" w:space="0" w:color="auto"/>
                    <w:bottom w:val="none" w:sz="0" w:space="0" w:color="auto"/>
                    <w:right w:val="none" w:sz="0" w:space="0" w:color="auto"/>
                  </w:divBdr>
                  <w:divsChild>
                    <w:div w:id="1491798439">
                      <w:marLeft w:val="0"/>
                      <w:marRight w:val="0"/>
                      <w:marTop w:val="0"/>
                      <w:marBottom w:val="0"/>
                      <w:divBdr>
                        <w:top w:val="none" w:sz="0" w:space="0" w:color="auto"/>
                        <w:left w:val="none" w:sz="0" w:space="0" w:color="auto"/>
                        <w:bottom w:val="none" w:sz="0" w:space="0" w:color="auto"/>
                        <w:right w:val="none" w:sz="0" w:space="0" w:color="auto"/>
                      </w:divBdr>
                    </w:div>
                  </w:divsChild>
                </w:div>
                <w:div w:id="1950694814">
                  <w:marLeft w:val="0"/>
                  <w:marRight w:val="0"/>
                  <w:marTop w:val="0"/>
                  <w:marBottom w:val="0"/>
                  <w:divBdr>
                    <w:top w:val="none" w:sz="0" w:space="0" w:color="auto"/>
                    <w:left w:val="none" w:sz="0" w:space="0" w:color="auto"/>
                    <w:bottom w:val="none" w:sz="0" w:space="0" w:color="auto"/>
                    <w:right w:val="none" w:sz="0" w:space="0" w:color="auto"/>
                  </w:divBdr>
                  <w:divsChild>
                    <w:div w:id="2081899958">
                      <w:marLeft w:val="0"/>
                      <w:marRight w:val="0"/>
                      <w:marTop w:val="0"/>
                      <w:marBottom w:val="0"/>
                      <w:divBdr>
                        <w:top w:val="none" w:sz="0" w:space="0" w:color="auto"/>
                        <w:left w:val="none" w:sz="0" w:space="0" w:color="auto"/>
                        <w:bottom w:val="none" w:sz="0" w:space="0" w:color="auto"/>
                        <w:right w:val="none" w:sz="0" w:space="0" w:color="auto"/>
                      </w:divBdr>
                    </w:div>
                  </w:divsChild>
                </w:div>
                <w:div w:id="266934182">
                  <w:marLeft w:val="0"/>
                  <w:marRight w:val="0"/>
                  <w:marTop w:val="0"/>
                  <w:marBottom w:val="0"/>
                  <w:divBdr>
                    <w:top w:val="none" w:sz="0" w:space="0" w:color="auto"/>
                    <w:left w:val="none" w:sz="0" w:space="0" w:color="auto"/>
                    <w:bottom w:val="none" w:sz="0" w:space="0" w:color="auto"/>
                    <w:right w:val="none" w:sz="0" w:space="0" w:color="auto"/>
                  </w:divBdr>
                  <w:divsChild>
                    <w:div w:id="1581715070">
                      <w:marLeft w:val="0"/>
                      <w:marRight w:val="0"/>
                      <w:marTop w:val="0"/>
                      <w:marBottom w:val="0"/>
                      <w:divBdr>
                        <w:top w:val="none" w:sz="0" w:space="0" w:color="auto"/>
                        <w:left w:val="none" w:sz="0" w:space="0" w:color="auto"/>
                        <w:bottom w:val="none" w:sz="0" w:space="0" w:color="auto"/>
                        <w:right w:val="none" w:sz="0" w:space="0" w:color="auto"/>
                      </w:divBdr>
                    </w:div>
                  </w:divsChild>
                </w:div>
                <w:div w:id="1014652184">
                  <w:marLeft w:val="0"/>
                  <w:marRight w:val="0"/>
                  <w:marTop w:val="0"/>
                  <w:marBottom w:val="0"/>
                  <w:divBdr>
                    <w:top w:val="none" w:sz="0" w:space="0" w:color="auto"/>
                    <w:left w:val="none" w:sz="0" w:space="0" w:color="auto"/>
                    <w:bottom w:val="none" w:sz="0" w:space="0" w:color="auto"/>
                    <w:right w:val="none" w:sz="0" w:space="0" w:color="auto"/>
                  </w:divBdr>
                  <w:divsChild>
                    <w:div w:id="1167402198">
                      <w:marLeft w:val="0"/>
                      <w:marRight w:val="0"/>
                      <w:marTop w:val="0"/>
                      <w:marBottom w:val="0"/>
                      <w:divBdr>
                        <w:top w:val="none" w:sz="0" w:space="0" w:color="auto"/>
                        <w:left w:val="none" w:sz="0" w:space="0" w:color="auto"/>
                        <w:bottom w:val="none" w:sz="0" w:space="0" w:color="auto"/>
                        <w:right w:val="none" w:sz="0" w:space="0" w:color="auto"/>
                      </w:divBdr>
                    </w:div>
                  </w:divsChild>
                </w:div>
                <w:div w:id="1475760560">
                  <w:marLeft w:val="0"/>
                  <w:marRight w:val="0"/>
                  <w:marTop w:val="0"/>
                  <w:marBottom w:val="0"/>
                  <w:divBdr>
                    <w:top w:val="none" w:sz="0" w:space="0" w:color="auto"/>
                    <w:left w:val="none" w:sz="0" w:space="0" w:color="auto"/>
                    <w:bottom w:val="none" w:sz="0" w:space="0" w:color="auto"/>
                    <w:right w:val="none" w:sz="0" w:space="0" w:color="auto"/>
                  </w:divBdr>
                  <w:divsChild>
                    <w:div w:id="2112895723">
                      <w:marLeft w:val="0"/>
                      <w:marRight w:val="0"/>
                      <w:marTop w:val="0"/>
                      <w:marBottom w:val="0"/>
                      <w:divBdr>
                        <w:top w:val="none" w:sz="0" w:space="0" w:color="auto"/>
                        <w:left w:val="none" w:sz="0" w:space="0" w:color="auto"/>
                        <w:bottom w:val="none" w:sz="0" w:space="0" w:color="auto"/>
                        <w:right w:val="none" w:sz="0" w:space="0" w:color="auto"/>
                      </w:divBdr>
                    </w:div>
                  </w:divsChild>
                </w:div>
                <w:div w:id="602108873">
                  <w:marLeft w:val="0"/>
                  <w:marRight w:val="0"/>
                  <w:marTop w:val="0"/>
                  <w:marBottom w:val="0"/>
                  <w:divBdr>
                    <w:top w:val="none" w:sz="0" w:space="0" w:color="auto"/>
                    <w:left w:val="none" w:sz="0" w:space="0" w:color="auto"/>
                    <w:bottom w:val="none" w:sz="0" w:space="0" w:color="auto"/>
                    <w:right w:val="none" w:sz="0" w:space="0" w:color="auto"/>
                  </w:divBdr>
                  <w:divsChild>
                    <w:div w:id="1896696394">
                      <w:marLeft w:val="0"/>
                      <w:marRight w:val="0"/>
                      <w:marTop w:val="0"/>
                      <w:marBottom w:val="0"/>
                      <w:divBdr>
                        <w:top w:val="none" w:sz="0" w:space="0" w:color="auto"/>
                        <w:left w:val="none" w:sz="0" w:space="0" w:color="auto"/>
                        <w:bottom w:val="none" w:sz="0" w:space="0" w:color="auto"/>
                        <w:right w:val="none" w:sz="0" w:space="0" w:color="auto"/>
                      </w:divBdr>
                    </w:div>
                  </w:divsChild>
                </w:div>
                <w:div w:id="993678586">
                  <w:marLeft w:val="0"/>
                  <w:marRight w:val="0"/>
                  <w:marTop w:val="0"/>
                  <w:marBottom w:val="0"/>
                  <w:divBdr>
                    <w:top w:val="none" w:sz="0" w:space="0" w:color="auto"/>
                    <w:left w:val="none" w:sz="0" w:space="0" w:color="auto"/>
                    <w:bottom w:val="none" w:sz="0" w:space="0" w:color="auto"/>
                    <w:right w:val="none" w:sz="0" w:space="0" w:color="auto"/>
                  </w:divBdr>
                  <w:divsChild>
                    <w:div w:id="231045036">
                      <w:marLeft w:val="0"/>
                      <w:marRight w:val="0"/>
                      <w:marTop w:val="0"/>
                      <w:marBottom w:val="0"/>
                      <w:divBdr>
                        <w:top w:val="none" w:sz="0" w:space="0" w:color="auto"/>
                        <w:left w:val="none" w:sz="0" w:space="0" w:color="auto"/>
                        <w:bottom w:val="none" w:sz="0" w:space="0" w:color="auto"/>
                        <w:right w:val="none" w:sz="0" w:space="0" w:color="auto"/>
                      </w:divBdr>
                    </w:div>
                  </w:divsChild>
                </w:div>
                <w:div w:id="2069064578">
                  <w:marLeft w:val="0"/>
                  <w:marRight w:val="0"/>
                  <w:marTop w:val="0"/>
                  <w:marBottom w:val="0"/>
                  <w:divBdr>
                    <w:top w:val="none" w:sz="0" w:space="0" w:color="auto"/>
                    <w:left w:val="none" w:sz="0" w:space="0" w:color="auto"/>
                    <w:bottom w:val="none" w:sz="0" w:space="0" w:color="auto"/>
                    <w:right w:val="none" w:sz="0" w:space="0" w:color="auto"/>
                  </w:divBdr>
                  <w:divsChild>
                    <w:div w:id="482357471">
                      <w:marLeft w:val="0"/>
                      <w:marRight w:val="0"/>
                      <w:marTop w:val="0"/>
                      <w:marBottom w:val="0"/>
                      <w:divBdr>
                        <w:top w:val="none" w:sz="0" w:space="0" w:color="auto"/>
                        <w:left w:val="none" w:sz="0" w:space="0" w:color="auto"/>
                        <w:bottom w:val="none" w:sz="0" w:space="0" w:color="auto"/>
                        <w:right w:val="none" w:sz="0" w:space="0" w:color="auto"/>
                      </w:divBdr>
                    </w:div>
                  </w:divsChild>
                </w:div>
                <w:div w:id="2008946687">
                  <w:marLeft w:val="0"/>
                  <w:marRight w:val="0"/>
                  <w:marTop w:val="0"/>
                  <w:marBottom w:val="0"/>
                  <w:divBdr>
                    <w:top w:val="none" w:sz="0" w:space="0" w:color="auto"/>
                    <w:left w:val="none" w:sz="0" w:space="0" w:color="auto"/>
                    <w:bottom w:val="none" w:sz="0" w:space="0" w:color="auto"/>
                    <w:right w:val="none" w:sz="0" w:space="0" w:color="auto"/>
                  </w:divBdr>
                  <w:divsChild>
                    <w:div w:id="1873499452">
                      <w:marLeft w:val="0"/>
                      <w:marRight w:val="0"/>
                      <w:marTop w:val="0"/>
                      <w:marBottom w:val="0"/>
                      <w:divBdr>
                        <w:top w:val="none" w:sz="0" w:space="0" w:color="auto"/>
                        <w:left w:val="none" w:sz="0" w:space="0" w:color="auto"/>
                        <w:bottom w:val="none" w:sz="0" w:space="0" w:color="auto"/>
                        <w:right w:val="none" w:sz="0" w:space="0" w:color="auto"/>
                      </w:divBdr>
                    </w:div>
                  </w:divsChild>
                </w:div>
                <w:div w:id="2048917707">
                  <w:marLeft w:val="0"/>
                  <w:marRight w:val="0"/>
                  <w:marTop w:val="0"/>
                  <w:marBottom w:val="0"/>
                  <w:divBdr>
                    <w:top w:val="none" w:sz="0" w:space="0" w:color="auto"/>
                    <w:left w:val="none" w:sz="0" w:space="0" w:color="auto"/>
                    <w:bottom w:val="none" w:sz="0" w:space="0" w:color="auto"/>
                    <w:right w:val="none" w:sz="0" w:space="0" w:color="auto"/>
                  </w:divBdr>
                  <w:divsChild>
                    <w:div w:id="520320632">
                      <w:marLeft w:val="0"/>
                      <w:marRight w:val="0"/>
                      <w:marTop w:val="0"/>
                      <w:marBottom w:val="0"/>
                      <w:divBdr>
                        <w:top w:val="none" w:sz="0" w:space="0" w:color="auto"/>
                        <w:left w:val="none" w:sz="0" w:space="0" w:color="auto"/>
                        <w:bottom w:val="none" w:sz="0" w:space="0" w:color="auto"/>
                        <w:right w:val="none" w:sz="0" w:space="0" w:color="auto"/>
                      </w:divBdr>
                    </w:div>
                  </w:divsChild>
                </w:div>
                <w:div w:id="968707500">
                  <w:marLeft w:val="0"/>
                  <w:marRight w:val="0"/>
                  <w:marTop w:val="0"/>
                  <w:marBottom w:val="0"/>
                  <w:divBdr>
                    <w:top w:val="none" w:sz="0" w:space="0" w:color="auto"/>
                    <w:left w:val="none" w:sz="0" w:space="0" w:color="auto"/>
                    <w:bottom w:val="none" w:sz="0" w:space="0" w:color="auto"/>
                    <w:right w:val="none" w:sz="0" w:space="0" w:color="auto"/>
                  </w:divBdr>
                  <w:divsChild>
                    <w:div w:id="1648246810">
                      <w:marLeft w:val="0"/>
                      <w:marRight w:val="0"/>
                      <w:marTop w:val="0"/>
                      <w:marBottom w:val="0"/>
                      <w:divBdr>
                        <w:top w:val="none" w:sz="0" w:space="0" w:color="auto"/>
                        <w:left w:val="none" w:sz="0" w:space="0" w:color="auto"/>
                        <w:bottom w:val="none" w:sz="0" w:space="0" w:color="auto"/>
                        <w:right w:val="none" w:sz="0" w:space="0" w:color="auto"/>
                      </w:divBdr>
                    </w:div>
                  </w:divsChild>
                </w:div>
                <w:div w:id="311521163">
                  <w:marLeft w:val="0"/>
                  <w:marRight w:val="0"/>
                  <w:marTop w:val="0"/>
                  <w:marBottom w:val="0"/>
                  <w:divBdr>
                    <w:top w:val="none" w:sz="0" w:space="0" w:color="auto"/>
                    <w:left w:val="none" w:sz="0" w:space="0" w:color="auto"/>
                    <w:bottom w:val="none" w:sz="0" w:space="0" w:color="auto"/>
                    <w:right w:val="none" w:sz="0" w:space="0" w:color="auto"/>
                  </w:divBdr>
                  <w:divsChild>
                    <w:div w:id="1857960034">
                      <w:marLeft w:val="0"/>
                      <w:marRight w:val="0"/>
                      <w:marTop w:val="0"/>
                      <w:marBottom w:val="0"/>
                      <w:divBdr>
                        <w:top w:val="none" w:sz="0" w:space="0" w:color="auto"/>
                        <w:left w:val="none" w:sz="0" w:space="0" w:color="auto"/>
                        <w:bottom w:val="none" w:sz="0" w:space="0" w:color="auto"/>
                        <w:right w:val="none" w:sz="0" w:space="0" w:color="auto"/>
                      </w:divBdr>
                    </w:div>
                  </w:divsChild>
                </w:div>
                <w:div w:id="339890505">
                  <w:marLeft w:val="0"/>
                  <w:marRight w:val="0"/>
                  <w:marTop w:val="0"/>
                  <w:marBottom w:val="0"/>
                  <w:divBdr>
                    <w:top w:val="none" w:sz="0" w:space="0" w:color="auto"/>
                    <w:left w:val="none" w:sz="0" w:space="0" w:color="auto"/>
                    <w:bottom w:val="none" w:sz="0" w:space="0" w:color="auto"/>
                    <w:right w:val="none" w:sz="0" w:space="0" w:color="auto"/>
                  </w:divBdr>
                  <w:divsChild>
                    <w:div w:id="1631208620">
                      <w:marLeft w:val="0"/>
                      <w:marRight w:val="0"/>
                      <w:marTop w:val="0"/>
                      <w:marBottom w:val="0"/>
                      <w:divBdr>
                        <w:top w:val="none" w:sz="0" w:space="0" w:color="auto"/>
                        <w:left w:val="none" w:sz="0" w:space="0" w:color="auto"/>
                        <w:bottom w:val="none" w:sz="0" w:space="0" w:color="auto"/>
                        <w:right w:val="none" w:sz="0" w:space="0" w:color="auto"/>
                      </w:divBdr>
                    </w:div>
                  </w:divsChild>
                </w:div>
                <w:div w:id="667444397">
                  <w:marLeft w:val="0"/>
                  <w:marRight w:val="0"/>
                  <w:marTop w:val="0"/>
                  <w:marBottom w:val="0"/>
                  <w:divBdr>
                    <w:top w:val="none" w:sz="0" w:space="0" w:color="auto"/>
                    <w:left w:val="none" w:sz="0" w:space="0" w:color="auto"/>
                    <w:bottom w:val="none" w:sz="0" w:space="0" w:color="auto"/>
                    <w:right w:val="none" w:sz="0" w:space="0" w:color="auto"/>
                  </w:divBdr>
                  <w:divsChild>
                    <w:div w:id="195116861">
                      <w:marLeft w:val="0"/>
                      <w:marRight w:val="0"/>
                      <w:marTop w:val="0"/>
                      <w:marBottom w:val="0"/>
                      <w:divBdr>
                        <w:top w:val="none" w:sz="0" w:space="0" w:color="auto"/>
                        <w:left w:val="none" w:sz="0" w:space="0" w:color="auto"/>
                        <w:bottom w:val="none" w:sz="0" w:space="0" w:color="auto"/>
                        <w:right w:val="none" w:sz="0" w:space="0" w:color="auto"/>
                      </w:divBdr>
                    </w:div>
                  </w:divsChild>
                </w:div>
                <w:div w:id="904606914">
                  <w:marLeft w:val="0"/>
                  <w:marRight w:val="0"/>
                  <w:marTop w:val="0"/>
                  <w:marBottom w:val="0"/>
                  <w:divBdr>
                    <w:top w:val="none" w:sz="0" w:space="0" w:color="auto"/>
                    <w:left w:val="none" w:sz="0" w:space="0" w:color="auto"/>
                    <w:bottom w:val="none" w:sz="0" w:space="0" w:color="auto"/>
                    <w:right w:val="none" w:sz="0" w:space="0" w:color="auto"/>
                  </w:divBdr>
                  <w:divsChild>
                    <w:div w:id="1709257556">
                      <w:marLeft w:val="0"/>
                      <w:marRight w:val="0"/>
                      <w:marTop w:val="0"/>
                      <w:marBottom w:val="0"/>
                      <w:divBdr>
                        <w:top w:val="none" w:sz="0" w:space="0" w:color="auto"/>
                        <w:left w:val="none" w:sz="0" w:space="0" w:color="auto"/>
                        <w:bottom w:val="none" w:sz="0" w:space="0" w:color="auto"/>
                        <w:right w:val="none" w:sz="0" w:space="0" w:color="auto"/>
                      </w:divBdr>
                    </w:div>
                  </w:divsChild>
                </w:div>
                <w:div w:id="1659459702">
                  <w:marLeft w:val="0"/>
                  <w:marRight w:val="0"/>
                  <w:marTop w:val="0"/>
                  <w:marBottom w:val="0"/>
                  <w:divBdr>
                    <w:top w:val="none" w:sz="0" w:space="0" w:color="auto"/>
                    <w:left w:val="none" w:sz="0" w:space="0" w:color="auto"/>
                    <w:bottom w:val="none" w:sz="0" w:space="0" w:color="auto"/>
                    <w:right w:val="none" w:sz="0" w:space="0" w:color="auto"/>
                  </w:divBdr>
                  <w:divsChild>
                    <w:div w:id="2095853757">
                      <w:marLeft w:val="0"/>
                      <w:marRight w:val="0"/>
                      <w:marTop w:val="0"/>
                      <w:marBottom w:val="0"/>
                      <w:divBdr>
                        <w:top w:val="none" w:sz="0" w:space="0" w:color="auto"/>
                        <w:left w:val="none" w:sz="0" w:space="0" w:color="auto"/>
                        <w:bottom w:val="none" w:sz="0" w:space="0" w:color="auto"/>
                        <w:right w:val="none" w:sz="0" w:space="0" w:color="auto"/>
                      </w:divBdr>
                    </w:div>
                  </w:divsChild>
                </w:div>
                <w:div w:id="1139111919">
                  <w:marLeft w:val="0"/>
                  <w:marRight w:val="0"/>
                  <w:marTop w:val="0"/>
                  <w:marBottom w:val="0"/>
                  <w:divBdr>
                    <w:top w:val="none" w:sz="0" w:space="0" w:color="auto"/>
                    <w:left w:val="none" w:sz="0" w:space="0" w:color="auto"/>
                    <w:bottom w:val="none" w:sz="0" w:space="0" w:color="auto"/>
                    <w:right w:val="none" w:sz="0" w:space="0" w:color="auto"/>
                  </w:divBdr>
                  <w:divsChild>
                    <w:div w:id="1272665813">
                      <w:marLeft w:val="0"/>
                      <w:marRight w:val="0"/>
                      <w:marTop w:val="0"/>
                      <w:marBottom w:val="0"/>
                      <w:divBdr>
                        <w:top w:val="none" w:sz="0" w:space="0" w:color="auto"/>
                        <w:left w:val="none" w:sz="0" w:space="0" w:color="auto"/>
                        <w:bottom w:val="none" w:sz="0" w:space="0" w:color="auto"/>
                        <w:right w:val="none" w:sz="0" w:space="0" w:color="auto"/>
                      </w:divBdr>
                    </w:div>
                  </w:divsChild>
                </w:div>
                <w:div w:id="1860925011">
                  <w:marLeft w:val="0"/>
                  <w:marRight w:val="0"/>
                  <w:marTop w:val="0"/>
                  <w:marBottom w:val="0"/>
                  <w:divBdr>
                    <w:top w:val="none" w:sz="0" w:space="0" w:color="auto"/>
                    <w:left w:val="none" w:sz="0" w:space="0" w:color="auto"/>
                    <w:bottom w:val="none" w:sz="0" w:space="0" w:color="auto"/>
                    <w:right w:val="none" w:sz="0" w:space="0" w:color="auto"/>
                  </w:divBdr>
                  <w:divsChild>
                    <w:div w:id="1104959777">
                      <w:marLeft w:val="0"/>
                      <w:marRight w:val="0"/>
                      <w:marTop w:val="0"/>
                      <w:marBottom w:val="0"/>
                      <w:divBdr>
                        <w:top w:val="none" w:sz="0" w:space="0" w:color="auto"/>
                        <w:left w:val="none" w:sz="0" w:space="0" w:color="auto"/>
                        <w:bottom w:val="none" w:sz="0" w:space="0" w:color="auto"/>
                        <w:right w:val="none" w:sz="0" w:space="0" w:color="auto"/>
                      </w:divBdr>
                    </w:div>
                  </w:divsChild>
                </w:div>
                <w:div w:id="1119103367">
                  <w:marLeft w:val="0"/>
                  <w:marRight w:val="0"/>
                  <w:marTop w:val="0"/>
                  <w:marBottom w:val="0"/>
                  <w:divBdr>
                    <w:top w:val="none" w:sz="0" w:space="0" w:color="auto"/>
                    <w:left w:val="none" w:sz="0" w:space="0" w:color="auto"/>
                    <w:bottom w:val="none" w:sz="0" w:space="0" w:color="auto"/>
                    <w:right w:val="none" w:sz="0" w:space="0" w:color="auto"/>
                  </w:divBdr>
                  <w:divsChild>
                    <w:div w:id="142704530">
                      <w:marLeft w:val="0"/>
                      <w:marRight w:val="0"/>
                      <w:marTop w:val="0"/>
                      <w:marBottom w:val="0"/>
                      <w:divBdr>
                        <w:top w:val="none" w:sz="0" w:space="0" w:color="auto"/>
                        <w:left w:val="none" w:sz="0" w:space="0" w:color="auto"/>
                        <w:bottom w:val="none" w:sz="0" w:space="0" w:color="auto"/>
                        <w:right w:val="none" w:sz="0" w:space="0" w:color="auto"/>
                      </w:divBdr>
                    </w:div>
                  </w:divsChild>
                </w:div>
                <w:div w:id="1519660306">
                  <w:marLeft w:val="0"/>
                  <w:marRight w:val="0"/>
                  <w:marTop w:val="0"/>
                  <w:marBottom w:val="0"/>
                  <w:divBdr>
                    <w:top w:val="none" w:sz="0" w:space="0" w:color="auto"/>
                    <w:left w:val="none" w:sz="0" w:space="0" w:color="auto"/>
                    <w:bottom w:val="none" w:sz="0" w:space="0" w:color="auto"/>
                    <w:right w:val="none" w:sz="0" w:space="0" w:color="auto"/>
                  </w:divBdr>
                  <w:divsChild>
                    <w:div w:id="1068960581">
                      <w:marLeft w:val="0"/>
                      <w:marRight w:val="0"/>
                      <w:marTop w:val="0"/>
                      <w:marBottom w:val="0"/>
                      <w:divBdr>
                        <w:top w:val="none" w:sz="0" w:space="0" w:color="auto"/>
                        <w:left w:val="none" w:sz="0" w:space="0" w:color="auto"/>
                        <w:bottom w:val="none" w:sz="0" w:space="0" w:color="auto"/>
                        <w:right w:val="none" w:sz="0" w:space="0" w:color="auto"/>
                      </w:divBdr>
                    </w:div>
                  </w:divsChild>
                </w:div>
                <w:div w:id="552084369">
                  <w:marLeft w:val="0"/>
                  <w:marRight w:val="0"/>
                  <w:marTop w:val="0"/>
                  <w:marBottom w:val="0"/>
                  <w:divBdr>
                    <w:top w:val="none" w:sz="0" w:space="0" w:color="auto"/>
                    <w:left w:val="none" w:sz="0" w:space="0" w:color="auto"/>
                    <w:bottom w:val="none" w:sz="0" w:space="0" w:color="auto"/>
                    <w:right w:val="none" w:sz="0" w:space="0" w:color="auto"/>
                  </w:divBdr>
                  <w:divsChild>
                    <w:div w:id="788864994">
                      <w:marLeft w:val="0"/>
                      <w:marRight w:val="0"/>
                      <w:marTop w:val="0"/>
                      <w:marBottom w:val="0"/>
                      <w:divBdr>
                        <w:top w:val="none" w:sz="0" w:space="0" w:color="auto"/>
                        <w:left w:val="none" w:sz="0" w:space="0" w:color="auto"/>
                        <w:bottom w:val="none" w:sz="0" w:space="0" w:color="auto"/>
                        <w:right w:val="none" w:sz="0" w:space="0" w:color="auto"/>
                      </w:divBdr>
                    </w:div>
                  </w:divsChild>
                </w:div>
                <w:div w:id="1225869439">
                  <w:marLeft w:val="0"/>
                  <w:marRight w:val="0"/>
                  <w:marTop w:val="0"/>
                  <w:marBottom w:val="0"/>
                  <w:divBdr>
                    <w:top w:val="none" w:sz="0" w:space="0" w:color="auto"/>
                    <w:left w:val="none" w:sz="0" w:space="0" w:color="auto"/>
                    <w:bottom w:val="none" w:sz="0" w:space="0" w:color="auto"/>
                    <w:right w:val="none" w:sz="0" w:space="0" w:color="auto"/>
                  </w:divBdr>
                  <w:divsChild>
                    <w:div w:id="326130966">
                      <w:marLeft w:val="0"/>
                      <w:marRight w:val="0"/>
                      <w:marTop w:val="0"/>
                      <w:marBottom w:val="0"/>
                      <w:divBdr>
                        <w:top w:val="none" w:sz="0" w:space="0" w:color="auto"/>
                        <w:left w:val="none" w:sz="0" w:space="0" w:color="auto"/>
                        <w:bottom w:val="none" w:sz="0" w:space="0" w:color="auto"/>
                        <w:right w:val="none" w:sz="0" w:space="0" w:color="auto"/>
                      </w:divBdr>
                    </w:div>
                  </w:divsChild>
                </w:div>
                <w:div w:id="1283879644">
                  <w:marLeft w:val="0"/>
                  <w:marRight w:val="0"/>
                  <w:marTop w:val="0"/>
                  <w:marBottom w:val="0"/>
                  <w:divBdr>
                    <w:top w:val="none" w:sz="0" w:space="0" w:color="auto"/>
                    <w:left w:val="none" w:sz="0" w:space="0" w:color="auto"/>
                    <w:bottom w:val="none" w:sz="0" w:space="0" w:color="auto"/>
                    <w:right w:val="none" w:sz="0" w:space="0" w:color="auto"/>
                  </w:divBdr>
                  <w:divsChild>
                    <w:div w:id="1576738199">
                      <w:marLeft w:val="0"/>
                      <w:marRight w:val="0"/>
                      <w:marTop w:val="0"/>
                      <w:marBottom w:val="0"/>
                      <w:divBdr>
                        <w:top w:val="none" w:sz="0" w:space="0" w:color="auto"/>
                        <w:left w:val="none" w:sz="0" w:space="0" w:color="auto"/>
                        <w:bottom w:val="none" w:sz="0" w:space="0" w:color="auto"/>
                        <w:right w:val="none" w:sz="0" w:space="0" w:color="auto"/>
                      </w:divBdr>
                    </w:div>
                  </w:divsChild>
                </w:div>
                <w:div w:id="1212231484">
                  <w:marLeft w:val="0"/>
                  <w:marRight w:val="0"/>
                  <w:marTop w:val="0"/>
                  <w:marBottom w:val="0"/>
                  <w:divBdr>
                    <w:top w:val="none" w:sz="0" w:space="0" w:color="auto"/>
                    <w:left w:val="none" w:sz="0" w:space="0" w:color="auto"/>
                    <w:bottom w:val="none" w:sz="0" w:space="0" w:color="auto"/>
                    <w:right w:val="none" w:sz="0" w:space="0" w:color="auto"/>
                  </w:divBdr>
                  <w:divsChild>
                    <w:div w:id="294456189">
                      <w:marLeft w:val="0"/>
                      <w:marRight w:val="0"/>
                      <w:marTop w:val="0"/>
                      <w:marBottom w:val="0"/>
                      <w:divBdr>
                        <w:top w:val="none" w:sz="0" w:space="0" w:color="auto"/>
                        <w:left w:val="none" w:sz="0" w:space="0" w:color="auto"/>
                        <w:bottom w:val="none" w:sz="0" w:space="0" w:color="auto"/>
                        <w:right w:val="none" w:sz="0" w:space="0" w:color="auto"/>
                      </w:divBdr>
                    </w:div>
                  </w:divsChild>
                </w:div>
                <w:div w:id="223295648">
                  <w:marLeft w:val="0"/>
                  <w:marRight w:val="0"/>
                  <w:marTop w:val="0"/>
                  <w:marBottom w:val="0"/>
                  <w:divBdr>
                    <w:top w:val="none" w:sz="0" w:space="0" w:color="auto"/>
                    <w:left w:val="none" w:sz="0" w:space="0" w:color="auto"/>
                    <w:bottom w:val="none" w:sz="0" w:space="0" w:color="auto"/>
                    <w:right w:val="none" w:sz="0" w:space="0" w:color="auto"/>
                  </w:divBdr>
                  <w:divsChild>
                    <w:div w:id="563681565">
                      <w:marLeft w:val="0"/>
                      <w:marRight w:val="0"/>
                      <w:marTop w:val="0"/>
                      <w:marBottom w:val="0"/>
                      <w:divBdr>
                        <w:top w:val="none" w:sz="0" w:space="0" w:color="auto"/>
                        <w:left w:val="none" w:sz="0" w:space="0" w:color="auto"/>
                        <w:bottom w:val="none" w:sz="0" w:space="0" w:color="auto"/>
                        <w:right w:val="none" w:sz="0" w:space="0" w:color="auto"/>
                      </w:divBdr>
                    </w:div>
                  </w:divsChild>
                </w:div>
                <w:div w:id="692806435">
                  <w:marLeft w:val="0"/>
                  <w:marRight w:val="0"/>
                  <w:marTop w:val="0"/>
                  <w:marBottom w:val="0"/>
                  <w:divBdr>
                    <w:top w:val="none" w:sz="0" w:space="0" w:color="auto"/>
                    <w:left w:val="none" w:sz="0" w:space="0" w:color="auto"/>
                    <w:bottom w:val="none" w:sz="0" w:space="0" w:color="auto"/>
                    <w:right w:val="none" w:sz="0" w:space="0" w:color="auto"/>
                  </w:divBdr>
                  <w:divsChild>
                    <w:div w:id="2079550576">
                      <w:marLeft w:val="0"/>
                      <w:marRight w:val="0"/>
                      <w:marTop w:val="0"/>
                      <w:marBottom w:val="0"/>
                      <w:divBdr>
                        <w:top w:val="none" w:sz="0" w:space="0" w:color="auto"/>
                        <w:left w:val="none" w:sz="0" w:space="0" w:color="auto"/>
                        <w:bottom w:val="none" w:sz="0" w:space="0" w:color="auto"/>
                        <w:right w:val="none" w:sz="0" w:space="0" w:color="auto"/>
                      </w:divBdr>
                    </w:div>
                  </w:divsChild>
                </w:div>
                <w:div w:id="863202910">
                  <w:marLeft w:val="0"/>
                  <w:marRight w:val="0"/>
                  <w:marTop w:val="0"/>
                  <w:marBottom w:val="0"/>
                  <w:divBdr>
                    <w:top w:val="none" w:sz="0" w:space="0" w:color="auto"/>
                    <w:left w:val="none" w:sz="0" w:space="0" w:color="auto"/>
                    <w:bottom w:val="none" w:sz="0" w:space="0" w:color="auto"/>
                    <w:right w:val="none" w:sz="0" w:space="0" w:color="auto"/>
                  </w:divBdr>
                  <w:divsChild>
                    <w:div w:id="1757903615">
                      <w:marLeft w:val="0"/>
                      <w:marRight w:val="0"/>
                      <w:marTop w:val="0"/>
                      <w:marBottom w:val="0"/>
                      <w:divBdr>
                        <w:top w:val="none" w:sz="0" w:space="0" w:color="auto"/>
                        <w:left w:val="none" w:sz="0" w:space="0" w:color="auto"/>
                        <w:bottom w:val="none" w:sz="0" w:space="0" w:color="auto"/>
                        <w:right w:val="none" w:sz="0" w:space="0" w:color="auto"/>
                      </w:divBdr>
                    </w:div>
                  </w:divsChild>
                </w:div>
                <w:div w:id="1158233449">
                  <w:marLeft w:val="0"/>
                  <w:marRight w:val="0"/>
                  <w:marTop w:val="0"/>
                  <w:marBottom w:val="0"/>
                  <w:divBdr>
                    <w:top w:val="none" w:sz="0" w:space="0" w:color="auto"/>
                    <w:left w:val="none" w:sz="0" w:space="0" w:color="auto"/>
                    <w:bottom w:val="none" w:sz="0" w:space="0" w:color="auto"/>
                    <w:right w:val="none" w:sz="0" w:space="0" w:color="auto"/>
                  </w:divBdr>
                  <w:divsChild>
                    <w:div w:id="1206329802">
                      <w:marLeft w:val="0"/>
                      <w:marRight w:val="0"/>
                      <w:marTop w:val="0"/>
                      <w:marBottom w:val="0"/>
                      <w:divBdr>
                        <w:top w:val="none" w:sz="0" w:space="0" w:color="auto"/>
                        <w:left w:val="none" w:sz="0" w:space="0" w:color="auto"/>
                        <w:bottom w:val="none" w:sz="0" w:space="0" w:color="auto"/>
                        <w:right w:val="none" w:sz="0" w:space="0" w:color="auto"/>
                      </w:divBdr>
                    </w:div>
                  </w:divsChild>
                </w:div>
                <w:div w:id="1367825986">
                  <w:marLeft w:val="0"/>
                  <w:marRight w:val="0"/>
                  <w:marTop w:val="0"/>
                  <w:marBottom w:val="0"/>
                  <w:divBdr>
                    <w:top w:val="none" w:sz="0" w:space="0" w:color="auto"/>
                    <w:left w:val="none" w:sz="0" w:space="0" w:color="auto"/>
                    <w:bottom w:val="none" w:sz="0" w:space="0" w:color="auto"/>
                    <w:right w:val="none" w:sz="0" w:space="0" w:color="auto"/>
                  </w:divBdr>
                  <w:divsChild>
                    <w:div w:id="184172494">
                      <w:marLeft w:val="0"/>
                      <w:marRight w:val="0"/>
                      <w:marTop w:val="0"/>
                      <w:marBottom w:val="0"/>
                      <w:divBdr>
                        <w:top w:val="none" w:sz="0" w:space="0" w:color="auto"/>
                        <w:left w:val="none" w:sz="0" w:space="0" w:color="auto"/>
                        <w:bottom w:val="none" w:sz="0" w:space="0" w:color="auto"/>
                        <w:right w:val="none" w:sz="0" w:space="0" w:color="auto"/>
                      </w:divBdr>
                    </w:div>
                  </w:divsChild>
                </w:div>
                <w:div w:id="568736726">
                  <w:marLeft w:val="0"/>
                  <w:marRight w:val="0"/>
                  <w:marTop w:val="0"/>
                  <w:marBottom w:val="0"/>
                  <w:divBdr>
                    <w:top w:val="none" w:sz="0" w:space="0" w:color="auto"/>
                    <w:left w:val="none" w:sz="0" w:space="0" w:color="auto"/>
                    <w:bottom w:val="none" w:sz="0" w:space="0" w:color="auto"/>
                    <w:right w:val="none" w:sz="0" w:space="0" w:color="auto"/>
                  </w:divBdr>
                  <w:divsChild>
                    <w:div w:id="1078136393">
                      <w:marLeft w:val="0"/>
                      <w:marRight w:val="0"/>
                      <w:marTop w:val="0"/>
                      <w:marBottom w:val="0"/>
                      <w:divBdr>
                        <w:top w:val="none" w:sz="0" w:space="0" w:color="auto"/>
                        <w:left w:val="none" w:sz="0" w:space="0" w:color="auto"/>
                        <w:bottom w:val="none" w:sz="0" w:space="0" w:color="auto"/>
                        <w:right w:val="none" w:sz="0" w:space="0" w:color="auto"/>
                      </w:divBdr>
                    </w:div>
                  </w:divsChild>
                </w:div>
                <w:div w:id="2098089946">
                  <w:marLeft w:val="0"/>
                  <w:marRight w:val="0"/>
                  <w:marTop w:val="0"/>
                  <w:marBottom w:val="0"/>
                  <w:divBdr>
                    <w:top w:val="none" w:sz="0" w:space="0" w:color="auto"/>
                    <w:left w:val="none" w:sz="0" w:space="0" w:color="auto"/>
                    <w:bottom w:val="none" w:sz="0" w:space="0" w:color="auto"/>
                    <w:right w:val="none" w:sz="0" w:space="0" w:color="auto"/>
                  </w:divBdr>
                  <w:divsChild>
                    <w:div w:id="636373050">
                      <w:marLeft w:val="0"/>
                      <w:marRight w:val="0"/>
                      <w:marTop w:val="0"/>
                      <w:marBottom w:val="0"/>
                      <w:divBdr>
                        <w:top w:val="none" w:sz="0" w:space="0" w:color="auto"/>
                        <w:left w:val="none" w:sz="0" w:space="0" w:color="auto"/>
                        <w:bottom w:val="none" w:sz="0" w:space="0" w:color="auto"/>
                        <w:right w:val="none" w:sz="0" w:space="0" w:color="auto"/>
                      </w:divBdr>
                    </w:div>
                  </w:divsChild>
                </w:div>
                <w:div w:id="886602280">
                  <w:marLeft w:val="0"/>
                  <w:marRight w:val="0"/>
                  <w:marTop w:val="0"/>
                  <w:marBottom w:val="0"/>
                  <w:divBdr>
                    <w:top w:val="none" w:sz="0" w:space="0" w:color="auto"/>
                    <w:left w:val="none" w:sz="0" w:space="0" w:color="auto"/>
                    <w:bottom w:val="none" w:sz="0" w:space="0" w:color="auto"/>
                    <w:right w:val="none" w:sz="0" w:space="0" w:color="auto"/>
                  </w:divBdr>
                  <w:divsChild>
                    <w:div w:id="2101632608">
                      <w:marLeft w:val="0"/>
                      <w:marRight w:val="0"/>
                      <w:marTop w:val="0"/>
                      <w:marBottom w:val="0"/>
                      <w:divBdr>
                        <w:top w:val="none" w:sz="0" w:space="0" w:color="auto"/>
                        <w:left w:val="none" w:sz="0" w:space="0" w:color="auto"/>
                        <w:bottom w:val="none" w:sz="0" w:space="0" w:color="auto"/>
                        <w:right w:val="none" w:sz="0" w:space="0" w:color="auto"/>
                      </w:divBdr>
                    </w:div>
                  </w:divsChild>
                </w:div>
                <w:div w:id="321979318">
                  <w:marLeft w:val="0"/>
                  <w:marRight w:val="0"/>
                  <w:marTop w:val="0"/>
                  <w:marBottom w:val="0"/>
                  <w:divBdr>
                    <w:top w:val="none" w:sz="0" w:space="0" w:color="auto"/>
                    <w:left w:val="none" w:sz="0" w:space="0" w:color="auto"/>
                    <w:bottom w:val="none" w:sz="0" w:space="0" w:color="auto"/>
                    <w:right w:val="none" w:sz="0" w:space="0" w:color="auto"/>
                  </w:divBdr>
                  <w:divsChild>
                    <w:div w:id="4137093">
                      <w:marLeft w:val="0"/>
                      <w:marRight w:val="0"/>
                      <w:marTop w:val="0"/>
                      <w:marBottom w:val="0"/>
                      <w:divBdr>
                        <w:top w:val="none" w:sz="0" w:space="0" w:color="auto"/>
                        <w:left w:val="none" w:sz="0" w:space="0" w:color="auto"/>
                        <w:bottom w:val="none" w:sz="0" w:space="0" w:color="auto"/>
                        <w:right w:val="none" w:sz="0" w:space="0" w:color="auto"/>
                      </w:divBdr>
                    </w:div>
                  </w:divsChild>
                </w:div>
                <w:div w:id="1520464426">
                  <w:marLeft w:val="0"/>
                  <w:marRight w:val="0"/>
                  <w:marTop w:val="0"/>
                  <w:marBottom w:val="0"/>
                  <w:divBdr>
                    <w:top w:val="none" w:sz="0" w:space="0" w:color="auto"/>
                    <w:left w:val="none" w:sz="0" w:space="0" w:color="auto"/>
                    <w:bottom w:val="none" w:sz="0" w:space="0" w:color="auto"/>
                    <w:right w:val="none" w:sz="0" w:space="0" w:color="auto"/>
                  </w:divBdr>
                  <w:divsChild>
                    <w:div w:id="1781946897">
                      <w:marLeft w:val="0"/>
                      <w:marRight w:val="0"/>
                      <w:marTop w:val="0"/>
                      <w:marBottom w:val="0"/>
                      <w:divBdr>
                        <w:top w:val="none" w:sz="0" w:space="0" w:color="auto"/>
                        <w:left w:val="none" w:sz="0" w:space="0" w:color="auto"/>
                        <w:bottom w:val="none" w:sz="0" w:space="0" w:color="auto"/>
                        <w:right w:val="none" w:sz="0" w:space="0" w:color="auto"/>
                      </w:divBdr>
                    </w:div>
                  </w:divsChild>
                </w:div>
                <w:div w:id="755980079">
                  <w:marLeft w:val="0"/>
                  <w:marRight w:val="0"/>
                  <w:marTop w:val="0"/>
                  <w:marBottom w:val="0"/>
                  <w:divBdr>
                    <w:top w:val="none" w:sz="0" w:space="0" w:color="auto"/>
                    <w:left w:val="none" w:sz="0" w:space="0" w:color="auto"/>
                    <w:bottom w:val="none" w:sz="0" w:space="0" w:color="auto"/>
                    <w:right w:val="none" w:sz="0" w:space="0" w:color="auto"/>
                  </w:divBdr>
                  <w:divsChild>
                    <w:div w:id="1763985487">
                      <w:marLeft w:val="0"/>
                      <w:marRight w:val="0"/>
                      <w:marTop w:val="0"/>
                      <w:marBottom w:val="0"/>
                      <w:divBdr>
                        <w:top w:val="none" w:sz="0" w:space="0" w:color="auto"/>
                        <w:left w:val="none" w:sz="0" w:space="0" w:color="auto"/>
                        <w:bottom w:val="none" w:sz="0" w:space="0" w:color="auto"/>
                        <w:right w:val="none" w:sz="0" w:space="0" w:color="auto"/>
                      </w:divBdr>
                    </w:div>
                  </w:divsChild>
                </w:div>
                <w:div w:id="2127963084">
                  <w:marLeft w:val="0"/>
                  <w:marRight w:val="0"/>
                  <w:marTop w:val="0"/>
                  <w:marBottom w:val="0"/>
                  <w:divBdr>
                    <w:top w:val="none" w:sz="0" w:space="0" w:color="auto"/>
                    <w:left w:val="none" w:sz="0" w:space="0" w:color="auto"/>
                    <w:bottom w:val="none" w:sz="0" w:space="0" w:color="auto"/>
                    <w:right w:val="none" w:sz="0" w:space="0" w:color="auto"/>
                  </w:divBdr>
                  <w:divsChild>
                    <w:div w:id="1438521909">
                      <w:marLeft w:val="0"/>
                      <w:marRight w:val="0"/>
                      <w:marTop w:val="0"/>
                      <w:marBottom w:val="0"/>
                      <w:divBdr>
                        <w:top w:val="none" w:sz="0" w:space="0" w:color="auto"/>
                        <w:left w:val="none" w:sz="0" w:space="0" w:color="auto"/>
                        <w:bottom w:val="none" w:sz="0" w:space="0" w:color="auto"/>
                        <w:right w:val="none" w:sz="0" w:space="0" w:color="auto"/>
                      </w:divBdr>
                    </w:div>
                  </w:divsChild>
                </w:div>
                <w:div w:id="1192189938">
                  <w:marLeft w:val="0"/>
                  <w:marRight w:val="0"/>
                  <w:marTop w:val="0"/>
                  <w:marBottom w:val="0"/>
                  <w:divBdr>
                    <w:top w:val="none" w:sz="0" w:space="0" w:color="auto"/>
                    <w:left w:val="none" w:sz="0" w:space="0" w:color="auto"/>
                    <w:bottom w:val="none" w:sz="0" w:space="0" w:color="auto"/>
                    <w:right w:val="none" w:sz="0" w:space="0" w:color="auto"/>
                  </w:divBdr>
                  <w:divsChild>
                    <w:div w:id="1228492731">
                      <w:marLeft w:val="0"/>
                      <w:marRight w:val="0"/>
                      <w:marTop w:val="0"/>
                      <w:marBottom w:val="0"/>
                      <w:divBdr>
                        <w:top w:val="none" w:sz="0" w:space="0" w:color="auto"/>
                        <w:left w:val="none" w:sz="0" w:space="0" w:color="auto"/>
                        <w:bottom w:val="none" w:sz="0" w:space="0" w:color="auto"/>
                        <w:right w:val="none" w:sz="0" w:space="0" w:color="auto"/>
                      </w:divBdr>
                    </w:div>
                  </w:divsChild>
                </w:div>
                <w:div w:id="1689676308">
                  <w:marLeft w:val="0"/>
                  <w:marRight w:val="0"/>
                  <w:marTop w:val="0"/>
                  <w:marBottom w:val="0"/>
                  <w:divBdr>
                    <w:top w:val="none" w:sz="0" w:space="0" w:color="auto"/>
                    <w:left w:val="none" w:sz="0" w:space="0" w:color="auto"/>
                    <w:bottom w:val="none" w:sz="0" w:space="0" w:color="auto"/>
                    <w:right w:val="none" w:sz="0" w:space="0" w:color="auto"/>
                  </w:divBdr>
                  <w:divsChild>
                    <w:div w:id="1837766383">
                      <w:marLeft w:val="0"/>
                      <w:marRight w:val="0"/>
                      <w:marTop w:val="0"/>
                      <w:marBottom w:val="0"/>
                      <w:divBdr>
                        <w:top w:val="none" w:sz="0" w:space="0" w:color="auto"/>
                        <w:left w:val="none" w:sz="0" w:space="0" w:color="auto"/>
                        <w:bottom w:val="none" w:sz="0" w:space="0" w:color="auto"/>
                        <w:right w:val="none" w:sz="0" w:space="0" w:color="auto"/>
                      </w:divBdr>
                    </w:div>
                  </w:divsChild>
                </w:div>
                <w:div w:id="914626175">
                  <w:marLeft w:val="0"/>
                  <w:marRight w:val="0"/>
                  <w:marTop w:val="0"/>
                  <w:marBottom w:val="0"/>
                  <w:divBdr>
                    <w:top w:val="none" w:sz="0" w:space="0" w:color="auto"/>
                    <w:left w:val="none" w:sz="0" w:space="0" w:color="auto"/>
                    <w:bottom w:val="none" w:sz="0" w:space="0" w:color="auto"/>
                    <w:right w:val="none" w:sz="0" w:space="0" w:color="auto"/>
                  </w:divBdr>
                  <w:divsChild>
                    <w:div w:id="795610641">
                      <w:marLeft w:val="0"/>
                      <w:marRight w:val="0"/>
                      <w:marTop w:val="0"/>
                      <w:marBottom w:val="0"/>
                      <w:divBdr>
                        <w:top w:val="none" w:sz="0" w:space="0" w:color="auto"/>
                        <w:left w:val="none" w:sz="0" w:space="0" w:color="auto"/>
                        <w:bottom w:val="none" w:sz="0" w:space="0" w:color="auto"/>
                        <w:right w:val="none" w:sz="0" w:space="0" w:color="auto"/>
                      </w:divBdr>
                    </w:div>
                  </w:divsChild>
                </w:div>
                <w:div w:id="739209801">
                  <w:marLeft w:val="0"/>
                  <w:marRight w:val="0"/>
                  <w:marTop w:val="0"/>
                  <w:marBottom w:val="0"/>
                  <w:divBdr>
                    <w:top w:val="none" w:sz="0" w:space="0" w:color="auto"/>
                    <w:left w:val="none" w:sz="0" w:space="0" w:color="auto"/>
                    <w:bottom w:val="none" w:sz="0" w:space="0" w:color="auto"/>
                    <w:right w:val="none" w:sz="0" w:space="0" w:color="auto"/>
                  </w:divBdr>
                  <w:divsChild>
                    <w:div w:id="496193746">
                      <w:marLeft w:val="0"/>
                      <w:marRight w:val="0"/>
                      <w:marTop w:val="0"/>
                      <w:marBottom w:val="0"/>
                      <w:divBdr>
                        <w:top w:val="none" w:sz="0" w:space="0" w:color="auto"/>
                        <w:left w:val="none" w:sz="0" w:space="0" w:color="auto"/>
                        <w:bottom w:val="none" w:sz="0" w:space="0" w:color="auto"/>
                        <w:right w:val="none" w:sz="0" w:space="0" w:color="auto"/>
                      </w:divBdr>
                    </w:div>
                  </w:divsChild>
                </w:div>
                <w:div w:id="388922587">
                  <w:marLeft w:val="0"/>
                  <w:marRight w:val="0"/>
                  <w:marTop w:val="0"/>
                  <w:marBottom w:val="0"/>
                  <w:divBdr>
                    <w:top w:val="none" w:sz="0" w:space="0" w:color="auto"/>
                    <w:left w:val="none" w:sz="0" w:space="0" w:color="auto"/>
                    <w:bottom w:val="none" w:sz="0" w:space="0" w:color="auto"/>
                    <w:right w:val="none" w:sz="0" w:space="0" w:color="auto"/>
                  </w:divBdr>
                  <w:divsChild>
                    <w:div w:id="108941338">
                      <w:marLeft w:val="0"/>
                      <w:marRight w:val="0"/>
                      <w:marTop w:val="0"/>
                      <w:marBottom w:val="0"/>
                      <w:divBdr>
                        <w:top w:val="none" w:sz="0" w:space="0" w:color="auto"/>
                        <w:left w:val="none" w:sz="0" w:space="0" w:color="auto"/>
                        <w:bottom w:val="none" w:sz="0" w:space="0" w:color="auto"/>
                        <w:right w:val="none" w:sz="0" w:space="0" w:color="auto"/>
                      </w:divBdr>
                    </w:div>
                  </w:divsChild>
                </w:div>
                <w:div w:id="1201238557">
                  <w:marLeft w:val="0"/>
                  <w:marRight w:val="0"/>
                  <w:marTop w:val="0"/>
                  <w:marBottom w:val="0"/>
                  <w:divBdr>
                    <w:top w:val="none" w:sz="0" w:space="0" w:color="auto"/>
                    <w:left w:val="none" w:sz="0" w:space="0" w:color="auto"/>
                    <w:bottom w:val="none" w:sz="0" w:space="0" w:color="auto"/>
                    <w:right w:val="none" w:sz="0" w:space="0" w:color="auto"/>
                  </w:divBdr>
                  <w:divsChild>
                    <w:div w:id="53622259">
                      <w:marLeft w:val="0"/>
                      <w:marRight w:val="0"/>
                      <w:marTop w:val="0"/>
                      <w:marBottom w:val="0"/>
                      <w:divBdr>
                        <w:top w:val="none" w:sz="0" w:space="0" w:color="auto"/>
                        <w:left w:val="none" w:sz="0" w:space="0" w:color="auto"/>
                        <w:bottom w:val="none" w:sz="0" w:space="0" w:color="auto"/>
                        <w:right w:val="none" w:sz="0" w:space="0" w:color="auto"/>
                      </w:divBdr>
                    </w:div>
                  </w:divsChild>
                </w:div>
                <w:div w:id="333191611">
                  <w:marLeft w:val="0"/>
                  <w:marRight w:val="0"/>
                  <w:marTop w:val="0"/>
                  <w:marBottom w:val="0"/>
                  <w:divBdr>
                    <w:top w:val="none" w:sz="0" w:space="0" w:color="auto"/>
                    <w:left w:val="none" w:sz="0" w:space="0" w:color="auto"/>
                    <w:bottom w:val="none" w:sz="0" w:space="0" w:color="auto"/>
                    <w:right w:val="none" w:sz="0" w:space="0" w:color="auto"/>
                  </w:divBdr>
                  <w:divsChild>
                    <w:div w:id="1575161891">
                      <w:marLeft w:val="0"/>
                      <w:marRight w:val="0"/>
                      <w:marTop w:val="0"/>
                      <w:marBottom w:val="0"/>
                      <w:divBdr>
                        <w:top w:val="none" w:sz="0" w:space="0" w:color="auto"/>
                        <w:left w:val="none" w:sz="0" w:space="0" w:color="auto"/>
                        <w:bottom w:val="none" w:sz="0" w:space="0" w:color="auto"/>
                        <w:right w:val="none" w:sz="0" w:space="0" w:color="auto"/>
                      </w:divBdr>
                    </w:div>
                  </w:divsChild>
                </w:div>
                <w:div w:id="1361978157">
                  <w:marLeft w:val="0"/>
                  <w:marRight w:val="0"/>
                  <w:marTop w:val="0"/>
                  <w:marBottom w:val="0"/>
                  <w:divBdr>
                    <w:top w:val="none" w:sz="0" w:space="0" w:color="auto"/>
                    <w:left w:val="none" w:sz="0" w:space="0" w:color="auto"/>
                    <w:bottom w:val="none" w:sz="0" w:space="0" w:color="auto"/>
                    <w:right w:val="none" w:sz="0" w:space="0" w:color="auto"/>
                  </w:divBdr>
                  <w:divsChild>
                    <w:div w:id="1028483215">
                      <w:marLeft w:val="0"/>
                      <w:marRight w:val="0"/>
                      <w:marTop w:val="0"/>
                      <w:marBottom w:val="0"/>
                      <w:divBdr>
                        <w:top w:val="none" w:sz="0" w:space="0" w:color="auto"/>
                        <w:left w:val="none" w:sz="0" w:space="0" w:color="auto"/>
                        <w:bottom w:val="none" w:sz="0" w:space="0" w:color="auto"/>
                        <w:right w:val="none" w:sz="0" w:space="0" w:color="auto"/>
                      </w:divBdr>
                    </w:div>
                  </w:divsChild>
                </w:div>
                <w:div w:id="1722709225">
                  <w:marLeft w:val="0"/>
                  <w:marRight w:val="0"/>
                  <w:marTop w:val="0"/>
                  <w:marBottom w:val="0"/>
                  <w:divBdr>
                    <w:top w:val="none" w:sz="0" w:space="0" w:color="auto"/>
                    <w:left w:val="none" w:sz="0" w:space="0" w:color="auto"/>
                    <w:bottom w:val="none" w:sz="0" w:space="0" w:color="auto"/>
                    <w:right w:val="none" w:sz="0" w:space="0" w:color="auto"/>
                  </w:divBdr>
                  <w:divsChild>
                    <w:div w:id="206844233">
                      <w:marLeft w:val="0"/>
                      <w:marRight w:val="0"/>
                      <w:marTop w:val="0"/>
                      <w:marBottom w:val="0"/>
                      <w:divBdr>
                        <w:top w:val="none" w:sz="0" w:space="0" w:color="auto"/>
                        <w:left w:val="none" w:sz="0" w:space="0" w:color="auto"/>
                        <w:bottom w:val="none" w:sz="0" w:space="0" w:color="auto"/>
                        <w:right w:val="none" w:sz="0" w:space="0" w:color="auto"/>
                      </w:divBdr>
                    </w:div>
                  </w:divsChild>
                </w:div>
                <w:div w:id="178206431">
                  <w:marLeft w:val="0"/>
                  <w:marRight w:val="0"/>
                  <w:marTop w:val="0"/>
                  <w:marBottom w:val="0"/>
                  <w:divBdr>
                    <w:top w:val="none" w:sz="0" w:space="0" w:color="auto"/>
                    <w:left w:val="none" w:sz="0" w:space="0" w:color="auto"/>
                    <w:bottom w:val="none" w:sz="0" w:space="0" w:color="auto"/>
                    <w:right w:val="none" w:sz="0" w:space="0" w:color="auto"/>
                  </w:divBdr>
                  <w:divsChild>
                    <w:div w:id="953100818">
                      <w:marLeft w:val="0"/>
                      <w:marRight w:val="0"/>
                      <w:marTop w:val="0"/>
                      <w:marBottom w:val="0"/>
                      <w:divBdr>
                        <w:top w:val="none" w:sz="0" w:space="0" w:color="auto"/>
                        <w:left w:val="none" w:sz="0" w:space="0" w:color="auto"/>
                        <w:bottom w:val="none" w:sz="0" w:space="0" w:color="auto"/>
                        <w:right w:val="none" w:sz="0" w:space="0" w:color="auto"/>
                      </w:divBdr>
                    </w:div>
                  </w:divsChild>
                </w:div>
                <w:div w:id="1993751529">
                  <w:marLeft w:val="0"/>
                  <w:marRight w:val="0"/>
                  <w:marTop w:val="0"/>
                  <w:marBottom w:val="0"/>
                  <w:divBdr>
                    <w:top w:val="none" w:sz="0" w:space="0" w:color="auto"/>
                    <w:left w:val="none" w:sz="0" w:space="0" w:color="auto"/>
                    <w:bottom w:val="none" w:sz="0" w:space="0" w:color="auto"/>
                    <w:right w:val="none" w:sz="0" w:space="0" w:color="auto"/>
                  </w:divBdr>
                  <w:divsChild>
                    <w:div w:id="277876089">
                      <w:marLeft w:val="0"/>
                      <w:marRight w:val="0"/>
                      <w:marTop w:val="0"/>
                      <w:marBottom w:val="0"/>
                      <w:divBdr>
                        <w:top w:val="none" w:sz="0" w:space="0" w:color="auto"/>
                        <w:left w:val="none" w:sz="0" w:space="0" w:color="auto"/>
                        <w:bottom w:val="none" w:sz="0" w:space="0" w:color="auto"/>
                        <w:right w:val="none" w:sz="0" w:space="0" w:color="auto"/>
                      </w:divBdr>
                    </w:div>
                  </w:divsChild>
                </w:div>
                <w:div w:id="1230918080">
                  <w:marLeft w:val="0"/>
                  <w:marRight w:val="0"/>
                  <w:marTop w:val="0"/>
                  <w:marBottom w:val="0"/>
                  <w:divBdr>
                    <w:top w:val="none" w:sz="0" w:space="0" w:color="auto"/>
                    <w:left w:val="none" w:sz="0" w:space="0" w:color="auto"/>
                    <w:bottom w:val="none" w:sz="0" w:space="0" w:color="auto"/>
                    <w:right w:val="none" w:sz="0" w:space="0" w:color="auto"/>
                  </w:divBdr>
                  <w:divsChild>
                    <w:div w:id="2033069608">
                      <w:marLeft w:val="0"/>
                      <w:marRight w:val="0"/>
                      <w:marTop w:val="0"/>
                      <w:marBottom w:val="0"/>
                      <w:divBdr>
                        <w:top w:val="none" w:sz="0" w:space="0" w:color="auto"/>
                        <w:left w:val="none" w:sz="0" w:space="0" w:color="auto"/>
                        <w:bottom w:val="none" w:sz="0" w:space="0" w:color="auto"/>
                        <w:right w:val="none" w:sz="0" w:space="0" w:color="auto"/>
                      </w:divBdr>
                    </w:div>
                  </w:divsChild>
                </w:div>
                <w:div w:id="1662004337">
                  <w:marLeft w:val="0"/>
                  <w:marRight w:val="0"/>
                  <w:marTop w:val="0"/>
                  <w:marBottom w:val="0"/>
                  <w:divBdr>
                    <w:top w:val="none" w:sz="0" w:space="0" w:color="auto"/>
                    <w:left w:val="none" w:sz="0" w:space="0" w:color="auto"/>
                    <w:bottom w:val="none" w:sz="0" w:space="0" w:color="auto"/>
                    <w:right w:val="none" w:sz="0" w:space="0" w:color="auto"/>
                  </w:divBdr>
                  <w:divsChild>
                    <w:div w:id="1583175942">
                      <w:marLeft w:val="0"/>
                      <w:marRight w:val="0"/>
                      <w:marTop w:val="0"/>
                      <w:marBottom w:val="0"/>
                      <w:divBdr>
                        <w:top w:val="none" w:sz="0" w:space="0" w:color="auto"/>
                        <w:left w:val="none" w:sz="0" w:space="0" w:color="auto"/>
                        <w:bottom w:val="none" w:sz="0" w:space="0" w:color="auto"/>
                        <w:right w:val="none" w:sz="0" w:space="0" w:color="auto"/>
                      </w:divBdr>
                    </w:div>
                  </w:divsChild>
                </w:div>
                <w:div w:id="1065570611">
                  <w:marLeft w:val="0"/>
                  <w:marRight w:val="0"/>
                  <w:marTop w:val="0"/>
                  <w:marBottom w:val="0"/>
                  <w:divBdr>
                    <w:top w:val="none" w:sz="0" w:space="0" w:color="auto"/>
                    <w:left w:val="none" w:sz="0" w:space="0" w:color="auto"/>
                    <w:bottom w:val="none" w:sz="0" w:space="0" w:color="auto"/>
                    <w:right w:val="none" w:sz="0" w:space="0" w:color="auto"/>
                  </w:divBdr>
                  <w:divsChild>
                    <w:div w:id="7602391">
                      <w:marLeft w:val="0"/>
                      <w:marRight w:val="0"/>
                      <w:marTop w:val="0"/>
                      <w:marBottom w:val="0"/>
                      <w:divBdr>
                        <w:top w:val="none" w:sz="0" w:space="0" w:color="auto"/>
                        <w:left w:val="none" w:sz="0" w:space="0" w:color="auto"/>
                        <w:bottom w:val="none" w:sz="0" w:space="0" w:color="auto"/>
                        <w:right w:val="none" w:sz="0" w:space="0" w:color="auto"/>
                      </w:divBdr>
                    </w:div>
                  </w:divsChild>
                </w:div>
                <w:div w:id="1879855588">
                  <w:marLeft w:val="0"/>
                  <w:marRight w:val="0"/>
                  <w:marTop w:val="0"/>
                  <w:marBottom w:val="0"/>
                  <w:divBdr>
                    <w:top w:val="none" w:sz="0" w:space="0" w:color="auto"/>
                    <w:left w:val="none" w:sz="0" w:space="0" w:color="auto"/>
                    <w:bottom w:val="none" w:sz="0" w:space="0" w:color="auto"/>
                    <w:right w:val="none" w:sz="0" w:space="0" w:color="auto"/>
                  </w:divBdr>
                  <w:divsChild>
                    <w:div w:id="1042944358">
                      <w:marLeft w:val="0"/>
                      <w:marRight w:val="0"/>
                      <w:marTop w:val="0"/>
                      <w:marBottom w:val="0"/>
                      <w:divBdr>
                        <w:top w:val="none" w:sz="0" w:space="0" w:color="auto"/>
                        <w:left w:val="none" w:sz="0" w:space="0" w:color="auto"/>
                        <w:bottom w:val="none" w:sz="0" w:space="0" w:color="auto"/>
                        <w:right w:val="none" w:sz="0" w:space="0" w:color="auto"/>
                      </w:divBdr>
                    </w:div>
                  </w:divsChild>
                </w:div>
                <w:div w:id="2046517759">
                  <w:marLeft w:val="0"/>
                  <w:marRight w:val="0"/>
                  <w:marTop w:val="0"/>
                  <w:marBottom w:val="0"/>
                  <w:divBdr>
                    <w:top w:val="none" w:sz="0" w:space="0" w:color="auto"/>
                    <w:left w:val="none" w:sz="0" w:space="0" w:color="auto"/>
                    <w:bottom w:val="none" w:sz="0" w:space="0" w:color="auto"/>
                    <w:right w:val="none" w:sz="0" w:space="0" w:color="auto"/>
                  </w:divBdr>
                  <w:divsChild>
                    <w:div w:id="1146438560">
                      <w:marLeft w:val="0"/>
                      <w:marRight w:val="0"/>
                      <w:marTop w:val="0"/>
                      <w:marBottom w:val="0"/>
                      <w:divBdr>
                        <w:top w:val="none" w:sz="0" w:space="0" w:color="auto"/>
                        <w:left w:val="none" w:sz="0" w:space="0" w:color="auto"/>
                        <w:bottom w:val="none" w:sz="0" w:space="0" w:color="auto"/>
                        <w:right w:val="none" w:sz="0" w:space="0" w:color="auto"/>
                      </w:divBdr>
                    </w:div>
                  </w:divsChild>
                </w:div>
                <w:div w:id="1855998332">
                  <w:marLeft w:val="0"/>
                  <w:marRight w:val="0"/>
                  <w:marTop w:val="0"/>
                  <w:marBottom w:val="0"/>
                  <w:divBdr>
                    <w:top w:val="none" w:sz="0" w:space="0" w:color="auto"/>
                    <w:left w:val="none" w:sz="0" w:space="0" w:color="auto"/>
                    <w:bottom w:val="none" w:sz="0" w:space="0" w:color="auto"/>
                    <w:right w:val="none" w:sz="0" w:space="0" w:color="auto"/>
                  </w:divBdr>
                  <w:divsChild>
                    <w:div w:id="453402653">
                      <w:marLeft w:val="0"/>
                      <w:marRight w:val="0"/>
                      <w:marTop w:val="0"/>
                      <w:marBottom w:val="0"/>
                      <w:divBdr>
                        <w:top w:val="none" w:sz="0" w:space="0" w:color="auto"/>
                        <w:left w:val="none" w:sz="0" w:space="0" w:color="auto"/>
                        <w:bottom w:val="none" w:sz="0" w:space="0" w:color="auto"/>
                        <w:right w:val="none" w:sz="0" w:space="0" w:color="auto"/>
                      </w:divBdr>
                    </w:div>
                  </w:divsChild>
                </w:div>
                <w:div w:id="2074884327">
                  <w:marLeft w:val="0"/>
                  <w:marRight w:val="0"/>
                  <w:marTop w:val="0"/>
                  <w:marBottom w:val="0"/>
                  <w:divBdr>
                    <w:top w:val="none" w:sz="0" w:space="0" w:color="auto"/>
                    <w:left w:val="none" w:sz="0" w:space="0" w:color="auto"/>
                    <w:bottom w:val="none" w:sz="0" w:space="0" w:color="auto"/>
                    <w:right w:val="none" w:sz="0" w:space="0" w:color="auto"/>
                  </w:divBdr>
                  <w:divsChild>
                    <w:div w:id="710612963">
                      <w:marLeft w:val="0"/>
                      <w:marRight w:val="0"/>
                      <w:marTop w:val="0"/>
                      <w:marBottom w:val="0"/>
                      <w:divBdr>
                        <w:top w:val="none" w:sz="0" w:space="0" w:color="auto"/>
                        <w:left w:val="none" w:sz="0" w:space="0" w:color="auto"/>
                        <w:bottom w:val="none" w:sz="0" w:space="0" w:color="auto"/>
                        <w:right w:val="none" w:sz="0" w:space="0" w:color="auto"/>
                      </w:divBdr>
                    </w:div>
                  </w:divsChild>
                </w:div>
                <w:div w:id="1915553228">
                  <w:marLeft w:val="0"/>
                  <w:marRight w:val="0"/>
                  <w:marTop w:val="0"/>
                  <w:marBottom w:val="0"/>
                  <w:divBdr>
                    <w:top w:val="none" w:sz="0" w:space="0" w:color="auto"/>
                    <w:left w:val="none" w:sz="0" w:space="0" w:color="auto"/>
                    <w:bottom w:val="none" w:sz="0" w:space="0" w:color="auto"/>
                    <w:right w:val="none" w:sz="0" w:space="0" w:color="auto"/>
                  </w:divBdr>
                  <w:divsChild>
                    <w:div w:id="60830216">
                      <w:marLeft w:val="0"/>
                      <w:marRight w:val="0"/>
                      <w:marTop w:val="0"/>
                      <w:marBottom w:val="0"/>
                      <w:divBdr>
                        <w:top w:val="none" w:sz="0" w:space="0" w:color="auto"/>
                        <w:left w:val="none" w:sz="0" w:space="0" w:color="auto"/>
                        <w:bottom w:val="none" w:sz="0" w:space="0" w:color="auto"/>
                        <w:right w:val="none" w:sz="0" w:space="0" w:color="auto"/>
                      </w:divBdr>
                    </w:div>
                  </w:divsChild>
                </w:div>
                <w:div w:id="1272587993">
                  <w:marLeft w:val="0"/>
                  <w:marRight w:val="0"/>
                  <w:marTop w:val="0"/>
                  <w:marBottom w:val="0"/>
                  <w:divBdr>
                    <w:top w:val="none" w:sz="0" w:space="0" w:color="auto"/>
                    <w:left w:val="none" w:sz="0" w:space="0" w:color="auto"/>
                    <w:bottom w:val="none" w:sz="0" w:space="0" w:color="auto"/>
                    <w:right w:val="none" w:sz="0" w:space="0" w:color="auto"/>
                  </w:divBdr>
                  <w:divsChild>
                    <w:div w:id="1697386472">
                      <w:marLeft w:val="0"/>
                      <w:marRight w:val="0"/>
                      <w:marTop w:val="0"/>
                      <w:marBottom w:val="0"/>
                      <w:divBdr>
                        <w:top w:val="none" w:sz="0" w:space="0" w:color="auto"/>
                        <w:left w:val="none" w:sz="0" w:space="0" w:color="auto"/>
                        <w:bottom w:val="none" w:sz="0" w:space="0" w:color="auto"/>
                        <w:right w:val="none" w:sz="0" w:space="0" w:color="auto"/>
                      </w:divBdr>
                    </w:div>
                  </w:divsChild>
                </w:div>
                <w:div w:id="1867979200">
                  <w:marLeft w:val="0"/>
                  <w:marRight w:val="0"/>
                  <w:marTop w:val="0"/>
                  <w:marBottom w:val="0"/>
                  <w:divBdr>
                    <w:top w:val="none" w:sz="0" w:space="0" w:color="auto"/>
                    <w:left w:val="none" w:sz="0" w:space="0" w:color="auto"/>
                    <w:bottom w:val="none" w:sz="0" w:space="0" w:color="auto"/>
                    <w:right w:val="none" w:sz="0" w:space="0" w:color="auto"/>
                  </w:divBdr>
                  <w:divsChild>
                    <w:div w:id="2021930100">
                      <w:marLeft w:val="0"/>
                      <w:marRight w:val="0"/>
                      <w:marTop w:val="0"/>
                      <w:marBottom w:val="0"/>
                      <w:divBdr>
                        <w:top w:val="none" w:sz="0" w:space="0" w:color="auto"/>
                        <w:left w:val="none" w:sz="0" w:space="0" w:color="auto"/>
                        <w:bottom w:val="none" w:sz="0" w:space="0" w:color="auto"/>
                        <w:right w:val="none" w:sz="0" w:space="0" w:color="auto"/>
                      </w:divBdr>
                    </w:div>
                  </w:divsChild>
                </w:div>
                <w:div w:id="63459852">
                  <w:marLeft w:val="0"/>
                  <w:marRight w:val="0"/>
                  <w:marTop w:val="0"/>
                  <w:marBottom w:val="0"/>
                  <w:divBdr>
                    <w:top w:val="none" w:sz="0" w:space="0" w:color="auto"/>
                    <w:left w:val="none" w:sz="0" w:space="0" w:color="auto"/>
                    <w:bottom w:val="none" w:sz="0" w:space="0" w:color="auto"/>
                    <w:right w:val="none" w:sz="0" w:space="0" w:color="auto"/>
                  </w:divBdr>
                  <w:divsChild>
                    <w:div w:id="1669944873">
                      <w:marLeft w:val="0"/>
                      <w:marRight w:val="0"/>
                      <w:marTop w:val="0"/>
                      <w:marBottom w:val="0"/>
                      <w:divBdr>
                        <w:top w:val="none" w:sz="0" w:space="0" w:color="auto"/>
                        <w:left w:val="none" w:sz="0" w:space="0" w:color="auto"/>
                        <w:bottom w:val="none" w:sz="0" w:space="0" w:color="auto"/>
                        <w:right w:val="none" w:sz="0" w:space="0" w:color="auto"/>
                      </w:divBdr>
                    </w:div>
                  </w:divsChild>
                </w:div>
                <w:div w:id="1311522895">
                  <w:marLeft w:val="0"/>
                  <w:marRight w:val="0"/>
                  <w:marTop w:val="0"/>
                  <w:marBottom w:val="0"/>
                  <w:divBdr>
                    <w:top w:val="none" w:sz="0" w:space="0" w:color="auto"/>
                    <w:left w:val="none" w:sz="0" w:space="0" w:color="auto"/>
                    <w:bottom w:val="none" w:sz="0" w:space="0" w:color="auto"/>
                    <w:right w:val="none" w:sz="0" w:space="0" w:color="auto"/>
                  </w:divBdr>
                  <w:divsChild>
                    <w:div w:id="1122309213">
                      <w:marLeft w:val="0"/>
                      <w:marRight w:val="0"/>
                      <w:marTop w:val="0"/>
                      <w:marBottom w:val="0"/>
                      <w:divBdr>
                        <w:top w:val="none" w:sz="0" w:space="0" w:color="auto"/>
                        <w:left w:val="none" w:sz="0" w:space="0" w:color="auto"/>
                        <w:bottom w:val="none" w:sz="0" w:space="0" w:color="auto"/>
                        <w:right w:val="none" w:sz="0" w:space="0" w:color="auto"/>
                      </w:divBdr>
                    </w:div>
                  </w:divsChild>
                </w:div>
                <w:div w:id="2085373970">
                  <w:marLeft w:val="0"/>
                  <w:marRight w:val="0"/>
                  <w:marTop w:val="0"/>
                  <w:marBottom w:val="0"/>
                  <w:divBdr>
                    <w:top w:val="none" w:sz="0" w:space="0" w:color="auto"/>
                    <w:left w:val="none" w:sz="0" w:space="0" w:color="auto"/>
                    <w:bottom w:val="none" w:sz="0" w:space="0" w:color="auto"/>
                    <w:right w:val="none" w:sz="0" w:space="0" w:color="auto"/>
                  </w:divBdr>
                  <w:divsChild>
                    <w:div w:id="1024669102">
                      <w:marLeft w:val="0"/>
                      <w:marRight w:val="0"/>
                      <w:marTop w:val="0"/>
                      <w:marBottom w:val="0"/>
                      <w:divBdr>
                        <w:top w:val="none" w:sz="0" w:space="0" w:color="auto"/>
                        <w:left w:val="none" w:sz="0" w:space="0" w:color="auto"/>
                        <w:bottom w:val="none" w:sz="0" w:space="0" w:color="auto"/>
                        <w:right w:val="none" w:sz="0" w:space="0" w:color="auto"/>
                      </w:divBdr>
                    </w:div>
                  </w:divsChild>
                </w:div>
                <w:div w:id="1220239606">
                  <w:marLeft w:val="0"/>
                  <w:marRight w:val="0"/>
                  <w:marTop w:val="0"/>
                  <w:marBottom w:val="0"/>
                  <w:divBdr>
                    <w:top w:val="none" w:sz="0" w:space="0" w:color="auto"/>
                    <w:left w:val="none" w:sz="0" w:space="0" w:color="auto"/>
                    <w:bottom w:val="none" w:sz="0" w:space="0" w:color="auto"/>
                    <w:right w:val="none" w:sz="0" w:space="0" w:color="auto"/>
                  </w:divBdr>
                  <w:divsChild>
                    <w:div w:id="117260217">
                      <w:marLeft w:val="0"/>
                      <w:marRight w:val="0"/>
                      <w:marTop w:val="0"/>
                      <w:marBottom w:val="0"/>
                      <w:divBdr>
                        <w:top w:val="none" w:sz="0" w:space="0" w:color="auto"/>
                        <w:left w:val="none" w:sz="0" w:space="0" w:color="auto"/>
                        <w:bottom w:val="none" w:sz="0" w:space="0" w:color="auto"/>
                        <w:right w:val="none" w:sz="0" w:space="0" w:color="auto"/>
                      </w:divBdr>
                    </w:div>
                  </w:divsChild>
                </w:div>
                <w:div w:id="1599175013">
                  <w:marLeft w:val="0"/>
                  <w:marRight w:val="0"/>
                  <w:marTop w:val="0"/>
                  <w:marBottom w:val="0"/>
                  <w:divBdr>
                    <w:top w:val="none" w:sz="0" w:space="0" w:color="auto"/>
                    <w:left w:val="none" w:sz="0" w:space="0" w:color="auto"/>
                    <w:bottom w:val="none" w:sz="0" w:space="0" w:color="auto"/>
                    <w:right w:val="none" w:sz="0" w:space="0" w:color="auto"/>
                  </w:divBdr>
                  <w:divsChild>
                    <w:div w:id="1423601711">
                      <w:marLeft w:val="0"/>
                      <w:marRight w:val="0"/>
                      <w:marTop w:val="0"/>
                      <w:marBottom w:val="0"/>
                      <w:divBdr>
                        <w:top w:val="none" w:sz="0" w:space="0" w:color="auto"/>
                        <w:left w:val="none" w:sz="0" w:space="0" w:color="auto"/>
                        <w:bottom w:val="none" w:sz="0" w:space="0" w:color="auto"/>
                        <w:right w:val="none" w:sz="0" w:space="0" w:color="auto"/>
                      </w:divBdr>
                    </w:div>
                  </w:divsChild>
                </w:div>
                <w:div w:id="748618148">
                  <w:marLeft w:val="0"/>
                  <w:marRight w:val="0"/>
                  <w:marTop w:val="0"/>
                  <w:marBottom w:val="0"/>
                  <w:divBdr>
                    <w:top w:val="none" w:sz="0" w:space="0" w:color="auto"/>
                    <w:left w:val="none" w:sz="0" w:space="0" w:color="auto"/>
                    <w:bottom w:val="none" w:sz="0" w:space="0" w:color="auto"/>
                    <w:right w:val="none" w:sz="0" w:space="0" w:color="auto"/>
                  </w:divBdr>
                  <w:divsChild>
                    <w:div w:id="903025093">
                      <w:marLeft w:val="0"/>
                      <w:marRight w:val="0"/>
                      <w:marTop w:val="0"/>
                      <w:marBottom w:val="0"/>
                      <w:divBdr>
                        <w:top w:val="none" w:sz="0" w:space="0" w:color="auto"/>
                        <w:left w:val="none" w:sz="0" w:space="0" w:color="auto"/>
                        <w:bottom w:val="none" w:sz="0" w:space="0" w:color="auto"/>
                        <w:right w:val="none" w:sz="0" w:space="0" w:color="auto"/>
                      </w:divBdr>
                    </w:div>
                  </w:divsChild>
                </w:div>
                <w:div w:id="1377698261">
                  <w:marLeft w:val="0"/>
                  <w:marRight w:val="0"/>
                  <w:marTop w:val="0"/>
                  <w:marBottom w:val="0"/>
                  <w:divBdr>
                    <w:top w:val="none" w:sz="0" w:space="0" w:color="auto"/>
                    <w:left w:val="none" w:sz="0" w:space="0" w:color="auto"/>
                    <w:bottom w:val="none" w:sz="0" w:space="0" w:color="auto"/>
                    <w:right w:val="none" w:sz="0" w:space="0" w:color="auto"/>
                  </w:divBdr>
                  <w:divsChild>
                    <w:div w:id="1823352136">
                      <w:marLeft w:val="0"/>
                      <w:marRight w:val="0"/>
                      <w:marTop w:val="0"/>
                      <w:marBottom w:val="0"/>
                      <w:divBdr>
                        <w:top w:val="none" w:sz="0" w:space="0" w:color="auto"/>
                        <w:left w:val="none" w:sz="0" w:space="0" w:color="auto"/>
                        <w:bottom w:val="none" w:sz="0" w:space="0" w:color="auto"/>
                        <w:right w:val="none" w:sz="0" w:space="0" w:color="auto"/>
                      </w:divBdr>
                    </w:div>
                  </w:divsChild>
                </w:div>
                <w:div w:id="974455421">
                  <w:marLeft w:val="0"/>
                  <w:marRight w:val="0"/>
                  <w:marTop w:val="0"/>
                  <w:marBottom w:val="0"/>
                  <w:divBdr>
                    <w:top w:val="none" w:sz="0" w:space="0" w:color="auto"/>
                    <w:left w:val="none" w:sz="0" w:space="0" w:color="auto"/>
                    <w:bottom w:val="none" w:sz="0" w:space="0" w:color="auto"/>
                    <w:right w:val="none" w:sz="0" w:space="0" w:color="auto"/>
                  </w:divBdr>
                  <w:divsChild>
                    <w:div w:id="1433551238">
                      <w:marLeft w:val="0"/>
                      <w:marRight w:val="0"/>
                      <w:marTop w:val="0"/>
                      <w:marBottom w:val="0"/>
                      <w:divBdr>
                        <w:top w:val="none" w:sz="0" w:space="0" w:color="auto"/>
                        <w:left w:val="none" w:sz="0" w:space="0" w:color="auto"/>
                        <w:bottom w:val="none" w:sz="0" w:space="0" w:color="auto"/>
                        <w:right w:val="none" w:sz="0" w:space="0" w:color="auto"/>
                      </w:divBdr>
                    </w:div>
                  </w:divsChild>
                </w:div>
                <w:div w:id="1456680675">
                  <w:marLeft w:val="0"/>
                  <w:marRight w:val="0"/>
                  <w:marTop w:val="0"/>
                  <w:marBottom w:val="0"/>
                  <w:divBdr>
                    <w:top w:val="none" w:sz="0" w:space="0" w:color="auto"/>
                    <w:left w:val="none" w:sz="0" w:space="0" w:color="auto"/>
                    <w:bottom w:val="none" w:sz="0" w:space="0" w:color="auto"/>
                    <w:right w:val="none" w:sz="0" w:space="0" w:color="auto"/>
                  </w:divBdr>
                  <w:divsChild>
                    <w:div w:id="107966334">
                      <w:marLeft w:val="0"/>
                      <w:marRight w:val="0"/>
                      <w:marTop w:val="0"/>
                      <w:marBottom w:val="0"/>
                      <w:divBdr>
                        <w:top w:val="none" w:sz="0" w:space="0" w:color="auto"/>
                        <w:left w:val="none" w:sz="0" w:space="0" w:color="auto"/>
                        <w:bottom w:val="none" w:sz="0" w:space="0" w:color="auto"/>
                        <w:right w:val="none" w:sz="0" w:space="0" w:color="auto"/>
                      </w:divBdr>
                    </w:div>
                  </w:divsChild>
                </w:div>
                <w:div w:id="23403449">
                  <w:marLeft w:val="0"/>
                  <w:marRight w:val="0"/>
                  <w:marTop w:val="0"/>
                  <w:marBottom w:val="0"/>
                  <w:divBdr>
                    <w:top w:val="none" w:sz="0" w:space="0" w:color="auto"/>
                    <w:left w:val="none" w:sz="0" w:space="0" w:color="auto"/>
                    <w:bottom w:val="none" w:sz="0" w:space="0" w:color="auto"/>
                    <w:right w:val="none" w:sz="0" w:space="0" w:color="auto"/>
                  </w:divBdr>
                  <w:divsChild>
                    <w:div w:id="1619531080">
                      <w:marLeft w:val="0"/>
                      <w:marRight w:val="0"/>
                      <w:marTop w:val="0"/>
                      <w:marBottom w:val="0"/>
                      <w:divBdr>
                        <w:top w:val="none" w:sz="0" w:space="0" w:color="auto"/>
                        <w:left w:val="none" w:sz="0" w:space="0" w:color="auto"/>
                        <w:bottom w:val="none" w:sz="0" w:space="0" w:color="auto"/>
                        <w:right w:val="none" w:sz="0" w:space="0" w:color="auto"/>
                      </w:divBdr>
                    </w:div>
                  </w:divsChild>
                </w:div>
                <w:div w:id="1527864314">
                  <w:marLeft w:val="0"/>
                  <w:marRight w:val="0"/>
                  <w:marTop w:val="0"/>
                  <w:marBottom w:val="0"/>
                  <w:divBdr>
                    <w:top w:val="none" w:sz="0" w:space="0" w:color="auto"/>
                    <w:left w:val="none" w:sz="0" w:space="0" w:color="auto"/>
                    <w:bottom w:val="none" w:sz="0" w:space="0" w:color="auto"/>
                    <w:right w:val="none" w:sz="0" w:space="0" w:color="auto"/>
                  </w:divBdr>
                  <w:divsChild>
                    <w:div w:id="507867036">
                      <w:marLeft w:val="0"/>
                      <w:marRight w:val="0"/>
                      <w:marTop w:val="0"/>
                      <w:marBottom w:val="0"/>
                      <w:divBdr>
                        <w:top w:val="none" w:sz="0" w:space="0" w:color="auto"/>
                        <w:left w:val="none" w:sz="0" w:space="0" w:color="auto"/>
                        <w:bottom w:val="none" w:sz="0" w:space="0" w:color="auto"/>
                        <w:right w:val="none" w:sz="0" w:space="0" w:color="auto"/>
                      </w:divBdr>
                    </w:div>
                  </w:divsChild>
                </w:div>
                <w:div w:id="704984826">
                  <w:marLeft w:val="0"/>
                  <w:marRight w:val="0"/>
                  <w:marTop w:val="0"/>
                  <w:marBottom w:val="0"/>
                  <w:divBdr>
                    <w:top w:val="none" w:sz="0" w:space="0" w:color="auto"/>
                    <w:left w:val="none" w:sz="0" w:space="0" w:color="auto"/>
                    <w:bottom w:val="none" w:sz="0" w:space="0" w:color="auto"/>
                    <w:right w:val="none" w:sz="0" w:space="0" w:color="auto"/>
                  </w:divBdr>
                  <w:divsChild>
                    <w:div w:id="684599233">
                      <w:marLeft w:val="0"/>
                      <w:marRight w:val="0"/>
                      <w:marTop w:val="0"/>
                      <w:marBottom w:val="0"/>
                      <w:divBdr>
                        <w:top w:val="none" w:sz="0" w:space="0" w:color="auto"/>
                        <w:left w:val="none" w:sz="0" w:space="0" w:color="auto"/>
                        <w:bottom w:val="none" w:sz="0" w:space="0" w:color="auto"/>
                        <w:right w:val="none" w:sz="0" w:space="0" w:color="auto"/>
                      </w:divBdr>
                    </w:div>
                  </w:divsChild>
                </w:div>
                <w:div w:id="1696006899">
                  <w:marLeft w:val="0"/>
                  <w:marRight w:val="0"/>
                  <w:marTop w:val="0"/>
                  <w:marBottom w:val="0"/>
                  <w:divBdr>
                    <w:top w:val="none" w:sz="0" w:space="0" w:color="auto"/>
                    <w:left w:val="none" w:sz="0" w:space="0" w:color="auto"/>
                    <w:bottom w:val="none" w:sz="0" w:space="0" w:color="auto"/>
                    <w:right w:val="none" w:sz="0" w:space="0" w:color="auto"/>
                  </w:divBdr>
                  <w:divsChild>
                    <w:div w:id="972636501">
                      <w:marLeft w:val="0"/>
                      <w:marRight w:val="0"/>
                      <w:marTop w:val="0"/>
                      <w:marBottom w:val="0"/>
                      <w:divBdr>
                        <w:top w:val="none" w:sz="0" w:space="0" w:color="auto"/>
                        <w:left w:val="none" w:sz="0" w:space="0" w:color="auto"/>
                        <w:bottom w:val="none" w:sz="0" w:space="0" w:color="auto"/>
                        <w:right w:val="none" w:sz="0" w:space="0" w:color="auto"/>
                      </w:divBdr>
                    </w:div>
                  </w:divsChild>
                </w:div>
                <w:div w:id="2032029561">
                  <w:marLeft w:val="0"/>
                  <w:marRight w:val="0"/>
                  <w:marTop w:val="0"/>
                  <w:marBottom w:val="0"/>
                  <w:divBdr>
                    <w:top w:val="none" w:sz="0" w:space="0" w:color="auto"/>
                    <w:left w:val="none" w:sz="0" w:space="0" w:color="auto"/>
                    <w:bottom w:val="none" w:sz="0" w:space="0" w:color="auto"/>
                    <w:right w:val="none" w:sz="0" w:space="0" w:color="auto"/>
                  </w:divBdr>
                  <w:divsChild>
                    <w:div w:id="460809012">
                      <w:marLeft w:val="0"/>
                      <w:marRight w:val="0"/>
                      <w:marTop w:val="0"/>
                      <w:marBottom w:val="0"/>
                      <w:divBdr>
                        <w:top w:val="none" w:sz="0" w:space="0" w:color="auto"/>
                        <w:left w:val="none" w:sz="0" w:space="0" w:color="auto"/>
                        <w:bottom w:val="none" w:sz="0" w:space="0" w:color="auto"/>
                        <w:right w:val="none" w:sz="0" w:space="0" w:color="auto"/>
                      </w:divBdr>
                    </w:div>
                  </w:divsChild>
                </w:div>
                <w:div w:id="896353991">
                  <w:marLeft w:val="0"/>
                  <w:marRight w:val="0"/>
                  <w:marTop w:val="0"/>
                  <w:marBottom w:val="0"/>
                  <w:divBdr>
                    <w:top w:val="none" w:sz="0" w:space="0" w:color="auto"/>
                    <w:left w:val="none" w:sz="0" w:space="0" w:color="auto"/>
                    <w:bottom w:val="none" w:sz="0" w:space="0" w:color="auto"/>
                    <w:right w:val="none" w:sz="0" w:space="0" w:color="auto"/>
                  </w:divBdr>
                  <w:divsChild>
                    <w:div w:id="1786267764">
                      <w:marLeft w:val="0"/>
                      <w:marRight w:val="0"/>
                      <w:marTop w:val="0"/>
                      <w:marBottom w:val="0"/>
                      <w:divBdr>
                        <w:top w:val="none" w:sz="0" w:space="0" w:color="auto"/>
                        <w:left w:val="none" w:sz="0" w:space="0" w:color="auto"/>
                        <w:bottom w:val="none" w:sz="0" w:space="0" w:color="auto"/>
                        <w:right w:val="none" w:sz="0" w:space="0" w:color="auto"/>
                      </w:divBdr>
                    </w:div>
                  </w:divsChild>
                </w:div>
                <w:div w:id="1474248696">
                  <w:marLeft w:val="0"/>
                  <w:marRight w:val="0"/>
                  <w:marTop w:val="0"/>
                  <w:marBottom w:val="0"/>
                  <w:divBdr>
                    <w:top w:val="none" w:sz="0" w:space="0" w:color="auto"/>
                    <w:left w:val="none" w:sz="0" w:space="0" w:color="auto"/>
                    <w:bottom w:val="none" w:sz="0" w:space="0" w:color="auto"/>
                    <w:right w:val="none" w:sz="0" w:space="0" w:color="auto"/>
                  </w:divBdr>
                  <w:divsChild>
                    <w:div w:id="1323776680">
                      <w:marLeft w:val="0"/>
                      <w:marRight w:val="0"/>
                      <w:marTop w:val="0"/>
                      <w:marBottom w:val="0"/>
                      <w:divBdr>
                        <w:top w:val="none" w:sz="0" w:space="0" w:color="auto"/>
                        <w:left w:val="none" w:sz="0" w:space="0" w:color="auto"/>
                        <w:bottom w:val="none" w:sz="0" w:space="0" w:color="auto"/>
                        <w:right w:val="none" w:sz="0" w:space="0" w:color="auto"/>
                      </w:divBdr>
                    </w:div>
                  </w:divsChild>
                </w:div>
                <w:div w:id="2036148666">
                  <w:marLeft w:val="0"/>
                  <w:marRight w:val="0"/>
                  <w:marTop w:val="0"/>
                  <w:marBottom w:val="0"/>
                  <w:divBdr>
                    <w:top w:val="none" w:sz="0" w:space="0" w:color="auto"/>
                    <w:left w:val="none" w:sz="0" w:space="0" w:color="auto"/>
                    <w:bottom w:val="none" w:sz="0" w:space="0" w:color="auto"/>
                    <w:right w:val="none" w:sz="0" w:space="0" w:color="auto"/>
                  </w:divBdr>
                  <w:divsChild>
                    <w:div w:id="599920414">
                      <w:marLeft w:val="0"/>
                      <w:marRight w:val="0"/>
                      <w:marTop w:val="0"/>
                      <w:marBottom w:val="0"/>
                      <w:divBdr>
                        <w:top w:val="none" w:sz="0" w:space="0" w:color="auto"/>
                        <w:left w:val="none" w:sz="0" w:space="0" w:color="auto"/>
                        <w:bottom w:val="none" w:sz="0" w:space="0" w:color="auto"/>
                        <w:right w:val="none" w:sz="0" w:space="0" w:color="auto"/>
                      </w:divBdr>
                    </w:div>
                  </w:divsChild>
                </w:div>
                <w:div w:id="1455372100">
                  <w:marLeft w:val="0"/>
                  <w:marRight w:val="0"/>
                  <w:marTop w:val="0"/>
                  <w:marBottom w:val="0"/>
                  <w:divBdr>
                    <w:top w:val="none" w:sz="0" w:space="0" w:color="auto"/>
                    <w:left w:val="none" w:sz="0" w:space="0" w:color="auto"/>
                    <w:bottom w:val="none" w:sz="0" w:space="0" w:color="auto"/>
                    <w:right w:val="none" w:sz="0" w:space="0" w:color="auto"/>
                  </w:divBdr>
                  <w:divsChild>
                    <w:div w:id="1680548415">
                      <w:marLeft w:val="0"/>
                      <w:marRight w:val="0"/>
                      <w:marTop w:val="0"/>
                      <w:marBottom w:val="0"/>
                      <w:divBdr>
                        <w:top w:val="none" w:sz="0" w:space="0" w:color="auto"/>
                        <w:left w:val="none" w:sz="0" w:space="0" w:color="auto"/>
                        <w:bottom w:val="none" w:sz="0" w:space="0" w:color="auto"/>
                        <w:right w:val="none" w:sz="0" w:space="0" w:color="auto"/>
                      </w:divBdr>
                    </w:div>
                  </w:divsChild>
                </w:div>
                <w:div w:id="71895754">
                  <w:marLeft w:val="0"/>
                  <w:marRight w:val="0"/>
                  <w:marTop w:val="0"/>
                  <w:marBottom w:val="0"/>
                  <w:divBdr>
                    <w:top w:val="none" w:sz="0" w:space="0" w:color="auto"/>
                    <w:left w:val="none" w:sz="0" w:space="0" w:color="auto"/>
                    <w:bottom w:val="none" w:sz="0" w:space="0" w:color="auto"/>
                    <w:right w:val="none" w:sz="0" w:space="0" w:color="auto"/>
                  </w:divBdr>
                  <w:divsChild>
                    <w:div w:id="1143235080">
                      <w:marLeft w:val="0"/>
                      <w:marRight w:val="0"/>
                      <w:marTop w:val="0"/>
                      <w:marBottom w:val="0"/>
                      <w:divBdr>
                        <w:top w:val="none" w:sz="0" w:space="0" w:color="auto"/>
                        <w:left w:val="none" w:sz="0" w:space="0" w:color="auto"/>
                        <w:bottom w:val="none" w:sz="0" w:space="0" w:color="auto"/>
                        <w:right w:val="none" w:sz="0" w:space="0" w:color="auto"/>
                      </w:divBdr>
                    </w:div>
                  </w:divsChild>
                </w:div>
                <w:div w:id="1719208937">
                  <w:marLeft w:val="0"/>
                  <w:marRight w:val="0"/>
                  <w:marTop w:val="0"/>
                  <w:marBottom w:val="0"/>
                  <w:divBdr>
                    <w:top w:val="none" w:sz="0" w:space="0" w:color="auto"/>
                    <w:left w:val="none" w:sz="0" w:space="0" w:color="auto"/>
                    <w:bottom w:val="none" w:sz="0" w:space="0" w:color="auto"/>
                    <w:right w:val="none" w:sz="0" w:space="0" w:color="auto"/>
                  </w:divBdr>
                  <w:divsChild>
                    <w:div w:id="1827937595">
                      <w:marLeft w:val="0"/>
                      <w:marRight w:val="0"/>
                      <w:marTop w:val="0"/>
                      <w:marBottom w:val="0"/>
                      <w:divBdr>
                        <w:top w:val="none" w:sz="0" w:space="0" w:color="auto"/>
                        <w:left w:val="none" w:sz="0" w:space="0" w:color="auto"/>
                        <w:bottom w:val="none" w:sz="0" w:space="0" w:color="auto"/>
                        <w:right w:val="none" w:sz="0" w:space="0" w:color="auto"/>
                      </w:divBdr>
                    </w:div>
                  </w:divsChild>
                </w:div>
                <w:div w:id="954754657">
                  <w:marLeft w:val="0"/>
                  <w:marRight w:val="0"/>
                  <w:marTop w:val="0"/>
                  <w:marBottom w:val="0"/>
                  <w:divBdr>
                    <w:top w:val="none" w:sz="0" w:space="0" w:color="auto"/>
                    <w:left w:val="none" w:sz="0" w:space="0" w:color="auto"/>
                    <w:bottom w:val="none" w:sz="0" w:space="0" w:color="auto"/>
                    <w:right w:val="none" w:sz="0" w:space="0" w:color="auto"/>
                  </w:divBdr>
                  <w:divsChild>
                    <w:div w:id="1789664496">
                      <w:marLeft w:val="0"/>
                      <w:marRight w:val="0"/>
                      <w:marTop w:val="0"/>
                      <w:marBottom w:val="0"/>
                      <w:divBdr>
                        <w:top w:val="none" w:sz="0" w:space="0" w:color="auto"/>
                        <w:left w:val="none" w:sz="0" w:space="0" w:color="auto"/>
                        <w:bottom w:val="none" w:sz="0" w:space="0" w:color="auto"/>
                        <w:right w:val="none" w:sz="0" w:space="0" w:color="auto"/>
                      </w:divBdr>
                    </w:div>
                  </w:divsChild>
                </w:div>
                <w:div w:id="560795147">
                  <w:marLeft w:val="0"/>
                  <w:marRight w:val="0"/>
                  <w:marTop w:val="0"/>
                  <w:marBottom w:val="0"/>
                  <w:divBdr>
                    <w:top w:val="none" w:sz="0" w:space="0" w:color="auto"/>
                    <w:left w:val="none" w:sz="0" w:space="0" w:color="auto"/>
                    <w:bottom w:val="none" w:sz="0" w:space="0" w:color="auto"/>
                    <w:right w:val="none" w:sz="0" w:space="0" w:color="auto"/>
                  </w:divBdr>
                  <w:divsChild>
                    <w:div w:id="1152412003">
                      <w:marLeft w:val="0"/>
                      <w:marRight w:val="0"/>
                      <w:marTop w:val="0"/>
                      <w:marBottom w:val="0"/>
                      <w:divBdr>
                        <w:top w:val="none" w:sz="0" w:space="0" w:color="auto"/>
                        <w:left w:val="none" w:sz="0" w:space="0" w:color="auto"/>
                        <w:bottom w:val="none" w:sz="0" w:space="0" w:color="auto"/>
                        <w:right w:val="none" w:sz="0" w:space="0" w:color="auto"/>
                      </w:divBdr>
                    </w:div>
                  </w:divsChild>
                </w:div>
                <w:div w:id="348265677">
                  <w:marLeft w:val="0"/>
                  <w:marRight w:val="0"/>
                  <w:marTop w:val="0"/>
                  <w:marBottom w:val="0"/>
                  <w:divBdr>
                    <w:top w:val="none" w:sz="0" w:space="0" w:color="auto"/>
                    <w:left w:val="none" w:sz="0" w:space="0" w:color="auto"/>
                    <w:bottom w:val="none" w:sz="0" w:space="0" w:color="auto"/>
                    <w:right w:val="none" w:sz="0" w:space="0" w:color="auto"/>
                  </w:divBdr>
                  <w:divsChild>
                    <w:div w:id="1475217305">
                      <w:marLeft w:val="0"/>
                      <w:marRight w:val="0"/>
                      <w:marTop w:val="0"/>
                      <w:marBottom w:val="0"/>
                      <w:divBdr>
                        <w:top w:val="none" w:sz="0" w:space="0" w:color="auto"/>
                        <w:left w:val="none" w:sz="0" w:space="0" w:color="auto"/>
                        <w:bottom w:val="none" w:sz="0" w:space="0" w:color="auto"/>
                        <w:right w:val="none" w:sz="0" w:space="0" w:color="auto"/>
                      </w:divBdr>
                    </w:div>
                  </w:divsChild>
                </w:div>
                <w:div w:id="125009825">
                  <w:marLeft w:val="0"/>
                  <w:marRight w:val="0"/>
                  <w:marTop w:val="0"/>
                  <w:marBottom w:val="0"/>
                  <w:divBdr>
                    <w:top w:val="none" w:sz="0" w:space="0" w:color="auto"/>
                    <w:left w:val="none" w:sz="0" w:space="0" w:color="auto"/>
                    <w:bottom w:val="none" w:sz="0" w:space="0" w:color="auto"/>
                    <w:right w:val="none" w:sz="0" w:space="0" w:color="auto"/>
                  </w:divBdr>
                  <w:divsChild>
                    <w:div w:id="1868714724">
                      <w:marLeft w:val="0"/>
                      <w:marRight w:val="0"/>
                      <w:marTop w:val="0"/>
                      <w:marBottom w:val="0"/>
                      <w:divBdr>
                        <w:top w:val="none" w:sz="0" w:space="0" w:color="auto"/>
                        <w:left w:val="none" w:sz="0" w:space="0" w:color="auto"/>
                        <w:bottom w:val="none" w:sz="0" w:space="0" w:color="auto"/>
                        <w:right w:val="none" w:sz="0" w:space="0" w:color="auto"/>
                      </w:divBdr>
                    </w:div>
                  </w:divsChild>
                </w:div>
                <w:div w:id="1460950362">
                  <w:marLeft w:val="0"/>
                  <w:marRight w:val="0"/>
                  <w:marTop w:val="0"/>
                  <w:marBottom w:val="0"/>
                  <w:divBdr>
                    <w:top w:val="none" w:sz="0" w:space="0" w:color="auto"/>
                    <w:left w:val="none" w:sz="0" w:space="0" w:color="auto"/>
                    <w:bottom w:val="none" w:sz="0" w:space="0" w:color="auto"/>
                    <w:right w:val="none" w:sz="0" w:space="0" w:color="auto"/>
                  </w:divBdr>
                  <w:divsChild>
                    <w:div w:id="1888489872">
                      <w:marLeft w:val="0"/>
                      <w:marRight w:val="0"/>
                      <w:marTop w:val="0"/>
                      <w:marBottom w:val="0"/>
                      <w:divBdr>
                        <w:top w:val="none" w:sz="0" w:space="0" w:color="auto"/>
                        <w:left w:val="none" w:sz="0" w:space="0" w:color="auto"/>
                        <w:bottom w:val="none" w:sz="0" w:space="0" w:color="auto"/>
                        <w:right w:val="none" w:sz="0" w:space="0" w:color="auto"/>
                      </w:divBdr>
                    </w:div>
                  </w:divsChild>
                </w:div>
                <w:div w:id="77874435">
                  <w:marLeft w:val="0"/>
                  <w:marRight w:val="0"/>
                  <w:marTop w:val="0"/>
                  <w:marBottom w:val="0"/>
                  <w:divBdr>
                    <w:top w:val="none" w:sz="0" w:space="0" w:color="auto"/>
                    <w:left w:val="none" w:sz="0" w:space="0" w:color="auto"/>
                    <w:bottom w:val="none" w:sz="0" w:space="0" w:color="auto"/>
                    <w:right w:val="none" w:sz="0" w:space="0" w:color="auto"/>
                  </w:divBdr>
                  <w:divsChild>
                    <w:div w:id="1828354357">
                      <w:marLeft w:val="0"/>
                      <w:marRight w:val="0"/>
                      <w:marTop w:val="0"/>
                      <w:marBottom w:val="0"/>
                      <w:divBdr>
                        <w:top w:val="none" w:sz="0" w:space="0" w:color="auto"/>
                        <w:left w:val="none" w:sz="0" w:space="0" w:color="auto"/>
                        <w:bottom w:val="none" w:sz="0" w:space="0" w:color="auto"/>
                        <w:right w:val="none" w:sz="0" w:space="0" w:color="auto"/>
                      </w:divBdr>
                    </w:div>
                  </w:divsChild>
                </w:div>
                <w:div w:id="537622835">
                  <w:marLeft w:val="0"/>
                  <w:marRight w:val="0"/>
                  <w:marTop w:val="0"/>
                  <w:marBottom w:val="0"/>
                  <w:divBdr>
                    <w:top w:val="none" w:sz="0" w:space="0" w:color="auto"/>
                    <w:left w:val="none" w:sz="0" w:space="0" w:color="auto"/>
                    <w:bottom w:val="none" w:sz="0" w:space="0" w:color="auto"/>
                    <w:right w:val="none" w:sz="0" w:space="0" w:color="auto"/>
                  </w:divBdr>
                  <w:divsChild>
                    <w:div w:id="243338161">
                      <w:marLeft w:val="0"/>
                      <w:marRight w:val="0"/>
                      <w:marTop w:val="0"/>
                      <w:marBottom w:val="0"/>
                      <w:divBdr>
                        <w:top w:val="none" w:sz="0" w:space="0" w:color="auto"/>
                        <w:left w:val="none" w:sz="0" w:space="0" w:color="auto"/>
                        <w:bottom w:val="none" w:sz="0" w:space="0" w:color="auto"/>
                        <w:right w:val="none" w:sz="0" w:space="0" w:color="auto"/>
                      </w:divBdr>
                    </w:div>
                  </w:divsChild>
                </w:div>
                <w:div w:id="1721201802">
                  <w:marLeft w:val="0"/>
                  <w:marRight w:val="0"/>
                  <w:marTop w:val="0"/>
                  <w:marBottom w:val="0"/>
                  <w:divBdr>
                    <w:top w:val="none" w:sz="0" w:space="0" w:color="auto"/>
                    <w:left w:val="none" w:sz="0" w:space="0" w:color="auto"/>
                    <w:bottom w:val="none" w:sz="0" w:space="0" w:color="auto"/>
                    <w:right w:val="none" w:sz="0" w:space="0" w:color="auto"/>
                  </w:divBdr>
                  <w:divsChild>
                    <w:div w:id="1046101536">
                      <w:marLeft w:val="0"/>
                      <w:marRight w:val="0"/>
                      <w:marTop w:val="0"/>
                      <w:marBottom w:val="0"/>
                      <w:divBdr>
                        <w:top w:val="none" w:sz="0" w:space="0" w:color="auto"/>
                        <w:left w:val="none" w:sz="0" w:space="0" w:color="auto"/>
                        <w:bottom w:val="none" w:sz="0" w:space="0" w:color="auto"/>
                        <w:right w:val="none" w:sz="0" w:space="0" w:color="auto"/>
                      </w:divBdr>
                    </w:div>
                  </w:divsChild>
                </w:div>
                <w:div w:id="1333221960">
                  <w:marLeft w:val="0"/>
                  <w:marRight w:val="0"/>
                  <w:marTop w:val="0"/>
                  <w:marBottom w:val="0"/>
                  <w:divBdr>
                    <w:top w:val="none" w:sz="0" w:space="0" w:color="auto"/>
                    <w:left w:val="none" w:sz="0" w:space="0" w:color="auto"/>
                    <w:bottom w:val="none" w:sz="0" w:space="0" w:color="auto"/>
                    <w:right w:val="none" w:sz="0" w:space="0" w:color="auto"/>
                  </w:divBdr>
                  <w:divsChild>
                    <w:div w:id="2102330851">
                      <w:marLeft w:val="0"/>
                      <w:marRight w:val="0"/>
                      <w:marTop w:val="0"/>
                      <w:marBottom w:val="0"/>
                      <w:divBdr>
                        <w:top w:val="none" w:sz="0" w:space="0" w:color="auto"/>
                        <w:left w:val="none" w:sz="0" w:space="0" w:color="auto"/>
                        <w:bottom w:val="none" w:sz="0" w:space="0" w:color="auto"/>
                        <w:right w:val="none" w:sz="0" w:space="0" w:color="auto"/>
                      </w:divBdr>
                    </w:div>
                  </w:divsChild>
                </w:div>
                <w:div w:id="331224211">
                  <w:marLeft w:val="0"/>
                  <w:marRight w:val="0"/>
                  <w:marTop w:val="0"/>
                  <w:marBottom w:val="0"/>
                  <w:divBdr>
                    <w:top w:val="none" w:sz="0" w:space="0" w:color="auto"/>
                    <w:left w:val="none" w:sz="0" w:space="0" w:color="auto"/>
                    <w:bottom w:val="none" w:sz="0" w:space="0" w:color="auto"/>
                    <w:right w:val="none" w:sz="0" w:space="0" w:color="auto"/>
                  </w:divBdr>
                  <w:divsChild>
                    <w:div w:id="250819114">
                      <w:marLeft w:val="0"/>
                      <w:marRight w:val="0"/>
                      <w:marTop w:val="0"/>
                      <w:marBottom w:val="0"/>
                      <w:divBdr>
                        <w:top w:val="none" w:sz="0" w:space="0" w:color="auto"/>
                        <w:left w:val="none" w:sz="0" w:space="0" w:color="auto"/>
                        <w:bottom w:val="none" w:sz="0" w:space="0" w:color="auto"/>
                        <w:right w:val="none" w:sz="0" w:space="0" w:color="auto"/>
                      </w:divBdr>
                    </w:div>
                  </w:divsChild>
                </w:div>
                <w:div w:id="1403526724">
                  <w:marLeft w:val="0"/>
                  <w:marRight w:val="0"/>
                  <w:marTop w:val="0"/>
                  <w:marBottom w:val="0"/>
                  <w:divBdr>
                    <w:top w:val="none" w:sz="0" w:space="0" w:color="auto"/>
                    <w:left w:val="none" w:sz="0" w:space="0" w:color="auto"/>
                    <w:bottom w:val="none" w:sz="0" w:space="0" w:color="auto"/>
                    <w:right w:val="none" w:sz="0" w:space="0" w:color="auto"/>
                  </w:divBdr>
                  <w:divsChild>
                    <w:div w:id="1600285375">
                      <w:marLeft w:val="0"/>
                      <w:marRight w:val="0"/>
                      <w:marTop w:val="0"/>
                      <w:marBottom w:val="0"/>
                      <w:divBdr>
                        <w:top w:val="none" w:sz="0" w:space="0" w:color="auto"/>
                        <w:left w:val="none" w:sz="0" w:space="0" w:color="auto"/>
                        <w:bottom w:val="none" w:sz="0" w:space="0" w:color="auto"/>
                        <w:right w:val="none" w:sz="0" w:space="0" w:color="auto"/>
                      </w:divBdr>
                    </w:div>
                  </w:divsChild>
                </w:div>
                <w:div w:id="1469934677">
                  <w:marLeft w:val="0"/>
                  <w:marRight w:val="0"/>
                  <w:marTop w:val="0"/>
                  <w:marBottom w:val="0"/>
                  <w:divBdr>
                    <w:top w:val="none" w:sz="0" w:space="0" w:color="auto"/>
                    <w:left w:val="none" w:sz="0" w:space="0" w:color="auto"/>
                    <w:bottom w:val="none" w:sz="0" w:space="0" w:color="auto"/>
                    <w:right w:val="none" w:sz="0" w:space="0" w:color="auto"/>
                  </w:divBdr>
                  <w:divsChild>
                    <w:div w:id="946617050">
                      <w:marLeft w:val="0"/>
                      <w:marRight w:val="0"/>
                      <w:marTop w:val="0"/>
                      <w:marBottom w:val="0"/>
                      <w:divBdr>
                        <w:top w:val="none" w:sz="0" w:space="0" w:color="auto"/>
                        <w:left w:val="none" w:sz="0" w:space="0" w:color="auto"/>
                        <w:bottom w:val="none" w:sz="0" w:space="0" w:color="auto"/>
                        <w:right w:val="none" w:sz="0" w:space="0" w:color="auto"/>
                      </w:divBdr>
                    </w:div>
                  </w:divsChild>
                </w:div>
                <w:div w:id="432169302">
                  <w:marLeft w:val="0"/>
                  <w:marRight w:val="0"/>
                  <w:marTop w:val="0"/>
                  <w:marBottom w:val="0"/>
                  <w:divBdr>
                    <w:top w:val="none" w:sz="0" w:space="0" w:color="auto"/>
                    <w:left w:val="none" w:sz="0" w:space="0" w:color="auto"/>
                    <w:bottom w:val="none" w:sz="0" w:space="0" w:color="auto"/>
                    <w:right w:val="none" w:sz="0" w:space="0" w:color="auto"/>
                  </w:divBdr>
                  <w:divsChild>
                    <w:div w:id="719477126">
                      <w:marLeft w:val="0"/>
                      <w:marRight w:val="0"/>
                      <w:marTop w:val="0"/>
                      <w:marBottom w:val="0"/>
                      <w:divBdr>
                        <w:top w:val="none" w:sz="0" w:space="0" w:color="auto"/>
                        <w:left w:val="none" w:sz="0" w:space="0" w:color="auto"/>
                        <w:bottom w:val="none" w:sz="0" w:space="0" w:color="auto"/>
                        <w:right w:val="none" w:sz="0" w:space="0" w:color="auto"/>
                      </w:divBdr>
                    </w:div>
                  </w:divsChild>
                </w:div>
                <w:div w:id="1062682682">
                  <w:marLeft w:val="0"/>
                  <w:marRight w:val="0"/>
                  <w:marTop w:val="0"/>
                  <w:marBottom w:val="0"/>
                  <w:divBdr>
                    <w:top w:val="none" w:sz="0" w:space="0" w:color="auto"/>
                    <w:left w:val="none" w:sz="0" w:space="0" w:color="auto"/>
                    <w:bottom w:val="none" w:sz="0" w:space="0" w:color="auto"/>
                    <w:right w:val="none" w:sz="0" w:space="0" w:color="auto"/>
                  </w:divBdr>
                  <w:divsChild>
                    <w:div w:id="1360858842">
                      <w:marLeft w:val="0"/>
                      <w:marRight w:val="0"/>
                      <w:marTop w:val="0"/>
                      <w:marBottom w:val="0"/>
                      <w:divBdr>
                        <w:top w:val="none" w:sz="0" w:space="0" w:color="auto"/>
                        <w:left w:val="none" w:sz="0" w:space="0" w:color="auto"/>
                        <w:bottom w:val="none" w:sz="0" w:space="0" w:color="auto"/>
                        <w:right w:val="none" w:sz="0" w:space="0" w:color="auto"/>
                      </w:divBdr>
                    </w:div>
                  </w:divsChild>
                </w:div>
                <w:div w:id="1279528590">
                  <w:marLeft w:val="0"/>
                  <w:marRight w:val="0"/>
                  <w:marTop w:val="0"/>
                  <w:marBottom w:val="0"/>
                  <w:divBdr>
                    <w:top w:val="none" w:sz="0" w:space="0" w:color="auto"/>
                    <w:left w:val="none" w:sz="0" w:space="0" w:color="auto"/>
                    <w:bottom w:val="none" w:sz="0" w:space="0" w:color="auto"/>
                    <w:right w:val="none" w:sz="0" w:space="0" w:color="auto"/>
                  </w:divBdr>
                  <w:divsChild>
                    <w:div w:id="401634704">
                      <w:marLeft w:val="0"/>
                      <w:marRight w:val="0"/>
                      <w:marTop w:val="0"/>
                      <w:marBottom w:val="0"/>
                      <w:divBdr>
                        <w:top w:val="none" w:sz="0" w:space="0" w:color="auto"/>
                        <w:left w:val="none" w:sz="0" w:space="0" w:color="auto"/>
                        <w:bottom w:val="none" w:sz="0" w:space="0" w:color="auto"/>
                        <w:right w:val="none" w:sz="0" w:space="0" w:color="auto"/>
                      </w:divBdr>
                    </w:div>
                  </w:divsChild>
                </w:div>
                <w:div w:id="553543508">
                  <w:marLeft w:val="0"/>
                  <w:marRight w:val="0"/>
                  <w:marTop w:val="0"/>
                  <w:marBottom w:val="0"/>
                  <w:divBdr>
                    <w:top w:val="none" w:sz="0" w:space="0" w:color="auto"/>
                    <w:left w:val="none" w:sz="0" w:space="0" w:color="auto"/>
                    <w:bottom w:val="none" w:sz="0" w:space="0" w:color="auto"/>
                    <w:right w:val="none" w:sz="0" w:space="0" w:color="auto"/>
                  </w:divBdr>
                  <w:divsChild>
                    <w:div w:id="1674844599">
                      <w:marLeft w:val="0"/>
                      <w:marRight w:val="0"/>
                      <w:marTop w:val="0"/>
                      <w:marBottom w:val="0"/>
                      <w:divBdr>
                        <w:top w:val="none" w:sz="0" w:space="0" w:color="auto"/>
                        <w:left w:val="none" w:sz="0" w:space="0" w:color="auto"/>
                        <w:bottom w:val="none" w:sz="0" w:space="0" w:color="auto"/>
                        <w:right w:val="none" w:sz="0" w:space="0" w:color="auto"/>
                      </w:divBdr>
                    </w:div>
                  </w:divsChild>
                </w:div>
                <w:div w:id="1945839581">
                  <w:marLeft w:val="0"/>
                  <w:marRight w:val="0"/>
                  <w:marTop w:val="0"/>
                  <w:marBottom w:val="0"/>
                  <w:divBdr>
                    <w:top w:val="none" w:sz="0" w:space="0" w:color="auto"/>
                    <w:left w:val="none" w:sz="0" w:space="0" w:color="auto"/>
                    <w:bottom w:val="none" w:sz="0" w:space="0" w:color="auto"/>
                    <w:right w:val="none" w:sz="0" w:space="0" w:color="auto"/>
                  </w:divBdr>
                  <w:divsChild>
                    <w:div w:id="570193608">
                      <w:marLeft w:val="0"/>
                      <w:marRight w:val="0"/>
                      <w:marTop w:val="0"/>
                      <w:marBottom w:val="0"/>
                      <w:divBdr>
                        <w:top w:val="none" w:sz="0" w:space="0" w:color="auto"/>
                        <w:left w:val="none" w:sz="0" w:space="0" w:color="auto"/>
                        <w:bottom w:val="none" w:sz="0" w:space="0" w:color="auto"/>
                        <w:right w:val="none" w:sz="0" w:space="0" w:color="auto"/>
                      </w:divBdr>
                    </w:div>
                  </w:divsChild>
                </w:div>
                <w:div w:id="261453985">
                  <w:marLeft w:val="0"/>
                  <w:marRight w:val="0"/>
                  <w:marTop w:val="0"/>
                  <w:marBottom w:val="0"/>
                  <w:divBdr>
                    <w:top w:val="none" w:sz="0" w:space="0" w:color="auto"/>
                    <w:left w:val="none" w:sz="0" w:space="0" w:color="auto"/>
                    <w:bottom w:val="none" w:sz="0" w:space="0" w:color="auto"/>
                    <w:right w:val="none" w:sz="0" w:space="0" w:color="auto"/>
                  </w:divBdr>
                  <w:divsChild>
                    <w:div w:id="1445684351">
                      <w:marLeft w:val="0"/>
                      <w:marRight w:val="0"/>
                      <w:marTop w:val="0"/>
                      <w:marBottom w:val="0"/>
                      <w:divBdr>
                        <w:top w:val="none" w:sz="0" w:space="0" w:color="auto"/>
                        <w:left w:val="none" w:sz="0" w:space="0" w:color="auto"/>
                        <w:bottom w:val="none" w:sz="0" w:space="0" w:color="auto"/>
                        <w:right w:val="none" w:sz="0" w:space="0" w:color="auto"/>
                      </w:divBdr>
                    </w:div>
                  </w:divsChild>
                </w:div>
                <w:div w:id="33165360">
                  <w:marLeft w:val="0"/>
                  <w:marRight w:val="0"/>
                  <w:marTop w:val="0"/>
                  <w:marBottom w:val="0"/>
                  <w:divBdr>
                    <w:top w:val="none" w:sz="0" w:space="0" w:color="auto"/>
                    <w:left w:val="none" w:sz="0" w:space="0" w:color="auto"/>
                    <w:bottom w:val="none" w:sz="0" w:space="0" w:color="auto"/>
                    <w:right w:val="none" w:sz="0" w:space="0" w:color="auto"/>
                  </w:divBdr>
                  <w:divsChild>
                    <w:div w:id="1731070413">
                      <w:marLeft w:val="0"/>
                      <w:marRight w:val="0"/>
                      <w:marTop w:val="0"/>
                      <w:marBottom w:val="0"/>
                      <w:divBdr>
                        <w:top w:val="none" w:sz="0" w:space="0" w:color="auto"/>
                        <w:left w:val="none" w:sz="0" w:space="0" w:color="auto"/>
                        <w:bottom w:val="none" w:sz="0" w:space="0" w:color="auto"/>
                        <w:right w:val="none" w:sz="0" w:space="0" w:color="auto"/>
                      </w:divBdr>
                    </w:div>
                  </w:divsChild>
                </w:div>
                <w:div w:id="723061000">
                  <w:marLeft w:val="0"/>
                  <w:marRight w:val="0"/>
                  <w:marTop w:val="0"/>
                  <w:marBottom w:val="0"/>
                  <w:divBdr>
                    <w:top w:val="none" w:sz="0" w:space="0" w:color="auto"/>
                    <w:left w:val="none" w:sz="0" w:space="0" w:color="auto"/>
                    <w:bottom w:val="none" w:sz="0" w:space="0" w:color="auto"/>
                    <w:right w:val="none" w:sz="0" w:space="0" w:color="auto"/>
                  </w:divBdr>
                  <w:divsChild>
                    <w:div w:id="2100177964">
                      <w:marLeft w:val="0"/>
                      <w:marRight w:val="0"/>
                      <w:marTop w:val="0"/>
                      <w:marBottom w:val="0"/>
                      <w:divBdr>
                        <w:top w:val="none" w:sz="0" w:space="0" w:color="auto"/>
                        <w:left w:val="none" w:sz="0" w:space="0" w:color="auto"/>
                        <w:bottom w:val="none" w:sz="0" w:space="0" w:color="auto"/>
                        <w:right w:val="none" w:sz="0" w:space="0" w:color="auto"/>
                      </w:divBdr>
                    </w:div>
                  </w:divsChild>
                </w:div>
                <w:div w:id="1312060573">
                  <w:marLeft w:val="0"/>
                  <w:marRight w:val="0"/>
                  <w:marTop w:val="0"/>
                  <w:marBottom w:val="0"/>
                  <w:divBdr>
                    <w:top w:val="none" w:sz="0" w:space="0" w:color="auto"/>
                    <w:left w:val="none" w:sz="0" w:space="0" w:color="auto"/>
                    <w:bottom w:val="none" w:sz="0" w:space="0" w:color="auto"/>
                    <w:right w:val="none" w:sz="0" w:space="0" w:color="auto"/>
                  </w:divBdr>
                  <w:divsChild>
                    <w:div w:id="125516109">
                      <w:marLeft w:val="0"/>
                      <w:marRight w:val="0"/>
                      <w:marTop w:val="0"/>
                      <w:marBottom w:val="0"/>
                      <w:divBdr>
                        <w:top w:val="none" w:sz="0" w:space="0" w:color="auto"/>
                        <w:left w:val="none" w:sz="0" w:space="0" w:color="auto"/>
                        <w:bottom w:val="none" w:sz="0" w:space="0" w:color="auto"/>
                        <w:right w:val="none" w:sz="0" w:space="0" w:color="auto"/>
                      </w:divBdr>
                    </w:div>
                  </w:divsChild>
                </w:div>
                <w:div w:id="1851483145">
                  <w:marLeft w:val="0"/>
                  <w:marRight w:val="0"/>
                  <w:marTop w:val="0"/>
                  <w:marBottom w:val="0"/>
                  <w:divBdr>
                    <w:top w:val="none" w:sz="0" w:space="0" w:color="auto"/>
                    <w:left w:val="none" w:sz="0" w:space="0" w:color="auto"/>
                    <w:bottom w:val="none" w:sz="0" w:space="0" w:color="auto"/>
                    <w:right w:val="none" w:sz="0" w:space="0" w:color="auto"/>
                  </w:divBdr>
                  <w:divsChild>
                    <w:div w:id="1449277737">
                      <w:marLeft w:val="0"/>
                      <w:marRight w:val="0"/>
                      <w:marTop w:val="0"/>
                      <w:marBottom w:val="0"/>
                      <w:divBdr>
                        <w:top w:val="none" w:sz="0" w:space="0" w:color="auto"/>
                        <w:left w:val="none" w:sz="0" w:space="0" w:color="auto"/>
                        <w:bottom w:val="none" w:sz="0" w:space="0" w:color="auto"/>
                        <w:right w:val="none" w:sz="0" w:space="0" w:color="auto"/>
                      </w:divBdr>
                    </w:div>
                  </w:divsChild>
                </w:div>
                <w:div w:id="1702511588">
                  <w:marLeft w:val="0"/>
                  <w:marRight w:val="0"/>
                  <w:marTop w:val="0"/>
                  <w:marBottom w:val="0"/>
                  <w:divBdr>
                    <w:top w:val="none" w:sz="0" w:space="0" w:color="auto"/>
                    <w:left w:val="none" w:sz="0" w:space="0" w:color="auto"/>
                    <w:bottom w:val="none" w:sz="0" w:space="0" w:color="auto"/>
                    <w:right w:val="none" w:sz="0" w:space="0" w:color="auto"/>
                  </w:divBdr>
                  <w:divsChild>
                    <w:div w:id="1590231369">
                      <w:marLeft w:val="0"/>
                      <w:marRight w:val="0"/>
                      <w:marTop w:val="0"/>
                      <w:marBottom w:val="0"/>
                      <w:divBdr>
                        <w:top w:val="none" w:sz="0" w:space="0" w:color="auto"/>
                        <w:left w:val="none" w:sz="0" w:space="0" w:color="auto"/>
                        <w:bottom w:val="none" w:sz="0" w:space="0" w:color="auto"/>
                        <w:right w:val="none" w:sz="0" w:space="0" w:color="auto"/>
                      </w:divBdr>
                    </w:div>
                  </w:divsChild>
                </w:div>
                <w:div w:id="1977371813">
                  <w:marLeft w:val="0"/>
                  <w:marRight w:val="0"/>
                  <w:marTop w:val="0"/>
                  <w:marBottom w:val="0"/>
                  <w:divBdr>
                    <w:top w:val="none" w:sz="0" w:space="0" w:color="auto"/>
                    <w:left w:val="none" w:sz="0" w:space="0" w:color="auto"/>
                    <w:bottom w:val="none" w:sz="0" w:space="0" w:color="auto"/>
                    <w:right w:val="none" w:sz="0" w:space="0" w:color="auto"/>
                  </w:divBdr>
                  <w:divsChild>
                    <w:div w:id="621693153">
                      <w:marLeft w:val="0"/>
                      <w:marRight w:val="0"/>
                      <w:marTop w:val="0"/>
                      <w:marBottom w:val="0"/>
                      <w:divBdr>
                        <w:top w:val="none" w:sz="0" w:space="0" w:color="auto"/>
                        <w:left w:val="none" w:sz="0" w:space="0" w:color="auto"/>
                        <w:bottom w:val="none" w:sz="0" w:space="0" w:color="auto"/>
                        <w:right w:val="none" w:sz="0" w:space="0" w:color="auto"/>
                      </w:divBdr>
                    </w:div>
                  </w:divsChild>
                </w:div>
                <w:div w:id="2054772639">
                  <w:marLeft w:val="0"/>
                  <w:marRight w:val="0"/>
                  <w:marTop w:val="0"/>
                  <w:marBottom w:val="0"/>
                  <w:divBdr>
                    <w:top w:val="none" w:sz="0" w:space="0" w:color="auto"/>
                    <w:left w:val="none" w:sz="0" w:space="0" w:color="auto"/>
                    <w:bottom w:val="none" w:sz="0" w:space="0" w:color="auto"/>
                    <w:right w:val="none" w:sz="0" w:space="0" w:color="auto"/>
                  </w:divBdr>
                  <w:divsChild>
                    <w:div w:id="1901715">
                      <w:marLeft w:val="0"/>
                      <w:marRight w:val="0"/>
                      <w:marTop w:val="0"/>
                      <w:marBottom w:val="0"/>
                      <w:divBdr>
                        <w:top w:val="none" w:sz="0" w:space="0" w:color="auto"/>
                        <w:left w:val="none" w:sz="0" w:space="0" w:color="auto"/>
                        <w:bottom w:val="none" w:sz="0" w:space="0" w:color="auto"/>
                        <w:right w:val="none" w:sz="0" w:space="0" w:color="auto"/>
                      </w:divBdr>
                    </w:div>
                  </w:divsChild>
                </w:div>
                <w:div w:id="1883206561">
                  <w:marLeft w:val="0"/>
                  <w:marRight w:val="0"/>
                  <w:marTop w:val="0"/>
                  <w:marBottom w:val="0"/>
                  <w:divBdr>
                    <w:top w:val="none" w:sz="0" w:space="0" w:color="auto"/>
                    <w:left w:val="none" w:sz="0" w:space="0" w:color="auto"/>
                    <w:bottom w:val="none" w:sz="0" w:space="0" w:color="auto"/>
                    <w:right w:val="none" w:sz="0" w:space="0" w:color="auto"/>
                  </w:divBdr>
                  <w:divsChild>
                    <w:div w:id="297533559">
                      <w:marLeft w:val="0"/>
                      <w:marRight w:val="0"/>
                      <w:marTop w:val="0"/>
                      <w:marBottom w:val="0"/>
                      <w:divBdr>
                        <w:top w:val="none" w:sz="0" w:space="0" w:color="auto"/>
                        <w:left w:val="none" w:sz="0" w:space="0" w:color="auto"/>
                        <w:bottom w:val="none" w:sz="0" w:space="0" w:color="auto"/>
                        <w:right w:val="none" w:sz="0" w:space="0" w:color="auto"/>
                      </w:divBdr>
                    </w:div>
                  </w:divsChild>
                </w:div>
                <w:div w:id="1296839388">
                  <w:marLeft w:val="0"/>
                  <w:marRight w:val="0"/>
                  <w:marTop w:val="0"/>
                  <w:marBottom w:val="0"/>
                  <w:divBdr>
                    <w:top w:val="none" w:sz="0" w:space="0" w:color="auto"/>
                    <w:left w:val="none" w:sz="0" w:space="0" w:color="auto"/>
                    <w:bottom w:val="none" w:sz="0" w:space="0" w:color="auto"/>
                    <w:right w:val="none" w:sz="0" w:space="0" w:color="auto"/>
                  </w:divBdr>
                  <w:divsChild>
                    <w:div w:id="455220164">
                      <w:marLeft w:val="0"/>
                      <w:marRight w:val="0"/>
                      <w:marTop w:val="0"/>
                      <w:marBottom w:val="0"/>
                      <w:divBdr>
                        <w:top w:val="none" w:sz="0" w:space="0" w:color="auto"/>
                        <w:left w:val="none" w:sz="0" w:space="0" w:color="auto"/>
                        <w:bottom w:val="none" w:sz="0" w:space="0" w:color="auto"/>
                        <w:right w:val="none" w:sz="0" w:space="0" w:color="auto"/>
                      </w:divBdr>
                    </w:div>
                  </w:divsChild>
                </w:div>
                <w:div w:id="1828937835">
                  <w:marLeft w:val="0"/>
                  <w:marRight w:val="0"/>
                  <w:marTop w:val="0"/>
                  <w:marBottom w:val="0"/>
                  <w:divBdr>
                    <w:top w:val="none" w:sz="0" w:space="0" w:color="auto"/>
                    <w:left w:val="none" w:sz="0" w:space="0" w:color="auto"/>
                    <w:bottom w:val="none" w:sz="0" w:space="0" w:color="auto"/>
                    <w:right w:val="none" w:sz="0" w:space="0" w:color="auto"/>
                  </w:divBdr>
                  <w:divsChild>
                    <w:div w:id="1131896511">
                      <w:marLeft w:val="0"/>
                      <w:marRight w:val="0"/>
                      <w:marTop w:val="0"/>
                      <w:marBottom w:val="0"/>
                      <w:divBdr>
                        <w:top w:val="none" w:sz="0" w:space="0" w:color="auto"/>
                        <w:left w:val="none" w:sz="0" w:space="0" w:color="auto"/>
                        <w:bottom w:val="none" w:sz="0" w:space="0" w:color="auto"/>
                        <w:right w:val="none" w:sz="0" w:space="0" w:color="auto"/>
                      </w:divBdr>
                    </w:div>
                  </w:divsChild>
                </w:div>
                <w:div w:id="860165802">
                  <w:marLeft w:val="0"/>
                  <w:marRight w:val="0"/>
                  <w:marTop w:val="0"/>
                  <w:marBottom w:val="0"/>
                  <w:divBdr>
                    <w:top w:val="none" w:sz="0" w:space="0" w:color="auto"/>
                    <w:left w:val="none" w:sz="0" w:space="0" w:color="auto"/>
                    <w:bottom w:val="none" w:sz="0" w:space="0" w:color="auto"/>
                    <w:right w:val="none" w:sz="0" w:space="0" w:color="auto"/>
                  </w:divBdr>
                  <w:divsChild>
                    <w:div w:id="182937011">
                      <w:marLeft w:val="0"/>
                      <w:marRight w:val="0"/>
                      <w:marTop w:val="0"/>
                      <w:marBottom w:val="0"/>
                      <w:divBdr>
                        <w:top w:val="none" w:sz="0" w:space="0" w:color="auto"/>
                        <w:left w:val="none" w:sz="0" w:space="0" w:color="auto"/>
                        <w:bottom w:val="none" w:sz="0" w:space="0" w:color="auto"/>
                        <w:right w:val="none" w:sz="0" w:space="0" w:color="auto"/>
                      </w:divBdr>
                    </w:div>
                  </w:divsChild>
                </w:div>
                <w:div w:id="1463691947">
                  <w:marLeft w:val="0"/>
                  <w:marRight w:val="0"/>
                  <w:marTop w:val="0"/>
                  <w:marBottom w:val="0"/>
                  <w:divBdr>
                    <w:top w:val="none" w:sz="0" w:space="0" w:color="auto"/>
                    <w:left w:val="none" w:sz="0" w:space="0" w:color="auto"/>
                    <w:bottom w:val="none" w:sz="0" w:space="0" w:color="auto"/>
                    <w:right w:val="none" w:sz="0" w:space="0" w:color="auto"/>
                  </w:divBdr>
                  <w:divsChild>
                    <w:div w:id="388698719">
                      <w:marLeft w:val="0"/>
                      <w:marRight w:val="0"/>
                      <w:marTop w:val="0"/>
                      <w:marBottom w:val="0"/>
                      <w:divBdr>
                        <w:top w:val="none" w:sz="0" w:space="0" w:color="auto"/>
                        <w:left w:val="none" w:sz="0" w:space="0" w:color="auto"/>
                        <w:bottom w:val="none" w:sz="0" w:space="0" w:color="auto"/>
                        <w:right w:val="none" w:sz="0" w:space="0" w:color="auto"/>
                      </w:divBdr>
                    </w:div>
                  </w:divsChild>
                </w:div>
                <w:div w:id="1270812947">
                  <w:marLeft w:val="0"/>
                  <w:marRight w:val="0"/>
                  <w:marTop w:val="0"/>
                  <w:marBottom w:val="0"/>
                  <w:divBdr>
                    <w:top w:val="none" w:sz="0" w:space="0" w:color="auto"/>
                    <w:left w:val="none" w:sz="0" w:space="0" w:color="auto"/>
                    <w:bottom w:val="none" w:sz="0" w:space="0" w:color="auto"/>
                    <w:right w:val="none" w:sz="0" w:space="0" w:color="auto"/>
                  </w:divBdr>
                  <w:divsChild>
                    <w:div w:id="1970430411">
                      <w:marLeft w:val="0"/>
                      <w:marRight w:val="0"/>
                      <w:marTop w:val="0"/>
                      <w:marBottom w:val="0"/>
                      <w:divBdr>
                        <w:top w:val="none" w:sz="0" w:space="0" w:color="auto"/>
                        <w:left w:val="none" w:sz="0" w:space="0" w:color="auto"/>
                        <w:bottom w:val="none" w:sz="0" w:space="0" w:color="auto"/>
                        <w:right w:val="none" w:sz="0" w:space="0" w:color="auto"/>
                      </w:divBdr>
                    </w:div>
                  </w:divsChild>
                </w:div>
                <w:div w:id="546648992">
                  <w:marLeft w:val="0"/>
                  <w:marRight w:val="0"/>
                  <w:marTop w:val="0"/>
                  <w:marBottom w:val="0"/>
                  <w:divBdr>
                    <w:top w:val="none" w:sz="0" w:space="0" w:color="auto"/>
                    <w:left w:val="none" w:sz="0" w:space="0" w:color="auto"/>
                    <w:bottom w:val="none" w:sz="0" w:space="0" w:color="auto"/>
                    <w:right w:val="none" w:sz="0" w:space="0" w:color="auto"/>
                  </w:divBdr>
                  <w:divsChild>
                    <w:div w:id="326978236">
                      <w:marLeft w:val="0"/>
                      <w:marRight w:val="0"/>
                      <w:marTop w:val="0"/>
                      <w:marBottom w:val="0"/>
                      <w:divBdr>
                        <w:top w:val="none" w:sz="0" w:space="0" w:color="auto"/>
                        <w:left w:val="none" w:sz="0" w:space="0" w:color="auto"/>
                        <w:bottom w:val="none" w:sz="0" w:space="0" w:color="auto"/>
                        <w:right w:val="none" w:sz="0" w:space="0" w:color="auto"/>
                      </w:divBdr>
                    </w:div>
                  </w:divsChild>
                </w:div>
                <w:div w:id="98724754">
                  <w:marLeft w:val="0"/>
                  <w:marRight w:val="0"/>
                  <w:marTop w:val="0"/>
                  <w:marBottom w:val="0"/>
                  <w:divBdr>
                    <w:top w:val="none" w:sz="0" w:space="0" w:color="auto"/>
                    <w:left w:val="none" w:sz="0" w:space="0" w:color="auto"/>
                    <w:bottom w:val="none" w:sz="0" w:space="0" w:color="auto"/>
                    <w:right w:val="none" w:sz="0" w:space="0" w:color="auto"/>
                  </w:divBdr>
                  <w:divsChild>
                    <w:div w:id="541360027">
                      <w:marLeft w:val="0"/>
                      <w:marRight w:val="0"/>
                      <w:marTop w:val="0"/>
                      <w:marBottom w:val="0"/>
                      <w:divBdr>
                        <w:top w:val="none" w:sz="0" w:space="0" w:color="auto"/>
                        <w:left w:val="none" w:sz="0" w:space="0" w:color="auto"/>
                        <w:bottom w:val="none" w:sz="0" w:space="0" w:color="auto"/>
                        <w:right w:val="none" w:sz="0" w:space="0" w:color="auto"/>
                      </w:divBdr>
                    </w:div>
                  </w:divsChild>
                </w:div>
                <w:div w:id="1937784610">
                  <w:marLeft w:val="0"/>
                  <w:marRight w:val="0"/>
                  <w:marTop w:val="0"/>
                  <w:marBottom w:val="0"/>
                  <w:divBdr>
                    <w:top w:val="none" w:sz="0" w:space="0" w:color="auto"/>
                    <w:left w:val="none" w:sz="0" w:space="0" w:color="auto"/>
                    <w:bottom w:val="none" w:sz="0" w:space="0" w:color="auto"/>
                    <w:right w:val="none" w:sz="0" w:space="0" w:color="auto"/>
                  </w:divBdr>
                  <w:divsChild>
                    <w:div w:id="1665817823">
                      <w:marLeft w:val="0"/>
                      <w:marRight w:val="0"/>
                      <w:marTop w:val="0"/>
                      <w:marBottom w:val="0"/>
                      <w:divBdr>
                        <w:top w:val="none" w:sz="0" w:space="0" w:color="auto"/>
                        <w:left w:val="none" w:sz="0" w:space="0" w:color="auto"/>
                        <w:bottom w:val="none" w:sz="0" w:space="0" w:color="auto"/>
                        <w:right w:val="none" w:sz="0" w:space="0" w:color="auto"/>
                      </w:divBdr>
                    </w:div>
                  </w:divsChild>
                </w:div>
                <w:div w:id="1662657478">
                  <w:marLeft w:val="0"/>
                  <w:marRight w:val="0"/>
                  <w:marTop w:val="0"/>
                  <w:marBottom w:val="0"/>
                  <w:divBdr>
                    <w:top w:val="none" w:sz="0" w:space="0" w:color="auto"/>
                    <w:left w:val="none" w:sz="0" w:space="0" w:color="auto"/>
                    <w:bottom w:val="none" w:sz="0" w:space="0" w:color="auto"/>
                    <w:right w:val="none" w:sz="0" w:space="0" w:color="auto"/>
                  </w:divBdr>
                  <w:divsChild>
                    <w:div w:id="682049213">
                      <w:marLeft w:val="0"/>
                      <w:marRight w:val="0"/>
                      <w:marTop w:val="0"/>
                      <w:marBottom w:val="0"/>
                      <w:divBdr>
                        <w:top w:val="none" w:sz="0" w:space="0" w:color="auto"/>
                        <w:left w:val="none" w:sz="0" w:space="0" w:color="auto"/>
                        <w:bottom w:val="none" w:sz="0" w:space="0" w:color="auto"/>
                        <w:right w:val="none" w:sz="0" w:space="0" w:color="auto"/>
                      </w:divBdr>
                    </w:div>
                  </w:divsChild>
                </w:div>
                <w:div w:id="168375419">
                  <w:marLeft w:val="0"/>
                  <w:marRight w:val="0"/>
                  <w:marTop w:val="0"/>
                  <w:marBottom w:val="0"/>
                  <w:divBdr>
                    <w:top w:val="none" w:sz="0" w:space="0" w:color="auto"/>
                    <w:left w:val="none" w:sz="0" w:space="0" w:color="auto"/>
                    <w:bottom w:val="none" w:sz="0" w:space="0" w:color="auto"/>
                    <w:right w:val="none" w:sz="0" w:space="0" w:color="auto"/>
                  </w:divBdr>
                  <w:divsChild>
                    <w:div w:id="162448">
                      <w:marLeft w:val="0"/>
                      <w:marRight w:val="0"/>
                      <w:marTop w:val="0"/>
                      <w:marBottom w:val="0"/>
                      <w:divBdr>
                        <w:top w:val="none" w:sz="0" w:space="0" w:color="auto"/>
                        <w:left w:val="none" w:sz="0" w:space="0" w:color="auto"/>
                        <w:bottom w:val="none" w:sz="0" w:space="0" w:color="auto"/>
                        <w:right w:val="none" w:sz="0" w:space="0" w:color="auto"/>
                      </w:divBdr>
                    </w:div>
                  </w:divsChild>
                </w:div>
                <w:div w:id="330106691">
                  <w:marLeft w:val="0"/>
                  <w:marRight w:val="0"/>
                  <w:marTop w:val="0"/>
                  <w:marBottom w:val="0"/>
                  <w:divBdr>
                    <w:top w:val="none" w:sz="0" w:space="0" w:color="auto"/>
                    <w:left w:val="none" w:sz="0" w:space="0" w:color="auto"/>
                    <w:bottom w:val="none" w:sz="0" w:space="0" w:color="auto"/>
                    <w:right w:val="none" w:sz="0" w:space="0" w:color="auto"/>
                  </w:divBdr>
                  <w:divsChild>
                    <w:div w:id="1583877185">
                      <w:marLeft w:val="0"/>
                      <w:marRight w:val="0"/>
                      <w:marTop w:val="0"/>
                      <w:marBottom w:val="0"/>
                      <w:divBdr>
                        <w:top w:val="none" w:sz="0" w:space="0" w:color="auto"/>
                        <w:left w:val="none" w:sz="0" w:space="0" w:color="auto"/>
                        <w:bottom w:val="none" w:sz="0" w:space="0" w:color="auto"/>
                        <w:right w:val="none" w:sz="0" w:space="0" w:color="auto"/>
                      </w:divBdr>
                    </w:div>
                  </w:divsChild>
                </w:div>
                <w:div w:id="1041393260">
                  <w:marLeft w:val="0"/>
                  <w:marRight w:val="0"/>
                  <w:marTop w:val="0"/>
                  <w:marBottom w:val="0"/>
                  <w:divBdr>
                    <w:top w:val="none" w:sz="0" w:space="0" w:color="auto"/>
                    <w:left w:val="none" w:sz="0" w:space="0" w:color="auto"/>
                    <w:bottom w:val="none" w:sz="0" w:space="0" w:color="auto"/>
                    <w:right w:val="none" w:sz="0" w:space="0" w:color="auto"/>
                  </w:divBdr>
                  <w:divsChild>
                    <w:div w:id="440030275">
                      <w:marLeft w:val="0"/>
                      <w:marRight w:val="0"/>
                      <w:marTop w:val="0"/>
                      <w:marBottom w:val="0"/>
                      <w:divBdr>
                        <w:top w:val="none" w:sz="0" w:space="0" w:color="auto"/>
                        <w:left w:val="none" w:sz="0" w:space="0" w:color="auto"/>
                        <w:bottom w:val="none" w:sz="0" w:space="0" w:color="auto"/>
                        <w:right w:val="none" w:sz="0" w:space="0" w:color="auto"/>
                      </w:divBdr>
                    </w:div>
                  </w:divsChild>
                </w:div>
                <w:div w:id="1988585563">
                  <w:marLeft w:val="0"/>
                  <w:marRight w:val="0"/>
                  <w:marTop w:val="0"/>
                  <w:marBottom w:val="0"/>
                  <w:divBdr>
                    <w:top w:val="none" w:sz="0" w:space="0" w:color="auto"/>
                    <w:left w:val="none" w:sz="0" w:space="0" w:color="auto"/>
                    <w:bottom w:val="none" w:sz="0" w:space="0" w:color="auto"/>
                    <w:right w:val="none" w:sz="0" w:space="0" w:color="auto"/>
                  </w:divBdr>
                  <w:divsChild>
                    <w:div w:id="1945309975">
                      <w:marLeft w:val="0"/>
                      <w:marRight w:val="0"/>
                      <w:marTop w:val="0"/>
                      <w:marBottom w:val="0"/>
                      <w:divBdr>
                        <w:top w:val="none" w:sz="0" w:space="0" w:color="auto"/>
                        <w:left w:val="none" w:sz="0" w:space="0" w:color="auto"/>
                        <w:bottom w:val="none" w:sz="0" w:space="0" w:color="auto"/>
                        <w:right w:val="none" w:sz="0" w:space="0" w:color="auto"/>
                      </w:divBdr>
                    </w:div>
                  </w:divsChild>
                </w:div>
                <w:div w:id="773211200">
                  <w:marLeft w:val="0"/>
                  <w:marRight w:val="0"/>
                  <w:marTop w:val="0"/>
                  <w:marBottom w:val="0"/>
                  <w:divBdr>
                    <w:top w:val="none" w:sz="0" w:space="0" w:color="auto"/>
                    <w:left w:val="none" w:sz="0" w:space="0" w:color="auto"/>
                    <w:bottom w:val="none" w:sz="0" w:space="0" w:color="auto"/>
                    <w:right w:val="none" w:sz="0" w:space="0" w:color="auto"/>
                  </w:divBdr>
                  <w:divsChild>
                    <w:div w:id="614825227">
                      <w:marLeft w:val="0"/>
                      <w:marRight w:val="0"/>
                      <w:marTop w:val="0"/>
                      <w:marBottom w:val="0"/>
                      <w:divBdr>
                        <w:top w:val="none" w:sz="0" w:space="0" w:color="auto"/>
                        <w:left w:val="none" w:sz="0" w:space="0" w:color="auto"/>
                        <w:bottom w:val="none" w:sz="0" w:space="0" w:color="auto"/>
                        <w:right w:val="none" w:sz="0" w:space="0" w:color="auto"/>
                      </w:divBdr>
                    </w:div>
                  </w:divsChild>
                </w:div>
                <w:div w:id="332878593">
                  <w:marLeft w:val="0"/>
                  <w:marRight w:val="0"/>
                  <w:marTop w:val="0"/>
                  <w:marBottom w:val="0"/>
                  <w:divBdr>
                    <w:top w:val="none" w:sz="0" w:space="0" w:color="auto"/>
                    <w:left w:val="none" w:sz="0" w:space="0" w:color="auto"/>
                    <w:bottom w:val="none" w:sz="0" w:space="0" w:color="auto"/>
                    <w:right w:val="none" w:sz="0" w:space="0" w:color="auto"/>
                  </w:divBdr>
                  <w:divsChild>
                    <w:div w:id="1986548932">
                      <w:marLeft w:val="0"/>
                      <w:marRight w:val="0"/>
                      <w:marTop w:val="0"/>
                      <w:marBottom w:val="0"/>
                      <w:divBdr>
                        <w:top w:val="none" w:sz="0" w:space="0" w:color="auto"/>
                        <w:left w:val="none" w:sz="0" w:space="0" w:color="auto"/>
                        <w:bottom w:val="none" w:sz="0" w:space="0" w:color="auto"/>
                        <w:right w:val="none" w:sz="0" w:space="0" w:color="auto"/>
                      </w:divBdr>
                    </w:div>
                  </w:divsChild>
                </w:div>
                <w:div w:id="678775338">
                  <w:marLeft w:val="0"/>
                  <w:marRight w:val="0"/>
                  <w:marTop w:val="0"/>
                  <w:marBottom w:val="0"/>
                  <w:divBdr>
                    <w:top w:val="none" w:sz="0" w:space="0" w:color="auto"/>
                    <w:left w:val="none" w:sz="0" w:space="0" w:color="auto"/>
                    <w:bottom w:val="none" w:sz="0" w:space="0" w:color="auto"/>
                    <w:right w:val="none" w:sz="0" w:space="0" w:color="auto"/>
                  </w:divBdr>
                  <w:divsChild>
                    <w:div w:id="19278975">
                      <w:marLeft w:val="0"/>
                      <w:marRight w:val="0"/>
                      <w:marTop w:val="0"/>
                      <w:marBottom w:val="0"/>
                      <w:divBdr>
                        <w:top w:val="none" w:sz="0" w:space="0" w:color="auto"/>
                        <w:left w:val="none" w:sz="0" w:space="0" w:color="auto"/>
                        <w:bottom w:val="none" w:sz="0" w:space="0" w:color="auto"/>
                        <w:right w:val="none" w:sz="0" w:space="0" w:color="auto"/>
                      </w:divBdr>
                    </w:div>
                  </w:divsChild>
                </w:div>
                <w:div w:id="1502354129">
                  <w:marLeft w:val="0"/>
                  <w:marRight w:val="0"/>
                  <w:marTop w:val="0"/>
                  <w:marBottom w:val="0"/>
                  <w:divBdr>
                    <w:top w:val="none" w:sz="0" w:space="0" w:color="auto"/>
                    <w:left w:val="none" w:sz="0" w:space="0" w:color="auto"/>
                    <w:bottom w:val="none" w:sz="0" w:space="0" w:color="auto"/>
                    <w:right w:val="none" w:sz="0" w:space="0" w:color="auto"/>
                  </w:divBdr>
                  <w:divsChild>
                    <w:div w:id="1209105355">
                      <w:marLeft w:val="0"/>
                      <w:marRight w:val="0"/>
                      <w:marTop w:val="0"/>
                      <w:marBottom w:val="0"/>
                      <w:divBdr>
                        <w:top w:val="none" w:sz="0" w:space="0" w:color="auto"/>
                        <w:left w:val="none" w:sz="0" w:space="0" w:color="auto"/>
                        <w:bottom w:val="none" w:sz="0" w:space="0" w:color="auto"/>
                        <w:right w:val="none" w:sz="0" w:space="0" w:color="auto"/>
                      </w:divBdr>
                    </w:div>
                  </w:divsChild>
                </w:div>
                <w:div w:id="1576938558">
                  <w:marLeft w:val="0"/>
                  <w:marRight w:val="0"/>
                  <w:marTop w:val="0"/>
                  <w:marBottom w:val="0"/>
                  <w:divBdr>
                    <w:top w:val="none" w:sz="0" w:space="0" w:color="auto"/>
                    <w:left w:val="none" w:sz="0" w:space="0" w:color="auto"/>
                    <w:bottom w:val="none" w:sz="0" w:space="0" w:color="auto"/>
                    <w:right w:val="none" w:sz="0" w:space="0" w:color="auto"/>
                  </w:divBdr>
                  <w:divsChild>
                    <w:div w:id="1206480679">
                      <w:marLeft w:val="0"/>
                      <w:marRight w:val="0"/>
                      <w:marTop w:val="0"/>
                      <w:marBottom w:val="0"/>
                      <w:divBdr>
                        <w:top w:val="none" w:sz="0" w:space="0" w:color="auto"/>
                        <w:left w:val="none" w:sz="0" w:space="0" w:color="auto"/>
                        <w:bottom w:val="none" w:sz="0" w:space="0" w:color="auto"/>
                        <w:right w:val="none" w:sz="0" w:space="0" w:color="auto"/>
                      </w:divBdr>
                    </w:div>
                  </w:divsChild>
                </w:div>
                <w:div w:id="113794706">
                  <w:marLeft w:val="0"/>
                  <w:marRight w:val="0"/>
                  <w:marTop w:val="0"/>
                  <w:marBottom w:val="0"/>
                  <w:divBdr>
                    <w:top w:val="none" w:sz="0" w:space="0" w:color="auto"/>
                    <w:left w:val="none" w:sz="0" w:space="0" w:color="auto"/>
                    <w:bottom w:val="none" w:sz="0" w:space="0" w:color="auto"/>
                    <w:right w:val="none" w:sz="0" w:space="0" w:color="auto"/>
                  </w:divBdr>
                  <w:divsChild>
                    <w:div w:id="1518038514">
                      <w:marLeft w:val="0"/>
                      <w:marRight w:val="0"/>
                      <w:marTop w:val="0"/>
                      <w:marBottom w:val="0"/>
                      <w:divBdr>
                        <w:top w:val="none" w:sz="0" w:space="0" w:color="auto"/>
                        <w:left w:val="none" w:sz="0" w:space="0" w:color="auto"/>
                        <w:bottom w:val="none" w:sz="0" w:space="0" w:color="auto"/>
                        <w:right w:val="none" w:sz="0" w:space="0" w:color="auto"/>
                      </w:divBdr>
                    </w:div>
                  </w:divsChild>
                </w:div>
                <w:div w:id="1332828619">
                  <w:marLeft w:val="0"/>
                  <w:marRight w:val="0"/>
                  <w:marTop w:val="0"/>
                  <w:marBottom w:val="0"/>
                  <w:divBdr>
                    <w:top w:val="none" w:sz="0" w:space="0" w:color="auto"/>
                    <w:left w:val="none" w:sz="0" w:space="0" w:color="auto"/>
                    <w:bottom w:val="none" w:sz="0" w:space="0" w:color="auto"/>
                    <w:right w:val="none" w:sz="0" w:space="0" w:color="auto"/>
                  </w:divBdr>
                  <w:divsChild>
                    <w:div w:id="564876553">
                      <w:marLeft w:val="0"/>
                      <w:marRight w:val="0"/>
                      <w:marTop w:val="0"/>
                      <w:marBottom w:val="0"/>
                      <w:divBdr>
                        <w:top w:val="none" w:sz="0" w:space="0" w:color="auto"/>
                        <w:left w:val="none" w:sz="0" w:space="0" w:color="auto"/>
                        <w:bottom w:val="none" w:sz="0" w:space="0" w:color="auto"/>
                        <w:right w:val="none" w:sz="0" w:space="0" w:color="auto"/>
                      </w:divBdr>
                    </w:div>
                  </w:divsChild>
                </w:div>
                <w:div w:id="1928033491">
                  <w:marLeft w:val="0"/>
                  <w:marRight w:val="0"/>
                  <w:marTop w:val="0"/>
                  <w:marBottom w:val="0"/>
                  <w:divBdr>
                    <w:top w:val="none" w:sz="0" w:space="0" w:color="auto"/>
                    <w:left w:val="none" w:sz="0" w:space="0" w:color="auto"/>
                    <w:bottom w:val="none" w:sz="0" w:space="0" w:color="auto"/>
                    <w:right w:val="none" w:sz="0" w:space="0" w:color="auto"/>
                  </w:divBdr>
                  <w:divsChild>
                    <w:div w:id="1424186521">
                      <w:marLeft w:val="0"/>
                      <w:marRight w:val="0"/>
                      <w:marTop w:val="0"/>
                      <w:marBottom w:val="0"/>
                      <w:divBdr>
                        <w:top w:val="none" w:sz="0" w:space="0" w:color="auto"/>
                        <w:left w:val="none" w:sz="0" w:space="0" w:color="auto"/>
                        <w:bottom w:val="none" w:sz="0" w:space="0" w:color="auto"/>
                        <w:right w:val="none" w:sz="0" w:space="0" w:color="auto"/>
                      </w:divBdr>
                    </w:div>
                  </w:divsChild>
                </w:div>
                <w:div w:id="1057632053">
                  <w:marLeft w:val="0"/>
                  <w:marRight w:val="0"/>
                  <w:marTop w:val="0"/>
                  <w:marBottom w:val="0"/>
                  <w:divBdr>
                    <w:top w:val="none" w:sz="0" w:space="0" w:color="auto"/>
                    <w:left w:val="none" w:sz="0" w:space="0" w:color="auto"/>
                    <w:bottom w:val="none" w:sz="0" w:space="0" w:color="auto"/>
                    <w:right w:val="none" w:sz="0" w:space="0" w:color="auto"/>
                  </w:divBdr>
                  <w:divsChild>
                    <w:div w:id="1676418385">
                      <w:marLeft w:val="0"/>
                      <w:marRight w:val="0"/>
                      <w:marTop w:val="0"/>
                      <w:marBottom w:val="0"/>
                      <w:divBdr>
                        <w:top w:val="none" w:sz="0" w:space="0" w:color="auto"/>
                        <w:left w:val="none" w:sz="0" w:space="0" w:color="auto"/>
                        <w:bottom w:val="none" w:sz="0" w:space="0" w:color="auto"/>
                        <w:right w:val="none" w:sz="0" w:space="0" w:color="auto"/>
                      </w:divBdr>
                    </w:div>
                  </w:divsChild>
                </w:div>
                <w:div w:id="1445685160">
                  <w:marLeft w:val="0"/>
                  <w:marRight w:val="0"/>
                  <w:marTop w:val="0"/>
                  <w:marBottom w:val="0"/>
                  <w:divBdr>
                    <w:top w:val="none" w:sz="0" w:space="0" w:color="auto"/>
                    <w:left w:val="none" w:sz="0" w:space="0" w:color="auto"/>
                    <w:bottom w:val="none" w:sz="0" w:space="0" w:color="auto"/>
                    <w:right w:val="none" w:sz="0" w:space="0" w:color="auto"/>
                  </w:divBdr>
                  <w:divsChild>
                    <w:div w:id="306202394">
                      <w:marLeft w:val="0"/>
                      <w:marRight w:val="0"/>
                      <w:marTop w:val="0"/>
                      <w:marBottom w:val="0"/>
                      <w:divBdr>
                        <w:top w:val="none" w:sz="0" w:space="0" w:color="auto"/>
                        <w:left w:val="none" w:sz="0" w:space="0" w:color="auto"/>
                        <w:bottom w:val="none" w:sz="0" w:space="0" w:color="auto"/>
                        <w:right w:val="none" w:sz="0" w:space="0" w:color="auto"/>
                      </w:divBdr>
                    </w:div>
                  </w:divsChild>
                </w:div>
                <w:div w:id="444422440">
                  <w:marLeft w:val="0"/>
                  <w:marRight w:val="0"/>
                  <w:marTop w:val="0"/>
                  <w:marBottom w:val="0"/>
                  <w:divBdr>
                    <w:top w:val="none" w:sz="0" w:space="0" w:color="auto"/>
                    <w:left w:val="none" w:sz="0" w:space="0" w:color="auto"/>
                    <w:bottom w:val="none" w:sz="0" w:space="0" w:color="auto"/>
                    <w:right w:val="none" w:sz="0" w:space="0" w:color="auto"/>
                  </w:divBdr>
                  <w:divsChild>
                    <w:div w:id="1188173813">
                      <w:marLeft w:val="0"/>
                      <w:marRight w:val="0"/>
                      <w:marTop w:val="0"/>
                      <w:marBottom w:val="0"/>
                      <w:divBdr>
                        <w:top w:val="none" w:sz="0" w:space="0" w:color="auto"/>
                        <w:left w:val="none" w:sz="0" w:space="0" w:color="auto"/>
                        <w:bottom w:val="none" w:sz="0" w:space="0" w:color="auto"/>
                        <w:right w:val="none" w:sz="0" w:space="0" w:color="auto"/>
                      </w:divBdr>
                    </w:div>
                  </w:divsChild>
                </w:div>
                <w:div w:id="1434746399">
                  <w:marLeft w:val="0"/>
                  <w:marRight w:val="0"/>
                  <w:marTop w:val="0"/>
                  <w:marBottom w:val="0"/>
                  <w:divBdr>
                    <w:top w:val="none" w:sz="0" w:space="0" w:color="auto"/>
                    <w:left w:val="none" w:sz="0" w:space="0" w:color="auto"/>
                    <w:bottom w:val="none" w:sz="0" w:space="0" w:color="auto"/>
                    <w:right w:val="none" w:sz="0" w:space="0" w:color="auto"/>
                  </w:divBdr>
                  <w:divsChild>
                    <w:div w:id="121196895">
                      <w:marLeft w:val="0"/>
                      <w:marRight w:val="0"/>
                      <w:marTop w:val="0"/>
                      <w:marBottom w:val="0"/>
                      <w:divBdr>
                        <w:top w:val="none" w:sz="0" w:space="0" w:color="auto"/>
                        <w:left w:val="none" w:sz="0" w:space="0" w:color="auto"/>
                        <w:bottom w:val="none" w:sz="0" w:space="0" w:color="auto"/>
                        <w:right w:val="none" w:sz="0" w:space="0" w:color="auto"/>
                      </w:divBdr>
                    </w:div>
                  </w:divsChild>
                </w:div>
                <w:div w:id="1884245059">
                  <w:marLeft w:val="0"/>
                  <w:marRight w:val="0"/>
                  <w:marTop w:val="0"/>
                  <w:marBottom w:val="0"/>
                  <w:divBdr>
                    <w:top w:val="none" w:sz="0" w:space="0" w:color="auto"/>
                    <w:left w:val="none" w:sz="0" w:space="0" w:color="auto"/>
                    <w:bottom w:val="none" w:sz="0" w:space="0" w:color="auto"/>
                    <w:right w:val="none" w:sz="0" w:space="0" w:color="auto"/>
                  </w:divBdr>
                  <w:divsChild>
                    <w:div w:id="622925248">
                      <w:marLeft w:val="0"/>
                      <w:marRight w:val="0"/>
                      <w:marTop w:val="0"/>
                      <w:marBottom w:val="0"/>
                      <w:divBdr>
                        <w:top w:val="none" w:sz="0" w:space="0" w:color="auto"/>
                        <w:left w:val="none" w:sz="0" w:space="0" w:color="auto"/>
                        <w:bottom w:val="none" w:sz="0" w:space="0" w:color="auto"/>
                        <w:right w:val="none" w:sz="0" w:space="0" w:color="auto"/>
                      </w:divBdr>
                    </w:div>
                  </w:divsChild>
                </w:div>
                <w:div w:id="1290937791">
                  <w:marLeft w:val="0"/>
                  <w:marRight w:val="0"/>
                  <w:marTop w:val="0"/>
                  <w:marBottom w:val="0"/>
                  <w:divBdr>
                    <w:top w:val="none" w:sz="0" w:space="0" w:color="auto"/>
                    <w:left w:val="none" w:sz="0" w:space="0" w:color="auto"/>
                    <w:bottom w:val="none" w:sz="0" w:space="0" w:color="auto"/>
                    <w:right w:val="none" w:sz="0" w:space="0" w:color="auto"/>
                  </w:divBdr>
                  <w:divsChild>
                    <w:div w:id="989096356">
                      <w:marLeft w:val="0"/>
                      <w:marRight w:val="0"/>
                      <w:marTop w:val="0"/>
                      <w:marBottom w:val="0"/>
                      <w:divBdr>
                        <w:top w:val="none" w:sz="0" w:space="0" w:color="auto"/>
                        <w:left w:val="none" w:sz="0" w:space="0" w:color="auto"/>
                        <w:bottom w:val="none" w:sz="0" w:space="0" w:color="auto"/>
                        <w:right w:val="none" w:sz="0" w:space="0" w:color="auto"/>
                      </w:divBdr>
                    </w:div>
                  </w:divsChild>
                </w:div>
                <w:div w:id="947468919">
                  <w:marLeft w:val="0"/>
                  <w:marRight w:val="0"/>
                  <w:marTop w:val="0"/>
                  <w:marBottom w:val="0"/>
                  <w:divBdr>
                    <w:top w:val="none" w:sz="0" w:space="0" w:color="auto"/>
                    <w:left w:val="none" w:sz="0" w:space="0" w:color="auto"/>
                    <w:bottom w:val="none" w:sz="0" w:space="0" w:color="auto"/>
                    <w:right w:val="none" w:sz="0" w:space="0" w:color="auto"/>
                  </w:divBdr>
                  <w:divsChild>
                    <w:div w:id="320815964">
                      <w:marLeft w:val="0"/>
                      <w:marRight w:val="0"/>
                      <w:marTop w:val="0"/>
                      <w:marBottom w:val="0"/>
                      <w:divBdr>
                        <w:top w:val="none" w:sz="0" w:space="0" w:color="auto"/>
                        <w:left w:val="none" w:sz="0" w:space="0" w:color="auto"/>
                        <w:bottom w:val="none" w:sz="0" w:space="0" w:color="auto"/>
                        <w:right w:val="none" w:sz="0" w:space="0" w:color="auto"/>
                      </w:divBdr>
                    </w:div>
                  </w:divsChild>
                </w:div>
                <w:div w:id="212088005">
                  <w:marLeft w:val="0"/>
                  <w:marRight w:val="0"/>
                  <w:marTop w:val="0"/>
                  <w:marBottom w:val="0"/>
                  <w:divBdr>
                    <w:top w:val="none" w:sz="0" w:space="0" w:color="auto"/>
                    <w:left w:val="none" w:sz="0" w:space="0" w:color="auto"/>
                    <w:bottom w:val="none" w:sz="0" w:space="0" w:color="auto"/>
                    <w:right w:val="none" w:sz="0" w:space="0" w:color="auto"/>
                  </w:divBdr>
                  <w:divsChild>
                    <w:div w:id="1858811925">
                      <w:marLeft w:val="0"/>
                      <w:marRight w:val="0"/>
                      <w:marTop w:val="0"/>
                      <w:marBottom w:val="0"/>
                      <w:divBdr>
                        <w:top w:val="none" w:sz="0" w:space="0" w:color="auto"/>
                        <w:left w:val="none" w:sz="0" w:space="0" w:color="auto"/>
                        <w:bottom w:val="none" w:sz="0" w:space="0" w:color="auto"/>
                        <w:right w:val="none" w:sz="0" w:space="0" w:color="auto"/>
                      </w:divBdr>
                    </w:div>
                  </w:divsChild>
                </w:div>
                <w:div w:id="1316832772">
                  <w:marLeft w:val="0"/>
                  <w:marRight w:val="0"/>
                  <w:marTop w:val="0"/>
                  <w:marBottom w:val="0"/>
                  <w:divBdr>
                    <w:top w:val="none" w:sz="0" w:space="0" w:color="auto"/>
                    <w:left w:val="none" w:sz="0" w:space="0" w:color="auto"/>
                    <w:bottom w:val="none" w:sz="0" w:space="0" w:color="auto"/>
                    <w:right w:val="none" w:sz="0" w:space="0" w:color="auto"/>
                  </w:divBdr>
                  <w:divsChild>
                    <w:div w:id="2054034806">
                      <w:marLeft w:val="0"/>
                      <w:marRight w:val="0"/>
                      <w:marTop w:val="0"/>
                      <w:marBottom w:val="0"/>
                      <w:divBdr>
                        <w:top w:val="none" w:sz="0" w:space="0" w:color="auto"/>
                        <w:left w:val="none" w:sz="0" w:space="0" w:color="auto"/>
                        <w:bottom w:val="none" w:sz="0" w:space="0" w:color="auto"/>
                        <w:right w:val="none" w:sz="0" w:space="0" w:color="auto"/>
                      </w:divBdr>
                    </w:div>
                  </w:divsChild>
                </w:div>
                <w:div w:id="1254704316">
                  <w:marLeft w:val="0"/>
                  <w:marRight w:val="0"/>
                  <w:marTop w:val="0"/>
                  <w:marBottom w:val="0"/>
                  <w:divBdr>
                    <w:top w:val="none" w:sz="0" w:space="0" w:color="auto"/>
                    <w:left w:val="none" w:sz="0" w:space="0" w:color="auto"/>
                    <w:bottom w:val="none" w:sz="0" w:space="0" w:color="auto"/>
                    <w:right w:val="none" w:sz="0" w:space="0" w:color="auto"/>
                  </w:divBdr>
                  <w:divsChild>
                    <w:div w:id="744231836">
                      <w:marLeft w:val="0"/>
                      <w:marRight w:val="0"/>
                      <w:marTop w:val="0"/>
                      <w:marBottom w:val="0"/>
                      <w:divBdr>
                        <w:top w:val="none" w:sz="0" w:space="0" w:color="auto"/>
                        <w:left w:val="none" w:sz="0" w:space="0" w:color="auto"/>
                        <w:bottom w:val="none" w:sz="0" w:space="0" w:color="auto"/>
                        <w:right w:val="none" w:sz="0" w:space="0" w:color="auto"/>
                      </w:divBdr>
                    </w:div>
                  </w:divsChild>
                </w:div>
                <w:div w:id="1391465515">
                  <w:marLeft w:val="0"/>
                  <w:marRight w:val="0"/>
                  <w:marTop w:val="0"/>
                  <w:marBottom w:val="0"/>
                  <w:divBdr>
                    <w:top w:val="none" w:sz="0" w:space="0" w:color="auto"/>
                    <w:left w:val="none" w:sz="0" w:space="0" w:color="auto"/>
                    <w:bottom w:val="none" w:sz="0" w:space="0" w:color="auto"/>
                    <w:right w:val="none" w:sz="0" w:space="0" w:color="auto"/>
                  </w:divBdr>
                  <w:divsChild>
                    <w:div w:id="39481567">
                      <w:marLeft w:val="0"/>
                      <w:marRight w:val="0"/>
                      <w:marTop w:val="0"/>
                      <w:marBottom w:val="0"/>
                      <w:divBdr>
                        <w:top w:val="none" w:sz="0" w:space="0" w:color="auto"/>
                        <w:left w:val="none" w:sz="0" w:space="0" w:color="auto"/>
                        <w:bottom w:val="none" w:sz="0" w:space="0" w:color="auto"/>
                        <w:right w:val="none" w:sz="0" w:space="0" w:color="auto"/>
                      </w:divBdr>
                    </w:div>
                  </w:divsChild>
                </w:div>
                <w:div w:id="977684212">
                  <w:marLeft w:val="0"/>
                  <w:marRight w:val="0"/>
                  <w:marTop w:val="0"/>
                  <w:marBottom w:val="0"/>
                  <w:divBdr>
                    <w:top w:val="none" w:sz="0" w:space="0" w:color="auto"/>
                    <w:left w:val="none" w:sz="0" w:space="0" w:color="auto"/>
                    <w:bottom w:val="none" w:sz="0" w:space="0" w:color="auto"/>
                    <w:right w:val="none" w:sz="0" w:space="0" w:color="auto"/>
                  </w:divBdr>
                  <w:divsChild>
                    <w:div w:id="1114709769">
                      <w:marLeft w:val="0"/>
                      <w:marRight w:val="0"/>
                      <w:marTop w:val="0"/>
                      <w:marBottom w:val="0"/>
                      <w:divBdr>
                        <w:top w:val="none" w:sz="0" w:space="0" w:color="auto"/>
                        <w:left w:val="none" w:sz="0" w:space="0" w:color="auto"/>
                        <w:bottom w:val="none" w:sz="0" w:space="0" w:color="auto"/>
                        <w:right w:val="none" w:sz="0" w:space="0" w:color="auto"/>
                      </w:divBdr>
                    </w:div>
                  </w:divsChild>
                </w:div>
                <w:div w:id="1917981875">
                  <w:marLeft w:val="0"/>
                  <w:marRight w:val="0"/>
                  <w:marTop w:val="0"/>
                  <w:marBottom w:val="0"/>
                  <w:divBdr>
                    <w:top w:val="none" w:sz="0" w:space="0" w:color="auto"/>
                    <w:left w:val="none" w:sz="0" w:space="0" w:color="auto"/>
                    <w:bottom w:val="none" w:sz="0" w:space="0" w:color="auto"/>
                    <w:right w:val="none" w:sz="0" w:space="0" w:color="auto"/>
                  </w:divBdr>
                  <w:divsChild>
                    <w:div w:id="498229291">
                      <w:marLeft w:val="0"/>
                      <w:marRight w:val="0"/>
                      <w:marTop w:val="0"/>
                      <w:marBottom w:val="0"/>
                      <w:divBdr>
                        <w:top w:val="none" w:sz="0" w:space="0" w:color="auto"/>
                        <w:left w:val="none" w:sz="0" w:space="0" w:color="auto"/>
                        <w:bottom w:val="none" w:sz="0" w:space="0" w:color="auto"/>
                        <w:right w:val="none" w:sz="0" w:space="0" w:color="auto"/>
                      </w:divBdr>
                    </w:div>
                  </w:divsChild>
                </w:div>
                <w:div w:id="753630604">
                  <w:marLeft w:val="0"/>
                  <w:marRight w:val="0"/>
                  <w:marTop w:val="0"/>
                  <w:marBottom w:val="0"/>
                  <w:divBdr>
                    <w:top w:val="none" w:sz="0" w:space="0" w:color="auto"/>
                    <w:left w:val="none" w:sz="0" w:space="0" w:color="auto"/>
                    <w:bottom w:val="none" w:sz="0" w:space="0" w:color="auto"/>
                    <w:right w:val="none" w:sz="0" w:space="0" w:color="auto"/>
                  </w:divBdr>
                  <w:divsChild>
                    <w:div w:id="715080686">
                      <w:marLeft w:val="0"/>
                      <w:marRight w:val="0"/>
                      <w:marTop w:val="0"/>
                      <w:marBottom w:val="0"/>
                      <w:divBdr>
                        <w:top w:val="none" w:sz="0" w:space="0" w:color="auto"/>
                        <w:left w:val="none" w:sz="0" w:space="0" w:color="auto"/>
                        <w:bottom w:val="none" w:sz="0" w:space="0" w:color="auto"/>
                        <w:right w:val="none" w:sz="0" w:space="0" w:color="auto"/>
                      </w:divBdr>
                    </w:div>
                  </w:divsChild>
                </w:div>
                <w:div w:id="87506147">
                  <w:marLeft w:val="0"/>
                  <w:marRight w:val="0"/>
                  <w:marTop w:val="0"/>
                  <w:marBottom w:val="0"/>
                  <w:divBdr>
                    <w:top w:val="none" w:sz="0" w:space="0" w:color="auto"/>
                    <w:left w:val="none" w:sz="0" w:space="0" w:color="auto"/>
                    <w:bottom w:val="none" w:sz="0" w:space="0" w:color="auto"/>
                    <w:right w:val="none" w:sz="0" w:space="0" w:color="auto"/>
                  </w:divBdr>
                  <w:divsChild>
                    <w:div w:id="504443097">
                      <w:marLeft w:val="0"/>
                      <w:marRight w:val="0"/>
                      <w:marTop w:val="0"/>
                      <w:marBottom w:val="0"/>
                      <w:divBdr>
                        <w:top w:val="none" w:sz="0" w:space="0" w:color="auto"/>
                        <w:left w:val="none" w:sz="0" w:space="0" w:color="auto"/>
                        <w:bottom w:val="none" w:sz="0" w:space="0" w:color="auto"/>
                        <w:right w:val="none" w:sz="0" w:space="0" w:color="auto"/>
                      </w:divBdr>
                    </w:div>
                  </w:divsChild>
                </w:div>
                <w:div w:id="1824202238">
                  <w:marLeft w:val="0"/>
                  <w:marRight w:val="0"/>
                  <w:marTop w:val="0"/>
                  <w:marBottom w:val="0"/>
                  <w:divBdr>
                    <w:top w:val="none" w:sz="0" w:space="0" w:color="auto"/>
                    <w:left w:val="none" w:sz="0" w:space="0" w:color="auto"/>
                    <w:bottom w:val="none" w:sz="0" w:space="0" w:color="auto"/>
                    <w:right w:val="none" w:sz="0" w:space="0" w:color="auto"/>
                  </w:divBdr>
                  <w:divsChild>
                    <w:div w:id="1696150104">
                      <w:marLeft w:val="0"/>
                      <w:marRight w:val="0"/>
                      <w:marTop w:val="0"/>
                      <w:marBottom w:val="0"/>
                      <w:divBdr>
                        <w:top w:val="none" w:sz="0" w:space="0" w:color="auto"/>
                        <w:left w:val="none" w:sz="0" w:space="0" w:color="auto"/>
                        <w:bottom w:val="none" w:sz="0" w:space="0" w:color="auto"/>
                        <w:right w:val="none" w:sz="0" w:space="0" w:color="auto"/>
                      </w:divBdr>
                    </w:div>
                  </w:divsChild>
                </w:div>
                <w:div w:id="559756692">
                  <w:marLeft w:val="0"/>
                  <w:marRight w:val="0"/>
                  <w:marTop w:val="0"/>
                  <w:marBottom w:val="0"/>
                  <w:divBdr>
                    <w:top w:val="none" w:sz="0" w:space="0" w:color="auto"/>
                    <w:left w:val="none" w:sz="0" w:space="0" w:color="auto"/>
                    <w:bottom w:val="none" w:sz="0" w:space="0" w:color="auto"/>
                    <w:right w:val="none" w:sz="0" w:space="0" w:color="auto"/>
                  </w:divBdr>
                  <w:divsChild>
                    <w:div w:id="958343775">
                      <w:marLeft w:val="0"/>
                      <w:marRight w:val="0"/>
                      <w:marTop w:val="0"/>
                      <w:marBottom w:val="0"/>
                      <w:divBdr>
                        <w:top w:val="none" w:sz="0" w:space="0" w:color="auto"/>
                        <w:left w:val="none" w:sz="0" w:space="0" w:color="auto"/>
                        <w:bottom w:val="none" w:sz="0" w:space="0" w:color="auto"/>
                        <w:right w:val="none" w:sz="0" w:space="0" w:color="auto"/>
                      </w:divBdr>
                    </w:div>
                  </w:divsChild>
                </w:div>
                <w:div w:id="1873303175">
                  <w:marLeft w:val="0"/>
                  <w:marRight w:val="0"/>
                  <w:marTop w:val="0"/>
                  <w:marBottom w:val="0"/>
                  <w:divBdr>
                    <w:top w:val="none" w:sz="0" w:space="0" w:color="auto"/>
                    <w:left w:val="none" w:sz="0" w:space="0" w:color="auto"/>
                    <w:bottom w:val="none" w:sz="0" w:space="0" w:color="auto"/>
                    <w:right w:val="none" w:sz="0" w:space="0" w:color="auto"/>
                  </w:divBdr>
                  <w:divsChild>
                    <w:div w:id="159732237">
                      <w:marLeft w:val="0"/>
                      <w:marRight w:val="0"/>
                      <w:marTop w:val="0"/>
                      <w:marBottom w:val="0"/>
                      <w:divBdr>
                        <w:top w:val="none" w:sz="0" w:space="0" w:color="auto"/>
                        <w:left w:val="none" w:sz="0" w:space="0" w:color="auto"/>
                        <w:bottom w:val="none" w:sz="0" w:space="0" w:color="auto"/>
                        <w:right w:val="none" w:sz="0" w:space="0" w:color="auto"/>
                      </w:divBdr>
                    </w:div>
                  </w:divsChild>
                </w:div>
                <w:div w:id="124204389">
                  <w:marLeft w:val="0"/>
                  <w:marRight w:val="0"/>
                  <w:marTop w:val="0"/>
                  <w:marBottom w:val="0"/>
                  <w:divBdr>
                    <w:top w:val="none" w:sz="0" w:space="0" w:color="auto"/>
                    <w:left w:val="none" w:sz="0" w:space="0" w:color="auto"/>
                    <w:bottom w:val="none" w:sz="0" w:space="0" w:color="auto"/>
                    <w:right w:val="none" w:sz="0" w:space="0" w:color="auto"/>
                  </w:divBdr>
                  <w:divsChild>
                    <w:div w:id="306863461">
                      <w:marLeft w:val="0"/>
                      <w:marRight w:val="0"/>
                      <w:marTop w:val="0"/>
                      <w:marBottom w:val="0"/>
                      <w:divBdr>
                        <w:top w:val="none" w:sz="0" w:space="0" w:color="auto"/>
                        <w:left w:val="none" w:sz="0" w:space="0" w:color="auto"/>
                        <w:bottom w:val="none" w:sz="0" w:space="0" w:color="auto"/>
                        <w:right w:val="none" w:sz="0" w:space="0" w:color="auto"/>
                      </w:divBdr>
                    </w:div>
                  </w:divsChild>
                </w:div>
                <w:div w:id="681513708">
                  <w:marLeft w:val="0"/>
                  <w:marRight w:val="0"/>
                  <w:marTop w:val="0"/>
                  <w:marBottom w:val="0"/>
                  <w:divBdr>
                    <w:top w:val="none" w:sz="0" w:space="0" w:color="auto"/>
                    <w:left w:val="none" w:sz="0" w:space="0" w:color="auto"/>
                    <w:bottom w:val="none" w:sz="0" w:space="0" w:color="auto"/>
                    <w:right w:val="none" w:sz="0" w:space="0" w:color="auto"/>
                  </w:divBdr>
                  <w:divsChild>
                    <w:div w:id="1954705290">
                      <w:marLeft w:val="0"/>
                      <w:marRight w:val="0"/>
                      <w:marTop w:val="0"/>
                      <w:marBottom w:val="0"/>
                      <w:divBdr>
                        <w:top w:val="none" w:sz="0" w:space="0" w:color="auto"/>
                        <w:left w:val="none" w:sz="0" w:space="0" w:color="auto"/>
                        <w:bottom w:val="none" w:sz="0" w:space="0" w:color="auto"/>
                        <w:right w:val="none" w:sz="0" w:space="0" w:color="auto"/>
                      </w:divBdr>
                    </w:div>
                  </w:divsChild>
                </w:div>
                <w:div w:id="2060857444">
                  <w:marLeft w:val="0"/>
                  <w:marRight w:val="0"/>
                  <w:marTop w:val="0"/>
                  <w:marBottom w:val="0"/>
                  <w:divBdr>
                    <w:top w:val="none" w:sz="0" w:space="0" w:color="auto"/>
                    <w:left w:val="none" w:sz="0" w:space="0" w:color="auto"/>
                    <w:bottom w:val="none" w:sz="0" w:space="0" w:color="auto"/>
                    <w:right w:val="none" w:sz="0" w:space="0" w:color="auto"/>
                  </w:divBdr>
                  <w:divsChild>
                    <w:div w:id="1730422857">
                      <w:marLeft w:val="0"/>
                      <w:marRight w:val="0"/>
                      <w:marTop w:val="0"/>
                      <w:marBottom w:val="0"/>
                      <w:divBdr>
                        <w:top w:val="none" w:sz="0" w:space="0" w:color="auto"/>
                        <w:left w:val="none" w:sz="0" w:space="0" w:color="auto"/>
                        <w:bottom w:val="none" w:sz="0" w:space="0" w:color="auto"/>
                        <w:right w:val="none" w:sz="0" w:space="0" w:color="auto"/>
                      </w:divBdr>
                    </w:div>
                  </w:divsChild>
                </w:div>
                <w:div w:id="1478566152">
                  <w:marLeft w:val="0"/>
                  <w:marRight w:val="0"/>
                  <w:marTop w:val="0"/>
                  <w:marBottom w:val="0"/>
                  <w:divBdr>
                    <w:top w:val="none" w:sz="0" w:space="0" w:color="auto"/>
                    <w:left w:val="none" w:sz="0" w:space="0" w:color="auto"/>
                    <w:bottom w:val="none" w:sz="0" w:space="0" w:color="auto"/>
                    <w:right w:val="none" w:sz="0" w:space="0" w:color="auto"/>
                  </w:divBdr>
                  <w:divsChild>
                    <w:div w:id="2115977836">
                      <w:marLeft w:val="0"/>
                      <w:marRight w:val="0"/>
                      <w:marTop w:val="0"/>
                      <w:marBottom w:val="0"/>
                      <w:divBdr>
                        <w:top w:val="none" w:sz="0" w:space="0" w:color="auto"/>
                        <w:left w:val="none" w:sz="0" w:space="0" w:color="auto"/>
                        <w:bottom w:val="none" w:sz="0" w:space="0" w:color="auto"/>
                        <w:right w:val="none" w:sz="0" w:space="0" w:color="auto"/>
                      </w:divBdr>
                    </w:div>
                  </w:divsChild>
                </w:div>
                <w:div w:id="1539708696">
                  <w:marLeft w:val="0"/>
                  <w:marRight w:val="0"/>
                  <w:marTop w:val="0"/>
                  <w:marBottom w:val="0"/>
                  <w:divBdr>
                    <w:top w:val="none" w:sz="0" w:space="0" w:color="auto"/>
                    <w:left w:val="none" w:sz="0" w:space="0" w:color="auto"/>
                    <w:bottom w:val="none" w:sz="0" w:space="0" w:color="auto"/>
                    <w:right w:val="none" w:sz="0" w:space="0" w:color="auto"/>
                  </w:divBdr>
                  <w:divsChild>
                    <w:div w:id="1127116283">
                      <w:marLeft w:val="0"/>
                      <w:marRight w:val="0"/>
                      <w:marTop w:val="0"/>
                      <w:marBottom w:val="0"/>
                      <w:divBdr>
                        <w:top w:val="none" w:sz="0" w:space="0" w:color="auto"/>
                        <w:left w:val="none" w:sz="0" w:space="0" w:color="auto"/>
                        <w:bottom w:val="none" w:sz="0" w:space="0" w:color="auto"/>
                        <w:right w:val="none" w:sz="0" w:space="0" w:color="auto"/>
                      </w:divBdr>
                    </w:div>
                  </w:divsChild>
                </w:div>
                <w:div w:id="1929995809">
                  <w:marLeft w:val="0"/>
                  <w:marRight w:val="0"/>
                  <w:marTop w:val="0"/>
                  <w:marBottom w:val="0"/>
                  <w:divBdr>
                    <w:top w:val="none" w:sz="0" w:space="0" w:color="auto"/>
                    <w:left w:val="none" w:sz="0" w:space="0" w:color="auto"/>
                    <w:bottom w:val="none" w:sz="0" w:space="0" w:color="auto"/>
                    <w:right w:val="none" w:sz="0" w:space="0" w:color="auto"/>
                  </w:divBdr>
                  <w:divsChild>
                    <w:div w:id="214510735">
                      <w:marLeft w:val="0"/>
                      <w:marRight w:val="0"/>
                      <w:marTop w:val="0"/>
                      <w:marBottom w:val="0"/>
                      <w:divBdr>
                        <w:top w:val="none" w:sz="0" w:space="0" w:color="auto"/>
                        <w:left w:val="none" w:sz="0" w:space="0" w:color="auto"/>
                        <w:bottom w:val="none" w:sz="0" w:space="0" w:color="auto"/>
                        <w:right w:val="none" w:sz="0" w:space="0" w:color="auto"/>
                      </w:divBdr>
                    </w:div>
                  </w:divsChild>
                </w:div>
                <w:div w:id="1079596810">
                  <w:marLeft w:val="0"/>
                  <w:marRight w:val="0"/>
                  <w:marTop w:val="0"/>
                  <w:marBottom w:val="0"/>
                  <w:divBdr>
                    <w:top w:val="none" w:sz="0" w:space="0" w:color="auto"/>
                    <w:left w:val="none" w:sz="0" w:space="0" w:color="auto"/>
                    <w:bottom w:val="none" w:sz="0" w:space="0" w:color="auto"/>
                    <w:right w:val="none" w:sz="0" w:space="0" w:color="auto"/>
                  </w:divBdr>
                  <w:divsChild>
                    <w:div w:id="720249590">
                      <w:marLeft w:val="0"/>
                      <w:marRight w:val="0"/>
                      <w:marTop w:val="0"/>
                      <w:marBottom w:val="0"/>
                      <w:divBdr>
                        <w:top w:val="none" w:sz="0" w:space="0" w:color="auto"/>
                        <w:left w:val="none" w:sz="0" w:space="0" w:color="auto"/>
                        <w:bottom w:val="none" w:sz="0" w:space="0" w:color="auto"/>
                        <w:right w:val="none" w:sz="0" w:space="0" w:color="auto"/>
                      </w:divBdr>
                    </w:div>
                  </w:divsChild>
                </w:div>
                <w:div w:id="988091190">
                  <w:marLeft w:val="0"/>
                  <w:marRight w:val="0"/>
                  <w:marTop w:val="0"/>
                  <w:marBottom w:val="0"/>
                  <w:divBdr>
                    <w:top w:val="none" w:sz="0" w:space="0" w:color="auto"/>
                    <w:left w:val="none" w:sz="0" w:space="0" w:color="auto"/>
                    <w:bottom w:val="none" w:sz="0" w:space="0" w:color="auto"/>
                    <w:right w:val="none" w:sz="0" w:space="0" w:color="auto"/>
                  </w:divBdr>
                  <w:divsChild>
                    <w:div w:id="1301569841">
                      <w:marLeft w:val="0"/>
                      <w:marRight w:val="0"/>
                      <w:marTop w:val="0"/>
                      <w:marBottom w:val="0"/>
                      <w:divBdr>
                        <w:top w:val="none" w:sz="0" w:space="0" w:color="auto"/>
                        <w:left w:val="none" w:sz="0" w:space="0" w:color="auto"/>
                        <w:bottom w:val="none" w:sz="0" w:space="0" w:color="auto"/>
                        <w:right w:val="none" w:sz="0" w:space="0" w:color="auto"/>
                      </w:divBdr>
                    </w:div>
                  </w:divsChild>
                </w:div>
                <w:div w:id="108357428">
                  <w:marLeft w:val="0"/>
                  <w:marRight w:val="0"/>
                  <w:marTop w:val="0"/>
                  <w:marBottom w:val="0"/>
                  <w:divBdr>
                    <w:top w:val="none" w:sz="0" w:space="0" w:color="auto"/>
                    <w:left w:val="none" w:sz="0" w:space="0" w:color="auto"/>
                    <w:bottom w:val="none" w:sz="0" w:space="0" w:color="auto"/>
                    <w:right w:val="none" w:sz="0" w:space="0" w:color="auto"/>
                  </w:divBdr>
                  <w:divsChild>
                    <w:div w:id="450365928">
                      <w:marLeft w:val="0"/>
                      <w:marRight w:val="0"/>
                      <w:marTop w:val="0"/>
                      <w:marBottom w:val="0"/>
                      <w:divBdr>
                        <w:top w:val="none" w:sz="0" w:space="0" w:color="auto"/>
                        <w:left w:val="none" w:sz="0" w:space="0" w:color="auto"/>
                        <w:bottom w:val="none" w:sz="0" w:space="0" w:color="auto"/>
                        <w:right w:val="none" w:sz="0" w:space="0" w:color="auto"/>
                      </w:divBdr>
                    </w:div>
                  </w:divsChild>
                </w:div>
                <w:div w:id="1990089907">
                  <w:marLeft w:val="0"/>
                  <w:marRight w:val="0"/>
                  <w:marTop w:val="0"/>
                  <w:marBottom w:val="0"/>
                  <w:divBdr>
                    <w:top w:val="none" w:sz="0" w:space="0" w:color="auto"/>
                    <w:left w:val="none" w:sz="0" w:space="0" w:color="auto"/>
                    <w:bottom w:val="none" w:sz="0" w:space="0" w:color="auto"/>
                    <w:right w:val="none" w:sz="0" w:space="0" w:color="auto"/>
                  </w:divBdr>
                  <w:divsChild>
                    <w:div w:id="1551652283">
                      <w:marLeft w:val="0"/>
                      <w:marRight w:val="0"/>
                      <w:marTop w:val="0"/>
                      <w:marBottom w:val="0"/>
                      <w:divBdr>
                        <w:top w:val="none" w:sz="0" w:space="0" w:color="auto"/>
                        <w:left w:val="none" w:sz="0" w:space="0" w:color="auto"/>
                        <w:bottom w:val="none" w:sz="0" w:space="0" w:color="auto"/>
                        <w:right w:val="none" w:sz="0" w:space="0" w:color="auto"/>
                      </w:divBdr>
                    </w:div>
                  </w:divsChild>
                </w:div>
                <w:div w:id="44573184">
                  <w:marLeft w:val="0"/>
                  <w:marRight w:val="0"/>
                  <w:marTop w:val="0"/>
                  <w:marBottom w:val="0"/>
                  <w:divBdr>
                    <w:top w:val="none" w:sz="0" w:space="0" w:color="auto"/>
                    <w:left w:val="none" w:sz="0" w:space="0" w:color="auto"/>
                    <w:bottom w:val="none" w:sz="0" w:space="0" w:color="auto"/>
                    <w:right w:val="none" w:sz="0" w:space="0" w:color="auto"/>
                  </w:divBdr>
                  <w:divsChild>
                    <w:div w:id="1877039841">
                      <w:marLeft w:val="0"/>
                      <w:marRight w:val="0"/>
                      <w:marTop w:val="0"/>
                      <w:marBottom w:val="0"/>
                      <w:divBdr>
                        <w:top w:val="none" w:sz="0" w:space="0" w:color="auto"/>
                        <w:left w:val="none" w:sz="0" w:space="0" w:color="auto"/>
                        <w:bottom w:val="none" w:sz="0" w:space="0" w:color="auto"/>
                        <w:right w:val="none" w:sz="0" w:space="0" w:color="auto"/>
                      </w:divBdr>
                    </w:div>
                  </w:divsChild>
                </w:div>
                <w:div w:id="1043288442">
                  <w:marLeft w:val="0"/>
                  <w:marRight w:val="0"/>
                  <w:marTop w:val="0"/>
                  <w:marBottom w:val="0"/>
                  <w:divBdr>
                    <w:top w:val="none" w:sz="0" w:space="0" w:color="auto"/>
                    <w:left w:val="none" w:sz="0" w:space="0" w:color="auto"/>
                    <w:bottom w:val="none" w:sz="0" w:space="0" w:color="auto"/>
                    <w:right w:val="none" w:sz="0" w:space="0" w:color="auto"/>
                  </w:divBdr>
                  <w:divsChild>
                    <w:div w:id="1687243563">
                      <w:marLeft w:val="0"/>
                      <w:marRight w:val="0"/>
                      <w:marTop w:val="0"/>
                      <w:marBottom w:val="0"/>
                      <w:divBdr>
                        <w:top w:val="none" w:sz="0" w:space="0" w:color="auto"/>
                        <w:left w:val="none" w:sz="0" w:space="0" w:color="auto"/>
                        <w:bottom w:val="none" w:sz="0" w:space="0" w:color="auto"/>
                        <w:right w:val="none" w:sz="0" w:space="0" w:color="auto"/>
                      </w:divBdr>
                    </w:div>
                  </w:divsChild>
                </w:div>
                <w:div w:id="1246375908">
                  <w:marLeft w:val="0"/>
                  <w:marRight w:val="0"/>
                  <w:marTop w:val="0"/>
                  <w:marBottom w:val="0"/>
                  <w:divBdr>
                    <w:top w:val="none" w:sz="0" w:space="0" w:color="auto"/>
                    <w:left w:val="none" w:sz="0" w:space="0" w:color="auto"/>
                    <w:bottom w:val="none" w:sz="0" w:space="0" w:color="auto"/>
                    <w:right w:val="none" w:sz="0" w:space="0" w:color="auto"/>
                  </w:divBdr>
                  <w:divsChild>
                    <w:div w:id="1618104478">
                      <w:marLeft w:val="0"/>
                      <w:marRight w:val="0"/>
                      <w:marTop w:val="0"/>
                      <w:marBottom w:val="0"/>
                      <w:divBdr>
                        <w:top w:val="none" w:sz="0" w:space="0" w:color="auto"/>
                        <w:left w:val="none" w:sz="0" w:space="0" w:color="auto"/>
                        <w:bottom w:val="none" w:sz="0" w:space="0" w:color="auto"/>
                        <w:right w:val="none" w:sz="0" w:space="0" w:color="auto"/>
                      </w:divBdr>
                    </w:div>
                  </w:divsChild>
                </w:div>
                <w:div w:id="877593099">
                  <w:marLeft w:val="0"/>
                  <w:marRight w:val="0"/>
                  <w:marTop w:val="0"/>
                  <w:marBottom w:val="0"/>
                  <w:divBdr>
                    <w:top w:val="none" w:sz="0" w:space="0" w:color="auto"/>
                    <w:left w:val="none" w:sz="0" w:space="0" w:color="auto"/>
                    <w:bottom w:val="none" w:sz="0" w:space="0" w:color="auto"/>
                    <w:right w:val="none" w:sz="0" w:space="0" w:color="auto"/>
                  </w:divBdr>
                  <w:divsChild>
                    <w:div w:id="1628200895">
                      <w:marLeft w:val="0"/>
                      <w:marRight w:val="0"/>
                      <w:marTop w:val="0"/>
                      <w:marBottom w:val="0"/>
                      <w:divBdr>
                        <w:top w:val="none" w:sz="0" w:space="0" w:color="auto"/>
                        <w:left w:val="none" w:sz="0" w:space="0" w:color="auto"/>
                        <w:bottom w:val="none" w:sz="0" w:space="0" w:color="auto"/>
                        <w:right w:val="none" w:sz="0" w:space="0" w:color="auto"/>
                      </w:divBdr>
                    </w:div>
                  </w:divsChild>
                </w:div>
                <w:div w:id="1420054021">
                  <w:marLeft w:val="0"/>
                  <w:marRight w:val="0"/>
                  <w:marTop w:val="0"/>
                  <w:marBottom w:val="0"/>
                  <w:divBdr>
                    <w:top w:val="none" w:sz="0" w:space="0" w:color="auto"/>
                    <w:left w:val="none" w:sz="0" w:space="0" w:color="auto"/>
                    <w:bottom w:val="none" w:sz="0" w:space="0" w:color="auto"/>
                    <w:right w:val="none" w:sz="0" w:space="0" w:color="auto"/>
                  </w:divBdr>
                  <w:divsChild>
                    <w:div w:id="1997491795">
                      <w:marLeft w:val="0"/>
                      <w:marRight w:val="0"/>
                      <w:marTop w:val="0"/>
                      <w:marBottom w:val="0"/>
                      <w:divBdr>
                        <w:top w:val="none" w:sz="0" w:space="0" w:color="auto"/>
                        <w:left w:val="none" w:sz="0" w:space="0" w:color="auto"/>
                        <w:bottom w:val="none" w:sz="0" w:space="0" w:color="auto"/>
                        <w:right w:val="none" w:sz="0" w:space="0" w:color="auto"/>
                      </w:divBdr>
                    </w:div>
                  </w:divsChild>
                </w:div>
                <w:div w:id="197743497">
                  <w:marLeft w:val="0"/>
                  <w:marRight w:val="0"/>
                  <w:marTop w:val="0"/>
                  <w:marBottom w:val="0"/>
                  <w:divBdr>
                    <w:top w:val="none" w:sz="0" w:space="0" w:color="auto"/>
                    <w:left w:val="none" w:sz="0" w:space="0" w:color="auto"/>
                    <w:bottom w:val="none" w:sz="0" w:space="0" w:color="auto"/>
                    <w:right w:val="none" w:sz="0" w:space="0" w:color="auto"/>
                  </w:divBdr>
                  <w:divsChild>
                    <w:div w:id="775751063">
                      <w:marLeft w:val="0"/>
                      <w:marRight w:val="0"/>
                      <w:marTop w:val="0"/>
                      <w:marBottom w:val="0"/>
                      <w:divBdr>
                        <w:top w:val="none" w:sz="0" w:space="0" w:color="auto"/>
                        <w:left w:val="none" w:sz="0" w:space="0" w:color="auto"/>
                        <w:bottom w:val="none" w:sz="0" w:space="0" w:color="auto"/>
                        <w:right w:val="none" w:sz="0" w:space="0" w:color="auto"/>
                      </w:divBdr>
                    </w:div>
                  </w:divsChild>
                </w:div>
                <w:div w:id="1919292780">
                  <w:marLeft w:val="0"/>
                  <w:marRight w:val="0"/>
                  <w:marTop w:val="0"/>
                  <w:marBottom w:val="0"/>
                  <w:divBdr>
                    <w:top w:val="none" w:sz="0" w:space="0" w:color="auto"/>
                    <w:left w:val="none" w:sz="0" w:space="0" w:color="auto"/>
                    <w:bottom w:val="none" w:sz="0" w:space="0" w:color="auto"/>
                    <w:right w:val="none" w:sz="0" w:space="0" w:color="auto"/>
                  </w:divBdr>
                  <w:divsChild>
                    <w:div w:id="1259632768">
                      <w:marLeft w:val="0"/>
                      <w:marRight w:val="0"/>
                      <w:marTop w:val="0"/>
                      <w:marBottom w:val="0"/>
                      <w:divBdr>
                        <w:top w:val="none" w:sz="0" w:space="0" w:color="auto"/>
                        <w:left w:val="none" w:sz="0" w:space="0" w:color="auto"/>
                        <w:bottom w:val="none" w:sz="0" w:space="0" w:color="auto"/>
                        <w:right w:val="none" w:sz="0" w:space="0" w:color="auto"/>
                      </w:divBdr>
                    </w:div>
                  </w:divsChild>
                </w:div>
                <w:div w:id="1300501641">
                  <w:marLeft w:val="0"/>
                  <w:marRight w:val="0"/>
                  <w:marTop w:val="0"/>
                  <w:marBottom w:val="0"/>
                  <w:divBdr>
                    <w:top w:val="none" w:sz="0" w:space="0" w:color="auto"/>
                    <w:left w:val="none" w:sz="0" w:space="0" w:color="auto"/>
                    <w:bottom w:val="none" w:sz="0" w:space="0" w:color="auto"/>
                    <w:right w:val="none" w:sz="0" w:space="0" w:color="auto"/>
                  </w:divBdr>
                  <w:divsChild>
                    <w:div w:id="1759210809">
                      <w:marLeft w:val="0"/>
                      <w:marRight w:val="0"/>
                      <w:marTop w:val="0"/>
                      <w:marBottom w:val="0"/>
                      <w:divBdr>
                        <w:top w:val="none" w:sz="0" w:space="0" w:color="auto"/>
                        <w:left w:val="none" w:sz="0" w:space="0" w:color="auto"/>
                        <w:bottom w:val="none" w:sz="0" w:space="0" w:color="auto"/>
                        <w:right w:val="none" w:sz="0" w:space="0" w:color="auto"/>
                      </w:divBdr>
                    </w:div>
                  </w:divsChild>
                </w:div>
                <w:div w:id="713430727">
                  <w:marLeft w:val="0"/>
                  <w:marRight w:val="0"/>
                  <w:marTop w:val="0"/>
                  <w:marBottom w:val="0"/>
                  <w:divBdr>
                    <w:top w:val="none" w:sz="0" w:space="0" w:color="auto"/>
                    <w:left w:val="none" w:sz="0" w:space="0" w:color="auto"/>
                    <w:bottom w:val="none" w:sz="0" w:space="0" w:color="auto"/>
                    <w:right w:val="none" w:sz="0" w:space="0" w:color="auto"/>
                  </w:divBdr>
                  <w:divsChild>
                    <w:div w:id="1570192262">
                      <w:marLeft w:val="0"/>
                      <w:marRight w:val="0"/>
                      <w:marTop w:val="0"/>
                      <w:marBottom w:val="0"/>
                      <w:divBdr>
                        <w:top w:val="none" w:sz="0" w:space="0" w:color="auto"/>
                        <w:left w:val="none" w:sz="0" w:space="0" w:color="auto"/>
                        <w:bottom w:val="none" w:sz="0" w:space="0" w:color="auto"/>
                        <w:right w:val="none" w:sz="0" w:space="0" w:color="auto"/>
                      </w:divBdr>
                    </w:div>
                  </w:divsChild>
                </w:div>
                <w:div w:id="1283077390">
                  <w:marLeft w:val="0"/>
                  <w:marRight w:val="0"/>
                  <w:marTop w:val="0"/>
                  <w:marBottom w:val="0"/>
                  <w:divBdr>
                    <w:top w:val="none" w:sz="0" w:space="0" w:color="auto"/>
                    <w:left w:val="none" w:sz="0" w:space="0" w:color="auto"/>
                    <w:bottom w:val="none" w:sz="0" w:space="0" w:color="auto"/>
                    <w:right w:val="none" w:sz="0" w:space="0" w:color="auto"/>
                  </w:divBdr>
                  <w:divsChild>
                    <w:div w:id="1505633565">
                      <w:marLeft w:val="0"/>
                      <w:marRight w:val="0"/>
                      <w:marTop w:val="0"/>
                      <w:marBottom w:val="0"/>
                      <w:divBdr>
                        <w:top w:val="none" w:sz="0" w:space="0" w:color="auto"/>
                        <w:left w:val="none" w:sz="0" w:space="0" w:color="auto"/>
                        <w:bottom w:val="none" w:sz="0" w:space="0" w:color="auto"/>
                        <w:right w:val="none" w:sz="0" w:space="0" w:color="auto"/>
                      </w:divBdr>
                    </w:div>
                  </w:divsChild>
                </w:div>
                <w:div w:id="2001108522">
                  <w:marLeft w:val="0"/>
                  <w:marRight w:val="0"/>
                  <w:marTop w:val="0"/>
                  <w:marBottom w:val="0"/>
                  <w:divBdr>
                    <w:top w:val="none" w:sz="0" w:space="0" w:color="auto"/>
                    <w:left w:val="none" w:sz="0" w:space="0" w:color="auto"/>
                    <w:bottom w:val="none" w:sz="0" w:space="0" w:color="auto"/>
                    <w:right w:val="none" w:sz="0" w:space="0" w:color="auto"/>
                  </w:divBdr>
                  <w:divsChild>
                    <w:div w:id="1910920574">
                      <w:marLeft w:val="0"/>
                      <w:marRight w:val="0"/>
                      <w:marTop w:val="0"/>
                      <w:marBottom w:val="0"/>
                      <w:divBdr>
                        <w:top w:val="none" w:sz="0" w:space="0" w:color="auto"/>
                        <w:left w:val="none" w:sz="0" w:space="0" w:color="auto"/>
                        <w:bottom w:val="none" w:sz="0" w:space="0" w:color="auto"/>
                        <w:right w:val="none" w:sz="0" w:space="0" w:color="auto"/>
                      </w:divBdr>
                    </w:div>
                  </w:divsChild>
                </w:div>
                <w:div w:id="889153051">
                  <w:marLeft w:val="0"/>
                  <w:marRight w:val="0"/>
                  <w:marTop w:val="0"/>
                  <w:marBottom w:val="0"/>
                  <w:divBdr>
                    <w:top w:val="none" w:sz="0" w:space="0" w:color="auto"/>
                    <w:left w:val="none" w:sz="0" w:space="0" w:color="auto"/>
                    <w:bottom w:val="none" w:sz="0" w:space="0" w:color="auto"/>
                    <w:right w:val="none" w:sz="0" w:space="0" w:color="auto"/>
                  </w:divBdr>
                  <w:divsChild>
                    <w:div w:id="796794607">
                      <w:marLeft w:val="0"/>
                      <w:marRight w:val="0"/>
                      <w:marTop w:val="0"/>
                      <w:marBottom w:val="0"/>
                      <w:divBdr>
                        <w:top w:val="none" w:sz="0" w:space="0" w:color="auto"/>
                        <w:left w:val="none" w:sz="0" w:space="0" w:color="auto"/>
                        <w:bottom w:val="none" w:sz="0" w:space="0" w:color="auto"/>
                        <w:right w:val="none" w:sz="0" w:space="0" w:color="auto"/>
                      </w:divBdr>
                    </w:div>
                  </w:divsChild>
                </w:div>
                <w:div w:id="162205708">
                  <w:marLeft w:val="0"/>
                  <w:marRight w:val="0"/>
                  <w:marTop w:val="0"/>
                  <w:marBottom w:val="0"/>
                  <w:divBdr>
                    <w:top w:val="none" w:sz="0" w:space="0" w:color="auto"/>
                    <w:left w:val="none" w:sz="0" w:space="0" w:color="auto"/>
                    <w:bottom w:val="none" w:sz="0" w:space="0" w:color="auto"/>
                    <w:right w:val="none" w:sz="0" w:space="0" w:color="auto"/>
                  </w:divBdr>
                  <w:divsChild>
                    <w:div w:id="785730719">
                      <w:marLeft w:val="0"/>
                      <w:marRight w:val="0"/>
                      <w:marTop w:val="0"/>
                      <w:marBottom w:val="0"/>
                      <w:divBdr>
                        <w:top w:val="none" w:sz="0" w:space="0" w:color="auto"/>
                        <w:left w:val="none" w:sz="0" w:space="0" w:color="auto"/>
                        <w:bottom w:val="none" w:sz="0" w:space="0" w:color="auto"/>
                        <w:right w:val="none" w:sz="0" w:space="0" w:color="auto"/>
                      </w:divBdr>
                    </w:div>
                  </w:divsChild>
                </w:div>
                <w:div w:id="1651980190">
                  <w:marLeft w:val="0"/>
                  <w:marRight w:val="0"/>
                  <w:marTop w:val="0"/>
                  <w:marBottom w:val="0"/>
                  <w:divBdr>
                    <w:top w:val="none" w:sz="0" w:space="0" w:color="auto"/>
                    <w:left w:val="none" w:sz="0" w:space="0" w:color="auto"/>
                    <w:bottom w:val="none" w:sz="0" w:space="0" w:color="auto"/>
                    <w:right w:val="none" w:sz="0" w:space="0" w:color="auto"/>
                  </w:divBdr>
                  <w:divsChild>
                    <w:div w:id="440757478">
                      <w:marLeft w:val="0"/>
                      <w:marRight w:val="0"/>
                      <w:marTop w:val="0"/>
                      <w:marBottom w:val="0"/>
                      <w:divBdr>
                        <w:top w:val="none" w:sz="0" w:space="0" w:color="auto"/>
                        <w:left w:val="none" w:sz="0" w:space="0" w:color="auto"/>
                        <w:bottom w:val="none" w:sz="0" w:space="0" w:color="auto"/>
                        <w:right w:val="none" w:sz="0" w:space="0" w:color="auto"/>
                      </w:divBdr>
                    </w:div>
                  </w:divsChild>
                </w:div>
                <w:div w:id="607010413">
                  <w:marLeft w:val="0"/>
                  <w:marRight w:val="0"/>
                  <w:marTop w:val="0"/>
                  <w:marBottom w:val="0"/>
                  <w:divBdr>
                    <w:top w:val="none" w:sz="0" w:space="0" w:color="auto"/>
                    <w:left w:val="none" w:sz="0" w:space="0" w:color="auto"/>
                    <w:bottom w:val="none" w:sz="0" w:space="0" w:color="auto"/>
                    <w:right w:val="none" w:sz="0" w:space="0" w:color="auto"/>
                  </w:divBdr>
                  <w:divsChild>
                    <w:div w:id="963315076">
                      <w:marLeft w:val="0"/>
                      <w:marRight w:val="0"/>
                      <w:marTop w:val="0"/>
                      <w:marBottom w:val="0"/>
                      <w:divBdr>
                        <w:top w:val="none" w:sz="0" w:space="0" w:color="auto"/>
                        <w:left w:val="none" w:sz="0" w:space="0" w:color="auto"/>
                        <w:bottom w:val="none" w:sz="0" w:space="0" w:color="auto"/>
                        <w:right w:val="none" w:sz="0" w:space="0" w:color="auto"/>
                      </w:divBdr>
                    </w:div>
                  </w:divsChild>
                </w:div>
                <w:div w:id="1261989701">
                  <w:marLeft w:val="0"/>
                  <w:marRight w:val="0"/>
                  <w:marTop w:val="0"/>
                  <w:marBottom w:val="0"/>
                  <w:divBdr>
                    <w:top w:val="none" w:sz="0" w:space="0" w:color="auto"/>
                    <w:left w:val="none" w:sz="0" w:space="0" w:color="auto"/>
                    <w:bottom w:val="none" w:sz="0" w:space="0" w:color="auto"/>
                    <w:right w:val="none" w:sz="0" w:space="0" w:color="auto"/>
                  </w:divBdr>
                  <w:divsChild>
                    <w:div w:id="2039043987">
                      <w:marLeft w:val="0"/>
                      <w:marRight w:val="0"/>
                      <w:marTop w:val="0"/>
                      <w:marBottom w:val="0"/>
                      <w:divBdr>
                        <w:top w:val="none" w:sz="0" w:space="0" w:color="auto"/>
                        <w:left w:val="none" w:sz="0" w:space="0" w:color="auto"/>
                        <w:bottom w:val="none" w:sz="0" w:space="0" w:color="auto"/>
                        <w:right w:val="none" w:sz="0" w:space="0" w:color="auto"/>
                      </w:divBdr>
                    </w:div>
                  </w:divsChild>
                </w:div>
                <w:div w:id="1194344545">
                  <w:marLeft w:val="0"/>
                  <w:marRight w:val="0"/>
                  <w:marTop w:val="0"/>
                  <w:marBottom w:val="0"/>
                  <w:divBdr>
                    <w:top w:val="none" w:sz="0" w:space="0" w:color="auto"/>
                    <w:left w:val="none" w:sz="0" w:space="0" w:color="auto"/>
                    <w:bottom w:val="none" w:sz="0" w:space="0" w:color="auto"/>
                    <w:right w:val="none" w:sz="0" w:space="0" w:color="auto"/>
                  </w:divBdr>
                  <w:divsChild>
                    <w:div w:id="1646349956">
                      <w:marLeft w:val="0"/>
                      <w:marRight w:val="0"/>
                      <w:marTop w:val="0"/>
                      <w:marBottom w:val="0"/>
                      <w:divBdr>
                        <w:top w:val="none" w:sz="0" w:space="0" w:color="auto"/>
                        <w:left w:val="none" w:sz="0" w:space="0" w:color="auto"/>
                        <w:bottom w:val="none" w:sz="0" w:space="0" w:color="auto"/>
                        <w:right w:val="none" w:sz="0" w:space="0" w:color="auto"/>
                      </w:divBdr>
                    </w:div>
                  </w:divsChild>
                </w:div>
                <w:div w:id="1576360971">
                  <w:marLeft w:val="0"/>
                  <w:marRight w:val="0"/>
                  <w:marTop w:val="0"/>
                  <w:marBottom w:val="0"/>
                  <w:divBdr>
                    <w:top w:val="none" w:sz="0" w:space="0" w:color="auto"/>
                    <w:left w:val="none" w:sz="0" w:space="0" w:color="auto"/>
                    <w:bottom w:val="none" w:sz="0" w:space="0" w:color="auto"/>
                    <w:right w:val="none" w:sz="0" w:space="0" w:color="auto"/>
                  </w:divBdr>
                  <w:divsChild>
                    <w:div w:id="1881473303">
                      <w:marLeft w:val="0"/>
                      <w:marRight w:val="0"/>
                      <w:marTop w:val="0"/>
                      <w:marBottom w:val="0"/>
                      <w:divBdr>
                        <w:top w:val="none" w:sz="0" w:space="0" w:color="auto"/>
                        <w:left w:val="none" w:sz="0" w:space="0" w:color="auto"/>
                        <w:bottom w:val="none" w:sz="0" w:space="0" w:color="auto"/>
                        <w:right w:val="none" w:sz="0" w:space="0" w:color="auto"/>
                      </w:divBdr>
                    </w:div>
                  </w:divsChild>
                </w:div>
                <w:div w:id="2058241487">
                  <w:marLeft w:val="0"/>
                  <w:marRight w:val="0"/>
                  <w:marTop w:val="0"/>
                  <w:marBottom w:val="0"/>
                  <w:divBdr>
                    <w:top w:val="none" w:sz="0" w:space="0" w:color="auto"/>
                    <w:left w:val="none" w:sz="0" w:space="0" w:color="auto"/>
                    <w:bottom w:val="none" w:sz="0" w:space="0" w:color="auto"/>
                    <w:right w:val="none" w:sz="0" w:space="0" w:color="auto"/>
                  </w:divBdr>
                  <w:divsChild>
                    <w:div w:id="1036350869">
                      <w:marLeft w:val="0"/>
                      <w:marRight w:val="0"/>
                      <w:marTop w:val="0"/>
                      <w:marBottom w:val="0"/>
                      <w:divBdr>
                        <w:top w:val="none" w:sz="0" w:space="0" w:color="auto"/>
                        <w:left w:val="none" w:sz="0" w:space="0" w:color="auto"/>
                        <w:bottom w:val="none" w:sz="0" w:space="0" w:color="auto"/>
                        <w:right w:val="none" w:sz="0" w:space="0" w:color="auto"/>
                      </w:divBdr>
                    </w:div>
                  </w:divsChild>
                </w:div>
                <w:div w:id="465204922">
                  <w:marLeft w:val="0"/>
                  <w:marRight w:val="0"/>
                  <w:marTop w:val="0"/>
                  <w:marBottom w:val="0"/>
                  <w:divBdr>
                    <w:top w:val="none" w:sz="0" w:space="0" w:color="auto"/>
                    <w:left w:val="none" w:sz="0" w:space="0" w:color="auto"/>
                    <w:bottom w:val="none" w:sz="0" w:space="0" w:color="auto"/>
                    <w:right w:val="none" w:sz="0" w:space="0" w:color="auto"/>
                  </w:divBdr>
                  <w:divsChild>
                    <w:div w:id="1073042669">
                      <w:marLeft w:val="0"/>
                      <w:marRight w:val="0"/>
                      <w:marTop w:val="0"/>
                      <w:marBottom w:val="0"/>
                      <w:divBdr>
                        <w:top w:val="none" w:sz="0" w:space="0" w:color="auto"/>
                        <w:left w:val="none" w:sz="0" w:space="0" w:color="auto"/>
                        <w:bottom w:val="none" w:sz="0" w:space="0" w:color="auto"/>
                        <w:right w:val="none" w:sz="0" w:space="0" w:color="auto"/>
                      </w:divBdr>
                    </w:div>
                  </w:divsChild>
                </w:div>
                <w:div w:id="1097751677">
                  <w:marLeft w:val="0"/>
                  <w:marRight w:val="0"/>
                  <w:marTop w:val="0"/>
                  <w:marBottom w:val="0"/>
                  <w:divBdr>
                    <w:top w:val="none" w:sz="0" w:space="0" w:color="auto"/>
                    <w:left w:val="none" w:sz="0" w:space="0" w:color="auto"/>
                    <w:bottom w:val="none" w:sz="0" w:space="0" w:color="auto"/>
                    <w:right w:val="none" w:sz="0" w:space="0" w:color="auto"/>
                  </w:divBdr>
                  <w:divsChild>
                    <w:div w:id="1953053502">
                      <w:marLeft w:val="0"/>
                      <w:marRight w:val="0"/>
                      <w:marTop w:val="0"/>
                      <w:marBottom w:val="0"/>
                      <w:divBdr>
                        <w:top w:val="none" w:sz="0" w:space="0" w:color="auto"/>
                        <w:left w:val="none" w:sz="0" w:space="0" w:color="auto"/>
                        <w:bottom w:val="none" w:sz="0" w:space="0" w:color="auto"/>
                        <w:right w:val="none" w:sz="0" w:space="0" w:color="auto"/>
                      </w:divBdr>
                    </w:div>
                  </w:divsChild>
                </w:div>
                <w:div w:id="460730717">
                  <w:marLeft w:val="0"/>
                  <w:marRight w:val="0"/>
                  <w:marTop w:val="0"/>
                  <w:marBottom w:val="0"/>
                  <w:divBdr>
                    <w:top w:val="none" w:sz="0" w:space="0" w:color="auto"/>
                    <w:left w:val="none" w:sz="0" w:space="0" w:color="auto"/>
                    <w:bottom w:val="none" w:sz="0" w:space="0" w:color="auto"/>
                    <w:right w:val="none" w:sz="0" w:space="0" w:color="auto"/>
                  </w:divBdr>
                  <w:divsChild>
                    <w:div w:id="1369066906">
                      <w:marLeft w:val="0"/>
                      <w:marRight w:val="0"/>
                      <w:marTop w:val="0"/>
                      <w:marBottom w:val="0"/>
                      <w:divBdr>
                        <w:top w:val="none" w:sz="0" w:space="0" w:color="auto"/>
                        <w:left w:val="none" w:sz="0" w:space="0" w:color="auto"/>
                        <w:bottom w:val="none" w:sz="0" w:space="0" w:color="auto"/>
                        <w:right w:val="none" w:sz="0" w:space="0" w:color="auto"/>
                      </w:divBdr>
                    </w:div>
                  </w:divsChild>
                </w:div>
                <w:div w:id="1979648579">
                  <w:marLeft w:val="0"/>
                  <w:marRight w:val="0"/>
                  <w:marTop w:val="0"/>
                  <w:marBottom w:val="0"/>
                  <w:divBdr>
                    <w:top w:val="none" w:sz="0" w:space="0" w:color="auto"/>
                    <w:left w:val="none" w:sz="0" w:space="0" w:color="auto"/>
                    <w:bottom w:val="none" w:sz="0" w:space="0" w:color="auto"/>
                    <w:right w:val="none" w:sz="0" w:space="0" w:color="auto"/>
                  </w:divBdr>
                  <w:divsChild>
                    <w:div w:id="1622883529">
                      <w:marLeft w:val="0"/>
                      <w:marRight w:val="0"/>
                      <w:marTop w:val="0"/>
                      <w:marBottom w:val="0"/>
                      <w:divBdr>
                        <w:top w:val="none" w:sz="0" w:space="0" w:color="auto"/>
                        <w:left w:val="none" w:sz="0" w:space="0" w:color="auto"/>
                        <w:bottom w:val="none" w:sz="0" w:space="0" w:color="auto"/>
                        <w:right w:val="none" w:sz="0" w:space="0" w:color="auto"/>
                      </w:divBdr>
                    </w:div>
                  </w:divsChild>
                </w:div>
                <w:div w:id="876117042">
                  <w:marLeft w:val="0"/>
                  <w:marRight w:val="0"/>
                  <w:marTop w:val="0"/>
                  <w:marBottom w:val="0"/>
                  <w:divBdr>
                    <w:top w:val="none" w:sz="0" w:space="0" w:color="auto"/>
                    <w:left w:val="none" w:sz="0" w:space="0" w:color="auto"/>
                    <w:bottom w:val="none" w:sz="0" w:space="0" w:color="auto"/>
                    <w:right w:val="none" w:sz="0" w:space="0" w:color="auto"/>
                  </w:divBdr>
                  <w:divsChild>
                    <w:div w:id="607811217">
                      <w:marLeft w:val="0"/>
                      <w:marRight w:val="0"/>
                      <w:marTop w:val="0"/>
                      <w:marBottom w:val="0"/>
                      <w:divBdr>
                        <w:top w:val="none" w:sz="0" w:space="0" w:color="auto"/>
                        <w:left w:val="none" w:sz="0" w:space="0" w:color="auto"/>
                        <w:bottom w:val="none" w:sz="0" w:space="0" w:color="auto"/>
                        <w:right w:val="none" w:sz="0" w:space="0" w:color="auto"/>
                      </w:divBdr>
                    </w:div>
                  </w:divsChild>
                </w:div>
                <w:div w:id="54932360">
                  <w:marLeft w:val="0"/>
                  <w:marRight w:val="0"/>
                  <w:marTop w:val="0"/>
                  <w:marBottom w:val="0"/>
                  <w:divBdr>
                    <w:top w:val="none" w:sz="0" w:space="0" w:color="auto"/>
                    <w:left w:val="none" w:sz="0" w:space="0" w:color="auto"/>
                    <w:bottom w:val="none" w:sz="0" w:space="0" w:color="auto"/>
                    <w:right w:val="none" w:sz="0" w:space="0" w:color="auto"/>
                  </w:divBdr>
                  <w:divsChild>
                    <w:div w:id="1121073883">
                      <w:marLeft w:val="0"/>
                      <w:marRight w:val="0"/>
                      <w:marTop w:val="0"/>
                      <w:marBottom w:val="0"/>
                      <w:divBdr>
                        <w:top w:val="none" w:sz="0" w:space="0" w:color="auto"/>
                        <w:left w:val="none" w:sz="0" w:space="0" w:color="auto"/>
                        <w:bottom w:val="none" w:sz="0" w:space="0" w:color="auto"/>
                        <w:right w:val="none" w:sz="0" w:space="0" w:color="auto"/>
                      </w:divBdr>
                    </w:div>
                  </w:divsChild>
                </w:div>
                <w:div w:id="1557665729">
                  <w:marLeft w:val="0"/>
                  <w:marRight w:val="0"/>
                  <w:marTop w:val="0"/>
                  <w:marBottom w:val="0"/>
                  <w:divBdr>
                    <w:top w:val="none" w:sz="0" w:space="0" w:color="auto"/>
                    <w:left w:val="none" w:sz="0" w:space="0" w:color="auto"/>
                    <w:bottom w:val="none" w:sz="0" w:space="0" w:color="auto"/>
                    <w:right w:val="none" w:sz="0" w:space="0" w:color="auto"/>
                  </w:divBdr>
                  <w:divsChild>
                    <w:div w:id="197813364">
                      <w:marLeft w:val="0"/>
                      <w:marRight w:val="0"/>
                      <w:marTop w:val="0"/>
                      <w:marBottom w:val="0"/>
                      <w:divBdr>
                        <w:top w:val="none" w:sz="0" w:space="0" w:color="auto"/>
                        <w:left w:val="none" w:sz="0" w:space="0" w:color="auto"/>
                        <w:bottom w:val="none" w:sz="0" w:space="0" w:color="auto"/>
                        <w:right w:val="none" w:sz="0" w:space="0" w:color="auto"/>
                      </w:divBdr>
                    </w:div>
                  </w:divsChild>
                </w:div>
                <w:div w:id="1125664019">
                  <w:marLeft w:val="0"/>
                  <w:marRight w:val="0"/>
                  <w:marTop w:val="0"/>
                  <w:marBottom w:val="0"/>
                  <w:divBdr>
                    <w:top w:val="none" w:sz="0" w:space="0" w:color="auto"/>
                    <w:left w:val="none" w:sz="0" w:space="0" w:color="auto"/>
                    <w:bottom w:val="none" w:sz="0" w:space="0" w:color="auto"/>
                    <w:right w:val="none" w:sz="0" w:space="0" w:color="auto"/>
                  </w:divBdr>
                  <w:divsChild>
                    <w:div w:id="1620334880">
                      <w:marLeft w:val="0"/>
                      <w:marRight w:val="0"/>
                      <w:marTop w:val="0"/>
                      <w:marBottom w:val="0"/>
                      <w:divBdr>
                        <w:top w:val="none" w:sz="0" w:space="0" w:color="auto"/>
                        <w:left w:val="none" w:sz="0" w:space="0" w:color="auto"/>
                        <w:bottom w:val="none" w:sz="0" w:space="0" w:color="auto"/>
                        <w:right w:val="none" w:sz="0" w:space="0" w:color="auto"/>
                      </w:divBdr>
                    </w:div>
                  </w:divsChild>
                </w:div>
                <w:div w:id="741220585">
                  <w:marLeft w:val="0"/>
                  <w:marRight w:val="0"/>
                  <w:marTop w:val="0"/>
                  <w:marBottom w:val="0"/>
                  <w:divBdr>
                    <w:top w:val="none" w:sz="0" w:space="0" w:color="auto"/>
                    <w:left w:val="none" w:sz="0" w:space="0" w:color="auto"/>
                    <w:bottom w:val="none" w:sz="0" w:space="0" w:color="auto"/>
                    <w:right w:val="none" w:sz="0" w:space="0" w:color="auto"/>
                  </w:divBdr>
                  <w:divsChild>
                    <w:div w:id="13109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660823">
          <w:marLeft w:val="0"/>
          <w:marRight w:val="0"/>
          <w:marTop w:val="0"/>
          <w:marBottom w:val="0"/>
          <w:divBdr>
            <w:top w:val="none" w:sz="0" w:space="0" w:color="auto"/>
            <w:left w:val="none" w:sz="0" w:space="0" w:color="auto"/>
            <w:bottom w:val="none" w:sz="0" w:space="0" w:color="auto"/>
            <w:right w:val="none" w:sz="0" w:space="0" w:color="auto"/>
          </w:divBdr>
        </w:div>
        <w:div w:id="1829785145">
          <w:marLeft w:val="0"/>
          <w:marRight w:val="0"/>
          <w:marTop w:val="0"/>
          <w:marBottom w:val="0"/>
          <w:divBdr>
            <w:top w:val="none" w:sz="0" w:space="0" w:color="auto"/>
            <w:left w:val="none" w:sz="0" w:space="0" w:color="auto"/>
            <w:bottom w:val="none" w:sz="0" w:space="0" w:color="auto"/>
            <w:right w:val="none" w:sz="0" w:space="0" w:color="auto"/>
          </w:divBdr>
        </w:div>
        <w:div w:id="2042851990">
          <w:marLeft w:val="0"/>
          <w:marRight w:val="0"/>
          <w:marTop w:val="0"/>
          <w:marBottom w:val="0"/>
          <w:divBdr>
            <w:top w:val="none" w:sz="0" w:space="0" w:color="auto"/>
            <w:left w:val="none" w:sz="0" w:space="0" w:color="auto"/>
            <w:bottom w:val="none" w:sz="0" w:space="0" w:color="auto"/>
            <w:right w:val="none" w:sz="0" w:space="0" w:color="auto"/>
          </w:divBdr>
        </w:div>
        <w:div w:id="134294689">
          <w:marLeft w:val="0"/>
          <w:marRight w:val="0"/>
          <w:marTop w:val="0"/>
          <w:marBottom w:val="0"/>
          <w:divBdr>
            <w:top w:val="none" w:sz="0" w:space="0" w:color="auto"/>
            <w:left w:val="none" w:sz="0" w:space="0" w:color="auto"/>
            <w:bottom w:val="none" w:sz="0" w:space="0" w:color="auto"/>
            <w:right w:val="none" w:sz="0" w:space="0" w:color="auto"/>
          </w:divBdr>
        </w:div>
        <w:div w:id="907763473">
          <w:marLeft w:val="0"/>
          <w:marRight w:val="0"/>
          <w:marTop w:val="0"/>
          <w:marBottom w:val="0"/>
          <w:divBdr>
            <w:top w:val="none" w:sz="0" w:space="0" w:color="auto"/>
            <w:left w:val="none" w:sz="0" w:space="0" w:color="auto"/>
            <w:bottom w:val="none" w:sz="0" w:space="0" w:color="auto"/>
            <w:right w:val="none" w:sz="0" w:space="0" w:color="auto"/>
          </w:divBdr>
        </w:div>
        <w:div w:id="707803920">
          <w:marLeft w:val="0"/>
          <w:marRight w:val="0"/>
          <w:marTop w:val="0"/>
          <w:marBottom w:val="0"/>
          <w:divBdr>
            <w:top w:val="none" w:sz="0" w:space="0" w:color="auto"/>
            <w:left w:val="none" w:sz="0" w:space="0" w:color="auto"/>
            <w:bottom w:val="none" w:sz="0" w:space="0" w:color="auto"/>
            <w:right w:val="none" w:sz="0" w:space="0" w:color="auto"/>
          </w:divBdr>
        </w:div>
        <w:div w:id="1710884107">
          <w:marLeft w:val="0"/>
          <w:marRight w:val="0"/>
          <w:marTop w:val="0"/>
          <w:marBottom w:val="0"/>
          <w:divBdr>
            <w:top w:val="none" w:sz="0" w:space="0" w:color="auto"/>
            <w:left w:val="none" w:sz="0" w:space="0" w:color="auto"/>
            <w:bottom w:val="none" w:sz="0" w:space="0" w:color="auto"/>
            <w:right w:val="none" w:sz="0" w:space="0" w:color="auto"/>
          </w:divBdr>
        </w:div>
        <w:div w:id="145050958">
          <w:marLeft w:val="0"/>
          <w:marRight w:val="0"/>
          <w:marTop w:val="0"/>
          <w:marBottom w:val="0"/>
          <w:divBdr>
            <w:top w:val="none" w:sz="0" w:space="0" w:color="auto"/>
            <w:left w:val="none" w:sz="0" w:space="0" w:color="auto"/>
            <w:bottom w:val="none" w:sz="0" w:space="0" w:color="auto"/>
            <w:right w:val="none" w:sz="0" w:space="0" w:color="auto"/>
          </w:divBdr>
        </w:div>
        <w:div w:id="970133147">
          <w:marLeft w:val="0"/>
          <w:marRight w:val="0"/>
          <w:marTop w:val="0"/>
          <w:marBottom w:val="0"/>
          <w:divBdr>
            <w:top w:val="none" w:sz="0" w:space="0" w:color="auto"/>
            <w:left w:val="none" w:sz="0" w:space="0" w:color="auto"/>
            <w:bottom w:val="none" w:sz="0" w:space="0" w:color="auto"/>
            <w:right w:val="none" w:sz="0" w:space="0" w:color="auto"/>
          </w:divBdr>
        </w:div>
        <w:div w:id="1411148869">
          <w:marLeft w:val="0"/>
          <w:marRight w:val="0"/>
          <w:marTop w:val="0"/>
          <w:marBottom w:val="0"/>
          <w:divBdr>
            <w:top w:val="none" w:sz="0" w:space="0" w:color="auto"/>
            <w:left w:val="none" w:sz="0" w:space="0" w:color="auto"/>
            <w:bottom w:val="none" w:sz="0" w:space="0" w:color="auto"/>
            <w:right w:val="none" w:sz="0" w:space="0" w:color="auto"/>
          </w:divBdr>
        </w:div>
        <w:div w:id="1027950292">
          <w:marLeft w:val="0"/>
          <w:marRight w:val="0"/>
          <w:marTop w:val="0"/>
          <w:marBottom w:val="0"/>
          <w:divBdr>
            <w:top w:val="none" w:sz="0" w:space="0" w:color="auto"/>
            <w:left w:val="none" w:sz="0" w:space="0" w:color="auto"/>
            <w:bottom w:val="none" w:sz="0" w:space="0" w:color="auto"/>
            <w:right w:val="none" w:sz="0" w:space="0" w:color="auto"/>
          </w:divBdr>
        </w:div>
        <w:div w:id="1397240373">
          <w:marLeft w:val="0"/>
          <w:marRight w:val="0"/>
          <w:marTop w:val="0"/>
          <w:marBottom w:val="0"/>
          <w:divBdr>
            <w:top w:val="none" w:sz="0" w:space="0" w:color="auto"/>
            <w:left w:val="none" w:sz="0" w:space="0" w:color="auto"/>
            <w:bottom w:val="none" w:sz="0" w:space="0" w:color="auto"/>
            <w:right w:val="none" w:sz="0" w:space="0" w:color="auto"/>
          </w:divBdr>
        </w:div>
        <w:div w:id="798107982">
          <w:marLeft w:val="0"/>
          <w:marRight w:val="0"/>
          <w:marTop w:val="0"/>
          <w:marBottom w:val="0"/>
          <w:divBdr>
            <w:top w:val="none" w:sz="0" w:space="0" w:color="auto"/>
            <w:left w:val="none" w:sz="0" w:space="0" w:color="auto"/>
            <w:bottom w:val="none" w:sz="0" w:space="0" w:color="auto"/>
            <w:right w:val="none" w:sz="0" w:space="0" w:color="auto"/>
          </w:divBdr>
        </w:div>
        <w:div w:id="763109296">
          <w:marLeft w:val="0"/>
          <w:marRight w:val="0"/>
          <w:marTop w:val="0"/>
          <w:marBottom w:val="0"/>
          <w:divBdr>
            <w:top w:val="none" w:sz="0" w:space="0" w:color="auto"/>
            <w:left w:val="none" w:sz="0" w:space="0" w:color="auto"/>
            <w:bottom w:val="none" w:sz="0" w:space="0" w:color="auto"/>
            <w:right w:val="none" w:sz="0" w:space="0" w:color="auto"/>
          </w:divBdr>
        </w:div>
        <w:div w:id="805776660">
          <w:marLeft w:val="0"/>
          <w:marRight w:val="0"/>
          <w:marTop w:val="0"/>
          <w:marBottom w:val="0"/>
          <w:divBdr>
            <w:top w:val="none" w:sz="0" w:space="0" w:color="auto"/>
            <w:left w:val="none" w:sz="0" w:space="0" w:color="auto"/>
            <w:bottom w:val="none" w:sz="0" w:space="0" w:color="auto"/>
            <w:right w:val="none" w:sz="0" w:space="0" w:color="auto"/>
          </w:divBdr>
        </w:div>
        <w:div w:id="1759909955">
          <w:marLeft w:val="0"/>
          <w:marRight w:val="0"/>
          <w:marTop w:val="0"/>
          <w:marBottom w:val="0"/>
          <w:divBdr>
            <w:top w:val="none" w:sz="0" w:space="0" w:color="auto"/>
            <w:left w:val="none" w:sz="0" w:space="0" w:color="auto"/>
            <w:bottom w:val="none" w:sz="0" w:space="0" w:color="auto"/>
            <w:right w:val="none" w:sz="0" w:space="0" w:color="auto"/>
          </w:divBdr>
        </w:div>
        <w:div w:id="1047726271">
          <w:marLeft w:val="0"/>
          <w:marRight w:val="0"/>
          <w:marTop w:val="0"/>
          <w:marBottom w:val="0"/>
          <w:divBdr>
            <w:top w:val="none" w:sz="0" w:space="0" w:color="auto"/>
            <w:left w:val="none" w:sz="0" w:space="0" w:color="auto"/>
            <w:bottom w:val="none" w:sz="0" w:space="0" w:color="auto"/>
            <w:right w:val="none" w:sz="0" w:space="0" w:color="auto"/>
          </w:divBdr>
        </w:div>
        <w:div w:id="12002526">
          <w:marLeft w:val="0"/>
          <w:marRight w:val="0"/>
          <w:marTop w:val="0"/>
          <w:marBottom w:val="0"/>
          <w:divBdr>
            <w:top w:val="none" w:sz="0" w:space="0" w:color="auto"/>
            <w:left w:val="none" w:sz="0" w:space="0" w:color="auto"/>
            <w:bottom w:val="none" w:sz="0" w:space="0" w:color="auto"/>
            <w:right w:val="none" w:sz="0" w:space="0" w:color="auto"/>
          </w:divBdr>
        </w:div>
        <w:div w:id="1577859090">
          <w:marLeft w:val="0"/>
          <w:marRight w:val="0"/>
          <w:marTop w:val="0"/>
          <w:marBottom w:val="0"/>
          <w:divBdr>
            <w:top w:val="none" w:sz="0" w:space="0" w:color="auto"/>
            <w:left w:val="none" w:sz="0" w:space="0" w:color="auto"/>
            <w:bottom w:val="none" w:sz="0" w:space="0" w:color="auto"/>
            <w:right w:val="none" w:sz="0" w:space="0" w:color="auto"/>
          </w:divBdr>
        </w:div>
        <w:div w:id="827214436">
          <w:marLeft w:val="0"/>
          <w:marRight w:val="0"/>
          <w:marTop w:val="0"/>
          <w:marBottom w:val="0"/>
          <w:divBdr>
            <w:top w:val="none" w:sz="0" w:space="0" w:color="auto"/>
            <w:left w:val="none" w:sz="0" w:space="0" w:color="auto"/>
            <w:bottom w:val="none" w:sz="0" w:space="0" w:color="auto"/>
            <w:right w:val="none" w:sz="0" w:space="0" w:color="auto"/>
          </w:divBdr>
        </w:div>
        <w:div w:id="1861431226">
          <w:marLeft w:val="0"/>
          <w:marRight w:val="0"/>
          <w:marTop w:val="0"/>
          <w:marBottom w:val="0"/>
          <w:divBdr>
            <w:top w:val="none" w:sz="0" w:space="0" w:color="auto"/>
            <w:left w:val="none" w:sz="0" w:space="0" w:color="auto"/>
            <w:bottom w:val="none" w:sz="0" w:space="0" w:color="auto"/>
            <w:right w:val="none" w:sz="0" w:space="0" w:color="auto"/>
          </w:divBdr>
        </w:div>
        <w:div w:id="252935147">
          <w:marLeft w:val="0"/>
          <w:marRight w:val="0"/>
          <w:marTop w:val="0"/>
          <w:marBottom w:val="0"/>
          <w:divBdr>
            <w:top w:val="none" w:sz="0" w:space="0" w:color="auto"/>
            <w:left w:val="none" w:sz="0" w:space="0" w:color="auto"/>
            <w:bottom w:val="none" w:sz="0" w:space="0" w:color="auto"/>
            <w:right w:val="none" w:sz="0" w:space="0" w:color="auto"/>
          </w:divBdr>
        </w:div>
        <w:div w:id="409546080">
          <w:marLeft w:val="0"/>
          <w:marRight w:val="0"/>
          <w:marTop w:val="0"/>
          <w:marBottom w:val="0"/>
          <w:divBdr>
            <w:top w:val="none" w:sz="0" w:space="0" w:color="auto"/>
            <w:left w:val="none" w:sz="0" w:space="0" w:color="auto"/>
            <w:bottom w:val="none" w:sz="0" w:space="0" w:color="auto"/>
            <w:right w:val="none" w:sz="0" w:space="0" w:color="auto"/>
          </w:divBdr>
        </w:div>
      </w:divsChild>
    </w:div>
    <w:div w:id="1606422397">
      <w:bodyDiv w:val="1"/>
      <w:marLeft w:val="0"/>
      <w:marRight w:val="0"/>
      <w:marTop w:val="0"/>
      <w:marBottom w:val="0"/>
      <w:divBdr>
        <w:top w:val="none" w:sz="0" w:space="0" w:color="auto"/>
        <w:left w:val="none" w:sz="0" w:space="0" w:color="auto"/>
        <w:bottom w:val="none" w:sz="0" w:space="0" w:color="auto"/>
        <w:right w:val="none" w:sz="0" w:space="0" w:color="auto"/>
      </w:divBdr>
      <w:divsChild>
        <w:div w:id="640813624">
          <w:marLeft w:val="0"/>
          <w:marRight w:val="0"/>
          <w:marTop w:val="0"/>
          <w:marBottom w:val="0"/>
          <w:divBdr>
            <w:top w:val="none" w:sz="0" w:space="0" w:color="auto"/>
            <w:left w:val="none" w:sz="0" w:space="0" w:color="auto"/>
            <w:bottom w:val="none" w:sz="0" w:space="0" w:color="auto"/>
            <w:right w:val="none" w:sz="0" w:space="0" w:color="auto"/>
          </w:divBdr>
        </w:div>
        <w:div w:id="545720723">
          <w:marLeft w:val="0"/>
          <w:marRight w:val="0"/>
          <w:marTop w:val="0"/>
          <w:marBottom w:val="0"/>
          <w:divBdr>
            <w:top w:val="none" w:sz="0" w:space="0" w:color="auto"/>
            <w:left w:val="none" w:sz="0" w:space="0" w:color="auto"/>
            <w:bottom w:val="none" w:sz="0" w:space="0" w:color="auto"/>
            <w:right w:val="none" w:sz="0" w:space="0" w:color="auto"/>
          </w:divBdr>
        </w:div>
        <w:div w:id="1756436994">
          <w:marLeft w:val="0"/>
          <w:marRight w:val="0"/>
          <w:marTop w:val="0"/>
          <w:marBottom w:val="0"/>
          <w:divBdr>
            <w:top w:val="none" w:sz="0" w:space="0" w:color="auto"/>
            <w:left w:val="none" w:sz="0" w:space="0" w:color="auto"/>
            <w:bottom w:val="none" w:sz="0" w:space="0" w:color="auto"/>
            <w:right w:val="none" w:sz="0" w:space="0" w:color="auto"/>
          </w:divBdr>
        </w:div>
        <w:div w:id="1608003586">
          <w:marLeft w:val="0"/>
          <w:marRight w:val="0"/>
          <w:marTop w:val="0"/>
          <w:marBottom w:val="0"/>
          <w:divBdr>
            <w:top w:val="none" w:sz="0" w:space="0" w:color="auto"/>
            <w:left w:val="none" w:sz="0" w:space="0" w:color="auto"/>
            <w:bottom w:val="none" w:sz="0" w:space="0" w:color="auto"/>
            <w:right w:val="none" w:sz="0" w:space="0" w:color="auto"/>
          </w:divBdr>
        </w:div>
        <w:div w:id="1119105926">
          <w:marLeft w:val="0"/>
          <w:marRight w:val="0"/>
          <w:marTop w:val="0"/>
          <w:marBottom w:val="0"/>
          <w:divBdr>
            <w:top w:val="none" w:sz="0" w:space="0" w:color="auto"/>
            <w:left w:val="none" w:sz="0" w:space="0" w:color="auto"/>
            <w:bottom w:val="none" w:sz="0" w:space="0" w:color="auto"/>
            <w:right w:val="none" w:sz="0" w:space="0" w:color="auto"/>
          </w:divBdr>
        </w:div>
        <w:div w:id="959533860">
          <w:marLeft w:val="0"/>
          <w:marRight w:val="0"/>
          <w:marTop w:val="0"/>
          <w:marBottom w:val="0"/>
          <w:divBdr>
            <w:top w:val="none" w:sz="0" w:space="0" w:color="auto"/>
            <w:left w:val="none" w:sz="0" w:space="0" w:color="auto"/>
            <w:bottom w:val="none" w:sz="0" w:space="0" w:color="auto"/>
            <w:right w:val="none" w:sz="0" w:space="0" w:color="auto"/>
          </w:divBdr>
        </w:div>
        <w:div w:id="922372496">
          <w:marLeft w:val="0"/>
          <w:marRight w:val="0"/>
          <w:marTop w:val="0"/>
          <w:marBottom w:val="0"/>
          <w:divBdr>
            <w:top w:val="none" w:sz="0" w:space="0" w:color="auto"/>
            <w:left w:val="none" w:sz="0" w:space="0" w:color="auto"/>
            <w:bottom w:val="none" w:sz="0" w:space="0" w:color="auto"/>
            <w:right w:val="none" w:sz="0" w:space="0" w:color="auto"/>
          </w:divBdr>
        </w:div>
        <w:div w:id="192035830">
          <w:marLeft w:val="0"/>
          <w:marRight w:val="0"/>
          <w:marTop w:val="0"/>
          <w:marBottom w:val="0"/>
          <w:divBdr>
            <w:top w:val="none" w:sz="0" w:space="0" w:color="auto"/>
            <w:left w:val="none" w:sz="0" w:space="0" w:color="auto"/>
            <w:bottom w:val="none" w:sz="0" w:space="0" w:color="auto"/>
            <w:right w:val="none" w:sz="0" w:space="0" w:color="auto"/>
          </w:divBdr>
          <w:divsChild>
            <w:div w:id="1665356289">
              <w:marLeft w:val="-75"/>
              <w:marRight w:val="0"/>
              <w:marTop w:val="30"/>
              <w:marBottom w:val="30"/>
              <w:divBdr>
                <w:top w:val="none" w:sz="0" w:space="0" w:color="auto"/>
                <w:left w:val="none" w:sz="0" w:space="0" w:color="auto"/>
                <w:bottom w:val="none" w:sz="0" w:space="0" w:color="auto"/>
                <w:right w:val="none" w:sz="0" w:space="0" w:color="auto"/>
              </w:divBdr>
              <w:divsChild>
                <w:div w:id="1282767699">
                  <w:marLeft w:val="0"/>
                  <w:marRight w:val="0"/>
                  <w:marTop w:val="0"/>
                  <w:marBottom w:val="0"/>
                  <w:divBdr>
                    <w:top w:val="none" w:sz="0" w:space="0" w:color="auto"/>
                    <w:left w:val="none" w:sz="0" w:space="0" w:color="auto"/>
                    <w:bottom w:val="none" w:sz="0" w:space="0" w:color="auto"/>
                    <w:right w:val="none" w:sz="0" w:space="0" w:color="auto"/>
                  </w:divBdr>
                  <w:divsChild>
                    <w:div w:id="858544266">
                      <w:marLeft w:val="0"/>
                      <w:marRight w:val="0"/>
                      <w:marTop w:val="0"/>
                      <w:marBottom w:val="0"/>
                      <w:divBdr>
                        <w:top w:val="none" w:sz="0" w:space="0" w:color="auto"/>
                        <w:left w:val="none" w:sz="0" w:space="0" w:color="auto"/>
                        <w:bottom w:val="none" w:sz="0" w:space="0" w:color="auto"/>
                        <w:right w:val="none" w:sz="0" w:space="0" w:color="auto"/>
                      </w:divBdr>
                    </w:div>
                  </w:divsChild>
                </w:div>
                <w:div w:id="378356327">
                  <w:marLeft w:val="0"/>
                  <w:marRight w:val="0"/>
                  <w:marTop w:val="0"/>
                  <w:marBottom w:val="0"/>
                  <w:divBdr>
                    <w:top w:val="none" w:sz="0" w:space="0" w:color="auto"/>
                    <w:left w:val="none" w:sz="0" w:space="0" w:color="auto"/>
                    <w:bottom w:val="none" w:sz="0" w:space="0" w:color="auto"/>
                    <w:right w:val="none" w:sz="0" w:space="0" w:color="auto"/>
                  </w:divBdr>
                  <w:divsChild>
                    <w:div w:id="1025591872">
                      <w:marLeft w:val="0"/>
                      <w:marRight w:val="0"/>
                      <w:marTop w:val="0"/>
                      <w:marBottom w:val="0"/>
                      <w:divBdr>
                        <w:top w:val="none" w:sz="0" w:space="0" w:color="auto"/>
                        <w:left w:val="none" w:sz="0" w:space="0" w:color="auto"/>
                        <w:bottom w:val="none" w:sz="0" w:space="0" w:color="auto"/>
                        <w:right w:val="none" w:sz="0" w:space="0" w:color="auto"/>
                      </w:divBdr>
                    </w:div>
                  </w:divsChild>
                </w:div>
                <w:div w:id="1363479330">
                  <w:marLeft w:val="0"/>
                  <w:marRight w:val="0"/>
                  <w:marTop w:val="0"/>
                  <w:marBottom w:val="0"/>
                  <w:divBdr>
                    <w:top w:val="none" w:sz="0" w:space="0" w:color="auto"/>
                    <w:left w:val="none" w:sz="0" w:space="0" w:color="auto"/>
                    <w:bottom w:val="none" w:sz="0" w:space="0" w:color="auto"/>
                    <w:right w:val="none" w:sz="0" w:space="0" w:color="auto"/>
                  </w:divBdr>
                  <w:divsChild>
                    <w:div w:id="2028629435">
                      <w:marLeft w:val="0"/>
                      <w:marRight w:val="0"/>
                      <w:marTop w:val="0"/>
                      <w:marBottom w:val="0"/>
                      <w:divBdr>
                        <w:top w:val="none" w:sz="0" w:space="0" w:color="auto"/>
                        <w:left w:val="none" w:sz="0" w:space="0" w:color="auto"/>
                        <w:bottom w:val="none" w:sz="0" w:space="0" w:color="auto"/>
                        <w:right w:val="none" w:sz="0" w:space="0" w:color="auto"/>
                      </w:divBdr>
                    </w:div>
                  </w:divsChild>
                </w:div>
                <w:div w:id="958950980">
                  <w:marLeft w:val="0"/>
                  <w:marRight w:val="0"/>
                  <w:marTop w:val="0"/>
                  <w:marBottom w:val="0"/>
                  <w:divBdr>
                    <w:top w:val="none" w:sz="0" w:space="0" w:color="auto"/>
                    <w:left w:val="none" w:sz="0" w:space="0" w:color="auto"/>
                    <w:bottom w:val="none" w:sz="0" w:space="0" w:color="auto"/>
                    <w:right w:val="none" w:sz="0" w:space="0" w:color="auto"/>
                  </w:divBdr>
                  <w:divsChild>
                    <w:div w:id="829367033">
                      <w:marLeft w:val="0"/>
                      <w:marRight w:val="0"/>
                      <w:marTop w:val="0"/>
                      <w:marBottom w:val="0"/>
                      <w:divBdr>
                        <w:top w:val="none" w:sz="0" w:space="0" w:color="auto"/>
                        <w:left w:val="none" w:sz="0" w:space="0" w:color="auto"/>
                        <w:bottom w:val="none" w:sz="0" w:space="0" w:color="auto"/>
                        <w:right w:val="none" w:sz="0" w:space="0" w:color="auto"/>
                      </w:divBdr>
                    </w:div>
                  </w:divsChild>
                </w:div>
                <w:div w:id="678234053">
                  <w:marLeft w:val="0"/>
                  <w:marRight w:val="0"/>
                  <w:marTop w:val="0"/>
                  <w:marBottom w:val="0"/>
                  <w:divBdr>
                    <w:top w:val="none" w:sz="0" w:space="0" w:color="auto"/>
                    <w:left w:val="none" w:sz="0" w:space="0" w:color="auto"/>
                    <w:bottom w:val="none" w:sz="0" w:space="0" w:color="auto"/>
                    <w:right w:val="none" w:sz="0" w:space="0" w:color="auto"/>
                  </w:divBdr>
                  <w:divsChild>
                    <w:div w:id="1527595090">
                      <w:marLeft w:val="0"/>
                      <w:marRight w:val="0"/>
                      <w:marTop w:val="0"/>
                      <w:marBottom w:val="0"/>
                      <w:divBdr>
                        <w:top w:val="none" w:sz="0" w:space="0" w:color="auto"/>
                        <w:left w:val="none" w:sz="0" w:space="0" w:color="auto"/>
                        <w:bottom w:val="none" w:sz="0" w:space="0" w:color="auto"/>
                        <w:right w:val="none" w:sz="0" w:space="0" w:color="auto"/>
                      </w:divBdr>
                    </w:div>
                  </w:divsChild>
                </w:div>
                <w:div w:id="1634292149">
                  <w:marLeft w:val="0"/>
                  <w:marRight w:val="0"/>
                  <w:marTop w:val="0"/>
                  <w:marBottom w:val="0"/>
                  <w:divBdr>
                    <w:top w:val="none" w:sz="0" w:space="0" w:color="auto"/>
                    <w:left w:val="none" w:sz="0" w:space="0" w:color="auto"/>
                    <w:bottom w:val="none" w:sz="0" w:space="0" w:color="auto"/>
                    <w:right w:val="none" w:sz="0" w:space="0" w:color="auto"/>
                  </w:divBdr>
                  <w:divsChild>
                    <w:div w:id="470437819">
                      <w:marLeft w:val="0"/>
                      <w:marRight w:val="0"/>
                      <w:marTop w:val="0"/>
                      <w:marBottom w:val="0"/>
                      <w:divBdr>
                        <w:top w:val="none" w:sz="0" w:space="0" w:color="auto"/>
                        <w:left w:val="none" w:sz="0" w:space="0" w:color="auto"/>
                        <w:bottom w:val="none" w:sz="0" w:space="0" w:color="auto"/>
                        <w:right w:val="none" w:sz="0" w:space="0" w:color="auto"/>
                      </w:divBdr>
                    </w:div>
                  </w:divsChild>
                </w:div>
                <w:div w:id="1521747658">
                  <w:marLeft w:val="0"/>
                  <w:marRight w:val="0"/>
                  <w:marTop w:val="0"/>
                  <w:marBottom w:val="0"/>
                  <w:divBdr>
                    <w:top w:val="none" w:sz="0" w:space="0" w:color="auto"/>
                    <w:left w:val="none" w:sz="0" w:space="0" w:color="auto"/>
                    <w:bottom w:val="none" w:sz="0" w:space="0" w:color="auto"/>
                    <w:right w:val="none" w:sz="0" w:space="0" w:color="auto"/>
                  </w:divBdr>
                  <w:divsChild>
                    <w:div w:id="812255605">
                      <w:marLeft w:val="0"/>
                      <w:marRight w:val="0"/>
                      <w:marTop w:val="0"/>
                      <w:marBottom w:val="0"/>
                      <w:divBdr>
                        <w:top w:val="none" w:sz="0" w:space="0" w:color="auto"/>
                        <w:left w:val="none" w:sz="0" w:space="0" w:color="auto"/>
                        <w:bottom w:val="none" w:sz="0" w:space="0" w:color="auto"/>
                        <w:right w:val="none" w:sz="0" w:space="0" w:color="auto"/>
                      </w:divBdr>
                    </w:div>
                  </w:divsChild>
                </w:div>
                <w:div w:id="419526634">
                  <w:marLeft w:val="0"/>
                  <w:marRight w:val="0"/>
                  <w:marTop w:val="0"/>
                  <w:marBottom w:val="0"/>
                  <w:divBdr>
                    <w:top w:val="none" w:sz="0" w:space="0" w:color="auto"/>
                    <w:left w:val="none" w:sz="0" w:space="0" w:color="auto"/>
                    <w:bottom w:val="none" w:sz="0" w:space="0" w:color="auto"/>
                    <w:right w:val="none" w:sz="0" w:space="0" w:color="auto"/>
                  </w:divBdr>
                  <w:divsChild>
                    <w:div w:id="1889098382">
                      <w:marLeft w:val="0"/>
                      <w:marRight w:val="0"/>
                      <w:marTop w:val="0"/>
                      <w:marBottom w:val="0"/>
                      <w:divBdr>
                        <w:top w:val="none" w:sz="0" w:space="0" w:color="auto"/>
                        <w:left w:val="none" w:sz="0" w:space="0" w:color="auto"/>
                        <w:bottom w:val="none" w:sz="0" w:space="0" w:color="auto"/>
                        <w:right w:val="none" w:sz="0" w:space="0" w:color="auto"/>
                      </w:divBdr>
                    </w:div>
                  </w:divsChild>
                </w:div>
                <w:div w:id="775488603">
                  <w:marLeft w:val="0"/>
                  <w:marRight w:val="0"/>
                  <w:marTop w:val="0"/>
                  <w:marBottom w:val="0"/>
                  <w:divBdr>
                    <w:top w:val="none" w:sz="0" w:space="0" w:color="auto"/>
                    <w:left w:val="none" w:sz="0" w:space="0" w:color="auto"/>
                    <w:bottom w:val="none" w:sz="0" w:space="0" w:color="auto"/>
                    <w:right w:val="none" w:sz="0" w:space="0" w:color="auto"/>
                  </w:divBdr>
                  <w:divsChild>
                    <w:div w:id="1692225171">
                      <w:marLeft w:val="0"/>
                      <w:marRight w:val="0"/>
                      <w:marTop w:val="0"/>
                      <w:marBottom w:val="0"/>
                      <w:divBdr>
                        <w:top w:val="none" w:sz="0" w:space="0" w:color="auto"/>
                        <w:left w:val="none" w:sz="0" w:space="0" w:color="auto"/>
                        <w:bottom w:val="none" w:sz="0" w:space="0" w:color="auto"/>
                        <w:right w:val="none" w:sz="0" w:space="0" w:color="auto"/>
                      </w:divBdr>
                    </w:div>
                    <w:div w:id="1980498862">
                      <w:marLeft w:val="0"/>
                      <w:marRight w:val="0"/>
                      <w:marTop w:val="0"/>
                      <w:marBottom w:val="0"/>
                      <w:divBdr>
                        <w:top w:val="none" w:sz="0" w:space="0" w:color="auto"/>
                        <w:left w:val="none" w:sz="0" w:space="0" w:color="auto"/>
                        <w:bottom w:val="none" w:sz="0" w:space="0" w:color="auto"/>
                        <w:right w:val="none" w:sz="0" w:space="0" w:color="auto"/>
                      </w:divBdr>
                    </w:div>
                  </w:divsChild>
                </w:div>
                <w:div w:id="1451127075">
                  <w:marLeft w:val="0"/>
                  <w:marRight w:val="0"/>
                  <w:marTop w:val="0"/>
                  <w:marBottom w:val="0"/>
                  <w:divBdr>
                    <w:top w:val="none" w:sz="0" w:space="0" w:color="auto"/>
                    <w:left w:val="none" w:sz="0" w:space="0" w:color="auto"/>
                    <w:bottom w:val="none" w:sz="0" w:space="0" w:color="auto"/>
                    <w:right w:val="none" w:sz="0" w:space="0" w:color="auto"/>
                  </w:divBdr>
                  <w:divsChild>
                    <w:div w:id="651981614">
                      <w:marLeft w:val="0"/>
                      <w:marRight w:val="0"/>
                      <w:marTop w:val="0"/>
                      <w:marBottom w:val="0"/>
                      <w:divBdr>
                        <w:top w:val="none" w:sz="0" w:space="0" w:color="auto"/>
                        <w:left w:val="none" w:sz="0" w:space="0" w:color="auto"/>
                        <w:bottom w:val="none" w:sz="0" w:space="0" w:color="auto"/>
                        <w:right w:val="none" w:sz="0" w:space="0" w:color="auto"/>
                      </w:divBdr>
                    </w:div>
                  </w:divsChild>
                </w:div>
                <w:div w:id="1987314179">
                  <w:marLeft w:val="0"/>
                  <w:marRight w:val="0"/>
                  <w:marTop w:val="0"/>
                  <w:marBottom w:val="0"/>
                  <w:divBdr>
                    <w:top w:val="none" w:sz="0" w:space="0" w:color="auto"/>
                    <w:left w:val="none" w:sz="0" w:space="0" w:color="auto"/>
                    <w:bottom w:val="none" w:sz="0" w:space="0" w:color="auto"/>
                    <w:right w:val="none" w:sz="0" w:space="0" w:color="auto"/>
                  </w:divBdr>
                  <w:divsChild>
                    <w:div w:id="1779714893">
                      <w:marLeft w:val="0"/>
                      <w:marRight w:val="0"/>
                      <w:marTop w:val="0"/>
                      <w:marBottom w:val="0"/>
                      <w:divBdr>
                        <w:top w:val="none" w:sz="0" w:space="0" w:color="auto"/>
                        <w:left w:val="none" w:sz="0" w:space="0" w:color="auto"/>
                        <w:bottom w:val="none" w:sz="0" w:space="0" w:color="auto"/>
                        <w:right w:val="none" w:sz="0" w:space="0" w:color="auto"/>
                      </w:divBdr>
                    </w:div>
                  </w:divsChild>
                </w:div>
                <w:div w:id="266960673">
                  <w:marLeft w:val="0"/>
                  <w:marRight w:val="0"/>
                  <w:marTop w:val="0"/>
                  <w:marBottom w:val="0"/>
                  <w:divBdr>
                    <w:top w:val="none" w:sz="0" w:space="0" w:color="auto"/>
                    <w:left w:val="none" w:sz="0" w:space="0" w:color="auto"/>
                    <w:bottom w:val="none" w:sz="0" w:space="0" w:color="auto"/>
                    <w:right w:val="none" w:sz="0" w:space="0" w:color="auto"/>
                  </w:divBdr>
                  <w:divsChild>
                    <w:div w:id="1046417863">
                      <w:marLeft w:val="0"/>
                      <w:marRight w:val="0"/>
                      <w:marTop w:val="0"/>
                      <w:marBottom w:val="0"/>
                      <w:divBdr>
                        <w:top w:val="none" w:sz="0" w:space="0" w:color="auto"/>
                        <w:left w:val="none" w:sz="0" w:space="0" w:color="auto"/>
                        <w:bottom w:val="none" w:sz="0" w:space="0" w:color="auto"/>
                        <w:right w:val="none" w:sz="0" w:space="0" w:color="auto"/>
                      </w:divBdr>
                    </w:div>
                  </w:divsChild>
                </w:div>
                <w:div w:id="39594704">
                  <w:marLeft w:val="0"/>
                  <w:marRight w:val="0"/>
                  <w:marTop w:val="0"/>
                  <w:marBottom w:val="0"/>
                  <w:divBdr>
                    <w:top w:val="none" w:sz="0" w:space="0" w:color="auto"/>
                    <w:left w:val="none" w:sz="0" w:space="0" w:color="auto"/>
                    <w:bottom w:val="none" w:sz="0" w:space="0" w:color="auto"/>
                    <w:right w:val="none" w:sz="0" w:space="0" w:color="auto"/>
                  </w:divBdr>
                  <w:divsChild>
                    <w:div w:id="1180391427">
                      <w:marLeft w:val="0"/>
                      <w:marRight w:val="0"/>
                      <w:marTop w:val="0"/>
                      <w:marBottom w:val="0"/>
                      <w:divBdr>
                        <w:top w:val="none" w:sz="0" w:space="0" w:color="auto"/>
                        <w:left w:val="none" w:sz="0" w:space="0" w:color="auto"/>
                        <w:bottom w:val="none" w:sz="0" w:space="0" w:color="auto"/>
                        <w:right w:val="none" w:sz="0" w:space="0" w:color="auto"/>
                      </w:divBdr>
                    </w:div>
                  </w:divsChild>
                </w:div>
                <w:div w:id="245695496">
                  <w:marLeft w:val="0"/>
                  <w:marRight w:val="0"/>
                  <w:marTop w:val="0"/>
                  <w:marBottom w:val="0"/>
                  <w:divBdr>
                    <w:top w:val="none" w:sz="0" w:space="0" w:color="auto"/>
                    <w:left w:val="none" w:sz="0" w:space="0" w:color="auto"/>
                    <w:bottom w:val="none" w:sz="0" w:space="0" w:color="auto"/>
                    <w:right w:val="none" w:sz="0" w:space="0" w:color="auto"/>
                  </w:divBdr>
                  <w:divsChild>
                    <w:div w:id="1935481525">
                      <w:marLeft w:val="0"/>
                      <w:marRight w:val="0"/>
                      <w:marTop w:val="0"/>
                      <w:marBottom w:val="0"/>
                      <w:divBdr>
                        <w:top w:val="none" w:sz="0" w:space="0" w:color="auto"/>
                        <w:left w:val="none" w:sz="0" w:space="0" w:color="auto"/>
                        <w:bottom w:val="none" w:sz="0" w:space="0" w:color="auto"/>
                        <w:right w:val="none" w:sz="0" w:space="0" w:color="auto"/>
                      </w:divBdr>
                    </w:div>
                  </w:divsChild>
                </w:div>
                <w:div w:id="738405283">
                  <w:marLeft w:val="0"/>
                  <w:marRight w:val="0"/>
                  <w:marTop w:val="0"/>
                  <w:marBottom w:val="0"/>
                  <w:divBdr>
                    <w:top w:val="none" w:sz="0" w:space="0" w:color="auto"/>
                    <w:left w:val="none" w:sz="0" w:space="0" w:color="auto"/>
                    <w:bottom w:val="none" w:sz="0" w:space="0" w:color="auto"/>
                    <w:right w:val="none" w:sz="0" w:space="0" w:color="auto"/>
                  </w:divBdr>
                  <w:divsChild>
                    <w:div w:id="1039741620">
                      <w:marLeft w:val="0"/>
                      <w:marRight w:val="0"/>
                      <w:marTop w:val="0"/>
                      <w:marBottom w:val="0"/>
                      <w:divBdr>
                        <w:top w:val="none" w:sz="0" w:space="0" w:color="auto"/>
                        <w:left w:val="none" w:sz="0" w:space="0" w:color="auto"/>
                        <w:bottom w:val="none" w:sz="0" w:space="0" w:color="auto"/>
                        <w:right w:val="none" w:sz="0" w:space="0" w:color="auto"/>
                      </w:divBdr>
                    </w:div>
                  </w:divsChild>
                </w:div>
                <w:div w:id="1096556545">
                  <w:marLeft w:val="0"/>
                  <w:marRight w:val="0"/>
                  <w:marTop w:val="0"/>
                  <w:marBottom w:val="0"/>
                  <w:divBdr>
                    <w:top w:val="none" w:sz="0" w:space="0" w:color="auto"/>
                    <w:left w:val="none" w:sz="0" w:space="0" w:color="auto"/>
                    <w:bottom w:val="none" w:sz="0" w:space="0" w:color="auto"/>
                    <w:right w:val="none" w:sz="0" w:space="0" w:color="auto"/>
                  </w:divBdr>
                  <w:divsChild>
                    <w:div w:id="563371063">
                      <w:marLeft w:val="0"/>
                      <w:marRight w:val="0"/>
                      <w:marTop w:val="0"/>
                      <w:marBottom w:val="0"/>
                      <w:divBdr>
                        <w:top w:val="none" w:sz="0" w:space="0" w:color="auto"/>
                        <w:left w:val="none" w:sz="0" w:space="0" w:color="auto"/>
                        <w:bottom w:val="none" w:sz="0" w:space="0" w:color="auto"/>
                        <w:right w:val="none" w:sz="0" w:space="0" w:color="auto"/>
                      </w:divBdr>
                    </w:div>
                  </w:divsChild>
                </w:div>
                <w:div w:id="97483241">
                  <w:marLeft w:val="0"/>
                  <w:marRight w:val="0"/>
                  <w:marTop w:val="0"/>
                  <w:marBottom w:val="0"/>
                  <w:divBdr>
                    <w:top w:val="none" w:sz="0" w:space="0" w:color="auto"/>
                    <w:left w:val="none" w:sz="0" w:space="0" w:color="auto"/>
                    <w:bottom w:val="none" w:sz="0" w:space="0" w:color="auto"/>
                    <w:right w:val="none" w:sz="0" w:space="0" w:color="auto"/>
                  </w:divBdr>
                  <w:divsChild>
                    <w:div w:id="1425034419">
                      <w:marLeft w:val="0"/>
                      <w:marRight w:val="0"/>
                      <w:marTop w:val="0"/>
                      <w:marBottom w:val="0"/>
                      <w:divBdr>
                        <w:top w:val="none" w:sz="0" w:space="0" w:color="auto"/>
                        <w:left w:val="none" w:sz="0" w:space="0" w:color="auto"/>
                        <w:bottom w:val="none" w:sz="0" w:space="0" w:color="auto"/>
                        <w:right w:val="none" w:sz="0" w:space="0" w:color="auto"/>
                      </w:divBdr>
                    </w:div>
                    <w:div w:id="2827253">
                      <w:marLeft w:val="0"/>
                      <w:marRight w:val="0"/>
                      <w:marTop w:val="0"/>
                      <w:marBottom w:val="0"/>
                      <w:divBdr>
                        <w:top w:val="none" w:sz="0" w:space="0" w:color="auto"/>
                        <w:left w:val="none" w:sz="0" w:space="0" w:color="auto"/>
                        <w:bottom w:val="none" w:sz="0" w:space="0" w:color="auto"/>
                        <w:right w:val="none" w:sz="0" w:space="0" w:color="auto"/>
                      </w:divBdr>
                    </w:div>
                  </w:divsChild>
                </w:div>
                <w:div w:id="2008821190">
                  <w:marLeft w:val="0"/>
                  <w:marRight w:val="0"/>
                  <w:marTop w:val="0"/>
                  <w:marBottom w:val="0"/>
                  <w:divBdr>
                    <w:top w:val="none" w:sz="0" w:space="0" w:color="auto"/>
                    <w:left w:val="none" w:sz="0" w:space="0" w:color="auto"/>
                    <w:bottom w:val="none" w:sz="0" w:space="0" w:color="auto"/>
                    <w:right w:val="none" w:sz="0" w:space="0" w:color="auto"/>
                  </w:divBdr>
                  <w:divsChild>
                    <w:div w:id="446120423">
                      <w:marLeft w:val="0"/>
                      <w:marRight w:val="0"/>
                      <w:marTop w:val="0"/>
                      <w:marBottom w:val="0"/>
                      <w:divBdr>
                        <w:top w:val="none" w:sz="0" w:space="0" w:color="auto"/>
                        <w:left w:val="none" w:sz="0" w:space="0" w:color="auto"/>
                        <w:bottom w:val="none" w:sz="0" w:space="0" w:color="auto"/>
                        <w:right w:val="none" w:sz="0" w:space="0" w:color="auto"/>
                      </w:divBdr>
                    </w:div>
                    <w:div w:id="1417702548">
                      <w:marLeft w:val="0"/>
                      <w:marRight w:val="0"/>
                      <w:marTop w:val="0"/>
                      <w:marBottom w:val="0"/>
                      <w:divBdr>
                        <w:top w:val="none" w:sz="0" w:space="0" w:color="auto"/>
                        <w:left w:val="none" w:sz="0" w:space="0" w:color="auto"/>
                        <w:bottom w:val="none" w:sz="0" w:space="0" w:color="auto"/>
                        <w:right w:val="none" w:sz="0" w:space="0" w:color="auto"/>
                      </w:divBdr>
                    </w:div>
                    <w:div w:id="284239067">
                      <w:marLeft w:val="0"/>
                      <w:marRight w:val="0"/>
                      <w:marTop w:val="0"/>
                      <w:marBottom w:val="0"/>
                      <w:divBdr>
                        <w:top w:val="none" w:sz="0" w:space="0" w:color="auto"/>
                        <w:left w:val="none" w:sz="0" w:space="0" w:color="auto"/>
                        <w:bottom w:val="none" w:sz="0" w:space="0" w:color="auto"/>
                        <w:right w:val="none" w:sz="0" w:space="0" w:color="auto"/>
                      </w:divBdr>
                    </w:div>
                    <w:div w:id="1982146893">
                      <w:marLeft w:val="0"/>
                      <w:marRight w:val="0"/>
                      <w:marTop w:val="0"/>
                      <w:marBottom w:val="0"/>
                      <w:divBdr>
                        <w:top w:val="none" w:sz="0" w:space="0" w:color="auto"/>
                        <w:left w:val="none" w:sz="0" w:space="0" w:color="auto"/>
                        <w:bottom w:val="none" w:sz="0" w:space="0" w:color="auto"/>
                        <w:right w:val="none" w:sz="0" w:space="0" w:color="auto"/>
                      </w:divBdr>
                    </w:div>
                  </w:divsChild>
                </w:div>
                <w:div w:id="1851597479">
                  <w:marLeft w:val="0"/>
                  <w:marRight w:val="0"/>
                  <w:marTop w:val="0"/>
                  <w:marBottom w:val="0"/>
                  <w:divBdr>
                    <w:top w:val="none" w:sz="0" w:space="0" w:color="auto"/>
                    <w:left w:val="none" w:sz="0" w:space="0" w:color="auto"/>
                    <w:bottom w:val="none" w:sz="0" w:space="0" w:color="auto"/>
                    <w:right w:val="none" w:sz="0" w:space="0" w:color="auto"/>
                  </w:divBdr>
                  <w:divsChild>
                    <w:div w:id="548879667">
                      <w:marLeft w:val="0"/>
                      <w:marRight w:val="0"/>
                      <w:marTop w:val="0"/>
                      <w:marBottom w:val="0"/>
                      <w:divBdr>
                        <w:top w:val="none" w:sz="0" w:space="0" w:color="auto"/>
                        <w:left w:val="none" w:sz="0" w:space="0" w:color="auto"/>
                        <w:bottom w:val="none" w:sz="0" w:space="0" w:color="auto"/>
                        <w:right w:val="none" w:sz="0" w:space="0" w:color="auto"/>
                      </w:divBdr>
                    </w:div>
                  </w:divsChild>
                </w:div>
                <w:div w:id="1264221550">
                  <w:marLeft w:val="0"/>
                  <w:marRight w:val="0"/>
                  <w:marTop w:val="0"/>
                  <w:marBottom w:val="0"/>
                  <w:divBdr>
                    <w:top w:val="none" w:sz="0" w:space="0" w:color="auto"/>
                    <w:left w:val="none" w:sz="0" w:space="0" w:color="auto"/>
                    <w:bottom w:val="none" w:sz="0" w:space="0" w:color="auto"/>
                    <w:right w:val="none" w:sz="0" w:space="0" w:color="auto"/>
                  </w:divBdr>
                  <w:divsChild>
                    <w:div w:id="1845439106">
                      <w:marLeft w:val="0"/>
                      <w:marRight w:val="0"/>
                      <w:marTop w:val="0"/>
                      <w:marBottom w:val="0"/>
                      <w:divBdr>
                        <w:top w:val="none" w:sz="0" w:space="0" w:color="auto"/>
                        <w:left w:val="none" w:sz="0" w:space="0" w:color="auto"/>
                        <w:bottom w:val="none" w:sz="0" w:space="0" w:color="auto"/>
                        <w:right w:val="none" w:sz="0" w:space="0" w:color="auto"/>
                      </w:divBdr>
                    </w:div>
                  </w:divsChild>
                </w:div>
                <w:div w:id="19670718">
                  <w:marLeft w:val="0"/>
                  <w:marRight w:val="0"/>
                  <w:marTop w:val="0"/>
                  <w:marBottom w:val="0"/>
                  <w:divBdr>
                    <w:top w:val="none" w:sz="0" w:space="0" w:color="auto"/>
                    <w:left w:val="none" w:sz="0" w:space="0" w:color="auto"/>
                    <w:bottom w:val="none" w:sz="0" w:space="0" w:color="auto"/>
                    <w:right w:val="none" w:sz="0" w:space="0" w:color="auto"/>
                  </w:divBdr>
                  <w:divsChild>
                    <w:div w:id="123082687">
                      <w:marLeft w:val="0"/>
                      <w:marRight w:val="0"/>
                      <w:marTop w:val="0"/>
                      <w:marBottom w:val="0"/>
                      <w:divBdr>
                        <w:top w:val="none" w:sz="0" w:space="0" w:color="auto"/>
                        <w:left w:val="none" w:sz="0" w:space="0" w:color="auto"/>
                        <w:bottom w:val="none" w:sz="0" w:space="0" w:color="auto"/>
                        <w:right w:val="none" w:sz="0" w:space="0" w:color="auto"/>
                      </w:divBdr>
                    </w:div>
                  </w:divsChild>
                </w:div>
                <w:div w:id="2099399247">
                  <w:marLeft w:val="0"/>
                  <w:marRight w:val="0"/>
                  <w:marTop w:val="0"/>
                  <w:marBottom w:val="0"/>
                  <w:divBdr>
                    <w:top w:val="none" w:sz="0" w:space="0" w:color="auto"/>
                    <w:left w:val="none" w:sz="0" w:space="0" w:color="auto"/>
                    <w:bottom w:val="none" w:sz="0" w:space="0" w:color="auto"/>
                    <w:right w:val="none" w:sz="0" w:space="0" w:color="auto"/>
                  </w:divBdr>
                  <w:divsChild>
                    <w:div w:id="1600260116">
                      <w:marLeft w:val="0"/>
                      <w:marRight w:val="0"/>
                      <w:marTop w:val="0"/>
                      <w:marBottom w:val="0"/>
                      <w:divBdr>
                        <w:top w:val="none" w:sz="0" w:space="0" w:color="auto"/>
                        <w:left w:val="none" w:sz="0" w:space="0" w:color="auto"/>
                        <w:bottom w:val="none" w:sz="0" w:space="0" w:color="auto"/>
                        <w:right w:val="none" w:sz="0" w:space="0" w:color="auto"/>
                      </w:divBdr>
                    </w:div>
                  </w:divsChild>
                </w:div>
                <w:div w:id="419134770">
                  <w:marLeft w:val="0"/>
                  <w:marRight w:val="0"/>
                  <w:marTop w:val="0"/>
                  <w:marBottom w:val="0"/>
                  <w:divBdr>
                    <w:top w:val="none" w:sz="0" w:space="0" w:color="auto"/>
                    <w:left w:val="none" w:sz="0" w:space="0" w:color="auto"/>
                    <w:bottom w:val="none" w:sz="0" w:space="0" w:color="auto"/>
                    <w:right w:val="none" w:sz="0" w:space="0" w:color="auto"/>
                  </w:divBdr>
                  <w:divsChild>
                    <w:div w:id="1288122585">
                      <w:marLeft w:val="0"/>
                      <w:marRight w:val="0"/>
                      <w:marTop w:val="0"/>
                      <w:marBottom w:val="0"/>
                      <w:divBdr>
                        <w:top w:val="none" w:sz="0" w:space="0" w:color="auto"/>
                        <w:left w:val="none" w:sz="0" w:space="0" w:color="auto"/>
                        <w:bottom w:val="none" w:sz="0" w:space="0" w:color="auto"/>
                        <w:right w:val="none" w:sz="0" w:space="0" w:color="auto"/>
                      </w:divBdr>
                    </w:div>
                  </w:divsChild>
                </w:div>
                <w:div w:id="1017999044">
                  <w:marLeft w:val="0"/>
                  <w:marRight w:val="0"/>
                  <w:marTop w:val="0"/>
                  <w:marBottom w:val="0"/>
                  <w:divBdr>
                    <w:top w:val="none" w:sz="0" w:space="0" w:color="auto"/>
                    <w:left w:val="none" w:sz="0" w:space="0" w:color="auto"/>
                    <w:bottom w:val="none" w:sz="0" w:space="0" w:color="auto"/>
                    <w:right w:val="none" w:sz="0" w:space="0" w:color="auto"/>
                  </w:divBdr>
                  <w:divsChild>
                    <w:div w:id="318121024">
                      <w:marLeft w:val="0"/>
                      <w:marRight w:val="0"/>
                      <w:marTop w:val="0"/>
                      <w:marBottom w:val="0"/>
                      <w:divBdr>
                        <w:top w:val="none" w:sz="0" w:space="0" w:color="auto"/>
                        <w:left w:val="none" w:sz="0" w:space="0" w:color="auto"/>
                        <w:bottom w:val="none" w:sz="0" w:space="0" w:color="auto"/>
                        <w:right w:val="none" w:sz="0" w:space="0" w:color="auto"/>
                      </w:divBdr>
                    </w:div>
                  </w:divsChild>
                </w:div>
                <w:div w:id="713502470">
                  <w:marLeft w:val="0"/>
                  <w:marRight w:val="0"/>
                  <w:marTop w:val="0"/>
                  <w:marBottom w:val="0"/>
                  <w:divBdr>
                    <w:top w:val="none" w:sz="0" w:space="0" w:color="auto"/>
                    <w:left w:val="none" w:sz="0" w:space="0" w:color="auto"/>
                    <w:bottom w:val="none" w:sz="0" w:space="0" w:color="auto"/>
                    <w:right w:val="none" w:sz="0" w:space="0" w:color="auto"/>
                  </w:divBdr>
                  <w:divsChild>
                    <w:div w:id="2128741514">
                      <w:marLeft w:val="0"/>
                      <w:marRight w:val="0"/>
                      <w:marTop w:val="0"/>
                      <w:marBottom w:val="0"/>
                      <w:divBdr>
                        <w:top w:val="none" w:sz="0" w:space="0" w:color="auto"/>
                        <w:left w:val="none" w:sz="0" w:space="0" w:color="auto"/>
                        <w:bottom w:val="none" w:sz="0" w:space="0" w:color="auto"/>
                        <w:right w:val="none" w:sz="0" w:space="0" w:color="auto"/>
                      </w:divBdr>
                    </w:div>
                  </w:divsChild>
                </w:div>
                <w:div w:id="103501858">
                  <w:marLeft w:val="0"/>
                  <w:marRight w:val="0"/>
                  <w:marTop w:val="0"/>
                  <w:marBottom w:val="0"/>
                  <w:divBdr>
                    <w:top w:val="none" w:sz="0" w:space="0" w:color="auto"/>
                    <w:left w:val="none" w:sz="0" w:space="0" w:color="auto"/>
                    <w:bottom w:val="none" w:sz="0" w:space="0" w:color="auto"/>
                    <w:right w:val="none" w:sz="0" w:space="0" w:color="auto"/>
                  </w:divBdr>
                  <w:divsChild>
                    <w:div w:id="2123181379">
                      <w:marLeft w:val="0"/>
                      <w:marRight w:val="0"/>
                      <w:marTop w:val="0"/>
                      <w:marBottom w:val="0"/>
                      <w:divBdr>
                        <w:top w:val="none" w:sz="0" w:space="0" w:color="auto"/>
                        <w:left w:val="none" w:sz="0" w:space="0" w:color="auto"/>
                        <w:bottom w:val="none" w:sz="0" w:space="0" w:color="auto"/>
                        <w:right w:val="none" w:sz="0" w:space="0" w:color="auto"/>
                      </w:divBdr>
                    </w:div>
                  </w:divsChild>
                </w:div>
                <w:div w:id="1250120260">
                  <w:marLeft w:val="0"/>
                  <w:marRight w:val="0"/>
                  <w:marTop w:val="0"/>
                  <w:marBottom w:val="0"/>
                  <w:divBdr>
                    <w:top w:val="none" w:sz="0" w:space="0" w:color="auto"/>
                    <w:left w:val="none" w:sz="0" w:space="0" w:color="auto"/>
                    <w:bottom w:val="none" w:sz="0" w:space="0" w:color="auto"/>
                    <w:right w:val="none" w:sz="0" w:space="0" w:color="auto"/>
                  </w:divBdr>
                  <w:divsChild>
                    <w:div w:id="1253471405">
                      <w:marLeft w:val="0"/>
                      <w:marRight w:val="0"/>
                      <w:marTop w:val="0"/>
                      <w:marBottom w:val="0"/>
                      <w:divBdr>
                        <w:top w:val="none" w:sz="0" w:space="0" w:color="auto"/>
                        <w:left w:val="none" w:sz="0" w:space="0" w:color="auto"/>
                        <w:bottom w:val="none" w:sz="0" w:space="0" w:color="auto"/>
                        <w:right w:val="none" w:sz="0" w:space="0" w:color="auto"/>
                      </w:divBdr>
                    </w:div>
                  </w:divsChild>
                </w:div>
                <w:div w:id="610862131">
                  <w:marLeft w:val="0"/>
                  <w:marRight w:val="0"/>
                  <w:marTop w:val="0"/>
                  <w:marBottom w:val="0"/>
                  <w:divBdr>
                    <w:top w:val="none" w:sz="0" w:space="0" w:color="auto"/>
                    <w:left w:val="none" w:sz="0" w:space="0" w:color="auto"/>
                    <w:bottom w:val="none" w:sz="0" w:space="0" w:color="auto"/>
                    <w:right w:val="none" w:sz="0" w:space="0" w:color="auto"/>
                  </w:divBdr>
                  <w:divsChild>
                    <w:div w:id="471289706">
                      <w:marLeft w:val="0"/>
                      <w:marRight w:val="0"/>
                      <w:marTop w:val="0"/>
                      <w:marBottom w:val="0"/>
                      <w:divBdr>
                        <w:top w:val="none" w:sz="0" w:space="0" w:color="auto"/>
                        <w:left w:val="none" w:sz="0" w:space="0" w:color="auto"/>
                        <w:bottom w:val="none" w:sz="0" w:space="0" w:color="auto"/>
                        <w:right w:val="none" w:sz="0" w:space="0" w:color="auto"/>
                      </w:divBdr>
                    </w:div>
                  </w:divsChild>
                </w:div>
                <w:div w:id="1651015054">
                  <w:marLeft w:val="0"/>
                  <w:marRight w:val="0"/>
                  <w:marTop w:val="0"/>
                  <w:marBottom w:val="0"/>
                  <w:divBdr>
                    <w:top w:val="none" w:sz="0" w:space="0" w:color="auto"/>
                    <w:left w:val="none" w:sz="0" w:space="0" w:color="auto"/>
                    <w:bottom w:val="none" w:sz="0" w:space="0" w:color="auto"/>
                    <w:right w:val="none" w:sz="0" w:space="0" w:color="auto"/>
                  </w:divBdr>
                  <w:divsChild>
                    <w:div w:id="677655381">
                      <w:marLeft w:val="0"/>
                      <w:marRight w:val="0"/>
                      <w:marTop w:val="0"/>
                      <w:marBottom w:val="0"/>
                      <w:divBdr>
                        <w:top w:val="none" w:sz="0" w:space="0" w:color="auto"/>
                        <w:left w:val="none" w:sz="0" w:space="0" w:color="auto"/>
                        <w:bottom w:val="none" w:sz="0" w:space="0" w:color="auto"/>
                        <w:right w:val="none" w:sz="0" w:space="0" w:color="auto"/>
                      </w:divBdr>
                    </w:div>
                  </w:divsChild>
                </w:div>
                <w:div w:id="1341618681">
                  <w:marLeft w:val="0"/>
                  <w:marRight w:val="0"/>
                  <w:marTop w:val="0"/>
                  <w:marBottom w:val="0"/>
                  <w:divBdr>
                    <w:top w:val="none" w:sz="0" w:space="0" w:color="auto"/>
                    <w:left w:val="none" w:sz="0" w:space="0" w:color="auto"/>
                    <w:bottom w:val="none" w:sz="0" w:space="0" w:color="auto"/>
                    <w:right w:val="none" w:sz="0" w:space="0" w:color="auto"/>
                  </w:divBdr>
                  <w:divsChild>
                    <w:div w:id="1313950677">
                      <w:marLeft w:val="0"/>
                      <w:marRight w:val="0"/>
                      <w:marTop w:val="0"/>
                      <w:marBottom w:val="0"/>
                      <w:divBdr>
                        <w:top w:val="none" w:sz="0" w:space="0" w:color="auto"/>
                        <w:left w:val="none" w:sz="0" w:space="0" w:color="auto"/>
                        <w:bottom w:val="none" w:sz="0" w:space="0" w:color="auto"/>
                        <w:right w:val="none" w:sz="0" w:space="0" w:color="auto"/>
                      </w:divBdr>
                    </w:div>
                    <w:div w:id="981538316">
                      <w:marLeft w:val="0"/>
                      <w:marRight w:val="0"/>
                      <w:marTop w:val="0"/>
                      <w:marBottom w:val="0"/>
                      <w:divBdr>
                        <w:top w:val="none" w:sz="0" w:space="0" w:color="auto"/>
                        <w:left w:val="none" w:sz="0" w:space="0" w:color="auto"/>
                        <w:bottom w:val="none" w:sz="0" w:space="0" w:color="auto"/>
                        <w:right w:val="none" w:sz="0" w:space="0" w:color="auto"/>
                      </w:divBdr>
                    </w:div>
                  </w:divsChild>
                </w:div>
                <w:div w:id="1426347197">
                  <w:marLeft w:val="0"/>
                  <w:marRight w:val="0"/>
                  <w:marTop w:val="0"/>
                  <w:marBottom w:val="0"/>
                  <w:divBdr>
                    <w:top w:val="none" w:sz="0" w:space="0" w:color="auto"/>
                    <w:left w:val="none" w:sz="0" w:space="0" w:color="auto"/>
                    <w:bottom w:val="none" w:sz="0" w:space="0" w:color="auto"/>
                    <w:right w:val="none" w:sz="0" w:space="0" w:color="auto"/>
                  </w:divBdr>
                  <w:divsChild>
                    <w:div w:id="1872568798">
                      <w:marLeft w:val="0"/>
                      <w:marRight w:val="0"/>
                      <w:marTop w:val="0"/>
                      <w:marBottom w:val="0"/>
                      <w:divBdr>
                        <w:top w:val="none" w:sz="0" w:space="0" w:color="auto"/>
                        <w:left w:val="none" w:sz="0" w:space="0" w:color="auto"/>
                        <w:bottom w:val="none" w:sz="0" w:space="0" w:color="auto"/>
                        <w:right w:val="none" w:sz="0" w:space="0" w:color="auto"/>
                      </w:divBdr>
                    </w:div>
                  </w:divsChild>
                </w:div>
                <w:div w:id="1414661540">
                  <w:marLeft w:val="0"/>
                  <w:marRight w:val="0"/>
                  <w:marTop w:val="0"/>
                  <w:marBottom w:val="0"/>
                  <w:divBdr>
                    <w:top w:val="none" w:sz="0" w:space="0" w:color="auto"/>
                    <w:left w:val="none" w:sz="0" w:space="0" w:color="auto"/>
                    <w:bottom w:val="none" w:sz="0" w:space="0" w:color="auto"/>
                    <w:right w:val="none" w:sz="0" w:space="0" w:color="auto"/>
                  </w:divBdr>
                  <w:divsChild>
                    <w:div w:id="1779445692">
                      <w:marLeft w:val="0"/>
                      <w:marRight w:val="0"/>
                      <w:marTop w:val="0"/>
                      <w:marBottom w:val="0"/>
                      <w:divBdr>
                        <w:top w:val="none" w:sz="0" w:space="0" w:color="auto"/>
                        <w:left w:val="none" w:sz="0" w:space="0" w:color="auto"/>
                        <w:bottom w:val="none" w:sz="0" w:space="0" w:color="auto"/>
                        <w:right w:val="none" w:sz="0" w:space="0" w:color="auto"/>
                      </w:divBdr>
                    </w:div>
                  </w:divsChild>
                </w:div>
                <w:div w:id="333579832">
                  <w:marLeft w:val="0"/>
                  <w:marRight w:val="0"/>
                  <w:marTop w:val="0"/>
                  <w:marBottom w:val="0"/>
                  <w:divBdr>
                    <w:top w:val="none" w:sz="0" w:space="0" w:color="auto"/>
                    <w:left w:val="none" w:sz="0" w:space="0" w:color="auto"/>
                    <w:bottom w:val="none" w:sz="0" w:space="0" w:color="auto"/>
                    <w:right w:val="none" w:sz="0" w:space="0" w:color="auto"/>
                  </w:divBdr>
                  <w:divsChild>
                    <w:div w:id="11692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895958">
          <w:marLeft w:val="0"/>
          <w:marRight w:val="0"/>
          <w:marTop w:val="0"/>
          <w:marBottom w:val="0"/>
          <w:divBdr>
            <w:top w:val="none" w:sz="0" w:space="0" w:color="auto"/>
            <w:left w:val="none" w:sz="0" w:space="0" w:color="auto"/>
            <w:bottom w:val="none" w:sz="0" w:space="0" w:color="auto"/>
            <w:right w:val="none" w:sz="0" w:space="0" w:color="auto"/>
          </w:divBdr>
        </w:div>
        <w:div w:id="147527624">
          <w:marLeft w:val="0"/>
          <w:marRight w:val="0"/>
          <w:marTop w:val="0"/>
          <w:marBottom w:val="0"/>
          <w:divBdr>
            <w:top w:val="none" w:sz="0" w:space="0" w:color="auto"/>
            <w:left w:val="none" w:sz="0" w:space="0" w:color="auto"/>
            <w:bottom w:val="none" w:sz="0" w:space="0" w:color="auto"/>
            <w:right w:val="none" w:sz="0" w:space="0" w:color="auto"/>
          </w:divBdr>
        </w:div>
        <w:div w:id="1697537971">
          <w:marLeft w:val="0"/>
          <w:marRight w:val="0"/>
          <w:marTop w:val="0"/>
          <w:marBottom w:val="0"/>
          <w:divBdr>
            <w:top w:val="none" w:sz="0" w:space="0" w:color="auto"/>
            <w:left w:val="none" w:sz="0" w:space="0" w:color="auto"/>
            <w:bottom w:val="none" w:sz="0" w:space="0" w:color="auto"/>
            <w:right w:val="none" w:sz="0" w:space="0" w:color="auto"/>
          </w:divBdr>
          <w:divsChild>
            <w:div w:id="1513296903">
              <w:marLeft w:val="-75"/>
              <w:marRight w:val="0"/>
              <w:marTop w:val="30"/>
              <w:marBottom w:val="30"/>
              <w:divBdr>
                <w:top w:val="none" w:sz="0" w:space="0" w:color="auto"/>
                <w:left w:val="none" w:sz="0" w:space="0" w:color="auto"/>
                <w:bottom w:val="none" w:sz="0" w:space="0" w:color="auto"/>
                <w:right w:val="none" w:sz="0" w:space="0" w:color="auto"/>
              </w:divBdr>
              <w:divsChild>
                <w:div w:id="1130628118">
                  <w:marLeft w:val="0"/>
                  <w:marRight w:val="0"/>
                  <w:marTop w:val="0"/>
                  <w:marBottom w:val="0"/>
                  <w:divBdr>
                    <w:top w:val="none" w:sz="0" w:space="0" w:color="auto"/>
                    <w:left w:val="none" w:sz="0" w:space="0" w:color="auto"/>
                    <w:bottom w:val="none" w:sz="0" w:space="0" w:color="auto"/>
                    <w:right w:val="none" w:sz="0" w:space="0" w:color="auto"/>
                  </w:divBdr>
                  <w:divsChild>
                    <w:div w:id="1859855444">
                      <w:marLeft w:val="0"/>
                      <w:marRight w:val="0"/>
                      <w:marTop w:val="0"/>
                      <w:marBottom w:val="0"/>
                      <w:divBdr>
                        <w:top w:val="none" w:sz="0" w:space="0" w:color="auto"/>
                        <w:left w:val="none" w:sz="0" w:space="0" w:color="auto"/>
                        <w:bottom w:val="none" w:sz="0" w:space="0" w:color="auto"/>
                        <w:right w:val="none" w:sz="0" w:space="0" w:color="auto"/>
                      </w:divBdr>
                    </w:div>
                  </w:divsChild>
                </w:div>
                <w:div w:id="238370640">
                  <w:marLeft w:val="0"/>
                  <w:marRight w:val="0"/>
                  <w:marTop w:val="0"/>
                  <w:marBottom w:val="0"/>
                  <w:divBdr>
                    <w:top w:val="none" w:sz="0" w:space="0" w:color="auto"/>
                    <w:left w:val="none" w:sz="0" w:space="0" w:color="auto"/>
                    <w:bottom w:val="none" w:sz="0" w:space="0" w:color="auto"/>
                    <w:right w:val="none" w:sz="0" w:space="0" w:color="auto"/>
                  </w:divBdr>
                  <w:divsChild>
                    <w:div w:id="1215701155">
                      <w:marLeft w:val="0"/>
                      <w:marRight w:val="0"/>
                      <w:marTop w:val="0"/>
                      <w:marBottom w:val="0"/>
                      <w:divBdr>
                        <w:top w:val="none" w:sz="0" w:space="0" w:color="auto"/>
                        <w:left w:val="none" w:sz="0" w:space="0" w:color="auto"/>
                        <w:bottom w:val="none" w:sz="0" w:space="0" w:color="auto"/>
                        <w:right w:val="none" w:sz="0" w:space="0" w:color="auto"/>
                      </w:divBdr>
                    </w:div>
                  </w:divsChild>
                </w:div>
                <w:div w:id="1824928352">
                  <w:marLeft w:val="0"/>
                  <w:marRight w:val="0"/>
                  <w:marTop w:val="0"/>
                  <w:marBottom w:val="0"/>
                  <w:divBdr>
                    <w:top w:val="none" w:sz="0" w:space="0" w:color="auto"/>
                    <w:left w:val="none" w:sz="0" w:space="0" w:color="auto"/>
                    <w:bottom w:val="none" w:sz="0" w:space="0" w:color="auto"/>
                    <w:right w:val="none" w:sz="0" w:space="0" w:color="auto"/>
                  </w:divBdr>
                  <w:divsChild>
                    <w:div w:id="189951513">
                      <w:marLeft w:val="0"/>
                      <w:marRight w:val="0"/>
                      <w:marTop w:val="0"/>
                      <w:marBottom w:val="0"/>
                      <w:divBdr>
                        <w:top w:val="none" w:sz="0" w:space="0" w:color="auto"/>
                        <w:left w:val="none" w:sz="0" w:space="0" w:color="auto"/>
                        <w:bottom w:val="none" w:sz="0" w:space="0" w:color="auto"/>
                        <w:right w:val="none" w:sz="0" w:space="0" w:color="auto"/>
                      </w:divBdr>
                    </w:div>
                  </w:divsChild>
                </w:div>
                <w:div w:id="1549486514">
                  <w:marLeft w:val="0"/>
                  <w:marRight w:val="0"/>
                  <w:marTop w:val="0"/>
                  <w:marBottom w:val="0"/>
                  <w:divBdr>
                    <w:top w:val="none" w:sz="0" w:space="0" w:color="auto"/>
                    <w:left w:val="none" w:sz="0" w:space="0" w:color="auto"/>
                    <w:bottom w:val="none" w:sz="0" w:space="0" w:color="auto"/>
                    <w:right w:val="none" w:sz="0" w:space="0" w:color="auto"/>
                  </w:divBdr>
                  <w:divsChild>
                    <w:div w:id="658970014">
                      <w:marLeft w:val="0"/>
                      <w:marRight w:val="0"/>
                      <w:marTop w:val="0"/>
                      <w:marBottom w:val="0"/>
                      <w:divBdr>
                        <w:top w:val="none" w:sz="0" w:space="0" w:color="auto"/>
                        <w:left w:val="none" w:sz="0" w:space="0" w:color="auto"/>
                        <w:bottom w:val="none" w:sz="0" w:space="0" w:color="auto"/>
                        <w:right w:val="none" w:sz="0" w:space="0" w:color="auto"/>
                      </w:divBdr>
                    </w:div>
                  </w:divsChild>
                </w:div>
                <w:div w:id="16081846">
                  <w:marLeft w:val="0"/>
                  <w:marRight w:val="0"/>
                  <w:marTop w:val="0"/>
                  <w:marBottom w:val="0"/>
                  <w:divBdr>
                    <w:top w:val="none" w:sz="0" w:space="0" w:color="auto"/>
                    <w:left w:val="none" w:sz="0" w:space="0" w:color="auto"/>
                    <w:bottom w:val="none" w:sz="0" w:space="0" w:color="auto"/>
                    <w:right w:val="none" w:sz="0" w:space="0" w:color="auto"/>
                  </w:divBdr>
                  <w:divsChild>
                    <w:div w:id="1272934481">
                      <w:marLeft w:val="0"/>
                      <w:marRight w:val="0"/>
                      <w:marTop w:val="0"/>
                      <w:marBottom w:val="0"/>
                      <w:divBdr>
                        <w:top w:val="none" w:sz="0" w:space="0" w:color="auto"/>
                        <w:left w:val="none" w:sz="0" w:space="0" w:color="auto"/>
                        <w:bottom w:val="none" w:sz="0" w:space="0" w:color="auto"/>
                        <w:right w:val="none" w:sz="0" w:space="0" w:color="auto"/>
                      </w:divBdr>
                    </w:div>
                  </w:divsChild>
                </w:div>
                <w:div w:id="251623898">
                  <w:marLeft w:val="0"/>
                  <w:marRight w:val="0"/>
                  <w:marTop w:val="0"/>
                  <w:marBottom w:val="0"/>
                  <w:divBdr>
                    <w:top w:val="none" w:sz="0" w:space="0" w:color="auto"/>
                    <w:left w:val="none" w:sz="0" w:space="0" w:color="auto"/>
                    <w:bottom w:val="none" w:sz="0" w:space="0" w:color="auto"/>
                    <w:right w:val="none" w:sz="0" w:space="0" w:color="auto"/>
                  </w:divBdr>
                  <w:divsChild>
                    <w:div w:id="1405109183">
                      <w:marLeft w:val="0"/>
                      <w:marRight w:val="0"/>
                      <w:marTop w:val="0"/>
                      <w:marBottom w:val="0"/>
                      <w:divBdr>
                        <w:top w:val="none" w:sz="0" w:space="0" w:color="auto"/>
                        <w:left w:val="none" w:sz="0" w:space="0" w:color="auto"/>
                        <w:bottom w:val="none" w:sz="0" w:space="0" w:color="auto"/>
                        <w:right w:val="none" w:sz="0" w:space="0" w:color="auto"/>
                      </w:divBdr>
                    </w:div>
                  </w:divsChild>
                </w:div>
                <w:div w:id="691997552">
                  <w:marLeft w:val="0"/>
                  <w:marRight w:val="0"/>
                  <w:marTop w:val="0"/>
                  <w:marBottom w:val="0"/>
                  <w:divBdr>
                    <w:top w:val="none" w:sz="0" w:space="0" w:color="auto"/>
                    <w:left w:val="none" w:sz="0" w:space="0" w:color="auto"/>
                    <w:bottom w:val="none" w:sz="0" w:space="0" w:color="auto"/>
                    <w:right w:val="none" w:sz="0" w:space="0" w:color="auto"/>
                  </w:divBdr>
                  <w:divsChild>
                    <w:div w:id="1343168792">
                      <w:marLeft w:val="0"/>
                      <w:marRight w:val="0"/>
                      <w:marTop w:val="0"/>
                      <w:marBottom w:val="0"/>
                      <w:divBdr>
                        <w:top w:val="none" w:sz="0" w:space="0" w:color="auto"/>
                        <w:left w:val="none" w:sz="0" w:space="0" w:color="auto"/>
                        <w:bottom w:val="none" w:sz="0" w:space="0" w:color="auto"/>
                        <w:right w:val="none" w:sz="0" w:space="0" w:color="auto"/>
                      </w:divBdr>
                    </w:div>
                  </w:divsChild>
                </w:div>
                <w:div w:id="1849365456">
                  <w:marLeft w:val="0"/>
                  <w:marRight w:val="0"/>
                  <w:marTop w:val="0"/>
                  <w:marBottom w:val="0"/>
                  <w:divBdr>
                    <w:top w:val="none" w:sz="0" w:space="0" w:color="auto"/>
                    <w:left w:val="none" w:sz="0" w:space="0" w:color="auto"/>
                    <w:bottom w:val="none" w:sz="0" w:space="0" w:color="auto"/>
                    <w:right w:val="none" w:sz="0" w:space="0" w:color="auto"/>
                  </w:divBdr>
                  <w:divsChild>
                    <w:div w:id="1375038895">
                      <w:marLeft w:val="0"/>
                      <w:marRight w:val="0"/>
                      <w:marTop w:val="0"/>
                      <w:marBottom w:val="0"/>
                      <w:divBdr>
                        <w:top w:val="none" w:sz="0" w:space="0" w:color="auto"/>
                        <w:left w:val="none" w:sz="0" w:space="0" w:color="auto"/>
                        <w:bottom w:val="none" w:sz="0" w:space="0" w:color="auto"/>
                        <w:right w:val="none" w:sz="0" w:space="0" w:color="auto"/>
                      </w:divBdr>
                    </w:div>
                  </w:divsChild>
                </w:div>
                <w:div w:id="1458403322">
                  <w:marLeft w:val="0"/>
                  <w:marRight w:val="0"/>
                  <w:marTop w:val="0"/>
                  <w:marBottom w:val="0"/>
                  <w:divBdr>
                    <w:top w:val="none" w:sz="0" w:space="0" w:color="auto"/>
                    <w:left w:val="none" w:sz="0" w:space="0" w:color="auto"/>
                    <w:bottom w:val="none" w:sz="0" w:space="0" w:color="auto"/>
                    <w:right w:val="none" w:sz="0" w:space="0" w:color="auto"/>
                  </w:divBdr>
                  <w:divsChild>
                    <w:div w:id="449469152">
                      <w:marLeft w:val="0"/>
                      <w:marRight w:val="0"/>
                      <w:marTop w:val="0"/>
                      <w:marBottom w:val="0"/>
                      <w:divBdr>
                        <w:top w:val="none" w:sz="0" w:space="0" w:color="auto"/>
                        <w:left w:val="none" w:sz="0" w:space="0" w:color="auto"/>
                        <w:bottom w:val="none" w:sz="0" w:space="0" w:color="auto"/>
                        <w:right w:val="none" w:sz="0" w:space="0" w:color="auto"/>
                      </w:divBdr>
                    </w:div>
                  </w:divsChild>
                </w:div>
                <w:div w:id="1417508633">
                  <w:marLeft w:val="0"/>
                  <w:marRight w:val="0"/>
                  <w:marTop w:val="0"/>
                  <w:marBottom w:val="0"/>
                  <w:divBdr>
                    <w:top w:val="none" w:sz="0" w:space="0" w:color="auto"/>
                    <w:left w:val="none" w:sz="0" w:space="0" w:color="auto"/>
                    <w:bottom w:val="none" w:sz="0" w:space="0" w:color="auto"/>
                    <w:right w:val="none" w:sz="0" w:space="0" w:color="auto"/>
                  </w:divBdr>
                  <w:divsChild>
                    <w:div w:id="1332677795">
                      <w:marLeft w:val="0"/>
                      <w:marRight w:val="0"/>
                      <w:marTop w:val="0"/>
                      <w:marBottom w:val="0"/>
                      <w:divBdr>
                        <w:top w:val="none" w:sz="0" w:space="0" w:color="auto"/>
                        <w:left w:val="none" w:sz="0" w:space="0" w:color="auto"/>
                        <w:bottom w:val="none" w:sz="0" w:space="0" w:color="auto"/>
                        <w:right w:val="none" w:sz="0" w:space="0" w:color="auto"/>
                      </w:divBdr>
                    </w:div>
                  </w:divsChild>
                </w:div>
                <w:div w:id="1498154947">
                  <w:marLeft w:val="0"/>
                  <w:marRight w:val="0"/>
                  <w:marTop w:val="0"/>
                  <w:marBottom w:val="0"/>
                  <w:divBdr>
                    <w:top w:val="none" w:sz="0" w:space="0" w:color="auto"/>
                    <w:left w:val="none" w:sz="0" w:space="0" w:color="auto"/>
                    <w:bottom w:val="none" w:sz="0" w:space="0" w:color="auto"/>
                    <w:right w:val="none" w:sz="0" w:space="0" w:color="auto"/>
                  </w:divBdr>
                  <w:divsChild>
                    <w:div w:id="511917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61876">
          <w:marLeft w:val="0"/>
          <w:marRight w:val="0"/>
          <w:marTop w:val="0"/>
          <w:marBottom w:val="0"/>
          <w:divBdr>
            <w:top w:val="none" w:sz="0" w:space="0" w:color="auto"/>
            <w:left w:val="none" w:sz="0" w:space="0" w:color="auto"/>
            <w:bottom w:val="none" w:sz="0" w:space="0" w:color="auto"/>
            <w:right w:val="none" w:sz="0" w:space="0" w:color="auto"/>
          </w:divBdr>
        </w:div>
        <w:div w:id="512842919">
          <w:marLeft w:val="0"/>
          <w:marRight w:val="0"/>
          <w:marTop w:val="0"/>
          <w:marBottom w:val="0"/>
          <w:divBdr>
            <w:top w:val="none" w:sz="0" w:space="0" w:color="auto"/>
            <w:left w:val="none" w:sz="0" w:space="0" w:color="auto"/>
            <w:bottom w:val="none" w:sz="0" w:space="0" w:color="auto"/>
            <w:right w:val="none" w:sz="0" w:space="0" w:color="auto"/>
          </w:divBdr>
        </w:div>
        <w:div w:id="307243897">
          <w:marLeft w:val="0"/>
          <w:marRight w:val="0"/>
          <w:marTop w:val="0"/>
          <w:marBottom w:val="0"/>
          <w:divBdr>
            <w:top w:val="none" w:sz="0" w:space="0" w:color="auto"/>
            <w:left w:val="none" w:sz="0" w:space="0" w:color="auto"/>
            <w:bottom w:val="none" w:sz="0" w:space="0" w:color="auto"/>
            <w:right w:val="none" w:sz="0" w:space="0" w:color="auto"/>
          </w:divBdr>
          <w:divsChild>
            <w:div w:id="571548852">
              <w:marLeft w:val="-75"/>
              <w:marRight w:val="0"/>
              <w:marTop w:val="30"/>
              <w:marBottom w:val="30"/>
              <w:divBdr>
                <w:top w:val="none" w:sz="0" w:space="0" w:color="auto"/>
                <w:left w:val="none" w:sz="0" w:space="0" w:color="auto"/>
                <w:bottom w:val="none" w:sz="0" w:space="0" w:color="auto"/>
                <w:right w:val="none" w:sz="0" w:space="0" w:color="auto"/>
              </w:divBdr>
              <w:divsChild>
                <w:div w:id="421032685">
                  <w:marLeft w:val="0"/>
                  <w:marRight w:val="0"/>
                  <w:marTop w:val="0"/>
                  <w:marBottom w:val="0"/>
                  <w:divBdr>
                    <w:top w:val="none" w:sz="0" w:space="0" w:color="auto"/>
                    <w:left w:val="none" w:sz="0" w:space="0" w:color="auto"/>
                    <w:bottom w:val="none" w:sz="0" w:space="0" w:color="auto"/>
                    <w:right w:val="none" w:sz="0" w:space="0" w:color="auto"/>
                  </w:divBdr>
                  <w:divsChild>
                    <w:div w:id="348683847">
                      <w:marLeft w:val="0"/>
                      <w:marRight w:val="0"/>
                      <w:marTop w:val="0"/>
                      <w:marBottom w:val="0"/>
                      <w:divBdr>
                        <w:top w:val="none" w:sz="0" w:space="0" w:color="auto"/>
                        <w:left w:val="none" w:sz="0" w:space="0" w:color="auto"/>
                        <w:bottom w:val="none" w:sz="0" w:space="0" w:color="auto"/>
                        <w:right w:val="none" w:sz="0" w:space="0" w:color="auto"/>
                      </w:divBdr>
                    </w:div>
                  </w:divsChild>
                </w:div>
                <w:div w:id="1278217404">
                  <w:marLeft w:val="0"/>
                  <w:marRight w:val="0"/>
                  <w:marTop w:val="0"/>
                  <w:marBottom w:val="0"/>
                  <w:divBdr>
                    <w:top w:val="none" w:sz="0" w:space="0" w:color="auto"/>
                    <w:left w:val="none" w:sz="0" w:space="0" w:color="auto"/>
                    <w:bottom w:val="none" w:sz="0" w:space="0" w:color="auto"/>
                    <w:right w:val="none" w:sz="0" w:space="0" w:color="auto"/>
                  </w:divBdr>
                  <w:divsChild>
                    <w:div w:id="25436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649710">
          <w:marLeft w:val="0"/>
          <w:marRight w:val="0"/>
          <w:marTop w:val="0"/>
          <w:marBottom w:val="0"/>
          <w:divBdr>
            <w:top w:val="none" w:sz="0" w:space="0" w:color="auto"/>
            <w:left w:val="none" w:sz="0" w:space="0" w:color="auto"/>
            <w:bottom w:val="none" w:sz="0" w:space="0" w:color="auto"/>
            <w:right w:val="none" w:sz="0" w:space="0" w:color="auto"/>
          </w:divBdr>
        </w:div>
      </w:divsChild>
    </w:div>
    <w:div w:id="1612861737">
      <w:bodyDiv w:val="1"/>
      <w:marLeft w:val="0"/>
      <w:marRight w:val="0"/>
      <w:marTop w:val="0"/>
      <w:marBottom w:val="0"/>
      <w:divBdr>
        <w:top w:val="none" w:sz="0" w:space="0" w:color="auto"/>
        <w:left w:val="none" w:sz="0" w:space="0" w:color="auto"/>
        <w:bottom w:val="none" w:sz="0" w:space="0" w:color="auto"/>
        <w:right w:val="none" w:sz="0" w:space="0" w:color="auto"/>
      </w:divBdr>
    </w:div>
    <w:div w:id="1900242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base.com/" TargetMode="External"/><Relationship Id="rId3" Type="http://schemas.openxmlformats.org/officeDocument/2006/relationships/customXml" Target="../customXml/item3.xml"/><Relationship Id="rId7" Type="http://schemas.openxmlformats.org/officeDocument/2006/relationships/hyperlink" Target="https://www.embase.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elsevier-com.ezproxy.library.dal.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DFB1C9EE529E242B711F2D185694C76" ma:contentTypeVersion="12" ma:contentTypeDescription="Create a new document." ma:contentTypeScope="" ma:versionID="d89d20e5fc273dd119c4185e732bcbab">
  <xsd:schema xmlns:xsd="http://www.w3.org/2001/XMLSchema" xmlns:xs="http://www.w3.org/2001/XMLSchema" xmlns:p="http://schemas.microsoft.com/office/2006/metadata/properties" xmlns:ns2="5ac7b5f3-d61d-4f4f-96b5-6b22492f3c9b" xmlns:ns3="838dfee5-087c-4079-b41e-95fee81eca39" targetNamespace="http://schemas.microsoft.com/office/2006/metadata/properties" ma:root="true" ma:fieldsID="cd4762b9cbfc9baaff55fde3812e7f09" ns2:_="" ns3:_="">
    <xsd:import namespace="5ac7b5f3-d61d-4f4f-96b5-6b22492f3c9b"/>
    <xsd:import namespace="838dfee5-087c-4079-b41e-95fee81eca3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c7b5f3-d61d-4f4f-96b5-6b22492f3c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0635ccc-b02a-4d30-ada7-5ff52beaed6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8dfee5-087c-4079-b41e-95fee81eca3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7a62b7ce-ccea-45d2-8d0f-720556b0ec83}" ma:internalName="TaxCatchAll" ma:showField="CatchAllData" ma:web="838dfee5-087c-4079-b41e-95fee81eca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38dfee5-087c-4079-b41e-95fee81eca39" xsi:nil="true"/>
    <lcf76f155ced4ddcb4097134ff3c332f xmlns="5ac7b5f3-d61d-4f4f-96b5-6b22492f3c9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DA1DE68-334F-4757-B4D4-F5384A699102}">
  <ds:schemaRefs>
    <ds:schemaRef ds:uri="http://schemas.microsoft.com/sharepoint/v3/contenttype/forms"/>
  </ds:schemaRefs>
</ds:datastoreItem>
</file>

<file path=customXml/itemProps2.xml><?xml version="1.0" encoding="utf-8"?>
<ds:datastoreItem xmlns:ds="http://schemas.openxmlformats.org/officeDocument/2006/customXml" ds:itemID="{8CE0DC59-8D3C-49E1-AD48-F3C2F039B7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c7b5f3-d61d-4f4f-96b5-6b22492f3c9b"/>
    <ds:schemaRef ds:uri="838dfee5-087c-4079-b41e-95fee81eca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DB1593-DB4A-41F6-B5A9-AF6BB289EA4D}">
  <ds:schemaRefs>
    <ds:schemaRef ds:uri="http://schemas.microsoft.com/office/2006/metadata/properties"/>
    <ds:schemaRef ds:uri="http://schemas.microsoft.com/office/infopath/2007/PartnerControls"/>
    <ds:schemaRef ds:uri="838dfee5-087c-4079-b41e-95fee81eca39"/>
    <ds:schemaRef ds:uri="5ac7b5f3-d61d-4f4f-96b5-6b22492f3c9b"/>
  </ds:schemaRefs>
</ds:datastoreItem>
</file>

<file path=docProps/app.xml><?xml version="1.0" encoding="utf-8"?>
<Properties xmlns="http://schemas.openxmlformats.org/officeDocument/2006/extended-properties" xmlns:vt="http://schemas.openxmlformats.org/officeDocument/2006/docPropsVTypes">
  <Template>Normal</Template>
  <TotalTime>498</TotalTime>
  <Pages>46</Pages>
  <Words>11619</Words>
  <Characters>66234</Characters>
  <Application>Microsoft Office Word</Application>
  <DocSecurity>0</DocSecurity>
  <Lines>551</Lines>
  <Paragraphs>155</Paragraphs>
  <ScaleCrop>false</ScaleCrop>
  <Company/>
  <LinksUpToDate>false</LinksUpToDate>
  <CharactersWithSpaces>77698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McDougall</dc:creator>
  <cp:keywords/>
  <dc:description/>
  <cp:lastModifiedBy>Heather McDougall</cp:lastModifiedBy>
  <cp:revision>307</cp:revision>
  <dcterms:created xsi:type="dcterms:W3CDTF">2024-09-17T01:05:00Z</dcterms:created>
  <dcterms:modified xsi:type="dcterms:W3CDTF">2024-10-30T13:13:00Z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0x0101004DFB1C9EE529E242B711F2D185694C76</vt:lpwstr>
  </property>
  <property fmtid="{D5CDD505-2E9C-101B-9397-08002B2CF9AE}" pid="3" name="MediaServiceImageTags">
    <vt:lpwstr/>
  </property>
  <property fmtid="{D5CDD505-2E9C-101B-9397-08002B2CF9AE}" pid="4" name="ZOTERO_PREF_1">
    <vt:lpwstr>&lt;data data-version="3" zotero-version="6.0.36"&gt;&lt;session id="DuGjBSUT"/&gt;&lt;style id="" hasBibliography="0" bibliographyStyleHasBeenSet="0"/&gt;&lt;prefs/&gt;&lt;/data&gt;</vt:lpwstr>
  </property>
</Properties>
</file>