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447505" w14:textId="34F71044" w:rsidR="00284FB9" w:rsidRPr="00E76B91" w:rsidRDefault="00284FB9" w:rsidP="0080622C">
      <w:pPr>
        <w:rPr>
          <w:noProof/>
          <w:shd w:val="clear" w:color="auto" w:fill="FFFFFF"/>
          <w:lang w:val="en-US"/>
        </w:rPr>
      </w:pPr>
      <w:r w:rsidRPr="50CABEEB">
        <w:rPr>
          <w:rFonts w:cs="Arial"/>
          <w:b/>
          <w:bCs/>
          <w:shd w:val="clear" w:color="auto" w:fill="FFFFFF"/>
          <w:lang w:val="en-US"/>
        </w:rPr>
        <w:t xml:space="preserve">Table </w:t>
      </w:r>
      <w:r w:rsidR="1548F44A" w:rsidRPr="50CABEEB">
        <w:rPr>
          <w:rFonts w:cs="Arial"/>
          <w:b/>
          <w:bCs/>
          <w:shd w:val="clear" w:color="auto" w:fill="FFFFFF"/>
          <w:lang w:val="en-US"/>
        </w:rPr>
        <w:t>S</w:t>
      </w:r>
      <w:r w:rsidRPr="50CABEEB">
        <w:rPr>
          <w:rFonts w:cs="Arial"/>
          <w:b/>
          <w:bCs/>
          <w:shd w:val="clear" w:color="auto" w:fill="FFFFFF"/>
          <w:lang w:val="en-US"/>
        </w:rPr>
        <w:t>2</w:t>
      </w:r>
      <w:r w:rsidRPr="290F8B21">
        <w:rPr>
          <w:rFonts w:cs="Arial"/>
          <w:i/>
          <w:iCs/>
          <w:shd w:val="clear" w:color="auto" w:fill="FFFFFF"/>
          <w:lang w:val="en-US"/>
        </w:rPr>
        <w:t xml:space="preserve"> </w:t>
      </w:r>
      <w:r w:rsidRPr="290F8B21">
        <w:rPr>
          <w:rFonts w:eastAsiaTheme="minorEastAsia" w:cs="Arial"/>
          <w:lang w:val="en-US" w:eastAsia="en-US"/>
        </w:rPr>
        <w:t xml:space="preserve">Description of the </w:t>
      </w:r>
      <w:r w:rsidR="4D68FF2D" w:rsidRPr="290F8B21">
        <w:rPr>
          <w:rFonts w:eastAsiaTheme="minorEastAsia" w:cs="Arial"/>
          <w:lang w:val="en-US" w:eastAsia="en-US"/>
        </w:rPr>
        <w:t xml:space="preserve">digital home-based exercise program and the personal coaching </w:t>
      </w:r>
      <w:r w:rsidRPr="290F8B21">
        <w:rPr>
          <w:rFonts w:eastAsiaTheme="minorEastAsia" w:cs="Arial"/>
          <w:lang w:val="en-US" w:eastAsia="en-US"/>
        </w:rPr>
        <w:t xml:space="preserve">using the </w:t>
      </w:r>
      <w:proofErr w:type="spellStart"/>
      <w:r w:rsidRPr="290F8B21">
        <w:rPr>
          <w:rFonts w:eastAsiaTheme="minorEastAsia" w:cs="Arial"/>
          <w:lang w:val="en-US" w:eastAsia="en-US"/>
        </w:rPr>
        <w:t>TIDieR</w:t>
      </w:r>
      <w:proofErr w:type="spellEnd"/>
      <w:r w:rsidRPr="290F8B21">
        <w:rPr>
          <w:rFonts w:eastAsiaTheme="minorEastAsia" w:cs="Arial"/>
          <w:lang w:val="en-US" w:eastAsia="en-US"/>
        </w:rPr>
        <w:t xml:space="preserve"> </w:t>
      </w:r>
      <w:r w:rsidRPr="50CABEEB">
        <w:rPr>
          <w:rFonts w:cs="Arial"/>
          <w:lang w:val="en-US"/>
        </w:rPr>
        <w:t>che</w:t>
      </w:r>
      <w:r w:rsidR="314A7BE5" w:rsidRPr="50CABEEB">
        <w:rPr>
          <w:rFonts w:cs="Arial"/>
          <w:lang w:val="en-US"/>
        </w:rPr>
        <w:t>cklist</w:t>
      </w:r>
    </w:p>
    <w:p w14:paraId="352AE171" w14:textId="77777777" w:rsidR="00E15B0A" w:rsidRDefault="00E15B0A">
      <w:pPr>
        <w:rPr>
          <w:lang w:val="en-US"/>
        </w:rPr>
      </w:pPr>
    </w:p>
    <w:tbl>
      <w:tblPr>
        <w:tblStyle w:val="Tabellenraster"/>
        <w:tblpPr w:leftFromText="141" w:rightFromText="141" w:vertAnchor="text" w:tblpY="1"/>
        <w:tblOverlap w:val="never"/>
        <w:tblW w:w="5022" w:type="pct"/>
        <w:tblCellMar>
          <w:top w:w="57" w:type="dxa"/>
          <w:left w:w="113" w:type="dxa"/>
          <w:bottom w:w="57" w:type="dxa"/>
          <w:right w:w="113" w:type="dxa"/>
        </w:tblCellMar>
        <w:tblLook w:val="04A0" w:firstRow="1" w:lastRow="0" w:firstColumn="1" w:lastColumn="0" w:noHBand="0" w:noVBand="1"/>
      </w:tblPr>
      <w:tblGrid>
        <w:gridCol w:w="1696"/>
        <w:gridCol w:w="3700"/>
        <w:gridCol w:w="3700"/>
      </w:tblGrid>
      <w:tr w:rsidR="001D0ABD" w:rsidRPr="00283C49" w14:paraId="75356F3E" w14:textId="77777777" w:rsidTr="0F0CC61C">
        <w:trPr>
          <w:trHeight w:val="26"/>
        </w:trPr>
        <w:tc>
          <w:tcPr>
            <w:tcW w:w="932" w:type="pct"/>
            <w:shd w:val="clear" w:color="auto" w:fill="D9D9D9" w:themeFill="background1" w:themeFillShade="D9"/>
          </w:tcPr>
          <w:p w14:paraId="136B729B" w14:textId="1E884487" w:rsidR="001D0ABD" w:rsidRPr="001D0ABD" w:rsidRDefault="001D0ABD" w:rsidP="001D0ABD">
            <w:pPr>
              <w:pStyle w:val="Listenabsatz"/>
              <w:ind w:left="0"/>
              <w:contextualSpacing w:val="0"/>
              <w:jc w:val="both"/>
              <w:rPr>
                <w:rFonts w:ascii="Arial" w:hAnsi="Arial" w:cs="Arial"/>
                <w:b/>
                <w:bCs/>
                <w:sz w:val="18"/>
                <w:szCs w:val="18"/>
                <w:lang w:val="en-US"/>
              </w:rPr>
            </w:pPr>
            <w:r w:rsidRPr="001D0ABD">
              <w:rPr>
                <w:rFonts w:ascii="Arial" w:hAnsi="Arial" w:cs="Arial"/>
                <w:b/>
                <w:bCs/>
                <w:sz w:val="18"/>
                <w:szCs w:val="18"/>
                <w:lang w:val="en-US"/>
              </w:rPr>
              <w:t>Item</w:t>
            </w:r>
          </w:p>
        </w:tc>
        <w:tc>
          <w:tcPr>
            <w:tcW w:w="4068" w:type="pct"/>
            <w:gridSpan w:val="2"/>
            <w:shd w:val="clear" w:color="auto" w:fill="D9D9D9" w:themeFill="background1" w:themeFillShade="D9"/>
          </w:tcPr>
          <w:p w14:paraId="2A50B4D1" w14:textId="76A42D3E" w:rsidR="001D0ABD" w:rsidRPr="001D0ABD" w:rsidRDefault="001D0ABD" w:rsidP="001D0ABD">
            <w:pPr>
              <w:jc w:val="both"/>
              <w:rPr>
                <w:rFonts w:cs="Arial"/>
                <w:b/>
                <w:bCs/>
                <w:sz w:val="18"/>
                <w:szCs w:val="18"/>
                <w:lang w:val="en-US"/>
              </w:rPr>
            </w:pPr>
            <w:r w:rsidRPr="001D0ABD">
              <w:rPr>
                <w:rFonts w:cs="Arial"/>
                <w:b/>
                <w:bCs/>
                <w:sz w:val="18"/>
                <w:szCs w:val="18"/>
                <w:lang w:val="en-US"/>
              </w:rPr>
              <w:t>Intervention</w:t>
            </w:r>
          </w:p>
        </w:tc>
      </w:tr>
      <w:tr w:rsidR="001D0ABD" w:rsidRPr="00283C49" w14:paraId="5537AFBE" w14:textId="77777777" w:rsidTr="0F0CC61C">
        <w:trPr>
          <w:trHeight w:val="26"/>
        </w:trPr>
        <w:tc>
          <w:tcPr>
            <w:tcW w:w="932" w:type="pct"/>
          </w:tcPr>
          <w:p w14:paraId="0542A45C" w14:textId="0EBAD5B4" w:rsidR="001D0ABD" w:rsidRPr="00283C49" w:rsidRDefault="001D0ABD"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1. Brief name</w:t>
            </w:r>
          </w:p>
        </w:tc>
        <w:tc>
          <w:tcPr>
            <w:tcW w:w="2034" w:type="pct"/>
          </w:tcPr>
          <w:p w14:paraId="68A81371" w14:textId="30A5094C" w:rsidR="001D0ABD" w:rsidRPr="00283C49" w:rsidRDefault="001D0ABD" w:rsidP="001D0ABD">
            <w:pPr>
              <w:jc w:val="both"/>
              <w:rPr>
                <w:rFonts w:cs="Arial"/>
                <w:sz w:val="18"/>
                <w:szCs w:val="18"/>
                <w:lang w:val="en-US"/>
              </w:rPr>
            </w:pPr>
            <w:r w:rsidRPr="00283C49">
              <w:rPr>
                <w:rFonts w:cs="Arial"/>
                <w:sz w:val="18"/>
                <w:szCs w:val="18"/>
                <w:lang w:val="en-US"/>
              </w:rPr>
              <w:t>Keep On Keep Up (KOKU)</w:t>
            </w:r>
          </w:p>
        </w:tc>
        <w:tc>
          <w:tcPr>
            <w:tcW w:w="2034" w:type="pct"/>
          </w:tcPr>
          <w:p w14:paraId="12FED4D5" w14:textId="46627736" w:rsidR="001D0ABD" w:rsidRPr="00283C49" w:rsidRDefault="001D0ABD" w:rsidP="001D0ABD">
            <w:pPr>
              <w:jc w:val="both"/>
              <w:rPr>
                <w:rFonts w:cs="Arial"/>
                <w:bCs/>
                <w:sz w:val="18"/>
                <w:szCs w:val="18"/>
                <w:lang w:val="en-US"/>
              </w:rPr>
            </w:pPr>
            <w:r w:rsidRPr="00283C49">
              <w:rPr>
                <w:rFonts w:cs="Arial"/>
                <w:bCs/>
                <w:sz w:val="18"/>
                <w:szCs w:val="18"/>
                <w:lang w:val="en-US"/>
              </w:rPr>
              <w:t>Personal Coaching (PC)</w:t>
            </w:r>
          </w:p>
        </w:tc>
      </w:tr>
      <w:tr w:rsidR="001D0ABD" w:rsidRPr="008E140F" w14:paraId="49822A2B" w14:textId="0C635054" w:rsidTr="0F0CC61C">
        <w:trPr>
          <w:trHeight w:val="1131"/>
        </w:trPr>
        <w:tc>
          <w:tcPr>
            <w:tcW w:w="932" w:type="pct"/>
          </w:tcPr>
          <w:p w14:paraId="2CBC3047"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2. Why</w:t>
            </w:r>
          </w:p>
        </w:tc>
        <w:tc>
          <w:tcPr>
            <w:tcW w:w="2034" w:type="pct"/>
          </w:tcPr>
          <w:p w14:paraId="4A94CCD0" w14:textId="61F78E9D" w:rsidR="00C74979" w:rsidRPr="00283C49" w:rsidRDefault="00C74979" w:rsidP="001D0ABD">
            <w:pPr>
              <w:pStyle w:val="StandardWeb"/>
              <w:spacing w:before="0" w:beforeAutospacing="0" w:after="0" w:afterAutospacing="0"/>
              <w:jc w:val="both"/>
              <w:rPr>
                <w:rFonts w:ascii="Arial" w:hAnsi="Arial" w:cs="Arial"/>
                <w:sz w:val="18"/>
                <w:szCs w:val="18"/>
                <w:lang w:val="en-US"/>
              </w:rPr>
            </w:pPr>
            <w:r w:rsidRPr="00283C49">
              <w:rPr>
                <w:rFonts w:ascii="Arial" w:hAnsi="Arial" w:cs="Arial"/>
                <w:sz w:val="18"/>
                <w:szCs w:val="18"/>
                <w:lang w:val="en-US"/>
              </w:rPr>
              <w:t xml:space="preserve">KOKU was selected to extend rehabilitation beyond the limited duration of standard care following THA by providing continued access to a digital home-based exercise program that combines evidence-based strength and balance exercises with BCTs to support training adherence and promote sustained PA. </w:t>
            </w:r>
          </w:p>
        </w:tc>
        <w:tc>
          <w:tcPr>
            <w:tcW w:w="2034" w:type="pct"/>
          </w:tcPr>
          <w:p w14:paraId="590D6262" w14:textId="59BCDBFD" w:rsidR="00C74979" w:rsidRPr="00283C49" w:rsidRDefault="00C74979" w:rsidP="001D0ABD">
            <w:pPr>
              <w:pStyle w:val="StandardWeb"/>
              <w:spacing w:before="0" w:beforeAutospacing="0" w:after="0" w:afterAutospacing="0"/>
              <w:jc w:val="both"/>
              <w:rPr>
                <w:rFonts w:ascii="Arial" w:hAnsi="Arial" w:cs="Arial"/>
                <w:sz w:val="18"/>
                <w:szCs w:val="18"/>
                <w:lang w:val="en-US"/>
              </w:rPr>
            </w:pPr>
            <w:r w:rsidRPr="00283C49">
              <w:rPr>
                <w:rFonts w:ascii="Arial" w:hAnsi="Arial" w:cs="Arial"/>
                <w:sz w:val="18"/>
                <w:szCs w:val="18"/>
                <w:lang w:val="en-US"/>
              </w:rPr>
              <w:t>PC is included to provide structured support from trained staff using evidence-based BCTs to promote sustained PA following THA beyond the digital home-based exercise program.</w:t>
            </w:r>
          </w:p>
        </w:tc>
      </w:tr>
      <w:tr w:rsidR="001D0ABD" w:rsidRPr="008E140F" w14:paraId="5C4BEC63" w14:textId="71842875" w:rsidTr="0F0CC61C">
        <w:trPr>
          <w:trHeight w:val="25"/>
        </w:trPr>
        <w:tc>
          <w:tcPr>
            <w:tcW w:w="932" w:type="pct"/>
          </w:tcPr>
          <w:p w14:paraId="21988EF6" w14:textId="77777777" w:rsidR="00C74979" w:rsidRPr="00283C49" w:rsidRDefault="00C74979" w:rsidP="001D0ABD">
            <w:pPr>
              <w:pStyle w:val="Listenabsatz"/>
              <w:ind w:left="0"/>
              <w:contextualSpacing w:val="0"/>
              <w:jc w:val="both"/>
              <w:rPr>
                <w:rFonts w:ascii="Arial" w:hAnsi="Arial" w:cs="Arial"/>
                <w:sz w:val="18"/>
                <w:szCs w:val="18"/>
              </w:rPr>
            </w:pPr>
            <w:r w:rsidRPr="00283C49">
              <w:rPr>
                <w:rFonts w:ascii="Arial" w:hAnsi="Arial" w:cs="Arial"/>
                <w:sz w:val="18"/>
                <w:szCs w:val="18"/>
              </w:rPr>
              <w:t xml:space="preserve">3. </w:t>
            </w:r>
            <w:proofErr w:type="spellStart"/>
            <w:r w:rsidRPr="00283C49">
              <w:rPr>
                <w:rFonts w:ascii="Arial" w:hAnsi="Arial" w:cs="Arial"/>
                <w:sz w:val="18"/>
                <w:szCs w:val="18"/>
              </w:rPr>
              <w:t>What</w:t>
            </w:r>
            <w:proofErr w:type="spellEnd"/>
            <w:r w:rsidRPr="00283C49">
              <w:rPr>
                <w:rFonts w:ascii="Arial" w:hAnsi="Arial" w:cs="Arial"/>
                <w:sz w:val="18"/>
                <w:szCs w:val="18"/>
              </w:rPr>
              <w:t xml:space="preserve">: </w:t>
            </w:r>
          </w:p>
          <w:p w14:paraId="74B136F3" w14:textId="77777777" w:rsidR="00C74979" w:rsidRPr="00283C49" w:rsidRDefault="00C74979" w:rsidP="001D0ABD">
            <w:pPr>
              <w:pStyle w:val="Listenabsatz"/>
              <w:ind w:left="0"/>
              <w:contextualSpacing w:val="0"/>
              <w:jc w:val="both"/>
              <w:rPr>
                <w:rFonts w:ascii="Arial" w:hAnsi="Arial" w:cs="Arial"/>
                <w:sz w:val="18"/>
                <w:szCs w:val="18"/>
              </w:rPr>
            </w:pPr>
            <w:r w:rsidRPr="00283C49">
              <w:rPr>
                <w:rFonts w:ascii="Arial" w:hAnsi="Arial" w:cs="Arial"/>
                <w:sz w:val="18"/>
                <w:szCs w:val="18"/>
              </w:rPr>
              <w:t>Materials</w:t>
            </w:r>
          </w:p>
        </w:tc>
        <w:tc>
          <w:tcPr>
            <w:tcW w:w="2034" w:type="pct"/>
          </w:tcPr>
          <w:p w14:paraId="33F86BCA" w14:textId="1BA5FB19" w:rsidR="00C74979" w:rsidRPr="00283C49" w:rsidRDefault="00C74979" w:rsidP="001D0ABD">
            <w:pPr>
              <w:jc w:val="both"/>
              <w:rPr>
                <w:rFonts w:cs="Arial"/>
                <w:sz w:val="18"/>
                <w:szCs w:val="18"/>
                <w:lang w:val="en-US"/>
              </w:rPr>
            </w:pPr>
            <w:r w:rsidRPr="00283C49">
              <w:rPr>
                <w:rFonts w:cs="Arial"/>
                <w:sz w:val="18"/>
                <w:szCs w:val="18"/>
                <w:lang w:val="en-US"/>
              </w:rPr>
              <w:t>Tablet device with the KOKU application (German version), user manual, and safety instructions.</w:t>
            </w:r>
          </w:p>
        </w:tc>
        <w:tc>
          <w:tcPr>
            <w:tcW w:w="2034" w:type="pct"/>
          </w:tcPr>
          <w:p w14:paraId="76110F0E" w14:textId="2D4C9CD6" w:rsidR="00C74979" w:rsidRPr="00283C49" w:rsidRDefault="00C74979" w:rsidP="001D0ABD">
            <w:pPr>
              <w:jc w:val="both"/>
              <w:rPr>
                <w:rFonts w:cs="Arial"/>
                <w:sz w:val="18"/>
                <w:szCs w:val="18"/>
                <w:lang w:val="en-US"/>
              </w:rPr>
            </w:pPr>
            <w:r w:rsidRPr="00283C49">
              <w:rPr>
                <w:rFonts w:cs="Arial"/>
                <w:sz w:val="18"/>
                <w:szCs w:val="18"/>
                <w:lang w:val="en-US"/>
              </w:rPr>
              <w:t>Tablet device for video calls, wrist-worn activity tracker with accompanying tracker application installed on the tablet, and self-designed worksheets for individual barrier identification, goal setting, and action planning, and an activity calendar for additional self-tracking of PA.</w:t>
            </w:r>
          </w:p>
        </w:tc>
      </w:tr>
      <w:tr w:rsidR="001D0ABD" w:rsidRPr="008E140F" w14:paraId="001F870E" w14:textId="077B845A" w:rsidTr="0F0CC61C">
        <w:trPr>
          <w:trHeight w:val="300"/>
        </w:trPr>
        <w:tc>
          <w:tcPr>
            <w:tcW w:w="932" w:type="pct"/>
          </w:tcPr>
          <w:p w14:paraId="67B88128"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 xml:space="preserve">4. What: </w:t>
            </w:r>
          </w:p>
          <w:p w14:paraId="264E2A75" w14:textId="4A608994"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Procedures</w:t>
            </w:r>
          </w:p>
        </w:tc>
        <w:tc>
          <w:tcPr>
            <w:tcW w:w="2034" w:type="pct"/>
          </w:tcPr>
          <w:p w14:paraId="1313F80B" w14:textId="63D60048" w:rsidR="00C74979" w:rsidRPr="00283C49" w:rsidRDefault="00C74979" w:rsidP="001D0ABD">
            <w:pPr>
              <w:jc w:val="both"/>
              <w:rPr>
                <w:rFonts w:cs="Arial"/>
                <w:sz w:val="18"/>
                <w:szCs w:val="18"/>
                <w:shd w:val="clear" w:color="auto" w:fill="FFFFFF"/>
                <w:lang w:val="en-US"/>
              </w:rPr>
            </w:pPr>
            <w:r w:rsidRPr="00283C49">
              <w:rPr>
                <w:rFonts w:cs="Arial"/>
                <w:sz w:val="18"/>
                <w:szCs w:val="18"/>
                <w:shd w:val="clear" w:color="auto" w:fill="FFFFFF"/>
                <w:lang w:val="en-US"/>
              </w:rPr>
              <w:t>During a one-time home visit, all materials are provided and participants receive an introduction to the tablet and the KOKU application. Exercises are tested with the participants and corrected if necessary to ensure safe execution. Participants are then encouraged to perform the KOKU exercises independently three times per week for 12 weeks, following the app-guided progressive training plan.</w:t>
            </w:r>
          </w:p>
        </w:tc>
        <w:tc>
          <w:tcPr>
            <w:tcW w:w="2034" w:type="pct"/>
          </w:tcPr>
          <w:p w14:paraId="462831BE" w14:textId="0F6C4A71" w:rsidR="00C74979" w:rsidRPr="00283C49" w:rsidRDefault="00C74979" w:rsidP="001D0ABD">
            <w:pPr>
              <w:jc w:val="both"/>
              <w:rPr>
                <w:rFonts w:cs="Arial"/>
                <w:sz w:val="18"/>
                <w:szCs w:val="18"/>
                <w:lang w:val="en-US"/>
              </w:rPr>
            </w:pPr>
            <w:r w:rsidRPr="00283C49">
              <w:rPr>
                <w:rFonts w:cs="Arial"/>
                <w:sz w:val="18"/>
                <w:szCs w:val="18"/>
                <w:lang w:val="en-US"/>
              </w:rPr>
              <w:t>PC comprises three structured video-call sessions conducted over the 12-week intervention period.  Participants formulate individualized physical activity goals, with the coach assuming a primarily supportive, participant-centered role. Sessions are delivered using a motivational interviewing approach and integrate evidence-based BCTs throughout.</w:t>
            </w:r>
          </w:p>
          <w:p w14:paraId="2F07CE1F" w14:textId="73A84522" w:rsidR="00E04F17" w:rsidRDefault="00C74979" w:rsidP="001D0ABD">
            <w:pPr>
              <w:jc w:val="both"/>
              <w:rPr>
                <w:rFonts w:cs="Arial"/>
                <w:sz w:val="18"/>
                <w:szCs w:val="18"/>
                <w:lang w:val="en-US"/>
              </w:rPr>
            </w:pPr>
            <w:r w:rsidRPr="00283C49">
              <w:rPr>
                <w:rFonts w:cs="Arial"/>
                <w:sz w:val="18"/>
                <w:szCs w:val="18"/>
                <w:lang w:val="en-US"/>
              </w:rPr>
              <w:t xml:space="preserve">Session 1 focuses on individualized goal setting and action planning, including formulation of SMART </w:t>
            </w:r>
            <w:r w:rsidR="00E04F17">
              <w:rPr>
                <w:rFonts w:cs="Arial"/>
                <w:sz w:val="18"/>
                <w:szCs w:val="18"/>
                <w:lang w:val="en-US"/>
              </w:rPr>
              <w:t>activity</w:t>
            </w:r>
            <w:r w:rsidRPr="00283C49">
              <w:rPr>
                <w:rFonts w:cs="Arial"/>
                <w:sz w:val="18"/>
                <w:szCs w:val="18"/>
                <w:lang w:val="en-US"/>
              </w:rPr>
              <w:t xml:space="preserve"> goals and a specific, measurable action plan.</w:t>
            </w:r>
          </w:p>
          <w:p w14:paraId="6D0503CD" w14:textId="77777777" w:rsidR="00E04F17" w:rsidRDefault="00C74979" w:rsidP="001D0ABD">
            <w:pPr>
              <w:jc w:val="both"/>
              <w:rPr>
                <w:rFonts w:cs="Arial"/>
                <w:sz w:val="18"/>
                <w:szCs w:val="18"/>
                <w:lang w:val="en-US"/>
              </w:rPr>
            </w:pPr>
            <w:r w:rsidRPr="00283C49">
              <w:rPr>
                <w:rFonts w:cs="Arial"/>
                <w:sz w:val="18"/>
                <w:szCs w:val="18"/>
                <w:lang w:val="en-US"/>
              </w:rPr>
              <w:t>Session 2 addresses evaluation of the action plan, identification and management of barriers through problem-solving strategies, and integration of social support into the action plan.</w:t>
            </w:r>
          </w:p>
          <w:p w14:paraId="28911257" w14:textId="2617758A" w:rsidR="00C74979" w:rsidRPr="00283C49" w:rsidRDefault="00C74979" w:rsidP="001D0ABD">
            <w:pPr>
              <w:jc w:val="both"/>
              <w:rPr>
                <w:rFonts w:cs="Arial"/>
                <w:sz w:val="18"/>
                <w:szCs w:val="18"/>
                <w:lang w:val="en-US"/>
              </w:rPr>
            </w:pPr>
            <w:r w:rsidRPr="00283C49">
              <w:rPr>
                <w:rFonts w:cs="Arial"/>
                <w:sz w:val="18"/>
                <w:szCs w:val="18"/>
                <w:lang w:val="en-US"/>
              </w:rPr>
              <w:t>Session 3 focuses on reinforcement and maintenance planning, including evaluation of overall progress and strategies to maintain and enhance PA in daily life beyond the intervention period.</w:t>
            </w:r>
          </w:p>
        </w:tc>
      </w:tr>
      <w:tr w:rsidR="001D0ABD" w:rsidRPr="008E140F" w14:paraId="500643BF" w14:textId="60795C6F" w:rsidTr="0F0CC61C">
        <w:trPr>
          <w:trHeight w:val="300"/>
        </w:trPr>
        <w:tc>
          <w:tcPr>
            <w:tcW w:w="932" w:type="pct"/>
          </w:tcPr>
          <w:p w14:paraId="548CDB62"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5. Who provided</w:t>
            </w:r>
          </w:p>
        </w:tc>
        <w:tc>
          <w:tcPr>
            <w:tcW w:w="2034" w:type="pct"/>
          </w:tcPr>
          <w:p w14:paraId="3AC91A64" w14:textId="4888CDC8" w:rsidR="00C74979" w:rsidRPr="00283C49" w:rsidRDefault="00C74979" w:rsidP="001D0ABD">
            <w:pPr>
              <w:jc w:val="both"/>
              <w:rPr>
                <w:rFonts w:cs="Arial"/>
                <w:sz w:val="18"/>
                <w:szCs w:val="18"/>
                <w:lang w:val="en-US"/>
              </w:rPr>
            </w:pPr>
            <w:r w:rsidRPr="00283C49">
              <w:rPr>
                <w:rFonts w:cs="Arial"/>
                <w:sz w:val="18"/>
                <w:szCs w:val="18"/>
                <w:lang w:val="en-US"/>
              </w:rPr>
              <w:t>Trained study staff (physiotherapists, sports scientists) provide a one-time introduction during the home visit; subsequent exercise instruction and training guidance are delivered autonomously by the KOKU application.</w:t>
            </w:r>
          </w:p>
        </w:tc>
        <w:tc>
          <w:tcPr>
            <w:tcW w:w="2034" w:type="pct"/>
          </w:tcPr>
          <w:p w14:paraId="1DBA904F" w14:textId="3C6FEB39" w:rsidR="00C74979" w:rsidRPr="00283C49" w:rsidRDefault="00C74979" w:rsidP="001D0ABD">
            <w:pPr>
              <w:jc w:val="both"/>
              <w:rPr>
                <w:rFonts w:cs="Arial"/>
                <w:sz w:val="18"/>
                <w:szCs w:val="18"/>
                <w:lang w:val="en-US"/>
              </w:rPr>
            </w:pPr>
            <w:r w:rsidRPr="00283C49">
              <w:rPr>
                <w:rFonts w:cs="Arial"/>
                <w:sz w:val="18"/>
                <w:szCs w:val="18"/>
                <w:lang w:val="en-US"/>
              </w:rPr>
              <w:t>Trained study staff (physiotherapists, sport scientists)</w:t>
            </w:r>
          </w:p>
          <w:p w14:paraId="2ADBFD72" w14:textId="7DFF9DA1" w:rsidR="00C74979" w:rsidRPr="00283C49" w:rsidRDefault="00C74979" w:rsidP="001D0ABD">
            <w:pPr>
              <w:jc w:val="both"/>
              <w:rPr>
                <w:rFonts w:cs="Arial"/>
                <w:sz w:val="18"/>
                <w:szCs w:val="18"/>
                <w:lang w:val="en-US"/>
              </w:rPr>
            </w:pPr>
          </w:p>
        </w:tc>
      </w:tr>
      <w:tr w:rsidR="001D0ABD" w:rsidRPr="008E140F" w14:paraId="0B88C07B" w14:textId="5496C033" w:rsidTr="0F0CC61C">
        <w:trPr>
          <w:trHeight w:val="228"/>
        </w:trPr>
        <w:tc>
          <w:tcPr>
            <w:tcW w:w="932" w:type="pct"/>
          </w:tcPr>
          <w:p w14:paraId="1B61D2ED"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6. How</w:t>
            </w:r>
          </w:p>
        </w:tc>
        <w:tc>
          <w:tcPr>
            <w:tcW w:w="2034" w:type="pct"/>
          </w:tcPr>
          <w:p w14:paraId="12E58E17" w14:textId="64011023" w:rsidR="00C74979" w:rsidRPr="00283C49" w:rsidRDefault="00C74979" w:rsidP="001D0ABD">
            <w:pPr>
              <w:jc w:val="both"/>
              <w:rPr>
                <w:rFonts w:cs="Arial"/>
                <w:sz w:val="18"/>
                <w:szCs w:val="18"/>
                <w:lang w:val="en-US"/>
              </w:rPr>
            </w:pPr>
            <w:r w:rsidRPr="00283C49">
              <w:rPr>
                <w:rFonts w:cs="Arial"/>
                <w:sz w:val="18"/>
                <w:szCs w:val="18"/>
                <w:lang w:val="en-US"/>
              </w:rPr>
              <w:t>KOKU is delivered digitally via a tablet-based application, with exercises performed independently at home following app-guided instructions and progression.</w:t>
            </w:r>
          </w:p>
        </w:tc>
        <w:tc>
          <w:tcPr>
            <w:tcW w:w="2034" w:type="pct"/>
          </w:tcPr>
          <w:p w14:paraId="365850CD" w14:textId="5EDD1969" w:rsidR="00C74979" w:rsidRPr="00283C49" w:rsidRDefault="00C74979" w:rsidP="001D0ABD">
            <w:pPr>
              <w:jc w:val="both"/>
              <w:rPr>
                <w:rFonts w:cs="Arial"/>
                <w:sz w:val="18"/>
                <w:szCs w:val="18"/>
                <w:lang w:val="en-US"/>
              </w:rPr>
            </w:pPr>
            <w:r w:rsidRPr="00283C49">
              <w:rPr>
                <w:rFonts w:cs="Arial"/>
                <w:sz w:val="18"/>
                <w:szCs w:val="18"/>
                <w:lang w:val="en-US"/>
              </w:rPr>
              <w:t>PC is delivered remotely via scheduled tablet-based video calls between the coach and the participant.</w:t>
            </w:r>
          </w:p>
        </w:tc>
      </w:tr>
      <w:tr w:rsidR="001D0ABD" w:rsidRPr="008E140F" w14:paraId="7BA1BB54" w14:textId="75208E01" w:rsidTr="0F0CC61C">
        <w:trPr>
          <w:trHeight w:val="101"/>
        </w:trPr>
        <w:tc>
          <w:tcPr>
            <w:tcW w:w="932" w:type="pct"/>
          </w:tcPr>
          <w:p w14:paraId="184CE409"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7. Where</w:t>
            </w:r>
          </w:p>
        </w:tc>
        <w:tc>
          <w:tcPr>
            <w:tcW w:w="2034" w:type="pct"/>
          </w:tcPr>
          <w:p w14:paraId="58D4ED55" w14:textId="0401E205"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At participants’ homes</w:t>
            </w:r>
          </w:p>
        </w:tc>
        <w:tc>
          <w:tcPr>
            <w:tcW w:w="2034" w:type="pct"/>
          </w:tcPr>
          <w:p w14:paraId="7CF4ABC7" w14:textId="04113418" w:rsidR="00C74979" w:rsidRPr="00283C49" w:rsidRDefault="00C74979" w:rsidP="001D0ABD">
            <w:pPr>
              <w:pStyle w:val="Listenabsatz"/>
              <w:ind w:left="0"/>
              <w:contextualSpacing w:val="0"/>
              <w:jc w:val="both"/>
              <w:rPr>
                <w:rFonts w:ascii="Arial" w:eastAsia="Times New Roman" w:hAnsi="Arial" w:cs="Arial"/>
                <w:kern w:val="0"/>
                <w:sz w:val="18"/>
                <w:szCs w:val="18"/>
                <w:lang w:val="en-US" w:eastAsia="de-DE"/>
                <w14:ligatures w14:val="none"/>
              </w:rPr>
            </w:pPr>
            <w:r w:rsidRPr="00283C49">
              <w:rPr>
                <w:rFonts w:ascii="Arial" w:eastAsia="Times New Roman" w:hAnsi="Arial" w:cs="Arial"/>
                <w:kern w:val="0"/>
                <w:sz w:val="18"/>
                <w:szCs w:val="18"/>
                <w:lang w:val="en-US" w:eastAsia="de-DE"/>
                <w14:ligatures w14:val="none"/>
              </w:rPr>
              <w:t>Coaching sessions take place remotely, with participants located at home or another location with a stable internet connection, and coaches located at the study center or another remote location.</w:t>
            </w:r>
          </w:p>
        </w:tc>
      </w:tr>
      <w:tr w:rsidR="001D0ABD" w:rsidRPr="008E140F" w14:paraId="354969F6" w14:textId="3D4C4EC6" w:rsidTr="0F0CC61C">
        <w:trPr>
          <w:trHeight w:val="1863"/>
        </w:trPr>
        <w:tc>
          <w:tcPr>
            <w:tcW w:w="932" w:type="pct"/>
          </w:tcPr>
          <w:p w14:paraId="21B09C01"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lastRenderedPageBreak/>
              <w:t>8. When and how much</w:t>
            </w:r>
          </w:p>
        </w:tc>
        <w:tc>
          <w:tcPr>
            <w:tcW w:w="2034" w:type="pct"/>
          </w:tcPr>
          <w:p w14:paraId="64D61401" w14:textId="7479C3BE" w:rsidR="003939A2" w:rsidRDefault="361EDE91" w:rsidP="001D0ABD">
            <w:pPr>
              <w:jc w:val="both"/>
              <w:rPr>
                <w:rFonts w:cs="Arial"/>
                <w:sz w:val="18"/>
                <w:szCs w:val="18"/>
                <w:lang w:val="en-US"/>
              </w:rPr>
            </w:pPr>
            <w:r w:rsidRPr="0F0CC61C">
              <w:rPr>
                <w:rFonts w:cs="Arial"/>
                <w:sz w:val="18"/>
                <w:szCs w:val="18"/>
                <w:lang w:val="en-US"/>
              </w:rPr>
              <w:t xml:space="preserve">KOKU starts 8±2 </w:t>
            </w:r>
            <w:proofErr w:type="gramStart"/>
            <w:r w:rsidRPr="0F0CC61C">
              <w:rPr>
                <w:rFonts w:cs="Arial"/>
                <w:sz w:val="18"/>
                <w:szCs w:val="18"/>
                <w:lang w:val="en-US"/>
              </w:rPr>
              <w:t>weeks</w:t>
            </w:r>
            <w:proofErr w:type="gramEnd"/>
            <w:r w:rsidRPr="0F0CC61C">
              <w:rPr>
                <w:rFonts w:cs="Arial"/>
                <w:sz w:val="18"/>
                <w:szCs w:val="18"/>
                <w:lang w:val="en-US"/>
              </w:rPr>
              <w:t xml:space="preserve"> post-THA, after completion of the standard rehabilitation phase and the one-time home visit</w:t>
            </w:r>
            <w:r w:rsidR="005732C0" w:rsidRPr="0F0CC61C">
              <w:rPr>
                <w:rFonts w:cs="Arial"/>
                <w:sz w:val="18"/>
                <w:szCs w:val="18"/>
                <w:lang w:val="en-US"/>
              </w:rPr>
              <w:t xml:space="preserve"> (approx</w:t>
            </w:r>
            <w:r w:rsidR="5E638E33" w:rsidRPr="0F0CC61C">
              <w:rPr>
                <w:rFonts w:cs="Arial"/>
                <w:sz w:val="18"/>
                <w:szCs w:val="18"/>
                <w:lang w:val="en-US"/>
              </w:rPr>
              <w:t>imately</w:t>
            </w:r>
            <w:r w:rsidR="005732C0" w:rsidRPr="0F0CC61C">
              <w:rPr>
                <w:rFonts w:cs="Arial"/>
                <w:sz w:val="18"/>
                <w:szCs w:val="18"/>
                <w:lang w:val="en-US"/>
              </w:rPr>
              <w:t xml:space="preserve"> 60 min)</w:t>
            </w:r>
            <w:r w:rsidRPr="0F0CC61C">
              <w:rPr>
                <w:rFonts w:cs="Arial"/>
                <w:sz w:val="18"/>
                <w:szCs w:val="18"/>
                <w:lang w:val="en-US"/>
              </w:rPr>
              <w:t>. The minimum training duration is 12 weeks; continued use is possible indefinitely.</w:t>
            </w:r>
          </w:p>
          <w:p w14:paraId="6EF2B75C" w14:textId="2E902F35" w:rsidR="003939A2" w:rsidRDefault="1157C7BB" w:rsidP="001D0ABD">
            <w:pPr>
              <w:jc w:val="both"/>
              <w:rPr>
                <w:rFonts w:cs="Arial"/>
                <w:sz w:val="18"/>
                <w:szCs w:val="18"/>
                <w:lang w:val="en-US"/>
              </w:rPr>
            </w:pPr>
            <w:r w:rsidRPr="199CF6E0">
              <w:rPr>
                <w:rFonts w:cs="Arial"/>
                <w:sz w:val="18"/>
                <w:szCs w:val="18"/>
                <w:lang w:val="en-US"/>
              </w:rPr>
              <w:t>Dosage: Three sessions per week, each including three exercises, for approximately 15 minutes per session; participants may optionally perform additional exercises beyond the prescribed sessions.</w:t>
            </w:r>
            <w:r w:rsidR="2BC6F93F" w:rsidRPr="199CF6E0">
              <w:rPr>
                <w:rFonts w:cs="Arial"/>
                <w:sz w:val="18"/>
                <w:szCs w:val="18"/>
                <w:lang w:val="en-US"/>
              </w:rPr>
              <w:t xml:space="preserve"> If KOKU is not used for </w:t>
            </w:r>
            <w:r w:rsidR="008E140F">
              <w:rPr>
                <w:rFonts w:cs="Arial"/>
                <w:sz w:val="18"/>
                <w:szCs w:val="18"/>
                <w:lang w:val="en-US"/>
              </w:rPr>
              <w:t>two days</w:t>
            </w:r>
            <w:bookmarkStart w:id="0" w:name="_GoBack"/>
            <w:bookmarkEnd w:id="0"/>
            <w:r w:rsidR="2BC6F93F" w:rsidRPr="199CF6E0">
              <w:rPr>
                <w:rFonts w:cs="Arial"/>
                <w:sz w:val="18"/>
                <w:szCs w:val="18"/>
                <w:lang w:val="en-US"/>
              </w:rPr>
              <w:t>, the app automatically generates a push notification reminder on the participant’s tablet device.</w:t>
            </w:r>
          </w:p>
          <w:p w14:paraId="7251557C" w14:textId="7BC560FC" w:rsidR="00C74979" w:rsidRPr="003939A2" w:rsidRDefault="1157C7BB" w:rsidP="001D0ABD">
            <w:pPr>
              <w:jc w:val="both"/>
              <w:rPr>
                <w:rFonts w:cs="Arial"/>
                <w:sz w:val="18"/>
                <w:szCs w:val="18"/>
                <w:lang w:val="en-US"/>
              </w:rPr>
            </w:pPr>
            <w:r w:rsidRPr="199CF6E0">
              <w:rPr>
                <w:rFonts w:cs="Arial"/>
                <w:sz w:val="18"/>
                <w:szCs w:val="18"/>
                <w:lang w:val="en-US"/>
              </w:rPr>
              <w:t>Intensity:</w:t>
            </w:r>
            <w:r w:rsidR="3FA50A0C" w:rsidRPr="199CF6E0">
              <w:rPr>
                <w:rFonts w:cs="Arial"/>
                <w:sz w:val="18"/>
                <w:szCs w:val="18"/>
                <w:lang w:val="en-US"/>
              </w:rPr>
              <w:t xml:space="preserve"> </w:t>
            </w:r>
            <w:r w:rsidRPr="199CF6E0">
              <w:rPr>
                <w:rFonts w:cs="Arial"/>
                <w:sz w:val="18"/>
                <w:szCs w:val="18"/>
                <w:lang w:val="en-US"/>
              </w:rPr>
              <w:t xml:space="preserve">Progressive and individually adapted based on participant feedback and predefined difficulty levels; the number of repetitions is individually determined and self-recorded after each exercise. </w:t>
            </w:r>
          </w:p>
        </w:tc>
        <w:tc>
          <w:tcPr>
            <w:tcW w:w="2034" w:type="pct"/>
          </w:tcPr>
          <w:p w14:paraId="450B32FF" w14:textId="33647E04" w:rsidR="00C74979" w:rsidRPr="00283C49" w:rsidRDefault="00C74979" w:rsidP="001D0ABD">
            <w:pPr>
              <w:jc w:val="both"/>
              <w:rPr>
                <w:rFonts w:cs="Arial"/>
                <w:sz w:val="18"/>
                <w:szCs w:val="18"/>
                <w:lang w:val="en-US"/>
              </w:rPr>
            </w:pPr>
            <w:r w:rsidRPr="00283C49">
              <w:rPr>
                <w:rFonts w:cs="Arial"/>
                <w:sz w:val="18"/>
                <w:szCs w:val="18"/>
                <w:lang w:val="en-US"/>
              </w:rPr>
              <w:t>PC starts after KOKU initiation. Three video-call sessions of approximately 45-60 minutes.</w:t>
            </w:r>
          </w:p>
          <w:p w14:paraId="3376DF84" w14:textId="2C9FCE0F" w:rsidR="00C74979" w:rsidRPr="00283C49" w:rsidRDefault="00C74979" w:rsidP="001D0ABD">
            <w:pPr>
              <w:jc w:val="both"/>
              <w:rPr>
                <w:rFonts w:cs="Arial"/>
                <w:sz w:val="18"/>
                <w:szCs w:val="18"/>
                <w:lang w:val="en-US"/>
              </w:rPr>
            </w:pPr>
            <w:r w:rsidRPr="00283C49">
              <w:rPr>
                <w:rFonts w:cs="Arial"/>
                <w:sz w:val="18"/>
                <w:szCs w:val="18"/>
                <w:lang w:val="en-US"/>
              </w:rPr>
              <w:t>Session 1 takes place in intervention week 2 (approximately week 10 post-THA), session 2 in intervention weeks 3-4 (approximately weeks 11-12 post-THA), and session 3 in intervention week 12 (approximately week 20 post-THA).</w:t>
            </w:r>
          </w:p>
        </w:tc>
      </w:tr>
      <w:tr w:rsidR="001D0ABD" w:rsidRPr="008E140F" w14:paraId="5C23F0A2" w14:textId="72699FC5" w:rsidTr="0F0CC61C">
        <w:trPr>
          <w:trHeight w:val="1215"/>
        </w:trPr>
        <w:tc>
          <w:tcPr>
            <w:tcW w:w="932" w:type="pct"/>
          </w:tcPr>
          <w:p w14:paraId="5C72DC34"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9. Tailoring</w:t>
            </w:r>
          </w:p>
        </w:tc>
        <w:tc>
          <w:tcPr>
            <w:tcW w:w="2034" w:type="pct"/>
          </w:tcPr>
          <w:p w14:paraId="0D21937E" w14:textId="437BB423" w:rsidR="00C74979" w:rsidRPr="00283C49" w:rsidRDefault="1157C7BB" w:rsidP="001D0ABD">
            <w:pPr>
              <w:jc w:val="both"/>
              <w:rPr>
                <w:rFonts w:cs="Arial"/>
                <w:sz w:val="18"/>
                <w:szCs w:val="18"/>
                <w:lang w:val="en-US"/>
              </w:rPr>
            </w:pPr>
            <w:r w:rsidRPr="199CF6E0">
              <w:rPr>
                <w:rFonts w:cs="Arial"/>
                <w:sz w:val="18"/>
                <w:szCs w:val="18"/>
                <w:lang w:val="en-US"/>
              </w:rPr>
              <w:t xml:space="preserve">KOKU includes 26 different strength and balance exercises of varying difficulty levels (sitting, standing, </w:t>
            </w:r>
            <w:proofErr w:type="gramStart"/>
            <w:r w:rsidRPr="199CF6E0">
              <w:rPr>
                <w:rFonts w:cs="Arial"/>
                <w:sz w:val="18"/>
                <w:szCs w:val="18"/>
                <w:lang w:val="en-US"/>
              </w:rPr>
              <w:t>walking</w:t>
            </w:r>
            <w:proofErr w:type="gramEnd"/>
            <w:r w:rsidRPr="199CF6E0">
              <w:rPr>
                <w:rFonts w:cs="Arial"/>
                <w:sz w:val="18"/>
                <w:szCs w:val="18"/>
                <w:lang w:val="en-US"/>
              </w:rPr>
              <w:t xml:space="preserve">). Exercise progression is individually </w:t>
            </w:r>
            <w:r w:rsidR="605458E3" w:rsidRPr="199CF6E0">
              <w:rPr>
                <w:rFonts w:cs="Arial"/>
                <w:sz w:val="18"/>
                <w:szCs w:val="18"/>
                <w:lang w:val="en-US"/>
              </w:rPr>
              <w:t xml:space="preserve">tailored </w:t>
            </w:r>
            <w:r w:rsidRPr="199CF6E0">
              <w:rPr>
                <w:rFonts w:cs="Arial"/>
                <w:sz w:val="18"/>
                <w:szCs w:val="18"/>
                <w:lang w:val="en-US"/>
              </w:rPr>
              <w:t>based on participant feedback regarding perceived safety and ability (“Were you able to perform the exercise without any concern?”)</w:t>
            </w:r>
            <w:r w:rsidR="05BDD42D" w:rsidRPr="199CF6E0">
              <w:rPr>
                <w:rFonts w:cs="Arial"/>
                <w:sz w:val="18"/>
                <w:szCs w:val="18"/>
                <w:lang w:val="en-US"/>
              </w:rPr>
              <w:t xml:space="preserve"> and training frequency</w:t>
            </w:r>
            <w:r w:rsidRPr="199CF6E0">
              <w:rPr>
                <w:rFonts w:cs="Arial"/>
                <w:sz w:val="18"/>
                <w:szCs w:val="18"/>
                <w:lang w:val="en-US"/>
              </w:rPr>
              <w:t>. Participants determine the number of repetitions and session frequency within recommended limits (self-paced progression).</w:t>
            </w:r>
          </w:p>
        </w:tc>
        <w:tc>
          <w:tcPr>
            <w:tcW w:w="2034" w:type="pct"/>
          </w:tcPr>
          <w:p w14:paraId="59233A15" w14:textId="671AE03E" w:rsidR="00C74979" w:rsidRPr="00283C49" w:rsidRDefault="1157C7BB" w:rsidP="199CF6E0">
            <w:pPr>
              <w:pStyle w:val="StandardWeb"/>
              <w:shd w:val="clear" w:color="auto" w:fill="FFFFFF" w:themeFill="background1"/>
              <w:spacing w:before="0" w:beforeAutospacing="0" w:after="0" w:afterAutospacing="0"/>
              <w:jc w:val="both"/>
              <w:rPr>
                <w:rFonts w:ascii="Arial" w:hAnsi="Arial" w:cs="Arial"/>
                <w:sz w:val="18"/>
                <w:szCs w:val="18"/>
                <w:lang w:val="en-US"/>
              </w:rPr>
            </w:pPr>
            <w:r w:rsidRPr="199CF6E0">
              <w:rPr>
                <w:rFonts w:ascii="Arial" w:hAnsi="Arial" w:cs="Arial"/>
                <w:sz w:val="18"/>
                <w:szCs w:val="18"/>
                <w:lang w:val="en-US"/>
              </w:rPr>
              <w:t xml:space="preserve">PC is highly individualized and guided by a </w:t>
            </w:r>
            <w:r w:rsidR="6738D8A5" w:rsidRPr="199CF6E0">
              <w:rPr>
                <w:rFonts w:ascii="Arial" w:hAnsi="Arial" w:cs="Arial"/>
                <w:sz w:val="18"/>
                <w:szCs w:val="18"/>
                <w:lang w:val="en-US"/>
              </w:rPr>
              <w:t>semi-</w:t>
            </w:r>
            <w:r w:rsidRPr="199CF6E0">
              <w:rPr>
                <w:rFonts w:ascii="Arial" w:hAnsi="Arial" w:cs="Arial"/>
                <w:sz w:val="18"/>
                <w:szCs w:val="18"/>
                <w:lang w:val="en-US"/>
              </w:rPr>
              <w:t>structured manual with specific questions designed to help participants explore themselves. Session content and emphasis are adapted to participants’ individual needs, circumstances, goals, and progress over time.</w:t>
            </w:r>
          </w:p>
        </w:tc>
      </w:tr>
      <w:tr w:rsidR="001D0ABD" w:rsidRPr="00283C49" w14:paraId="297E996C" w14:textId="377818A9" w:rsidTr="0F0CC61C">
        <w:trPr>
          <w:trHeight w:val="25"/>
        </w:trPr>
        <w:tc>
          <w:tcPr>
            <w:tcW w:w="932" w:type="pct"/>
          </w:tcPr>
          <w:p w14:paraId="69D368F7"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10. Modifications</w:t>
            </w:r>
          </w:p>
        </w:tc>
        <w:tc>
          <w:tcPr>
            <w:tcW w:w="2034" w:type="pct"/>
          </w:tcPr>
          <w:p w14:paraId="6E6EBE12" w14:textId="77777777" w:rsidR="00C74979" w:rsidRPr="00283C49" w:rsidRDefault="00C74979" w:rsidP="001D0ABD">
            <w:pPr>
              <w:jc w:val="both"/>
              <w:rPr>
                <w:rFonts w:cs="Arial"/>
                <w:sz w:val="18"/>
                <w:szCs w:val="18"/>
                <w:lang w:val="en-US"/>
              </w:rPr>
            </w:pPr>
            <w:r w:rsidRPr="00283C49">
              <w:rPr>
                <w:rFonts w:cs="Arial"/>
                <w:sz w:val="18"/>
                <w:szCs w:val="18"/>
                <w:lang w:val="en-US"/>
              </w:rPr>
              <w:t>N/A</w:t>
            </w:r>
          </w:p>
        </w:tc>
        <w:tc>
          <w:tcPr>
            <w:tcW w:w="2034" w:type="pct"/>
          </w:tcPr>
          <w:p w14:paraId="1556EDDA" w14:textId="36DB13A3" w:rsidR="00C74979" w:rsidRPr="00283C49" w:rsidRDefault="00C74979" w:rsidP="001D0ABD">
            <w:pPr>
              <w:jc w:val="both"/>
              <w:rPr>
                <w:rFonts w:cs="Arial"/>
                <w:sz w:val="18"/>
                <w:szCs w:val="18"/>
                <w:lang w:val="en-US"/>
              </w:rPr>
            </w:pPr>
            <w:r w:rsidRPr="00283C49">
              <w:rPr>
                <w:rFonts w:cs="Arial"/>
                <w:sz w:val="18"/>
                <w:szCs w:val="18"/>
                <w:lang w:val="en-US"/>
              </w:rPr>
              <w:t>N/A</w:t>
            </w:r>
          </w:p>
        </w:tc>
      </w:tr>
      <w:tr w:rsidR="001D0ABD" w:rsidRPr="008E140F" w14:paraId="50CE5F2F" w14:textId="42EF9199" w:rsidTr="0F0CC61C">
        <w:trPr>
          <w:trHeight w:val="1087"/>
        </w:trPr>
        <w:tc>
          <w:tcPr>
            <w:tcW w:w="932" w:type="pct"/>
          </w:tcPr>
          <w:p w14:paraId="78D098D3"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11. How well:</w:t>
            </w:r>
          </w:p>
          <w:p w14:paraId="7583D9A0"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Planned</w:t>
            </w:r>
          </w:p>
        </w:tc>
        <w:tc>
          <w:tcPr>
            <w:tcW w:w="2034" w:type="pct"/>
          </w:tcPr>
          <w:p w14:paraId="7626FD3F" w14:textId="0E61468F" w:rsidR="00C74979" w:rsidRPr="001D0ABD" w:rsidRDefault="00C74979" w:rsidP="001D0ABD">
            <w:pPr>
              <w:pStyle w:val="StandardWeb"/>
              <w:shd w:val="clear" w:color="auto" w:fill="FFFFFF" w:themeFill="background1"/>
              <w:autoSpaceDE w:val="0"/>
              <w:autoSpaceDN w:val="0"/>
              <w:adjustRightInd w:val="0"/>
              <w:spacing w:before="0" w:beforeAutospacing="0" w:after="0" w:afterAutospacing="0"/>
              <w:jc w:val="both"/>
              <w:rPr>
                <w:rFonts w:ascii="Arial" w:hAnsi="Arial" w:cs="Arial"/>
                <w:sz w:val="18"/>
                <w:szCs w:val="18"/>
                <w:lang w:val="en-US"/>
              </w:rPr>
            </w:pPr>
            <w:r w:rsidRPr="00283C49">
              <w:rPr>
                <w:rFonts w:ascii="Arial" w:hAnsi="Arial" w:cs="Arial"/>
                <w:sz w:val="18"/>
                <w:szCs w:val="18"/>
                <w:lang w:val="en-US"/>
              </w:rPr>
              <w:t>Adherence is supported by an in-app progress tracking display when opening KOKU (completed sessions and remaining sessions to reach 12 weeks). Training adherence is assessed after the intervention period at the 6-month postoperative assessment using KOKU usage data recorded by the application and the Exercise Adherence Rating Scale. Acceptability of KOKU is evaluated using the</w:t>
            </w:r>
            <w:r w:rsidR="00D71FB6">
              <w:rPr>
                <w:rFonts w:ascii="Arial" w:hAnsi="Arial" w:cs="Arial"/>
                <w:sz w:val="18"/>
                <w:szCs w:val="18"/>
                <w:lang w:val="en-US"/>
              </w:rPr>
              <w:t xml:space="preserve"> TFA</w:t>
            </w:r>
            <w:r w:rsidRPr="00283C49">
              <w:rPr>
                <w:rFonts w:ascii="Arial" w:hAnsi="Arial" w:cs="Arial"/>
                <w:sz w:val="18"/>
                <w:szCs w:val="18"/>
                <w:lang w:val="en-US"/>
              </w:rPr>
              <w:t xml:space="preserve"> questionnaire and a single global acceptability item.</w:t>
            </w:r>
          </w:p>
        </w:tc>
        <w:tc>
          <w:tcPr>
            <w:tcW w:w="2034" w:type="pct"/>
          </w:tcPr>
          <w:p w14:paraId="636FBFF6" w14:textId="0CA8F6F4" w:rsidR="00C74979" w:rsidRPr="00283C49" w:rsidRDefault="00C74979" w:rsidP="001D0ABD">
            <w:pPr>
              <w:pStyle w:val="StandardWeb"/>
              <w:shd w:val="clear" w:color="auto" w:fill="FFFFFF" w:themeFill="background1"/>
              <w:spacing w:before="0" w:beforeAutospacing="0" w:after="0" w:afterAutospacing="0"/>
              <w:jc w:val="both"/>
              <w:rPr>
                <w:rFonts w:ascii="Arial" w:hAnsi="Arial" w:cs="Arial"/>
                <w:sz w:val="18"/>
                <w:szCs w:val="18"/>
                <w:lang w:val="en-US"/>
              </w:rPr>
            </w:pPr>
            <w:r w:rsidRPr="00283C49">
              <w:rPr>
                <w:rFonts w:ascii="Arial" w:hAnsi="Arial" w:cs="Arial"/>
                <w:sz w:val="18"/>
                <w:szCs w:val="18"/>
                <w:lang w:val="en-US"/>
              </w:rPr>
              <w:t xml:space="preserve">Fidelity is monitored through documentation by trained staff after each session, including session duration, attendance/completion, and completion of a checklist covering key session topics. Acceptability of PC is evaluated using the </w:t>
            </w:r>
            <w:r w:rsidR="00D71FB6">
              <w:rPr>
                <w:rFonts w:ascii="Arial" w:hAnsi="Arial" w:cs="Arial"/>
                <w:sz w:val="18"/>
                <w:szCs w:val="18"/>
                <w:lang w:val="en-US"/>
              </w:rPr>
              <w:t>TFA</w:t>
            </w:r>
            <w:r w:rsidRPr="00283C49">
              <w:rPr>
                <w:rFonts w:ascii="Arial" w:hAnsi="Arial" w:cs="Arial"/>
                <w:sz w:val="18"/>
                <w:szCs w:val="18"/>
                <w:lang w:val="en-US"/>
              </w:rPr>
              <w:t xml:space="preserve"> questionnaire and a single global acceptability item.</w:t>
            </w:r>
          </w:p>
          <w:p w14:paraId="6A99D555" w14:textId="77777777" w:rsidR="00C74979" w:rsidRPr="00283C49" w:rsidRDefault="00C74979" w:rsidP="001D0ABD">
            <w:pPr>
              <w:pStyle w:val="StandardWeb"/>
              <w:shd w:val="clear" w:color="auto" w:fill="FFFFFF" w:themeFill="background1"/>
              <w:spacing w:before="0" w:beforeAutospacing="0" w:after="0" w:afterAutospacing="0"/>
              <w:jc w:val="both"/>
              <w:rPr>
                <w:rFonts w:ascii="Arial" w:hAnsi="Arial" w:cs="Arial"/>
                <w:sz w:val="18"/>
                <w:szCs w:val="18"/>
                <w:lang w:val="en-US"/>
              </w:rPr>
            </w:pPr>
          </w:p>
          <w:p w14:paraId="7BB16668" w14:textId="0F844C27" w:rsidR="00C74979" w:rsidRPr="00283C49" w:rsidRDefault="00C74979" w:rsidP="001D0ABD">
            <w:pPr>
              <w:pStyle w:val="StandardWeb"/>
              <w:shd w:val="clear" w:color="auto" w:fill="FFFFFF" w:themeFill="background1"/>
              <w:spacing w:before="0" w:beforeAutospacing="0" w:after="0" w:afterAutospacing="0"/>
              <w:jc w:val="both"/>
              <w:rPr>
                <w:rFonts w:ascii="Arial" w:hAnsi="Arial" w:cs="Arial"/>
                <w:sz w:val="18"/>
                <w:szCs w:val="18"/>
                <w:lang w:val="en-US"/>
              </w:rPr>
            </w:pPr>
            <w:r w:rsidRPr="00283C49">
              <w:rPr>
                <w:rFonts w:ascii="Arial" w:hAnsi="Arial" w:cs="Arial"/>
                <w:sz w:val="18"/>
                <w:szCs w:val="18"/>
                <w:lang w:val="en-US"/>
              </w:rPr>
              <w:t xml:space="preserve"> </w:t>
            </w:r>
          </w:p>
        </w:tc>
      </w:tr>
      <w:tr w:rsidR="001D0ABD" w:rsidRPr="00283C49" w14:paraId="5B70A1C5" w14:textId="5FB29D17" w:rsidTr="0F0CC61C">
        <w:trPr>
          <w:trHeight w:val="25"/>
        </w:trPr>
        <w:tc>
          <w:tcPr>
            <w:tcW w:w="932" w:type="pct"/>
          </w:tcPr>
          <w:p w14:paraId="18266D50" w14:textId="7B0319AC"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 xml:space="preserve"> 12. How well:</w:t>
            </w:r>
          </w:p>
          <w:p w14:paraId="153C445F" w14:textId="77777777" w:rsidR="00C74979" w:rsidRPr="00283C49" w:rsidRDefault="00C74979" w:rsidP="001D0ABD">
            <w:pPr>
              <w:pStyle w:val="Listenabsatz"/>
              <w:ind w:left="0"/>
              <w:contextualSpacing w:val="0"/>
              <w:jc w:val="both"/>
              <w:rPr>
                <w:rFonts w:ascii="Arial" w:hAnsi="Arial" w:cs="Arial"/>
                <w:sz w:val="18"/>
                <w:szCs w:val="18"/>
                <w:lang w:val="en-US"/>
              </w:rPr>
            </w:pPr>
            <w:r w:rsidRPr="00283C49">
              <w:rPr>
                <w:rFonts w:ascii="Arial" w:hAnsi="Arial" w:cs="Arial"/>
                <w:sz w:val="18"/>
                <w:szCs w:val="18"/>
                <w:lang w:val="en-US"/>
              </w:rPr>
              <w:t>Actual</w:t>
            </w:r>
          </w:p>
        </w:tc>
        <w:tc>
          <w:tcPr>
            <w:tcW w:w="2034" w:type="pct"/>
          </w:tcPr>
          <w:p w14:paraId="4417ADBA" w14:textId="77777777" w:rsidR="00C74979" w:rsidRPr="00283C49" w:rsidRDefault="00C74979" w:rsidP="001D0ABD">
            <w:pPr>
              <w:jc w:val="both"/>
              <w:rPr>
                <w:rFonts w:cs="Arial"/>
                <w:sz w:val="18"/>
                <w:szCs w:val="18"/>
                <w:lang w:val="en-US"/>
              </w:rPr>
            </w:pPr>
            <w:r w:rsidRPr="00283C49">
              <w:rPr>
                <w:rFonts w:cs="Arial"/>
                <w:sz w:val="18"/>
                <w:szCs w:val="18"/>
                <w:lang w:val="en-US"/>
              </w:rPr>
              <w:t>N/A</w:t>
            </w:r>
          </w:p>
        </w:tc>
        <w:tc>
          <w:tcPr>
            <w:tcW w:w="2034" w:type="pct"/>
          </w:tcPr>
          <w:p w14:paraId="62415831" w14:textId="769C3CB8" w:rsidR="00C74979" w:rsidRPr="00283C49" w:rsidRDefault="00C74979" w:rsidP="001D0ABD">
            <w:pPr>
              <w:jc w:val="both"/>
              <w:rPr>
                <w:rFonts w:cs="Arial"/>
                <w:sz w:val="18"/>
                <w:szCs w:val="18"/>
                <w:lang w:val="en-US"/>
              </w:rPr>
            </w:pPr>
            <w:r w:rsidRPr="00283C49">
              <w:rPr>
                <w:rFonts w:cs="Arial"/>
                <w:sz w:val="18"/>
                <w:szCs w:val="18"/>
                <w:lang w:val="en-US"/>
              </w:rPr>
              <w:t>N/A</w:t>
            </w:r>
          </w:p>
        </w:tc>
      </w:tr>
      <w:tr w:rsidR="001D0ABD" w:rsidRPr="008E140F" w14:paraId="31AACEC3" w14:textId="77777777" w:rsidTr="0F0CC61C">
        <w:trPr>
          <w:trHeight w:val="25"/>
        </w:trPr>
        <w:tc>
          <w:tcPr>
            <w:tcW w:w="5000" w:type="pct"/>
            <w:gridSpan w:val="3"/>
          </w:tcPr>
          <w:p w14:paraId="48D86BC2" w14:textId="5EA9C5A9" w:rsidR="001D0ABD" w:rsidRPr="00D71FB6" w:rsidRDefault="001D0ABD" w:rsidP="001D0ABD">
            <w:pPr>
              <w:jc w:val="both"/>
              <w:rPr>
                <w:rFonts w:cs="Arial"/>
                <w:sz w:val="17"/>
                <w:szCs w:val="17"/>
                <w:lang w:val="en-US"/>
              </w:rPr>
            </w:pPr>
            <w:r w:rsidRPr="00D71FB6">
              <w:rPr>
                <w:rFonts w:cs="Arial"/>
                <w:sz w:val="17"/>
                <w:szCs w:val="17"/>
                <w:lang w:val="en-US"/>
              </w:rPr>
              <w:t>Abbreviations:</w:t>
            </w:r>
            <w:r w:rsidR="00F011EE" w:rsidRPr="00D71FB6">
              <w:rPr>
                <w:rFonts w:cs="Arial"/>
                <w:sz w:val="17"/>
                <w:szCs w:val="17"/>
                <w:lang w:val="en-US"/>
              </w:rPr>
              <w:t xml:space="preserve"> BCT, behavior change technique; KOKU, Keep On Keep Up; </w:t>
            </w:r>
            <w:r w:rsidR="00E6235A">
              <w:rPr>
                <w:rFonts w:cs="Arial"/>
                <w:sz w:val="17"/>
                <w:szCs w:val="17"/>
                <w:lang w:val="en-US"/>
              </w:rPr>
              <w:t xml:space="preserve">N/A, not applicable; </w:t>
            </w:r>
            <w:r w:rsidR="00F011EE" w:rsidRPr="00D71FB6">
              <w:rPr>
                <w:rFonts w:cs="Arial"/>
                <w:sz w:val="17"/>
                <w:szCs w:val="17"/>
                <w:lang w:val="en-US"/>
              </w:rPr>
              <w:t xml:space="preserve">PA, physical activity; PC, personal coaching; SMART, </w:t>
            </w:r>
            <w:r w:rsidR="00D71FB6" w:rsidRPr="00D71FB6">
              <w:rPr>
                <w:rFonts w:cs="Arial"/>
                <w:sz w:val="17"/>
                <w:szCs w:val="17"/>
                <w:lang w:val="en-US"/>
              </w:rPr>
              <w:t>specific, measurable, achievable, relevant, and time-bound; THA, total hip arthroplasty; TFA, Theoretical Framework of Acceptability.</w:t>
            </w:r>
          </w:p>
        </w:tc>
      </w:tr>
    </w:tbl>
    <w:p w14:paraId="0F0D9EA7" w14:textId="77777777" w:rsidR="00284FB9" w:rsidRPr="00284FB9" w:rsidRDefault="00284FB9">
      <w:pPr>
        <w:rPr>
          <w:lang w:val="en-US"/>
        </w:rPr>
      </w:pPr>
    </w:p>
    <w:sectPr w:rsidR="00284FB9" w:rsidRPr="00284FB9" w:rsidSect="00185188">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altName w:val="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43F4"/>
    <w:multiLevelType w:val="hybridMultilevel"/>
    <w:tmpl w:val="29BA2A46"/>
    <w:lvl w:ilvl="0" w:tplc="2862A9AE">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B9"/>
    <w:rsid w:val="000034F4"/>
    <w:rsid w:val="00006B60"/>
    <w:rsid w:val="000161FC"/>
    <w:rsid w:val="00020BF5"/>
    <w:rsid w:val="00022B16"/>
    <w:rsid w:val="0002409F"/>
    <w:rsid w:val="000300E5"/>
    <w:rsid w:val="00031FA8"/>
    <w:rsid w:val="0003570E"/>
    <w:rsid w:val="000370A1"/>
    <w:rsid w:val="00042F59"/>
    <w:rsid w:val="00043362"/>
    <w:rsid w:val="0004470E"/>
    <w:rsid w:val="0004693D"/>
    <w:rsid w:val="00046F61"/>
    <w:rsid w:val="000473BB"/>
    <w:rsid w:val="00053E71"/>
    <w:rsid w:val="0005493E"/>
    <w:rsid w:val="000553B7"/>
    <w:rsid w:val="00062D5C"/>
    <w:rsid w:val="000655DC"/>
    <w:rsid w:val="00066D93"/>
    <w:rsid w:val="00066ED6"/>
    <w:rsid w:val="000724B8"/>
    <w:rsid w:val="00082020"/>
    <w:rsid w:val="0008514D"/>
    <w:rsid w:val="0009046F"/>
    <w:rsid w:val="00096BA9"/>
    <w:rsid w:val="000A165D"/>
    <w:rsid w:val="000E26EF"/>
    <w:rsid w:val="000E2871"/>
    <w:rsid w:val="000E42E6"/>
    <w:rsid w:val="000E5D4F"/>
    <w:rsid w:val="000F41CF"/>
    <w:rsid w:val="00112E52"/>
    <w:rsid w:val="00115B03"/>
    <w:rsid w:val="00117B10"/>
    <w:rsid w:val="00120154"/>
    <w:rsid w:val="00120B46"/>
    <w:rsid w:val="00120EA1"/>
    <w:rsid w:val="00132B0C"/>
    <w:rsid w:val="00141FBF"/>
    <w:rsid w:val="001452C5"/>
    <w:rsid w:val="00146DD7"/>
    <w:rsid w:val="00152DA3"/>
    <w:rsid w:val="00157055"/>
    <w:rsid w:val="00161217"/>
    <w:rsid w:val="0016290A"/>
    <w:rsid w:val="001632FD"/>
    <w:rsid w:val="001636AF"/>
    <w:rsid w:val="00163B39"/>
    <w:rsid w:val="0017224D"/>
    <w:rsid w:val="00172923"/>
    <w:rsid w:val="00173B12"/>
    <w:rsid w:val="00174B51"/>
    <w:rsid w:val="00175EBC"/>
    <w:rsid w:val="001824AC"/>
    <w:rsid w:val="00185188"/>
    <w:rsid w:val="001949A0"/>
    <w:rsid w:val="001949EF"/>
    <w:rsid w:val="00196C1E"/>
    <w:rsid w:val="001A1AB2"/>
    <w:rsid w:val="001B1BD4"/>
    <w:rsid w:val="001B1FB5"/>
    <w:rsid w:val="001B601E"/>
    <w:rsid w:val="001C2A8D"/>
    <w:rsid w:val="001C3288"/>
    <w:rsid w:val="001C58BA"/>
    <w:rsid w:val="001D0ABD"/>
    <w:rsid w:val="001E31A2"/>
    <w:rsid w:val="001E343E"/>
    <w:rsid w:val="001E62DD"/>
    <w:rsid w:val="001E657D"/>
    <w:rsid w:val="001E7DC7"/>
    <w:rsid w:val="001F4AEC"/>
    <w:rsid w:val="001F6076"/>
    <w:rsid w:val="00201BF0"/>
    <w:rsid w:val="00205A39"/>
    <w:rsid w:val="00207440"/>
    <w:rsid w:val="00207BC1"/>
    <w:rsid w:val="0021293B"/>
    <w:rsid w:val="00212BEB"/>
    <w:rsid w:val="00225B74"/>
    <w:rsid w:val="002351AE"/>
    <w:rsid w:val="00237575"/>
    <w:rsid w:val="0024155F"/>
    <w:rsid w:val="0024182B"/>
    <w:rsid w:val="00243E16"/>
    <w:rsid w:val="00245CA7"/>
    <w:rsid w:val="002464F1"/>
    <w:rsid w:val="002469C0"/>
    <w:rsid w:val="002611E1"/>
    <w:rsid w:val="00265CF5"/>
    <w:rsid w:val="00266A70"/>
    <w:rsid w:val="0027024A"/>
    <w:rsid w:val="00275942"/>
    <w:rsid w:val="00275FE9"/>
    <w:rsid w:val="00280ACD"/>
    <w:rsid w:val="00283C49"/>
    <w:rsid w:val="00284FB9"/>
    <w:rsid w:val="0029475B"/>
    <w:rsid w:val="00294FA6"/>
    <w:rsid w:val="002A1080"/>
    <w:rsid w:val="002A780E"/>
    <w:rsid w:val="002B4EF8"/>
    <w:rsid w:val="002B563B"/>
    <w:rsid w:val="002B575D"/>
    <w:rsid w:val="002B65CE"/>
    <w:rsid w:val="002C1092"/>
    <w:rsid w:val="002C2733"/>
    <w:rsid w:val="002C6625"/>
    <w:rsid w:val="002D2C54"/>
    <w:rsid w:val="002D63CF"/>
    <w:rsid w:val="002E297F"/>
    <w:rsid w:val="002E3F7E"/>
    <w:rsid w:val="002F07CF"/>
    <w:rsid w:val="003011B1"/>
    <w:rsid w:val="0030178F"/>
    <w:rsid w:val="00302D5A"/>
    <w:rsid w:val="00311905"/>
    <w:rsid w:val="003141BA"/>
    <w:rsid w:val="00317C0C"/>
    <w:rsid w:val="003301E9"/>
    <w:rsid w:val="0033410A"/>
    <w:rsid w:val="00335469"/>
    <w:rsid w:val="00337CAE"/>
    <w:rsid w:val="00340D23"/>
    <w:rsid w:val="00343E27"/>
    <w:rsid w:val="0035070F"/>
    <w:rsid w:val="00352A9E"/>
    <w:rsid w:val="003533A5"/>
    <w:rsid w:val="00355BE0"/>
    <w:rsid w:val="003630B4"/>
    <w:rsid w:val="0036418F"/>
    <w:rsid w:val="00366653"/>
    <w:rsid w:val="00387FF2"/>
    <w:rsid w:val="00390364"/>
    <w:rsid w:val="00391FB6"/>
    <w:rsid w:val="003939A2"/>
    <w:rsid w:val="0039631D"/>
    <w:rsid w:val="00397B86"/>
    <w:rsid w:val="003A4979"/>
    <w:rsid w:val="003A55FC"/>
    <w:rsid w:val="003B0888"/>
    <w:rsid w:val="003B34A1"/>
    <w:rsid w:val="003B3E9B"/>
    <w:rsid w:val="003C09E4"/>
    <w:rsid w:val="003D292A"/>
    <w:rsid w:val="003D5E62"/>
    <w:rsid w:val="003D69D0"/>
    <w:rsid w:val="003E22EB"/>
    <w:rsid w:val="003F55D7"/>
    <w:rsid w:val="003F66F3"/>
    <w:rsid w:val="003F6AE5"/>
    <w:rsid w:val="00401CC6"/>
    <w:rsid w:val="004054FD"/>
    <w:rsid w:val="00406784"/>
    <w:rsid w:val="004141FE"/>
    <w:rsid w:val="00415CA7"/>
    <w:rsid w:val="004320DA"/>
    <w:rsid w:val="00432DD5"/>
    <w:rsid w:val="00434F70"/>
    <w:rsid w:val="00446043"/>
    <w:rsid w:val="00455983"/>
    <w:rsid w:val="00456735"/>
    <w:rsid w:val="00461EA1"/>
    <w:rsid w:val="0046340F"/>
    <w:rsid w:val="00471246"/>
    <w:rsid w:val="00471D5B"/>
    <w:rsid w:val="00481E67"/>
    <w:rsid w:val="00483FF6"/>
    <w:rsid w:val="004A07CF"/>
    <w:rsid w:val="004A1AF6"/>
    <w:rsid w:val="004A3372"/>
    <w:rsid w:val="004A64AA"/>
    <w:rsid w:val="004B08F6"/>
    <w:rsid w:val="004B0937"/>
    <w:rsid w:val="004B2758"/>
    <w:rsid w:val="004B29E0"/>
    <w:rsid w:val="004C5FAC"/>
    <w:rsid w:val="004C7784"/>
    <w:rsid w:val="004D3664"/>
    <w:rsid w:val="004D7085"/>
    <w:rsid w:val="004E0D2A"/>
    <w:rsid w:val="004F378B"/>
    <w:rsid w:val="004F4720"/>
    <w:rsid w:val="004F546F"/>
    <w:rsid w:val="00505C76"/>
    <w:rsid w:val="00506DC3"/>
    <w:rsid w:val="00513820"/>
    <w:rsid w:val="0051554E"/>
    <w:rsid w:val="00524865"/>
    <w:rsid w:val="005335BD"/>
    <w:rsid w:val="0054433B"/>
    <w:rsid w:val="00551427"/>
    <w:rsid w:val="005533F6"/>
    <w:rsid w:val="005572CE"/>
    <w:rsid w:val="00570B98"/>
    <w:rsid w:val="00570D06"/>
    <w:rsid w:val="005732C0"/>
    <w:rsid w:val="0057773E"/>
    <w:rsid w:val="005859A0"/>
    <w:rsid w:val="00586AF6"/>
    <w:rsid w:val="0059026B"/>
    <w:rsid w:val="00593F4F"/>
    <w:rsid w:val="005A28C7"/>
    <w:rsid w:val="005A3B2F"/>
    <w:rsid w:val="005B4390"/>
    <w:rsid w:val="005B6A54"/>
    <w:rsid w:val="005C42C1"/>
    <w:rsid w:val="005C66E5"/>
    <w:rsid w:val="005C76C7"/>
    <w:rsid w:val="005D009F"/>
    <w:rsid w:val="005D2A5A"/>
    <w:rsid w:val="005D43F8"/>
    <w:rsid w:val="005E1FBE"/>
    <w:rsid w:val="005E58C3"/>
    <w:rsid w:val="005F11F2"/>
    <w:rsid w:val="005F1336"/>
    <w:rsid w:val="005F52FB"/>
    <w:rsid w:val="005F7151"/>
    <w:rsid w:val="006016CF"/>
    <w:rsid w:val="00605199"/>
    <w:rsid w:val="0060554C"/>
    <w:rsid w:val="00610FB8"/>
    <w:rsid w:val="00617A63"/>
    <w:rsid w:val="0062119F"/>
    <w:rsid w:val="00625EE6"/>
    <w:rsid w:val="006270B4"/>
    <w:rsid w:val="006311A2"/>
    <w:rsid w:val="00634364"/>
    <w:rsid w:val="00634C41"/>
    <w:rsid w:val="00640F2C"/>
    <w:rsid w:val="00644348"/>
    <w:rsid w:val="00655CD1"/>
    <w:rsid w:val="00657200"/>
    <w:rsid w:val="00661AC2"/>
    <w:rsid w:val="00684C6E"/>
    <w:rsid w:val="006938F3"/>
    <w:rsid w:val="00695334"/>
    <w:rsid w:val="00697BFD"/>
    <w:rsid w:val="006A518A"/>
    <w:rsid w:val="006A5F42"/>
    <w:rsid w:val="006A62D6"/>
    <w:rsid w:val="006B1668"/>
    <w:rsid w:val="006B1DCD"/>
    <w:rsid w:val="006B348E"/>
    <w:rsid w:val="006B5EFE"/>
    <w:rsid w:val="006B623D"/>
    <w:rsid w:val="006C3D97"/>
    <w:rsid w:val="006D7185"/>
    <w:rsid w:val="006E2A2D"/>
    <w:rsid w:val="006E4DB8"/>
    <w:rsid w:val="006E644F"/>
    <w:rsid w:val="006F06E1"/>
    <w:rsid w:val="006F29ED"/>
    <w:rsid w:val="006F2D95"/>
    <w:rsid w:val="006F389A"/>
    <w:rsid w:val="006F3BC0"/>
    <w:rsid w:val="006F506F"/>
    <w:rsid w:val="007001F0"/>
    <w:rsid w:val="0070718E"/>
    <w:rsid w:val="00707460"/>
    <w:rsid w:val="007125F4"/>
    <w:rsid w:val="0071441C"/>
    <w:rsid w:val="007202CE"/>
    <w:rsid w:val="007230D2"/>
    <w:rsid w:val="00741B68"/>
    <w:rsid w:val="00754CB0"/>
    <w:rsid w:val="00762E81"/>
    <w:rsid w:val="00765B31"/>
    <w:rsid w:val="00770723"/>
    <w:rsid w:val="00773567"/>
    <w:rsid w:val="00773FF7"/>
    <w:rsid w:val="00774055"/>
    <w:rsid w:val="00782997"/>
    <w:rsid w:val="00786BBD"/>
    <w:rsid w:val="007931B8"/>
    <w:rsid w:val="007A44CD"/>
    <w:rsid w:val="007A52A2"/>
    <w:rsid w:val="007B3D99"/>
    <w:rsid w:val="007B6942"/>
    <w:rsid w:val="007B7169"/>
    <w:rsid w:val="007B72F5"/>
    <w:rsid w:val="007C4752"/>
    <w:rsid w:val="007C6DC4"/>
    <w:rsid w:val="007D42EB"/>
    <w:rsid w:val="007D53B3"/>
    <w:rsid w:val="007D5E0D"/>
    <w:rsid w:val="007D61F4"/>
    <w:rsid w:val="007E158F"/>
    <w:rsid w:val="007E5A27"/>
    <w:rsid w:val="007F173F"/>
    <w:rsid w:val="007F7E5C"/>
    <w:rsid w:val="00801C69"/>
    <w:rsid w:val="00802EC5"/>
    <w:rsid w:val="0080622C"/>
    <w:rsid w:val="00813302"/>
    <w:rsid w:val="00814B21"/>
    <w:rsid w:val="00825475"/>
    <w:rsid w:val="0083714E"/>
    <w:rsid w:val="00840855"/>
    <w:rsid w:val="00844354"/>
    <w:rsid w:val="00844D9C"/>
    <w:rsid w:val="00845E2C"/>
    <w:rsid w:val="00854A8C"/>
    <w:rsid w:val="0086799E"/>
    <w:rsid w:val="00867A44"/>
    <w:rsid w:val="0087246C"/>
    <w:rsid w:val="00873A44"/>
    <w:rsid w:val="008767DD"/>
    <w:rsid w:val="00876E41"/>
    <w:rsid w:val="00877DDD"/>
    <w:rsid w:val="00891D1C"/>
    <w:rsid w:val="00893C29"/>
    <w:rsid w:val="00893CFF"/>
    <w:rsid w:val="00893E03"/>
    <w:rsid w:val="008A6C72"/>
    <w:rsid w:val="008C006E"/>
    <w:rsid w:val="008C21B6"/>
    <w:rsid w:val="008C5A42"/>
    <w:rsid w:val="008C6081"/>
    <w:rsid w:val="008C7207"/>
    <w:rsid w:val="008D2F10"/>
    <w:rsid w:val="008D7202"/>
    <w:rsid w:val="008E140F"/>
    <w:rsid w:val="008E5ADA"/>
    <w:rsid w:val="008E6B53"/>
    <w:rsid w:val="008F4A4D"/>
    <w:rsid w:val="008F6B5A"/>
    <w:rsid w:val="009004FD"/>
    <w:rsid w:val="00900893"/>
    <w:rsid w:val="0090209E"/>
    <w:rsid w:val="00907B5E"/>
    <w:rsid w:val="009153F2"/>
    <w:rsid w:val="00924372"/>
    <w:rsid w:val="00932619"/>
    <w:rsid w:val="0093383B"/>
    <w:rsid w:val="009347BE"/>
    <w:rsid w:val="00934E18"/>
    <w:rsid w:val="009358CA"/>
    <w:rsid w:val="00945A55"/>
    <w:rsid w:val="009516B1"/>
    <w:rsid w:val="00956A44"/>
    <w:rsid w:val="00961EA3"/>
    <w:rsid w:val="00963B5C"/>
    <w:rsid w:val="00966435"/>
    <w:rsid w:val="00970E21"/>
    <w:rsid w:val="009740CE"/>
    <w:rsid w:val="0097645F"/>
    <w:rsid w:val="00982CBF"/>
    <w:rsid w:val="00983650"/>
    <w:rsid w:val="009872C7"/>
    <w:rsid w:val="00996000"/>
    <w:rsid w:val="0099768C"/>
    <w:rsid w:val="009A01CE"/>
    <w:rsid w:val="009B5851"/>
    <w:rsid w:val="009D01E7"/>
    <w:rsid w:val="009D734A"/>
    <w:rsid w:val="009D7495"/>
    <w:rsid w:val="009F320C"/>
    <w:rsid w:val="009F7D9F"/>
    <w:rsid w:val="00A004D6"/>
    <w:rsid w:val="00A026C5"/>
    <w:rsid w:val="00A11A89"/>
    <w:rsid w:val="00A11CF2"/>
    <w:rsid w:val="00A15695"/>
    <w:rsid w:val="00A21961"/>
    <w:rsid w:val="00A3294F"/>
    <w:rsid w:val="00A37464"/>
    <w:rsid w:val="00A40234"/>
    <w:rsid w:val="00A42386"/>
    <w:rsid w:val="00A436F4"/>
    <w:rsid w:val="00A468B1"/>
    <w:rsid w:val="00A500FF"/>
    <w:rsid w:val="00A527A9"/>
    <w:rsid w:val="00A55F38"/>
    <w:rsid w:val="00A57B41"/>
    <w:rsid w:val="00A60876"/>
    <w:rsid w:val="00A62335"/>
    <w:rsid w:val="00A67BB9"/>
    <w:rsid w:val="00A7265D"/>
    <w:rsid w:val="00A76402"/>
    <w:rsid w:val="00A77270"/>
    <w:rsid w:val="00A849DA"/>
    <w:rsid w:val="00AA1373"/>
    <w:rsid w:val="00AA340F"/>
    <w:rsid w:val="00AB1BBE"/>
    <w:rsid w:val="00AB3A95"/>
    <w:rsid w:val="00AB6070"/>
    <w:rsid w:val="00AC10B5"/>
    <w:rsid w:val="00AC68B0"/>
    <w:rsid w:val="00AD2DCC"/>
    <w:rsid w:val="00AE17A0"/>
    <w:rsid w:val="00AE18C6"/>
    <w:rsid w:val="00AE4C62"/>
    <w:rsid w:val="00AF18DB"/>
    <w:rsid w:val="00B01C48"/>
    <w:rsid w:val="00B02CE2"/>
    <w:rsid w:val="00B02DC8"/>
    <w:rsid w:val="00B03614"/>
    <w:rsid w:val="00B0454E"/>
    <w:rsid w:val="00B17010"/>
    <w:rsid w:val="00B17FCC"/>
    <w:rsid w:val="00B1852E"/>
    <w:rsid w:val="00B20044"/>
    <w:rsid w:val="00B21E3A"/>
    <w:rsid w:val="00B239E9"/>
    <w:rsid w:val="00B352F9"/>
    <w:rsid w:val="00B3602C"/>
    <w:rsid w:val="00B367ED"/>
    <w:rsid w:val="00B423BB"/>
    <w:rsid w:val="00B44938"/>
    <w:rsid w:val="00B518F9"/>
    <w:rsid w:val="00B52832"/>
    <w:rsid w:val="00B626EB"/>
    <w:rsid w:val="00B63CD7"/>
    <w:rsid w:val="00B645C0"/>
    <w:rsid w:val="00B66D8A"/>
    <w:rsid w:val="00B7205B"/>
    <w:rsid w:val="00B7416E"/>
    <w:rsid w:val="00B77B46"/>
    <w:rsid w:val="00B82EE2"/>
    <w:rsid w:val="00B83CDD"/>
    <w:rsid w:val="00B90468"/>
    <w:rsid w:val="00B945E6"/>
    <w:rsid w:val="00BB0C50"/>
    <w:rsid w:val="00BB6668"/>
    <w:rsid w:val="00BC419F"/>
    <w:rsid w:val="00BC6144"/>
    <w:rsid w:val="00BC63BD"/>
    <w:rsid w:val="00BC75EC"/>
    <w:rsid w:val="00BD2F19"/>
    <w:rsid w:val="00BD36F7"/>
    <w:rsid w:val="00BE24DE"/>
    <w:rsid w:val="00BE6058"/>
    <w:rsid w:val="00BE75F6"/>
    <w:rsid w:val="00BF015D"/>
    <w:rsid w:val="00BF1528"/>
    <w:rsid w:val="00BF27D3"/>
    <w:rsid w:val="00BF42B7"/>
    <w:rsid w:val="00BF5373"/>
    <w:rsid w:val="00BF6247"/>
    <w:rsid w:val="00C03650"/>
    <w:rsid w:val="00C0436D"/>
    <w:rsid w:val="00C07C30"/>
    <w:rsid w:val="00C10A91"/>
    <w:rsid w:val="00C225AD"/>
    <w:rsid w:val="00C30818"/>
    <w:rsid w:val="00C30FCE"/>
    <w:rsid w:val="00C64FCD"/>
    <w:rsid w:val="00C66695"/>
    <w:rsid w:val="00C70481"/>
    <w:rsid w:val="00C70C34"/>
    <w:rsid w:val="00C74979"/>
    <w:rsid w:val="00C775ED"/>
    <w:rsid w:val="00C9078B"/>
    <w:rsid w:val="00C91B2E"/>
    <w:rsid w:val="00CA4DC4"/>
    <w:rsid w:val="00CA5097"/>
    <w:rsid w:val="00CA68FE"/>
    <w:rsid w:val="00CB362D"/>
    <w:rsid w:val="00CB3E58"/>
    <w:rsid w:val="00CB5EED"/>
    <w:rsid w:val="00CC0C42"/>
    <w:rsid w:val="00CD3C32"/>
    <w:rsid w:val="00CD43A4"/>
    <w:rsid w:val="00CD64F2"/>
    <w:rsid w:val="00CD7813"/>
    <w:rsid w:val="00CD7A6D"/>
    <w:rsid w:val="00CE03DE"/>
    <w:rsid w:val="00CE0F04"/>
    <w:rsid w:val="00CE1D4C"/>
    <w:rsid w:val="00CE2516"/>
    <w:rsid w:val="00CE5D75"/>
    <w:rsid w:val="00CF170E"/>
    <w:rsid w:val="00CF1DC9"/>
    <w:rsid w:val="00CF217C"/>
    <w:rsid w:val="00CF3CBC"/>
    <w:rsid w:val="00CF4692"/>
    <w:rsid w:val="00D01889"/>
    <w:rsid w:val="00D03907"/>
    <w:rsid w:val="00D055BA"/>
    <w:rsid w:val="00D059A1"/>
    <w:rsid w:val="00D11BEE"/>
    <w:rsid w:val="00D16648"/>
    <w:rsid w:val="00D26B9B"/>
    <w:rsid w:val="00D27E27"/>
    <w:rsid w:val="00D31FEB"/>
    <w:rsid w:val="00D338BF"/>
    <w:rsid w:val="00D44325"/>
    <w:rsid w:val="00D44A44"/>
    <w:rsid w:val="00D4518A"/>
    <w:rsid w:val="00D610F6"/>
    <w:rsid w:val="00D63033"/>
    <w:rsid w:val="00D63C38"/>
    <w:rsid w:val="00D71FB6"/>
    <w:rsid w:val="00D74B1F"/>
    <w:rsid w:val="00D80872"/>
    <w:rsid w:val="00D82F07"/>
    <w:rsid w:val="00D85AFE"/>
    <w:rsid w:val="00D93EA5"/>
    <w:rsid w:val="00DA68F7"/>
    <w:rsid w:val="00DA7D32"/>
    <w:rsid w:val="00DB0B78"/>
    <w:rsid w:val="00DB6082"/>
    <w:rsid w:val="00DC689D"/>
    <w:rsid w:val="00DD0E81"/>
    <w:rsid w:val="00DD1966"/>
    <w:rsid w:val="00DD582E"/>
    <w:rsid w:val="00DE308C"/>
    <w:rsid w:val="00DF0C96"/>
    <w:rsid w:val="00DF747A"/>
    <w:rsid w:val="00E04F17"/>
    <w:rsid w:val="00E1523B"/>
    <w:rsid w:val="00E15B0A"/>
    <w:rsid w:val="00E2115E"/>
    <w:rsid w:val="00E216F0"/>
    <w:rsid w:val="00E234A9"/>
    <w:rsid w:val="00E27E62"/>
    <w:rsid w:val="00E323C7"/>
    <w:rsid w:val="00E34EB2"/>
    <w:rsid w:val="00E3501B"/>
    <w:rsid w:val="00E36B99"/>
    <w:rsid w:val="00E37A38"/>
    <w:rsid w:val="00E407AA"/>
    <w:rsid w:val="00E4617A"/>
    <w:rsid w:val="00E50548"/>
    <w:rsid w:val="00E51BD5"/>
    <w:rsid w:val="00E51D78"/>
    <w:rsid w:val="00E61E79"/>
    <w:rsid w:val="00E6235A"/>
    <w:rsid w:val="00E6319E"/>
    <w:rsid w:val="00E717F3"/>
    <w:rsid w:val="00E73A8E"/>
    <w:rsid w:val="00E77B48"/>
    <w:rsid w:val="00E82F45"/>
    <w:rsid w:val="00E83724"/>
    <w:rsid w:val="00E84379"/>
    <w:rsid w:val="00E86669"/>
    <w:rsid w:val="00E903E5"/>
    <w:rsid w:val="00E94668"/>
    <w:rsid w:val="00E96BB2"/>
    <w:rsid w:val="00EA1E70"/>
    <w:rsid w:val="00EA2BB4"/>
    <w:rsid w:val="00EA4594"/>
    <w:rsid w:val="00EA7C3E"/>
    <w:rsid w:val="00EB0376"/>
    <w:rsid w:val="00EB6256"/>
    <w:rsid w:val="00EB67E0"/>
    <w:rsid w:val="00EC2E30"/>
    <w:rsid w:val="00EC331A"/>
    <w:rsid w:val="00EC3FFF"/>
    <w:rsid w:val="00EC44EA"/>
    <w:rsid w:val="00EC7FDE"/>
    <w:rsid w:val="00EE4C47"/>
    <w:rsid w:val="00F011EE"/>
    <w:rsid w:val="00F0160A"/>
    <w:rsid w:val="00F12EED"/>
    <w:rsid w:val="00F139DC"/>
    <w:rsid w:val="00F15773"/>
    <w:rsid w:val="00F218DC"/>
    <w:rsid w:val="00F22CEF"/>
    <w:rsid w:val="00F2456E"/>
    <w:rsid w:val="00F33F34"/>
    <w:rsid w:val="00F36881"/>
    <w:rsid w:val="00F43ADA"/>
    <w:rsid w:val="00F44C5F"/>
    <w:rsid w:val="00F52041"/>
    <w:rsid w:val="00F547A9"/>
    <w:rsid w:val="00F5756F"/>
    <w:rsid w:val="00F57855"/>
    <w:rsid w:val="00F618D5"/>
    <w:rsid w:val="00F625E6"/>
    <w:rsid w:val="00F646A1"/>
    <w:rsid w:val="00F661B0"/>
    <w:rsid w:val="00F67163"/>
    <w:rsid w:val="00F70C22"/>
    <w:rsid w:val="00F73FFA"/>
    <w:rsid w:val="00F8612A"/>
    <w:rsid w:val="00FA2153"/>
    <w:rsid w:val="00FA6D70"/>
    <w:rsid w:val="00FA7211"/>
    <w:rsid w:val="00FB17BA"/>
    <w:rsid w:val="00FC4860"/>
    <w:rsid w:val="00FC675D"/>
    <w:rsid w:val="00FD443B"/>
    <w:rsid w:val="00FD4BE8"/>
    <w:rsid w:val="00FE39EB"/>
    <w:rsid w:val="00FE6D85"/>
    <w:rsid w:val="00FF4749"/>
    <w:rsid w:val="00FF6EA1"/>
    <w:rsid w:val="0113ADD9"/>
    <w:rsid w:val="019F7B10"/>
    <w:rsid w:val="029C7E9F"/>
    <w:rsid w:val="02A69569"/>
    <w:rsid w:val="030EEAFD"/>
    <w:rsid w:val="031BEAF0"/>
    <w:rsid w:val="0324DEBF"/>
    <w:rsid w:val="042B2EA5"/>
    <w:rsid w:val="046C2A81"/>
    <w:rsid w:val="0498D358"/>
    <w:rsid w:val="051F53DD"/>
    <w:rsid w:val="053CE4EA"/>
    <w:rsid w:val="05547DC3"/>
    <w:rsid w:val="05BDD42D"/>
    <w:rsid w:val="05D7B15E"/>
    <w:rsid w:val="05F737C0"/>
    <w:rsid w:val="06186AEB"/>
    <w:rsid w:val="069C1A2D"/>
    <w:rsid w:val="06CBE501"/>
    <w:rsid w:val="07C0D487"/>
    <w:rsid w:val="07EFACC6"/>
    <w:rsid w:val="088295EE"/>
    <w:rsid w:val="09051595"/>
    <w:rsid w:val="092E1527"/>
    <w:rsid w:val="09345F74"/>
    <w:rsid w:val="099894CA"/>
    <w:rsid w:val="09B386F5"/>
    <w:rsid w:val="09B7090B"/>
    <w:rsid w:val="09D86DFA"/>
    <w:rsid w:val="09F3A4E2"/>
    <w:rsid w:val="09F66FEF"/>
    <w:rsid w:val="0AA1545F"/>
    <w:rsid w:val="0BBD54AB"/>
    <w:rsid w:val="0BD53648"/>
    <w:rsid w:val="0C32A46C"/>
    <w:rsid w:val="0C3A40CE"/>
    <w:rsid w:val="0DBB8944"/>
    <w:rsid w:val="0E0BA760"/>
    <w:rsid w:val="0E1B89B7"/>
    <w:rsid w:val="0E8B9B59"/>
    <w:rsid w:val="0EB67266"/>
    <w:rsid w:val="0F0CC61C"/>
    <w:rsid w:val="0FA31DA9"/>
    <w:rsid w:val="0FCFC382"/>
    <w:rsid w:val="1058E285"/>
    <w:rsid w:val="10B05CC1"/>
    <w:rsid w:val="10BAF37E"/>
    <w:rsid w:val="1157C7BB"/>
    <w:rsid w:val="1249984D"/>
    <w:rsid w:val="13012134"/>
    <w:rsid w:val="13BD39AC"/>
    <w:rsid w:val="13CE1250"/>
    <w:rsid w:val="13F204EB"/>
    <w:rsid w:val="13FFF8BC"/>
    <w:rsid w:val="148F4E9D"/>
    <w:rsid w:val="14BDDA75"/>
    <w:rsid w:val="14FA87B6"/>
    <w:rsid w:val="1517A7B4"/>
    <w:rsid w:val="152E05DD"/>
    <w:rsid w:val="1548F44A"/>
    <w:rsid w:val="160762C3"/>
    <w:rsid w:val="162CAB6B"/>
    <w:rsid w:val="1669F59B"/>
    <w:rsid w:val="173DA570"/>
    <w:rsid w:val="175A2630"/>
    <w:rsid w:val="176FC3D0"/>
    <w:rsid w:val="17D1CF91"/>
    <w:rsid w:val="18076DEE"/>
    <w:rsid w:val="182DC6C5"/>
    <w:rsid w:val="18366DCF"/>
    <w:rsid w:val="183B132C"/>
    <w:rsid w:val="184E6A04"/>
    <w:rsid w:val="191966D4"/>
    <w:rsid w:val="199CF6E0"/>
    <w:rsid w:val="19ABE9E6"/>
    <w:rsid w:val="1C05F38A"/>
    <w:rsid w:val="1C1D734E"/>
    <w:rsid w:val="1C3A6F51"/>
    <w:rsid w:val="1C49236A"/>
    <w:rsid w:val="1C4A60BF"/>
    <w:rsid w:val="1EFD9B87"/>
    <w:rsid w:val="1F4AE743"/>
    <w:rsid w:val="1F8DDC72"/>
    <w:rsid w:val="1F96DDC4"/>
    <w:rsid w:val="20606652"/>
    <w:rsid w:val="2072AE89"/>
    <w:rsid w:val="2073DEB2"/>
    <w:rsid w:val="20B302EB"/>
    <w:rsid w:val="20CFF825"/>
    <w:rsid w:val="21607727"/>
    <w:rsid w:val="21C24812"/>
    <w:rsid w:val="21DFFE84"/>
    <w:rsid w:val="22153E20"/>
    <w:rsid w:val="23F95C22"/>
    <w:rsid w:val="265AEE97"/>
    <w:rsid w:val="26E2B15E"/>
    <w:rsid w:val="272D7CD3"/>
    <w:rsid w:val="274672DE"/>
    <w:rsid w:val="2763904A"/>
    <w:rsid w:val="287DCFD6"/>
    <w:rsid w:val="28C13B50"/>
    <w:rsid w:val="28F24CCA"/>
    <w:rsid w:val="290F8B21"/>
    <w:rsid w:val="2A6EF348"/>
    <w:rsid w:val="2B41632D"/>
    <w:rsid w:val="2B5260F7"/>
    <w:rsid w:val="2B5ABCF7"/>
    <w:rsid w:val="2BC6F93F"/>
    <w:rsid w:val="2C095260"/>
    <w:rsid w:val="2C76D2BC"/>
    <w:rsid w:val="2CA6DD23"/>
    <w:rsid w:val="2D394C94"/>
    <w:rsid w:val="2D863AAD"/>
    <w:rsid w:val="2D875D61"/>
    <w:rsid w:val="2DEC8CDD"/>
    <w:rsid w:val="2E1FEBC1"/>
    <w:rsid w:val="2E7D36F0"/>
    <w:rsid w:val="2EC8E8CD"/>
    <w:rsid w:val="2EE0D7DA"/>
    <w:rsid w:val="2EEA2756"/>
    <w:rsid w:val="2EFE4A9B"/>
    <w:rsid w:val="2F34ADA4"/>
    <w:rsid w:val="2F5811D8"/>
    <w:rsid w:val="30130E18"/>
    <w:rsid w:val="30BABF7D"/>
    <w:rsid w:val="31088812"/>
    <w:rsid w:val="314A7BE5"/>
    <w:rsid w:val="32EF767B"/>
    <w:rsid w:val="330DABF4"/>
    <w:rsid w:val="337A00AC"/>
    <w:rsid w:val="338DD914"/>
    <w:rsid w:val="3397BAF3"/>
    <w:rsid w:val="340CE760"/>
    <w:rsid w:val="34814324"/>
    <w:rsid w:val="34C2DDE1"/>
    <w:rsid w:val="351DB9D0"/>
    <w:rsid w:val="35C7F21A"/>
    <w:rsid w:val="361D3B0A"/>
    <w:rsid w:val="361EDE91"/>
    <w:rsid w:val="3667E1A0"/>
    <w:rsid w:val="36AAEF9F"/>
    <w:rsid w:val="36C051E9"/>
    <w:rsid w:val="36F6F4DC"/>
    <w:rsid w:val="373EC96C"/>
    <w:rsid w:val="37980DE8"/>
    <w:rsid w:val="385D7332"/>
    <w:rsid w:val="38F708D0"/>
    <w:rsid w:val="3AC5691F"/>
    <w:rsid w:val="3B460083"/>
    <w:rsid w:val="3B4AB72A"/>
    <w:rsid w:val="3C79CE15"/>
    <w:rsid w:val="3CC8F21D"/>
    <w:rsid w:val="3D571B47"/>
    <w:rsid w:val="3DCE55D4"/>
    <w:rsid w:val="3E4A8946"/>
    <w:rsid w:val="3FA50A0C"/>
    <w:rsid w:val="3FDC8D51"/>
    <w:rsid w:val="3FE8C9FF"/>
    <w:rsid w:val="3FEA5AAB"/>
    <w:rsid w:val="411107BE"/>
    <w:rsid w:val="4176035C"/>
    <w:rsid w:val="42840C08"/>
    <w:rsid w:val="42895B0A"/>
    <w:rsid w:val="42BF49DF"/>
    <w:rsid w:val="435C0AB5"/>
    <w:rsid w:val="436AD8AD"/>
    <w:rsid w:val="4387D760"/>
    <w:rsid w:val="439B213C"/>
    <w:rsid w:val="44415F25"/>
    <w:rsid w:val="44657F0D"/>
    <w:rsid w:val="44F8EA72"/>
    <w:rsid w:val="456A15B0"/>
    <w:rsid w:val="462EEF43"/>
    <w:rsid w:val="464BC019"/>
    <w:rsid w:val="46F0C240"/>
    <w:rsid w:val="4749B467"/>
    <w:rsid w:val="476BD68C"/>
    <w:rsid w:val="477C8430"/>
    <w:rsid w:val="480C5F18"/>
    <w:rsid w:val="4853F824"/>
    <w:rsid w:val="4899A721"/>
    <w:rsid w:val="496C00A4"/>
    <w:rsid w:val="4A65BF77"/>
    <w:rsid w:val="4B0BCBE1"/>
    <w:rsid w:val="4C4731F5"/>
    <w:rsid w:val="4CE08B7C"/>
    <w:rsid w:val="4D0568F5"/>
    <w:rsid w:val="4D68FF2D"/>
    <w:rsid w:val="4D99C9A8"/>
    <w:rsid w:val="4D9A7959"/>
    <w:rsid w:val="4DF3E8E2"/>
    <w:rsid w:val="4E3978A4"/>
    <w:rsid w:val="4E9B4514"/>
    <w:rsid w:val="4EBF7356"/>
    <w:rsid w:val="4EF13F71"/>
    <w:rsid w:val="4F0C1760"/>
    <w:rsid w:val="4F22E098"/>
    <w:rsid w:val="4F38022E"/>
    <w:rsid w:val="4F4C7A90"/>
    <w:rsid w:val="4FB94392"/>
    <w:rsid w:val="4FC3DA29"/>
    <w:rsid w:val="4FD7577F"/>
    <w:rsid w:val="4FDF353F"/>
    <w:rsid w:val="50031E08"/>
    <w:rsid w:val="504580E2"/>
    <w:rsid w:val="5066D86A"/>
    <w:rsid w:val="50921054"/>
    <w:rsid w:val="50A0D4B4"/>
    <w:rsid w:val="50AF30AE"/>
    <w:rsid w:val="50CABEEB"/>
    <w:rsid w:val="51B78056"/>
    <w:rsid w:val="51E0E7F0"/>
    <w:rsid w:val="526C8093"/>
    <w:rsid w:val="532C84EF"/>
    <w:rsid w:val="53929EB9"/>
    <w:rsid w:val="53FB6F31"/>
    <w:rsid w:val="5493FC2D"/>
    <w:rsid w:val="55397CB9"/>
    <w:rsid w:val="5700616B"/>
    <w:rsid w:val="5765E10D"/>
    <w:rsid w:val="57FE1B38"/>
    <w:rsid w:val="580A7241"/>
    <w:rsid w:val="581D4103"/>
    <w:rsid w:val="582CAF2D"/>
    <w:rsid w:val="5842288D"/>
    <w:rsid w:val="58D5CB00"/>
    <w:rsid w:val="59523CD5"/>
    <w:rsid w:val="5A38491E"/>
    <w:rsid w:val="5A6C46B5"/>
    <w:rsid w:val="5B152633"/>
    <w:rsid w:val="5B1684D9"/>
    <w:rsid w:val="5B2BED80"/>
    <w:rsid w:val="5B2E7654"/>
    <w:rsid w:val="5B44EAD3"/>
    <w:rsid w:val="5B9C9740"/>
    <w:rsid w:val="5BA45062"/>
    <w:rsid w:val="5C2BD02F"/>
    <w:rsid w:val="5C6BA676"/>
    <w:rsid w:val="5DDC9B31"/>
    <w:rsid w:val="5E638E33"/>
    <w:rsid w:val="5EA6996A"/>
    <w:rsid w:val="5ED0796E"/>
    <w:rsid w:val="5ED8EEA3"/>
    <w:rsid w:val="5EE17123"/>
    <w:rsid w:val="5EE63E0E"/>
    <w:rsid w:val="5F18DB40"/>
    <w:rsid w:val="5F9ED6B3"/>
    <w:rsid w:val="60335556"/>
    <w:rsid w:val="605458E3"/>
    <w:rsid w:val="60B10C29"/>
    <w:rsid w:val="610EE74E"/>
    <w:rsid w:val="61517605"/>
    <w:rsid w:val="6156179C"/>
    <w:rsid w:val="6198DF36"/>
    <w:rsid w:val="61A5D64E"/>
    <w:rsid w:val="61BD85CE"/>
    <w:rsid w:val="61F65342"/>
    <w:rsid w:val="6253B8CF"/>
    <w:rsid w:val="62AEB40D"/>
    <w:rsid w:val="63189EF2"/>
    <w:rsid w:val="63F9484B"/>
    <w:rsid w:val="640FAAF6"/>
    <w:rsid w:val="64FB65B0"/>
    <w:rsid w:val="6537A47D"/>
    <w:rsid w:val="653AEE00"/>
    <w:rsid w:val="659DCD1C"/>
    <w:rsid w:val="66480FC7"/>
    <w:rsid w:val="66FD8148"/>
    <w:rsid w:val="6738D8A5"/>
    <w:rsid w:val="6786AA9D"/>
    <w:rsid w:val="679A49B1"/>
    <w:rsid w:val="6817A876"/>
    <w:rsid w:val="6871C335"/>
    <w:rsid w:val="69DA38FD"/>
    <w:rsid w:val="69E1BD48"/>
    <w:rsid w:val="69FC0676"/>
    <w:rsid w:val="6A15DBC0"/>
    <w:rsid w:val="6A1D0040"/>
    <w:rsid w:val="6A86D48E"/>
    <w:rsid w:val="6A9B3E04"/>
    <w:rsid w:val="6AD6A929"/>
    <w:rsid w:val="6AE26B76"/>
    <w:rsid w:val="6AFCB17C"/>
    <w:rsid w:val="6B329118"/>
    <w:rsid w:val="6B697E28"/>
    <w:rsid w:val="6CA2C6D7"/>
    <w:rsid w:val="6CB6ECA6"/>
    <w:rsid w:val="6CF2B7CE"/>
    <w:rsid w:val="6D4DB7D3"/>
    <w:rsid w:val="6D577AB9"/>
    <w:rsid w:val="6DB124E6"/>
    <w:rsid w:val="6DF72325"/>
    <w:rsid w:val="6F3CB3DA"/>
    <w:rsid w:val="6F4E751F"/>
    <w:rsid w:val="6F9196B1"/>
    <w:rsid w:val="6FB0287E"/>
    <w:rsid w:val="6FCE5B60"/>
    <w:rsid w:val="704D9EEA"/>
    <w:rsid w:val="705E7B26"/>
    <w:rsid w:val="71C67C84"/>
    <w:rsid w:val="72704900"/>
    <w:rsid w:val="7275E922"/>
    <w:rsid w:val="729A398B"/>
    <w:rsid w:val="72EE2D9B"/>
    <w:rsid w:val="73665984"/>
    <w:rsid w:val="73A25327"/>
    <w:rsid w:val="74057759"/>
    <w:rsid w:val="741DDA5C"/>
    <w:rsid w:val="745A5249"/>
    <w:rsid w:val="74A7A71B"/>
    <w:rsid w:val="74FF6242"/>
    <w:rsid w:val="75370303"/>
    <w:rsid w:val="76A902C2"/>
    <w:rsid w:val="77161D6D"/>
    <w:rsid w:val="772895FF"/>
    <w:rsid w:val="783E101A"/>
    <w:rsid w:val="78C7AB6D"/>
    <w:rsid w:val="78DECEAB"/>
    <w:rsid w:val="791AA644"/>
    <w:rsid w:val="794F94B1"/>
    <w:rsid w:val="79530374"/>
    <w:rsid w:val="79D9FBBB"/>
    <w:rsid w:val="7A656BCF"/>
    <w:rsid w:val="7AC127E0"/>
    <w:rsid w:val="7B320C09"/>
    <w:rsid w:val="7B9DADF2"/>
    <w:rsid w:val="7BC68D1C"/>
    <w:rsid w:val="7C01F51F"/>
    <w:rsid w:val="7C257FDE"/>
    <w:rsid w:val="7C492AA7"/>
    <w:rsid w:val="7C8AD0CF"/>
    <w:rsid w:val="7C969239"/>
    <w:rsid w:val="7CDEFB35"/>
    <w:rsid w:val="7DAAE9CB"/>
    <w:rsid w:val="7DF791E0"/>
    <w:rsid w:val="7E2C2320"/>
    <w:rsid w:val="7F18865C"/>
    <w:rsid w:val="7F3F8A93"/>
    <w:rsid w:val="7F50913F"/>
    <w:rsid w:val="7FCA4B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319B"/>
  <w15:chartTrackingRefBased/>
  <w15:docId w15:val="{3A952807-16B7-D84A-8735-91F947F3A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84FB9"/>
    <w:rPr>
      <w:rFonts w:ascii="Arial" w:eastAsia="Times New Roman" w:hAnsi="Arial" w:cs="Times New Roman"/>
      <w:kern w:val="0"/>
      <w:sz w:val="22"/>
      <w:lang w:eastAsia="de-DE"/>
      <w14:ligatures w14:val="none"/>
    </w:rPr>
  </w:style>
  <w:style w:type="paragraph" w:styleId="berschrift1">
    <w:name w:val="heading 1"/>
    <w:basedOn w:val="Standard"/>
    <w:next w:val="Standard"/>
    <w:link w:val="berschrift1Zchn"/>
    <w:uiPriority w:val="9"/>
    <w:qFormat/>
    <w:rsid w:val="00284FB9"/>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284FB9"/>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284FB9"/>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284FB9"/>
    <w:pPr>
      <w:keepNext/>
      <w:keepLines/>
      <w:spacing w:before="80" w:after="40"/>
      <w:outlineLvl w:val="3"/>
    </w:pPr>
    <w:rPr>
      <w:rFonts w:asciiTheme="minorHAnsi" w:eastAsiaTheme="majorEastAsia" w:hAnsiTheme="minorHAnsi" w:cstheme="majorBidi"/>
      <w:i/>
      <w:iCs/>
      <w:color w:val="0F4761" w:themeColor="accent1" w:themeShade="BF"/>
      <w:kern w:val="2"/>
      <w:sz w:val="24"/>
      <w:lang w:eastAsia="en-US"/>
      <w14:ligatures w14:val="standardContextual"/>
    </w:rPr>
  </w:style>
  <w:style w:type="paragraph" w:styleId="berschrift5">
    <w:name w:val="heading 5"/>
    <w:basedOn w:val="Standard"/>
    <w:next w:val="Standard"/>
    <w:link w:val="berschrift5Zchn"/>
    <w:uiPriority w:val="9"/>
    <w:semiHidden/>
    <w:unhideWhenUsed/>
    <w:qFormat/>
    <w:rsid w:val="00284FB9"/>
    <w:pPr>
      <w:keepNext/>
      <w:keepLines/>
      <w:spacing w:before="80" w:after="40"/>
      <w:outlineLvl w:val="4"/>
    </w:pPr>
    <w:rPr>
      <w:rFonts w:asciiTheme="minorHAnsi" w:eastAsiaTheme="majorEastAsia" w:hAnsiTheme="minorHAnsi" w:cstheme="majorBidi"/>
      <w:color w:val="0F4761" w:themeColor="accent1" w:themeShade="BF"/>
      <w:kern w:val="2"/>
      <w:sz w:val="24"/>
      <w:lang w:eastAsia="en-US"/>
      <w14:ligatures w14:val="standardContextual"/>
    </w:rPr>
  </w:style>
  <w:style w:type="paragraph" w:styleId="berschrift6">
    <w:name w:val="heading 6"/>
    <w:basedOn w:val="Standard"/>
    <w:next w:val="Standard"/>
    <w:link w:val="berschrift6Zchn"/>
    <w:uiPriority w:val="9"/>
    <w:semiHidden/>
    <w:unhideWhenUsed/>
    <w:qFormat/>
    <w:rsid w:val="00284FB9"/>
    <w:pPr>
      <w:keepNext/>
      <w:keepLines/>
      <w:spacing w:before="40"/>
      <w:outlineLvl w:val="5"/>
    </w:pPr>
    <w:rPr>
      <w:rFonts w:asciiTheme="minorHAnsi" w:eastAsiaTheme="majorEastAsia" w:hAnsiTheme="minorHAnsi" w:cstheme="majorBidi"/>
      <w:i/>
      <w:iCs/>
      <w:color w:val="595959" w:themeColor="text1" w:themeTint="A6"/>
      <w:kern w:val="2"/>
      <w:sz w:val="24"/>
      <w:lang w:eastAsia="en-US"/>
      <w14:ligatures w14:val="standardContextual"/>
    </w:rPr>
  </w:style>
  <w:style w:type="paragraph" w:styleId="berschrift7">
    <w:name w:val="heading 7"/>
    <w:basedOn w:val="Standard"/>
    <w:next w:val="Standard"/>
    <w:link w:val="berschrift7Zchn"/>
    <w:uiPriority w:val="9"/>
    <w:semiHidden/>
    <w:unhideWhenUsed/>
    <w:qFormat/>
    <w:rsid w:val="00284FB9"/>
    <w:pPr>
      <w:keepNext/>
      <w:keepLines/>
      <w:spacing w:before="40"/>
      <w:outlineLvl w:val="6"/>
    </w:pPr>
    <w:rPr>
      <w:rFonts w:asciiTheme="minorHAnsi" w:eastAsiaTheme="majorEastAsia" w:hAnsiTheme="minorHAnsi" w:cstheme="majorBidi"/>
      <w:color w:val="595959" w:themeColor="text1" w:themeTint="A6"/>
      <w:kern w:val="2"/>
      <w:sz w:val="24"/>
      <w:lang w:eastAsia="en-US"/>
      <w14:ligatures w14:val="standardContextual"/>
    </w:rPr>
  </w:style>
  <w:style w:type="paragraph" w:styleId="berschrift8">
    <w:name w:val="heading 8"/>
    <w:basedOn w:val="Standard"/>
    <w:next w:val="Standard"/>
    <w:link w:val="berschrift8Zchn"/>
    <w:uiPriority w:val="9"/>
    <w:semiHidden/>
    <w:unhideWhenUsed/>
    <w:qFormat/>
    <w:rsid w:val="00284FB9"/>
    <w:pPr>
      <w:keepNext/>
      <w:keepLines/>
      <w:outlineLvl w:val="7"/>
    </w:pPr>
    <w:rPr>
      <w:rFonts w:asciiTheme="minorHAnsi" w:eastAsiaTheme="majorEastAsia" w:hAnsiTheme="minorHAnsi" w:cstheme="majorBidi"/>
      <w:i/>
      <w:iCs/>
      <w:color w:val="272727" w:themeColor="text1" w:themeTint="D8"/>
      <w:kern w:val="2"/>
      <w:sz w:val="24"/>
      <w:lang w:eastAsia="en-US"/>
      <w14:ligatures w14:val="standardContextual"/>
    </w:rPr>
  </w:style>
  <w:style w:type="paragraph" w:styleId="berschrift9">
    <w:name w:val="heading 9"/>
    <w:basedOn w:val="Standard"/>
    <w:next w:val="Standard"/>
    <w:link w:val="berschrift9Zchn"/>
    <w:uiPriority w:val="9"/>
    <w:semiHidden/>
    <w:unhideWhenUsed/>
    <w:qFormat/>
    <w:rsid w:val="00284FB9"/>
    <w:pPr>
      <w:keepNext/>
      <w:keepLines/>
      <w:outlineLvl w:val="8"/>
    </w:pPr>
    <w:rPr>
      <w:rFonts w:asciiTheme="minorHAnsi" w:eastAsiaTheme="majorEastAsia" w:hAnsiTheme="minorHAnsi" w:cstheme="majorBidi"/>
      <w:color w:val="272727" w:themeColor="text1" w:themeTint="D8"/>
      <w:kern w:val="2"/>
      <w:sz w:val="24"/>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
    <w:name w:val="Formatvorlage1"/>
    <w:basedOn w:val="Zeilennummer"/>
    <w:uiPriority w:val="1"/>
    <w:qFormat/>
    <w:rsid w:val="00415CA7"/>
    <w:rPr>
      <w:rFonts w:ascii="Arial" w:hAnsi="Arial" w:cs="Arial"/>
      <w:lang w:val="en-US"/>
    </w:rPr>
  </w:style>
  <w:style w:type="character" w:styleId="Zeilennummer">
    <w:name w:val="line number"/>
    <w:basedOn w:val="Absatz-Standardschriftart"/>
    <w:uiPriority w:val="99"/>
    <w:semiHidden/>
    <w:unhideWhenUsed/>
    <w:rsid w:val="00415CA7"/>
  </w:style>
  <w:style w:type="character" w:customStyle="1" w:styleId="Formatvorlage3">
    <w:name w:val="Formatvorlage3"/>
    <w:basedOn w:val="Zeilennummer"/>
    <w:uiPriority w:val="1"/>
    <w:qFormat/>
    <w:rsid w:val="00B01C48"/>
    <w:rPr>
      <w:rFonts w:ascii="Arial" w:hAnsi="Arial" w:cs="Arial"/>
      <w:bCs/>
      <w:sz w:val="22"/>
      <w:lang w:val="en-GB"/>
    </w:rPr>
  </w:style>
  <w:style w:type="character" w:customStyle="1" w:styleId="Formatvorlage2">
    <w:name w:val="Formatvorlage2"/>
    <w:basedOn w:val="Zeilennummer"/>
    <w:uiPriority w:val="1"/>
    <w:qFormat/>
    <w:rsid w:val="006F389A"/>
    <w:rPr>
      <w:rFonts w:ascii="Calibri" w:hAnsi="Calibri" w:cs="Calibri"/>
      <w:b w:val="0"/>
      <w:bCs/>
      <w:color w:val="000000" w:themeColor="text1"/>
      <w:sz w:val="22"/>
      <w:szCs w:val="26"/>
    </w:rPr>
  </w:style>
  <w:style w:type="character" w:customStyle="1" w:styleId="berschrift1Zchn">
    <w:name w:val="Überschrift 1 Zchn"/>
    <w:basedOn w:val="Absatz-Standardschriftart"/>
    <w:link w:val="berschrift1"/>
    <w:uiPriority w:val="9"/>
    <w:rsid w:val="00284FB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84FB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84FB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84FB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84FB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84FB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84FB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84FB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84FB9"/>
    <w:rPr>
      <w:rFonts w:eastAsiaTheme="majorEastAsia" w:cstheme="majorBidi"/>
      <w:color w:val="272727" w:themeColor="text1" w:themeTint="D8"/>
    </w:rPr>
  </w:style>
  <w:style w:type="paragraph" w:styleId="Titel">
    <w:name w:val="Title"/>
    <w:basedOn w:val="Standard"/>
    <w:next w:val="Standard"/>
    <w:link w:val="TitelZchn"/>
    <w:uiPriority w:val="10"/>
    <w:qFormat/>
    <w:rsid w:val="00284FB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284FB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84FB9"/>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284FB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84FB9"/>
    <w:pPr>
      <w:spacing w:before="160" w:after="160"/>
      <w:jc w:val="center"/>
    </w:pPr>
    <w:rPr>
      <w:rFonts w:asciiTheme="minorHAnsi" w:eastAsiaTheme="minorHAnsi" w:hAnsiTheme="minorHAnsi" w:cstheme="minorBidi"/>
      <w:i/>
      <w:iCs/>
      <w:color w:val="404040" w:themeColor="text1" w:themeTint="BF"/>
      <w:kern w:val="2"/>
      <w:sz w:val="24"/>
      <w:lang w:eastAsia="en-US"/>
      <w14:ligatures w14:val="standardContextual"/>
    </w:rPr>
  </w:style>
  <w:style w:type="character" w:customStyle="1" w:styleId="ZitatZchn">
    <w:name w:val="Zitat Zchn"/>
    <w:basedOn w:val="Absatz-Standardschriftart"/>
    <w:link w:val="Zitat"/>
    <w:uiPriority w:val="29"/>
    <w:rsid w:val="00284FB9"/>
    <w:rPr>
      <w:i/>
      <w:iCs/>
      <w:color w:val="404040" w:themeColor="text1" w:themeTint="BF"/>
    </w:rPr>
  </w:style>
  <w:style w:type="paragraph" w:styleId="Listenabsatz">
    <w:name w:val="List Paragraph"/>
    <w:basedOn w:val="Standard"/>
    <w:uiPriority w:val="34"/>
    <w:qFormat/>
    <w:rsid w:val="00284FB9"/>
    <w:pPr>
      <w:ind w:left="720"/>
      <w:contextualSpacing/>
    </w:pPr>
    <w:rPr>
      <w:rFonts w:asciiTheme="minorHAnsi" w:eastAsiaTheme="minorHAnsi" w:hAnsiTheme="minorHAnsi" w:cstheme="minorBidi"/>
      <w:kern w:val="2"/>
      <w:sz w:val="24"/>
      <w:lang w:eastAsia="en-US"/>
      <w14:ligatures w14:val="standardContextual"/>
    </w:rPr>
  </w:style>
  <w:style w:type="character" w:styleId="IntensiveHervorhebung">
    <w:name w:val="Intense Emphasis"/>
    <w:basedOn w:val="Absatz-Standardschriftart"/>
    <w:uiPriority w:val="21"/>
    <w:qFormat/>
    <w:rsid w:val="00284FB9"/>
    <w:rPr>
      <w:i/>
      <w:iCs/>
      <w:color w:val="0F4761" w:themeColor="accent1" w:themeShade="BF"/>
    </w:rPr>
  </w:style>
  <w:style w:type="paragraph" w:styleId="IntensivesZitat">
    <w:name w:val="Intense Quote"/>
    <w:basedOn w:val="Standard"/>
    <w:next w:val="Standard"/>
    <w:link w:val="IntensivesZitatZchn"/>
    <w:uiPriority w:val="30"/>
    <w:qFormat/>
    <w:rsid w:val="00284FB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4"/>
      <w:lang w:eastAsia="en-US"/>
      <w14:ligatures w14:val="standardContextual"/>
    </w:rPr>
  </w:style>
  <w:style w:type="character" w:customStyle="1" w:styleId="IntensivesZitatZchn">
    <w:name w:val="Intensives Zitat Zchn"/>
    <w:basedOn w:val="Absatz-Standardschriftart"/>
    <w:link w:val="IntensivesZitat"/>
    <w:uiPriority w:val="30"/>
    <w:rsid w:val="00284FB9"/>
    <w:rPr>
      <w:i/>
      <w:iCs/>
      <w:color w:val="0F4761" w:themeColor="accent1" w:themeShade="BF"/>
    </w:rPr>
  </w:style>
  <w:style w:type="character" w:styleId="IntensiverVerweis">
    <w:name w:val="Intense Reference"/>
    <w:basedOn w:val="Absatz-Standardschriftart"/>
    <w:uiPriority w:val="32"/>
    <w:qFormat/>
    <w:rsid w:val="00284FB9"/>
    <w:rPr>
      <w:b/>
      <w:bCs/>
      <w:smallCaps/>
      <w:color w:val="0F4761" w:themeColor="accent1" w:themeShade="BF"/>
      <w:spacing w:val="5"/>
    </w:rPr>
  </w:style>
  <w:style w:type="paragraph" w:styleId="StandardWeb">
    <w:name w:val="Normal (Web)"/>
    <w:basedOn w:val="Standard"/>
    <w:uiPriority w:val="99"/>
    <w:unhideWhenUsed/>
    <w:rsid w:val="00284FB9"/>
    <w:pPr>
      <w:spacing w:before="100" w:beforeAutospacing="1" w:after="100" w:afterAutospacing="1"/>
    </w:pPr>
    <w:rPr>
      <w:rFonts w:ascii="Times New Roman" w:hAnsi="Times New Roman"/>
      <w:sz w:val="24"/>
    </w:rPr>
  </w:style>
  <w:style w:type="character" w:customStyle="1" w:styleId="apple-converted-space">
    <w:name w:val="apple-converted-space"/>
    <w:basedOn w:val="Absatz-Standardschriftart"/>
    <w:rsid w:val="00284FB9"/>
  </w:style>
  <w:style w:type="table" w:styleId="Tabellenraster">
    <w:name w:val="Table Grid"/>
    <w:basedOn w:val="NormaleTabelle"/>
    <w:uiPriority w:val="39"/>
    <w:unhideWhenUsed/>
    <w:rsid w:val="00284FB9"/>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284FB9"/>
    <w:rPr>
      <w:i/>
      <w:iCs/>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Arial" w:eastAsia="Times New Roman" w:hAnsi="Arial" w:cs="Times New Roman"/>
      <w:kern w:val="0"/>
      <w:sz w:val="20"/>
      <w:szCs w:val="20"/>
      <w:lang w:eastAsia="de-DE"/>
      <w14:ligatures w14:val="none"/>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46340F"/>
    <w:rPr>
      <w:rFonts w:ascii="Arial" w:eastAsia="Times New Roman" w:hAnsi="Arial" w:cs="Times New Roman"/>
      <w:kern w:val="0"/>
      <w:sz w:val="22"/>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833</Words>
  <Characters>5248</Characters>
  <Application>Microsoft Office Word</Application>
  <DocSecurity>0</DocSecurity>
  <Lines>43</Lines>
  <Paragraphs>12</Paragraphs>
  <ScaleCrop>false</ScaleCrop>
  <Company/>
  <LinksUpToDate>false</LinksUpToDate>
  <CharactersWithSpaces>6069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Werner</dc:creator>
  <cp:keywords/>
  <dc:description/>
  <cp:lastModifiedBy>Christian Werner</cp:lastModifiedBy>
  <cp:revision>212</cp:revision>
  <dcterms:created xsi:type="dcterms:W3CDTF">2025-08-13T15:10:00Z</dcterms:created>
  <dcterms:modified xsi:type="dcterms:W3CDTF">2026-01-21T09:29:00Z</dcterms:modified>
</cp:coreProperties>
</file>