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2B7F1" w14:textId="058D6CD2" w:rsidR="00276EF2" w:rsidRDefault="00000000" w:rsidP="002633BA">
      <w:pPr>
        <w:jc w:val="center"/>
        <w:rPr>
          <w:b/>
        </w:rPr>
      </w:pPr>
      <w:r>
        <w:rPr>
          <w:b/>
        </w:rPr>
        <w:t>Appendix A</w:t>
      </w:r>
      <w:r>
        <w:rPr>
          <w:noProof/>
        </w:rPr>
        <w:drawing>
          <wp:anchor distT="0" distB="0" distL="114300" distR="114300" simplePos="0" relativeHeight="251658240" behindDoc="0" locked="0" layoutInCell="1" hidden="0" allowOverlap="1" wp14:anchorId="68DCDE86" wp14:editId="7C519DCE">
            <wp:simplePos x="0" y="0"/>
            <wp:positionH relativeFrom="column">
              <wp:posOffset>-489584</wp:posOffset>
            </wp:positionH>
            <wp:positionV relativeFrom="paragraph">
              <wp:posOffset>226060</wp:posOffset>
            </wp:positionV>
            <wp:extent cx="457200" cy="419100"/>
            <wp:effectExtent l="0" t="0" r="0" b="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457200" cy="419100"/>
                    </a:xfrm>
                    <a:prstGeom prst="rect">
                      <a:avLst/>
                    </a:prstGeom>
                    <a:ln/>
                  </pic:spPr>
                </pic:pic>
              </a:graphicData>
            </a:graphic>
          </wp:anchor>
        </w:drawing>
      </w:r>
    </w:p>
    <w:p w14:paraId="04377338" w14:textId="77777777" w:rsidR="00276EF2" w:rsidRDefault="00276EF2">
      <w:pPr>
        <w:pBdr>
          <w:top w:val="nil"/>
          <w:left w:val="nil"/>
          <w:bottom w:val="nil"/>
          <w:right w:val="nil"/>
          <w:between w:val="nil"/>
        </w:pBdr>
        <w:ind w:left="100"/>
        <w:rPr>
          <w:color w:val="000000"/>
        </w:rPr>
      </w:pPr>
    </w:p>
    <w:p w14:paraId="5E4BD693" w14:textId="77777777" w:rsidR="00276EF2" w:rsidRDefault="00000000">
      <w:pPr>
        <w:pBdr>
          <w:top w:val="nil"/>
          <w:left w:val="nil"/>
          <w:bottom w:val="nil"/>
          <w:right w:val="nil"/>
          <w:between w:val="nil"/>
        </w:pBdr>
        <w:spacing w:after="373"/>
        <w:ind w:left="284"/>
        <w:rPr>
          <w:rFonts w:ascii="Lucida Sans" w:eastAsia="Lucida Sans" w:hAnsi="Lucida Sans" w:cs="Lucida Sans"/>
          <w:b/>
          <w:color w:val="000000"/>
        </w:rPr>
      </w:pPr>
      <w:r>
        <w:rPr>
          <w:rFonts w:ascii="Lucida Sans" w:eastAsia="Lucida Sans" w:hAnsi="Lucida Sans" w:cs="Lucida Sans"/>
          <w:b/>
          <w:color w:val="000000"/>
        </w:rPr>
        <w:t>PRISMA 2020 Checklist</w:t>
      </w:r>
    </w:p>
    <w:tbl>
      <w:tblPr>
        <w:tblStyle w:val="a"/>
        <w:tblW w:w="18743" w:type="dxa"/>
        <w:tblBorders>
          <w:top w:val="nil"/>
          <w:left w:val="nil"/>
          <w:bottom w:val="nil"/>
          <w:right w:val="nil"/>
        </w:tblBorders>
        <w:tblLayout w:type="fixed"/>
        <w:tblLook w:val="0000" w:firstRow="0" w:lastRow="0" w:firstColumn="0" w:lastColumn="0" w:noHBand="0" w:noVBand="0"/>
      </w:tblPr>
      <w:tblGrid>
        <w:gridCol w:w="1723"/>
        <w:gridCol w:w="606"/>
        <w:gridCol w:w="9147"/>
        <w:gridCol w:w="1985"/>
        <w:gridCol w:w="2641"/>
        <w:gridCol w:w="2641"/>
      </w:tblGrid>
      <w:tr w:rsidR="00276EF2" w14:paraId="0A06B5B7" w14:textId="77777777">
        <w:trPr>
          <w:gridAfter w:val="2"/>
          <w:wAfter w:w="5282" w:type="dxa"/>
          <w:trHeight w:val="64"/>
          <w:tblHeader/>
        </w:trPr>
        <w:tc>
          <w:tcPr>
            <w:tcW w:w="1723" w:type="dxa"/>
            <w:tcBorders>
              <w:top w:val="single" w:sz="5" w:space="0" w:color="000000"/>
              <w:left w:val="single" w:sz="5" w:space="0" w:color="000000"/>
              <w:bottom w:val="single" w:sz="4" w:space="0" w:color="FFFFCC"/>
              <w:right w:val="single" w:sz="5" w:space="0" w:color="000000"/>
            </w:tcBorders>
            <w:shd w:val="clear" w:color="auto" w:fill="63639A"/>
            <w:vAlign w:val="center"/>
          </w:tcPr>
          <w:p w14:paraId="1E73BE30" w14:textId="77777777" w:rsidR="00276EF2" w:rsidRDefault="00000000">
            <w:pPr>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 xml:space="preserve">Section and Topic </w:t>
            </w:r>
          </w:p>
        </w:tc>
        <w:tc>
          <w:tcPr>
            <w:tcW w:w="606" w:type="dxa"/>
            <w:tcBorders>
              <w:top w:val="single" w:sz="5" w:space="0" w:color="000000"/>
              <w:left w:val="single" w:sz="5" w:space="0" w:color="000000"/>
              <w:bottom w:val="single" w:sz="4" w:space="0" w:color="FFFFCC"/>
              <w:right w:val="single" w:sz="5" w:space="0" w:color="000000"/>
            </w:tcBorders>
            <w:shd w:val="clear" w:color="auto" w:fill="63639A"/>
            <w:vAlign w:val="center"/>
          </w:tcPr>
          <w:p w14:paraId="595409C8" w14:textId="77777777" w:rsidR="00276EF2" w:rsidRDefault="00000000">
            <w:pPr>
              <w:pBdr>
                <w:top w:val="nil"/>
                <w:left w:val="nil"/>
                <w:bottom w:val="nil"/>
                <w:right w:val="nil"/>
                <w:between w:val="nil"/>
              </w:pBdr>
              <w:rPr>
                <w:rFonts w:ascii="Arial" w:eastAsia="Arial" w:hAnsi="Arial" w:cs="Arial"/>
                <w:b/>
                <w:color w:val="000000"/>
                <w:sz w:val="18"/>
                <w:szCs w:val="18"/>
              </w:rPr>
            </w:pPr>
            <w:r>
              <w:rPr>
                <w:rFonts w:ascii="Arial" w:eastAsia="Arial" w:hAnsi="Arial" w:cs="Arial"/>
                <w:b/>
                <w:color w:val="000000"/>
                <w:sz w:val="18"/>
                <w:szCs w:val="18"/>
              </w:rPr>
              <w:t>Item #</w:t>
            </w:r>
          </w:p>
        </w:tc>
        <w:tc>
          <w:tcPr>
            <w:tcW w:w="9147" w:type="dxa"/>
            <w:tcBorders>
              <w:top w:val="single" w:sz="5" w:space="0" w:color="000000"/>
              <w:left w:val="single" w:sz="5" w:space="0" w:color="000000"/>
              <w:bottom w:val="single" w:sz="5" w:space="0" w:color="000000"/>
              <w:right w:val="single" w:sz="5" w:space="0" w:color="000000"/>
            </w:tcBorders>
            <w:shd w:val="clear" w:color="auto" w:fill="63639A"/>
            <w:vAlign w:val="center"/>
          </w:tcPr>
          <w:p w14:paraId="08082F67" w14:textId="77777777" w:rsidR="00276EF2" w:rsidRDefault="00000000">
            <w:pPr>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 xml:space="preserve">Checklist item </w:t>
            </w:r>
          </w:p>
        </w:tc>
        <w:tc>
          <w:tcPr>
            <w:tcW w:w="1985" w:type="dxa"/>
            <w:tcBorders>
              <w:top w:val="single" w:sz="5" w:space="0" w:color="000000"/>
              <w:left w:val="single" w:sz="5" w:space="0" w:color="000000"/>
              <w:bottom w:val="single" w:sz="5" w:space="0" w:color="000000"/>
              <w:right w:val="single" w:sz="5" w:space="0" w:color="000000"/>
            </w:tcBorders>
            <w:shd w:val="clear" w:color="auto" w:fill="63639A"/>
            <w:vAlign w:val="center"/>
          </w:tcPr>
          <w:p w14:paraId="3D0F2B8E" w14:textId="77777777" w:rsidR="00276EF2" w:rsidRDefault="00000000">
            <w:pPr>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Location where item is reported (Page)</w:t>
            </w:r>
          </w:p>
        </w:tc>
      </w:tr>
      <w:tr w:rsidR="00276EF2" w14:paraId="2CDA58BC" w14:textId="77777777">
        <w:trPr>
          <w:gridAfter w:val="2"/>
          <w:wAfter w:w="5282" w:type="dxa"/>
          <w:trHeight w:val="23"/>
        </w:trPr>
        <w:tc>
          <w:tcPr>
            <w:tcW w:w="11476"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3E75D9C3" w14:textId="77777777" w:rsidR="00276EF2" w:rsidRDefault="00000000">
            <w:pPr>
              <w:pBdr>
                <w:top w:val="nil"/>
                <w:left w:val="nil"/>
                <w:bottom w:val="nil"/>
                <w:right w:val="nil"/>
                <w:between w:val="nil"/>
              </w:pBdr>
              <w:ind w:right="1620"/>
              <w:rPr>
                <w:rFonts w:ascii="Arial" w:eastAsia="Arial" w:hAnsi="Arial" w:cs="Arial"/>
                <w:color w:val="000000"/>
                <w:sz w:val="18"/>
                <w:szCs w:val="18"/>
              </w:rPr>
            </w:pPr>
            <w:r>
              <w:rPr>
                <w:rFonts w:ascii="Arial" w:eastAsia="Arial" w:hAnsi="Arial" w:cs="Arial"/>
                <w:b/>
                <w:color w:val="000000"/>
                <w:sz w:val="18"/>
                <w:szCs w:val="18"/>
              </w:rPr>
              <w:t xml:space="preserve">TITLE </w:t>
            </w:r>
          </w:p>
        </w:tc>
        <w:tc>
          <w:tcPr>
            <w:tcW w:w="1985" w:type="dxa"/>
            <w:tcBorders>
              <w:top w:val="single" w:sz="5" w:space="0" w:color="000000"/>
              <w:left w:val="single" w:sz="5" w:space="0" w:color="000000"/>
              <w:bottom w:val="single" w:sz="5" w:space="0" w:color="000000"/>
              <w:right w:val="single" w:sz="5" w:space="0" w:color="000000"/>
            </w:tcBorders>
            <w:shd w:val="clear" w:color="auto" w:fill="FFFFCC"/>
          </w:tcPr>
          <w:p w14:paraId="4A2FF517" w14:textId="77777777" w:rsidR="00276EF2" w:rsidRDefault="00276EF2">
            <w:pPr>
              <w:pBdr>
                <w:top w:val="nil"/>
                <w:left w:val="nil"/>
                <w:bottom w:val="nil"/>
                <w:right w:val="nil"/>
                <w:between w:val="nil"/>
              </w:pBdr>
              <w:jc w:val="right"/>
              <w:rPr>
                <w:rFonts w:ascii="Arial" w:eastAsia="Arial" w:hAnsi="Arial" w:cs="Arial"/>
                <w:color w:val="000000"/>
                <w:sz w:val="18"/>
                <w:szCs w:val="18"/>
              </w:rPr>
            </w:pPr>
          </w:p>
        </w:tc>
      </w:tr>
      <w:tr w:rsidR="00276EF2" w14:paraId="6BA663E2" w14:textId="77777777">
        <w:trPr>
          <w:gridAfter w:val="2"/>
          <w:wAfter w:w="5282" w:type="dxa"/>
          <w:trHeight w:val="47"/>
        </w:trPr>
        <w:tc>
          <w:tcPr>
            <w:tcW w:w="1723" w:type="dxa"/>
            <w:tcBorders>
              <w:top w:val="single" w:sz="5" w:space="0" w:color="000000"/>
              <w:left w:val="single" w:sz="5" w:space="0" w:color="000000"/>
              <w:bottom w:val="single" w:sz="4" w:space="0" w:color="FFFFCC"/>
              <w:right w:val="single" w:sz="5" w:space="0" w:color="000000"/>
            </w:tcBorders>
          </w:tcPr>
          <w:p w14:paraId="4F8AF4EB"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Title </w:t>
            </w:r>
          </w:p>
        </w:tc>
        <w:tc>
          <w:tcPr>
            <w:tcW w:w="606" w:type="dxa"/>
            <w:tcBorders>
              <w:top w:val="single" w:sz="5" w:space="0" w:color="000000"/>
              <w:left w:val="single" w:sz="5" w:space="0" w:color="000000"/>
              <w:bottom w:val="single" w:sz="4" w:space="0" w:color="FFFFCC"/>
              <w:right w:val="single" w:sz="5" w:space="0" w:color="000000"/>
            </w:tcBorders>
          </w:tcPr>
          <w:p w14:paraId="20E2C64C"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w:t>
            </w:r>
          </w:p>
        </w:tc>
        <w:tc>
          <w:tcPr>
            <w:tcW w:w="9147" w:type="dxa"/>
            <w:tcBorders>
              <w:top w:val="single" w:sz="5" w:space="0" w:color="000000"/>
              <w:left w:val="single" w:sz="5" w:space="0" w:color="000000"/>
              <w:bottom w:val="single" w:sz="5" w:space="0" w:color="000000"/>
              <w:right w:val="single" w:sz="5" w:space="0" w:color="000000"/>
            </w:tcBorders>
          </w:tcPr>
          <w:p w14:paraId="36DE0CCE"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Identify the report as a systematic review.</w:t>
            </w:r>
          </w:p>
        </w:tc>
        <w:tc>
          <w:tcPr>
            <w:tcW w:w="1985" w:type="dxa"/>
            <w:tcBorders>
              <w:top w:val="single" w:sz="5" w:space="0" w:color="000000"/>
              <w:left w:val="single" w:sz="5" w:space="0" w:color="000000"/>
              <w:bottom w:val="single" w:sz="5" w:space="0" w:color="000000"/>
              <w:right w:val="single" w:sz="5" w:space="0" w:color="000000"/>
            </w:tcBorders>
          </w:tcPr>
          <w:p w14:paraId="7F9E0157" w14:textId="6334C4CB" w:rsidR="00276EF2" w:rsidRDefault="005049A7">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1</w:t>
            </w:r>
          </w:p>
        </w:tc>
      </w:tr>
      <w:tr w:rsidR="00276EF2" w14:paraId="2553457F" w14:textId="77777777">
        <w:trPr>
          <w:trHeight w:val="23"/>
        </w:trPr>
        <w:tc>
          <w:tcPr>
            <w:tcW w:w="11476"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6952C9EA" w14:textId="77777777" w:rsidR="00276EF2" w:rsidRDefault="00000000">
            <w:pPr>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 xml:space="preserve">ABSTRACT </w:t>
            </w:r>
          </w:p>
        </w:tc>
        <w:tc>
          <w:tcPr>
            <w:tcW w:w="1985" w:type="dxa"/>
            <w:tcBorders>
              <w:top w:val="single" w:sz="5" w:space="0" w:color="000000"/>
              <w:left w:val="single" w:sz="5" w:space="0" w:color="000000"/>
              <w:bottom w:val="single" w:sz="5" w:space="0" w:color="000000"/>
              <w:right w:val="single" w:sz="5" w:space="0" w:color="000000"/>
            </w:tcBorders>
            <w:shd w:val="clear" w:color="auto" w:fill="FFFFCC"/>
          </w:tcPr>
          <w:p w14:paraId="2818F6BE" w14:textId="77777777" w:rsidR="00276EF2" w:rsidRDefault="00276EF2">
            <w:pPr>
              <w:pBdr>
                <w:top w:val="nil"/>
                <w:left w:val="nil"/>
                <w:bottom w:val="nil"/>
                <w:right w:val="nil"/>
                <w:between w:val="nil"/>
              </w:pBdr>
              <w:jc w:val="right"/>
              <w:rPr>
                <w:rFonts w:ascii="Arial" w:eastAsia="Arial" w:hAnsi="Arial" w:cs="Arial"/>
                <w:color w:val="000000"/>
                <w:sz w:val="18"/>
                <w:szCs w:val="18"/>
              </w:rPr>
            </w:pPr>
          </w:p>
        </w:tc>
        <w:tc>
          <w:tcPr>
            <w:tcW w:w="2641" w:type="dxa"/>
          </w:tcPr>
          <w:p w14:paraId="60BE9D9B" w14:textId="77777777" w:rsidR="00276EF2" w:rsidRDefault="00276EF2"/>
        </w:tc>
        <w:tc>
          <w:tcPr>
            <w:tcW w:w="2641" w:type="dxa"/>
          </w:tcPr>
          <w:p w14:paraId="0BB12132" w14:textId="77777777" w:rsidR="00276EF2" w:rsidRDefault="00276EF2"/>
        </w:tc>
      </w:tr>
      <w:tr w:rsidR="00276EF2" w14:paraId="1AEF292C" w14:textId="77777777">
        <w:trPr>
          <w:gridAfter w:val="2"/>
          <w:wAfter w:w="5282" w:type="dxa"/>
          <w:trHeight w:val="47"/>
        </w:trPr>
        <w:tc>
          <w:tcPr>
            <w:tcW w:w="1723" w:type="dxa"/>
            <w:tcBorders>
              <w:top w:val="single" w:sz="5" w:space="0" w:color="000000"/>
              <w:left w:val="single" w:sz="5" w:space="0" w:color="000000"/>
              <w:bottom w:val="single" w:sz="4" w:space="0" w:color="FFFFCC"/>
              <w:right w:val="single" w:sz="5" w:space="0" w:color="000000"/>
            </w:tcBorders>
          </w:tcPr>
          <w:p w14:paraId="069DD3CF"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Abstract </w:t>
            </w:r>
          </w:p>
        </w:tc>
        <w:tc>
          <w:tcPr>
            <w:tcW w:w="606" w:type="dxa"/>
            <w:tcBorders>
              <w:top w:val="single" w:sz="5" w:space="0" w:color="000000"/>
              <w:left w:val="single" w:sz="5" w:space="0" w:color="000000"/>
              <w:bottom w:val="single" w:sz="4" w:space="0" w:color="FFFFCC"/>
              <w:right w:val="single" w:sz="5" w:space="0" w:color="000000"/>
            </w:tcBorders>
          </w:tcPr>
          <w:p w14:paraId="6FD3684A"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w:t>
            </w:r>
          </w:p>
        </w:tc>
        <w:tc>
          <w:tcPr>
            <w:tcW w:w="9147" w:type="dxa"/>
            <w:tcBorders>
              <w:top w:val="single" w:sz="5" w:space="0" w:color="000000"/>
              <w:left w:val="single" w:sz="5" w:space="0" w:color="000000"/>
              <w:bottom w:val="single" w:sz="5" w:space="0" w:color="000000"/>
              <w:right w:val="single" w:sz="5" w:space="0" w:color="000000"/>
            </w:tcBorders>
          </w:tcPr>
          <w:p w14:paraId="1C54D2A6"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See the PRISMA 2020 for Abstracts checklist.</w:t>
            </w:r>
          </w:p>
        </w:tc>
        <w:tc>
          <w:tcPr>
            <w:tcW w:w="1985" w:type="dxa"/>
            <w:tcBorders>
              <w:top w:val="single" w:sz="5" w:space="0" w:color="000000"/>
              <w:left w:val="single" w:sz="5" w:space="0" w:color="000000"/>
              <w:bottom w:val="single" w:sz="5" w:space="0" w:color="000000"/>
              <w:right w:val="single" w:sz="5" w:space="0" w:color="000000"/>
            </w:tcBorders>
          </w:tcPr>
          <w:p w14:paraId="7D21F634" w14:textId="7A6E905C" w:rsidR="00276EF2" w:rsidRDefault="005049A7">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1</w:t>
            </w:r>
          </w:p>
        </w:tc>
      </w:tr>
      <w:tr w:rsidR="00276EF2" w14:paraId="3DA8E321" w14:textId="77777777">
        <w:trPr>
          <w:trHeight w:val="23"/>
        </w:trPr>
        <w:tc>
          <w:tcPr>
            <w:tcW w:w="11476"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640B2F42" w14:textId="77777777" w:rsidR="00276EF2" w:rsidRDefault="00000000">
            <w:pPr>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 xml:space="preserve">INTRODUCTION </w:t>
            </w:r>
          </w:p>
        </w:tc>
        <w:tc>
          <w:tcPr>
            <w:tcW w:w="1985" w:type="dxa"/>
            <w:tcBorders>
              <w:top w:val="single" w:sz="5" w:space="0" w:color="000000"/>
              <w:left w:val="single" w:sz="5" w:space="0" w:color="000000"/>
              <w:bottom w:val="single" w:sz="5" w:space="0" w:color="000000"/>
              <w:right w:val="single" w:sz="5" w:space="0" w:color="000000"/>
            </w:tcBorders>
            <w:shd w:val="clear" w:color="auto" w:fill="FFFFCC"/>
          </w:tcPr>
          <w:p w14:paraId="1C20F29C" w14:textId="77777777" w:rsidR="00276EF2" w:rsidRDefault="00276EF2">
            <w:pPr>
              <w:pBdr>
                <w:top w:val="nil"/>
                <w:left w:val="nil"/>
                <w:bottom w:val="nil"/>
                <w:right w:val="nil"/>
                <w:between w:val="nil"/>
              </w:pBdr>
              <w:jc w:val="right"/>
              <w:rPr>
                <w:rFonts w:ascii="Arial" w:eastAsia="Arial" w:hAnsi="Arial" w:cs="Arial"/>
                <w:color w:val="000000"/>
                <w:sz w:val="18"/>
                <w:szCs w:val="18"/>
              </w:rPr>
            </w:pPr>
          </w:p>
        </w:tc>
        <w:tc>
          <w:tcPr>
            <w:tcW w:w="2641" w:type="dxa"/>
          </w:tcPr>
          <w:p w14:paraId="37081946" w14:textId="77777777" w:rsidR="00276EF2" w:rsidRDefault="00276EF2"/>
        </w:tc>
        <w:tc>
          <w:tcPr>
            <w:tcW w:w="2641" w:type="dxa"/>
          </w:tcPr>
          <w:p w14:paraId="4CBE5AA9" w14:textId="77777777" w:rsidR="00276EF2" w:rsidRDefault="00276EF2"/>
        </w:tc>
      </w:tr>
      <w:tr w:rsidR="00276EF2" w14:paraId="223046C3" w14:textId="77777777">
        <w:trPr>
          <w:gridAfter w:val="2"/>
          <w:wAfter w:w="5282" w:type="dxa"/>
          <w:trHeight w:val="47"/>
        </w:trPr>
        <w:tc>
          <w:tcPr>
            <w:tcW w:w="1723" w:type="dxa"/>
            <w:tcBorders>
              <w:top w:val="single" w:sz="5" w:space="0" w:color="000000"/>
              <w:left w:val="single" w:sz="5" w:space="0" w:color="000000"/>
              <w:bottom w:val="single" w:sz="5" w:space="0" w:color="000000"/>
              <w:right w:val="single" w:sz="5" w:space="0" w:color="000000"/>
            </w:tcBorders>
          </w:tcPr>
          <w:p w14:paraId="131E4BBF"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Rationale </w:t>
            </w:r>
          </w:p>
        </w:tc>
        <w:tc>
          <w:tcPr>
            <w:tcW w:w="606" w:type="dxa"/>
            <w:tcBorders>
              <w:top w:val="single" w:sz="5" w:space="0" w:color="000000"/>
              <w:left w:val="single" w:sz="5" w:space="0" w:color="000000"/>
              <w:bottom w:val="single" w:sz="5" w:space="0" w:color="000000"/>
              <w:right w:val="single" w:sz="5" w:space="0" w:color="000000"/>
            </w:tcBorders>
          </w:tcPr>
          <w:p w14:paraId="0C4CA14D"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3</w:t>
            </w:r>
          </w:p>
        </w:tc>
        <w:tc>
          <w:tcPr>
            <w:tcW w:w="9147" w:type="dxa"/>
            <w:tcBorders>
              <w:top w:val="single" w:sz="5" w:space="0" w:color="000000"/>
              <w:left w:val="single" w:sz="5" w:space="0" w:color="000000"/>
              <w:bottom w:val="single" w:sz="5" w:space="0" w:color="000000"/>
              <w:right w:val="single" w:sz="5" w:space="0" w:color="000000"/>
            </w:tcBorders>
          </w:tcPr>
          <w:p w14:paraId="72D4C250"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the rationale for the review in the context of existing knowledge.</w:t>
            </w:r>
          </w:p>
        </w:tc>
        <w:tc>
          <w:tcPr>
            <w:tcW w:w="1985" w:type="dxa"/>
            <w:tcBorders>
              <w:top w:val="single" w:sz="5" w:space="0" w:color="000000"/>
              <w:left w:val="single" w:sz="5" w:space="0" w:color="000000"/>
              <w:bottom w:val="single" w:sz="5" w:space="0" w:color="000000"/>
              <w:right w:val="single" w:sz="5" w:space="0" w:color="000000"/>
            </w:tcBorders>
          </w:tcPr>
          <w:p w14:paraId="672F71DE" w14:textId="38423AF8"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2-4</w:t>
            </w:r>
          </w:p>
        </w:tc>
      </w:tr>
      <w:tr w:rsidR="00276EF2" w14:paraId="214125AD" w14:textId="77777777">
        <w:trPr>
          <w:gridAfter w:val="2"/>
          <w:wAfter w:w="5282" w:type="dxa"/>
          <w:trHeight w:val="47"/>
        </w:trPr>
        <w:tc>
          <w:tcPr>
            <w:tcW w:w="1723" w:type="dxa"/>
            <w:tcBorders>
              <w:top w:val="single" w:sz="5" w:space="0" w:color="000000"/>
              <w:left w:val="single" w:sz="5" w:space="0" w:color="000000"/>
              <w:bottom w:val="single" w:sz="4" w:space="0" w:color="FFFFCC"/>
              <w:right w:val="single" w:sz="5" w:space="0" w:color="000000"/>
            </w:tcBorders>
          </w:tcPr>
          <w:p w14:paraId="31177D02"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Objectives </w:t>
            </w:r>
          </w:p>
        </w:tc>
        <w:tc>
          <w:tcPr>
            <w:tcW w:w="606" w:type="dxa"/>
            <w:tcBorders>
              <w:top w:val="single" w:sz="5" w:space="0" w:color="000000"/>
              <w:left w:val="single" w:sz="5" w:space="0" w:color="000000"/>
              <w:bottom w:val="single" w:sz="4" w:space="0" w:color="FFFFCC"/>
              <w:right w:val="single" w:sz="5" w:space="0" w:color="000000"/>
            </w:tcBorders>
          </w:tcPr>
          <w:p w14:paraId="6D238B38"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4</w:t>
            </w:r>
          </w:p>
        </w:tc>
        <w:tc>
          <w:tcPr>
            <w:tcW w:w="9147" w:type="dxa"/>
            <w:tcBorders>
              <w:top w:val="single" w:sz="5" w:space="0" w:color="000000"/>
              <w:left w:val="single" w:sz="5" w:space="0" w:color="000000"/>
              <w:bottom w:val="single" w:sz="5" w:space="0" w:color="000000"/>
              <w:right w:val="single" w:sz="5" w:space="0" w:color="000000"/>
            </w:tcBorders>
          </w:tcPr>
          <w:p w14:paraId="07A0C6DA"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Provide an explicit statement of the objective(s) or question(s) the review addresses.</w:t>
            </w:r>
          </w:p>
        </w:tc>
        <w:tc>
          <w:tcPr>
            <w:tcW w:w="1985" w:type="dxa"/>
            <w:tcBorders>
              <w:top w:val="single" w:sz="5" w:space="0" w:color="000000"/>
              <w:left w:val="single" w:sz="5" w:space="0" w:color="000000"/>
              <w:bottom w:val="single" w:sz="5" w:space="0" w:color="000000"/>
              <w:right w:val="single" w:sz="5" w:space="0" w:color="000000"/>
            </w:tcBorders>
          </w:tcPr>
          <w:p w14:paraId="3DF95510" w14:textId="5FDD0DB0"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4</w:t>
            </w:r>
          </w:p>
        </w:tc>
      </w:tr>
      <w:tr w:rsidR="00276EF2" w14:paraId="05E76D6C" w14:textId="77777777">
        <w:trPr>
          <w:trHeight w:val="23"/>
        </w:trPr>
        <w:tc>
          <w:tcPr>
            <w:tcW w:w="11476"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5B4F0FAC" w14:textId="77777777" w:rsidR="00276EF2" w:rsidRDefault="00000000">
            <w:pPr>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 xml:space="preserve">METHODS </w:t>
            </w:r>
          </w:p>
        </w:tc>
        <w:tc>
          <w:tcPr>
            <w:tcW w:w="1985" w:type="dxa"/>
            <w:tcBorders>
              <w:top w:val="single" w:sz="5" w:space="0" w:color="000000"/>
              <w:left w:val="single" w:sz="5" w:space="0" w:color="000000"/>
              <w:bottom w:val="single" w:sz="5" w:space="0" w:color="000000"/>
              <w:right w:val="single" w:sz="5" w:space="0" w:color="000000"/>
            </w:tcBorders>
            <w:shd w:val="clear" w:color="auto" w:fill="FFFFCC"/>
          </w:tcPr>
          <w:p w14:paraId="031931AC" w14:textId="77777777" w:rsidR="00276EF2" w:rsidRDefault="00276EF2">
            <w:pPr>
              <w:pBdr>
                <w:top w:val="nil"/>
                <w:left w:val="nil"/>
                <w:bottom w:val="nil"/>
                <w:right w:val="nil"/>
                <w:between w:val="nil"/>
              </w:pBdr>
              <w:jc w:val="right"/>
              <w:rPr>
                <w:rFonts w:ascii="Arial" w:eastAsia="Arial" w:hAnsi="Arial" w:cs="Arial"/>
                <w:color w:val="000000"/>
                <w:sz w:val="18"/>
                <w:szCs w:val="18"/>
              </w:rPr>
            </w:pPr>
          </w:p>
        </w:tc>
        <w:tc>
          <w:tcPr>
            <w:tcW w:w="2641" w:type="dxa"/>
          </w:tcPr>
          <w:p w14:paraId="78935472" w14:textId="77777777" w:rsidR="00276EF2" w:rsidRDefault="00276EF2"/>
        </w:tc>
        <w:tc>
          <w:tcPr>
            <w:tcW w:w="2641" w:type="dxa"/>
          </w:tcPr>
          <w:p w14:paraId="471B85C3" w14:textId="77777777" w:rsidR="00276EF2" w:rsidRDefault="00276EF2"/>
        </w:tc>
      </w:tr>
      <w:tr w:rsidR="00276EF2" w14:paraId="73F8FEED" w14:textId="77777777">
        <w:trPr>
          <w:gridAfter w:val="2"/>
          <w:wAfter w:w="5282" w:type="dxa"/>
          <w:trHeight w:val="47"/>
        </w:trPr>
        <w:tc>
          <w:tcPr>
            <w:tcW w:w="1723" w:type="dxa"/>
            <w:tcBorders>
              <w:top w:val="single" w:sz="5" w:space="0" w:color="000000"/>
              <w:left w:val="single" w:sz="5" w:space="0" w:color="000000"/>
              <w:bottom w:val="single" w:sz="5" w:space="0" w:color="000000"/>
              <w:right w:val="single" w:sz="5" w:space="0" w:color="000000"/>
            </w:tcBorders>
          </w:tcPr>
          <w:p w14:paraId="1A5D8B13"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Eligibility criteria </w:t>
            </w:r>
          </w:p>
        </w:tc>
        <w:tc>
          <w:tcPr>
            <w:tcW w:w="606" w:type="dxa"/>
            <w:tcBorders>
              <w:top w:val="single" w:sz="5" w:space="0" w:color="000000"/>
              <w:left w:val="single" w:sz="5" w:space="0" w:color="000000"/>
              <w:bottom w:val="single" w:sz="5" w:space="0" w:color="000000"/>
              <w:right w:val="single" w:sz="5" w:space="0" w:color="000000"/>
            </w:tcBorders>
          </w:tcPr>
          <w:p w14:paraId="11AD0C48"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5</w:t>
            </w:r>
          </w:p>
        </w:tc>
        <w:tc>
          <w:tcPr>
            <w:tcW w:w="9147" w:type="dxa"/>
            <w:tcBorders>
              <w:top w:val="single" w:sz="5" w:space="0" w:color="000000"/>
              <w:left w:val="single" w:sz="5" w:space="0" w:color="000000"/>
              <w:bottom w:val="single" w:sz="5" w:space="0" w:color="000000"/>
              <w:right w:val="single" w:sz="5" w:space="0" w:color="000000"/>
            </w:tcBorders>
          </w:tcPr>
          <w:p w14:paraId="36BCD85C"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Specify the inclusion and exclusion criteria for the review and how studies were grouped for the syntheses.</w:t>
            </w:r>
          </w:p>
        </w:tc>
        <w:tc>
          <w:tcPr>
            <w:tcW w:w="1985" w:type="dxa"/>
            <w:tcBorders>
              <w:top w:val="single" w:sz="5" w:space="0" w:color="000000"/>
              <w:left w:val="single" w:sz="5" w:space="0" w:color="000000"/>
              <w:bottom w:val="single" w:sz="5" w:space="0" w:color="000000"/>
              <w:right w:val="single" w:sz="5" w:space="0" w:color="000000"/>
            </w:tcBorders>
          </w:tcPr>
          <w:p w14:paraId="05C50FBA" w14:textId="4BD3EAF7"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5-6</w:t>
            </w:r>
          </w:p>
        </w:tc>
      </w:tr>
      <w:tr w:rsidR="00276EF2" w14:paraId="68D8DA47" w14:textId="77777777">
        <w:trPr>
          <w:gridAfter w:val="2"/>
          <w:wAfter w:w="5282" w:type="dxa"/>
          <w:trHeight w:val="188"/>
        </w:trPr>
        <w:tc>
          <w:tcPr>
            <w:tcW w:w="1723" w:type="dxa"/>
            <w:tcBorders>
              <w:top w:val="single" w:sz="5" w:space="0" w:color="000000"/>
              <w:left w:val="single" w:sz="5" w:space="0" w:color="000000"/>
              <w:bottom w:val="single" w:sz="5" w:space="0" w:color="000000"/>
              <w:right w:val="single" w:sz="5" w:space="0" w:color="000000"/>
            </w:tcBorders>
          </w:tcPr>
          <w:p w14:paraId="3258B851"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Information sources </w:t>
            </w:r>
          </w:p>
        </w:tc>
        <w:tc>
          <w:tcPr>
            <w:tcW w:w="606" w:type="dxa"/>
            <w:tcBorders>
              <w:top w:val="single" w:sz="5" w:space="0" w:color="000000"/>
              <w:left w:val="single" w:sz="5" w:space="0" w:color="000000"/>
              <w:bottom w:val="single" w:sz="5" w:space="0" w:color="000000"/>
              <w:right w:val="single" w:sz="5" w:space="0" w:color="000000"/>
            </w:tcBorders>
          </w:tcPr>
          <w:p w14:paraId="10A3DCC3"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6</w:t>
            </w:r>
          </w:p>
        </w:tc>
        <w:tc>
          <w:tcPr>
            <w:tcW w:w="9147" w:type="dxa"/>
            <w:tcBorders>
              <w:top w:val="single" w:sz="5" w:space="0" w:color="000000"/>
              <w:left w:val="single" w:sz="5" w:space="0" w:color="000000"/>
              <w:bottom w:val="single" w:sz="5" w:space="0" w:color="000000"/>
              <w:right w:val="single" w:sz="5" w:space="0" w:color="000000"/>
            </w:tcBorders>
          </w:tcPr>
          <w:p w14:paraId="7958D670"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Specify all databases, registers, websites, organisations, reference lists and other sources searched or consulted to identify studies. Specify the date when each source was last searched or consulted.</w:t>
            </w:r>
          </w:p>
        </w:tc>
        <w:tc>
          <w:tcPr>
            <w:tcW w:w="1985" w:type="dxa"/>
            <w:tcBorders>
              <w:top w:val="single" w:sz="5" w:space="0" w:color="000000"/>
              <w:left w:val="single" w:sz="5" w:space="0" w:color="000000"/>
              <w:bottom w:val="single" w:sz="5" w:space="0" w:color="000000"/>
              <w:right w:val="single" w:sz="5" w:space="0" w:color="000000"/>
            </w:tcBorders>
          </w:tcPr>
          <w:p w14:paraId="60279054" w14:textId="1BE9D53B"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5</w:t>
            </w:r>
          </w:p>
        </w:tc>
      </w:tr>
      <w:tr w:rsidR="00276EF2" w14:paraId="4E594AF4" w14:textId="77777777">
        <w:trPr>
          <w:gridAfter w:val="2"/>
          <w:wAfter w:w="5282" w:type="dxa"/>
          <w:trHeight w:val="47"/>
        </w:trPr>
        <w:tc>
          <w:tcPr>
            <w:tcW w:w="1723" w:type="dxa"/>
            <w:tcBorders>
              <w:top w:val="single" w:sz="5" w:space="0" w:color="000000"/>
              <w:left w:val="single" w:sz="5" w:space="0" w:color="000000"/>
              <w:bottom w:val="single" w:sz="5" w:space="0" w:color="000000"/>
              <w:right w:val="single" w:sz="5" w:space="0" w:color="000000"/>
            </w:tcBorders>
          </w:tcPr>
          <w:p w14:paraId="623AC7FB"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Search strategy</w:t>
            </w:r>
          </w:p>
        </w:tc>
        <w:tc>
          <w:tcPr>
            <w:tcW w:w="606" w:type="dxa"/>
            <w:tcBorders>
              <w:top w:val="single" w:sz="5" w:space="0" w:color="000000"/>
              <w:left w:val="single" w:sz="5" w:space="0" w:color="000000"/>
              <w:bottom w:val="single" w:sz="5" w:space="0" w:color="000000"/>
              <w:right w:val="single" w:sz="5" w:space="0" w:color="000000"/>
            </w:tcBorders>
          </w:tcPr>
          <w:p w14:paraId="0416E17F"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7</w:t>
            </w:r>
          </w:p>
        </w:tc>
        <w:tc>
          <w:tcPr>
            <w:tcW w:w="9147" w:type="dxa"/>
            <w:tcBorders>
              <w:top w:val="single" w:sz="5" w:space="0" w:color="000000"/>
              <w:left w:val="single" w:sz="5" w:space="0" w:color="000000"/>
              <w:bottom w:val="single" w:sz="5" w:space="0" w:color="000000"/>
              <w:right w:val="single" w:sz="5" w:space="0" w:color="000000"/>
            </w:tcBorders>
          </w:tcPr>
          <w:p w14:paraId="7CD57B88"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the full search strategies for all databases, registers and websites, including any filters and limits used.</w:t>
            </w:r>
          </w:p>
        </w:tc>
        <w:tc>
          <w:tcPr>
            <w:tcW w:w="1985" w:type="dxa"/>
            <w:tcBorders>
              <w:top w:val="single" w:sz="5" w:space="0" w:color="000000"/>
              <w:left w:val="single" w:sz="5" w:space="0" w:color="000000"/>
              <w:bottom w:val="single" w:sz="5" w:space="0" w:color="000000"/>
              <w:right w:val="single" w:sz="5" w:space="0" w:color="000000"/>
            </w:tcBorders>
          </w:tcPr>
          <w:p w14:paraId="24F10BAA" w14:textId="14D945CC"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Appendix B</w:t>
            </w:r>
          </w:p>
        </w:tc>
      </w:tr>
      <w:tr w:rsidR="00276EF2" w14:paraId="22FADFF0" w14:textId="77777777">
        <w:trPr>
          <w:gridAfter w:val="2"/>
          <w:wAfter w:w="5282" w:type="dxa"/>
          <w:trHeight w:val="47"/>
        </w:trPr>
        <w:tc>
          <w:tcPr>
            <w:tcW w:w="1723" w:type="dxa"/>
            <w:tcBorders>
              <w:top w:val="single" w:sz="5" w:space="0" w:color="000000"/>
              <w:left w:val="single" w:sz="5" w:space="0" w:color="000000"/>
              <w:bottom w:val="single" w:sz="5" w:space="0" w:color="000000"/>
              <w:right w:val="single" w:sz="5" w:space="0" w:color="000000"/>
            </w:tcBorders>
          </w:tcPr>
          <w:p w14:paraId="529D5672"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Selection process</w:t>
            </w:r>
          </w:p>
        </w:tc>
        <w:tc>
          <w:tcPr>
            <w:tcW w:w="606" w:type="dxa"/>
            <w:tcBorders>
              <w:top w:val="single" w:sz="5" w:space="0" w:color="000000"/>
              <w:left w:val="single" w:sz="5" w:space="0" w:color="000000"/>
              <w:bottom w:val="single" w:sz="5" w:space="0" w:color="000000"/>
              <w:right w:val="single" w:sz="5" w:space="0" w:color="000000"/>
            </w:tcBorders>
          </w:tcPr>
          <w:p w14:paraId="790A2B27"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8</w:t>
            </w:r>
          </w:p>
        </w:tc>
        <w:tc>
          <w:tcPr>
            <w:tcW w:w="9147" w:type="dxa"/>
            <w:tcBorders>
              <w:top w:val="single" w:sz="5" w:space="0" w:color="000000"/>
              <w:left w:val="single" w:sz="5" w:space="0" w:color="000000"/>
              <w:bottom w:val="single" w:sz="5" w:space="0" w:color="000000"/>
              <w:right w:val="single" w:sz="5" w:space="0" w:color="000000"/>
            </w:tcBorders>
          </w:tcPr>
          <w:p w14:paraId="16266BE9"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985" w:type="dxa"/>
            <w:tcBorders>
              <w:top w:val="single" w:sz="5" w:space="0" w:color="000000"/>
              <w:left w:val="single" w:sz="5" w:space="0" w:color="000000"/>
              <w:bottom w:val="single" w:sz="5" w:space="0" w:color="000000"/>
              <w:right w:val="single" w:sz="5" w:space="0" w:color="000000"/>
            </w:tcBorders>
          </w:tcPr>
          <w:p w14:paraId="5B067D1E" w14:textId="6E576977"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6</w:t>
            </w:r>
          </w:p>
        </w:tc>
      </w:tr>
      <w:tr w:rsidR="00276EF2" w14:paraId="0A397047" w14:textId="77777777">
        <w:trPr>
          <w:gridAfter w:val="2"/>
          <w:wAfter w:w="5282" w:type="dxa"/>
          <w:trHeight w:val="149"/>
        </w:trPr>
        <w:tc>
          <w:tcPr>
            <w:tcW w:w="1723" w:type="dxa"/>
            <w:tcBorders>
              <w:top w:val="single" w:sz="5" w:space="0" w:color="000000"/>
              <w:left w:val="single" w:sz="5" w:space="0" w:color="000000"/>
              <w:bottom w:val="single" w:sz="5" w:space="0" w:color="000000"/>
              <w:right w:val="single" w:sz="5" w:space="0" w:color="000000"/>
            </w:tcBorders>
          </w:tcPr>
          <w:p w14:paraId="0D6DAD38"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Data collection process </w:t>
            </w:r>
          </w:p>
        </w:tc>
        <w:tc>
          <w:tcPr>
            <w:tcW w:w="606" w:type="dxa"/>
            <w:tcBorders>
              <w:top w:val="single" w:sz="5" w:space="0" w:color="000000"/>
              <w:left w:val="single" w:sz="5" w:space="0" w:color="000000"/>
              <w:bottom w:val="single" w:sz="5" w:space="0" w:color="000000"/>
              <w:right w:val="single" w:sz="5" w:space="0" w:color="000000"/>
            </w:tcBorders>
          </w:tcPr>
          <w:p w14:paraId="439AE535"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9</w:t>
            </w:r>
          </w:p>
        </w:tc>
        <w:tc>
          <w:tcPr>
            <w:tcW w:w="9147" w:type="dxa"/>
            <w:tcBorders>
              <w:top w:val="single" w:sz="5" w:space="0" w:color="000000"/>
              <w:left w:val="single" w:sz="5" w:space="0" w:color="000000"/>
              <w:bottom w:val="single" w:sz="5" w:space="0" w:color="000000"/>
              <w:right w:val="single" w:sz="5" w:space="0" w:color="000000"/>
            </w:tcBorders>
          </w:tcPr>
          <w:p w14:paraId="2857EE02"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985" w:type="dxa"/>
            <w:tcBorders>
              <w:top w:val="single" w:sz="5" w:space="0" w:color="000000"/>
              <w:left w:val="single" w:sz="5" w:space="0" w:color="000000"/>
              <w:bottom w:val="single" w:sz="5" w:space="0" w:color="000000"/>
              <w:right w:val="single" w:sz="5" w:space="0" w:color="000000"/>
            </w:tcBorders>
          </w:tcPr>
          <w:p w14:paraId="50528EB4" w14:textId="2A75E993"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6</w:t>
            </w:r>
          </w:p>
        </w:tc>
      </w:tr>
      <w:tr w:rsidR="00276EF2" w14:paraId="147045D6" w14:textId="77777777">
        <w:trPr>
          <w:gridAfter w:val="2"/>
          <w:wAfter w:w="5282" w:type="dxa"/>
          <w:trHeight w:val="47"/>
        </w:trPr>
        <w:tc>
          <w:tcPr>
            <w:tcW w:w="1723" w:type="dxa"/>
            <w:vMerge w:val="restart"/>
            <w:tcBorders>
              <w:top w:val="single" w:sz="5" w:space="0" w:color="000000"/>
              <w:left w:val="single" w:sz="5" w:space="0" w:color="000000"/>
              <w:right w:val="single" w:sz="5" w:space="0" w:color="000000"/>
            </w:tcBorders>
          </w:tcPr>
          <w:p w14:paraId="589501F3"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Data items </w:t>
            </w:r>
          </w:p>
        </w:tc>
        <w:tc>
          <w:tcPr>
            <w:tcW w:w="606" w:type="dxa"/>
            <w:tcBorders>
              <w:top w:val="single" w:sz="5" w:space="0" w:color="000000"/>
              <w:left w:val="single" w:sz="5" w:space="0" w:color="000000"/>
              <w:bottom w:val="single" w:sz="5" w:space="0" w:color="000000"/>
              <w:right w:val="single" w:sz="5" w:space="0" w:color="000000"/>
            </w:tcBorders>
          </w:tcPr>
          <w:p w14:paraId="67789CEB"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10a</w:t>
            </w:r>
          </w:p>
        </w:tc>
        <w:tc>
          <w:tcPr>
            <w:tcW w:w="9147" w:type="dxa"/>
            <w:tcBorders>
              <w:top w:val="single" w:sz="5" w:space="0" w:color="000000"/>
              <w:left w:val="single" w:sz="5" w:space="0" w:color="000000"/>
              <w:bottom w:val="single" w:sz="5" w:space="0" w:color="000000"/>
              <w:right w:val="single" w:sz="5" w:space="0" w:color="000000"/>
            </w:tcBorders>
          </w:tcPr>
          <w:p w14:paraId="1928D4D1"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985" w:type="dxa"/>
            <w:tcBorders>
              <w:top w:val="single" w:sz="5" w:space="0" w:color="000000"/>
              <w:left w:val="single" w:sz="5" w:space="0" w:color="000000"/>
              <w:bottom w:val="single" w:sz="5" w:space="0" w:color="000000"/>
              <w:right w:val="single" w:sz="5" w:space="0" w:color="000000"/>
            </w:tcBorders>
          </w:tcPr>
          <w:p w14:paraId="4E79098D" w14:textId="088E8319"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6</w:t>
            </w:r>
          </w:p>
        </w:tc>
      </w:tr>
      <w:tr w:rsidR="00276EF2" w14:paraId="19F5239E" w14:textId="77777777">
        <w:trPr>
          <w:gridAfter w:val="2"/>
          <w:wAfter w:w="5282" w:type="dxa"/>
          <w:trHeight w:val="47"/>
        </w:trPr>
        <w:tc>
          <w:tcPr>
            <w:tcW w:w="1723" w:type="dxa"/>
            <w:vMerge/>
            <w:tcBorders>
              <w:top w:val="single" w:sz="5" w:space="0" w:color="000000"/>
              <w:left w:val="single" w:sz="5" w:space="0" w:color="000000"/>
              <w:right w:val="single" w:sz="5" w:space="0" w:color="000000"/>
            </w:tcBorders>
          </w:tcPr>
          <w:p w14:paraId="3233CD87" w14:textId="77777777" w:rsidR="00276EF2" w:rsidRDefault="00276EF2">
            <w:pPr>
              <w:pBdr>
                <w:top w:val="nil"/>
                <w:left w:val="nil"/>
                <w:bottom w:val="nil"/>
                <w:right w:val="nil"/>
                <w:between w:val="nil"/>
              </w:pBdr>
              <w:spacing w:line="276" w:lineRule="auto"/>
              <w:rPr>
                <w:rFonts w:ascii="Arial" w:eastAsia="Arial" w:hAnsi="Arial" w:cs="Arial"/>
                <w:color w:val="000000"/>
                <w:sz w:val="18"/>
                <w:szCs w:val="18"/>
              </w:rPr>
            </w:pPr>
          </w:p>
        </w:tc>
        <w:tc>
          <w:tcPr>
            <w:tcW w:w="606" w:type="dxa"/>
            <w:tcBorders>
              <w:top w:val="single" w:sz="5" w:space="0" w:color="000000"/>
              <w:left w:val="single" w:sz="5" w:space="0" w:color="000000"/>
              <w:bottom w:val="single" w:sz="5" w:space="0" w:color="000000"/>
              <w:right w:val="single" w:sz="5" w:space="0" w:color="000000"/>
            </w:tcBorders>
          </w:tcPr>
          <w:p w14:paraId="08608305"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10b</w:t>
            </w:r>
          </w:p>
        </w:tc>
        <w:tc>
          <w:tcPr>
            <w:tcW w:w="9147" w:type="dxa"/>
            <w:tcBorders>
              <w:top w:val="single" w:sz="5" w:space="0" w:color="000000"/>
              <w:left w:val="single" w:sz="5" w:space="0" w:color="000000"/>
              <w:bottom w:val="single" w:sz="5" w:space="0" w:color="000000"/>
              <w:right w:val="single" w:sz="5" w:space="0" w:color="000000"/>
            </w:tcBorders>
          </w:tcPr>
          <w:p w14:paraId="798F1B86"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List and define all other variables for which data were sought (e.g. participant and intervention characteristics, funding sources). Describe any assumptions made about any missing or unclear information.</w:t>
            </w:r>
          </w:p>
        </w:tc>
        <w:tc>
          <w:tcPr>
            <w:tcW w:w="1985" w:type="dxa"/>
            <w:tcBorders>
              <w:top w:val="single" w:sz="5" w:space="0" w:color="000000"/>
              <w:left w:val="single" w:sz="5" w:space="0" w:color="000000"/>
              <w:bottom w:val="single" w:sz="5" w:space="0" w:color="000000"/>
              <w:right w:val="single" w:sz="5" w:space="0" w:color="000000"/>
            </w:tcBorders>
          </w:tcPr>
          <w:p w14:paraId="021FD32D" w14:textId="5E480FA0"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6</w:t>
            </w:r>
          </w:p>
        </w:tc>
      </w:tr>
      <w:tr w:rsidR="00276EF2" w14:paraId="03F2B520" w14:textId="77777777">
        <w:trPr>
          <w:gridAfter w:val="2"/>
          <w:wAfter w:w="5282" w:type="dxa"/>
          <w:trHeight w:val="47"/>
        </w:trPr>
        <w:tc>
          <w:tcPr>
            <w:tcW w:w="1723" w:type="dxa"/>
            <w:tcBorders>
              <w:top w:val="single" w:sz="5" w:space="0" w:color="000000"/>
              <w:left w:val="single" w:sz="5" w:space="0" w:color="000000"/>
              <w:bottom w:val="single" w:sz="5" w:space="0" w:color="000000"/>
              <w:right w:val="single" w:sz="5" w:space="0" w:color="000000"/>
            </w:tcBorders>
          </w:tcPr>
          <w:p w14:paraId="6C6415B4"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Study risk of bias assessment</w:t>
            </w:r>
          </w:p>
        </w:tc>
        <w:tc>
          <w:tcPr>
            <w:tcW w:w="606" w:type="dxa"/>
            <w:tcBorders>
              <w:top w:val="single" w:sz="5" w:space="0" w:color="000000"/>
              <w:left w:val="single" w:sz="5" w:space="0" w:color="000000"/>
              <w:bottom w:val="single" w:sz="5" w:space="0" w:color="000000"/>
              <w:right w:val="single" w:sz="5" w:space="0" w:color="000000"/>
            </w:tcBorders>
          </w:tcPr>
          <w:p w14:paraId="56A178CD"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11</w:t>
            </w:r>
          </w:p>
        </w:tc>
        <w:tc>
          <w:tcPr>
            <w:tcW w:w="9147" w:type="dxa"/>
            <w:tcBorders>
              <w:top w:val="single" w:sz="5" w:space="0" w:color="000000"/>
              <w:left w:val="single" w:sz="5" w:space="0" w:color="000000"/>
              <w:bottom w:val="single" w:sz="5" w:space="0" w:color="000000"/>
              <w:right w:val="single" w:sz="5" w:space="0" w:color="000000"/>
            </w:tcBorders>
          </w:tcPr>
          <w:p w14:paraId="0BA42538"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985" w:type="dxa"/>
            <w:tcBorders>
              <w:top w:val="single" w:sz="5" w:space="0" w:color="000000"/>
              <w:left w:val="single" w:sz="5" w:space="0" w:color="000000"/>
              <w:bottom w:val="single" w:sz="5" w:space="0" w:color="000000"/>
              <w:right w:val="single" w:sz="5" w:space="0" w:color="000000"/>
            </w:tcBorders>
          </w:tcPr>
          <w:p w14:paraId="33349988" w14:textId="150F83D2"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6-7</w:t>
            </w:r>
          </w:p>
        </w:tc>
      </w:tr>
      <w:tr w:rsidR="00276EF2" w14:paraId="7F4C6732" w14:textId="77777777">
        <w:trPr>
          <w:gridAfter w:val="2"/>
          <w:wAfter w:w="5282" w:type="dxa"/>
          <w:trHeight w:val="47"/>
        </w:trPr>
        <w:tc>
          <w:tcPr>
            <w:tcW w:w="1723" w:type="dxa"/>
            <w:tcBorders>
              <w:top w:val="single" w:sz="5" w:space="0" w:color="000000"/>
              <w:left w:val="single" w:sz="5" w:space="0" w:color="000000"/>
              <w:bottom w:val="single" w:sz="5" w:space="0" w:color="000000"/>
              <w:right w:val="single" w:sz="5" w:space="0" w:color="000000"/>
            </w:tcBorders>
          </w:tcPr>
          <w:p w14:paraId="111B4161"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Effect measures </w:t>
            </w:r>
          </w:p>
        </w:tc>
        <w:tc>
          <w:tcPr>
            <w:tcW w:w="606" w:type="dxa"/>
            <w:tcBorders>
              <w:top w:val="single" w:sz="5" w:space="0" w:color="000000"/>
              <w:left w:val="single" w:sz="5" w:space="0" w:color="000000"/>
              <w:bottom w:val="single" w:sz="5" w:space="0" w:color="000000"/>
              <w:right w:val="single" w:sz="5" w:space="0" w:color="000000"/>
            </w:tcBorders>
          </w:tcPr>
          <w:p w14:paraId="5DA7D4EB"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12</w:t>
            </w:r>
          </w:p>
        </w:tc>
        <w:tc>
          <w:tcPr>
            <w:tcW w:w="9147" w:type="dxa"/>
            <w:tcBorders>
              <w:top w:val="single" w:sz="5" w:space="0" w:color="000000"/>
              <w:left w:val="single" w:sz="5" w:space="0" w:color="000000"/>
              <w:bottom w:val="single" w:sz="5" w:space="0" w:color="000000"/>
              <w:right w:val="single" w:sz="5" w:space="0" w:color="000000"/>
            </w:tcBorders>
          </w:tcPr>
          <w:p w14:paraId="0AA01B6F"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Specify for each outcome the effect measure(s) (e.g. risk ratio, mean difference) used in the synthesis or presentation of results.</w:t>
            </w:r>
          </w:p>
        </w:tc>
        <w:tc>
          <w:tcPr>
            <w:tcW w:w="1985" w:type="dxa"/>
            <w:tcBorders>
              <w:top w:val="single" w:sz="5" w:space="0" w:color="000000"/>
              <w:left w:val="single" w:sz="5" w:space="0" w:color="000000"/>
              <w:bottom w:val="single" w:sz="5" w:space="0" w:color="000000"/>
              <w:right w:val="single" w:sz="5" w:space="0" w:color="000000"/>
            </w:tcBorders>
          </w:tcPr>
          <w:p w14:paraId="3B491F8E" w14:textId="457BF3B9"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7-8</w:t>
            </w:r>
          </w:p>
        </w:tc>
      </w:tr>
      <w:tr w:rsidR="00327895" w14:paraId="39FEF5A8" w14:textId="77777777">
        <w:trPr>
          <w:gridAfter w:val="2"/>
          <w:wAfter w:w="5282" w:type="dxa"/>
          <w:trHeight w:val="47"/>
        </w:trPr>
        <w:tc>
          <w:tcPr>
            <w:tcW w:w="1723" w:type="dxa"/>
            <w:vMerge w:val="restart"/>
            <w:tcBorders>
              <w:top w:val="single" w:sz="5" w:space="0" w:color="000000"/>
              <w:left w:val="single" w:sz="5" w:space="0" w:color="000000"/>
              <w:right w:val="single" w:sz="5" w:space="0" w:color="000000"/>
            </w:tcBorders>
          </w:tcPr>
          <w:p w14:paraId="311FD67C" w14:textId="77777777" w:rsidR="00327895" w:rsidRDefault="00327895" w:rsidP="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lastRenderedPageBreak/>
              <w:t>Synthesis methods</w:t>
            </w:r>
          </w:p>
        </w:tc>
        <w:tc>
          <w:tcPr>
            <w:tcW w:w="606" w:type="dxa"/>
            <w:tcBorders>
              <w:top w:val="single" w:sz="5" w:space="0" w:color="000000"/>
              <w:left w:val="single" w:sz="5" w:space="0" w:color="000000"/>
              <w:bottom w:val="single" w:sz="5" w:space="0" w:color="000000"/>
              <w:right w:val="single" w:sz="5" w:space="0" w:color="000000"/>
            </w:tcBorders>
          </w:tcPr>
          <w:p w14:paraId="2D742D7D" w14:textId="77777777" w:rsidR="00327895" w:rsidRDefault="00327895" w:rsidP="00327895">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13a</w:t>
            </w:r>
          </w:p>
        </w:tc>
        <w:tc>
          <w:tcPr>
            <w:tcW w:w="9147" w:type="dxa"/>
            <w:tcBorders>
              <w:top w:val="single" w:sz="5" w:space="0" w:color="000000"/>
              <w:left w:val="single" w:sz="5" w:space="0" w:color="000000"/>
              <w:bottom w:val="single" w:sz="5" w:space="0" w:color="000000"/>
              <w:right w:val="single" w:sz="5" w:space="0" w:color="000000"/>
            </w:tcBorders>
          </w:tcPr>
          <w:p w14:paraId="5D01D11A" w14:textId="77777777" w:rsidR="00327895" w:rsidRDefault="00327895" w:rsidP="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the processes used to decide which studies were eligible for each synthesis (e.g. tabulating the study intervention characteristics and comparing against the planned groups for each synthesis (item #5)).</w:t>
            </w:r>
          </w:p>
        </w:tc>
        <w:tc>
          <w:tcPr>
            <w:tcW w:w="1985" w:type="dxa"/>
            <w:tcBorders>
              <w:top w:val="single" w:sz="5" w:space="0" w:color="000000"/>
              <w:left w:val="single" w:sz="5" w:space="0" w:color="000000"/>
              <w:bottom w:val="single" w:sz="5" w:space="0" w:color="000000"/>
              <w:right w:val="single" w:sz="5" w:space="0" w:color="000000"/>
            </w:tcBorders>
          </w:tcPr>
          <w:p w14:paraId="29BFB13B" w14:textId="68AFA3D3" w:rsidR="00327895" w:rsidRDefault="00327895" w:rsidP="00327895">
            <w:pPr>
              <w:pBdr>
                <w:top w:val="nil"/>
                <w:left w:val="nil"/>
                <w:bottom w:val="nil"/>
                <w:right w:val="nil"/>
                <w:between w:val="nil"/>
              </w:pBdr>
              <w:spacing w:before="40" w:after="40"/>
              <w:rPr>
                <w:rFonts w:ascii="Arial" w:eastAsia="Arial" w:hAnsi="Arial" w:cs="Arial"/>
                <w:color w:val="000000"/>
                <w:sz w:val="18"/>
                <w:szCs w:val="18"/>
              </w:rPr>
            </w:pPr>
            <w:r w:rsidRPr="008838E4">
              <w:rPr>
                <w:rFonts w:ascii="Arial" w:eastAsia="Arial" w:hAnsi="Arial" w:cs="Arial"/>
                <w:color w:val="000000"/>
                <w:sz w:val="18"/>
                <w:szCs w:val="18"/>
              </w:rPr>
              <w:t>7-8</w:t>
            </w:r>
          </w:p>
        </w:tc>
      </w:tr>
      <w:tr w:rsidR="00327895" w14:paraId="64CCB591" w14:textId="77777777">
        <w:trPr>
          <w:gridAfter w:val="2"/>
          <w:wAfter w:w="5282" w:type="dxa"/>
          <w:trHeight w:val="47"/>
        </w:trPr>
        <w:tc>
          <w:tcPr>
            <w:tcW w:w="1723" w:type="dxa"/>
            <w:vMerge/>
            <w:tcBorders>
              <w:top w:val="single" w:sz="5" w:space="0" w:color="000000"/>
              <w:left w:val="single" w:sz="5" w:space="0" w:color="000000"/>
              <w:right w:val="single" w:sz="5" w:space="0" w:color="000000"/>
            </w:tcBorders>
          </w:tcPr>
          <w:p w14:paraId="052303FA" w14:textId="77777777" w:rsidR="00327895" w:rsidRDefault="00327895" w:rsidP="00327895">
            <w:pPr>
              <w:pBdr>
                <w:top w:val="nil"/>
                <w:left w:val="nil"/>
                <w:bottom w:val="nil"/>
                <w:right w:val="nil"/>
                <w:between w:val="nil"/>
              </w:pBdr>
              <w:spacing w:line="276" w:lineRule="auto"/>
              <w:rPr>
                <w:rFonts w:ascii="Arial" w:eastAsia="Arial" w:hAnsi="Arial" w:cs="Arial"/>
                <w:color w:val="000000"/>
                <w:sz w:val="18"/>
                <w:szCs w:val="18"/>
              </w:rPr>
            </w:pPr>
          </w:p>
        </w:tc>
        <w:tc>
          <w:tcPr>
            <w:tcW w:w="606" w:type="dxa"/>
            <w:tcBorders>
              <w:top w:val="single" w:sz="5" w:space="0" w:color="000000"/>
              <w:left w:val="single" w:sz="5" w:space="0" w:color="000000"/>
              <w:bottom w:val="single" w:sz="5" w:space="0" w:color="000000"/>
              <w:right w:val="single" w:sz="5" w:space="0" w:color="000000"/>
            </w:tcBorders>
          </w:tcPr>
          <w:p w14:paraId="2B5C4E69" w14:textId="77777777" w:rsidR="00327895" w:rsidRDefault="00327895" w:rsidP="00327895">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13b</w:t>
            </w:r>
          </w:p>
        </w:tc>
        <w:tc>
          <w:tcPr>
            <w:tcW w:w="9147" w:type="dxa"/>
            <w:tcBorders>
              <w:top w:val="single" w:sz="5" w:space="0" w:color="000000"/>
              <w:left w:val="single" w:sz="5" w:space="0" w:color="000000"/>
              <w:bottom w:val="single" w:sz="5" w:space="0" w:color="000000"/>
              <w:right w:val="single" w:sz="5" w:space="0" w:color="000000"/>
            </w:tcBorders>
          </w:tcPr>
          <w:p w14:paraId="0F38DBA7" w14:textId="77777777" w:rsidR="00327895" w:rsidRDefault="00327895" w:rsidP="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methods required to prepare the data for presentation or synthesis, such as handling of missing summary statistics, or data conversions.</w:t>
            </w:r>
          </w:p>
        </w:tc>
        <w:tc>
          <w:tcPr>
            <w:tcW w:w="1985" w:type="dxa"/>
            <w:tcBorders>
              <w:top w:val="single" w:sz="5" w:space="0" w:color="000000"/>
              <w:left w:val="single" w:sz="5" w:space="0" w:color="000000"/>
              <w:bottom w:val="single" w:sz="5" w:space="0" w:color="000000"/>
              <w:right w:val="single" w:sz="5" w:space="0" w:color="000000"/>
            </w:tcBorders>
          </w:tcPr>
          <w:p w14:paraId="134F506A" w14:textId="352CCF7D" w:rsidR="00327895" w:rsidRDefault="00327895" w:rsidP="00327895">
            <w:pPr>
              <w:pBdr>
                <w:top w:val="nil"/>
                <w:left w:val="nil"/>
                <w:bottom w:val="nil"/>
                <w:right w:val="nil"/>
                <w:between w:val="nil"/>
              </w:pBdr>
              <w:spacing w:before="40" w:after="40"/>
              <w:rPr>
                <w:rFonts w:ascii="Arial" w:eastAsia="Arial" w:hAnsi="Arial" w:cs="Arial"/>
                <w:color w:val="000000"/>
                <w:sz w:val="18"/>
                <w:szCs w:val="18"/>
              </w:rPr>
            </w:pPr>
            <w:r w:rsidRPr="008838E4">
              <w:rPr>
                <w:rFonts w:ascii="Arial" w:eastAsia="Arial" w:hAnsi="Arial" w:cs="Arial"/>
                <w:color w:val="000000"/>
                <w:sz w:val="18"/>
                <w:szCs w:val="18"/>
              </w:rPr>
              <w:t>7-8</w:t>
            </w:r>
          </w:p>
        </w:tc>
      </w:tr>
      <w:tr w:rsidR="00327895" w14:paraId="19150BEB" w14:textId="77777777">
        <w:trPr>
          <w:gridAfter w:val="2"/>
          <w:wAfter w:w="5282" w:type="dxa"/>
          <w:trHeight w:val="47"/>
        </w:trPr>
        <w:tc>
          <w:tcPr>
            <w:tcW w:w="1723" w:type="dxa"/>
            <w:vMerge/>
            <w:tcBorders>
              <w:top w:val="single" w:sz="5" w:space="0" w:color="000000"/>
              <w:left w:val="single" w:sz="5" w:space="0" w:color="000000"/>
              <w:right w:val="single" w:sz="5" w:space="0" w:color="000000"/>
            </w:tcBorders>
          </w:tcPr>
          <w:p w14:paraId="1C5E6B52" w14:textId="77777777" w:rsidR="00327895" w:rsidRDefault="00327895" w:rsidP="00327895">
            <w:pPr>
              <w:pBdr>
                <w:top w:val="nil"/>
                <w:left w:val="nil"/>
                <w:bottom w:val="nil"/>
                <w:right w:val="nil"/>
                <w:between w:val="nil"/>
              </w:pBdr>
              <w:spacing w:line="276" w:lineRule="auto"/>
              <w:rPr>
                <w:rFonts w:ascii="Arial" w:eastAsia="Arial" w:hAnsi="Arial" w:cs="Arial"/>
                <w:color w:val="000000"/>
                <w:sz w:val="18"/>
                <w:szCs w:val="18"/>
              </w:rPr>
            </w:pPr>
          </w:p>
        </w:tc>
        <w:tc>
          <w:tcPr>
            <w:tcW w:w="606" w:type="dxa"/>
            <w:tcBorders>
              <w:top w:val="single" w:sz="5" w:space="0" w:color="000000"/>
              <w:left w:val="single" w:sz="5" w:space="0" w:color="000000"/>
              <w:bottom w:val="single" w:sz="5" w:space="0" w:color="000000"/>
              <w:right w:val="single" w:sz="5" w:space="0" w:color="000000"/>
            </w:tcBorders>
          </w:tcPr>
          <w:p w14:paraId="6D47F4FD" w14:textId="77777777" w:rsidR="00327895" w:rsidRDefault="00327895" w:rsidP="00327895">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13c</w:t>
            </w:r>
          </w:p>
        </w:tc>
        <w:tc>
          <w:tcPr>
            <w:tcW w:w="9147" w:type="dxa"/>
            <w:tcBorders>
              <w:top w:val="single" w:sz="5" w:space="0" w:color="000000"/>
              <w:left w:val="single" w:sz="5" w:space="0" w:color="000000"/>
              <w:bottom w:val="single" w:sz="5" w:space="0" w:color="000000"/>
              <w:right w:val="single" w:sz="5" w:space="0" w:color="000000"/>
            </w:tcBorders>
          </w:tcPr>
          <w:p w14:paraId="7C8E83B2" w14:textId="77777777" w:rsidR="00327895" w:rsidRDefault="00327895" w:rsidP="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methods used to tabulate or visually display results of individual studies and syntheses.</w:t>
            </w:r>
          </w:p>
        </w:tc>
        <w:tc>
          <w:tcPr>
            <w:tcW w:w="1985" w:type="dxa"/>
            <w:tcBorders>
              <w:top w:val="single" w:sz="5" w:space="0" w:color="000000"/>
              <w:left w:val="single" w:sz="5" w:space="0" w:color="000000"/>
              <w:bottom w:val="single" w:sz="5" w:space="0" w:color="000000"/>
              <w:right w:val="single" w:sz="5" w:space="0" w:color="000000"/>
            </w:tcBorders>
          </w:tcPr>
          <w:p w14:paraId="025F3230" w14:textId="1320AF3A" w:rsidR="00327895" w:rsidRDefault="00327895" w:rsidP="00327895">
            <w:pPr>
              <w:pBdr>
                <w:top w:val="nil"/>
                <w:left w:val="nil"/>
                <w:bottom w:val="nil"/>
                <w:right w:val="nil"/>
                <w:between w:val="nil"/>
              </w:pBdr>
              <w:spacing w:before="40" w:after="40"/>
              <w:rPr>
                <w:rFonts w:ascii="Arial" w:eastAsia="Arial" w:hAnsi="Arial" w:cs="Arial"/>
                <w:color w:val="000000"/>
                <w:sz w:val="18"/>
                <w:szCs w:val="18"/>
              </w:rPr>
            </w:pPr>
            <w:r w:rsidRPr="008838E4">
              <w:rPr>
                <w:rFonts w:ascii="Arial" w:eastAsia="Arial" w:hAnsi="Arial" w:cs="Arial"/>
                <w:color w:val="000000"/>
                <w:sz w:val="18"/>
                <w:szCs w:val="18"/>
              </w:rPr>
              <w:t>7-8</w:t>
            </w:r>
          </w:p>
        </w:tc>
      </w:tr>
      <w:tr w:rsidR="00327895" w14:paraId="3E6455A1" w14:textId="77777777">
        <w:trPr>
          <w:gridAfter w:val="2"/>
          <w:wAfter w:w="5282" w:type="dxa"/>
          <w:trHeight w:val="47"/>
        </w:trPr>
        <w:tc>
          <w:tcPr>
            <w:tcW w:w="1723" w:type="dxa"/>
            <w:vMerge/>
            <w:tcBorders>
              <w:top w:val="single" w:sz="5" w:space="0" w:color="000000"/>
              <w:left w:val="single" w:sz="5" w:space="0" w:color="000000"/>
              <w:right w:val="single" w:sz="5" w:space="0" w:color="000000"/>
            </w:tcBorders>
          </w:tcPr>
          <w:p w14:paraId="5776FDDB" w14:textId="77777777" w:rsidR="00327895" w:rsidRDefault="00327895" w:rsidP="00327895">
            <w:pPr>
              <w:pBdr>
                <w:top w:val="nil"/>
                <w:left w:val="nil"/>
                <w:bottom w:val="nil"/>
                <w:right w:val="nil"/>
                <w:between w:val="nil"/>
              </w:pBdr>
              <w:spacing w:line="276" w:lineRule="auto"/>
              <w:rPr>
                <w:rFonts w:ascii="Arial" w:eastAsia="Arial" w:hAnsi="Arial" w:cs="Arial"/>
                <w:color w:val="000000"/>
                <w:sz w:val="18"/>
                <w:szCs w:val="18"/>
              </w:rPr>
            </w:pPr>
          </w:p>
        </w:tc>
        <w:tc>
          <w:tcPr>
            <w:tcW w:w="606" w:type="dxa"/>
            <w:tcBorders>
              <w:top w:val="single" w:sz="5" w:space="0" w:color="000000"/>
              <w:left w:val="single" w:sz="5" w:space="0" w:color="000000"/>
              <w:bottom w:val="single" w:sz="5" w:space="0" w:color="000000"/>
              <w:right w:val="single" w:sz="5" w:space="0" w:color="000000"/>
            </w:tcBorders>
          </w:tcPr>
          <w:p w14:paraId="0AF58FFB" w14:textId="77777777" w:rsidR="00327895" w:rsidRDefault="00327895" w:rsidP="00327895">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13d</w:t>
            </w:r>
          </w:p>
        </w:tc>
        <w:tc>
          <w:tcPr>
            <w:tcW w:w="9147" w:type="dxa"/>
            <w:tcBorders>
              <w:top w:val="single" w:sz="5" w:space="0" w:color="000000"/>
              <w:left w:val="single" w:sz="5" w:space="0" w:color="000000"/>
              <w:bottom w:val="single" w:sz="5" w:space="0" w:color="000000"/>
              <w:right w:val="single" w:sz="5" w:space="0" w:color="000000"/>
            </w:tcBorders>
          </w:tcPr>
          <w:p w14:paraId="09A1465C" w14:textId="77777777" w:rsidR="00327895" w:rsidRDefault="00327895" w:rsidP="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985" w:type="dxa"/>
            <w:tcBorders>
              <w:top w:val="single" w:sz="5" w:space="0" w:color="000000"/>
              <w:left w:val="single" w:sz="5" w:space="0" w:color="000000"/>
              <w:bottom w:val="single" w:sz="5" w:space="0" w:color="000000"/>
              <w:right w:val="single" w:sz="5" w:space="0" w:color="000000"/>
            </w:tcBorders>
          </w:tcPr>
          <w:p w14:paraId="0B14F76A" w14:textId="67EEFC1D" w:rsidR="00327895" w:rsidRDefault="00327895" w:rsidP="00327895">
            <w:pPr>
              <w:pBdr>
                <w:top w:val="nil"/>
                <w:left w:val="nil"/>
                <w:bottom w:val="nil"/>
                <w:right w:val="nil"/>
                <w:between w:val="nil"/>
              </w:pBdr>
              <w:spacing w:before="40" w:after="40"/>
              <w:rPr>
                <w:rFonts w:ascii="Arial" w:eastAsia="Arial" w:hAnsi="Arial" w:cs="Arial"/>
                <w:color w:val="000000"/>
                <w:sz w:val="18"/>
                <w:szCs w:val="18"/>
              </w:rPr>
            </w:pPr>
            <w:r w:rsidRPr="008838E4">
              <w:rPr>
                <w:rFonts w:ascii="Arial" w:eastAsia="Arial" w:hAnsi="Arial" w:cs="Arial"/>
                <w:color w:val="000000"/>
                <w:sz w:val="18"/>
                <w:szCs w:val="18"/>
              </w:rPr>
              <w:t>7-8</w:t>
            </w:r>
          </w:p>
        </w:tc>
      </w:tr>
      <w:tr w:rsidR="00327895" w14:paraId="5BC5F23E" w14:textId="77777777">
        <w:trPr>
          <w:gridAfter w:val="2"/>
          <w:wAfter w:w="5282" w:type="dxa"/>
          <w:trHeight w:val="47"/>
        </w:trPr>
        <w:tc>
          <w:tcPr>
            <w:tcW w:w="1723" w:type="dxa"/>
            <w:vMerge/>
            <w:tcBorders>
              <w:top w:val="single" w:sz="5" w:space="0" w:color="000000"/>
              <w:left w:val="single" w:sz="5" w:space="0" w:color="000000"/>
              <w:right w:val="single" w:sz="5" w:space="0" w:color="000000"/>
            </w:tcBorders>
          </w:tcPr>
          <w:p w14:paraId="2A35DD34" w14:textId="77777777" w:rsidR="00327895" w:rsidRDefault="00327895" w:rsidP="00327895">
            <w:pPr>
              <w:pBdr>
                <w:top w:val="nil"/>
                <w:left w:val="nil"/>
                <w:bottom w:val="nil"/>
                <w:right w:val="nil"/>
                <w:between w:val="nil"/>
              </w:pBdr>
              <w:spacing w:line="276" w:lineRule="auto"/>
              <w:rPr>
                <w:rFonts w:ascii="Arial" w:eastAsia="Arial" w:hAnsi="Arial" w:cs="Arial"/>
                <w:color w:val="000000"/>
                <w:sz w:val="18"/>
                <w:szCs w:val="18"/>
              </w:rPr>
            </w:pPr>
          </w:p>
        </w:tc>
        <w:tc>
          <w:tcPr>
            <w:tcW w:w="606" w:type="dxa"/>
            <w:tcBorders>
              <w:top w:val="single" w:sz="5" w:space="0" w:color="000000"/>
              <w:left w:val="single" w:sz="5" w:space="0" w:color="000000"/>
              <w:bottom w:val="single" w:sz="5" w:space="0" w:color="000000"/>
              <w:right w:val="single" w:sz="5" w:space="0" w:color="000000"/>
            </w:tcBorders>
          </w:tcPr>
          <w:p w14:paraId="6F73D3F4" w14:textId="77777777" w:rsidR="00327895" w:rsidRDefault="00327895" w:rsidP="00327895">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13e</w:t>
            </w:r>
          </w:p>
        </w:tc>
        <w:tc>
          <w:tcPr>
            <w:tcW w:w="9147" w:type="dxa"/>
            <w:tcBorders>
              <w:top w:val="single" w:sz="5" w:space="0" w:color="000000"/>
              <w:left w:val="single" w:sz="5" w:space="0" w:color="000000"/>
              <w:bottom w:val="single" w:sz="5" w:space="0" w:color="000000"/>
              <w:right w:val="single" w:sz="5" w:space="0" w:color="000000"/>
            </w:tcBorders>
          </w:tcPr>
          <w:p w14:paraId="49971D18" w14:textId="77777777" w:rsidR="00327895" w:rsidRDefault="00327895" w:rsidP="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methods used to explore possible causes of heterogeneity among study results (e.g. subgroup analysis, meta-regression).</w:t>
            </w:r>
          </w:p>
        </w:tc>
        <w:tc>
          <w:tcPr>
            <w:tcW w:w="1985" w:type="dxa"/>
            <w:tcBorders>
              <w:top w:val="single" w:sz="5" w:space="0" w:color="000000"/>
              <w:left w:val="single" w:sz="5" w:space="0" w:color="000000"/>
              <w:bottom w:val="single" w:sz="5" w:space="0" w:color="000000"/>
              <w:right w:val="single" w:sz="5" w:space="0" w:color="000000"/>
            </w:tcBorders>
          </w:tcPr>
          <w:p w14:paraId="4543F976" w14:textId="0BD90D82" w:rsidR="00327895" w:rsidRDefault="00327895" w:rsidP="00327895">
            <w:pPr>
              <w:pBdr>
                <w:top w:val="nil"/>
                <w:left w:val="nil"/>
                <w:bottom w:val="nil"/>
                <w:right w:val="nil"/>
                <w:between w:val="nil"/>
              </w:pBdr>
              <w:spacing w:before="40" w:after="40"/>
              <w:rPr>
                <w:rFonts w:ascii="Arial" w:eastAsia="Arial" w:hAnsi="Arial" w:cs="Arial"/>
                <w:color w:val="000000"/>
                <w:sz w:val="18"/>
                <w:szCs w:val="18"/>
              </w:rPr>
            </w:pPr>
            <w:r w:rsidRPr="008838E4">
              <w:rPr>
                <w:rFonts w:ascii="Arial" w:eastAsia="Arial" w:hAnsi="Arial" w:cs="Arial"/>
                <w:color w:val="000000"/>
                <w:sz w:val="18"/>
                <w:szCs w:val="18"/>
              </w:rPr>
              <w:t>8</w:t>
            </w:r>
          </w:p>
        </w:tc>
      </w:tr>
      <w:tr w:rsidR="00276EF2" w14:paraId="5AE3A4D4" w14:textId="77777777">
        <w:trPr>
          <w:gridAfter w:val="2"/>
          <w:wAfter w:w="5282" w:type="dxa"/>
          <w:trHeight w:val="49"/>
        </w:trPr>
        <w:tc>
          <w:tcPr>
            <w:tcW w:w="1723" w:type="dxa"/>
            <w:vMerge/>
            <w:tcBorders>
              <w:top w:val="single" w:sz="5" w:space="0" w:color="000000"/>
              <w:left w:val="single" w:sz="5" w:space="0" w:color="000000"/>
              <w:right w:val="single" w:sz="5" w:space="0" w:color="000000"/>
            </w:tcBorders>
          </w:tcPr>
          <w:p w14:paraId="53EB0E36" w14:textId="77777777" w:rsidR="00276EF2" w:rsidRDefault="00276EF2">
            <w:pPr>
              <w:pBdr>
                <w:top w:val="nil"/>
                <w:left w:val="nil"/>
                <w:bottom w:val="nil"/>
                <w:right w:val="nil"/>
                <w:between w:val="nil"/>
              </w:pBdr>
              <w:spacing w:line="276" w:lineRule="auto"/>
              <w:rPr>
                <w:rFonts w:ascii="Arial" w:eastAsia="Arial" w:hAnsi="Arial" w:cs="Arial"/>
                <w:color w:val="000000"/>
                <w:sz w:val="18"/>
                <w:szCs w:val="18"/>
              </w:rPr>
            </w:pPr>
          </w:p>
        </w:tc>
        <w:tc>
          <w:tcPr>
            <w:tcW w:w="606" w:type="dxa"/>
            <w:tcBorders>
              <w:top w:val="single" w:sz="5" w:space="0" w:color="000000"/>
              <w:left w:val="single" w:sz="5" w:space="0" w:color="000000"/>
              <w:bottom w:val="single" w:sz="5" w:space="0" w:color="000000"/>
              <w:right w:val="single" w:sz="5" w:space="0" w:color="000000"/>
            </w:tcBorders>
          </w:tcPr>
          <w:p w14:paraId="7B8D17B6"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13f</w:t>
            </w:r>
          </w:p>
        </w:tc>
        <w:tc>
          <w:tcPr>
            <w:tcW w:w="9147" w:type="dxa"/>
            <w:tcBorders>
              <w:top w:val="single" w:sz="5" w:space="0" w:color="000000"/>
              <w:left w:val="single" w:sz="5" w:space="0" w:color="000000"/>
              <w:bottom w:val="single" w:sz="5" w:space="0" w:color="000000"/>
              <w:right w:val="single" w:sz="5" w:space="0" w:color="000000"/>
            </w:tcBorders>
          </w:tcPr>
          <w:p w14:paraId="6ED3A91C"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sensitivity analyses conducted to assess robustness of the synthesized results.</w:t>
            </w:r>
          </w:p>
        </w:tc>
        <w:tc>
          <w:tcPr>
            <w:tcW w:w="1985" w:type="dxa"/>
            <w:tcBorders>
              <w:top w:val="single" w:sz="5" w:space="0" w:color="000000"/>
              <w:left w:val="single" w:sz="5" w:space="0" w:color="000000"/>
              <w:bottom w:val="single" w:sz="5" w:space="0" w:color="000000"/>
              <w:right w:val="single" w:sz="5" w:space="0" w:color="000000"/>
            </w:tcBorders>
          </w:tcPr>
          <w:p w14:paraId="490B8B16" w14:textId="11728121"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8</w:t>
            </w:r>
          </w:p>
        </w:tc>
      </w:tr>
      <w:tr w:rsidR="00276EF2" w14:paraId="4CEDFA32" w14:textId="77777777">
        <w:trPr>
          <w:gridAfter w:val="2"/>
          <w:wAfter w:w="5282" w:type="dxa"/>
          <w:trHeight w:val="47"/>
        </w:trPr>
        <w:tc>
          <w:tcPr>
            <w:tcW w:w="1723" w:type="dxa"/>
            <w:tcBorders>
              <w:top w:val="single" w:sz="5" w:space="0" w:color="000000"/>
              <w:left w:val="single" w:sz="5" w:space="0" w:color="000000"/>
              <w:bottom w:val="single" w:sz="5" w:space="0" w:color="000000"/>
              <w:right w:val="single" w:sz="5" w:space="0" w:color="000000"/>
            </w:tcBorders>
          </w:tcPr>
          <w:p w14:paraId="6A37510C"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Reporting bias assessment</w:t>
            </w:r>
          </w:p>
        </w:tc>
        <w:tc>
          <w:tcPr>
            <w:tcW w:w="606" w:type="dxa"/>
            <w:tcBorders>
              <w:top w:val="single" w:sz="5" w:space="0" w:color="000000"/>
              <w:left w:val="single" w:sz="5" w:space="0" w:color="000000"/>
              <w:bottom w:val="single" w:sz="5" w:space="0" w:color="000000"/>
              <w:right w:val="single" w:sz="5" w:space="0" w:color="000000"/>
            </w:tcBorders>
          </w:tcPr>
          <w:p w14:paraId="672D391C"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14</w:t>
            </w:r>
          </w:p>
        </w:tc>
        <w:tc>
          <w:tcPr>
            <w:tcW w:w="9147" w:type="dxa"/>
            <w:tcBorders>
              <w:top w:val="single" w:sz="5" w:space="0" w:color="000000"/>
              <w:left w:val="single" w:sz="5" w:space="0" w:color="000000"/>
              <w:bottom w:val="single" w:sz="5" w:space="0" w:color="000000"/>
              <w:right w:val="single" w:sz="5" w:space="0" w:color="000000"/>
            </w:tcBorders>
          </w:tcPr>
          <w:p w14:paraId="4CF4DBC3"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methods used to assess risk of bias due to missing results in a synthesis (arising from reporting biases).</w:t>
            </w:r>
          </w:p>
        </w:tc>
        <w:tc>
          <w:tcPr>
            <w:tcW w:w="1985" w:type="dxa"/>
            <w:tcBorders>
              <w:top w:val="single" w:sz="5" w:space="0" w:color="000000"/>
              <w:left w:val="single" w:sz="5" w:space="0" w:color="000000"/>
              <w:bottom w:val="single" w:sz="5" w:space="0" w:color="000000"/>
              <w:right w:val="single" w:sz="5" w:space="0" w:color="000000"/>
            </w:tcBorders>
          </w:tcPr>
          <w:p w14:paraId="689F9397" w14:textId="542EECE8"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6-7</w:t>
            </w:r>
          </w:p>
        </w:tc>
      </w:tr>
      <w:tr w:rsidR="00276EF2" w14:paraId="5AF01533" w14:textId="77777777">
        <w:trPr>
          <w:gridAfter w:val="2"/>
          <w:wAfter w:w="5282" w:type="dxa"/>
          <w:trHeight w:val="47"/>
        </w:trPr>
        <w:tc>
          <w:tcPr>
            <w:tcW w:w="1723" w:type="dxa"/>
            <w:tcBorders>
              <w:top w:val="single" w:sz="5" w:space="0" w:color="000000"/>
              <w:left w:val="single" w:sz="5" w:space="0" w:color="000000"/>
              <w:bottom w:val="single" w:sz="5" w:space="0" w:color="000000"/>
              <w:right w:val="single" w:sz="5" w:space="0" w:color="000000"/>
            </w:tcBorders>
          </w:tcPr>
          <w:p w14:paraId="60A4310B"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Certainty assessment</w:t>
            </w:r>
          </w:p>
        </w:tc>
        <w:tc>
          <w:tcPr>
            <w:tcW w:w="606" w:type="dxa"/>
            <w:tcBorders>
              <w:top w:val="single" w:sz="5" w:space="0" w:color="000000"/>
              <w:left w:val="single" w:sz="5" w:space="0" w:color="000000"/>
              <w:bottom w:val="single" w:sz="5" w:space="0" w:color="000000"/>
              <w:right w:val="single" w:sz="5" w:space="0" w:color="000000"/>
            </w:tcBorders>
          </w:tcPr>
          <w:p w14:paraId="15FA6DE2"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15</w:t>
            </w:r>
          </w:p>
        </w:tc>
        <w:tc>
          <w:tcPr>
            <w:tcW w:w="9147" w:type="dxa"/>
            <w:tcBorders>
              <w:top w:val="single" w:sz="5" w:space="0" w:color="000000"/>
              <w:left w:val="single" w:sz="5" w:space="0" w:color="000000"/>
              <w:bottom w:val="single" w:sz="5" w:space="0" w:color="000000"/>
              <w:right w:val="single" w:sz="5" w:space="0" w:color="000000"/>
            </w:tcBorders>
          </w:tcPr>
          <w:p w14:paraId="43562662"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any methods used to assess certainty (or confidence) in the body of evidence for an outcome.</w:t>
            </w:r>
          </w:p>
        </w:tc>
        <w:tc>
          <w:tcPr>
            <w:tcW w:w="1985" w:type="dxa"/>
            <w:tcBorders>
              <w:top w:val="single" w:sz="5" w:space="0" w:color="000000"/>
              <w:left w:val="single" w:sz="5" w:space="0" w:color="000000"/>
              <w:bottom w:val="single" w:sz="5" w:space="0" w:color="000000"/>
              <w:right w:val="single" w:sz="5" w:space="0" w:color="000000"/>
            </w:tcBorders>
          </w:tcPr>
          <w:p w14:paraId="5B0B48AE" w14:textId="0E2C5777"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7</w:t>
            </w:r>
          </w:p>
        </w:tc>
      </w:tr>
      <w:tr w:rsidR="00276EF2" w14:paraId="09B783DB" w14:textId="77777777">
        <w:trPr>
          <w:trHeight w:val="23"/>
        </w:trPr>
        <w:tc>
          <w:tcPr>
            <w:tcW w:w="11476"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476A2523" w14:textId="77777777" w:rsidR="00276EF2" w:rsidRDefault="00000000">
            <w:pPr>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 xml:space="preserve">RESULTS </w:t>
            </w:r>
          </w:p>
        </w:tc>
        <w:tc>
          <w:tcPr>
            <w:tcW w:w="1985" w:type="dxa"/>
            <w:tcBorders>
              <w:top w:val="single" w:sz="5" w:space="0" w:color="000000"/>
              <w:left w:val="single" w:sz="5" w:space="0" w:color="000000"/>
              <w:bottom w:val="single" w:sz="5" w:space="0" w:color="000000"/>
              <w:right w:val="single" w:sz="5" w:space="0" w:color="000000"/>
            </w:tcBorders>
            <w:shd w:val="clear" w:color="auto" w:fill="FFFFCC"/>
          </w:tcPr>
          <w:p w14:paraId="4E1F80DD" w14:textId="77777777" w:rsidR="00276EF2" w:rsidRDefault="00276EF2">
            <w:pPr>
              <w:pBdr>
                <w:top w:val="nil"/>
                <w:left w:val="nil"/>
                <w:bottom w:val="nil"/>
                <w:right w:val="nil"/>
                <w:between w:val="nil"/>
              </w:pBdr>
              <w:jc w:val="center"/>
              <w:rPr>
                <w:rFonts w:ascii="Arial" w:eastAsia="Arial" w:hAnsi="Arial" w:cs="Arial"/>
                <w:color w:val="000000"/>
                <w:sz w:val="18"/>
                <w:szCs w:val="18"/>
              </w:rPr>
            </w:pPr>
          </w:p>
        </w:tc>
        <w:tc>
          <w:tcPr>
            <w:tcW w:w="2641" w:type="dxa"/>
          </w:tcPr>
          <w:p w14:paraId="299F6D43" w14:textId="77777777" w:rsidR="00276EF2" w:rsidRDefault="00276EF2"/>
        </w:tc>
        <w:tc>
          <w:tcPr>
            <w:tcW w:w="2641" w:type="dxa"/>
          </w:tcPr>
          <w:p w14:paraId="642F680C" w14:textId="77777777" w:rsidR="00276EF2" w:rsidRDefault="00276EF2"/>
        </w:tc>
      </w:tr>
      <w:tr w:rsidR="00276EF2" w14:paraId="2635F62F" w14:textId="77777777">
        <w:trPr>
          <w:gridAfter w:val="2"/>
          <w:wAfter w:w="5282" w:type="dxa"/>
          <w:trHeight w:val="47"/>
        </w:trPr>
        <w:tc>
          <w:tcPr>
            <w:tcW w:w="1723" w:type="dxa"/>
            <w:vMerge w:val="restart"/>
            <w:tcBorders>
              <w:top w:val="single" w:sz="5" w:space="0" w:color="000000"/>
              <w:left w:val="single" w:sz="5" w:space="0" w:color="000000"/>
              <w:right w:val="single" w:sz="5" w:space="0" w:color="000000"/>
            </w:tcBorders>
          </w:tcPr>
          <w:p w14:paraId="604A26D3"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Study selection </w:t>
            </w:r>
          </w:p>
        </w:tc>
        <w:tc>
          <w:tcPr>
            <w:tcW w:w="606" w:type="dxa"/>
            <w:tcBorders>
              <w:top w:val="single" w:sz="5" w:space="0" w:color="000000"/>
              <w:left w:val="single" w:sz="5" w:space="0" w:color="000000"/>
              <w:bottom w:val="single" w:sz="5" w:space="0" w:color="000000"/>
              <w:right w:val="single" w:sz="5" w:space="0" w:color="000000"/>
            </w:tcBorders>
          </w:tcPr>
          <w:p w14:paraId="17C04452"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16a</w:t>
            </w:r>
          </w:p>
        </w:tc>
        <w:tc>
          <w:tcPr>
            <w:tcW w:w="9147" w:type="dxa"/>
            <w:tcBorders>
              <w:top w:val="single" w:sz="5" w:space="0" w:color="000000"/>
              <w:left w:val="single" w:sz="5" w:space="0" w:color="000000"/>
              <w:bottom w:val="single" w:sz="5" w:space="0" w:color="000000"/>
              <w:right w:val="single" w:sz="5" w:space="0" w:color="000000"/>
            </w:tcBorders>
          </w:tcPr>
          <w:p w14:paraId="4609C532"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the results of the search and selection process, from the number of records identified in the search to the number of studies included in the review, ideally using a flow diagram.</w:t>
            </w:r>
          </w:p>
        </w:tc>
        <w:tc>
          <w:tcPr>
            <w:tcW w:w="1985" w:type="dxa"/>
            <w:tcBorders>
              <w:top w:val="single" w:sz="5" w:space="0" w:color="000000"/>
              <w:left w:val="single" w:sz="5" w:space="0" w:color="000000"/>
              <w:bottom w:val="single" w:sz="5" w:space="0" w:color="000000"/>
              <w:right w:val="single" w:sz="5" w:space="0" w:color="000000"/>
            </w:tcBorders>
          </w:tcPr>
          <w:p w14:paraId="7FDEECF9" w14:textId="2B2CA2A7"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8, Figure 1</w:t>
            </w:r>
          </w:p>
        </w:tc>
      </w:tr>
      <w:tr w:rsidR="00276EF2" w14:paraId="7DE70CAD" w14:textId="77777777">
        <w:trPr>
          <w:gridAfter w:val="2"/>
          <w:wAfter w:w="5282" w:type="dxa"/>
          <w:trHeight w:val="47"/>
        </w:trPr>
        <w:tc>
          <w:tcPr>
            <w:tcW w:w="1723" w:type="dxa"/>
            <w:vMerge/>
            <w:tcBorders>
              <w:top w:val="single" w:sz="5" w:space="0" w:color="000000"/>
              <w:left w:val="single" w:sz="5" w:space="0" w:color="000000"/>
              <w:right w:val="single" w:sz="5" w:space="0" w:color="000000"/>
            </w:tcBorders>
          </w:tcPr>
          <w:p w14:paraId="7F3227EF" w14:textId="77777777" w:rsidR="00276EF2" w:rsidRDefault="00276EF2">
            <w:pPr>
              <w:pBdr>
                <w:top w:val="nil"/>
                <w:left w:val="nil"/>
                <w:bottom w:val="nil"/>
                <w:right w:val="nil"/>
                <w:between w:val="nil"/>
              </w:pBdr>
              <w:spacing w:line="276" w:lineRule="auto"/>
              <w:rPr>
                <w:rFonts w:ascii="Arial" w:eastAsia="Arial" w:hAnsi="Arial" w:cs="Arial"/>
                <w:color w:val="000000"/>
                <w:sz w:val="18"/>
                <w:szCs w:val="18"/>
              </w:rPr>
            </w:pPr>
          </w:p>
        </w:tc>
        <w:tc>
          <w:tcPr>
            <w:tcW w:w="606" w:type="dxa"/>
            <w:tcBorders>
              <w:top w:val="single" w:sz="5" w:space="0" w:color="000000"/>
              <w:left w:val="single" w:sz="5" w:space="0" w:color="000000"/>
              <w:bottom w:val="single" w:sz="5" w:space="0" w:color="000000"/>
              <w:right w:val="single" w:sz="5" w:space="0" w:color="000000"/>
            </w:tcBorders>
          </w:tcPr>
          <w:p w14:paraId="42330B3D"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16b</w:t>
            </w:r>
          </w:p>
        </w:tc>
        <w:tc>
          <w:tcPr>
            <w:tcW w:w="9147" w:type="dxa"/>
            <w:tcBorders>
              <w:top w:val="single" w:sz="5" w:space="0" w:color="000000"/>
              <w:left w:val="single" w:sz="5" w:space="0" w:color="000000"/>
              <w:bottom w:val="single" w:sz="5" w:space="0" w:color="000000"/>
              <w:right w:val="single" w:sz="5" w:space="0" w:color="000000"/>
            </w:tcBorders>
          </w:tcPr>
          <w:p w14:paraId="3B42F01D"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Cite studies that might appear to meet the inclusion criteria, but which were excluded, and explain why they were excluded.</w:t>
            </w:r>
          </w:p>
        </w:tc>
        <w:tc>
          <w:tcPr>
            <w:tcW w:w="1985" w:type="dxa"/>
            <w:tcBorders>
              <w:top w:val="single" w:sz="5" w:space="0" w:color="000000"/>
              <w:left w:val="single" w:sz="5" w:space="0" w:color="000000"/>
              <w:bottom w:val="single" w:sz="5" w:space="0" w:color="000000"/>
              <w:right w:val="single" w:sz="5" w:space="0" w:color="000000"/>
            </w:tcBorders>
          </w:tcPr>
          <w:p w14:paraId="120250EB" w14:textId="2CD6FDDC"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8-9</w:t>
            </w:r>
          </w:p>
        </w:tc>
      </w:tr>
      <w:tr w:rsidR="00276EF2" w14:paraId="73F9BFA1" w14:textId="77777777">
        <w:trPr>
          <w:gridAfter w:val="2"/>
          <w:wAfter w:w="5282" w:type="dxa"/>
          <w:trHeight w:val="101"/>
        </w:trPr>
        <w:tc>
          <w:tcPr>
            <w:tcW w:w="1723" w:type="dxa"/>
            <w:tcBorders>
              <w:top w:val="single" w:sz="5" w:space="0" w:color="000000"/>
              <w:left w:val="single" w:sz="5" w:space="0" w:color="000000"/>
              <w:bottom w:val="single" w:sz="5" w:space="0" w:color="000000"/>
              <w:right w:val="single" w:sz="5" w:space="0" w:color="000000"/>
            </w:tcBorders>
          </w:tcPr>
          <w:p w14:paraId="23DE49BA"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Study characteristics </w:t>
            </w:r>
          </w:p>
        </w:tc>
        <w:tc>
          <w:tcPr>
            <w:tcW w:w="606" w:type="dxa"/>
            <w:tcBorders>
              <w:top w:val="single" w:sz="5" w:space="0" w:color="000000"/>
              <w:left w:val="single" w:sz="5" w:space="0" w:color="000000"/>
              <w:bottom w:val="single" w:sz="5" w:space="0" w:color="000000"/>
              <w:right w:val="single" w:sz="5" w:space="0" w:color="000000"/>
            </w:tcBorders>
          </w:tcPr>
          <w:p w14:paraId="21BF283C"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17</w:t>
            </w:r>
          </w:p>
        </w:tc>
        <w:tc>
          <w:tcPr>
            <w:tcW w:w="9147" w:type="dxa"/>
            <w:tcBorders>
              <w:top w:val="single" w:sz="5" w:space="0" w:color="000000"/>
              <w:left w:val="single" w:sz="5" w:space="0" w:color="000000"/>
              <w:bottom w:val="single" w:sz="5" w:space="0" w:color="000000"/>
              <w:right w:val="single" w:sz="5" w:space="0" w:color="000000"/>
            </w:tcBorders>
          </w:tcPr>
          <w:p w14:paraId="3D773A19"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Cite each included study and present its characteristics.</w:t>
            </w:r>
          </w:p>
        </w:tc>
        <w:tc>
          <w:tcPr>
            <w:tcW w:w="1985" w:type="dxa"/>
            <w:tcBorders>
              <w:top w:val="single" w:sz="5" w:space="0" w:color="000000"/>
              <w:left w:val="single" w:sz="5" w:space="0" w:color="000000"/>
              <w:bottom w:val="single" w:sz="5" w:space="0" w:color="000000"/>
              <w:right w:val="single" w:sz="5" w:space="0" w:color="000000"/>
            </w:tcBorders>
          </w:tcPr>
          <w:p w14:paraId="21FCA2AE" w14:textId="08886027"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9-10, Table 1</w:t>
            </w:r>
          </w:p>
        </w:tc>
      </w:tr>
      <w:tr w:rsidR="00276EF2" w14:paraId="4562F83F" w14:textId="77777777">
        <w:trPr>
          <w:gridAfter w:val="2"/>
          <w:wAfter w:w="5282" w:type="dxa"/>
          <w:trHeight w:val="47"/>
        </w:trPr>
        <w:tc>
          <w:tcPr>
            <w:tcW w:w="1723" w:type="dxa"/>
            <w:tcBorders>
              <w:top w:val="single" w:sz="5" w:space="0" w:color="000000"/>
              <w:left w:val="single" w:sz="5" w:space="0" w:color="000000"/>
              <w:bottom w:val="single" w:sz="5" w:space="0" w:color="000000"/>
              <w:right w:val="single" w:sz="5" w:space="0" w:color="000000"/>
            </w:tcBorders>
          </w:tcPr>
          <w:p w14:paraId="4F397C32"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Risk of bias in studies </w:t>
            </w:r>
          </w:p>
        </w:tc>
        <w:tc>
          <w:tcPr>
            <w:tcW w:w="606" w:type="dxa"/>
            <w:tcBorders>
              <w:top w:val="single" w:sz="5" w:space="0" w:color="000000"/>
              <w:left w:val="single" w:sz="5" w:space="0" w:color="000000"/>
              <w:bottom w:val="single" w:sz="5" w:space="0" w:color="000000"/>
              <w:right w:val="single" w:sz="5" w:space="0" w:color="000000"/>
            </w:tcBorders>
          </w:tcPr>
          <w:p w14:paraId="6B5E7BFA"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18</w:t>
            </w:r>
          </w:p>
        </w:tc>
        <w:tc>
          <w:tcPr>
            <w:tcW w:w="9147" w:type="dxa"/>
            <w:tcBorders>
              <w:top w:val="single" w:sz="5" w:space="0" w:color="000000"/>
              <w:left w:val="single" w:sz="5" w:space="0" w:color="000000"/>
              <w:bottom w:val="single" w:sz="5" w:space="0" w:color="000000"/>
              <w:right w:val="single" w:sz="5" w:space="0" w:color="000000"/>
            </w:tcBorders>
          </w:tcPr>
          <w:p w14:paraId="22C722A7"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assessments of risk of bias for each included study.</w:t>
            </w:r>
          </w:p>
        </w:tc>
        <w:tc>
          <w:tcPr>
            <w:tcW w:w="1985" w:type="dxa"/>
            <w:tcBorders>
              <w:top w:val="single" w:sz="5" w:space="0" w:color="000000"/>
              <w:left w:val="single" w:sz="5" w:space="0" w:color="000000"/>
              <w:bottom w:val="single" w:sz="5" w:space="0" w:color="000000"/>
              <w:right w:val="single" w:sz="5" w:space="0" w:color="000000"/>
            </w:tcBorders>
          </w:tcPr>
          <w:p w14:paraId="4C892BD2" w14:textId="3506F8A3"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14</w:t>
            </w:r>
          </w:p>
        </w:tc>
      </w:tr>
      <w:tr w:rsidR="00276EF2" w14:paraId="68220CE1" w14:textId="77777777">
        <w:trPr>
          <w:gridAfter w:val="2"/>
          <w:wAfter w:w="5282" w:type="dxa"/>
          <w:trHeight w:val="47"/>
        </w:trPr>
        <w:tc>
          <w:tcPr>
            <w:tcW w:w="1723" w:type="dxa"/>
            <w:tcBorders>
              <w:top w:val="single" w:sz="5" w:space="0" w:color="000000"/>
              <w:left w:val="single" w:sz="5" w:space="0" w:color="000000"/>
              <w:bottom w:val="single" w:sz="5" w:space="0" w:color="000000"/>
              <w:right w:val="single" w:sz="5" w:space="0" w:color="000000"/>
            </w:tcBorders>
          </w:tcPr>
          <w:p w14:paraId="00DA6461"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Results of individual studies </w:t>
            </w:r>
          </w:p>
        </w:tc>
        <w:tc>
          <w:tcPr>
            <w:tcW w:w="606" w:type="dxa"/>
            <w:tcBorders>
              <w:top w:val="single" w:sz="5" w:space="0" w:color="000000"/>
              <w:left w:val="single" w:sz="5" w:space="0" w:color="000000"/>
              <w:bottom w:val="single" w:sz="5" w:space="0" w:color="000000"/>
              <w:right w:val="single" w:sz="5" w:space="0" w:color="000000"/>
            </w:tcBorders>
          </w:tcPr>
          <w:p w14:paraId="55498865"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19</w:t>
            </w:r>
          </w:p>
        </w:tc>
        <w:tc>
          <w:tcPr>
            <w:tcW w:w="9147" w:type="dxa"/>
            <w:tcBorders>
              <w:top w:val="single" w:sz="5" w:space="0" w:color="000000"/>
              <w:left w:val="single" w:sz="5" w:space="0" w:color="000000"/>
              <w:bottom w:val="single" w:sz="5" w:space="0" w:color="000000"/>
              <w:right w:val="single" w:sz="5" w:space="0" w:color="000000"/>
            </w:tcBorders>
          </w:tcPr>
          <w:p w14:paraId="01027C83"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For all outcomes, present, for each study: (a) summary statistics for each group (where appropriate) and (b) an effect estimate and its precision (e.g. confidence/credible interval), ideally using structured tables or plots.</w:t>
            </w:r>
          </w:p>
        </w:tc>
        <w:tc>
          <w:tcPr>
            <w:tcW w:w="1985" w:type="dxa"/>
            <w:tcBorders>
              <w:top w:val="single" w:sz="5" w:space="0" w:color="000000"/>
              <w:left w:val="single" w:sz="5" w:space="0" w:color="000000"/>
              <w:bottom w:val="single" w:sz="5" w:space="0" w:color="000000"/>
              <w:right w:val="single" w:sz="5" w:space="0" w:color="000000"/>
            </w:tcBorders>
          </w:tcPr>
          <w:p w14:paraId="576F6928" w14:textId="638176DF" w:rsidR="00276EF2" w:rsidRDefault="000217B7">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Figure 2</w:t>
            </w:r>
          </w:p>
        </w:tc>
      </w:tr>
      <w:tr w:rsidR="00276EF2" w14:paraId="7F8E84EE" w14:textId="77777777">
        <w:trPr>
          <w:gridAfter w:val="2"/>
          <w:wAfter w:w="5282" w:type="dxa"/>
          <w:trHeight w:val="47"/>
        </w:trPr>
        <w:tc>
          <w:tcPr>
            <w:tcW w:w="1723" w:type="dxa"/>
            <w:vMerge w:val="restart"/>
            <w:tcBorders>
              <w:top w:val="single" w:sz="5" w:space="0" w:color="000000"/>
              <w:left w:val="single" w:sz="5" w:space="0" w:color="000000"/>
              <w:right w:val="single" w:sz="5" w:space="0" w:color="000000"/>
            </w:tcBorders>
          </w:tcPr>
          <w:p w14:paraId="7D5507E0"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Results of syntheses</w:t>
            </w:r>
          </w:p>
        </w:tc>
        <w:tc>
          <w:tcPr>
            <w:tcW w:w="606" w:type="dxa"/>
            <w:tcBorders>
              <w:top w:val="single" w:sz="5" w:space="0" w:color="000000"/>
              <w:left w:val="single" w:sz="5" w:space="0" w:color="000000"/>
              <w:bottom w:val="single" w:sz="5" w:space="0" w:color="000000"/>
              <w:right w:val="single" w:sz="5" w:space="0" w:color="000000"/>
            </w:tcBorders>
          </w:tcPr>
          <w:p w14:paraId="421C0B0B"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20a</w:t>
            </w:r>
          </w:p>
        </w:tc>
        <w:tc>
          <w:tcPr>
            <w:tcW w:w="9147" w:type="dxa"/>
            <w:tcBorders>
              <w:top w:val="single" w:sz="5" w:space="0" w:color="000000"/>
              <w:left w:val="single" w:sz="5" w:space="0" w:color="000000"/>
              <w:bottom w:val="single" w:sz="5" w:space="0" w:color="000000"/>
              <w:right w:val="single" w:sz="5" w:space="0" w:color="000000"/>
            </w:tcBorders>
          </w:tcPr>
          <w:p w14:paraId="48E089C6"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For each synthesis, briefly summarise the characteristics and risk of bias among contributing studies.</w:t>
            </w:r>
          </w:p>
        </w:tc>
        <w:tc>
          <w:tcPr>
            <w:tcW w:w="1985" w:type="dxa"/>
            <w:tcBorders>
              <w:top w:val="single" w:sz="5" w:space="0" w:color="000000"/>
              <w:left w:val="single" w:sz="5" w:space="0" w:color="000000"/>
              <w:bottom w:val="single" w:sz="5" w:space="0" w:color="000000"/>
              <w:right w:val="single" w:sz="5" w:space="0" w:color="000000"/>
            </w:tcBorders>
          </w:tcPr>
          <w:p w14:paraId="69125688" w14:textId="2BCC6749" w:rsidR="00276EF2" w:rsidRDefault="000217B7">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14</w:t>
            </w:r>
          </w:p>
        </w:tc>
      </w:tr>
      <w:tr w:rsidR="00276EF2" w14:paraId="2207DE24" w14:textId="77777777">
        <w:trPr>
          <w:gridAfter w:val="2"/>
          <w:wAfter w:w="5282" w:type="dxa"/>
          <w:trHeight w:val="200"/>
        </w:trPr>
        <w:tc>
          <w:tcPr>
            <w:tcW w:w="1723" w:type="dxa"/>
            <w:vMerge/>
            <w:tcBorders>
              <w:top w:val="single" w:sz="5" w:space="0" w:color="000000"/>
              <w:left w:val="single" w:sz="5" w:space="0" w:color="000000"/>
              <w:right w:val="single" w:sz="5" w:space="0" w:color="000000"/>
            </w:tcBorders>
          </w:tcPr>
          <w:p w14:paraId="198EA363" w14:textId="77777777" w:rsidR="00276EF2" w:rsidRDefault="00276EF2">
            <w:pPr>
              <w:pBdr>
                <w:top w:val="nil"/>
                <w:left w:val="nil"/>
                <w:bottom w:val="nil"/>
                <w:right w:val="nil"/>
                <w:between w:val="nil"/>
              </w:pBdr>
              <w:spacing w:line="276" w:lineRule="auto"/>
              <w:rPr>
                <w:rFonts w:ascii="Arial" w:eastAsia="Arial" w:hAnsi="Arial" w:cs="Arial"/>
                <w:color w:val="000000"/>
                <w:sz w:val="18"/>
                <w:szCs w:val="18"/>
              </w:rPr>
            </w:pPr>
          </w:p>
        </w:tc>
        <w:tc>
          <w:tcPr>
            <w:tcW w:w="606" w:type="dxa"/>
            <w:tcBorders>
              <w:top w:val="single" w:sz="5" w:space="0" w:color="000000"/>
              <w:left w:val="single" w:sz="5" w:space="0" w:color="000000"/>
              <w:bottom w:val="single" w:sz="5" w:space="0" w:color="000000"/>
              <w:right w:val="single" w:sz="5" w:space="0" w:color="000000"/>
            </w:tcBorders>
          </w:tcPr>
          <w:p w14:paraId="101EC96F"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20b</w:t>
            </w:r>
          </w:p>
        </w:tc>
        <w:tc>
          <w:tcPr>
            <w:tcW w:w="9147" w:type="dxa"/>
            <w:tcBorders>
              <w:top w:val="single" w:sz="5" w:space="0" w:color="000000"/>
              <w:left w:val="single" w:sz="5" w:space="0" w:color="000000"/>
              <w:bottom w:val="single" w:sz="5" w:space="0" w:color="000000"/>
              <w:right w:val="single" w:sz="5" w:space="0" w:color="000000"/>
            </w:tcBorders>
          </w:tcPr>
          <w:p w14:paraId="08227135"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985" w:type="dxa"/>
            <w:tcBorders>
              <w:top w:val="single" w:sz="5" w:space="0" w:color="000000"/>
              <w:left w:val="single" w:sz="5" w:space="0" w:color="000000"/>
              <w:bottom w:val="single" w:sz="5" w:space="0" w:color="000000"/>
              <w:right w:val="single" w:sz="5" w:space="0" w:color="000000"/>
            </w:tcBorders>
          </w:tcPr>
          <w:p w14:paraId="2C5DB57A" w14:textId="44B6BBF7"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10-14</w:t>
            </w:r>
          </w:p>
        </w:tc>
      </w:tr>
      <w:tr w:rsidR="00327895" w14:paraId="0595DB3C" w14:textId="77777777">
        <w:trPr>
          <w:gridAfter w:val="2"/>
          <w:wAfter w:w="5282" w:type="dxa"/>
          <w:trHeight w:val="47"/>
        </w:trPr>
        <w:tc>
          <w:tcPr>
            <w:tcW w:w="1723" w:type="dxa"/>
            <w:vMerge/>
            <w:tcBorders>
              <w:top w:val="single" w:sz="5" w:space="0" w:color="000000"/>
              <w:left w:val="single" w:sz="5" w:space="0" w:color="000000"/>
              <w:right w:val="single" w:sz="5" w:space="0" w:color="000000"/>
            </w:tcBorders>
          </w:tcPr>
          <w:p w14:paraId="22E1D63C" w14:textId="77777777" w:rsidR="00327895" w:rsidRDefault="00327895" w:rsidP="00327895">
            <w:pPr>
              <w:pBdr>
                <w:top w:val="nil"/>
                <w:left w:val="nil"/>
                <w:bottom w:val="nil"/>
                <w:right w:val="nil"/>
                <w:between w:val="nil"/>
              </w:pBdr>
              <w:spacing w:line="276" w:lineRule="auto"/>
              <w:rPr>
                <w:rFonts w:ascii="Arial" w:eastAsia="Arial" w:hAnsi="Arial" w:cs="Arial"/>
                <w:color w:val="000000"/>
                <w:sz w:val="18"/>
                <w:szCs w:val="18"/>
              </w:rPr>
            </w:pPr>
          </w:p>
        </w:tc>
        <w:tc>
          <w:tcPr>
            <w:tcW w:w="606" w:type="dxa"/>
            <w:tcBorders>
              <w:top w:val="single" w:sz="5" w:space="0" w:color="000000"/>
              <w:left w:val="single" w:sz="5" w:space="0" w:color="000000"/>
              <w:bottom w:val="single" w:sz="5" w:space="0" w:color="000000"/>
              <w:right w:val="single" w:sz="5" w:space="0" w:color="000000"/>
            </w:tcBorders>
          </w:tcPr>
          <w:p w14:paraId="4CE47664" w14:textId="77777777" w:rsidR="00327895" w:rsidRDefault="00327895" w:rsidP="00327895">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20c</w:t>
            </w:r>
          </w:p>
        </w:tc>
        <w:tc>
          <w:tcPr>
            <w:tcW w:w="9147" w:type="dxa"/>
            <w:tcBorders>
              <w:top w:val="single" w:sz="5" w:space="0" w:color="000000"/>
              <w:left w:val="single" w:sz="5" w:space="0" w:color="000000"/>
              <w:bottom w:val="single" w:sz="5" w:space="0" w:color="000000"/>
              <w:right w:val="single" w:sz="5" w:space="0" w:color="000000"/>
            </w:tcBorders>
          </w:tcPr>
          <w:p w14:paraId="739EB5D0" w14:textId="77777777" w:rsidR="00327895" w:rsidRDefault="00327895" w:rsidP="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results of all investigations of possible causes of heterogeneity among study results.</w:t>
            </w:r>
          </w:p>
        </w:tc>
        <w:tc>
          <w:tcPr>
            <w:tcW w:w="1985" w:type="dxa"/>
            <w:tcBorders>
              <w:top w:val="single" w:sz="5" w:space="0" w:color="000000"/>
              <w:left w:val="single" w:sz="5" w:space="0" w:color="000000"/>
              <w:bottom w:val="single" w:sz="5" w:space="0" w:color="000000"/>
              <w:right w:val="single" w:sz="5" w:space="0" w:color="000000"/>
            </w:tcBorders>
          </w:tcPr>
          <w:p w14:paraId="2AB1E473" w14:textId="396EBDFB" w:rsidR="00327895" w:rsidRDefault="00327895" w:rsidP="00327895">
            <w:pPr>
              <w:pBdr>
                <w:top w:val="nil"/>
                <w:left w:val="nil"/>
                <w:bottom w:val="nil"/>
                <w:right w:val="nil"/>
                <w:between w:val="nil"/>
              </w:pBdr>
              <w:spacing w:before="40" w:after="40"/>
              <w:rPr>
                <w:rFonts w:ascii="Arial" w:eastAsia="Arial" w:hAnsi="Arial" w:cs="Arial"/>
                <w:color w:val="000000"/>
                <w:sz w:val="18"/>
                <w:szCs w:val="18"/>
              </w:rPr>
            </w:pPr>
            <w:r w:rsidRPr="0075019B">
              <w:rPr>
                <w:rFonts w:ascii="Arial" w:eastAsia="Arial" w:hAnsi="Arial" w:cs="Arial"/>
                <w:color w:val="000000"/>
                <w:sz w:val="18"/>
                <w:szCs w:val="18"/>
              </w:rPr>
              <w:t>10-14</w:t>
            </w:r>
          </w:p>
        </w:tc>
      </w:tr>
      <w:tr w:rsidR="00327895" w14:paraId="3B67163E" w14:textId="77777777">
        <w:trPr>
          <w:gridAfter w:val="2"/>
          <w:wAfter w:w="5282" w:type="dxa"/>
          <w:trHeight w:val="47"/>
        </w:trPr>
        <w:tc>
          <w:tcPr>
            <w:tcW w:w="1723" w:type="dxa"/>
            <w:vMerge/>
            <w:tcBorders>
              <w:top w:val="single" w:sz="5" w:space="0" w:color="000000"/>
              <w:left w:val="single" w:sz="5" w:space="0" w:color="000000"/>
              <w:right w:val="single" w:sz="5" w:space="0" w:color="000000"/>
            </w:tcBorders>
          </w:tcPr>
          <w:p w14:paraId="61083CE6" w14:textId="77777777" w:rsidR="00327895" w:rsidRDefault="00327895" w:rsidP="00327895">
            <w:pPr>
              <w:pBdr>
                <w:top w:val="nil"/>
                <w:left w:val="nil"/>
                <w:bottom w:val="nil"/>
                <w:right w:val="nil"/>
                <w:between w:val="nil"/>
              </w:pBdr>
              <w:spacing w:line="276" w:lineRule="auto"/>
              <w:rPr>
                <w:rFonts w:ascii="Arial" w:eastAsia="Arial" w:hAnsi="Arial" w:cs="Arial"/>
                <w:color w:val="000000"/>
                <w:sz w:val="18"/>
                <w:szCs w:val="18"/>
              </w:rPr>
            </w:pPr>
          </w:p>
        </w:tc>
        <w:tc>
          <w:tcPr>
            <w:tcW w:w="606" w:type="dxa"/>
            <w:tcBorders>
              <w:top w:val="single" w:sz="5" w:space="0" w:color="000000"/>
              <w:left w:val="single" w:sz="5" w:space="0" w:color="000000"/>
              <w:bottom w:val="single" w:sz="5" w:space="0" w:color="000000"/>
              <w:right w:val="single" w:sz="5" w:space="0" w:color="000000"/>
            </w:tcBorders>
          </w:tcPr>
          <w:p w14:paraId="141534ED" w14:textId="77777777" w:rsidR="00327895" w:rsidRDefault="00327895" w:rsidP="00327895">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20d</w:t>
            </w:r>
          </w:p>
        </w:tc>
        <w:tc>
          <w:tcPr>
            <w:tcW w:w="9147" w:type="dxa"/>
            <w:tcBorders>
              <w:top w:val="single" w:sz="5" w:space="0" w:color="000000"/>
              <w:left w:val="single" w:sz="5" w:space="0" w:color="000000"/>
              <w:bottom w:val="single" w:sz="5" w:space="0" w:color="000000"/>
              <w:right w:val="single" w:sz="5" w:space="0" w:color="000000"/>
            </w:tcBorders>
          </w:tcPr>
          <w:p w14:paraId="0C9C14C2" w14:textId="77777777" w:rsidR="00327895" w:rsidRDefault="00327895" w:rsidP="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results of all sensitivity analyses conducted to assess the robustness of the synthesized results.</w:t>
            </w:r>
          </w:p>
        </w:tc>
        <w:tc>
          <w:tcPr>
            <w:tcW w:w="1985" w:type="dxa"/>
            <w:tcBorders>
              <w:top w:val="single" w:sz="5" w:space="0" w:color="000000"/>
              <w:left w:val="single" w:sz="5" w:space="0" w:color="000000"/>
              <w:bottom w:val="single" w:sz="5" w:space="0" w:color="000000"/>
              <w:right w:val="single" w:sz="5" w:space="0" w:color="000000"/>
            </w:tcBorders>
          </w:tcPr>
          <w:p w14:paraId="5AD513D7" w14:textId="687B238B" w:rsidR="00327895" w:rsidRDefault="00327895" w:rsidP="00327895">
            <w:pPr>
              <w:pBdr>
                <w:top w:val="nil"/>
                <w:left w:val="nil"/>
                <w:bottom w:val="nil"/>
                <w:right w:val="nil"/>
                <w:between w:val="nil"/>
              </w:pBdr>
              <w:spacing w:before="40" w:after="40"/>
              <w:rPr>
                <w:rFonts w:ascii="Arial" w:eastAsia="Arial" w:hAnsi="Arial" w:cs="Arial"/>
                <w:color w:val="000000"/>
                <w:sz w:val="18"/>
                <w:szCs w:val="18"/>
              </w:rPr>
            </w:pPr>
            <w:r w:rsidRPr="0075019B">
              <w:rPr>
                <w:rFonts w:ascii="Arial" w:eastAsia="Arial" w:hAnsi="Arial" w:cs="Arial"/>
                <w:color w:val="000000"/>
                <w:sz w:val="18"/>
                <w:szCs w:val="18"/>
              </w:rPr>
              <w:t>10-14</w:t>
            </w:r>
          </w:p>
        </w:tc>
      </w:tr>
      <w:tr w:rsidR="00276EF2" w14:paraId="352E5577" w14:textId="77777777">
        <w:trPr>
          <w:gridAfter w:val="2"/>
          <w:wAfter w:w="5282" w:type="dxa"/>
          <w:trHeight w:val="47"/>
        </w:trPr>
        <w:tc>
          <w:tcPr>
            <w:tcW w:w="1723" w:type="dxa"/>
            <w:tcBorders>
              <w:top w:val="single" w:sz="5" w:space="0" w:color="000000"/>
              <w:left w:val="single" w:sz="5" w:space="0" w:color="000000"/>
              <w:bottom w:val="single" w:sz="5" w:space="0" w:color="000000"/>
              <w:right w:val="single" w:sz="5" w:space="0" w:color="000000"/>
            </w:tcBorders>
          </w:tcPr>
          <w:p w14:paraId="7CCD1B04"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Reporting biases</w:t>
            </w:r>
          </w:p>
        </w:tc>
        <w:tc>
          <w:tcPr>
            <w:tcW w:w="606" w:type="dxa"/>
            <w:tcBorders>
              <w:top w:val="single" w:sz="5" w:space="0" w:color="000000"/>
              <w:left w:val="single" w:sz="5" w:space="0" w:color="000000"/>
              <w:bottom w:val="single" w:sz="5" w:space="0" w:color="000000"/>
              <w:right w:val="single" w:sz="5" w:space="0" w:color="000000"/>
            </w:tcBorders>
          </w:tcPr>
          <w:p w14:paraId="63926821"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21</w:t>
            </w:r>
          </w:p>
        </w:tc>
        <w:tc>
          <w:tcPr>
            <w:tcW w:w="9147" w:type="dxa"/>
            <w:tcBorders>
              <w:top w:val="single" w:sz="5" w:space="0" w:color="000000"/>
              <w:left w:val="single" w:sz="5" w:space="0" w:color="000000"/>
              <w:bottom w:val="single" w:sz="5" w:space="0" w:color="000000"/>
              <w:right w:val="single" w:sz="5" w:space="0" w:color="000000"/>
            </w:tcBorders>
          </w:tcPr>
          <w:p w14:paraId="02B1A79D"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assessments of risk of bias due to missing results (arising from reporting biases) for each synthesis assessed.</w:t>
            </w:r>
          </w:p>
        </w:tc>
        <w:tc>
          <w:tcPr>
            <w:tcW w:w="1985" w:type="dxa"/>
            <w:tcBorders>
              <w:top w:val="single" w:sz="5" w:space="0" w:color="000000"/>
              <w:left w:val="single" w:sz="5" w:space="0" w:color="000000"/>
              <w:bottom w:val="single" w:sz="5" w:space="0" w:color="000000"/>
              <w:right w:val="single" w:sz="5" w:space="0" w:color="000000"/>
            </w:tcBorders>
          </w:tcPr>
          <w:p w14:paraId="7477DB8B" w14:textId="6012B529" w:rsidR="00276EF2" w:rsidRDefault="00327895">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Appendix C</w:t>
            </w:r>
          </w:p>
        </w:tc>
      </w:tr>
      <w:tr w:rsidR="00276EF2" w14:paraId="182C53C8" w14:textId="77777777">
        <w:trPr>
          <w:gridAfter w:val="2"/>
          <w:wAfter w:w="5282" w:type="dxa"/>
          <w:trHeight w:val="47"/>
        </w:trPr>
        <w:tc>
          <w:tcPr>
            <w:tcW w:w="1723" w:type="dxa"/>
            <w:tcBorders>
              <w:top w:val="single" w:sz="5" w:space="0" w:color="000000"/>
              <w:left w:val="single" w:sz="5" w:space="0" w:color="000000"/>
              <w:bottom w:val="single" w:sz="5" w:space="0" w:color="000000"/>
              <w:right w:val="single" w:sz="5" w:space="0" w:color="000000"/>
            </w:tcBorders>
          </w:tcPr>
          <w:p w14:paraId="4D918B46"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lastRenderedPageBreak/>
              <w:t xml:space="preserve">Certainty of evidence </w:t>
            </w:r>
          </w:p>
        </w:tc>
        <w:tc>
          <w:tcPr>
            <w:tcW w:w="606" w:type="dxa"/>
            <w:tcBorders>
              <w:top w:val="single" w:sz="5" w:space="0" w:color="000000"/>
              <w:left w:val="single" w:sz="5" w:space="0" w:color="000000"/>
              <w:bottom w:val="single" w:sz="5" w:space="0" w:color="000000"/>
              <w:right w:val="single" w:sz="5" w:space="0" w:color="000000"/>
            </w:tcBorders>
          </w:tcPr>
          <w:p w14:paraId="6398DC7C"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22</w:t>
            </w:r>
          </w:p>
        </w:tc>
        <w:tc>
          <w:tcPr>
            <w:tcW w:w="9147" w:type="dxa"/>
            <w:tcBorders>
              <w:top w:val="single" w:sz="5" w:space="0" w:color="000000"/>
              <w:left w:val="single" w:sz="5" w:space="0" w:color="000000"/>
              <w:bottom w:val="single" w:sz="5" w:space="0" w:color="000000"/>
              <w:right w:val="single" w:sz="5" w:space="0" w:color="000000"/>
            </w:tcBorders>
          </w:tcPr>
          <w:p w14:paraId="7A4F7C00"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Present assessments of certainty (or confidence) in the body of evidence for each outcome assessed.</w:t>
            </w:r>
          </w:p>
        </w:tc>
        <w:tc>
          <w:tcPr>
            <w:tcW w:w="1985" w:type="dxa"/>
            <w:tcBorders>
              <w:top w:val="single" w:sz="5" w:space="0" w:color="000000"/>
              <w:left w:val="single" w:sz="5" w:space="0" w:color="000000"/>
              <w:bottom w:val="single" w:sz="5" w:space="0" w:color="000000"/>
              <w:right w:val="single" w:sz="5" w:space="0" w:color="000000"/>
            </w:tcBorders>
          </w:tcPr>
          <w:p w14:paraId="56550EF9" w14:textId="682E7459" w:rsidR="00276EF2" w:rsidRDefault="004120AB">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14</w:t>
            </w:r>
          </w:p>
        </w:tc>
      </w:tr>
      <w:tr w:rsidR="00276EF2" w14:paraId="335888CD" w14:textId="77777777">
        <w:trPr>
          <w:trHeight w:val="23"/>
        </w:trPr>
        <w:tc>
          <w:tcPr>
            <w:tcW w:w="11476"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7796D3A7" w14:textId="77777777" w:rsidR="00276EF2" w:rsidRDefault="00000000">
            <w:pPr>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 xml:space="preserve">DISCUSSION </w:t>
            </w:r>
          </w:p>
        </w:tc>
        <w:tc>
          <w:tcPr>
            <w:tcW w:w="1985" w:type="dxa"/>
            <w:tcBorders>
              <w:top w:val="single" w:sz="5" w:space="0" w:color="000000"/>
              <w:left w:val="single" w:sz="5" w:space="0" w:color="000000"/>
              <w:bottom w:val="single" w:sz="5" w:space="0" w:color="000000"/>
              <w:right w:val="single" w:sz="5" w:space="0" w:color="000000"/>
            </w:tcBorders>
            <w:shd w:val="clear" w:color="auto" w:fill="FFFFCC"/>
          </w:tcPr>
          <w:p w14:paraId="7042B01E" w14:textId="77777777" w:rsidR="00276EF2" w:rsidRDefault="00276EF2">
            <w:pPr>
              <w:pBdr>
                <w:top w:val="nil"/>
                <w:left w:val="nil"/>
                <w:bottom w:val="nil"/>
                <w:right w:val="nil"/>
                <w:between w:val="nil"/>
              </w:pBdr>
              <w:jc w:val="center"/>
              <w:rPr>
                <w:rFonts w:ascii="Arial" w:eastAsia="Arial" w:hAnsi="Arial" w:cs="Arial"/>
                <w:color w:val="000000"/>
                <w:sz w:val="18"/>
                <w:szCs w:val="18"/>
              </w:rPr>
            </w:pPr>
          </w:p>
        </w:tc>
        <w:tc>
          <w:tcPr>
            <w:tcW w:w="2641" w:type="dxa"/>
          </w:tcPr>
          <w:p w14:paraId="496B51E1" w14:textId="77777777" w:rsidR="00276EF2" w:rsidRDefault="00276EF2"/>
        </w:tc>
        <w:tc>
          <w:tcPr>
            <w:tcW w:w="2641" w:type="dxa"/>
          </w:tcPr>
          <w:p w14:paraId="3530FCA1" w14:textId="77777777" w:rsidR="00276EF2" w:rsidRDefault="00276EF2"/>
        </w:tc>
      </w:tr>
      <w:tr w:rsidR="00276EF2" w14:paraId="5F3CA0AE" w14:textId="77777777">
        <w:trPr>
          <w:gridAfter w:val="2"/>
          <w:wAfter w:w="5282" w:type="dxa"/>
          <w:trHeight w:val="47"/>
        </w:trPr>
        <w:tc>
          <w:tcPr>
            <w:tcW w:w="1723" w:type="dxa"/>
            <w:vMerge w:val="restart"/>
            <w:tcBorders>
              <w:top w:val="single" w:sz="5" w:space="0" w:color="000000"/>
              <w:left w:val="single" w:sz="5" w:space="0" w:color="000000"/>
              <w:right w:val="single" w:sz="5" w:space="0" w:color="000000"/>
            </w:tcBorders>
          </w:tcPr>
          <w:p w14:paraId="6684F1EB"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 xml:space="preserve">Discussion </w:t>
            </w:r>
          </w:p>
        </w:tc>
        <w:tc>
          <w:tcPr>
            <w:tcW w:w="606" w:type="dxa"/>
            <w:tcBorders>
              <w:top w:val="single" w:sz="5" w:space="0" w:color="000000"/>
              <w:left w:val="single" w:sz="5" w:space="0" w:color="000000"/>
              <w:bottom w:val="single" w:sz="5" w:space="0" w:color="000000"/>
              <w:right w:val="single" w:sz="5" w:space="0" w:color="000000"/>
            </w:tcBorders>
          </w:tcPr>
          <w:p w14:paraId="1541AF39"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23a</w:t>
            </w:r>
          </w:p>
        </w:tc>
        <w:tc>
          <w:tcPr>
            <w:tcW w:w="9147" w:type="dxa"/>
            <w:tcBorders>
              <w:top w:val="single" w:sz="5" w:space="0" w:color="000000"/>
              <w:left w:val="single" w:sz="5" w:space="0" w:color="000000"/>
              <w:bottom w:val="single" w:sz="5" w:space="0" w:color="000000"/>
              <w:right w:val="single" w:sz="5" w:space="0" w:color="000000"/>
            </w:tcBorders>
          </w:tcPr>
          <w:p w14:paraId="13EBD1EF"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Provide a general interpretation of the results in the context of other evidence.</w:t>
            </w:r>
          </w:p>
        </w:tc>
        <w:tc>
          <w:tcPr>
            <w:tcW w:w="1985" w:type="dxa"/>
            <w:tcBorders>
              <w:top w:val="single" w:sz="5" w:space="0" w:color="000000"/>
              <w:left w:val="single" w:sz="5" w:space="0" w:color="000000"/>
              <w:bottom w:val="single" w:sz="5" w:space="0" w:color="000000"/>
              <w:right w:val="single" w:sz="5" w:space="0" w:color="000000"/>
            </w:tcBorders>
          </w:tcPr>
          <w:p w14:paraId="58E18874" w14:textId="7A6C047F" w:rsidR="00276EF2" w:rsidRDefault="00514F27">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14-20</w:t>
            </w:r>
          </w:p>
        </w:tc>
      </w:tr>
      <w:tr w:rsidR="00276EF2" w14:paraId="4EF29891" w14:textId="77777777">
        <w:trPr>
          <w:gridAfter w:val="2"/>
          <w:wAfter w:w="5282" w:type="dxa"/>
          <w:trHeight w:val="47"/>
        </w:trPr>
        <w:tc>
          <w:tcPr>
            <w:tcW w:w="1723" w:type="dxa"/>
            <w:vMerge/>
            <w:tcBorders>
              <w:top w:val="single" w:sz="5" w:space="0" w:color="000000"/>
              <w:left w:val="single" w:sz="5" w:space="0" w:color="000000"/>
              <w:right w:val="single" w:sz="5" w:space="0" w:color="000000"/>
            </w:tcBorders>
          </w:tcPr>
          <w:p w14:paraId="33ED2B8C" w14:textId="77777777" w:rsidR="00276EF2" w:rsidRDefault="00276EF2">
            <w:pPr>
              <w:pBdr>
                <w:top w:val="nil"/>
                <w:left w:val="nil"/>
                <w:bottom w:val="nil"/>
                <w:right w:val="nil"/>
                <w:between w:val="nil"/>
              </w:pBdr>
              <w:spacing w:line="276" w:lineRule="auto"/>
              <w:rPr>
                <w:rFonts w:ascii="Arial" w:eastAsia="Arial" w:hAnsi="Arial" w:cs="Arial"/>
                <w:color w:val="000000"/>
                <w:sz w:val="18"/>
                <w:szCs w:val="18"/>
              </w:rPr>
            </w:pPr>
          </w:p>
        </w:tc>
        <w:tc>
          <w:tcPr>
            <w:tcW w:w="606" w:type="dxa"/>
            <w:tcBorders>
              <w:top w:val="single" w:sz="5" w:space="0" w:color="000000"/>
              <w:left w:val="single" w:sz="5" w:space="0" w:color="000000"/>
              <w:bottom w:val="single" w:sz="5" w:space="0" w:color="000000"/>
              <w:right w:val="single" w:sz="5" w:space="0" w:color="000000"/>
            </w:tcBorders>
          </w:tcPr>
          <w:p w14:paraId="2CAC68C3"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23b</w:t>
            </w:r>
          </w:p>
        </w:tc>
        <w:tc>
          <w:tcPr>
            <w:tcW w:w="9147" w:type="dxa"/>
            <w:tcBorders>
              <w:top w:val="single" w:sz="5" w:space="0" w:color="000000"/>
              <w:left w:val="single" w:sz="5" w:space="0" w:color="000000"/>
              <w:bottom w:val="single" w:sz="5" w:space="0" w:color="000000"/>
              <w:right w:val="single" w:sz="5" w:space="0" w:color="000000"/>
            </w:tcBorders>
          </w:tcPr>
          <w:p w14:paraId="6D3BBE94"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Discuss any limitations of the evidence included in the review.</w:t>
            </w:r>
          </w:p>
        </w:tc>
        <w:tc>
          <w:tcPr>
            <w:tcW w:w="1985" w:type="dxa"/>
            <w:tcBorders>
              <w:top w:val="single" w:sz="5" w:space="0" w:color="000000"/>
              <w:left w:val="single" w:sz="5" w:space="0" w:color="000000"/>
              <w:bottom w:val="single" w:sz="5" w:space="0" w:color="000000"/>
              <w:right w:val="single" w:sz="5" w:space="0" w:color="000000"/>
            </w:tcBorders>
          </w:tcPr>
          <w:p w14:paraId="280B2762" w14:textId="0E86A0E0" w:rsidR="00276EF2" w:rsidRDefault="00514F27">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20-21</w:t>
            </w:r>
          </w:p>
        </w:tc>
      </w:tr>
      <w:tr w:rsidR="00276EF2" w14:paraId="51C4C46C" w14:textId="77777777">
        <w:trPr>
          <w:gridAfter w:val="2"/>
          <w:wAfter w:w="5282" w:type="dxa"/>
          <w:trHeight w:val="47"/>
        </w:trPr>
        <w:tc>
          <w:tcPr>
            <w:tcW w:w="1723" w:type="dxa"/>
            <w:vMerge/>
            <w:tcBorders>
              <w:top w:val="single" w:sz="5" w:space="0" w:color="000000"/>
              <w:left w:val="single" w:sz="5" w:space="0" w:color="000000"/>
              <w:right w:val="single" w:sz="5" w:space="0" w:color="000000"/>
            </w:tcBorders>
          </w:tcPr>
          <w:p w14:paraId="4BD3D4D5" w14:textId="77777777" w:rsidR="00276EF2" w:rsidRDefault="00276EF2">
            <w:pPr>
              <w:pBdr>
                <w:top w:val="nil"/>
                <w:left w:val="nil"/>
                <w:bottom w:val="nil"/>
                <w:right w:val="nil"/>
                <w:between w:val="nil"/>
              </w:pBdr>
              <w:spacing w:line="276" w:lineRule="auto"/>
              <w:rPr>
                <w:rFonts w:ascii="Arial" w:eastAsia="Arial" w:hAnsi="Arial" w:cs="Arial"/>
                <w:color w:val="000000"/>
                <w:sz w:val="18"/>
                <w:szCs w:val="18"/>
              </w:rPr>
            </w:pPr>
          </w:p>
        </w:tc>
        <w:tc>
          <w:tcPr>
            <w:tcW w:w="606" w:type="dxa"/>
            <w:tcBorders>
              <w:top w:val="single" w:sz="5" w:space="0" w:color="000000"/>
              <w:left w:val="single" w:sz="5" w:space="0" w:color="000000"/>
              <w:bottom w:val="single" w:sz="4" w:space="0" w:color="000000"/>
              <w:right w:val="single" w:sz="5" w:space="0" w:color="000000"/>
            </w:tcBorders>
          </w:tcPr>
          <w:p w14:paraId="1898C746"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23c</w:t>
            </w:r>
          </w:p>
        </w:tc>
        <w:tc>
          <w:tcPr>
            <w:tcW w:w="9147" w:type="dxa"/>
            <w:tcBorders>
              <w:top w:val="single" w:sz="5" w:space="0" w:color="000000"/>
              <w:left w:val="single" w:sz="5" w:space="0" w:color="000000"/>
              <w:bottom w:val="single" w:sz="5" w:space="0" w:color="000000"/>
              <w:right w:val="single" w:sz="5" w:space="0" w:color="000000"/>
            </w:tcBorders>
          </w:tcPr>
          <w:p w14:paraId="38217E61"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Discuss any limitations of the review processes used.</w:t>
            </w:r>
          </w:p>
        </w:tc>
        <w:tc>
          <w:tcPr>
            <w:tcW w:w="1985" w:type="dxa"/>
            <w:tcBorders>
              <w:top w:val="single" w:sz="5" w:space="0" w:color="000000"/>
              <w:left w:val="single" w:sz="5" w:space="0" w:color="000000"/>
              <w:bottom w:val="single" w:sz="5" w:space="0" w:color="000000"/>
              <w:right w:val="single" w:sz="5" w:space="0" w:color="000000"/>
            </w:tcBorders>
          </w:tcPr>
          <w:p w14:paraId="77FA20AF" w14:textId="350A3C4F" w:rsidR="00276EF2" w:rsidRDefault="00514F27">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20-21</w:t>
            </w:r>
          </w:p>
        </w:tc>
      </w:tr>
      <w:tr w:rsidR="00276EF2" w14:paraId="2035C883" w14:textId="77777777">
        <w:trPr>
          <w:gridAfter w:val="2"/>
          <w:wAfter w:w="5282" w:type="dxa"/>
          <w:trHeight w:val="47"/>
        </w:trPr>
        <w:tc>
          <w:tcPr>
            <w:tcW w:w="1723" w:type="dxa"/>
            <w:vMerge/>
            <w:tcBorders>
              <w:top w:val="single" w:sz="5" w:space="0" w:color="000000"/>
              <w:left w:val="single" w:sz="5" w:space="0" w:color="000000"/>
              <w:right w:val="single" w:sz="5" w:space="0" w:color="000000"/>
            </w:tcBorders>
          </w:tcPr>
          <w:p w14:paraId="04B03DFA" w14:textId="77777777" w:rsidR="00276EF2" w:rsidRDefault="00276EF2">
            <w:pPr>
              <w:pBdr>
                <w:top w:val="nil"/>
                <w:left w:val="nil"/>
                <w:bottom w:val="nil"/>
                <w:right w:val="nil"/>
                <w:between w:val="nil"/>
              </w:pBdr>
              <w:spacing w:line="276" w:lineRule="auto"/>
              <w:rPr>
                <w:rFonts w:ascii="Arial" w:eastAsia="Arial" w:hAnsi="Arial" w:cs="Arial"/>
                <w:color w:val="000000"/>
                <w:sz w:val="18"/>
                <w:szCs w:val="18"/>
              </w:rPr>
            </w:pPr>
          </w:p>
        </w:tc>
        <w:tc>
          <w:tcPr>
            <w:tcW w:w="606" w:type="dxa"/>
            <w:tcBorders>
              <w:top w:val="single" w:sz="4" w:space="0" w:color="000000"/>
              <w:left w:val="single" w:sz="5" w:space="0" w:color="000000"/>
              <w:bottom w:val="single" w:sz="4" w:space="0" w:color="000000"/>
              <w:right w:val="single" w:sz="4" w:space="0" w:color="000000"/>
            </w:tcBorders>
          </w:tcPr>
          <w:p w14:paraId="78465205"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23d</w:t>
            </w:r>
          </w:p>
        </w:tc>
        <w:tc>
          <w:tcPr>
            <w:tcW w:w="9147" w:type="dxa"/>
            <w:tcBorders>
              <w:top w:val="single" w:sz="5" w:space="0" w:color="000000"/>
              <w:left w:val="single" w:sz="4" w:space="0" w:color="000000"/>
              <w:bottom w:val="single" w:sz="5" w:space="0" w:color="000000"/>
              <w:right w:val="single" w:sz="5" w:space="0" w:color="000000"/>
            </w:tcBorders>
          </w:tcPr>
          <w:p w14:paraId="3CC57E7B"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Discuss implications of the results for practice, policy, and future research.</w:t>
            </w:r>
          </w:p>
        </w:tc>
        <w:tc>
          <w:tcPr>
            <w:tcW w:w="1985" w:type="dxa"/>
            <w:tcBorders>
              <w:top w:val="single" w:sz="5" w:space="0" w:color="000000"/>
              <w:left w:val="single" w:sz="5" w:space="0" w:color="000000"/>
              <w:bottom w:val="single" w:sz="5" w:space="0" w:color="000000"/>
              <w:right w:val="single" w:sz="5" w:space="0" w:color="000000"/>
            </w:tcBorders>
          </w:tcPr>
          <w:p w14:paraId="7F92077A" w14:textId="4A1CD94C" w:rsidR="00276EF2" w:rsidRDefault="00514F27">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19-20</w:t>
            </w:r>
          </w:p>
        </w:tc>
      </w:tr>
      <w:tr w:rsidR="00276EF2" w14:paraId="6EE5A4AE" w14:textId="77777777">
        <w:trPr>
          <w:trHeight w:val="23"/>
        </w:trPr>
        <w:tc>
          <w:tcPr>
            <w:tcW w:w="11476"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4A5A005D" w14:textId="77777777" w:rsidR="00276EF2" w:rsidRDefault="00000000">
            <w:pPr>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OTHER INFORMATION</w:t>
            </w:r>
          </w:p>
        </w:tc>
        <w:tc>
          <w:tcPr>
            <w:tcW w:w="1985" w:type="dxa"/>
            <w:tcBorders>
              <w:top w:val="single" w:sz="5" w:space="0" w:color="000000"/>
              <w:left w:val="single" w:sz="5" w:space="0" w:color="000000"/>
              <w:bottom w:val="single" w:sz="5" w:space="0" w:color="000000"/>
              <w:right w:val="single" w:sz="5" w:space="0" w:color="000000"/>
            </w:tcBorders>
            <w:shd w:val="clear" w:color="auto" w:fill="FFFFCC"/>
          </w:tcPr>
          <w:p w14:paraId="79CCC127" w14:textId="77777777" w:rsidR="00276EF2" w:rsidRDefault="00276EF2">
            <w:pPr>
              <w:pBdr>
                <w:top w:val="nil"/>
                <w:left w:val="nil"/>
                <w:bottom w:val="nil"/>
                <w:right w:val="nil"/>
                <w:between w:val="nil"/>
              </w:pBdr>
              <w:jc w:val="center"/>
              <w:rPr>
                <w:rFonts w:ascii="Arial" w:eastAsia="Arial" w:hAnsi="Arial" w:cs="Arial"/>
                <w:color w:val="000000"/>
                <w:sz w:val="18"/>
                <w:szCs w:val="18"/>
              </w:rPr>
            </w:pPr>
          </w:p>
        </w:tc>
        <w:tc>
          <w:tcPr>
            <w:tcW w:w="2641" w:type="dxa"/>
          </w:tcPr>
          <w:p w14:paraId="3F1AFF69" w14:textId="77777777" w:rsidR="00276EF2" w:rsidRDefault="00276EF2"/>
        </w:tc>
        <w:tc>
          <w:tcPr>
            <w:tcW w:w="2641" w:type="dxa"/>
          </w:tcPr>
          <w:p w14:paraId="09C53DEF" w14:textId="77777777" w:rsidR="00276EF2" w:rsidRDefault="00276EF2"/>
        </w:tc>
      </w:tr>
      <w:tr w:rsidR="00276EF2" w14:paraId="763A9D24" w14:textId="77777777">
        <w:trPr>
          <w:gridAfter w:val="2"/>
          <w:wAfter w:w="5282" w:type="dxa"/>
          <w:trHeight w:val="47"/>
        </w:trPr>
        <w:tc>
          <w:tcPr>
            <w:tcW w:w="1723" w:type="dxa"/>
            <w:vMerge w:val="restart"/>
            <w:tcBorders>
              <w:top w:val="single" w:sz="5" w:space="0" w:color="000000"/>
              <w:left w:val="single" w:sz="5" w:space="0" w:color="000000"/>
              <w:right w:val="single" w:sz="5" w:space="0" w:color="000000"/>
            </w:tcBorders>
          </w:tcPr>
          <w:p w14:paraId="7AEBA384"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Registration and protocol</w:t>
            </w:r>
          </w:p>
        </w:tc>
        <w:tc>
          <w:tcPr>
            <w:tcW w:w="606" w:type="dxa"/>
            <w:tcBorders>
              <w:top w:val="single" w:sz="5" w:space="0" w:color="000000"/>
              <w:left w:val="single" w:sz="5" w:space="0" w:color="000000"/>
              <w:bottom w:val="single" w:sz="5" w:space="0" w:color="000000"/>
              <w:right w:val="single" w:sz="5" w:space="0" w:color="000000"/>
            </w:tcBorders>
          </w:tcPr>
          <w:p w14:paraId="3CECE5FB"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24a</w:t>
            </w:r>
          </w:p>
        </w:tc>
        <w:tc>
          <w:tcPr>
            <w:tcW w:w="9147" w:type="dxa"/>
            <w:tcBorders>
              <w:top w:val="single" w:sz="5" w:space="0" w:color="000000"/>
              <w:left w:val="single" w:sz="5" w:space="0" w:color="000000"/>
              <w:bottom w:val="single" w:sz="5" w:space="0" w:color="000000"/>
              <w:right w:val="single" w:sz="5" w:space="0" w:color="000000"/>
            </w:tcBorders>
          </w:tcPr>
          <w:p w14:paraId="673F9EBB"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Provide registration information for the review, including register name and registration number, or state that the review was not registered.</w:t>
            </w:r>
          </w:p>
        </w:tc>
        <w:tc>
          <w:tcPr>
            <w:tcW w:w="1985" w:type="dxa"/>
            <w:tcBorders>
              <w:top w:val="single" w:sz="5" w:space="0" w:color="000000"/>
              <w:left w:val="single" w:sz="5" w:space="0" w:color="000000"/>
              <w:bottom w:val="single" w:sz="5" w:space="0" w:color="000000"/>
              <w:right w:val="single" w:sz="5" w:space="0" w:color="000000"/>
            </w:tcBorders>
          </w:tcPr>
          <w:p w14:paraId="0EB94FE4" w14:textId="1383102C" w:rsidR="00276EF2" w:rsidRDefault="005B32F1">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4</w:t>
            </w:r>
          </w:p>
        </w:tc>
      </w:tr>
      <w:tr w:rsidR="00276EF2" w14:paraId="146B0D70" w14:textId="77777777">
        <w:trPr>
          <w:gridAfter w:val="2"/>
          <w:wAfter w:w="5282" w:type="dxa"/>
          <w:trHeight w:val="56"/>
        </w:trPr>
        <w:tc>
          <w:tcPr>
            <w:tcW w:w="1723" w:type="dxa"/>
            <w:vMerge/>
            <w:tcBorders>
              <w:top w:val="single" w:sz="5" w:space="0" w:color="000000"/>
              <w:left w:val="single" w:sz="5" w:space="0" w:color="000000"/>
              <w:right w:val="single" w:sz="5" w:space="0" w:color="000000"/>
            </w:tcBorders>
          </w:tcPr>
          <w:p w14:paraId="41AB5A93" w14:textId="77777777" w:rsidR="00276EF2" w:rsidRDefault="00276EF2">
            <w:pPr>
              <w:pBdr>
                <w:top w:val="nil"/>
                <w:left w:val="nil"/>
                <w:bottom w:val="nil"/>
                <w:right w:val="nil"/>
                <w:between w:val="nil"/>
              </w:pBdr>
              <w:spacing w:line="276" w:lineRule="auto"/>
              <w:rPr>
                <w:rFonts w:ascii="Arial" w:eastAsia="Arial" w:hAnsi="Arial" w:cs="Arial"/>
                <w:color w:val="000000"/>
                <w:sz w:val="18"/>
                <w:szCs w:val="18"/>
              </w:rPr>
            </w:pPr>
          </w:p>
        </w:tc>
        <w:tc>
          <w:tcPr>
            <w:tcW w:w="606" w:type="dxa"/>
            <w:tcBorders>
              <w:top w:val="single" w:sz="5" w:space="0" w:color="000000"/>
              <w:left w:val="single" w:sz="5" w:space="0" w:color="000000"/>
              <w:bottom w:val="single" w:sz="5" w:space="0" w:color="000000"/>
              <w:right w:val="single" w:sz="5" w:space="0" w:color="000000"/>
            </w:tcBorders>
          </w:tcPr>
          <w:p w14:paraId="65BE93D7"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24b</w:t>
            </w:r>
          </w:p>
        </w:tc>
        <w:tc>
          <w:tcPr>
            <w:tcW w:w="9147" w:type="dxa"/>
            <w:tcBorders>
              <w:top w:val="single" w:sz="5" w:space="0" w:color="000000"/>
              <w:left w:val="single" w:sz="5" w:space="0" w:color="000000"/>
              <w:bottom w:val="single" w:sz="5" w:space="0" w:color="000000"/>
              <w:right w:val="single" w:sz="5" w:space="0" w:color="000000"/>
            </w:tcBorders>
          </w:tcPr>
          <w:p w14:paraId="5B3A8229"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Indicate where the review protocol can be accessed, or state that a protocol was not prepared.</w:t>
            </w:r>
          </w:p>
        </w:tc>
        <w:tc>
          <w:tcPr>
            <w:tcW w:w="1985" w:type="dxa"/>
            <w:tcBorders>
              <w:top w:val="single" w:sz="5" w:space="0" w:color="000000"/>
              <w:left w:val="single" w:sz="5" w:space="0" w:color="000000"/>
              <w:bottom w:val="single" w:sz="5" w:space="0" w:color="000000"/>
              <w:right w:val="single" w:sz="5" w:space="0" w:color="000000"/>
            </w:tcBorders>
          </w:tcPr>
          <w:p w14:paraId="6EA03DAD" w14:textId="2610110C" w:rsidR="00276EF2" w:rsidRDefault="005B32F1">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4</w:t>
            </w:r>
          </w:p>
        </w:tc>
      </w:tr>
      <w:tr w:rsidR="00276EF2" w14:paraId="2C96DCCD" w14:textId="77777777">
        <w:trPr>
          <w:gridAfter w:val="2"/>
          <w:wAfter w:w="5282" w:type="dxa"/>
          <w:trHeight w:val="47"/>
        </w:trPr>
        <w:tc>
          <w:tcPr>
            <w:tcW w:w="1723" w:type="dxa"/>
            <w:vMerge/>
            <w:tcBorders>
              <w:top w:val="single" w:sz="5" w:space="0" w:color="000000"/>
              <w:left w:val="single" w:sz="5" w:space="0" w:color="000000"/>
              <w:right w:val="single" w:sz="5" w:space="0" w:color="000000"/>
            </w:tcBorders>
          </w:tcPr>
          <w:p w14:paraId="69EF3144" w14:textId="77777777" w:rsidR="00276EF2" w:rsidRDefault="00276EF2">
            <w:pPr>
              <w:pBdr>
                <w:top w:val="nil"/>
                <w:left w:val="nil"/>
                <w:bottom w:val="nil"/>
                <w:right w:val="nil"/>
                <w:between w:val="nil"/>
              </w:pBdr>
              <w:spacing w:line="276" w:lineRule="auto"/>
              <w:rPr>
                <w:rFonts w:ascii="Arial" w:eastAsia="Arial" w:hAnsi="Arial" w:cs="Arial"/>
                <w:color w:val="000000"/>
                <w:sz w:val="18"/>
                <w:szCs w:val="18"/>
              </w:rPr>
            </w:pPr>
          </w:p>
        </w:tc>
        <w:tc>
          <w:tcPr>
            <w:tcW w:w="606" w:type="dxa"/>
            <w:tcBorders>
              <w:top w:val="single" w:sz="5" w:space="0" w:color="000000"/>
              <w:left w:val="single" w:sz="5" w:space="0" w:color="000000"/>
              <w:bottom w:val="single" w:sz="5" w:space="0" w:color="000000"/>
              <w:right w:val="single" w:sz="5" w:space="0" w:color="000000"/>
            </w:tcBorders>
          </w:tcPr>
          <w:p w14:paraId="1841E4A8"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24c</w:t>
            </w:r>
          </w:p>
        </w:tc>
        <w:tc>
          <w:tcPr>
            <w:tcW w:w="9147" w:type="dxa"/>
            <w:tcBorders>
              <w:top w:val="single" w:sz="5" w:space="0" w:color="000000"/>
              <w:left w:val="single" w:sz="5" w:space="0" w:color="000000"/>
              <w:bottom w:val="single" w:sz="5" w:space="0" w:color="000000"/>
              <w:right w:val="single" w:sz="5" w:space="0" w:color="000000"/>
            </w:tcBorders>
          </w:tcPr>
          <w:p w14:paraId="32EDCA89"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and explain any amendments to information provided at registration or in the protocol.</w:t>
            </w:r>
          </w:p>
        </w:tc>
        <w:tc>
          <w:tcPr>
            <w:tcW w:w="1985" w:type="dxa"/>
            <w:tcBorders>
              <w:top w:val="single" w:sz="5" w:space="0" w:color="000000"/>
              <w:left w:val="single" w:sz="5" w:space="0" w:color="000000"/>
              <w:bottom w:val="single" w:sz="5" w:space="0" w:color="000000"/>
              <w:right w:val="single" w:sz="5" w:space="0" w:color="000000"/>
            </w:tcBorders>
          </w:tcPr>
          <w:p w14:paraId="677FCAE0" w14:textId="516AC184" w:rsidR="00276EF2" w:rsidRDefault="005B32F1">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4</w:t>
            </w:r>
          </w:p>
        </w:tc>
      </w:tr>
      <w:tr w:rsidR="00276EF2" w14:paraId="2924B18A" w14:textId="77777777">
        <w:trPr>
          <w:gridAfter w:val="2"/>
          <w:wAfter w:w="5282" w:type="dxa"/>
          <w:trHeight w:val="47"/>
        </w:trPr>
        <w:tc>
          <w:tcPr>
            <w:tcW w:w="1723" w:type="dxa"/>
            <w:tcBorders>
              <w:top w:val="single" w:sz="5" w:space="0" w:color="000000"/>
              <w:left w:val="single" w:sz="5" w:space="0" w:color="000000"/>
              <w:bottom w:val="single" w:sz="5" w:space="0" w:color="000000"/>
              <w:right w:val="single" w:sz="5" w:space="0" w:color="000000"/>
            </w:tcBorders>
          </w:tcPr>
          <w:p w14:paraId="32A16DC1"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Support</w:t>
            </w:r>
          </w:p>
        </w:tc>
        <w:tc>
          <w:tcPr>
            <w:tcW w:w="606" w:type="dxa"/>
            <w:tcBorders>
              <w:top w:val="single" w:sz="5" w:space="0" w:color="000000"/>
              <w:left w:val="single" w:sz="5" w:space="0" w:color="000000"/>
              <w:bottom w:val="single" w:sz="5" w:space="0" w:color="000000"/>
              <w:right w:val="single" w:sz="5" w:space="0" w:color="000000"/>
            </w:tcBorders>
          </w:tcPr>
          <w:p w14:paraId="75FC5150"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25</w:t>
            </w:r>
          </w:p>
        </w:tc>
        <w:tc>
          <w:tcPr>
            <w:tcW w:w="9147" w:type="dxa"/>
            <w:tcBorders>
              <w:top w:val="single" w:sz="5" w:space="0" w:color="000000"/>
              <w:left w:val="single" w:sz="5" w:space="0" w:color="000000"/>
              <w:bottom w:val="single" w:sz="5" w:space="0" w:color="000000"/>
              <w:right w:val="single" w:sz="5" w:space="0" w:color="000000"/>
            </w:tcBorders>
          </w:tcPr>
          <w:p w14:paraId="6BC85FD9"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Describe sources of financial or non-financial support for the review, and the role of the funders or sponsors in the review.</w:t>
            </w:r>
          </w:p>
        </w:tc>
        <w:tc>
          <w:tcPr>
            <w:tcW w:w="1985" w:type="dxa"/>
            <w:tcBorders>
              <w:top w:val="single" w:sz="5" w:space="0" w:color="000000"/>
              <w:left w:val="single" w:sz="5" w:space="0" w:color="000000"/>
              <w:bottom w:val="single" w:sz="5" w:space="0" w:color="000000"/>
              <w:right w:val="single" w:sz="5" w:space="0" w:color="000000"/>
            </w:tcBorders>
          </w:tcPr>
          <w:p w14:paraId="0111F65B" w14:textId="6886A714" w:rsidR="00276EF2" w:rsidRDefault="005B32F1">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21</w:t>
            </w:r>
          </w:p>
        </w:tc>
      </w:tr>
      <w:tr w:rsidR="00276EF2" w14:paraId="76BAF589" w14:textId="77777777">
        <w:trPr>
          <w:gridAfter w:val="2"/>
          <w:wAfter w:w="5282" w:type="dxa"/>
          <w:trHeight w:val="47"/>
        </w:trPr>
        <w:tc>
          <w:tcPr>
            <w:tcW w:w="1723" w:type="dxa"/>
            <w:tcBorders>
              <w:top w:val="single" w:sz="5" w:space="0" w:color="000000"/>
              <w:left w:val="single" w:sz="5" w:space="0" w:color="000000"/>
              <w:bottom w:val="single" w:sz="5" w:space="0" w:color="000000"/>
              <w:right w:val="single" w:sz="5" w:space="0" w:color="000000"/>
            </w:tcBorders>
          </w:tcPr>
          <w:p w14:paraId="7FBBC29D"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Competing interests</w:t>
            </w:r>
          </w:p>
        </w:tc>
        <w:tc>
          <w:tcPr>
            <w:tcW w:w="606" w:type="dxa"/>
            <w:tcBorders>
              <w:top w:val="single" w:sz="5" w:space="0" w:color="000000"/>
              <w:left w:val="single" w:sz="5" w:space="0" w:color="000000"/>
              <w:bottom w:val="single" w:sz="5" w:space="0" w:color="000000"/>
              <w:right w:val="single" w:sz="5" w:space="0" w:color="000000"/>
            </w:tcBorders>
          </w:tcPr>
          <w:p w14:paraId="6125F150"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26</w:t>
            </w:r>
          </w:p>
        </w:tc>
        <w:tc>
          <w:tcPr>
            <w:tcW w:w="9147" w:type="dxa"/>
            <w:tcBorders>
              <w:top w:val="single" w:sz="5" w:space="0" w:color="000000"/>
              <w:left w:val="single" w:sz="5" w:space="0" w:color="000000"/>
              <w:bottom w:val="single" w:sz="5" w:space="0" w:color="000000"/>
              <w:right w:val="single" w:sz="5" w:space="0" w:color="000000"/>
            </w:tcBorders>
          </w:tcPr>
          <w:p w14:paraId="07A77E6E"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Declare any competing interests of review authors.</w:t>
            </w:r>
          </w:p>
        </w:tc>
        <w:tc>
          <w:tcPr>
            <w:tcW w:w="1985" w:type="dxa"/>
            <w:tcBorders>
              <w:top w:val="single" w:sz="5" w:space="0" w:color="000000"/>
              <w:left w:val="single" w:sz="5" w:space="0" w:color="000000"/>
              <w:bottom w:val="single" w:sz="5" w:space="0" w:color="000000"/>
              <w:right w:val="single" w:sz="5" w:space="0" w:color="000000"/>
            </w:tcBorders>
          </w:tcPr>
          <w:p w14:paraId="3FA9F8CF" w14:textId="632B9682" w:rsidR="00276EF2" w:rsidRDefault="005B32F1">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21</w:t>
            </w:r>
          </w:p>
        </w:tc>
      </w:tr>
      <w:tr w:rsidR="00276EF2" w14:paraId="558EB14D" w14:textId="77777777">
        <w:trPr>
          <w:gridAfter w:val="2"/>
          <w:wAfter w:w="5282" w:type="dxa"/>
          <w:trHeight w:val="215"/>
        </w:trPr>
        <w:tc>
          <w:tcPr>
            <w:tcW w:w="1723" w:type="dxa"/>
            <w:tcBorders>
              <w:top w:val="single" w:sz="5" w:space="0" w:color="000000"/>
              <w:left w:val="single" w:sz="5" w:space="0" w:color="000000"/>
              <w:bottom w:val="single" w:sz="5" w:space="0" w:color="000000"/>
              <w:right w:val="single" w:sz="5" w:space="0" w:color="000000"/>
            </w:tcBorders>
          </w:tcPr>
          <w:p w14:paraId="7D6A8EE3"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Availability of data, code and other materials</w:t>
            </w:r>
          </w:p>
        </w:tc>
        <w:tc>
          <w:tcPr>
            <w:tcW w:w="606" w:type="dxa"/>
            <w:tcBorders>
              <w:top w:val="single" w:sz="5" w:space="0" w:color="000000"/>
              <w:left w:val="single" w:sz="5" w:space="0" w:color="000000"/>
              <w:bottom w:val="single" w:sz="5" w:space="0" w:color="000000"/>
              <w:right w:val="single" w:sz="5" w:space="0" w:color="000000"/>
            </w:tcBorders>
          </w:tcPr>
          <w:p w14:paraId="7BF8A00F" w14:textId="77777777" w:rsidR="00276EF2" w:rsidRDefault="00000000">
            <w:pPr>
              <w:pBdr>
                <w:top w:val="nil"/>
                <w:left w:val="nil"/>
                <w:bottom w:val="nil"/>
                <w:right w:val="nil"/>
                <w:between w:val="nil"/>
              </w:pBdr>
              <w:spacing w:before="40" w:after="40"/>
              <w:jc w:val="right"/>
              <w:rPr>
                <w:rFonts w:ascii="Arial" w:eastAsia="Arial" w:hAnsi="Arial" w:cs="Arial"/>
                <w:color w:val="000000"/>
                <w:sz w:val="18"/>
                <w:szCs w:val="18"/>
              </w:rPr>
            </w:pPr>
            <w:r>
              <w:rPr>
                <w:rFonts w:ascii="Arial" w:eastAsia="Arial" w:hAnsi="Arial" w:cs="Arial"/>
                <w:color w:val="000000"/>
                <w:sz w:val="18"/>
                <w:szCs w:val="18"/>
              </w:rPr>
              <w:t>27</w:t>
            </w:r>
          </w:p>
        </w:tc>
        <w:tc>
          <w:tcPr>
            <w:tcW w:w="9147" w:type="dxa"/>
            <w:tcBorders>
              <w:top w:val="single" w:sz="5" w:space="0" w:color="000000"/>
              <w:left w:val="single" w:sz="5" w:space="0" w:color="000000"/>
              <w:bottom w:val="single" w:sz="5" w:space="0" w:color="000000"/>
              <w:right w:val="single" w:sz="5" w:space="0" w:color="000000"/>
            </w:tcBorders>
          </w:tcPr>
          <w:p w14:paraId="0C215A8F" w14:textId="77777777" w:rsidR="00276EF2" w:rsidRDefault="00000000">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985" w:type="dxa"/>
            <w:tcBorders>
              <w:top w:val="single" w:sz="5" w:space="0" w:color="000000"/>
              <w:left w:val="single" w:sz="5" w:space="0" w:color="000000"/>
              <w:bottom w:val="single" w:sz="5" w:space="0" w:color="000000"/>
              <w:right w:val="single" w:sz="5" w:space="0" w:color="000000"/>
            </w:tcBorders>
          </w:tcPr>
          <w:p w14:paraId="769BE435" w14:textId="3768C497" w:rsidR="00276EF2" w:rsidRDefault="005B32F1">
            <w:pPr>
              <w:pBdr>
                <w:top w:val="nil"/>
                <w:left w:val="nil"/>
                <w:bottom w:val="nil"/>
                <w:right w:val="nil"/>
                <w:between w:val="nil"/>
              </w:pBdr>
              <w:spacing w:before="40" w:after="40"/>
              <w:rPr>
                <w:rFonts w:ascii="Arial" w:eastAsia="Arial" w:hAnsi="Arial" w:cs="Arial"/>
                <w:color w:val="000000"/>
                <w:sz w:val="18"/>
                <w:szCs w:val="18"/>
              </w:rPr>
            </w:pPr>
            <w:r>
              <w:rPr>
                <w:rFonts w:ascii="Arial" w:eastAsia="Arial" w:hAnsi="Arial" w:cs="Arial"/>
                <w:color w:val="000000"/>
                <w:sz w:val="18"/>
                <w:szCs w:val="18"/>
              </w:rPr>
              <w:t>22</w:t>
            </w:r>
          </w:p>
        </w:tc>
      </w:tr>
    </w:tbl>
    <w:p w14:paraId="5E34AE1D" w14:textId="77777777" w:rsidR="00276EF2" w:rsidRDefault="00000000">
      <w:pPr>
        <w:pBdr>
          <w:top w:val="nil"/>
          <w:left w:val="nil"/>
          <w:bottom w:val="nil"/>
          <w:right w:val="nil"/>
          <w:between w:val="nil"/>
        </w:pBdr>
        <w:rPr>
          <w:rFonts w:ascii="Arial" w:eastAsia="Arial" w:hAnsi="Arial" w:cs="Arial"/>
          <w:color w:val="000000"/>
          <w:sz w:val="16"/>
          <w:szCs w:val="16"/>
        </w:rPr>
      </w:pPr>
      <w:r>
        <w:rPr>
          <w:rFonts w:ascii="Arial" w:eastAsia="Arial" w:hAnsi="Arial" w:cs="Arial"/>
          <w:i/>
          <w:color w:val="000000"/>
          <w:sz w:val="16"/>
          <w:szCs w:val="16"/>
        </w:rPr>
        <w:t xml:space="preserve">From: </w:t>
      </w:r>
      <w:r>
        <w:rPr>
          <w:rFonts w:ascii="Arial" w:eastAsia="Arial" w:hAnsi="Arial" w:cs="Arial"/>
          <w:color w:val="000000"/>
          <w:sz w:val="16"/>
          <w:szCs w:val="16"/>
        </w:rPr>
        <w:t xml:space="preserve"> Page MJ, McKenzie JE, Bossuyt PM, Boutron I, Hoffmann TC, Mulrow CD, et al. The PRISMA 2020 statement: an updated guideline for reporting systematic reviews. BMJ 2021;372:n71. doi: 10.1136/bmj.n71</w:t>
      </w:r>
    </w:p>
    <w:p w14:paraId="260871E4" w14:textId="77777777" w:rsidR="00276EF2" w:rsidRDefault="00276EF2">
      <w:pPr>
        <w:rPr>
          <w:color w:val="000000"/>
        </w:rPr>
      </w:pPr>
    </w:p>
    <w:p w14:paraId="2D060C20" w14:textId="77777777" w:rsidR="00276EF2" w:rsidRDefault="00276EF2">
      <w:pPr>
        <w:jc w:val="center"/>
      </w:pPr>
    </w:p>
    <w:p w14:paraId="5C0BE85D" w14:textId="77777777" w:rsidR="00276EF2" w:rsidRDefault="00276EF2">
      <w:pPr>
        <w:jc w:val="center"/>
      </w:pPr>
    </w:p>
    <w:p w14:paraId="4FDE0F3A" w14:textId="77777777" w:rsidR="00276EF2" w:rsidRDefault="00276EF2">
      <w:pPr>
        <w:jc w:val="center"/>
      </w:pPr>
    </w:p>
    <w:p w14:paraId="14FAFCF0" w14:textId="77777777" w:rsidR="00276EF2" w:rsidRDefault="00276EF2">
      <w:pPr>
        <w:jc w:val="center"/>
      </w:pPr>
    </w:p>
    <w:p w14:paraId="7BC646FF" w14:textId="77777777" w:rsidR="00276EF2" w:rsidRDefault="00276EF2">
      <w:pPr>
        <w:jc w:val="center"/>
      </w:pPr>
    </w:p>
    <w:p w14:paraId="009E8D3E" w14:textId="77777777" w:rsidR="00276EF2" w:rsidRDefault="00276EF2">
      <w:pPr>
        <w:jc w:val="center"/>
      </w:pPr>
    </w:p>
    <w:p w14:paraId="5D9D2683" w14:textId="77777777" w:rsidR="00276EF2" w:rsidRDefault="00276EF2">
      <w:pPr>
        <w:jc w:val="center"/>
      </w:pPr>
    </w:p>
    <w:p w14:paraId="70DB691F" w14:textId="77777777" w:rsidR="00276EF2" w:rsidRDefault="00276EF2">
      <w:pPr>
        <w:jc w:val="center"/>
      </w:pPr>
    </w:p>
    <w:p w14:paraId="7B93238A" w14:textId="77777777" w:rsidR="00276EF2" w:rsidRDefault="00276EF2" w:rsidP="00995742"/>
    <w:p w14:paraId="309275B4" w14:textId="77777777" w:rsidR="00995742" w:rsidRDefault="00995742" w:rsidP="00995742"/>
    <w:p w14:paraId="56C75CDE" w14:textId="77777777" w:rsidR="00276EF2" w:rsidRDefault="00276EF2">
      <w:pPr>
        <w:jc w:val="center"/>
      </w:pPr>
    </w:p>
    <w:p w14:paraId="394294AE" w14:textId="77777777" w:rsidR="00276EF2" w:rsidRDefault="00000000">
      <w:pPr>
        <w:jc w:val="center"/>
        <w:rPr>
          <w:rFonts w:ascii="Arial" w:eastAsia="Arial" w:hAnsi="Arial" w:cs="Arial"/>
          <w:b/>
        </w:rPr>
      </w:pPr>
      <w:r>
        <w:rPr>
          <w:rFonts w:ascii="Arial" w:eastAsia="Arial" w:hAnsi="Arial" w:cs="Arial"/>
          <w:b/>
        </w:rPr>
        <w:lastRenderedPageBreak/>
        <w:t>Appendix B</w:t>
      </w:r>
    </w:p>
    <w:p w14:paraId="4A4E9D7E" w14:textId="77777777" w:rsidR="00276EF2" w:rsidRDefault="00276EF2">
      <w:pPr>
        <w:jc w:val="center"/>
        <w:rPr>
          <w:rFonts w:ascii="Arial" w:eastAsia="Arial" w:hAnsi="Arial" w:cs="Arial"/>
          <w:b/>
          <w:sz w:val="22"/>
          <w:szCs w:val="22"/>
        </w:rPr>
      </w:pPr>
    </w:p>
    <w:p w14:paraId="44FCD326" w14:textId="77777777" w:rsidR="00276EF2" w:rsidRDefault="00000000">
      <w:pPr>
        <w:tabs>
          <w:tab w:val="center" w:pos="5310"/>
          <w:tab w:val="left" w:pos="8925"/>
        </w:tabs>
        <w:spacing w:before="57"/>
        <w:ind w:right="50"/>
        <w:jc w:val="center"/>
        <w:rPr>
          <w:rFonts w:ascii="Arial" w:eastAsia="Arial" w:hAnsi="Arial" w:cs="Arial"/>
          <w:b/>
          <w:color w:val="000000"/>
          <w:sz w:val="22"/>
          <w:szCs w:val="22"/>
        </w:rPr>
      </w:pPr>
      <w:r>
        <w:rPr>
          <w:rFonts w:ascii="Arial" w:eastAsia="Arial" w:hAnsi="Arial" w:cs="Arial"/>
          <w:b/>
          <w:color w:val="000000"/>
          <w:sz w:val="22"/>
          <w:szCs w:val="22"/>
        </w:rPr>
        <w:t>PICO Worksheet and Search Strategy Protocol</w:t>
      </w:r>
    </w:p>
    <w:p w14:paraId="323D339E" w14:textId="77777777" w:rsidR="00276EF2" w:rsidRDefault="00000000">
      <w:pPr>
        <w:tabs>
          <w:tab w:val="center" w:pos="5310"/>
          <w:tab w:val="left" w:pos="7140"/>
        </w:tabs>
        <w:spacing w:before="57"/>
        <w:ind w:right="50"/>
        <w:rPr>
          <w:rFonts w:ascii="Arial" w:eastAsia="Arial" w:hAnsi="Arial" w:cs="Arial"/>
          <w:b/>
          <w:color w:val="000000"/>
          <w:sz w:val="22"/>
          <w:szCs w:val="22"/>
        </w:rPr>
      </w:pPr>
      <w:r>
        <w:rPr>
          <w:rFonts w:ascii="Arial" w:eastAsia="Arial" w:hAnsi="Arial" w:cs="Arial"/>
          <w:b/>
          <w:color w:val="000000"/>
          <w:sz w:val="22"/>
          <w:szCs w:val="22"/>
        </w:rPr>
        <w:tab/>
      </w:r>
      <w:r>
        <w:rPr>
          <w:rFonts w:ascii="Arial" w:eastAsia="Arial" w:hAnsi="Arial" w:cs="Arial"/>
          <w:b/>
          <w:color w:val="000000"/>
          <w:sz w:val="22"/>
          <w:szCs w:val="22"/>
        </w:rPr>
        <w:tab/>
      </w:r>
    </w:p>
    <w:p w14:paraId="70F213EE" w14:textId="17CA2138" w:rsidR="00276EF2" w:rsidRDefault="00000000">
      <w:pPr>
        <w:rPr>
          <w:rFonts w:ascii="Arial" w:eastAsia="Arial" w:hAnsi="Arial" w:cs="Arial"/>
          <w:color w:val="000000"/>
          <w:sz w:val="22"/>
          <w:szCs w:val="22"/>
        </w:rPr>
      </w:pPr>
      <w:r>
        <w:rPr>
          <w:rFonts w:ascii="Arial" w:eastAsia="Arial" w:hAnsi="Arial" w:cs="Arial"/>
          <w:color w:val="000000"/>
          <w:sz w:val="22"/>
          <w:szCs w:val="22"/>
        </w:rPr>
        <w:t xml:space="preserve">PICO of </w:t>
      </w:r>
      <w:r w:rsidR="00766464">
        <w:rPr>
          <w:rFonts w:ascii="Arial" w:eastAsia="Arial" w:hAnsi="Arial" w:cs="Arial"/>
          <w:color w:val="000000"/>
          <w:sz w:val="22"/>
          <w:szCs w:val="22"/>
        </w:rPr>
        <w:t>digital cognitive stimulation therapy</w:t>
      </w:r>
      <w:r>
        <w:rPr>
          <w:rFonts w:ascii="Arial" w:eastAsia="Arial" w:hAnsi="Arial" w:cs="Arial"/>
          <w:color w:val="000000"/>
          <w:sz w:val="22"/>
          <w:szCs w:val="22"/>
        </w:rPr>
        <w:t xml:space="preserve"> for people with dementia </w:t>
      </w:r>
    </w:p>
    <w:tbl>
      <w:tblPr>
        <w:tblStyle w:val="a0"/>
        <w:tblW w:w="1451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9"/>
        <w:gridCol w:w="2493"/>
        <w:gridCol w:w="9940"/>
      </w:tblGrid>
      <w:tr w:rsidR="00276EF2" w14:paraId="2C193D53" w14:textId="77777777">
        <w:trPr>
          <w:trHeight w:val="611"/>
        </w:trPr>
        <w:tc>
          <w:tcPr>
            <w:tcW w:w="2079" w:type="dxa"/>
            <w:vAlign w:val="center"/>
          </w:tcPr>
          <w:p w14:paraId="11F38202" w14:textId="77777777" w:rsidR="00276EF2" w:rsidRDefault="00000000">
            <w:pPr>
              <w:jc w:val="center"/>
              <w:rPr>
                <w:rFonts w:ascii="Arial" w:eastAsia="Arial" w:hAnsi="Arial" w:cs="Arial"/>
                <w:b/>
                <w:color w:val="000000"/>
              </w:rPr>
            </w:pPr>
            <w:r>
              <w:rPr>
                <w:rFonts w:ascii="Arial" w:eastAsia="Arial" w:hAnsi="Arial" w:cs="Arial"/>
                <w:b/>
                <w:color w:val="000000"/>
              </w:rPr>
              <w:t>Components</w:t>
            </w:r>
          </w:p>
        </w:tc>
        <w:tc>
          <w:tcPr>
            <w:tcW w:w="2493" w:type="dxa"/>
            <w:vAlign w:val="center"/>
          </w:tcPr>
          <w:p w14:paraId="45CF339C" w14:textId="77777777" w:rsidR="00276EF2" w:rsidRDefault="00000000">
            <w:pPr>
              <w:jc w:val="center"/>
              <w:rPr>
                <w:rFonts w:ascii="Arial" w:eastAsia="Arial" w:hAnsi="Arial" w:cs="Arial"/>
                <w:b/>
                <w:color w:val="000000"/>
              </w:rPr>
            </w:pPr>
            <w:r>
              <w:rPr>
                <w:rFonts w:ascii="Arial" w:eastAsia="Arial" w:hAnsi="Arial" w:cs="Arial"/>
                <w:b/>
                <w:color w:val="000000"/>
              </w:rPr>
              <w:t>Items</w:t>
            </w:r>
          </w:p>
        </w:tc>
        <w:tc>
          <w:tcPr>
            <w:tcW w:w="9940" w:type="dxa"/>
            <w:vAlign w:val="center"/>
          </w:tcPr>
          <w:p w14:paraId="38FBB9F2" w14:textId="77777777" w:rsidR="00276EF2" w:rsidRDefault="00000000">
            <w:pPr>
              <w:jc w:val="center"/>
              <w:rPr>
                <w:rFonts w:ascii="Arial" w:eastAsia="Arial" w:hAnsi="Arial" w:cs="Arial"/>
                <w:b/>
                <w:color w:val="000000"/>
              </w:rPr>
            </w:pPr>
            <w:r>
              <w:rPr>
                <w:rFonts w:ascii="Arial" w:eastAsia="Arial" w:hAnsi="Arial" w:cs="Arial"/>
                <w:b/>
                <w:color w:val="000000"/>
              </w:rPr>
              <w:t>Keywords</w:t>
            </w:r>
          </w:p>
        </w:tc>
      </w:tr>
      <w:tr w:rsidR="00276EF2" w14:paraId="3A3BE9E2" w14:textId="77777777">
        <w:trPr>
          <w:trHeight w:val="578"/>
        </w:trPr>
        <w:tc>
          <w:tcPr>
            <w:tcW w:w="2079" w:type="dxa"/>
          </w:tcPr>
          <w:p w14:paraId="5F526CC5" w14:textId="77777777" w:rsidR="00276EF2" w:rsidRDefault="00000000">
            <w:pPr>
              <w:rPr>
                <w:rFonts w:ascii="Arial" w:eastAsia="Arial" w:hAnsi="Arial" w:cs="Arial"/>
                <w:color w:val="000000"/>
              </w:rPr>
            </w:pPr>
            <w:r>
              <w:rPr>
                <w:rFonts w:ascii="Arial" w:eastAsia="Arial" w:hAnsi="Arial" w:cs="Arial"/>
                <w:b/>
                <w:color w:val="000000"/>
              </w:rPr>
              <w:t>Population</w:t>
            </w:r>
          </w:p>
        </w:tc>
        <w:tc>
          <w:tcPr>
            <w:tcW w:w="2493" w:type="dxa"/>
          </w:tcPr>
          <w:p w14:paraId="7823B6AD" w14:textId="77777777" w:rsidR="00276EF2" w:rsidRDefault="00000000">
            <w:pPr>
              <w:rPr>
                <w:rFonts w:ascii="Arial" w:eastAsia="Arial" w:hAnsi="Arial" w:cs="Arial"/>
                <w:color w:val="000000"/>
              </w:rPr>
            </w:pPr>
            <w:r>
              <w:rPr>
                <w:rFonts w:ascii="Arial" w:eastAsia="Arial" w:hAnsi="Arial" w:cs="Arial"/>
                <w:color w:val="000000"/>
              </w:rPr>
              <w:t>People with dementia</w:t>
            </w:r>
          </w:p>
        </w:tc>
        <w:tc>
          <w:tcPr>
            <w:tcW w:w="9940" w:type="dxa"/>
          </w:tcPr>
          <w:p w14:paraId="0D240762" w14:textId="099C9A5F" w:rsidR="00276EF2" w:rsidRPr="0061540A" w:rsidRDefault="00000000">
            <w:pPr>
              <w:rPr>
                <w:rFonts w:ascii="Arial" w:eastAsia="Arial" w:hAnsi="Arial" w:cs="Arial"/>
                <w:color w:val="212121"/>
              </w:rPr>
            </w:pPr>
            <w:r>
              <w:rPr>
                <w:rFonts w:ascii="Arial" w:eastAsia="Arial" w:hAnsi="Arial" w:cs="Arial"/>
                <w:color w:val="212121"/>
              </w:rPr>
              <w:t>Dementia</w:t>
            </w:r>
            <w:r w:rsidR="0061540A">
              <w:rPr>
                <w:rFonts w:ascii="Arial" w:eastAsia="Arial" w:hAnsi="Arial" w:cs="Arial"/>
                <w:color w:val="212121"/>
              </w:rPr>
              <w:t xml:space="preserve">, </w:t>
            </w:r>
            <w:r>
              <w:rPr>
                <w:rFonts w:ascii="Arial" w:eastAsia="Arial" w:hAnsi="Arial" w:cs="Arial"/>
                <w:color w:val="212121"/>
              </w:rPr>
              <w:t>Alzheimer's disease, Lewy body, parkinson’s dementia, frontotemporal dementia, mixed dementia, vascular dementia</w:t>
            </w:r>
          </w:p>
        </w:tc>
      </w:tr>
      <w:tr w:rsidR="001B1677" w14:paraId="015C9C5E" w14:textId="77777777">
        <w:trPr>
          <w:trHeight w:val="470"/>
        </w:trPr>
        <w:tc>
          <w:tcPr>
            <w:tcW w:w="2079" w:type="dxa"/>
            <w:vMerge w:val="restart"/>
          </w:tcPr>
          <w:p w14:paraId="27884E2E" w14:textId="77777777" w:rsidR="001B1677" w:rsidRDefault="001B1677">
            <w:pPr>
              <w:rPr>
                <w:rFonts w:ascii="Arial" w:eastAsia="Arial" w:hAnsi="Arial" w:cs="Arial"/>
                <w:color w:val="000000"/>
              </w:rPr>
            </w:pPr>
            <w:r>
              <w:rPr>
                <w:rFonts w:ascii="Arial" w:eastAsia="Arial" w:hAnsi="Arial" w:cs="Arial"/>
                <w:b/>
                <w:color w:val="000000"/>
              </w:rPr>
              <w:t>Intervention</w:t>
            </w:r>
          </w:p>
        </w:tc>
        <w:tc>
          <w:tcPr>
            <w:tcW w:w="2493" w:type="dxa"/>
          </w:tcPr>
          <w:p w14:paraId="332C14B3" w14:textId="0043D556" w:rsidR="001B1677" w:rsidRDefault="001B1677">
            <w:pPr>
              <w:rPr>
                <w:rFonts w:ascii="Arial" w:eastAsia="Arial" w:hAnsi="Arial" w:cs="Arial"/>
                <w:color w:val="000000"/>
              </w:rPr>
            </w:pPr>
            <w:r>
              <w:rPr>
                <w:rFonts w:ascii="Arial" w:eastAsia="Arial" w:hAnsi="Arial" w:cs="Arial"/>
                <w:color w:val="000000"/>
              </w:rPr>
              <w:t>Cognitive stimulation therapy</w:t>
            </w:r>
          </w:p>
        </w:tc>
        <w:tc>
          <w:tcPr>
            <w:tcW w:w="9940" w:type="dxa"/>
          </w:tcPr>
          <w:p w14:paraId="3D22F6A3" w14:textId="1DE82CA1" w:rsidR="001B1677" w:rsidRDefault="004E3410">
            <w:pPr>
              <w:rPr>
                <w:rFonts w:ascii="Arial" w:eastAsia="Arial" w:hAnsi="Arial" w:cs="Arial"/>
                <w:color w:val="000000"/>
              </w:rPr>
            </w:pPr>
            <w:r>
              <w:rPr>
                <w:rFonts w:ascii="Arial" w:hAnsi="Arial" w:cs="Arial"/>
              </w:rPr>
              <w:t xml:space="preserve">Cognitive stimulation therapy, CST, individual cognitive stimulation therapy, iCST, </w:t>
            </w:r>
            <w:r w:rsidR="00C21CC2">
              <w:rPr>
                <w:rFonts w:ascii="Arial" w:hAnsi="Arial" w:cs="Arial"/>
              </w:rPr>
              <w:t xml:space="preserve">maintenance cognitive stimulation therapy, </w:t>
            </w:r>
            <w:r w:rsidR="00C03DE4">
              <w:rPr>
                <w:rFonts w:ascii="Arial" w:hAnsi="Arial" w:cs="Arial"/>
              </w:rPr>
              <w:t>m</w:t>
            </w:r>
            <w:r w:rsidR="00C21CC2">
              <w:rPr>
                <w:rFonts w:ascii="Arial" w:hAnsi="Arial" w:cs="Arial"/>
              </w:rPr>
              <w:t>CST, cognitive in</w:t>
            </w:r>
            <w:r w:rsidR="00C03DE4">
              <w:rPr>
                <w:rFonts w:ascii="Arial" w:hAnsi="Arial" w:cs="Arial"/>
              </w:rPr>
              <w:t>ter</w:t>
            </w:r>
            <w:r w:rsidR="00C21CC2">
              <w:rPr>
                <w:rFonts w:ascii="Arial" w:hAnsi="Arial" w:cs="Arial"/>
              </w:rPr>
              <w:t xml:space="preserve">vention, cognitive stimulation, </w:t>
            </w:r>
            <w:r>
              <w:rPr>
                <w:rFonts w:ascii="Arial" w:hAnsi="Arial" w:cs="Arial"/>
              </w:rPr>
              <w:t xml:space="preserve">memory stimulation, memory therapy, reality orientation, memory groups, memory support, global stimulation, cognitive psychostimulation </w:t>
            </w:r>
          </w:p>
        </w:tc>
      </w:tr>
      <w:tr w:rsidR="001B1677" w14:paraId="1B76FAE8" w14:textId="77777777">
        <w:trPr>
          <w:trHeight w:val="470"/>
        </w:trPr>
        <w:tc>
          <w:tcPr>
            <w:tcW w:w="2079" w:type="dxa"/>
            <w:vMerge/>
          </w:tcPr>
          <w:p w14:paraId="16EB8A9A" w14:textId="77777777" w:rsidR="001B1677" w:rsidRDefault="001B1677">
            <w:pPr>
              <w:rPr>
                <w:rFonts w:ascii="Arial" w:eastAsia="Arial" w:hAnsi="Arial" w:cs="Arial"/>
                <w:b/>
                <w:color w:val="000000"/>
              </w:rPr>
            </w:pPr>
          </w:p>
        </w:tc>
        <w:tc>
          <w:tcPr>
            <w:tcW w:w="2493" w:type="dxa"/>
          </w:tcPr>
          <w:p w14:paraId="6530E526" w14:textId="78B4D4D5" w:rsidR="001B1677" w:rsidRDefault="001B1677">
            <w:pPr>
              <w:rPr>
                <w:rFonts w:ascii="Arial" w:eastAsia="Arial" w:hAnsi="Arial" w:cs="Arial"/>
                <w:color w:val="000000"/>
              </w:rPr>
            </w:pPr>
            <w:r>
              <w:rPr>
                <w:rFonts w:ascii="Arial" w:eastAsia="Arial" w:hAnsi="Arial" w:cs="Arial"/>
                <w:color w:val="000000"/>
              </w:rPr>
              <w:t>Digital health</w:t>
            </w:r>
          </w:p>
        </w:tc>
        <w:tc>
          <w:tcPr>
            <w:tcW w:w="9940" w:type="dxa"/>
          </w:tcPr>
          <w:p w14:paraId="1FD3CD48" w14:textId="3776667B" w:rsidR="001B1677" w:rsidRPr="0082126B" w:rsidRDefault="00612D12">
            <w:pPr>
              <w:rPr>
                <w:rFonts w:ascii="Arial" w:hAnsi="Arial" w:cs="Arial"/>
              </w:rPr>
            </w:pPr>
            <w:r w:rsidRPr="004B33A1">
              <w:rPr>
                <w:rFonts w:ascii="Arial" w:hAnsi="Arial" w:cs="Arial"/>
                <w:color w:val="EE0000"/>
              </w:rPr>
              <w:t xml:space="preserve">Digital health, digital, digital medicine, digital intervention, </w:t>
            </w:r>
            <w:r w:rsidR="00EF3CE7" w:rsidRPr="004B33A1">
              <w:rPr>
                <w:rFonts w:ascii="Arial" w:hAnsi="Arial" w:cs="Arial"/>
                <w:color w:val="EE0000"/>
              </w:rPr>
              <w:t xml:space="preserve">digital health care, </w:t>
            </w:r>
            <w:r w:rsidRPr="004B33A1">
              <w:rPr>
                <w:rFonts w:ascii="Arial" w:hAnsi="Arial" w:cs="Arial"/>
                <w:color w:val="EE0000"/>
              </w:rPr>
              <w:t xml:space="preserve">electronic health, ehealth, mobile heatlh, mhealth, technology, apps, applications, mobile app, </w:t>
            </w:r>
            <w:r w:rsidR="00EF3CE7" w:rsidRPr="004B33A1">
              <w:rPr>
                <w:rFonts w:ascii="Arial" w:hAnsi="Arial" w:cs="Arial"/>
                <w:color w:val="EE0000"/>
              </w:rPr>
              <w:t>wearable devices, virtual reality, augmented reality</w:t>
            </w:r>
            <w:r w:rsidR="0082126B" w:rsidRPr="004B33A1">
              <w:rPr>
                <w:rFonts w:ascii="Arial" w:hAnsi="Arial" w:cs="Arial"/>
                <w:color w:val="EE0000"/>
              </w:rPr>
              <w:t xml:space="preserve">, </w:t>
            </w:r>
            <w:r w:rsidR="004B33A1" w:rsidRPr="004B33A1">
              <w:rPr>
                <w:rFonts w:ascii="Arial" w:hAnsi="Arial" w:cs="Arial"/>
                <w:color w:val="EE0000"/>
              </w:rPr>
              <w:t>computer</w:t>
            </w:r>
            <w:r w:rsidR="002A3092">
              <w:rPr>
                <w:rFonts w:ascii="Arial" w:hAnsi="Arial" w:cs="Arial"/>
                <w:color w:val="EE0000"/>
              </w:rPr>
              <w:t xml:space="preserve"> platform</w:t>
            </w:r>
            <w:r w:rsidR="004B33A1" w:rsidRPr="004B33A1">
              <w:rPr>
                <w:rFonts w:ascii="Arial" w:hAnsi="Arial" w:cs="Arial"/>
                <w:color w:val="EE0000"/>
              </w:rPr>
              <w:t xml:space="preserve">, web-based, </w:t>
            </w:r>
            <w:r w:rsidR="0082126B" w:rsidRPr="004B33A1">
              <w:rPr>
                <w:rFonts w:ascii="Arial" w:hAnsi="Arial" w:cs="Arial"/>
                <w:color w:val="EE0000"/>
              </w:rPr>
              <w:t xml:space="preserve">videoconferencing, </w:t>
            </w:r>
            <w:r w:rsidR="007F04BE">
              <w:rPr>
                <w:rFonts w:ascii="Arial" w:hAnsi="Arial" w:cs="Arial"/>
                <w:color w:val="EE0000"/>
              </w:rPr>
              <w:t>video conference, virtual meeting, Zoom, Google Meet</w:t>
            </w:r>
          </w:p>
        </w:tc>
      </w:tr>
      <w:tr w:rsidR="00994AEC" w14:paraId="74131132" w14:textId="77777777">
        <w:trPr>
          <w:trHeight w:val="470"/>
        </w:trPr>
        <w:tc>
          <w:tcPr>
            <w:tcW w:w="2079" w:type="dxa"/>
          </w:tcPr>
          <w:p w14:paraId="354C4584" w14:textId="10D797BC" w:rsidR="00994AEC" w:rsidRDefault="00994AEC">
            <w:pPr>
              <w:rPr>
                <w:rFonts w:ascii="Arial" w:eastAsia="Arial" w:hAnsi="Arial" w:cs="Arial"/>
                <w:b/>
                <w:color w:val="000000"/>
              </w:rPr>
            </w:pPr>
            <w:r>
              <w:rPr>
                <w:rFonts w:ascii="Arial" w:eastAsia="Arial" w:hAnsi="Arial" w:cs="Arial"/>
                <w:b/>
                <w:color w:val="000000"/>
              </w:rPr>
              <w:t>Comparison</w:t>
            </w:r>
          </w:p>
        </w:tc>
        <w:tc>
          <w:tcPr>
            <w:tcW w:w="2493" w:type="dxa"/>
          </w:tcPr>
          <w:p w14:paraId="4A13B1AC" w14:textId="1C162AD4" w:rsidR="00994AEC" w:rsidRDefault="00994AEC">
            <w:pPr>
              <w:rPr>
                <w:rFonts w:ascii="Arial" w:eastAsia="Arial" w:hAnsi="Arial" w:cs="Arial"/>
                <w:color w:val="000000"/>
              </w:rPr>
            </w:pPr>
            <w:r>
              <w:rPr>
                <w:rFonts w:ascii="Arial" w:eastAsia="Arial" w:hAnsi="Arial" w:cs="Arial"/>
                <w:color w:val="000000"/>
              </w:rPr>
              <w:t>Usual care</w:t>
            </w:r>
          </w:p>
        </w:tc>
        <w:tc>
          <w:tcPr>
            <w:tcW w:w="9940" w:type="dxa"/>
          </w:tcPr>
          <w:p w14:paraId="7093E05C" w14:textId="1E277684" w:rsidR="00994AEC" w:rsidRDefault="00994AEC">
            <w:pPr>
              <w:rPr>
                <w:rFonts w:ascii="Arial" w:hAnsi="Arial" w:cs="Arial"/>
              </w:rPr>
            </w:pPr>
            <w:r>
              <w:rPr>
                <w:rFonts w:ascii="Arial" w:hAnsi="Arial" w:cs="Arial"/>
              </w:rPr>
              <w:t>Usual care, treatment as usual,</w:t>
            </w:r>
            <w:r w:rsidR="002F5BA2">
              <w:rPr>
                <w:rFonts w:ascii="Arial" w:hAnsi="Arial" w:cs="Arial"/>
              </w:rPr>
              <w:t xml:space="preserve"> </w:t>
            </w:r>
            <w:r w:rsidR="002F5BA2" w:rsidRPr="002F5BA2">
              <w:rPr>
                <w:rFonts w:ascii="Arial" w:hAnsi="Arial" w:cs="Arial"/>
              </w:rPr>
              <w:t>conventional CST, or</w:t>
            </w:r>
            <w:r w:rsidRPr="002F5BA2">
              <w:rPr>
                <w:rFonts w:ascii="Arial" w:hAnsi="Arial" w:cs="Arial"/>
              </w:rPr>
              <w:t xml:space="preserve"> </w:t>
            </w:r>
            <w:r w:rsidR="002F5BA2" w:rsidRPr="002F5BA2">
              <w:rPr>
                <w:rFonts w:ascii="Arial" w:hAnsi="Arial" w:cs="Arial"/>
              </w:rPr>
              <w:t>Any CST activities that do not involve delivery with technology</w:t>
            </w:r>
          </w:p>
        </w:tc>
      </w:tr>
      <w:tr w:rsidR="003C45AA" w14:paraId="19F31386" w14:textId="77777777">
        <w:trPr>
          <w:trHeight w:val="470"/>
        </w:trPr>
        <w:tc>
          <w:tcPr>
            <w:tcW w:w="2079" w:type="dxa"/>
          </w:tcPr>
          <w:p w14:paraId="77056179" w14:textId="2223766A" w:rsidR="003C45AA" w:rsidRDefault="003C45AA">
            <w:pPr>
              <w:rPr>
                <w:rFonts w:ascii="Arial" w:eastAsia="Arial" w:hAnsi="Arial" w:cs="Arial"/>
                <w:b/>
                <w:color w:val="000000"/>
              </w:rPr>
            </w:pPr>
            <w:r>
              <w:rPr>
                <w:rFonts w:ascii="Arial" w:eastAsia="Arial" w:hAnsi="Arial" w:cs="Arial"/>
                <w:b/>
                <w:color w:val="000000"/>
              </w:rPr>
              <w:t>Study design</w:t>
            </w:r>
          </w:p>
        </w:tc>
        <w:tc>
          <w:tcPr>
            <w:tcW w:w="2493" w:type="dxa"/>
          </w:tcPr>
          <w:p w14:paraId="24796455" w14:textId="75A0D6BE" w:rsidR="003C45AA" w:rsidRDefault="007F3342">
            <w:pPr>
              <w:rPr>
                <w:rFonts w:ascii="Arial" w:eastAsia="Arial" w:hAnsi="Arial" w:cs="Arial"/>
                <w:color w:val="000000"/>
              </w:rPr>
            </w:pPr>
            <w:r>
              <w:rPr>
                <w:rFonts w:ascii="Arial" w:eastAsia="Arial" w:hAnsi="Arial" w:cs="Arial"/>
                <w:color w:val="000000"/>
              </w:rPr>
              <w:t>Experimental study</w:t>
            </w:r>
          </w:p>
        </w:tc>
        <w:tc>
          <w:tcPr>
            <w:tcW w:w="9940" w:type="dxa"/>
          </w:tcPr>
          <w:p w14:paraId="600AD0A4" w14:textId="439C3E9A" w:rsidR="003C45AA" w:rsidRDefault="007F3342">
            <w:pPr>
              <w:rPr>
                <w:rFonts w:ascii="Arial" w:hAnsi="Arial" w:cs="Arial"/>
              </w:rPr>
            </w:pPr>
            <w:r>
              <w:rPr>
                <w:rFonts w:ascii="Arial" w:hAnsi="Arial" w:cs="Arial"/>
              </w:rPr>
              <w:t>Randomized controlled trial, rct, randomized control trial, controlled trial, randomised controlled trial, randomization, quasi-experimental, pre-post test design, experimental study, interventional study</w:t>
            </w:r>
          </w:p>
        </w:tc>
      </w:tr>
    </w:tbl>
    <w:p w14:paraId="2F48F963" w14:textId="77777777" w:rsidR="00276EF2" w:rsidRDefault="00276EF2">
      <w:pPr>
        <w:rPr>
          <w:rFonts w:ascii="Arial" w:eastAsia="Arial" w:hAnsi="Arial" w:cs="Arial"/>
          <w:color w:val="000000"/>
          <w:sz w:val="22"/>
          <w:szCs w:val="22"/>
        </w:rPr>
      </w:pPr>
    </w:p>
    <w:p w14:paraId="1D9411A0" w14:textId="77777777" w:rsidR="00276EF2" w:rsidRDefault="00276EF2">
      <w:pPr>
        <w:jc w:val="center"/>
        <w:rPr>
          <w:rFonts w:ascii="Arial" w:eastAsia="Arial" w:hAnsi="Arial" w:cs="Arial"/>
          <w:b/>
          <w:sz w:val="22"/>
          <w:szCs w:val="22"/>
        </w:rPr>
      </w:pPr>
    </w:p>
    <w:tbl>
      <w:tblPr>
        <w:tblStyle w:val="a1"/>
        <w:tblW w:w="14260" w:type="dxa"/>
        <w:tblInd w:w="-851" w:type="dxa"/>
        <w:tblLayout w:type="fixed"/>
        <w:tblLook w:val="0400" w:firstRow="0" w:lastRow="0" w:firstColumn="0" w:lastColumn="0" w:noHBand="0" w:noVBand="1"/>
      </w:tblPr>
      <w:tblGrid>
        <w:gridCol w:w="2588"/>
        <w:gridCol w:w="9470"/>
        <w:gridCol w:w="2202"/>
      </w:tblGrid>
      <w:tr w:rsidR="00995742" w:rsidRPr="000D3B4F" w14:paraId="2399A49C" w14:textId="77777777" w:rsidTr="007E766B">
        <w:trPr>
          <w:trHeight w:val="406"/>
        </w:trPr>
        <w:tc>
          <w:tcPr>
            <w:tcW w:w="14260" w:type="dxa"/>
            <w:gridSpan w:val="3"/>
            <w:tcBorders>
              <w:top w:val="nil"/>
              <w:left w:val="nil"/>
              <w:bottom w:val="single" w:sz="12" w:space="0" w:color="000000"/>
              <w:right w:val="nil"/>
            </w:tcBorders>
            <w:vAlign w:val="center"/>
          </w:tcPr>
          <w:p w14:paraId="5474E59D" w14:textId="77777777" w:rsidR="00276EF2" w:rsidRPr="000D3B4F" w:rsidRDefault="00000000" w:rsidP="00995742">
            <w:pPr>
              <w:rPr>
                <w:rFonts w:ascii="Arial" w:eastAsia="Arial" w:hAnsi="Arial" w:cs="Arial"/>
              </w:rPr>
            </w:pPr>
            <w:r w:rsidRPr="000D3B4F">
              <w:rPr>
                <w:rFonts w:ascii="Arial" w:eastAsia="Arial" w:hAnsi="Arial" w:cs="Arial"/>
              </w:rPr>
              <w:t>Search strategies of each database</w:t>
            </w:r>
          </w:p>
        </w:tc>
      </w:tr>
      <w:tr w:rsidR="00995742" w:rsidRPr="000D3B4F" w14:paraId="1F77D8D3" w14:textId="77777777" w:rsidTr="007E766B">
        <w:trPr>
          <w:trHeight w:val="240"/>
        </w:trPr>
        <w:tc>
          <w:tcPr>
            <w:tcW w:w="2588" w:type="dxa"/>
            <w:tcBorders>
              <w:top w:val="nil"/>
              <w:left w:val="nil"/>
              <w:bottom w:val="single" w:sz="8" w:space="0" w:color="000000"/>
              <w:right w:val="nil"/>
            </w:tcBorders>
          </w:tcPr>
          <w:p w14:paraId="584CAFB7" w14:textId="77777777" w:rsidR="00276EF2" w:rsidRPr="000D3B4F" w:rsidRDefault="00000000" w:rsidP="00995742">
            <w:pPr>
              <w:rPr>
                <w:rFonts w:ascii="Arial" w:eastAsia="Arial" w:hAnsi="Arial" w:cs="Arial"/>
              </w:rPr>
            </w:pPr>
            <w:r w:rsidRPr="000D3B4F">
              <w:rPr>
                <w:rFonts w:ascii="Arial" w:eastAsia="Arial" w:hAnsi="Arial" w:cs="Arial"/>
              </w:rPr>
              <w:t>Database</w:t>
            </w:r>
          </w:p>
        </w:tc>
        <w:tc>
          <w:tcPr>
            <w:tcW w:w="9470" w:type="dxa"/>
            <w:tcBorders>
              <w:top w:val="nil"/>
              <w:left w:val="nil"/>
              <w:bottom w:val="single" w:sz="8" w:space="0" w:color="000000"/>
              <w:right w:val="nil"/>
            </w:tcBorders>
          </w:tcPr>
          <w:p w14:paraId="10FDDE6B" w14:textId="77777777" w:rsidR="00276EF2" w:rsidRPr="000D3B4F" w:rsidRDefault="00000000" w:rsidP="00995742">
            <w:pPr>
              <w:rPr>
                <w:rFonts w:ascii="Arial" w:eastAsia="Arial" w:hAnsi="Arial" w:cs="Arial"/>
              </w:rPr>
            </w:pPr>
            <w:r w:rsidRPr="000D3B4F">
              <w:rPr>
                <w:rFonts w:ascii="Arial" w:eastAsia="Arial" w:hAnsi="Arial" w:cs="Arial"/>
              </w:rPr>
              <w:t>Index and keyword terms</w:t>
            </w:r>
          </w:p>
        </w:tc>
        <w:tc>
          <w:tcPr>
            <w:tcW w:w="2201" w:type="dxa"/>
            <w:tcBorders>
              <w:top w:val="nil"/>
              <w:left w:val="nil"/>
              <w:bottom w:val="single" w:sz="8" w:space="0" w:color="000000"/>
              <w:right w:val="nil"/>
            </w:tcBorders>
          </w:tcPr>
          <w:p w14:paraId="764A67AA" w14:textId="5C728943" w:rsidR="00276EF2" w:rsidRPr="000D3B4F" w:rsidRDefault="00000000" w:rsidP="00995742">
            <w:pPr>
              <w:jc w:val="center"/>
              <w:rPr>
                <w:rFonts w:ascii="Arial" w:eastAsia="Arial" w:hAnsi="Arial" w:cs="Arial"/>
              </w:rPr>
            </w:pPr>
            <w:r w:rsidRPr="000D3B4F">
              <w:rPr>
                <w:rFonts w:ascii="Arial" w:eastAsia="Arial" w:hAnsi="Arial" w:cs="Arial"/>
              </w:rPr>
              <w:t>Result</w:t>
            </w:r>
          </w:p>
        </w:tc>
      </w:tr>
      <w:tr w:rsidR="00995742" w:rsidRPr="000D3B4F" w14:paraId="256D94D0" w14:textId="77777777" w:rsidTr="00466B0E">
        <w:trPr>
          <w:trHeight w:val="689"/>
        </w:trPr>
        <w:tc>
          <w:tcPr>
            <w:tcW w:w="2588" w:type="dxa"/>
            <w:tcBorders>
              <w:top w:val="nil"/>
              <w:left w:val="nil"/>
              <w:bottom w:val="nil"/>
              <w:right w:val="nil"/>
            </w:tcBorders>
          </w:tcPr>
          <w:p w14:paraId="569E1545" w14:textId="77777777" w:rsidR="00581DE9" w:rsidRPr="00A50207" w:rsidRDefault="00581DE9" w:rsidP="00995742">
            <w:pPr>
              <w:rPr>
                <w:rFonts w:ascii="Arial" w:eastAsia="Arial" w:hAnsi="Arial" w:cs="Arial"/>
                <w:color w:val="EE0000"/>
              </w:rPr>
            </w:pPr>
            <w:r w:rsidRPr="00A50207">
              <w:rPr>
                <w:rFonts w:ascii="Arial" w:eastAsia="Arial" w:hAnsi="Arial" w:cs="Arial"/>
                <w:color w:val="EE0000"/>
              </w:rPr>
              <w:t>CINAHL Plus with Full text</w:t>
            </w:r>
          </w:p>
        </w:tc>
        <w:tc>
          <w:tcPr>
            <w:tcW w:w="9470" w:type="dxa"/>
            <w:tcBorders>
              <w:top w:val="nil"/>
              <w:left w:val="nil"/>
              <w:bottom w:val="nil"/>
              <w:right w:val="nil"/>
            </w:tcBorders>
          </w:tcPr>
          <w:p w14:paraId="09A2EE28" w14:textId="0026E115" w:rsidR="00581DE9" w:rsidRPr="00A50207" w:rsidRDefault="007F04BE" w:rsidP="007F04BE">
            <w:pPr>
              <w:pStyle w:val="NormalWeb"/>
              <w:rPr>
                <w:rFonts w:ascii="Arial" w:hAnsi="Arial" w:cs="Arial"/>
                <w:color w:val="EE0000"/>
              </w:rPr>
            </w:pPr>
            <w:r w:rsidRPr="00A50207">
              <w:rPr>
                <w:rFonts w:ascii="Arial" w:hAnsi="Arial" w:cs="Arial"/>
                <w:color w:val="EE0000"/>
              </w:rPr>
              <w:t xml:space="preserve">XB (Dementia) OR XB (alzheimer's disease) OR XB (lewy body dementia) OR XB (parkinson's dementia) OR XB (frontotemporal dementia) OR XB (mixed dementia) OR XB (vascular dementia) AND XB (cognitive stimulation therapy) OR XB (cst) OR XB (individual cognitive stimulation therapy) OR XB (iCST) OR XB (maintenance cognitive stimulation therapy) OR XB (mCST) OR XB (cognitive intervention) OR XB (memory group) OR XB (reality orientation) OR XB (memory support) OR XB (global stimulation) </w:t>
            </w:r>
            <w:r w:rsidRPr="00A50207">
              <w:rPr>
                <w:rFonts w:ascii="Arial" w:hAnsi="Arial" w:cs="Arial"/>
                <w:color w:val="EE0000"/>
              </w:rPr>
              <w:lastRenderedPageBreak/>
              <w:t>OR XB (cognitive psychostimulation) AND XB (digital health) OR XB (digital) OR XB (digital medicine) OR XB (digital intervention) OR XB (digital health care) OR XB (electronic health) OR XB (ehealth) OR XB (mobile health) OR XB (mhealth) OR XB (technology) OR XB (apps) OR XB (applications) OR XB (mobile app) OR XB (wearable devices) OR XB (virtual reality) OR XB (augmented reality) OR XB (computer platform) OR XB (web-based) OR XB (videoconferencing) OR XB (video conference) OR XB (virtual meeting) OR XB (zoom) OR XB (google meet) AND XB (randomized controlled trials) OR XB (rct) OR XB (randomized control trial) OR XB (controlled trial) OR XB (randomised control trial) OR XB (randomization) OR XB (quasi-experimental) OR XB (pre-</w:t>
            </w:r>
            <w:r w:rsidR="00A428E7" w:rsidRPr="00A50207">
              <w:rPr>
                <w:rFonts w:ascii="Arial" w:hAnsi="Arial" w:cs="Arial"/>
                <w:color w:val="EE0000"/>
              </w:rPr>
              <w:t>posttest</w:t>
            </w:r>
            <w:r w:rsidRPr="00A50207">
              <w:rPr>
                <w:rFonts w:ascii="Arial" w:hAnsi="Arial" w:cs="Arial"/>
                <w:color w:val="EE0000"/>
              </w:rPr>
              <w:t xml:space="preserve"> design) OR XB (experimental study) OR XB (interventional study)</w:t>
            </w:r>
          </w:p>
        </w:tc>
        <w:tc>
          <w:tcPr>
            <w:tcW w:w="2201" w:type="dxa"/>
            <w:tcBorders>
              <w:top w:val="nil"/>
              <w:left w:val="nil"/>
              <w:bottom w:val="nil"/>
              <w:right w:val="nil"/>
            </w:tcBorders>
          </w:tcPr>
          <w:p w14:paraId="4A973232" w14:textId="5F7C872D" w:rsidR="00581DE9" w:rsidRPr="000D3B4F" w:rsidRDefault="00A428E7" w:rsidP="00995742">
            <w:pPr>
              <w:jc w:val="center"/>
              <w:rPr>
                <w:rFonts w:ascii="Arial" w:eastAsia="Arial" w:hAnsi="Arial" w:cs="Arial"/>
              </w:rPr>
            </w:pPr>
            <w:r w:rsidRPr="000D3B4F">
              <w:rPr>
                <w:rFonts w:ascii="Arial" w:eastAsia="Arial" w:hAnsi="Arial" w:cs="Arial"/>
              </w:rPr>
              <w:lastRenderedPageBreak/>
              <w:t>45</w:t>
            </w:r>
          </w:p>
        </w:tc>
      </w:tr>
      <w:tr w:rsidR="00995742" w:rsidRPr="000D3B4F" w14:paraId="165D0223" w14:textId="77777777" w:rsidTr="007E766B">
        <w:trPr>
          <w:trHeight w:val="918"/>
        </w:trPr>
        <w:tc>
          <w:tcPr>
            <w:tcW w:w="2588" w:type="dxa"/>
            <w:tcBorders>
              <w:top w:val="nil"/>
              <w:left w:val="nil"/>
              <w:bottom w:val="nil"/>
              <w:right w:val="nil"/>
            </w:tcBorders>
          </w:tcPr>
          <w:p w14:paraId="77F2B192" w14:textId="77777777" w:rsidR="00581DE9" w:rsidRPr="00A50207" w:rsidRDefault="00581DE9" w:rsidP="00995742">
            <w:pPr>
              <w:rPr>
                <w:rFonts w:ascii="Arial" w:eastAsia="Arial" w:hAnsi="Arial" w:cs="Arial"/>
                <w:color w:val="EE0000"/>
              </w:rPr>
            </w:pPr>
            <w:r w:rsidRPr="00A50207">
              <w:rPr>
                <w:rFonts w:ascii="Arial" w:eastAsia="Arial" w:hAnsi="Arial" w:cs="Arial"/>
                <w:color w:val="EE0000"/>
              </w:rPr>
              <w:t>Cochrane Library</w:t>
            </w:r>
          </w:p>
        </w:tc>
        <w:tc>
          <w:tcPr>
            <w:tcW w:w="9470" w:type="dxa"/>
            <w:tcBorders>
              <w:top w:val="nil"/>
              <w:left w:val="nil"/>
              <w:bottom w:val="nil"/>
              <w:right w:val="nil"/>
            </w:tcBorders>
          </w:tcPr>
          <w:p w14:paraId="34932F37" w14:textId="2F2C990F" w:rsidR="00581DE9" w:rsidRPr="00A50207" w:rsidRDefault="002A65BC" w:rsidP="00995742">
            <w:pPr>
              <w:rPr>
                <w:rFonts w:ascii="Arial" w:eastAsia="Arial" w:hAnsi="Arial" w:cs="Arial"/>
                <w:color w:val="EE0000"/>
              </w:rPr>
            </w:pPr>
            <w:r w:rsidRPr="00A50207">
              <w:rPr>
                <w:rFonts w:ascii="Arial" w:eastAsia="Arial" w:hAnsi="Arial" w:cs="Arial"/>
                <w:color w:val="EE0000"/>
              </w:rPr>
              <w:t>(Dementia):ti,ab,kw OR (Alzheimer's disease):ti,ab,kw OR (Lewy body):ti,ab,kw OR (Parkinson's dementia):ti,ab,kw OR (frontotemporal dementia):ti,ab,kw OR (mixed dementia):ti,ab,kw OR (vascular dementia):ti,ab,kw AND (cognitive stimulation therapy):ti,ab,kw OR (CST):ti,ab,kw OR (individual cognitive stimulation therapy):ti,ab,kw OR (iCST):ti,ab,kw OR (maintenance cognitive stimulation therapy):ti,ab,kw OR (MCST):ti,ab,kw OR (cognitive invention):ti,ab,kw OR (cognitive stimulation):ti,ab,kw OR (memory stimulation):ti,ab,kw OR (memory therapy):ti,ab,kw (reality orientation):ti,ab,kw OR (memory groups):ti,ab,kw OR (memory support):ti,ab,kw OR (global stimulation):ti,ab,kw OR (cognitive psychostimulation):ti,ab,kw AND (digital health):ti,ab,kw OR (digital):ti,ab,kw OR (digital medicine):ti,ab,kw OR (digital intervention):ti,ab,kw OR (digital health care):ti,ab,kw OR (electronic health):ti,ab,kw OR (ehealth):ti,ab,kw OR (mobile health):ti,ab,kw OR (mhealth):ti,ab,kw OR (technology):ti,ab,kw OR (apps):ti,ab,kw OR (applications):ti,ab,kw OR (mobile app):ti,ab,kw OR (wearable devices):ti,ab,kw OR (wearables):ti,ab,kw OR (virtual reality):ti,ab,kw OR (augmented reality):ti,ab,kw AND ("randomized controlled trial"):ti,ab,kw OR ("RCT"):ti,ab,kw OR (randomized control trial):ti,ab,kw OR (controlled trial):ti,ab,kw OR (randomised controlled trial):ti,ab,kw OR (randomization):ti,ab,kw OR (quasi-experimental):ti,ab,kw OR (pre-post test design):ti,ab,kw OR (experimental study):ti,ab,kw OR (interventional study):ti,ab,kw</w:t>
            </w:r>
          </w:p>
        </w:tc>
        <w:tc>
          <w:tcPr>
            <w:tcW w:w="2201" w:type="dxa"/>
            <w:tcBorders>
              <w:top w:val="nil"/>
              <w:left w:val="nil"/>
              <w:bottom w:val="nil"/>
              <w:right w:val="nil"/>
            </w:tcBorders>
          </w:tcPr>
          <w:p w14:paraId="0D873084" w14:textId="74B9425A" w:rsidR="00581DE9" w:rsidRPr="000D3B4F" w:rsidRDefault="00727DE3" w:rsidP="00995742">
            <w:pPr>
              <w:jc w:val="center"/>
              <w:rPr>
                <w:rFonts w:ascii="Arial" w:eastAsia="Arial" w:hAnsi="Arial" w:cs="Arial"/>
              </w:rPr>
            </w:pPr>
            <w:r w:rsidRPr="000D3B4F">
              <w:rPr>
                <w:rFonts w:ascii="Arial" w:eastAsia="Arial" w:hAnsi="Arial" w:cs="Arial"/>
              </w:rPr>
              <w:t>208</w:t>
            </w:r>
          </w:p>
        </w:tc>
      </w:tr>
      <w:tr w:rsidR="00995742" w:rsidRPr="000D3B4F" w14:paraId="1208AE50" w14:textId="77777777" w:rsidTr="007E766B">
        <w:trPr>
          <w:trHeight w:val="1071"/>
        </w:trPr>
        <w:tc>
          <w:tcPr>
            <w:tcW w:w="2588" w:type="dxa"/>
            <w:tcBorders>
              <w:top w:val="nil"/>
              <w:left w:val="nil"/>
              <w:bottom w:val="nil"/>
              <w:right w:val="nil"/>
            </w:tcBorders>
          </w:tcPr>
          <w:p w14:paraId="0927A573" w14:textId="77777777" w:rsidR="00581DE9" w:rsidRPr="00A50207" w:rsidRDefault="00581DE9" w:rsidP="00995742">
            <w:pPr>
              <w:rPr>
                <w:rFonts w:ascii="Arial" w:eastAsia="Arial" w:hAnsi="Arial" w:cs="Arial"/>
                <w:color w:val="EE0000"/>
              </w:rPr>
            </w:pPr>
            <w:r w:rsidRPr="00A50207">
              <w:rPr>
                <w:rFonts w:ascii="Arial" w:eastAsia="Arial" w:hAnsi="Arial" w:cs="Arial"/>
                <w:color w:val="EE0000"/>
              </w:rPr>
              <w:t>Embase</w:t>
            </w:r>
          </w:p>
        </w:tc>
        <w:tc>
          <w:tcPr>
            <w:tcW w:w="9470" w:type="dxa"/>
            <w:tcBorders>
              <w:top w:val="nil"/>
              <w:left w:val="nil"/>
              <w:bottom w:val="nil"/>
              <w:right w:val="nil"/>
            </w:tcBorders>
          </w:tcPr>
          <w:p w14:paraId="5102F11C" w14:textId="6B978D27" w:rsidR="00581DE9" w:rsidRPr="00A50207" w:rsidRDefault="009877D2" w:rsidP="00995742">
            <w:pPr>
              <w:rPr>
                <w:rFonts w:ascii="Arial" w:eastAsia="Arial" w:hAnsi="Arial" w:cs="Arial"/>
                <w:color w:val="EE0000"/>
              </w:rPr>
            </w:pPr>
            <w:r w:rsidRPr="00A50207">
              <w:rPr>
                <w:rFonts w:ascii="Arial" w:eastAsia="Arial" w:hAnsi="Arial" w:cs="Arial"/>
                <w:color w:val="EE0000"/>
              </w:rPr>
              <w:t xml:space="preserve">'dementia'/exp OR 'dementia' OR 'alzheimer disease':ti,ab,kw OR 'lewy body':ti,ab,kw OR 'parkinson dementia':ti,ab,kw OR 'frontotemporal dementia':ti,ab,kw OR 'mixed dementia':ti,ab,kw OR 'vascular dementia':ti,ab,kw AND cognitive AND stimulation </w:t>
            </w:r>
            <w:r w:rsidRPr="00A50207">
              <w:rPr>
                <w:rFonts w:ascii="Arial" w:eastAsia="Arial" w:hAnsi="Arial" w:cs="Arial"/>
                <w:color w:val="EE0000"/>
              </w:rPr>
              <w:lastRenderedPageBreak/>
              <w:t>AND therapy:ti,ab,kw OR cst:ti,ab,kw OR 'individual cognitive stimulation therapy':ti,ab,kw OR icst:ti,ab,kw OR 'maintenance cognitive stimulation therapy':ti,ab,kw OR mcst:ti,ab,kw OR 'cognitive intervention':ti,ab,kw OR 'cognitive stimulation':ti,ab,kw OR 'memory stimulation':ti,ab,kw OR 'memory therapy':ti,ab,kw OR 'reality orientation':ti,ab,kw OR 'memory groups':ti,ab,kw OR 'memory support':ti,ab,kw OR 'global stimulation':ti,ab,kw OR 'cognitive psychostimulation':ti,ab,kw AND 'digital health'/exp OR 'digital health' OR (digital AND ('health'/exp OR health)) OR digital:ti,ab,kw OR 'digital medicine':ti,ab,kw OR 'digital intervention':ti,ab,kw OR 'digital health care':ti,ab,kw OR 'electronic health':ti,ab,kw OR ehealth:ti,ab,kw OR 'mobile health':ti,ab,kw OR mhealth:ti,ab,kw OR 'technology':ti,ab,kw OR apps:ti,ab,kw OR applications:ti,ab,kw OR 'mobile application':ti,ab,kw OR 'wearable devices':ti,ab,kw OR 'virtual reality':ti,ab,kw OR 'augmented reality':ti,ab,kw OR 'computer platform':ti,ab,kw OR 'web based':ti,ab,kw OR 'videoconferencing':ti,ab,kw OR 'video conference':ti,ab,kw OR 'virtual meeting':ti,ab,kw OR 'zoom':ti,ab,kw OR 'google meet':ti,ab,kw AND 'randomized controlled trial'/exp OR 'randomized controlled trial' OR rct:ti,ab,kw OR 'randomized control trial':ti,ab,kw OR 'controlled trial':ti,ab,kw OR 'randomised control trial':ti,ab,kw OR randomization:ti,ab,kw OR 'quasi experimental study':ti,ab,kw OR 'pre-posttest design':ti,ab,kw OR 'experimental study':ti,ab,kw OR 'interventional study':ti,ab,kw</w:t>
            </w:r>
          </w:p>
        </w:tc>
        <w:tc>
          <w:tcPr>
            <w:tcW w:w="2201" w:type="dxa"/>
            <w:tcBorders>
              <w:top w:val="nil"/>
              <w:left w:val="nil"/>
              <w:bottom w:val="nil"/>
              <w:right w:val="nil"/>
            </w:tcBorders>
          </w:tcPr>
          <w:p w14:paraId="78E8B22F" w14:textId="5E678DE8" w:rsidR="00581DE9" w:rsidRPr="000D3B4F" w:rsidRDefault="00A3134A" w:rsidP="00995742">
            <w:pPr>
              <w:jc w:val="center"/>
              <w:rPr>
                <w:rFonts w:ascii="Arial" w:eastAsia="Arial" w:hAnsi="Arial" w:cs="Arial"/>
              </w:rPr>
            </w:pPr>
            <w:r w:rsidRPr="000D3B4F">
              <w:rPr>
                <w:rFonts w:ascii="Arial" w:eastAsia="Arial" w:hAnsi="Arial" w:cs="Arial"/>
              </w:rPr>
              <w:lastRenderedPageBreak/>
              <w:t>126</w:t>
            </w:r>
          </w:p>
        </w:tc>
      </w:tr>
      <w:tr w:rsidR="00995742" w:rsidRPr="000D3B4F" w14:paraId="6CF00191" w14:textId="77777777" w:rsidTr="00631F09">
        <w:trPr>
          <w:trHeight w:val="484"/>
        </w:trPr>
        <w:tc>
          <w:tcPr>
            <w:tcW w:w="2588" w:type="dxa"/>
            <w:tcBorders>
              <w:top w:val="nil"/>
              <w:left w:val="nil"/>
              <w:bottom w:val="nil"/>
              <w:right w:val="nil"/>
            </w:tcBorders>
          </w:tcPr>
          <w:p w14:paraId="7213E2A4" w14:textId="77777777" w:rsidR="00581DE9" w:rsidRPr="00A50207" w:rsidRDefault="00581DE9" w:rsidP="00995742">
            <w:pPr>
              <w:rPr>
                <w:rFonts w:ascii="Arial" w:eastAsia="Arial" w:hAnsi="Arial" w:cs="Arial"/>
                <w:color w:val="EE0000"/>
              </w:rPr>
            </w:pPr>
            <w:r w:rsidRPr="00A50207">
              <w:rPr>
                <w:rFonts w:ascii="Arial" w:eastAsia="Arial" w:hAnsi="Arial" w:cs="Arial"/>
                <w:color w:val="EE0000"/>
              </w:rPr>
              <w:t xml:space="preserve">Google Scholar </w:t>
            </w:r>
          </w:p>
        </w:tc>
        <w:tc>
          <w:tcPr>
            <w:tcW w:w="9470" w:type="dxa"/>
            <w:tcBorders>
              <w:top w:val="nil"/>
              <w:left w:val="nil"/>
              <w:bottom w:val="nil"/>
              <w:right w:val="nil"/>
            </w:tcBorders>
          </w:tcPr>
          <w:p w14:paraId="7FEA9487" w14:textId="1447F099" w:rsidR="00581DE9" w:rsidRPr="00A50207" w:rsidRDefault="001645D8" w:rsidP="00995742">
            <w:pPr>
              <w:rPr>
                <w:rFonts w:ascii="Arial" w:eastAsia="Arial" w:hAnsi="Arial" w:cs="Arial"/>
                <w:color w:val="EE0000"/>
              </w:rPr>
            </w:pPr>
            <w:r w:rsidRPr="00A50207">
              <w:rPr>
                <w:rFonts w:ascii="Arial" w:eastAsia="Arial" w:hAnsi="Arial" w:cs="Arial"/>
                <w:color w:val="EE0000"/>
              </w:rPr>
              <w:t>Digital</w:t>
            </w:r>
            <w:r w:rsidR="00651908" w:rsidRPr="00A50207">
              <w:rPr>
                <w:rFonts w:ascii="Arial" w:eastAsia="Arial" w:hAnsi="Arial" w:cs="Arial"/>
                <w:color w:val="EE0000"/>
              </w:rPr>
              <w:t xml:space="preserve"> (</w:t>
            </w:r>
            <w:r w:rsidR="00651908" w:rsidRPr="00A50207">
              <w:rPr>
                <w:rFonts w:ascii="Arial" w:hAnsi="Arial" w:cs="Arial"/>
                <w:color w:val="EE0000"/>
              </w:rPr>
              <w:t>computer, web-based, mobile applications, videoconferencing)</w:t>
            </w:r>
            <w:r w:rsidRPr="00A50207">
              <w:rPr>
                <w:rFonts w:ascii="Arial" w:eastAsia="Arial" w:hAnsi="Arial" w:cs="Arial"/>
                <w:color w:val="EE0000"/>
              </w:rPr>
              <w:t xml:space="preserve"> cognitive stimulation therapy for dementia randomized controlled study or Digital</w:t>
            </w:r>
            <w:r w:rsidR="00651908" w:rsidRPr="00A50207">
              <w:rPr>
                <w:rFonts w:ascii="Arial" w:eastAsia="Arial" w:hAnsi="Arial" w:cs="Arial"/>
                <w:color w:val="EE0000"/>
              </w:rPr>
              <w:t xml:space="preserve"> (</w:t>
            </w:r>
            <w:r w:rsidR="00651908" w:rsidRPr="00A50207">
              <w:rPr>
                <w:rFonts w:ascii="Arial" w:hAnsi="Arial" w:cs="Arial"/>
                <w:color w:val="EE0000"/>
              </w:rPr>
              <w:t>computer, web-based, mobile applications, videoconferencing)</w:t>
            </w:r>
            <w:r w:rsidRPr="00A50207">
              <w:rPr>
                <w:rFonts w:ascii="Arial" w:eastAsia="Arial" w:hAnsi="Arial" w:cs="Arial"/>
                <w:color w:val="EE0000"/>
              </w:rPr>
              <w:t xml:space="preserve"> cognitive stimulation therapy for dementia quasi-experimental study </w:t>
            </w:r>
          </w:p>
        </w:tc>
        <w:tc>
          <w:tcPr>
            <w:tcW w:w="2201" w:type="dxa"/>
            <w:tcBorders>
              <w:top w:val="nil"/>
              <w:left w:val="nil"/>
              <w:bottom w:val="nil"/>
              <w:right w:val="nil"/>
            </w:tcBorders>
          </w:tcPr>
          <w:p w14:paraId="6550EF0F" w14:textId="4CF60044" w:rsidR="00581DE9" w:rsidRPr="000D3B4F" w:rsidRDefault="00A21775" w:rsidP="00995742">
            <w:pPr>
              <w:jc w:val="center"/>
              <w:rPr>
                <w:rFonts w:ascii="Arial" w:eastAsia="Arial" w:hAnsi="Arial" w:cs="Arial"/>
              </w:rPr>
            </w:pPr>
            <w:r>
              <w:rPr>
                <w:rFonts w:ascii="Arial" w:eastAsia="Arial" w:hAnsi="Arial" w:cs="Arial"/>
              </w:rPr>
              <w:t>5</w:t>
            </w:r>
          </w:p>
        </w:tc>
      </w:tr>
      <w:tr w:rsidR="00995742" w:rsidRPr="000D3B4F" w14:paraId="6B1BB790" w14:textId="77777777" w:rsidTr="007E766B">
        <w:trPr>
          <w:trHeight w:val="781"/>
        </w:trPr>
        <w:tc>
          <w:tcPr>
            <w:tcW w:w="2588" w:type="dxa"/>
            <w:tcBorders>
              <w:top w:val="nil"/>
              <w:left w:val="nil"/>
              <w:bottom w:val="nil"/>
              <w:right w:val="nil"/>
            </w:tcBorders>
          </w:tcPr>
          <w:p w14:paraId="762765C5" w14:textId="0CCE465A" w:rsidR="00EF4873" w:rsidRPr="00A50207" w:rsidRDefault="00EF4873" w:rsidP="00995742">
            <w:pPr>
              <w:rPr>
                <w:rFonts w:ascii="Arial" w:eastAsia="Arial" w:hAnsi="Arial" w:cs="Arial"/>
                <w:color w:val="EE0000"/>
              </w:rPr>
            </w:pPr>
            <w:r w:rsidRPr="00A50207">
              <w:rPr>
                <w:rFonts w:ascii="Arial" w:eastAsia="Arial" w:hAnsi="Arial" w:cs="Arial"/>
                <w:color w:val="EE0000"/>
              </w:rPr>
              <w:t>Medline (Ovid)</w:t>
            </w:r>
          </w:p>
        </w:tc>
        <w:tc>
          <w:tcPr>
            <w:tcW w:w="9470" w:type="dxa"/>
            <w:tcBorders>
              <w:top w:val="nil"/>
              <w:left w:val="nil"/>
              <w:bottom w:val="nil"/>
              <w:right w:val="nil"/>
            </w:tcBorders>
          </w:tcPr>
          <w:p w14:paraId="60783771" w14:textId="5CB57A13" w:rsidR="00EF4873" w:rsidRPr="00A50207" w:rsidRDefault="00C745CB" w:rsidP="00995742">
            <w:pPr>
              <w:rPr>
                <w:rFonts w:ascii="Arial" w:eastAsia="Arial" w:hAnsi="Arial" w:cs="Arial"/>
                <w:color w:val="EE0000"/>
              </w:rPr>
            </w:pPr>
            <w:r w:rsidRPr="00A50207">
              <w:rPr>
                <w:rFonts w:ascii="Arial" w:hAnsi="Arial" w:cs="Arial"/>
                <w:color w:val="EE0000"/>
              </w:rPr>
              <w:t xml:space="preserve">(Dementia or Alzheimer's disease or Lewy body or Parkinson's disease or frontotemporal dementia or mixed dementia or vascular dementia).mp. [mp=title,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 AND (cognitive stimulation therapy or CST or individual cognitive stimulation therapy or iCST or maintenance cognitive stimulation therapy or MCST or cognitive intervention or cognitive stimulation or memory stimulation or memory therapy or reality orientation or memory groups or memory support or global </w:t>
            </w:r>
            <w:r w:rsidRPr="00A50207">
              <w:rPr>
                <w:rFonts w:ascii="Arial" w:hAnsi="Arial" w:cs="Arial"/>
                <w:color w:val="EE0000"/>
              </w:rPr>
              <w:lastRenderedPageBreak/>
              <w:t>stimulation or memory therapy or global stimulation or cognitive psychostimulation).mp. [mp=title,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 AND (digital health or digital or digital medicine or digital intervention or digital health care or electronic health or ehealth or mobile health or mhealth or technology or apps or applications or mobile app or wearable devices or virtual reality or augmented reality or computer platform or web-based or videoconferencing or video conference or virtual meeting or Zoom or google meet).mp. [mp=title,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 AND (randomized controlled trial or rct or randomized control trial or controlled trial, randomised controlled trial or randomization or quasi-experimental or pre-</w:t>
            </w:r>
            <w:r w:rsidR="00AF0A44" w:rsidRPr="00A50207">
              <w:rPr>
                <w:rFonts w:ascii="Arial" w:hAnsi="Arial" w:cs="Arial"/>
                <w:color w:val="EE0000"/>
              </w:rPr>
              <w:t>posttest</w:t>
            </w:r>
            <w:r w:rsidRPr="00A50207">
              <w:rPr>
                <w:rFonts w:ascii="Arial" w:hAnsi="Arial" w:cs="Arial"/>
                <w:color w:val="EE0000"/>
              </w:rPr>
              <w:t xml:space="preserve"> design or experimental study or interventional study).mp. [mp=title,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2201" w:type="dxa"/>
            <w:tcBorders>
              <w:top w:val="nil"/>
              <w:left w:val="nil"/>
              <w:bottom w:val="nil"/>
              <w:right w:val="nil"/>
            </w:tcBorders>
          </w:tcPr>
          <w:p w14:paraId="7EF3D412" w14:textId="2CD5C7A0" w:rsidR="00EF4873" w:rsidRPr="000D3B4F" w:rsidRDefault="00A3134A" w:rsidP="00995742">
            <w:pPr>
              <w:jc w:val="center"/>
              <w:rPr>
                <w:rFonts w:ascii="Arial" w:eastAsia="Arial" w:hAnsi="Arial" w:cs="Arial"/>
              </w:rPr>
            </w:pPr>
            <w:r w:rsidRPr="000D3B4F">
              <w:rPr>
                <w:rFonts w:ascii="Arial" w:eastAsia="Arial" w:hAnsi="Arial" w:cs="Arial"/>
              </w:rPr>
              <w:lastRenderedPageBreak/>
              <w:t>31</w:t>
            </w:r>
          </w:p>
        </w:tc>
      </w:tr>
      <w:tr w:rsidR="00995742" w:rsidRPr="000D3B4F" w14:paraId="2124ACEB" w14:textId="77777777" w:rsidTr="007E766B">
        <w:trPr>
          <w:trHeight w:val="991"/>
        </w:trPr>
        <w:tc>
          <w:tcPr>
            <w:tcW w:w="2588" w:type="dxa"/>
            <w:tcBorders>
              <w:top w:val="nil"/>
              <w:left w:val="nil"/>
              <w:bottom w:val="nil"/>
              <w:right w:val="nil"/>
            </w:tcBorders>
          </w:tcPr>
          <w:p w14:paraId="70A82578" w14:textId="56434821" w:rsidR="009815EE" w:rsidRPr="00A50207" w:rsidRDefault="009815EE" w:rsidP="00995742">
            <w:pPr>
              <w:rPr>
                <w:rFonts w:ascii="Arial" w:eastAsia="Arial" w:hAnsi="Arial" w:cs="Arial"/>
                <w:color w:val="EE0000"/>
              </w:rPr>
            </w:pPr>
            <w:r w:rsidRPr="00A50207">
              <w:rPr>
                <w:rFonts w:ascii="Arial" w:eastAsia="Arial" w:hAnsi="Arial" w:cs="Arial"/>
                <w:color w:val="EE0000"/>
              </w:rPr>
              <w:t>PsycInfo</w:t>
            </w:r>
          </w:p>
        </w:tc>
        <w:tc>
          <w:tcPr>
            <w:tcW w:w="9470" w:type="dxa"/>
            <w:tcBorders>
              <w:top w:val="nil"/>
              <w:left w:val="nil"/>
              <w:bottom w:val="nil"/>
              <w:right w:val="nil"/>
            </w:tcBorders>
          </w:tcPr>
          <w:p w14:paraId="7DB256EA" w14:textId="2B5B0050" w:rsidR="009815EE" w:rsidRPr="00A50207" w:rsidRDefault="00E74F82" w:rsidP="00995742">
            <w:pPr>
              <w:rPr>
                <w:rFonts w:ascii="Arial" w:hAnsi="Arial" w:cs="Arial"/>
                <w:color w:val="EE0000"/>
              </w:rPr>
            </w:pPr>
            <w:r w:rsidRPr="00A50207">
              <w:rPr>
                <w:rFonts w:ascii="Arial" w:hAnsi="Arial" w:cs="Arial"/>
                <w:color w:val="EE0000"/>
              </w:rPr>
              <w:t xml:space="preserve">((Dementia) OR abstract(alzheimer's disease) OR abstract(Lewy body) OR abstract(parkinson's disease dementia) OR abstract(frontotemporal lobe dementia) OR abstract(mixed dementia) OR abstract(vascular dementia)) AND ((cognitive stimulation therapy) OR abstract(CST) OR abstract(individual cognitive stimulation therapy) OR abstract(iCST) OR abstract(maintenance cognitive stimulation therapy) OR abstract(MCST) OR abstract(cognitive intervention) OR abstract(cognitive stimulation) OR abstract(memory stimulation) OR abstract(memory therapy)) OR (abstract(reality orientation dementia) OR abstract(memory groups) OR abstract(memory support) OR abstract(global stimulation) OR abstract(cognitive psychostimulation)) AND ((digital health) OR abstract(digital) OR abstract(digital medicine) OR abstract(digital </w:t>
            </w:r>
            <w:r w:rsidRPr="00A50207">
              <w:rPr>
                <w:rFonts w:ascii="Arial" w:hAnsi="Arial" w:cs="Arial"/>
                <w:color w:val="EE0000"/>
              </w:rPr>
              <w:lastRenderedPageBreak/>
              <w:t>intervention) OR abstract(digital health care) OR abstract(electronic health) OR abstract(ehealth) OR abstract(mobile health) OR abstract(mhealth) OR abstract(technology)) OR (abstract(apps) OR abstract(applications) OR abstract(mobile app) OR abstract(wearable devices) OR abstract(virtual reality) OR abstract(augmented reality) OR abstract(computer platform) OR abstract(web-based) OR abstract(videoconferencing) OR abstract(video conference) OR abstract(virtual meeting) OR abstract(zoom) OR abstract(google meet)) AND ((randomized controlled trial) OR abstract(rct) OR abstract(randomized control trial) OR abstract(controlled trial) OR abstract(randomised controlled trial) OR abstract(randomization) OR abstract(quasi-experimental) OR abstract(pre-test post-test design) OR abstract(experimental study) OR abstract(intervention study))</w:t>
            </w:r>
          </w:p>
        </w:tc>
        <w:tc>
          <w:tcPr>
            <w:tcW w:w="2201" w:type="dxa"/>
            <w:tcBorders>
              <w:top w:val="nil"/>
              <w:left w:val="nil"/>
              <w:bottom w:val="nil"/>
              <w:right w:val="nil"/>
            </w:tcBorders>
          </w:tcPr>
          <w:p w14:paraId="3DBD459F" w14:textId="7077BAB5" w:rsidR="009815EE" w:rsidRPr="000D3B4F" w:rsidRDefault="00AF0A44" w:rsidP="00995742">
            <w:pPr>
              <w:jc w:val="center"/>
              <w:rPr>
                <w:rFonts w:ascii="Arial" w:eastAsia="Arial" w:hAnsi="Arial" w:cs="Arial"/>
              </w:rPr>
            </w:pPr>
            <w:r w:rsidRPr="000D3B4F">
              <w:rPr>
                <w:rFonts w:ascii="Arial" w:eastAsia="Arial" w:hAnsi="Arial" w:cs="Arial"/>
              </w:rPr>
              <w:lastRenderedPageBreak/>
              <w:t>274</w:t>
            </w:r>
          </w:p>
        </w:tc>
      </w:tr>
      <w:tr w:rsidR="00995742" w:rsidRPr="000D3B4F" w14:paraId="793F3DDA" w14:textId="77777777" w:rsidTr="007E766B">
        <w:trPr>
          <w:trHeight w:val="991"/>
        </w:trPr>
        <w:tc>
          <w:tcPr>
            <w:tcW w:w="2588" w:type="dxa"/>
            <w:tcBorders>
              <w:top w:val="nil"/>
              <w:left w:val="nil"/>
              <w:bottom w:val="nil"/>
              <w:right w:val="nil"/>
            </w:tcBorders>
          </w:tcPr>
          <w:p w14:paraId="2556E759" w14:textId="723D3CC4" w:rsidR="00581DE9" w:rsidRPr="00A50207" w:rsidRDefault="00581DE9" w:rsidP="00995742">
            <w:pPr>
              <w:rPr>
                <w:rFonts w:ascii="Arial" w:eastAsia="Arial" w:hAnsi="Arial" w:cs="Arial"/>
                <w:color w:val="EE0000"/>
              </w:rPr>
            </w:pPr>
            <w:r w:rsidRPr="00A50207">
              <w:rPr>
                <w:rFonts w:ascii="Arial" w:eastAsia="Arial" w:hAnsi="Arial" w:cs="Arial"/>
                <w:color w:val="EE0000"/>
              </w:rPr>
              <w:t>PubMed</w:t>
            </w:r>
          </w:p>
        </w:tc>
        <w:tc>
          <w:tcPr>
            <w:tcW w:w="9470" w:type="dxa"/>
            <w:tcBorders>
              <w:top w:val="nil"/>
              <w:left w:val="nil"/>
              <w:bottom w:val="nil"/>
              <w:right w:val="nil"/>
            </w:tcBorders>
          </w:tcPr>
          <w:p w14:paraId="10BE9F1F" w14:textId="438CFC19" w:rsidR="000D3B4F" w:rsidRPr="00191B61" w:rsidRDefault="000D3B4F" w:rsidP="000D3B4F">
            <w:pPr>
              <w:shd w:val="clear" w:color="auto" w:fill="F6F6F6"/>
              <w:rPr>
                <w:rFonts w:ascii="Arial" w:hAnsi="Arial" w:cs="Arial"/>
                <w:color w:val="EE0000"/>
              </w:rPr>
            </w:pPr>
            <w:r w:rsidRPr="00191B61">
              <w:rPr>
                <w:rFonts w:ascii="Arial" w:hAnsi="Arial" w:cs="Arial"/>
                <w:color w:val="EE0000"/>
              </w:rPr>
              <w:t xml:space="preserve">("dementia"[Title/Abstract] OR "alzheimer s disease"[Title/Abstract] OR "lewy body"[Title/Abstract] OR "parkinson s dementia"[Title/Abstract] OR "frontotemporal dementia"[Title/Abstract] OR "mixed dementia"[Title/Abstract] OR "vascular dementia"[Title/Abstract]) AND ("cognitive stimulation therapy"[Title/Abstract] OR "cst"[Title/Abstract] OR "individual cognitive stimulation therapy"[Title/Abstract] OR "iCST"[Title/Abstract] OR "maintenance cognitive stimulation therapy"[Title/Abstract] OR "mCST"[Title/Abstract] OR "cognitive intervention"[Title/Abstract] OR "cognitive stimulation"[Title/Abstract] OR "memory stimulation"[Title/Abstract] OR "memory therapy"[Title/Abstract] OR "reality orientation"[Title/Abstract] OR "memory groups"[Title/Abstract] OR "memory support"[Title/Abstract] OR "global stimulation"[Title/Abstract] OR (("cognition"[MeSH Terms] OR "cognition"[All Fields] OR "cognitions"[All Fields] OR "cognitive"[All Fields] OR "cognitively"[All Fields] OR "cognitives"[All Fields]) AND "psychostimulation"[Title/Abstract])) AND ("digital health"[Title/Abstract] OR "Digital"[Title/Abstract] OR "digital medicine"[Title/Abstract] OR "digital intervention"[Title/Abstract] OR "digital health care"[Title/Abstract] OR "electronic health"[Title/Abstract] OR "ehealth"[Title/Abstract] OR (("mobile"[All Fields] OR "mobiles"[All Fields]) AND "heatlh"[Title/Abstract]) OR "mhealth"[Title/Abstract] OR "technology"[Title/Abstract] OR "apps"[Title/Abstract] OR "mobile app"[Title/Abstract] OR "wearable devices"[Title/Abstract] OR "virtual reality"[Title/Abstract] OR "augmented reality"[Title/Abstract] OR "computer platform"[Title/Abstract] OR "web-based"[Title/Abstract] OR "videoconferencing"[Title/Abstract] OR "video conference"[Title/Abstract] OR "virtual meeting"[Title/Abstract] OR </w:t>
            </w:r>
            <w:r w:rsidRPr="00191B61">
              <w:rPr>
                <w:rFonts w:ascii="Arial" w:hAnsi="Arial" w:cs="Arial"/>
                <w:color w:val="EE0000"/>
              </w:rPr>
              <w:lastRenderedPageBreak/>
              <w:t>"Zoom"[Title/Abstract] OR "google meet"[Title/Abstract]) AND ("randomized controlled trial"[Title/Abstract] OR "rct"[Title/Abstract] OR "randomized control trial"[Title/Abstract] OR "controlled trial"[Title/Abstract] OR "randomised controlled trial"[Title/Abstract] OR "randomization"[Title/Abstract] OR "quasi-experimental"[Title/Abstract] OR "pre posttest design"[Title/Abstract] OR "experimental study"[Title/Abstract] OR "interventional study"[Title/Abstract])</w:t>
            </w:r>
          </w:p>
          <w:p w14:paraId="7BEB2A58" w14:textId="77777777" w:rsidR="000D3B4F" w:rsidRPr="00191B61" w:rsidRDefault="000D3B4F" w:rsidP="000D3B4F">
            <w:pPr>
              <w:shd w:val="clear" w:color="auto" w:fill="F6F6F6"/>
              <w:rPr>
                <w:rFonts w:ascii="Arial" w:hAnsi="Arial" w:cs="Arial"/>
                <w:color w:val="EE0000"/>
              </w:rPr>
            </w:pPr>
            <w:r w:rsidRPr="00191B61">
              <w:rPr>
                <w:rStyle w:val="Strong"/>
                <w:rFonts w:ascii="Arial" w:hAnsi="Arial" w:cs="Arial"/>
                <w:color w:val="EE0000"/>
              </w:rPr>
              <w:t>Translations</w:t>
            </w:r>
          </w:p>
          <w:p w14:paraId="07C47A1E" w14:textId="77777777" w:rsidR="000D3B4F" w:rsidRPr="00191B61" w:rsidRDefault="000D3B4F" w:rsidP="000D3B4F">
            <w:pPr>
              <w:shd w:val="clear" w:color="auto" w:fill="F6F6F6"/>
              <w:rPr>
                <w:rFonts w:ascii="Arial" w:hAnsi="Arial" w:cs="Arial"/>
                <w:color w:val="EE0000"/>
              </w:rPr>
            </w:pPr>
            <w:r w:rsidRPr="00191B61">
              <w:rPr>
                <w:rStyle w:val="Strong"/>
                <w:rFonts w:ascii="Arial" w:hAnsi="Arial" w:cs="Arial"/>
                <w:color w:val="EE0000"/>
              </w:rPr>
              <w:t>cognitive:</w:t>
            </w:r>
            <w:r w:rsidRPr="00191B61">
              <w:rPr>
                <w:rFonts w:ascii="Arial" w:hAnsi="Arial" w:cs="Arial"/>
                <w:color w:val="EE0000"/>
              </w:rPr>
              <w:t> "cognition"[MeSH Terms] OR "cognition"[All Fields] OR "cognitions"[All Fields] OR "cognitive"[All Fields] OR "cognitively"[All Fields] OR "cognitives"[All Fields]</w:t>
            </w:r>
          </w:p>
          <w:p w14:paraId="11F61614" w14:textId="21D48A16" w:rsidR="00581DE9" w:rsidRPr="00191B61" w:rsidRDefault="000D3B4F" w:rsidP="000D3B4F">
            <w:pPr>
              <w:shd w:val="clear" w:color="auto" w:fill="F6F6F6"/>
              <w:rPr>
                <w:rFonts w:ascii="Arial" w:hAnsi="Arial" w:cs="Arial"/>
                <w:color w:val="EE0000"/>
              </w:rPr>
            </w:pPr>
            <w:r w:rsidRPr="00191B61">
              <w:rPr>
                <w:rStyle w:val="Strong"/>
                <w:rFonts w:ascii="Arial" w:hAnsi="Arial" w:cs="Arial"/>
                <w:color w:val="EE0000"/>
              </w:rPr>
              <w:t>mobile:</w:t>
            </w:r>
            <w:r w:rsidRPr="00191B61">
              <w:rPr>
                <w:rFonts w:ascii="Arial" w:hAnsi="Arial" w:cs="Arial"/>
                <w:color w:val="EE0000"/>
              </w:rPr>
              <w:t> "mobile"[All Fields] OR "mobiles"[All Fields]</w:t>
            </w:r>
          </w:p>
        </w:tc>
        <w:tc>
          <w:tcPr>
            <w:tcW w:w="2201" w:type="dxa"/>
            <w:tcBorders>
              <w:top w:val="nil"/>
              <w:left w:val="nil"/>
              <w:bottom w:val="nil"/>
              <w:right w:val="nil"/>
            </w:tcBorders>
          </w:tcPr>
          <w:p w14:paraId="28B9C174" w14:textId="4B7656B9" w:rsidR="00581DE9" w:rsidRPr="00191B61" w:rsidRDefault="000D3B4F" w:rsidP="00995742">
            <w:pPr>
              <w:jc w:val="center"/>
              <w:rPr>
                <w:rFonts w:ascii="Arial" w:eastAsia="Arial" w:hAnsi="Arial" w:cs="Arial"/>
              </w:rPr>
            </w:pPr>
            <w:r w:rsidRPr="00191B61">
              <w:rPr>
                <w:rFonts w:ascii="Arial" w:eastAsia="Arial" w:hAnsi="Arial" w:cs="Arial"/>
              </w:rPr>
              <w:lastRenderedPageBreak/>
              <w:t>22</w:t>
            </w:r>
          </w:p>
        </w:tc>
      </w:tr>
      <w:tr w:rsidR="00995742" w:rsidRPr="000D3B4F" w14:paraId="5F48650A" w14:textId="77777777" w:rsidTr="00237805">
        <w:trPr>
          <w:trHeight w:val="3537"/>
        </w:trPr>
        <w:tc>
          <w:tcPr>
            <w:tcW w:w="2588" w:type="dxa"/>
            <w:tcBorders>
              <w:top w:val="nil"/>
              <w:left w:val="nil"/>
              <w:bottom w:val="single" w:sz="12" w:space="0" w:color="000000"/>
              <w:right w:val="nil"/>
            </w:tcBorders>
          </w:tcPr>
          <w:p w14:paraId="0A34D5AD" w14:textId="77777777" w:rsidR="00581DE9" w:rsidRPr="00A50207" w:rsidRDefault="00581DE9" w:rsidP="00995742">
            <w:pPr>
              <w:rPr>
                <w:rFonts w:ascii="Arial" w:eastAsia="Arial" w:hAnsi="Arial" w:cs="Arial"/>
                <w:color w:val="EE0000"/>
              </w:rPr>
            </w:pPr>
            <w:r w:rsidRPr="00A50207">
              <w:rPr>
                <w:rFonts w:ascii="Arial" w:eastAsia="Arial" w:hAnsi="Arial" w:cs="Arial"/>
                <w:color w:val="EE0000"/>
              </w:rPr>
              <w:t>Web of Science</w:t>
            </w:r>
          </w:p>
        </w:tc>
        <w:tc>
          <w:tcPr>
            <w:tcW w:w="9470" w:type="dxa"/>
            <w:tcBorders>
              <w:top w:val="nil"/>
              <w:left w:val="nil"/>
              <w:bottom w:val="single" w:sz="12" w:space="0" w:color="000000"/>
              <w:right w:val="nil"/>
            </w:tcBorders>
          </w:tcPr>
          <w:p w14:paraId="27F5FC88" w14:textId="451D372E" w:rsidR="00581DE9" w:rsidRPr="00191B61" w:rsidRDefault="00B67F1D" w:rsidP="00B67F1D">
            <w:pPr>
              <w:pStyle w:val="NormalWeb"/>
              <w:rPr>
                <w:rFonts w:ascii="Arial" w:hAnsi="Arial" w:cs="Arial"/>
                <w:color w:val="EE0000"/>
              </w:rPr>
            </w:pPr>
            <w:r w:rsidRPr="00191B61">
              <w:rPr>
                <w:rFonts w:ascii="Arial" w:hAnsi="Arial" w:cs="Arial"/>
                <w:color w:val="EE0000"/>
              </w:rPr>
              <w:t xml:space="preserve">Dementia (Topic) or Alzheimer's disease (Topic) or Lewy body (Topic) or parkinson's dementia (Topic) or frontotemporal dementia (Topic) or mixed dementia (Topic) or vascular dementia (Topic) </w:t>
            </w:r>
            <w:r w:rsidR="00237805" w:rsidRPr="00191B61">
              <w:rPr>
                <w:rFonts w:ascii="Arial" w:hAnsi="Arial" w:cs="Arial"/>
                <w:color w:val="EE0000"/>
              </w:rPr>
              <w:t>AND</w:t>
            </w:r>
            <w:r w:rsidRPr="00191B61">
              <w:rPr>
                <w:rFonts w:ascii="Arial" w:hAnsi="Arial" w:cs="Arial"/>
                <w:color w:val="EE0000"/>
              </w:rPr>
              <w:t xml:space="preserve"> Cognitive stimulation therapy (Topic) or CST (Topic) or individual cognitive stimulation therapy (Topic) or iCST (Topic) or Maintenance cognitive stimulation therapy (Topic) or mCST (Topic) or cognitive intervention (Topic) or cognitive stimulation (Topic) or memory stimulation (Topic) or memory therapy (Topic) or reality orientation (Topic) or memory groups (Topic) or memory support (Topic) or global stimulation (Topic) or cognitive psychostimulation (Topic)</w:t>
            </w:r>
            <w:r w:rsidR="00237805" w:rsidRPr="00191B61">
              <w:rPr>
                <w:rFonts w:ascii="Arial" w:hAnsi="Arial" w:cs="Arial"/>
                <w:color w:val="EE0000"/>
              </w:rPr>
              <w:t xml:space="preserve"> AND digital health (Topic) or digital (Topic) or digital medicine (Topic) or digital intervention (Topic) or digital health care (Topic) or electronic health (Topic) or ehealth (Topic) or mobile health (Topic) or mhealth (Topic) or technology (Topic) or apps (Topic) or applications (Topic) or mobile app (Topic) or wearable devices (Topic) or virtual reality (Topic) or augmented reality (Topic) or computer platform (Topic) or web-based (Topic) or videoconferencing (Topic) or video conference (Topic) or virtual meeting (Topic) or Zoom (Topic) or Google Meet (Topic) AND randomized controlled trial (Topic) or rct (Topic) or randomized control trial (Topic) or controlled trial (Topic) or randomised controlled trial (Topic) or randomization (Topic) or quasi experimental (Topic) or pre-posttest design (Topic) or experimental design (Topic) or interventional study (Topic)</w:t>
            </w:r>
          </w:p>
        </w:tc>
        <w:tc>
          <w:tcPr>
            <w:tcW w:w="2201" w:type="dxa"/>
            <w:tcBorders>
              <w:top w:val="nil"/>
              <w:left w:val="nil"/>
              <w:bottom w:val="single" w:sz="12" w:space="0" w:color="000000"/>
              <w:right w:val="nil"/>
            </w:tcBorders>
          </w:tcPr>
          <w:p w14:paraId="22E5A71A" w14:textId="2A150ABC" w:rsidR="00581DE9" w:rsidRPr="00191B61" w:rsidRDefault="003A6874" w:rsidP="00995742">
            <w:pPr>
              <w:jc w:val="center"/>
              <w:rPr>
                <w:rFonts w:ascii="Arial" w:eastAsia="Arial" w:hAnsi="Arial" w:cs="Arial"/>
              </w:rPr>
            </w:pPr>
            <w:r w:rsidRPr="00191B61">
              <w:rPr>
                <w:rFonts w:ascii="Arial" w:eastAsia="Arial" w:hAnsi="Arial" w:cs="Arial"/>
              </w:rPr>
              <w:t>822</w:t>
            </w:r>
          </w:p>
        </w:tc>
      </w:tr>
    </w:tbl>
    <w:p w14:paraId="2E5DF0D8" w14:textId="77777777" w:rsidR="00276EF2" w:rsidRDefault="00276EF2"/>
    <w:p w14:paraId="4D9A274F" w14:textId="77777777" w:rsidR="000D3B4F" w:rsidRDefault="000D3B4F"/>
    <w:p w14:paraId="722CD8E4" w14:textId="77777777" w:rsidR="000D3B4F" w:rsidRDefault="000D3B4F"/>
    <w:p w14:paraId="3F7D0AB0" w14:textId="77777777" w:rsidR="000D3B4F" w:rsidRDefault="000D3B4F"/>
    <w:p w14:paraId="4D811CF0" w14:textId="77777777" w:rsidR="00191B61" w:rsidRDefault="00191B61"/>
    <w:p w14:paraId="3DB24168" w14:textId="382CB2B1" w:rsidR="004146E5" w:rsidRDefault="004146E5" w:rsidP="004146E5">
      <w:pPr>
        <w:jc w:val="center"/>
        <w:rPr>
          <w:rFonts w:ascii="Arial" w:eastAsia="Arial" w:hAnsi="Arial" w:cs="Arial"/>
          <w:b/>
        </w:rPr>
      </w:pPr>
      <w:r>
        <w:rPr>
          <w:rFonts w:ascii="Arial" w:eastAsia="Arial" w:hAnsi="Arial" w:cs="Arial"/>
          <w:b/>
        </w:rPr>
        <w:lastRenderedPageBreak/>
        <w:t>Appendix C</w:t>
      </w:r>
    </w:p>
    <w:p w14:paraId="37A669D2" w14:textId="3897AC1A" w:rsidR="004146E5" w:rsidRDefault="004146E5" w:rsidP="004146E5">
      <w:pPr>
        <w:rPr>
          <w:rFonts w:ascii="Arial" w:eastAsia="Arial" w:hAnsi="Arial" w:cs="Arial"/>
          <w:b/>
        </w:rPr>
      </w:pPr>
      <w:r>
        <w:rPr>
          <w:rFonts w:ascii="Arial" w:eastAsia="Arial" w:hAnsi="Arial" w:cs="Arial"/>
          <w:b/>
        </w:rPr>
        <w:t>Risk of Bias – RoB-2</w:t>
      </w:r>
    </w:p>
    <w:p w14:paraId="5317ABF9" w14:textId="7FB66D11" w:rsidR="007B5CFB" w:rsidRDefault="00191B61" w:rsidP="004146E5">
      <w:pPr>
        <w:rPr>
          <w:rFonts w:ascii="Arial" w:eastAsia="Arial" w:hAnsi="Arial" w:cs="Arial"/>
          <w:b/>
        </w:rPr>
      </w:pPr>
      <w:r>
        <w:rPr>
          <w:rFonts w:ascii="Arial" w:eastAsia="Arial" w:hAnsi="Arial" w:cs="Arial"/>
          <w:b/>
          <w:noProof/>
        </w:rPr>
        <w:drawing>
          <wp:inline distT="0" distB="0" distL="0" distR="0" wp14:anchorId="1483138C" wp14:editId="3E7D0501">
            <wp:extent cx="6508376" cy="5406318"/>
            <wp:effectExtent l="0" t="0" r="0" b="4445"/>
            <wp:docPr id="799851560" name="Picture 1" descr="A chart with numbers and a number of red and green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851560" name="Picture 1" descr="A chart with numbers and a number of red and green circles&#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629683" cy="5507084"/>
                    </a:xfrm>
                    <a:prstGeom prst="rect">
                      <a:avLst/>
                    </a:prstGeom>
                  </pic:spPr>
                </pic:pic>
              </a:graphicData>
            </a:graphic>
          </wp:inline>
        </w:drawing>
      </w:r>
    </w:p>
    <w:p w14:paraId="49C65027" w14:textId="126B9903" w:rsidR="004801E4" w:rsidRDefault="004801E4">
      <w:pPr>
        <w:rPr>
          <w:b/>
          <w:bCs/>
        </w:rPr>
      </w:pPr>
    </w:p>
    <w:p w14:paraId="1CB500D5" w14:textId="4D29071E" w:rsidR="004146E5" w:rsidRDefault="004146E5">
      <w:pPr>
        <w:rPr>
          <w:b/>
          <w:bCs/>
        </w:rPr>
      </w:pPr>
      <w:r>
        <w:rPr>
          <w:b/>
          <w:bCs/>
        </w:rPr>
        <w:lastRenderedPageBreak/>
        <w:t>Risk of Bias – ROBINS-I</w:t>
      </w:r>
    </w:p>
    <w:p w14:paraId="5407CAAA" w14:textId="77777777" w:rsidR="004232AF" w:rsidRDefault="004232AF">
      <w:pPr>
        <w:rPr>
          <w:b/>
          <w:bCs/>
        </w:rPr>
      </w:pPr>
    </w:p>
    <w:tbl>
      <w:tblPr>
        <w:tblW w:w="13653" w:type="dxa"/>
        <w:tblLook w:val="04A0" w:firstRow="1" w:lastRow="0" w:firstColumn="1" w:lastColumn="0" w:noHBand="0" w:noVBand="1"/>
      </w:tblPr>
      <w:tblGrid>
        <w:gridCol w:w="745"/>
        <w:gridCol w:w="5631"/>
        <w:gridCol w:w="2751"/>
        <w:gridCol w:w="2854"/>
        <w:gridCol w:w="1672"/>
      </w:tblGrid>
      <w:tr w:rsidR="004232AF" w14:paraId="52EB734C" w14:textId="77777777" w:rsidTr="004232AF">
        <w:trPr>
          <w:trHeight w:val="941"/>
        </w:trPr>
        <w:tc>
          <w:tcPr>
            <w:tcW w:w="745" w:type="dxa"/>
            <w:tcBorders>
              <w:top w:val="single" w:sz="4" w:space="0" w:color="auto"/>
              <w:left w:val="single" w:sz="4" w:space="0" w:color="auto"/>
              <w:bottom w:val="single" w:sz="4" w:space="0" w:color="auto"/>
              <w:right w:val="single" w:sz="4" w:space="0" w:color="auto"/>
            </w:tcBorders>
            <w:noWrap/>
            <w:vAlign w:val="center"/>
            <w:hideMark/>
          </w:tcPr>
          <w:p w14:paraId="5F9851D2" w14:textId="77777777" w:rsidR="004232AF" w:rsidRDefault="004232AF">
            <w:pPr>
              <w:jc w:val="center"/>
              <w:rPr>
                <w:rFonts w:ascii="Calibri" w:hAnsi="Calibri" w:cs="Calibri"/>
                <w:b/>
                <w:bCs/>
                <w:color w:val="000000"/>
                <w:sz w:val="22"/>
                <w:szCs w:val="22"/>
              </w:rPr>
            </w:pPr>
            <w:r>
              <w:rPr>
                <w:rFonts w:ascii="Calibri" w:hAnsi="Calibri" w:cs="Calibri"/>
                <w:b/>
                <w:bCs/>
                <w:color w:val="000000"/>
                <w:sz w:val="22"/>
                <w:szCs w:val="22"/>
              </w:rPr>
              <w:t>No</w:t>
            </w:r>
          </w:p>
        </w:tc>
        <w:tc>
          <w:tcPr>
            <w:tcW w:w="5631" w:type="dxa"/>
            <w:tcBorders>
              <w:top w:val="single" w:sz="4" w:space="0" w:color="auto"/>
              <w:left w:val="nil"/>
              <w:bottom w:val="single" w:sz="4" w:space="0" w:color="auto"/>
              <w:right w:val="single" w:sz="4" w:space="0" w:color="auto"/>
            </w:tcBorders>
            <w:vAlign w:val="center"/>
            <w:hideMark/>
          </w:tcPr>
          <w:p w14:paraId="7187BEAD" w14:textId="77777777" w:rsidR="004232AF" w:rsidRDefault="004232AF">
            <w:pPr>
              <w:rPr>
                <w:rFonts w:ascii="Calibri" w:hAnsi="Calibri" w:cs="Calibri"/>
                <w:b/>
                <w:bCs/>
                <w:color w:val="000000"/>
                <w:sz w:val="22"/>
                <w:szCs w:val="22"/>
              </w:rPr>
            </w:pPr>
            <w:r>
              <w:rPr>
                <w:rFonts w:ascii="Calibri" w:hAnsi="Calibri" w:cs="Calibri"/>
                <w:b/>
                <w:bCs/>
                <w:color w:val="000000"/>
                <w:sz w:val="22"/>
                <w:szCs w:val="22"/>
              </w:rPr>
              <w:t>Domains</w:t>
            </w:r>
          </w:p>
        </w:tc>
        <w:tc>
          <w:tcPr>
            <w:tcW w:w="2751" w:type="dxa"/>
            <w:tcBorders>
              <w:top w:val="single" w:sz="4" w:space="0" w:color="auto"/>
              <w:left w:val="nil"/>
              <w:bottom w:val="single" w:sz="8" w:space="0" w:color="auto"/>
              <w:right w:val="single" w:sz="4" w:space="0" w:color="auto"/>
            </w:tcBorders>
            <w:vAlign w:val="center"/>
            <w:hideMark/>
          </w:tcPr>
          <w:p w14:paraId="7FAAE76F" w14:textId="77777777" w:rsidR="004232AF" w:rsidRDefault="004232AF">
            <w:pPr>
              <w:rPr>
                <w:rFonts w:ascii="Calibri" w:hAnsi="Calibri" w:cs="Calibri"/>
                <w:b/>
                <w:bCs/>
                <w:color w:val="000000"/>
              </w:rPr>
            </w:pPr>
            <w:r>
              <w:rPr>
                <w:rFonts w:ascii="Calibri" w:hAnsi="Calibri" w:cs="Calibri"/>
                <w:b/>
                <w:bCs/>
                <w:color w:val="000000"/>
              </w:rPr>
              <w:t>Fernández-Calvo et al., 2011</w:t>
            </w:r>
          </w:p>
        </w:tc>
        <w:tc>
          <w:tcPr>
            <w:tcW w:w="2854" w:type="dxa"/>
            <w:tcBorders>
              <w:top w:val="single" w:sz="4" w:space="0" w:color="auto"/>
              <w:left w:val="nil"/>
              <w:bottom w:val="single" w:sz="8" w:space="0" w:color="auto"/>
              <w:right w:val="single" w:sz="4" w:space="0" w:color="auto"/>
            </w:tcBorders>
            <w:vAlign w:val="center"/>
            <w:hideMark/>
          </w:tcPr>
          <w:p w14:paraId="5A7D7F70" w14:textId="77777777" w:rsidR="004232AF" w:rsidRDefault="004232AF">
            <w:pPr>
              <w:rPr>
                <w:rFonts w:ascii="Calibri" w:hAnsi="Calibri" w:cs="Calibri"/>
                <w:b/>
                <w:bCs/>
                <w:color w:val="000000"/>
                <w:sz w:val="22"/>
                <w:szCs w:val="22"/>
              </w:rPr>
            </w:pPr>
            <w:r>
              <w:rPr>
                <w:rFonts w:ascii="Calibri" w:hAnsi="Calibri" w:cs="Calibri"/>
                <w:b/>
                <w:bCs/>
                <w:color w:val="000000"/>
                <w:sz w:val="22"/>
                <w:szCs w:val="22"/>
              </w:rPr>
              <w:t>Gonzalez-Moreno et al., 2022</w:t>
            </w:r>
          </w:p>
        </w:tc>
        <w:tc>
          <w:tcPr>
            <w:tcW w:w="1671" w:type="dxa"/>
            <w:tcBorders>
              <w:top w:val="single" w:sz="4" w:space="0" w:color="auto"/>
              <w:left w:val="nil"/>
              <w:bottom w:val="single" w:sz="8" w:space="0" w:color="auto"/>
              <w:right w:val="single" w:sz="4" w:space="0" w:color="auto"/>
            </w:tcBorders>
            <w:vAlign w:val="center"/>
            <w:hideMark/>
          </w:tcPr>
          <w:p w14:paraId="1B8EDE1B" w14:textId="77777777" w:rsidR="004232AF" w:rsidRDefault="004232AF">
            <w:pPr>
              <w:rPr>
                <w:rFonts w:ascii="Calibri" w:hAnsi="Calibri" w:cs="Calibri"/>
                <w:b/>
                <w:bCs/>
                <w:color w:val="000000"/>
                <w:sz w:val="22"/>
                <w:szCs w:val="22"/>
              </w:rPr>
            </w:pPr>
            <w:r>
              <w:rPr>
                <w:rFonts w:ascii="Calibri" w:hAnsi="Calibri" w:cs="Calibri"/>
                <w:b/>
                <w:bCs/>
                <w:color w:val="000000"/>
                <w:sz w:val="22"/>
                <w:szCs w:val="22"/>
              </w:rPr>
              <w:t>Sedigh et al., 2024</w:t>
            </w:r>
          </w:p>
        </w:tc>
      </w:tr>
      <w:tr w:rsidR="004232AF" w14:paraId="3A309942" w14:textId="77777777" w:rsidTr="004232AF">
        <w:trPr>
          <w:trHeight w:val="430"/>
        </w:trPr>
        <w:tc>
          <w:tcPr>
            <w:tcW w:w="745" w:type="dxa"/>
            <w:tcBorders>
              <w:top w:val="nil"/>
              <w:left w:val="single" w:sz="4" w:space="0" w:color="auto"/>
              <w:bottom w:val="single" w:sz="4" w:space="0" w:color="auto"/>
              <w:right w:val="single" w:sz="4" w:space="0" w:color="auto"/>
            </w:tcBorders>
            <w:noWrap/>
            <w:vAlign w:val="center"/>
            <w:hideMark/>
          </w:tcPr>
          <w:p w14:paraId="2DB2FB02" w14:textId="77777777" w:rsidR="004232AF" w:rsidRDefault="004232AF">
            <w:pPr>
              <w:jc w:val="center"/>
              <w:rPr>
                <w:rFonts w:ascii="Calibri" w:hAnsi="Calibri" w:cs="Calibri"/>
                <w:color w:val="000000"/>
                <w:sz w:val="22"/>
                <w:szCs w:val="22"/>
              </w:rPr>
            </w:pPr>
            <w:r>
              <w:rPr>
                <w:rFonts w:ascii="Calibri" w:hAnsi="Calibri" w:cs="Calibri"/>
                <w:color w:val="000000"/>
                <w:sz w:val="22"/>
                <w:szCs w:val="22"/>
              </w:rPr>
              <w:t>1</w:t>
            </w:r>
          </w:p>
        </w:tc>
        <w:tc>
          <w:tcPr>
            <w:tcW w:w="5631" w:type="dxa"/>
            <w:tcBorders>
              <w:top w:val="nil"/>
              <w:left w:val="nil"/>
              <w:bottom w:val="single" w:sz="4" w:space="0" w:color="auto"/>
              <w:right w:val="single" w:sz="4" w:space="0" w:color="auto"/>
            </w:tcBorders>
            <w:vAlign w:val="center"/>
            <w:hideMark/>
          </w:tcPr>
          <w:p w14:paraId="465451BF" w14:textId="77777777" w:rsidR="004232AF" w:rsidRDefault="004232AF">
            <w:pPr>
              <w:rPr>
                <w:rFonts w:ascii="Calibri" w:hAnsi="Calibri" w:cs="Calibri"/>
                <w:color w:val="000000"/>
                <w:sz w:val="22"/>
                <w:szCs w:val="22"/>
              </w:rPr>
            </w:pPr>
            <w:r>
              <w:rPr>
                <w:rFonts w:ascii="Calibri" w:hAnsi="Calibri" w:cs="Calibri"/>
                <w:color w:val="000000"/>
                <w:sz w:val="22"/>
                <w:szCs w:val="22"/>
              </w:rPr>
              <w:t>Bias due to confounding</w:t>
            </w:r>
          </w:p>
        </w:tc>
        <w:tc>
          <w:tcPr>
            <w:tcW w:w="2751" w:type="dxa"/>
            <w:tcBorders>
              <w:top w:val="nil"/>
              <w:left w:val="nil"/>
              <w:bottom w:val="single" w:sz="4" w:space="0" w:color="auto"/>
              <w:right w:val="single" w:sz="4" w:space="0" w:color="auto"/>
            </w:tcBorders>
            <w:vAlign w:val="center"/>
            <w:hideMark/>
          </w:tcPr>
          <w:p w14:paraId="2BD0D3F2"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c>
          <w:tcPr>
            <w:tcW w:w="2854" w:type="dxa"/>
            <w:tcBorders>
              <w:top w:val="nil"/>
              <w:left w:val="nil"/>
              <w:bottom w:val="single" w:sz="4" w:space="0" w:color="auto"/>
              <w:right w:val="single" w:sz="4" w:space="0" w:color="auto"/>
            </w:tcBorders>
            <w:vAlign w:val="center"/>
            <w:hideMark/>
          </w:tcPr>
          <w:p w14:paraId="055FB04D"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c>
          <w:tcPr>
            <w:tcW w:w="1671" w:type="dxa"/>
            <w:tcBorders>
              <w:top w:val="nil"/>
              <w:left w:val="nil"/>
              <w:bottom w:val="single" w:sz="4" w:space="0" w:color="auto"/>
              <w:right w:val="single" w:sz="4" w:space="0" w:color="auto"/>
            </w:tcBorders>
            <w:vAlign w:val="center"/>
            <w:hideMark/>
          </w:tcPr>
          <w:p w14:paraId="42FB3517"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r>
      <w:tr w:rsidR="004232AF" w14:paraId="68504AFE" w14:textId="77777777" w:rsidTr="004232AF">
        <w:trPr>
          <w:trHeight w:val="430"/>
        </w:trPr>
        <w:tc>
          <w:tcPr>
            <w:tcW w:w="745" w:type="dxa"/>
            <w:tcBorders>
              <w:top w:val="nil"/>
              <w:left w:val="single" w:sz="4" w:space="0" w:color="auto"/>
              <w:bottom w:val="single" w:sz="4" w:space="0" w:color="auto"/>
              <w:right w:val="single" w:sz="4" w:space="0" w:color="auto"/>
            </w:tcBorders>
            <w:noWrap/>
            <w:vAlign w:val="center"/>
            <w:hideMark/>
          </w:tcPr>
          <w:p w14:paraId="75745403" w14:textId="77777777" w:rsidR="004232AF" w:rsidRDefault="004232AF">
            <w:pPr>
              <w:jc w:val="center"/>
              <w:rPr>
                <w:rFonts w:ascii="Calibri" w:hAnsi="Calibri" w:cs="Calibri"/>
                <w:color w:val="000000"/>
                <w:sz w:val="22"/>
                <w:szCs w:val="22"/>
              </w:rPr>
            </w:pPr>
            <w:r>
              <w:rPr>
                <w:rFonts w:ascii="Calibri" w:hAnsi="Calibri" w:cs="Calibri"/>
                <w:color w:val="000000"/>
                <w:sz w:val="22"/>
                <w:szCs w:val="22"/>
              </w:rPr>
              <w:t>2</w:t>
            </w:r>
          </w:p>
        </w:tc>
        <w:tc>
          <w:tcPr>
            <w:tcW w:w="5631" w:type="dxa"/>
            <w:tcBorders>
              <w:top w:val="nil"/>
              <w:left w:val="nil"/>
              <w:bottom w:val="single" w:sz="4" w:space="0" w:color="auto"/>
              <w:right w:val="single" w:sz="4" w:space="0" w:color="auto"/>
            </w:tcBorders>
            <w:vAlign w:val="center"/>
            <w:hideMark/>
          </w:tcPr>
          <w:p w14:paraId="0AC7EB88" w14:textId="77777777" w:rsidR="004232AF" w:rsidRDefault="004232AF">
            <w:pPr>
              <w:rPr>
                <w:rFonts w:ascii="Calibri" w:hAnsi="Calibri" w:cs="Calibri"/>
                <w:color w:val="000000"/>
                <w:sz w:val="22"/>
                <w:szCs w:val="22"/>
              </w:rPr>
            </w:pPr>
            <w:r>
              <w:rPr>
                <w:rFonts w:ascii="Calibri" w:hAnsi="Calibri" w:cs="Calibri"/>
                <w:color w:val="000000"/>
                <w:sz w:val="22"/>
                <w:szCs w:val="22"/>
              </w:rPr>
              <w:t>Selection of participants</w:t>
            </w:r>
          </w:p>
        </w:tc>
        <w:tc>
          <w:tcPr>
            <w:tcW w:w="2751" w:type="dxa"/>
            <w:tcBorders>
              <w:top w:val="nil"/>
              <w:left w:val="nil"/>
              <w:bottom w:val="single" w:sz="4" w:space="0" w:color="auto"/>
              <w:right w:val="single" w:sz="4" w:space="0" w:color="auto"/>
            </w:tcBorders>
            <w:vAlign w:val="center"/>
            <w:hideMark/>
          </w:tcPr>
          <w:p w14:paraId="32A37E39"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c>
          <w:tcPr>
            <w:tcW w:w="2854" w:type="dxa"/>
            <w:tcBorders>
              <w:top w:val="nil"/>
              <w:left w:val="nil"/>
              <w:bottom w:val="single" w:sz="4" w:space="0" w:color="auto"/>
              <w:right w:val="single" w:sz="4" w:space="0" w:color="auto"/>
            </w:tcBorders>
            <w:vAlign w:val="center"/>
            <w:hideMark/>
          </w:tcPr>
          <w:p w14:paraId="452E24ED"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c>
          <w:tcPr>
            <w:tcW w:w="1671" w:type="dxa"/>
            <w:tcBorders>
              <w:top w:val="nil"/>
              <w:left w:val="nil"/>
              <w:bottom w:val="single" w:sz="4" w:space="0" w:color="auto"/>
              <w:right w:val="single" w:sz="4" w:space="0" w:color="auto"/>
            </w:tcBorders>
            <w:vAlign w:val="center"/>
            <w:hideMark/>
          </w:tcPr>
          <w:p w14:paraId="164B783C"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r>
      <w:tr w:rsidR="004232AF" w14:paraId="6DB4BD86" w14:textId="77777777" w:rsidTr="004232AF">
        <w:trPr>
          <w:trHeight w:val="430"/>
        </w:trPr>
        <w:tc>
          <w:tcPr>
            <w:tcW w:w="745" w:type="dxa"/>
            <w:tcBorders>
              <w:top w:val="nil"/>
              <w:left w:val="single" w:sz="4" w:space="0" w:color="auto"/>
              <w:bottom w:val="single" w:sz="4" w:space="0" w:color="auto"/>
              <w:right w:val="single" w:sz="4" w:space="0" w:color="auto"/>
            </w:tcBorders>
            <w:noWrap/>
            <w:vAlign w:val="center"/>
            <w:hideMark/>
          </w:tcPr>
          <w:p w14:paraId="6B59F120" w14:textId="77777777" w:rsidR="004232AF" w:rsidRDefault="004232AF">
            <w:pPr>
              <w:jc w:val="center"/>
              <w:rPr>
                <w:rFonts w:ascii="Calibri" w:hAnsi="Calibri" w:cs="Calibri"/>
                <w:color w:val="000000"/>
                <w:sz w:val="22"/>
                <w:szCs w:val="22"/>
              </w:rPr>
            </w:pPr>
            <w:r>
              <w:rPr>
                <w:rFonts w:ascii="Calibri" w:hAnsi="Calibri" w:cs="Calibri"/>
                <w:color w:val="000000"/>
                <w:sz w:val="22"/>
                <w:szCs w:val="22"/>
              </w:rPr>
              <w:t>3</w:t>
            </w:r>
          </w:p>
        </w:tc>
        <w:tc>
          <w:tcPr>
            <w:tcW w:w="5631" w:type="dxa"/>
            <w:tcBorders>
              <w:top w:val="nil"/>
              <w:left w:val="nil"/>
              <w:bottom w:val="single" w:sz="4" w:space="0" w:color="auto"/>
              <w:right w:val="single" w:sz="4" w:space="0" w:color="auto"/>
            </w:tcBorders>
            <w:vAlign w:val="center"/>
            <w:hideMark/>
          </w:tcPr>
          <w:p w14:paraId="74844651" w14:textId="77777777" w:rsidR="004232AF" w:rsidRDefault="004232AF">
            <w:pPr>
              <w:rPr>
                <w:rFonts w:ascii="Calibri" w:hAnsi="Calibri" w:cs="Calibri"/>
                <w:color w:val="000000"/>
                <w:sz w:val="22"/>
                <w:szCs w:val="22"/>
              </w:rPr>
            </w:pPr>
            <w:r>
              <w:rPr>
                <w:rFonts w:ascii="Calibri" w:hAnsi="Calibri" w:cs="Calibri"/>
                <w:color w:val="000000"/>
                <w:sz w:val="22"/>
                <w:szCs w:val="22"/>
              </w:rPr>
              <w:t>Clasification of interventions</w:t>
            </w:r>
          </w:p>
        </w:tc>
        <w:tc>
          <w:tcPr>
            <w:tcW w:w="2751" w:type="dxa"/>
            <w:tcBorders>
              <w:top w:val="nil"/>
              <w:left w:val="nil"/>
              <w:bottom w:val="single" w:sz="4" w:space="0" w:color="auto"/>
              <w:right w:val="single" w:sz="4" w:space="0" w:color="auto"/>
            </w:tcBorders>
            <w:vAlign w:val="center"/>
            <w:hideMark/>
          </w:tcPr>
          <w:p w14:paraId="118A8EA2"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c>
          <w:tcPr>
            <w:tcW w:w="2854" w:type="dxa"/>
            <w:tcBorders>
              <w:top w:val="nil"/>
              <w:left w:val="nil"/>
              <w:bottom w:val="single" w:sz="4" w:space="0" w:color="auto"/>
              <w:right w:val="single" w:sz="4" w:space="0" w:color="auto"/>
            </w:tcBorders>
            <w:vAlign w:val="center"/>
            <w:hideMark/>
          </w:tcPr>
          <w:p w14:paraId="0B8EA469"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c>
          <w:tcPr>
            <w:tcW w:w="1671" w:type="dxa"/>
            <w:tcBorders>
              <w:top w:val="nil"/>
              <w:left w:val="nil"/>
              <w:bottom w:val="single" w:sz="4" w:space="0" w:color="auto"/>
              <w:right w:val="single" w:sz="4" w:space="0" w:color="auto"/>
            </w:tcBorders>
            <w:vAlign w:val="center"/>
            <w:hideMark/>
          </w:tcPr>
          <w:p w14:paraId="7A461586"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r>
      <w:tr w:rsidR="004232AF" w14:paraId="25F61559" w14:textId="77777777" w:rsidTr="004232AF">
        <w:trPr>
          <w:trHeight w:val="430"/>
        </w:trPr>
        <w:tc>
          <w:tcPr>
            <w:tcW w:w="745" w:type="dxa"/>
            <w:tcBorders>
              <w:top w:val="nil"/>
              <w:left w:val="single" w:sz="4" w:space="0" w:color="auto"/>
              <w:bottom w:val="single" w:sz="4" w:space="0" w:color="auto"/>
              <w:right w:val="single" w:sz="4" w:space="0" w:color="auto"/>
            </w:tcBorders>
            <w:noWrap/>
            <w:vAlign w:val="center"/>
            <w:hideMark/>
          </w:tcPr>
          <w:p w14:paraId="49D7A3A8" w14:textId="77777777" w:rsidR="004232AF" w:rsidRDefault="004232AF">
            <w:pPr>
              <w:jc w:val="center"/>
              <w:rPr>
                <w:rFonts w:ascii="Calibri" w:hAnsi="Calibri" w:cs="Calibri"/>
                <w:color w:val="000000"/>
                <w:sz w:val="22"/>
                <w:szCs w:val="22"/>
              </w:rPr>
            </w:pPr>
            <w:r>
              <w:rPr>
                <w:rFonts w:ascii="Calibri" w:hAnsi="Calibri" w:cs="Calibri"/>
                <w:color w:val="000000"/>
                <w:sz w:val="22"/>
                <w:szCs w:val="22"/>
              </w:rPr>
              <w:t>4</w:t>
            </w:r>
          </w:p>
        </w:tc>
        <w:tc>
          <w:tcPr>
            <w:tcW w:w="5631" w:type="dxa"/>
            <w:tcBorders>
              <w:top w:val="nil"/>
              <w:left w:val="nil"/>
              <w:bottom w:val="single" w:sz="4" w:space="0" w:color="auto"/>
              <w:right w:val="single" w:sz="4" w:space="0" w:color="auto"/>
            </w:tcBorders>
            <w:vAlign w:val="center"/>
            <w:hideMark/>
          </w:tcPr>
          <w:p w14:paraId="70AE461C" w14:textId="77777777" w:rsidR="004232AF" w:rsidRDefault="004232AF">
            <w:pPr>
              <w:rPr>
                <w:rFonts w:ascii="Calibri" w:hAnsi="Calibri" w:cs="Calibri"/>
                <w:color w:val="000000"/>
                <w:sz w:val="22"/>
                <w:szCs w:val="22"/>
              </w:rPr>
            </w:pPr>
            <w:r>
              <w:rPr>
                <w:rFonts w:ascii="Calibri" w:hAnsi="Calibri" w:cs="Calibri"/>
                <w:color w:val="000000"/>
                <w:sz w:val="22"/>
                <w:szCs w:val="22"/>
              </w:rPr>
              <w:t>Deviations from intended interventions</w:t>
            </w:r>
          </w:p>
        </w:tc>
        <w:tc>
          <w:tcPr>
            <w:tcW w:w="2751" w:type="dxa"/>
            <w:tcBorders>
              <w:top w:val="nil"/>
              <w:left w:val="nil"/>
              <w:bottom w:val="single" w:sz="4" w:space="0" w:color="auto"/>
              <w:right w:val="single" w:sz="4" w:space="0" w:color="auto"/>
            </w:tcBorders>
            <w:vAlign w:val="center"/>
            <w:hideMark/>
          </w:tcPr>
          <w:p w14:paraId="68C49775"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c>
          <w:tcPr>
            <w:tcW w:w="2854" w:type="dxa"/>
            <w:tcBorders>
              <w:top w:val="nil"/>
              <w:left w:val="nil"/>
              <w:bottom w:val="single" w:sz="4" w:space="0" w:color="auto"/>
              <w:right w:val="single" w:sz="4" w:space="0" w:color="auto"/>
            </w:tcBorders>
            <w:vAlign w:val="center"/>
            <w:hideMark/>
          </w:tcPr>
          <w:p w14:paraId="58F343EF"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c>
          <w:tcPr>
            <w:tcW w:w="1671" w:type="dxa"/>
            <w:tcBorders>
              <w:top w:val="nil"/>
              <w:left w:val="nil"/>
              <w:bottom w:val="single" w:sz="4" w:space="0" w:color="auto"/>
              <w:right w:val="single" w:sz="4" w:space="0" w:color="auto"/>
            </w:tcBorders>
            <w:vAlign w:val="center"/>
            <w:hideMark/>
          </w:tcPr>
          <w:p w14:paraId="07821F44"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r>
      <w:tr w:rsidR="004232AF" w14:paraId="67E05111" w14:textId="77777777" w:rsidTr="004232AF">
        <w:trPr>
          <w:trHeight w:val="430"/>
        </w:trPr>
        <w:tc>
          <w:tcPr>
            <w:tcW w:w="745" w:type="dxa"/>
            <w:tcBorders>
              <w:top w:val="nil"/>
              <w:left w:val="single" w:sz="4" w:space="0" w:color="auto"/>
              <w:bottom w:val="single" w:sz="4" w:space="0" w:color="auto"/>
              <w:right w:val="single" w:sz="4" w:space="0" w:color="auto"/>
            </w:tcBorders>
            <w:noWrap/>
            <w:vAlign w:val="center"/>
            <w:hideMark/>
          </w:tcPr>
          <w:p w14:paraId="6C9DC029" w14:textId="77777777" w:rsidR="004232AF" w:rsidRDefault="004232AF">
            <w:pPr>
              <w:jc w:val="center"/>
              <w:rPr>
                <w:rFonts w:ascii="Calibri" w:hAnsi="Calibri" w:cs="Calibri"/>
                <w:color w:val="000000"/>
                <w:sz w:val="22"/>
                <w:szCs w:val="22"/>
              </w:rPr>
            </w:pPr>
            <w:r>
              <w:rPr>
                <w:rFonts w:ascii="Calibri" w:hAnsi="Calibri" w:cs="Calibri"/>
                <w:color w:val="000000"/>
                <w:sz w:val="22"/>
                <w:szCs w:val="22"/>
              </w:rPr>
              <w:t>5</w:t>
            </w:r>
          </w:p>
        </w:tc>
        <w:tc>
          <w:tcPr>
            <w:tcW w:w="5631" w:type="dxa"/>
            <w:tcBorders>
              <w:top w:val="nil"/>
              <w:left w:val="nil"/>
              <w:bottom w:val="single" w:sz="4" w:space="0" w:color="auto"/>
              <w:right w:val="single" w:sz="4" w:space="0" w:color="auto"/>
            </w:tcBorders>
            <w:vAlign w:val="center"/>
            <w:hideMark/>
          </w:tcPr>
          <w:p w14:paraId="7AE1D403" w14:textId="77777777" w:rsidR="004232AF" w:rsidRDefault="004232AF">
            <w:pPr>
              <w:rPr>
                <w:rFonts w:ascii="Calibri" w:hAnsi="Calibri" w:cs="Calibri"/>
                <w:color w:val="000000"/>
                <w:sz w:val="22"/>
                <w:szCs w:val="22"/>
              </w:rPr>
            </w:pPr>
            <w:r>
              <w:rPr>
                <w:rFonts w:ascii="Calibri" w:hAnsi="Calibri" w:cs="Calibri"/>
                <w:color w:val="000000"/>
                <w:sz w:val="22"/>
                <w:szCs w:val="22"/>
              </w:rPr>
              <w:t>Missing data</w:t>
            </w:r>
          </w:p>
        </w:tc>
        <w:tc>
          <w:tcPr>
            <w:tcW w:w="2751" w:type="dxa"/>
            <w:tcBorders>
              <w:top w:val="nil"/>
              <w:left w:val="nil"/>
              <w:bottom w:val="single" w:sz="4" w:space="0" w:color="auto"/>
              <w:right w:val="single" w:sz="4" w:space="0" w:color="auto"/>
            </w:tcBorders>
            <w:vAlign w:val="center"/>
            <w:hideMark/>
          </w:tcPr>
          <w:p w14:paraId="448F5F51"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c>
          <w:tcPr>
            <w:tcW w:w="2854" w:type="dxa"/>
            <w:tcBorders>
              <w:top w:val="nil"/>
              <w:left w:val="nil"/>
              <w:bottom w:val="single" w:sz="4" w:space="0" w:color="auto"/>
              <w:right w:val="single" w:sz="4" w:space="0" w:color="auto"/>
            </w:tcBorders>
            <w:vAlign w:val="center"/>
            <w:hideMark/>
          </w:tcPr>
          <w:p w14:paraId="4B487360" w14:textId="77777777" w:rsidR="004232AF" w:rsidRDefault="004232AF">
            <w:pPr>
              <w:rPr>
                <w:rFonts w:ascii="Calibri" w:hAnsi="Calibri" w:cs="Calibri"/>
                <w:color w:val="000000"/>
                <w:sz w:val="22"/>
                <w:szCs w:val="22"/>
              </w:rPr>
            </w:pPr>
            <w:r>
              <w:rPr>
                <w:rFonts w:ascii="Calibri" w:hAnsi="Calibri" w:cs="Calibri"/>
                <w:color w:val="000000"/>
                <w:sz w:val="22"/>
                <w:szCs w:val="22"/>
              </w:rPr>
              <w:t>M</w:t>
            </w:r>
          </w:p>
        </w:tc>
        <w:tc>
          <w:tcPr>
            <w:tcW w:w="1671" w:type="dxa"/>
            <w:tcBorders>
              <w:top w:val="nil"/>
              <w:left w:val="nil"/>
              <w:bottom w:val="single" w:sz="4" w:space="0" w:color="auto"/>
              <w:right w:val="single" w:sz="4" w:space="0" w:color="auto"/>
            </w:tcBorders>
            <w:vAlign w:val="center"/>
            <w:hideMark/>
          </w:tcPr>
          <w:p w14:paraId="357F189F" w14:textId="77777777" w:rsidR="004232AF" w:rsidRDefault="004232AF">
            <w:pPr>
              <w:rPr>
                <w:rFonts w:ascii="Calibri" w:hAnsi="Calibri" w:cs="Calibri"/>
                <w:color w:val="000000"/>
                <w:sz w:val="22"/>
                <w:szCs w:val="22"/>
              </w:rPr>
            </w:pPr>
            <w:r>
              <w:rPr>
                <w:rFonts w:ascii="Calibri" w:hAnsi="Calibri" w:cs="Calibri"/>
                <w:color w:val="000000"/>
                <w:sz w:val="22"/>
                <w:szCs w:val="22"/>
              </w:rPr>
              <w:t>M</w:t>
            </w:r>
          </w:p>
        </w:tc>
      </w:tr>
      <w:tr w:rsidR="004232AF" w14:paraId="681669F6" w14:textId="77777777" w:rsidTr="004232AF">
        <w:trPr>
          <w:trHeight w:val="430"/>
        </w:trPr>
        <w:tc>
          <w:tcPr>
            <w:tcW w:w="745" w:type="dxa"/>
            <w:tcBorders>
              <w:top w:val="nil"/>
              <w:left w:val="single" w:sz="4" w:space="0" w:color="auto"/>
              <w:bottom w:val="single" w:sz="4" w:space="0" w:color="auto"/>
              <w:right w:val="single" w:sz="4" w:space="0" w:color="auto"/>
            </w:tcBorders>
            <w:noWrap/>
            <w:vAlign w:val="center"/>
            <w:hideMark/>
          </w:tcPr>
          <w:p w14:paraId="2392FA0E" w14:textId="77777777" w:rsidR="004232AF" w:rsidRDefault="004232AF">
            <w:pPr>
              <w:jc w:val="center"/>
              <w:rPr>
                <w:rFonts w:ascii="Calibri" w:hAnsi="Calibri" w:cs="Calibri"/>
                <w:color w:val="000000"/>
                <w:sz w:val="22"/>
                <w:szCs w:val="22"/>
              </w:rPr>
            </w:pPr>
            <w:r>
              <w:rPr>
                <w:rFonts w:ascii="Calibri" w:hAnsi="Calibri" w:cs="Calibri"/>
                <w:color w:val="000000"/>
                <w:sz w:val="22"/>
                <w:szCs w:val="22"/>
              </w:rPr>
              <w:t>6</w:t>
            </w:r>
          </w:p>
        </w:tc>
        <w:tc>
          <w:tcPr>
            <w:tcW w:w="5631" w:type="dxa"/>
            <w:tcBorders>
              <w:top w:val="nil"/>
              <w:left w:val="nil"/>
              <w:bottom w:val="single" w:sz="4" w:space="0" w:color="auto"/>
              <w:right w:val="single" w:sz="4" w:space="0" w:color="auto"/>
            </w:tcBorders>
            <w:vAlign w:val="center"/>
            <w:hideMark/>
          </w:tcPr>
          <w:p w14:paraId="588FAEBF" w14:textId="77777777" w:rsidR="004232AF" w:rsidRDefault="004232AF">
            <w:pPr>
              <w:rPr>
                <w:rFonts w:ascii="Calibri" w:hAnsi="Calibri" w:cs="Calibri"/>
                <w:color w:val="000000"/>
                <w:sz w:val="22"/>
                <w:szCs w:val="22"/>
              </w:rPr>
            </w:pPr>
            <w:r>
              <w:rPr>
                <w:rFonts w:ascii="Calibri" w:hAnsi="Calibri" w:cs="Calibri"/>
                <w:color w:val="000000"/>
                <w:sz w:val="22"/>
                <w:szCs w:val="22"/>
              </w:rPr>
              <w:t>Measurement outcome</w:t>
            </w:r>
          </w:p>
        </w:tc>
        <w:tc>
          <w:tcPr>
            <w:tcW w:w="2751" w:type="dxa"/>
            <w:tcBorders>
              <w:top w:val="nil"/>
              <w:left w:val="nil"/>
              <w:bottom w:val="single" w:sz="4" w:space="0" w:color="auto"/>
              <w:right w:val="single" w:sz="4" w:space="0" w:color="auto"/>
            </w:tcBorders>
            <w:vAlign w:val="center"/>
            <w:hideMark/>
          </w:tcPr>
          <w:p w14:paraId="1B2FB00D"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c>
          <w:tcPr>
            <w:tcW w:w="2854" w:type="dxa"/>
            <w:tcBorders>
              <w:top w:val="nil"/>
              <w:left w:val="nil"/>
              <w:bottom w:val="single" w:sz="4" w:space="0" w:color="auto"/>
              <w:right w:val="single" w:sz="4" w:space="0" w:color="auto"/>
            </w:tcBorders>
            <w:vAlign w:val="center"/>
            <w:hideMark/>
          </w:tcPr>
          <w:p w14:paraId="0F81B453"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c>
          <w:tcPr>
            <w:tcW w:w="1671" w:type="dxa"/>
            <w:tcBorders>
              <w:top w:val="nil"/>
              <w:left w:val="nil"/>
              <w:bottom w:val="single" w:sz="4" w:space="0" w:color="auto"/>
              <w:right w:val="single" w:sz="4" w:space="0" w:color="auto"/>
            </w:tcBorders>
            <w:vAlign w:val="center"/>
            <w:hideMark/>
          </w:tcPr>
          <w:p w14:paraId="7DEF8035"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r>
      <w:tr w:rsidR="004232AF" w14:paraId="628DCA05" w14:textId="77777777" w:rsidTr="004232AF">
        <w:trPr>
          <w:trHeight w:val="430"/>
        </w:trPr>
        <w:tc>
          <w:tcPr>
            <w:tcW w:w="745" w:type="dxa"/>
            <w:tcBorders>
              <w:top w:val="nil"/>
              <w:left w:val="single" w:sz="4" w:space="0" w:color="auto"/>
              <w:bottom w:val="single" w:sz="4" w:space="0" w:color="auto"/>
              <w:right w:val="single" w:sz="4" w:space="0" w:color="auto"/>
            </w:tcBorders>
            <w:noWrap/>
            <w:vAlign w:val="center"/>
            <w:hideMark/>
          </w:tcPr>
          <w:p w14:paraId="3EEBF42F" w14:textId="77777777" w:rsidR="004232AF" w:rsidRDefault="004232AF">
            <w:pPr>
              <w:jc w:val="center"/>
              <w:rPr>
                <w:rFonts w:ascii="Calibri" w:hAnsi="Calibri" w:cs="Calibri"/>
                <w:color w:val="000000"/>
                <w:sz w:val="22"/>
                <w:szCs w:val="22"/>
              </w:rPr>
            </w:pPr>
            <w:r>
              <w:rPr>
                <w:rFonts w:ascii="Calibri" w:hAnsi="Calibri" w:cs="Calibri"/>
                <w:color w:val="000000"/>
                <w:sz w:val="22"/>
                <w:szCs w:val="22"/>
              </w:rPr>
              <w:t>7</w:t>
            </w:r>
          </w:p>
        </w:tc>
        <w:tc>
          <w:tcPr>
            <w:tcW w:w="5631" w:type="dxa"/>
            <w:tcBorders>
              <w:top w:val="nil"/>
              <w:left w:val="nil"/>
              <w:bottom w:val="single" w:sz="4" w:space="0" w:color="auto"/>
              <w:right w:val="single" w:sz="4" w:space="0" w:color="auto"/>
            </w:tcBorders>
            <w:vAlign w:val="center"/>
            <w:hideMark/>
          </w:tcPr>
          <w:p w14:paraId="7D03858A" w14:textId="77777777" w:rsidR="004232AF" w:rsidRDefault="004232AF">
            <w:pPr>
              <w:rPr>
                <w:rFonts w:ascii="Calibri" w:hAnsi="Calibri" w:cs="Calibri"/>
                <w:color w:val="000000"/>
                <w:sz w:val="22"/>
                <w:szCs w:val="22"/>
              </w:rPr>
            </w:pPr>
            <w:r>
              <w:rPr>
                <w:rFonts w:ascii="Calibri" w:hAnsi="Calibri" w:cs="Calibri"/>
                <w:color w:val="000000"/>
                <w:sz w:val="22"/>
                <w:szCs w:val="22"/>
              </w:rPr>
              <w:t>Selection of the reported result</w:t>
            </w:r>
          </w:p>
        </w:tc>
        <w:tc>
          <w:tcPr>
            <w:tcW w:w="2751" w:type="dxa"/>
            <w:tcBorders>
              <w:top w:val="nil"/>
              <w:left w:val="nil"/>
              <w:bottom w:val="single" w:sz="4" w:space="0" w:color="auto"/>
              <w:right w:val="single" w:sz="4" w:space="0" w:color="auto"/>
            </w:tcBorders>
            <w:vAlign w:val="center"/>
            <w:hideMark/>
          </w:tcPr>
          <w:p w14:paraId="0B26F081"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c>
          <w:tcPr>
            <w:tcW w:w="2854" w:type="dxa"/>
            <w:tcBorders>
              <w:top w:val="nil"/>
              <w:left w:val="nil"/>
              <w:bottom w:val="single" w:sz="4" w:space="0" w:color="auto"/>
              <w:right w:val="single" w:sz="4" w:space="0" w:color="auto"/>
            </w:tcBorders>
            <w:vAlign w:val="center"/>
            <w:hideMark/>
          </w:tcPr>
          <w:p w14:paraId="6FE53198"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c>
          <w:tcPr>
            <w:tcW w:w="1671" w:type="dxa"/>
            <w:tcBorders>
              <w:top w:val="nil"/>
              <w:left w:val="nil"/>
              <w:bottom w:val="single" w:sz="4" w:space="0" w:color="auto"/>
              <w:right w:val="single" w:sz="4" w:space="0" w:color="auto"/>
            </w:tcBorders>
            <w:vAlign w:val="center"/>
            <w:hideMark/>
          </w:tcPr>
          <w:p w14:paraId="46AC7EEB"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r>
      <w:tr w:rsidR="004232AF" w14:paraId="469F218A" w14:textId="77777777" w:rsidTr="004232AF">
        <w:trPr>
          <w:trHeight w:val="430"/>
        </w:trPr>
        <w:tc>
          <w:tcPr>
            <w:tcW w:w="745" w:type="dxa"/>
            <w:tcBorders>
              <w:top w:val="nil"/>
              <w:left w:val="single" w:sz="4" w:space="0" w:color="auto"/>
              <w:bottom w:val="single" w:sz="4" w:space="0" w:color="auto"/>
              <w:right w:val="single" w:sz="4" w:space="0" w:color="auto"/>
            </w:tcBorders>
            <w:noWrap/>
            <w:vAlign w:val="center"/>
            <w:hideMark/>
          </w:tcPr>
          <w:p w14:paraId="748C1B0C" w14:textId="77777777" w:rsidR="004232AF" w:rsidRDefault="004232AF">
            <w:pPr>
              <w:jc w:val="center"/>
              <w:rPr>
                <w:rFonts w:ascii="Calibri" w:hAnsi="Calibri" w:cs="Calibri"/>
                <w:color w:val="000000"/>
                <w:sz w:val="22"/>
                <w:szCs w:val="22"/>
              </w:rPr>
            </w:pPr>
            <w:r>
              <w:rPr>
                <w:rFonts w:ascii="Calibri" w:hAnsi="Calibri" w:cs="Calibri"/>
                <w:color w:val="000000"/>
                <w:sz w:val="22"/>
                <w:szCs w:val="22"/>
              </w:rPr>
              <w:t>8</w:t>
            </w:r>
          </w:p>
        </w:tc>
        <w:tc>
          <w:tcPr>
            <w:tcW w:w="5631" w:type="dxa"/>
            <w:tcBorders>
              <w:top w:val="nil"/>
              <w:left w:val="nil"/>
              <w:bottom w:val="single" w:sz="4" w:space="0" w:color="auto"/>
              <w:right w:val="single" w:sz="4" w:space="0" w:color="auto"/>
            </w:tcBorders>
            <w:vAlign w:val="center"/>
            <w:hideMark/>
          </w:tcPr>
          <w:p w14:paraId="3DF69784" w14:textId="77777777" w:rsidR="004232AF" w:rsidRDefault="004232AF">
            <w:pPr>
              <w:rPr>
                <w:rFonts w:ascii="Calibri" w:hAnsi="Calibri" w:cs="Calibri"/>
                <w:color w:val="000000"/>
                <w:sz w:val="22"/>
                <w:szCs w:val="22"/>
              </w:rPr>
            </w:pPr>
            <w:r>
              <w:rPr>
                <w:rFonts w:ascii="Calibri" w:hAnsi="Calibri" w:cs="Calibri"/>
                <w:color w:val="000000"/>
                <w:sz w:val="22"/>
                <w:szCs w:val="22"/>
              </w:rPr>
              <w:t>Overall bias</w:t>
            </w:r>
          </w:p>
        </w:tc>
        <w:tc>
          <w:tcPr>
            <w:tcW w:w="2751" w:type="dxa"/>
            <w:tcBorders>
              <w:top w:val="nil"/>
              <w:left w:val="nil"/>
              <w:bottom w:val="single" w:sz="4" w:space="0" w:color="auto"/>
              <w:right w:val="single" w:sz="4" w:space="0" w:color="auto"/>
            </w:tcBorders>
            <w:vAlign w:val="center"/>
            <w:hideMark/>
          </w:tcPr>
          <w:p w14:paraId="381F7C0B"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c>
          <w:tcPr>
            <w:tcW w:w="2854" w:type="dxa"/>
            <w:tcBorders>
              <w:top w:val="nil"/>
              <w:left w:val="nil"/>
              <w:bottom w:val="single" w:sz="4" w:space="0" w:color="auto"/>
              <w:right w:val="single" w:sz="4" w:space="0" w:color="auto"/>
            </w:tcBorders>
            <w:vAlign w:val="center"/>
            <w:hideMark/>
          </w:tcPr>
          <w:p w14:paraId="2AE68AB6"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c>
          <w:tcPr>
            <w:tcW w:w="1671" w:type="dxa"/>
            <w:tcBorders>
              <w:top w:val="nil"/>
              <w:left w:val="nil"/>
              <w:bottom w:val="single" w:sz="4" w:space="0" w:color="auto"/>
              <w:right w:val="single" w:sz="4" w:space="0" w:color="auto"/>
            </w:tcBorders>
            <w:vAlign w:val="center"/>
            <w:hideMark/>
          </w:tcPr>
          <w:p w14:paraId="6964445A" w14:textId="77777777" w:rsidR="004232AF" w:rsidRDefault="004232AF">
            <w:pPr>
              <w:rPr>
                <w:rFonts w:ascii="Calibri" w:hAnsi="Calibri" w:cs="Calibri"/>
                <w:color w:val="000000"/>
                <w:sz w:val="22"/>
                <w:szCs w:val="22"/>
              </w:rPr>
            </w:pPr>
            <w:r>
              <w:rPr>
                <w:rFonts w:ascii="Calibri" w:hAnsi="Calibri" w:cs="Calibri"/>
                <w:color w:val="000000"/>
                <w:sz w:val="22"/>
                <w:szCs w:val="22"/>
              </w:rPr>
              <w:t>L</w:t>
            </w:r>
          </w:p>
        </w:tc>
      </w:tr>
      <w:tr w:rsidR="004232AF" w14:paraId="7B22F3DF" w14:textId="77777777" w:rsidTr="004232AF">
        <w:trPr>
          <w:trHeight w:val="403"/>
        </w:trPr>
        <w:tc>
          <w:tcPr>
            <w:tcW w:w="13653" w:type="dxa"/>
            <w:gridSpan w:val="5"/>
            <w:tcBorders>
              <w:top w:val="nil"/>
              <w:left w:val="nil"/>
              <w:bottom w:val="nil"/>
              <w:right w:val="nil"/>
            </w:tcBorders>
            <w:noWrap/>
            <w:vAlign w:val="center"/>
            <w:hideMark/>
          </w:tcPr>
          <w:p w14:paraId="61D673BD" w14:textId="77777777" w:rsidR="004232AF" w:rsidRDefault="004232AF">
            <w:pPr>
              <w:rPr>
                <w:rFonts w:ascii="Calibri" w:hAnsi="Calibri" w:cs="Calibri"/>
                <w:color w:val="000000"/>
                <w:sz w:val="22"/>
                <w:szCs w:val="22"/>
              </w:rPr>
            </w:pPr>
            <w:r>
              <w:rPr>
                <w:rFonts w:ascii="Calibri" w:hAnsi="Calibri" w:cs="Calibri"/>
                <w:color w:val="000000"/>
                <w:sz w:val="22"/>
                <w:szCs w:val="22"/>
              </w:rPr>
              <w:t>L, Low; M, Moderate; S, Serious; C, Critical risk of bias</w:t>
            </w:r>
          </w:p>
        </w:tc>
      </w:tr>
    </w:tbl>
    <w:p w14:paraId="1B114431" w14:textId="77777777" w:rsidR="004232AF" w:rsidRPr="00FB458D" w:rsidRDefault="004232AF">
      <w:pPr>
        <w:rPr>
          <w:b/>
          <w:bCs/>
        </w:rPr>
      </w:pPr>
    </w:p>
    <w:sectPr w:rsidR="004232AF" w:rsidRPr="00FB458D">
      <w:pgSz w:w="15840" w:h="12240" w:orient="landscape"/>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EF2"/>
    <w:rsid w:val="000108CD"/>
    <w:rsid w:val="000217B7"/>
    <w:rsid w:val="00036C91"/>
    <w:rsid w:val="000C5AF7"/>
    <w:rsid w:val="000C622B"/>
    <w:rsid w:val="000D3B4F"/>
    <w:rsid w:val="001247BF"/>
    <w:rsid w:val="001645D8"/>
    <w:rsid w:val="00185D36"/>
    <w:rsid w:val="00191B61"/>
    <w:rsid w:val="00194475"/>
    <w:rsid w:val="001B1677"/>
    <w:rsid w:val="001E793A"/>
    <w:rsid w:val="00237805"/>
    <w:rsid w:val="00252DB0"/>
    <w:rsid w:val="002633BA"/>
    <w:rsid w:val="00276EF2"/>
    <w:rsid w:val="002A3092"/>
    <w:rsid w:val="002A65BC"/>
    <w:rsid w:val="002B3839"/>
    <w:rsid w:val="002C5E19"/>
    <w:rsid w:val="002F5BA2"/>
    <w:rsid w:val="00305D9E"/>
    <w:rsid w:val="00327895"/>
    <w:rsid w:val="0035392F"/>
    <w:rsid w:val="00376644"/>
    <w:rsid w:val="003A2A93"/>
    <w:rsid w:val="003A6874"/>
    <w:rsid w:val="003C2B00"/>
    <w:rsid w:val="003C38BA"/>
    <w:rsid w:val="003C45AA"/>
    <w:rsid w:val="003D37A5"/>
    <w:rsid w:val="004120AB"/>
    <w:rsid w:val="004146E5"/>
    <w:rsid w:val="004232AF"/>
    <w:rsid w:val="0042633C"/>
    <w:rsid w:val="00466B0E"/>
    <w:rsid w:val="00476457"/>
    <w:rsid w:val="004801E4"/>
    <w:rsid w:val="00494E76"/>
    <w:rsid w:val="004B33A1"/>
    <w:rsid w:val="004D569B"/>
    <w:rsid w:val="004E3410"/>
    <w:rsid w:val="005049A7"/>
    <w:rsid w:val="00514F27"/>
    <w:rsid w:val="00520DCD"/>
    <w:rsid w:val="00581DE9"/>
    <w:rsid w:val="005840C1"/>
    <w:rsid w:val="005942E2"/>
    <w:rsid w:val="005B16C6"/>
    <w:rsid w:val="005B32F1"/>
    <w:rsid w:val="005F312A"/>
    <w:rsid w:val="00612D12"/>
    <w:rsid w:val="0061540A"/>
    <w:rsid w:val="0062731F"/>
    <w:rsid w:val="00631F09"/>
    <w:rsid w:val="006412B3"/>
    <w:rsid w:val="00651908"/>
    <w:rsid w:val="00665FBC"/>
    <w:rsid w:val="00683599"/>
    <w:rsid w:val="006A1D67"/>
    <w:rsid w:val="006B5E78"/>
    <w:rsid w:val="00727DE3"/>
    <w:rsid w:val="00745278"/>
    <w:rsid w:val="00762492"/>
    <w:rsid w:val="00766464"/>
    <w:rsid w:val="0078097A"/>
    <w:rsid w:val="00786B8E"/>
    <w:rsid w:val="0079117C"/>
    <w:rsid w:val="007B5CFB"/>
    <w:rsid w:val="007C6FBD"/>
    <w:rsid w:val="007E766B"/>
    <w:rsid w:val="007F04BE"/>
    <w:rsid w:val="007F3342"/>
    <w:rsid w:val="00817EF0"/>
    <w:rsid w:val="0082126B"/>
    <w:rsid w:val="009815EE"/>
    <w:rsid w:val="009877D2"/>
    <w:rsid w:val="00994AEC"/>
    <w:rsid w:val="00995742"/>
    <w:rsid w:val="009D2831"/>
    <w:rsid w:val="00A163E2"/>
    <w:rsid w:val="00A21775"/>
    <w:rsid w:val="00A3134A"/>
    <w:rsid w:val="00A35DC2"/>
    <w:rsid w:val="00A3690F"/>
    <w:rsid w:val="00A36C6A"/>
    <w:rsid w:val="00A428E7"/>
    <w:rsid w:val="00A50207"/>
    <w:rsid w:val="00A5491D"/>
    <w:rsid w:val="00A830AD"/>
    <w:rsid w:val="00AF0A44"/>
    <w:rsid w:val="00AF2A26"/>
    <w:rsid w:val="00B35405"/>
    <w:rsid w:val="00B4346A"/>
    <w:rsid w:val="00B55356"/>
    <w:rsid w:val="00B67F1D"/>
    <w:rsid w:val="00C03DE4"/>
    <w:rsid w:val="00C16D71"/>
    <w:rsid w:val="00C20261"/>
    <w:rsid w:val="00C21CC2"/>
    <w:rsid w:val="00C71EC8"/>
    <w:rsid w:val="00C745CB"/>
    <w:rsid w:val="00CB118A"/>
    <w:rsid w:val="00CD1B5D"/>
    <w:rsid w:val="00D352E1"/>
    <w:rsid w:val="00D617C4"/>
    <w:rsid w:val="00DB2441"/>
    <w:rsid w:val="00DD5001"/>
    <w:rsid w:val="00E00CD5"/>
    <w:rsid w:val="00E74F82"/>
    <w:rsid w:val="00EC4C03"/>
    <w:rsid w:val="00EF3CE7"/>
    <w:rsid w:val="00EF4873"/>
    <w:rsid w:val="00FB458D"/>
    <w:rsid w:val="00FC5E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3E68A315"/>
  <w15:docId w15:val="{801F82F3-56D9-4243-8A61-75DAD5516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zh-TW"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B4F"/>
    <w:pPr>
      <w:widowControl/>
      <w:jc w:val="left"/>
    </w:pPr>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widowControl w:val="0"/>
      <w:spacing w:before="480" w:after="120"/>
      <w:jc w:val="both"/>
      <w:outlineLvl w:val="0"/>
    </w:pPr>
    <w:rPr>
      <w:rFonts w:ascii="Calibri" w:eastAsia="SimSun" w:hAnsi="Calibri"/>
      <w:b/>
      <w:sz w:val="48"/>
      <w:szCs w:val="48"/>
      <w:lang w:eastAsia="zh-CN"/>
    </w:rPr>
  </w:style>
  <w:style w:type="paragraph" w:styleId="Heading2">
    <w:name w:val="heading 2"/>
    <w:basedOn w:val="Normal"/>
    <w:next w:val="Normal"/>
    <w:uiPriority w:val="9"/>
    <w:semiHidden/>
    <w:unhideWhenUsed/>
    <w:qFormat/>
    <w:pPr>
      <w:keepNext/>
      <w:keepLines/>
      <w:widowControl w:val="0"/>
      <w:spacing w:before="360" w:after="80"/>
      <w:jc w:val="both"/>
      <w:outlineLvl w:val="1"/>
    </w:pPr>
    <w:rPr>
      <w:rFonts w:ascii="Calibri" w:eastAsia="SimSun" w:hAnsi="Calibri"/>
      <w:b/>
      <w:sz w:val="36"/>
      <w:szCs w:val="36"/>
      <w:lang w:eastAsia="zh-CN"/>
    </w:rPr>
  </w:style>
  <w:style w:type="paragraph" w:styleId="Heading3">
    <w:name w:val="heading 3"/>
    <w:basedOn w:val="Normal"/>
    <w:next w:val="Normal"/>
    <w:uiPriority w:val="9"/>
    <w:semiHidden/>
    <w:unhideWhenUsed/>
    <w:qFormat/>
    <w:pPr>
      <w:keepNext/>
      <w:keepLines/>
      <w:widowControl w:val="0"/>
      <w:spacing w:before="280" w:after="80"/>
      <w:jc w:val="both"/>
      <w:outlineLvl w:val="2"/>
    </w:pPr>
    <w:rPr>
      <w:rFonts w:ascii="Calibri" w:eastAsia="SimSun" w:hAnsi="Calibri"/>
      <w:b/>
      <w:sz w:val="28"/>
      <w:szCs w:val="28"/>
      <w:lang w:eastAsia="zh-CN"/>
    </w:rPr>
  </w:style>
  <w:style w:type="paragraph" w:styleId="Heading4">
    <w:name w:val="heading 4"/>
    <w:basedOn w:val="Normal"/>
    <w:next w:val="Normal"/>
    <w:uiPriority w:val="9"/>
    <w:semiHidden/>
    <w:unhideWhenUsed/>
    <w:qFormat/>
    <w:pPr>
      <w:keepNext/>
      <w:keepLines/>
      <w:widowControl w:val="0"/>
      <w:spacing w:before="240" w:after="40"/>
      <w:jc w:val="both"/>
      <w:outlineLvl w:val="3"/>
    </w:pPr>
    <w:rPr>
      <w:rFonts w:ascii="Calibri" w:eastAsia="SimSun" w:hAnsi="Calibri"/>
      <w:b/>
      <w:lang w:eastAsia="zh-CN"/>
    </w:rPr>
  </w:style>
  <w:style w:type="paragraph" w:styleId="Heading5">
    <w:name w:val="heading 5"/>
    <w:basedOn w:val="Normal"/>
    <w:next w:val="Normal"/>
    <w:uiPriority w:val="9"/>
    <w:semiHidden/>
    <w:unhideWhenUsed/>
    <w:qFormat/>
    <w:pPr>
      <w:keepNext/>
      <w:keepLines/>
      <w:widowControl w:val="0"/>
      <w:spacing w:before="220" w:after="40"/>
      <w:jc w:val="both"/>
      <w:outlineLvl w:val="4"/>
    </w:pPr>
    <w:rPr>
      <w:rFonts w:ascii="Calibri" w:eastAsia="SimSun" w:hAnsi="Calibri"/>
      <w:b/>
      <w:sz w:val="22"/>
      <w:szCs w:val="22"/>
      <w:lang w:eastAsia="zh-CN"/>
    </w:rPr>
  </w:style>
  <w:style w:type="paragraph" w:styleId="Heading6">
    <w:name w:val="heading 6"/>
    <w:basedOn w:val="Normal"/>
    <w:next w:val="Normal"/>
    <w:uiPriority w:val="9"/>
    <w:semiHidden/>
    <w:unhideWhenUsed/>
    <w:qFormat/>
    <w:pPr>
      <w:keepNext/>
      <w:keepLines/>
      <w:widowControl w:val="0"/>
      <w:spacing w:before="200" w:after="40"/>
      <w:jc w:val="both"/>
      <w:outlineLvl w:val="5"/>
    </w:pPr>
    <w:rPr>
      <w:rFonts w:ascii="Calibri" w:eastAsia="SimSun" w:hAnsi="Calibri"/>
      <w:b/>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widowControl w:val="0"/>
      <w:spacing w:before="480" w:after="120"/>
      <w:jc w:val="both"/>
    </w:pPr>
    <w:rPr>
      <w:rFonts w:ascii="Calibri" w:eastAsia="SimSun" w:hAnsi="Calibri"/>
      <w:b/>
      <w:sz w:val="72"/>
      <w:szCs w:val="72"/>
      <w:lang w:eastAsia="zh-CN"/>
    </w:rPr>
  </w:style>
  <w:style w:type="paragraph" w:styleId="BodyText">
    <w:name w:val="Body Text"/>
    <w:basedOn w:val="Normal"/>
    <w:link w:val="BodyTextChar"/>
    <w:uiPriority w:val="1"/>
    <w:qFormat/>
    <w:rsid w:val="004E48D9"/>
    <w:pPr>
      <w:widowControl w:val="0"/>
      <w:autoSpaceDE w:val="0"/>
      <w:autoSpaceDN w:val="0"/>
      <w:ind w:left="820"/>
    </w:pPr>
    <w:rPr>
      <w:rFonts w:ascii="Calibri" w:eastAsia="Calibri" w:hAnsi="Calibri" w:cs="Calibri"/>
      <w:sz w:val="20"/>
      <w:szCs w:val="20"/>
      <w:lang w:eastAsia="en-US" w:bidi="en-US"/>
    </w:rPr>
  </w:style>
  <w:style w:type="character" w:customStyle="1" w:styleId="BodyTextChar">
    <w:name w:val="Body Text Char"/>
    <w:basedOn w:val="DefaultParagraphFont"/>
    <w:link w:val="BodyText"/>
    <w:uiPriority w:val="1"/>
    <w:rsid w:val="004E48D9"/>
    <w:rPr>
      <w:rFonts w:ascii="Calibri" w:eastAsia="Calibri" w:hAnsi="Calibri" w:cs="Calibri"/>
      <w:kern w:val="0"/>
      <w:sz w:val="20"/>
      <w:szCs w:val="20"/>
      <w:lang w:val="en-US" w:eastAsia="en-US" w:bidi="en-US"/>
    </w:rPr>
  </w:style>
  <w:style w:type="paragraph" w:customStyle="1" w:styleId="CM2">
    <w:name w:val="CM2"/>
    <w:basedOn w:val="Normal"/>
    <w:next w:val="Normal"/>
    <w:rsid w:val="004E48D9"/>
    <w:pPr>
      <w:widowControl w:val="0"/>
      <w:autoSpaceDE w:val="0"/>
      <w:autoSpaceDN w:val="0"/>
      <w:adjustRightInd w:val="0"/>
      <w:spacing w:after="373"/>
    </w:pPr>
    <w:rPr>
      <w:rFonts w:ascii="Calibri" w:hAnsi="Calibri"/>
      <w:szCs w:val="21"/>
      <w:lang w:val="en-CA" w:eastAsia="en-CA"/>
    </w:rPr>
  </w:style>
  <w:style w:type="paragraph" w:customStyle="1" w:styleId="Default">
    <w:name w:val="Default"/>
    <w:rsid w:val="004E48D9"/>
    <w:pPr>
      <w:autoSpaceDE w:val="0"/>
      <w:autoSpaceDN w:val="0"/>
      <w:adjustRightInd w:val="0"/>
    </w:pPr>
    <w:rPr>
      <w:rFonts w:eastAsia="Times New Roman"/>
      <w:color w:val="000000"/>
      <w:lang w:val="en-CA" w:eastAsia="en-CA"/>
    </w:rPr>
  </w:style>
  <w:style w:type="character" w:styleId="Hyperlink">
    <w:name w:val="Hyperlink"/>
    <w:basedOn w:val="DefaultParagraphFont"/>
    <w:uiPriority w:val="99"/>
    <w:unhideWhenUsed/>
    <w:rsid w:val="005A1685"/>
    <w:rPr>
      <w:color w:val="0563C1" w:themeColor="hyperlink"/>
      <w:u w:val="single"/>
    </w:rPr>
  </w:style>
  <w:style w:type="character" w:styleId="UnresolvedMention">
    <w:name w:val="Unresolved Mention"/>
    <w:basedOn w:val="DefaultParagraphFont"/>
    <w:uiPriority w:val="99"/>
    <w:semiHidden/>
    <w:unhideWhenUsed/>
    <w:rsid w:val="005A1685"/>
    <w:rPr>
      <w:color w:val="605E5C"/>
      <w:shd w:val="clear" w:color="auto" w:fill="E1DFDD"/>
    </w:rPr>
  </w:style>
  <w:style w:type="character" w:styleId="FollowedHyperlink">
    <w:name w:val="FollowedHyperlink"/>
    <w:basedOn w:val="DefaultParagraphFont"/>
    <w:uiPriority w:val="99"/>
    <w:semiHidden/>
    <w:unhideWhenUsed/>
    <w:rsid w:val="006C6780"/>
    <w:rPr>
      <w:color w:val="954F72" w:themeColor="followedHyperlink"/>
      <w:u w:val="single"/>
    </w:rPr>
  </w:style>
  <w:style w:type="table" w:styleId="TableGrid">
    <w:name w:val="Table Grid"/>
    <w:basedOn w:val="TableNormal"/>
    <w:uiPriority w:val="39"/>
    <w:rsid w:val="003905F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widowControl w:val="0"/>
      <w:spacing w:before="360" w:after="80"/>
      <w:jc w:val="both"/>
    </w:pPr>
    <w:rPr>
      <w:rFonts w:ascii="Georgia" w:eastAsia="Georgia" w:hAnsi="Georgia" w:cs="Georgia"/>
      <w:i/>
      <w:color w:val="666666"/>
      <w:sz w:val="48"/>
      <w:szCs w:val="48"/>
      <w:lang w:eastAsia="zh-CN"/>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sz w:val="22"/>
      <w:szCs w:val="22"/>
    </w:r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character" w:styleId="Strong">
    <w:name w:val="Strong"/>
    <w:basedOn w:val="DefaultParagraphFont"/>
    <w:uiPriority w:val="22"/>
    <w:qFormat/>
    <w:rsid w:val="00194475"/>
    <w:rPr>
      <w:b/>
      <w:bCs/>
    </w:rPr>
  </w:style>
  <w:style w:type="paragraph" w:styleId="NormalWeb">
    <w:name w:val="Normal (Web)"/>
    <w:basedOn w:val="Normal"/>
    <w:uiPriority w:val="99"/>
    <w:unhideWhenUsed/>
    <w:rsid w:val="007F04B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016353">
      <w:bodyDiv w:val="1"/>
      <w:marLeft w:val="0"/>
      <w:marRight w:val="0"/>
      <w:marTop w:val="0"/>
      <w:marBottom w:val="0"/>
      <w:divBdr>
        <w:top w:val="none" w:sz="0" w:space="0" w:color="auto"/>
        <w:left w:val="none" w:sz="0" w:space="0" w:color="auto"/>
        <w:bottom w:val="none" w:sz="0" w:space="0" w:color="auto"/>
        <w:right w:val="none" w:sz="0" w:space="0" w:color="auto"/>
      </w:divBdr>
    </w:div>
    <w:div w:id="975180135">
      <w:bodyDiv w:val="1"/>
      <w:marLeft w:val="0"/>
      <w:marRight w:val="0"/>
      <w:marTop w:val="0"/>
      <w:marBottom w:val="0"/>
      <w:divBdr>
        <w:top w:val="none" w:sz="0" w:space="0" w:color="auto"/>
        <w:left w:val="none" w:sz="0" w:space="0" w:color="auto"/>
        <w:bottom w:val="none" w:sz="0" w:space="0" w:color="auto"/>
        <w:right w:val="none" w:sz="0" w:space="0" w:color="auto"/>
      </w:divBdr>
      <w:divsChild>
        <w:div w:id="926423655">
          <w:marLeft w:val="0"/>
          <w:marRight w:val="0"/>
          <w:marTop w:val="0"/>
          <w:marBottom w:val="0"/>
          <w:divBdr>
            <w:top w:val="none" w:sz="0" w:space="0" w:color="auto"/>
            <w:left w:val="none" w:sz="0" w:space="0" w:color="auto"/>
            <w:bottom w:val="none" w:sz="0" w:space="0" w:color="auto"/>
            <w:right w:val="none" w:sz="0" w:space="0" w:color="auto"/>
          </w:divBdr>
        </w:div>
        <w:div w:id="1781757563">
          <w:marLeft w:val="0"/>
          <w:marRight w:val="0"/>
          <w:marTop w:val="0"/>
          <w:marBottom w:val="0"/>
          <w:divBdr>
            <w:top w:val="none" w:sz="0" w:space="0" w:color="auto"/>
            <w:left w:val="none" w:sz="0" w:space="0" w:color="auto"/>
            <w:bottom w:val="none" w:sz="0" w:space="0" w:color="auto"/>
            <w:right w:val="none" w:sz="0" w:space="0" w:color="auto"/>
          </w:divBdr>
        </w:div>
        <w:div w:id="1796832881">
          <w:marLeft w:val="0"/>
          <w:marRight w:val="0"/>
          <w:marTop w:val="0"/>
          <w:marBottom w:val="0"/>
          <w:divBdr>
            <w:top w:val="none" w:sz="0" w:space="0" w:color="auto"/>
            <w:left w:val="none" w:sz="0" w:space="0" w:color="auto"/>
            <w:bottom w:val="none" w:sz="0" w:space="0" w:color="auto"/>
            <w:right w:val="none" w:sz="0" w:space="0" w:color="auto"/>
          </w:divBdr>
        </w:div>
        <w:div w:id="1690180568">
          <w:marLeft w:val="0"/>
          <w:marRight w:val="0"/>
          <w:marTop w:val="0"/>
          <w:marBottom w:val="0"/>
          <w:divBdr>
            <w:top w:val="none" w:sz="0" w:space="0" w:color="auto"/>
            <w:left w:val="none" w:sz="0" w:space="0" w:color="auto"/>
            <w:bottom w:val="none" w:sz="0" w:space="0" w:color="auto"/>
            <w:right w:val="none" w:sz="0" w:space="0" w:color="auto"/>
          </w:divBdr>
        </w:div>
      </w:divsChild>
    </w:div>
    <w:div w:id="1336885213">
      <w:bodyDiv w:val="1"/>
      <w:marLeft w:val="0"/>
      <w:marRight w:val="0"/>
      <w:marTop w:val="0"/>
      <w:marBottom w:val="0"/>
      <w:divBdr>
        <w:top w:val="none" w:sz="0" w:space="0" w:color="auto"/>
        <w:left w:val="none" w:sz="0" w:space="0" w:color="auto"/>
        <w:bottom w:val="none" w:sz="0" w:space="0" w:color="auto"/>
        <w:right w:val="none" w:sz="0" w:space="0" w:color="auto"/>
      </w:divBdr>
    </w:div>
    <w:div w:id="1714043103">
      <w:bodyDiv w:val="1"/>
      <w:marLeft w:val="0"/>
      <w:marRight w:val="0"/>
      <w:marTop w:val="0"/>
      <w:marBottom w:val="0"/>
      <w:divBdr>
        <w:top w:val="none" w:sz="0" w:space="0" w:color="auto"/>
        <w:left w:val="none" w:sz="0" w:space="0" w:color="auto"/>
        <w:bottom w:val="none" w:sz="0" w:space="0" w:color="auto"/>
        <w:right w:val="none" w:sz="0" w:space="0" w:color="auto"/>
      </w:divBdr>
      <w:divsChild>
        <w:div w:id="1435443919">
          <w:marLeft w:val="0"/>
          <w:marRight w:val="0"/>
          <w:marTop w:val="0"/>
          <w:marBottom w:val="0"/>
          <w:divBdr>
            <w:top w:val="none" w:sz="0" w:space="0" w:color="auto"/>
            <w:left w:val="none" w:sz="0" w:space="0" w:color="auto"/>
            <w:bottom w:val="none" w:sz="0" w:space="0" w:color="auto"/>
            <w:right w:val="none" w:sz="0" w:space="0" w:color="auto"/>
          </w:divBdr>
        </w:div>
        <w:div w:id="1782646792">
          <w:marLeft w:val="0"/>
          <w:marRight w:val="0"/>
          <w:marTop w:val="0"/>
          <w:marBottom w:val="0"/>
          <w:divBdr>
            <w:top w:val="none" w:sz="0" w:space="0" w:color="auto"/>
            <w:left w:val="none" w:sz="0" w:space="0" w:color="auto"/>
            <w:bottom w:val="none" w:sz="0" w:space="0" w:color="auto"/>
            <w:right w:val="none" w:sz="0" w:space="0" w:color="auto"/>
          </w:divBdr>
        </w:div>
        <w:div w:id="35666615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ukpcgapzDHmAP+GcdszIxdqkhg==">CgMxLjA4AHIhMTNRQ2dNZ2h6aDRhVVpIc2xoSFZZUkZlcWMyalplakpF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11</Pages>
  <Words>2843</Words>
  <Characters>19590</Characters>
  <Application>Microsoft Office Word</Application>
  <DocSecurity>0</DocSecurity>
  <Lines>559</Lines>
  <Paragraphs>307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Saragih, Ita Daryanti</cp:lastModifiedBy>
  <cp:revision>186</cp:revision>
  <dcterms:created xsi:type="dcterms:W3CDTF">2024-10-10T03:54:00Z</dcterms:created>
  <dcterms:modified xsi:type="dcterms:W3CDTF">2025-12-08T16:44:00Z</dcterms:modified>
</cp:coreProperties>
</file>