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D2246" w14:textId="223B20B2" w:rsidR="00193A78" w:rsidRDefault="00703702" w:rsidP="00193A7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16206A8" wp14:editId="6B4C439D">
                <wp:simplePos x="0" y="0"/>
                <wp:positionH relativeFrom="column">
                  <wp:posOffset>-635</wp:posOffset>
                </wp:positionH>
                <wp:positionV relativeFrom="paragraph">
                  <wp:posOffset>1905</wp:posOffset>
                </wp:positionV>
                <wp:extent cx="5601970" cy="6229985"/>
                <wp:effectExtent l="0" t="0" r="0" b="0"/>
                <wp:wrapThrough wrapText="bothSides">
                  <wp:wrapPolygon edited="0">
                    <wp:start x="0" y="0"/>
                    <wp:lineTo x="0" y="21532"/>
                    <wp:lineTo x="21522" y="21532"/>
                    <wp:lineTo x="21522" y="0"/>
                    <wp:lineTo x="0" y="0"/>
                  </wp:wrapPolygon>
                </wp:wrapThrough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1970" cy="6229985"/>
                          <a:chOff x="0" y="0"/>
                          <a:chExt cx="5601970" cy="6229985"/>
                        </a:xfrm>
                      </wpg:grpSpPr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970" cy="622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ctángulo 3"/>
                        <wps:cNvSpPr/>
                        <wps:spPr>
                          <a:xfrm>
                            <a:off x="4102100" y="133350"/>
                            <a:ext cx="495300" cy="1714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B5EC37" id="Grupo 4" o:spid="_x0000_s1026" style="position:absolute;margin-left:-.05pt;margin-top:.15pt;width:441.1pt;height:490.55pt;z-index:251663360" coordsize="56019,622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style="position:absolute;width:56019;height:62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">
                  <v:imagedata r:id="rId5" o:title=""/>
                </v:shape>
                <v:rect id="Rectángulo 3" o:spid="_x0000_s1028" style="position:absolute;left:41021;top:1333;width:4953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" fillcolor="white [3212]" stroked="f" strokeweight="1pt"/>
                <w10:wrap type="through"/>
              </v:group>
            </w:pict>
          </mc:Fallback>
        </mc:AlternateContent>
      </w:r>
    </w:p>
    <w:p w14:paraId="6359656C" w14:textId="1F112F37" w:rsidR="00F878B4" w:rsidRPr="009354A1" w:rsidRDefault="00F878B4" w:rsidP="00193A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4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9354A1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9354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6B0D">
        <w:rPr>
          <w:rFonts w:ascii="Times New Roman" w:eastAsia="Times New Roman" w:hAnsi="Times New Roman" w:cs="Times New Roman"/>
          <w:sz w:val="24"/>
          <w:szCs w:val="24"/>
        </w:rPr>
        <w:t>Geographical location of centenarians included in Colombia</w:t>
      </w:r>
      <w:r w:rsidR="00F94FE5" w:rsidRPr="00C76B0D">
        <w:rPr>
          <w:rFonts w:ascii="Times New Roman" w:eastAsia="Times New Roman" w:hAnsi="Times New Roman" w:cs="Times New Roman"/>
          <w:sz w:val="24"/>
          <w:szCs w:val="24"/>
        </w:rPr>
        <w:t xml:space="preserve"> (N=160)</w:t>
      </w:r>
      <w:r w:rsidRPr="00C76B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94D3B2" w14:textId="77777777" w:rsidR="00F878B4" w:rsidRPr="009354A1" w:rsidRDefault="00F878B4" w:rsidP="00F878B4">
      <w:pPr>
        <w:tabs>
          <w:tab w:val="left" w:pos="215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38A5059" w14:textId="77777777" w:rsidR="00F878B4" w:rsidRPr="009354A1" w:rsidRDefault="00F878B4" w:rsidP="00F878B4">
      <w:pPr>
        <w:tabs>
          <w:tab w:val="left" w:pos="215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C392367" w14:textId="77777777" w:rsidR="00F878B4" w:rsidRPr="009354A1" w:rsidRDefault="00F878B4" w:rsidP="00F878B4">
      <w:pPr>
        <w:tabs>
          <w:tab w:val="left" w:pos="215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70FDB52" w14:textId="77777777" w:rsidR="00F878B4" w:rsidRPr="009354A1" w:rsidRDefault="00F878B4" w:rsidP="00F878B4">
      <w:pPr>
        <w:tabs>
          <w:tab w:val="left" w:pos="215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E2058EC" w14:textId="77777777" w:rsidR="00F878B4" w:rsidRPr="009354A1" w:rsidRDefault="00F878B4" w:rsidP="00F878B4">
      <w:pPr>
        <w:tabs>
          <w:tab w:val="left" w:pos="215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A0051AA" w14:textId="77777777" w:rsidR="00F878B4" w:rsidRPr="009354A1" w:rsidRDefault="00F878B4" w:rsidP="00F878B4">
      <w:pPr>
        <w:rPr>
          <w:rFonts w:ascii="Times New Roman" w:eastAsia="Times New Roman" w:hAnsi="Times New Roman" w:cs="Times New Roman"/>
          <w:sz w:val="24"/>
          <w:szCs w:val="24"/>
        </w:rPr>
      </w:pPr>
      <w:r w:rsidRPr="009354A1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A8C29B1" wp14:editId="04694332">
            <wp:simplePos x="0" y="0"/>
            <wp:positionH relativeFrom="margin">
              <wp:align>center</wp:align>
            </wp:positionH>
            <wp:positionV relativeFrom="paragraph">
              <wp:posOffset>603</wp:posOffset>
            </wp:positionV>
            <wp:extent cx="6691630" cy="3734435"/>
            <wp:effectExtent l="0" t="0" r="0" b="0"/>
            <wp:wrapThrough wrapText="bothSides">
              <wp:wrapPolygon edited="0">
                <wp:start x="0" y="0"/>
                <wp:lineTo x="0" y="21486"/>
                <wp:lineTo x="21522" y="21486"/>
                <wp:lineTo x="21522" y="0"/>
                <wp:lineTo x="0" y="0"/>
              </wp:wrapPolygon>
            </wp:wrapThrough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6"/>
                    <a:stretch/>
                  </pic:blipFill>
                  <pic:spPr bwMode="auto">
                    <a:xfrm>
                      <a:off x="0" y="0"/>
                      <a:ext cx="6691630" cy="373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16182" w14:textId="3482A5AB" w:rsidR="00F878B4" w:rsidRPr="009354A1" w:rsidRDefault="00F878B4" w:rsidP="00F878B4">
      <w:pPr>
        <w:tabs>
          <w:tab w:val="left" w:pos="1303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4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9354A1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9354A1">
        <w:rPr>
          <w:rFonts w:ascii="Times New Roman" w:eastAsia="Times New Roman" w:hAnsi="Times New Roman" w:cs="Times New Roman"/>
          <w:sz w:val="24"/>
          <w:szCs w:val="24"/>
        </w:rPr>
        <w:t xml:space="preserve">  Study scheme for the application of a translational model based on centenarians for the prospective study of extreme longevity in Colombia by the </w:t>
      </w:r>
      <w:r w:rsidR="007F16A3">
        <w:rPr>
          <w:rFonts w:ascii="Times New Roman" w:eastAsia="Times New Roman" w:hAnsi="Times New Roman" w:cs="Times New Roman"/>
          <w:sz w:val="24"/>
          <w:szCs w:val="24"/>
        </w:rPr>
        <w:t>Colombian Centenarian Project</w:t>
      </w:r>
      <w:r w:rsidRPr="009354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8A1E5B" w14:textId="3243306F" w:rsidR="00EA79FC" w:rsidRDefault="00EA79FC"/>
    <w:p w14:paraId="56A5E246" w14:textId="34E66A00" w:rsidR="007C2A98" w:rsidRDefault="007C2A98"/>
    <w:p w14:paraId="067D6249" w14:textId="13304DA9" w:rsidR="007C2A98" w:rsidRDefault="007C2A98"/>
    <w:p w14:paraId="3F1FF648" w14:textId="4837F03D" w:rsidR="007C2A98" w:rsidRDefault="007C2A98"/>
    <w:p w14:paraId="250823F6" w14:textId="44585900" w:rsidR="007C2A98" w:rsidRDefault="007C2A98"/>
    <w:p w14:paraId="0C5B3D87" w14:textId="2354266E" w:rsidR="007C2A98" w:rsidRDefault="007C2A98"/>
    <w:p w14:paraId="6E532140" w14:textId="062F858C" w:rsidR="007C2A98" w:rsidRDefault="007C2A98"/>
    <w:p w14:paraId="6822F18C" w14:textId="1F996FB6" w:rsidR="007C2A98" w:rsidRDefault="007C2A98"/>
    <w:p w14:paraId="5C5F6984" w14:textId="29FD2590" w:rsidR="007C2A98" w:rsidRDefault="007C2A98"/>
    <w:p w14:paraId="6F96D93B" w14:textId="77777777" w:rsidR="00193A78" w:rsidRDefault="00193A78"/>
    <w:p w14:paraId="1BC79204" w14:textId="3728DAB4" w:rsidR="007C2A98" w:rsidRDefault="007C2A98"/>
    <w:p w14:paraId="355B0E39" w14:textId="77777777" w:rsidR="00193A78" w:rsidRDefault="00193A78"/>
    <w:p w14:paraId="1F9EBEB6" w14:textId="07233361" w:rsidR="007C2A98" w:rsidRPr="00C76B0D" w:rsidRDefault="007C2A98" w:rsidP="007F653C">
      <w:pPr>
        <w:jc w:val="both"/>
        <w:rPr>
          <w:rFonts w:ascii="Times New Roman" w:hAnsi="Times New Roman" w:cs="Times New Roman"/>
          <w:sz w:val="24"/>
          <w:szCs w:val="24"/>
        </w:rPr>
      </w:pPr>
      <w:r w:rsidRPr="00C76B0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S1.</w:t>
      </w:r>
      <w:r w:rsidRPr="00C76B0D">
        <w:rPr>
          <w:rFonts w:ascii="Times New Roman" w:hAnsi="Times New Roman" w:cs="Times New Roman"/>
          <w:sz w:val="24"/>
          <w:szCs w:val="24"/>
        </w:rPr>
        <w:t xml:space="preserve"> </w:t>
      </w:r>
      <w:r w:rsidR="00094831" w:rsidRPr="00C76B0D">
        <w:rPr>
          <w:rFonts w:ascii="Times New Roman" w:hAnsi="Times New Roman" w:cs="Times New Roman"/>
          <w:sz w:val="24"/>
          <w:szCs w:val="24"/>
        </w:rPr>
        <w:t>Measurement domains and constructs assessed in the Colombian Centenarian Project (</w:t>
      </w:r>
      <w:r w:rsidR="00C76B0D">
        <w:rPr>
          <w:rFonts w:ascii="Times New Roman" w:hAnsi="Times New Roman" w:cs="Times New Roman"/>
          <w:sz w:val="24"/>
          <w:szCs w:val="24"/>
        </w:rPr>
        <w:t>CCP</w:t>
      </w:r>
      <w:r w:rsidR="00094831" w:rsidRPr="00C76B0D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W w:w="11341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4394"/>
        <w:gridCol w:w="3260"/>
        <w:gridCol w:w="1701"/>
      </w:tblGrid>
      <w:tr w:rsidR="00504A0A" w:rsidRPr="00C76B0D" w14:paraId="6C7E7821" w14:textId="77777777" w:rsidTr="00504A0A">
        <w:trPr>
          <w:tblHeader/>
          <w:tblCellSpacing w:w="15" w:type="dxa"/>
          <w:jc w:val="center"/>
        </w:trPr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E545EE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Domain</w:t>
            </w:r>
            <w:proofErr w:type="spellEnd"/>
          </w:p>
        </w:tc>
        <w:tc>
          <w:tcPr>
            <w:tcW w:w="43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B87588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Measurement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/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Instrument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81B37B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Construct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Assessed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CF3DB1" w14:textId="49340BBC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Reference</w:t>
            </w:r>
          </w:p>
        </w:tc>
      </w:tr>
      <w:tr w:rsidR="00504A0A" w:rsidRPr="00C76B0D" w14:paraId="664E57C5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4AD3791B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Sociodemographic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2DD9E909" w14:textId="0A0FF773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Structured interview (</w:t>
            </w:r>
            <w:r w:rsidR="00064353">
              <w:rPr>
                <w:rFonts w:ascii="Times New Roman" w:eastAsia="Times New Roman" w:hAnsi="Times New Roman" w:cs="Times New Roman"/>
                <w:sz w:val="20"/>
                <w:szCs w:val="20"/>
              </w:rPr>
              <w:t>CCP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baseline survey)</w:t>
            </w:r>
          </w:p>
        </w:tc>
        <w:tc>
          <w:tcPr>
            <w:tcW w:w="3230" w:type="dxa"/>
            <w:vAlign w:val="center"/>
            <w:hideMark/>
          </w:tcPr>
          <w:p w14:paraId="1BCDCB26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Age, sex, marital status, residence, education, socioeconomic status, income, insurance, occupation</w:t>
            </w:r>
          </w:p>
        </w:tc>
        <w:tc>
          <w:tcPr>
            <w:tcW w:w="1656" w:type="dxa"/>
            <w:vAlign w:val="center"/>
            <w:hideMark/>
          </w:tcPr>
          <w:p w14:paraId="40F73238" w14:textId="4D9E63D8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</w:t>
            </w:r>
            <w:r w:rsidR="00276C48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10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276C48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22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,2</w:t>
            </w:r>
            <w:r w:rsidR="00276C48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,2</w:t>
            </w:r>
            <w:r w:rsidR="00276C48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C76B0D" w14:paraId="77EBB001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668A2111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Clinical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5C2376B8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Medical history and physical examination</w:t>
            </w:r>
          </w:p>
        </w:tc>
        <w:tc>
          <w:tcPr>
            <w:tcW w:w="3230" w:type="dxa"/>
            <w:vAlign w:val="center"/>
            <w:hideMark/>
          </w:tcPr>
          <w:p w14:paraId="578E601C" w14:textId="5C049A34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Chronic diseases, blood pressure, heart rate, body mass index, medication use, pain, fatigue, frailty, sarcopenia</w:t>
            </w:r>
          </w:p>
        </w:tc>
        <w:tc>
          <w:tcPr>
            <w:tcW w:w="1656" w:type="dxa"/>
            <w:vAlign w:val="center"/>
            <w:hideMark/>
          </w:tcPr>
          <w:p w14:paraId="0C0A0843" w14:textId="062177D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(2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9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31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C76B0D" w14:paraId="32441F40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27CC0303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Functional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589C4C40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Barthel Index; Lawton &amp; Brody Scale; Short Physical Performance Battery (SPPB); Downton Fall Risk Index</w:t>
            </w:r>
          </w:p>
        </w:tc>
        <w:tc>
          <w:tcPr>
            <w:tcW w:w="3230" w:type="dxa"/>
            <w:vAlign w:val="center"/>
            <w:hideMark/>
          </w:tcPr>
          <w:p w14:paraId="7F261BFF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Basic and instrumental activities of daily living, mobility, functional capacity, and fall risk</w:t>
            </w:r>
          </w:p>
        </w:tc>
        <w:tc>
          <w:tcPr>
            <w:tcW w:w="1656" w:type="dxa"/>
            <w:vAlign w:val="center"/>
            <w:hideMark/>
          </w:tcPr>
          <w:p w14:paraId="740D034A" w14:textId="1EA7AAE9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(2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9</w:t>
            </w:r>
            <w:r w:rsidR="00446F6D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35</w:t>
            </w:r>
            <w:r w:rsidR="00AF6A20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37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C76B0D" w14:paraId="68CFDF6A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7A6FAD58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Cognitive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2959F3AB" w14:textId="203CB80F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Cognitive Assessment (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MoCA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); Clinical Dementia Rating</w:t>
            </w:r>
            <w:r w:rsidR="002F4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Sum of Boxes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(CDR</w:t>
            </w:r>
            <w:r w:rsidR="002F49E7">
              <w:rPr>
                <w:rFonts w:ascii="Times New Roman" w:eastAsia="Times New Roman" w:hAnsi="Times New Roman" w:cs="Times New Roman"/>
                <w:sz w:val="20"/>
                <w:szCs w:val="20"/>
              </w:rPr>
              <w:t>-SB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30" w:type="dxa"/>
            <w:vAlign w:val="center"/>
            <w:hideMark/>
          </w:tcPr>
          <w:p w14:paraId="7AE5B3C5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Global cognition, memory, orientation, and dementia severity</w:t>
            </w:r>
          </w:p>
        </w:tc>
        <w:tc>
          <w:tcPr>
            <w:tcW w:w="1656" w:type="dxa"/>
            <w:vAlign w:val="center"/>
            <w:hideMark/>
          </w:tcPr>
          <w:p w14:paraId="592E85CD" w14:textId="45BDB15A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(3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8</w:t>
            </w:r>
            <w:r w:rsidR="00F65BF1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-40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C76B0D" w14:paraId="2C5A8EEF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09BACC77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Emotional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/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Psychological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5E42945F" w14:textId="5913511E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Yesavage Geriatric Depression Scale (Short Form); Geriatric Anxiety Inventory </w:t>
            </w:r>
            <w:r w:rsidR="0006435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Short Form (GAI-SF)</w:t>
            </w:r>
          </w:p>
        </w:tc>
        <w:tc>
          <w:tcPr>
            <w:tcW w:w="3230" w:type="dxa"/>
            <w:vAlign w:val="center"/>
            <w:hideMark/>
          </w:tcPr>
          <w:p w14:paraId="3B42E19F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Depressive symptoms and anxiety levels</w:t>
            </w:r>
          </w:p>
        </w:tc>
        <w:tc>
          <w:tcPr>
            <w:tcW w:w="1656" w:type="dxa"/>
            <w:vAlign w:val="center"/>
            <w:hideMark/>
          </w:tcPr>
          <w:p w14:paraId="0FD653D3" w14:textId="5B583FBE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41</w:t>
            </w:r>
            <w:r w:rsidR="00047E44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42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C76B0D" w14:paraId="5FBE6254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292A3307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Nutritional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52F462F7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Mini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Nutritional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Assessment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(MNA);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Prognostic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Nutritional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Index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(PNI)</w:t>
            </w:r>
          </w:p>
        </w:tc>
        <w:tc>
          <w:tcPr>
            <w:tcW w:w="3230" w:type="dxa"/>
            <w:vAlign w:val="center"/>
            <w:hideMark/>
          </w:tcPr>
          <w:p w14:paraId="04858C41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 status and protein-energy balance</w:t>
            </w:r>
          </w:p>
        </w:tc>
        <w:tc>
          <w:tcPr>
            <w:tcW w:w="1656" w:type="dxa"/>
            <w:vAlign w:val="center"/>
            <w:hideMark/>
          </w:tcPr>
          <w:p w14:paraId="12624A05" w14:textId="0976BB21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</w:t>
            </w:r>
            <w:r w:rsidR="007D7144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33</w:t>
            </w:r>
            <w:r w:rsidR="006A6B28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7D7144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40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C76B0D" w14:paraId="00AF793D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25CF196B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Biochemical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150EDCBD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Serum biomarkers (vitamins, lipids, glycemia, inflammatory and hormonal profile)</w:t>
            </w:r>
          </w:p>
        </w:tc>
        <w:tc>
          <w:tcPr>
            <w:tcW w:w="3230" w:type="dxa"/>
            <w:vAlign w:val="center"/>
            <w:hideMark/>
          </w:tcPr>
          <w:p w14:paraId="76370158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Biological determinants of aging and physiological homeostasis</w:t>
            </w:r>
          </w:p>
        </w:tc>
        <w:tc>
          <w:tcPr>
            <w:tcW w:w="1656" w:type="dxa"/>
            <w:vAlign w:val="center"/>
            <w:hideMark/>
          </w:tcPr>
          <w:p w14:paraId="373B8022" w14:textId="4837EBC9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</w:t>
            </w:r>
            <w:r w:rsidR="00B00AE8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30</w:t>
            </w:r>
            <w:r w:rsidR="00C951C1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B00AE8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45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C76B0D" w14:paraId="639482D8" w14:textId="77777777" w:rsidTr="00504A0A">
        <w:trPr>
          <w:tblCellSpacing w:w="15" w:type="dxa"/>
          <w:jc w:val="center"/>
        </w:trPr>
        <w:tc>
          <w:tcPr>
            <w:tcW w:w="1941" w:type="dxa"/>
            <w:vAlign w:val="center"/>
            <w:hideMark/>
          </w:tcPr>
          <w:p w14:paraId="66CAC750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Sleep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and </w:t>
            </w: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Self-realization</w:t>
            </w:r>
            <w:proofErr w:type="spellEnd"/>
          </w:p>
        </w:tc>
        <w:tc>
          <w:tcPr>
            <w:tcW w:w="4364" w:type="dxa"/>
            <w:vAlign w:val="center"/>
            <w:hideMark/>
          </w:tcPr>
          <w:p w14:paraId="0C4D4413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Insomnia Severity Index (ISI); Satisfaction with Life Scale (SWLS)</w:t>
            </w:r>
          </w:p>
        </w:tc>
        <w:tc>
          <w:tcPr>
            <w:tcW w:w="3230" w:type="dxa"/>
            <w:vAlign w:val="center"/>
            <w:hideMark/>
          </w:tcPr>
          <w:p w14:paraId="0B393D16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Sleep quality, insomnia severity, and life satisfaction</w:t>
            </w:r>
          </w:p>
        </w:tc>
        <w:tc>
          <w:tcPr>
            <w:tcW w:w="1656" w:type="dxa"/>
            <w:vAlign w:val="center"/>
            <w:hideMark/>
          </w:tcPr>
          <w:p w14:paraId="2DE9209A" w14:textId="25DE1422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</w:t>
            </w:r>
            <w:r w:rsidR="00105AB6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43</w:t>
            </w:r>
            <w:r w:rsidR="00C706C7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105AB6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44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  <w:tr w:rsidR="00504A0A" w:rsidRPr="00504A0A" w14:paraId="434EABBF" w14:textId="77777777" w:rsidTr="00504A0A">
        <w:trPr>
          <w:tblCellSpacing w:w="15" w:type="dxa"/>
          <w:jc w:val="center"/>
        </w:trPr>
        <w:tc>
          <w:tcPr>
            <w:tcW w:w="1941" w:type="dxa"/>
            <w:tcBorders>
              <w:bottom w:val="single" w:sz="4" w:space="0" w:color="auto"/>
            </w:tcBorders>
            <w:vAlign w:val="center"/>
            <w:hideMark/>
          </w:tcPr>
          <w:p w14:paraId="536C7C92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Psychosocial</w:t>
            </w:r>
            <w:proofErr w:type="spellEnd"/>
            <w:r w:rsidRPr="00C76B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and Prosociality</w:t>
            </w:r>
          </w:p>
        </w:tc>
        <w:tc>
          <w:tcPr>
            <w:tcW w:w="4364" w:type="dxa"/>
            <w:tcBorders>
              <w:bottom w:val="single" w:sz="4" w:space="0" w:color="auto"/>
            </w:tcBorders>
            <w:vAlign w:val="center"/>
            <w:hideMark/>
          </w:tcPr>
          <w:p w14:paraId="03F3E0A8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WHOQOL-BREF domains; structured items on caregiving, loneliness, and social contact</w:t>
            </w:r>
          </w:p>
        </w:tc>
        <w:tc>
          <w:tcPr>
            <w:tcW w:w="3230" w:type="dxa"/>
            <w:tcBorders>
              <w:bottom w:val="single" w:sz="4" w:space="0" w:color="auto"/>
            </w:tcBorders>
            <w:vAlign w:val="center"/>
            <w:hideMark/>
          </w:tcPr>
          <w:p w14:paraId="3DFE4AEC" w14:textId="77777777" w:rsidR="00504A0A" w:rsidRPr="00C76B0D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</w:rPr>
              <w:t>Self-perceived health, social support, prosociality, and quality of life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  <w:hideMark/>
          </w:tcPr>
          <w:p w14:paraId="5F8D1AEC" w14:textId="3F57D2ED" w:rsidR="00504A0A" w:rsidRPr="006764F9" w:rsidRDefault="00504A0A" w:rsidP="0050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(</w:t>
            </w:r>
            <w:r w:rsidR="0007692C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</w:t>
            </w:r>
            <w:r w:rsidR="002E362F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9</w:t>
            </w:r>
            <w:r w:rsidR="0007692C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,</w:t>
            </w:r>
            <w:r w:rsidR="00C05466"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32</w:t>
            </w:r>
            <w:r w:rsidRPr="00C76B0D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</w:tr>
    </w:tbl>
    <w:p w14:paraId="0C4A3AE4" w14:textId="77777777" w:rsidR="00094831" w:rsidRDefault="00094831">
      <w:pPr>
        <w:rPr>
          <w:rFonts w:ascii="Times New Roman" w:hAnsi="Times New Roman" w:cs="Times New Roman"/>
          <w:sz w:val="24"/>
          <w:szCs w:val="24"/>
        </w:rPr>
      </w:pPr>
    </w:p>
    <w:p w14:paraId="1F240726" w14:textId="4432EEC8" w:rsidR="00263046" w:rsidRDefault="00263046">
      <w:pPr>
        <w:rPr>
          <w:rFonts w:ascii="Times New Roman" w:hAnsi="Times New Roman" w:cs="Times New Roman"/>
          <w:sz w:val="24"/>
          <w:szCs w:val="24"/>
        </w:rPr>
      </w:pPr>
    </w:p>
    <w:p w14:paraId="70FF4E69" w14:textId="1A01B50C" w:rsidR="00263046" w:rsidRDefault="00263046">
      <w:pPr>
        <w:rPr>
          <w:rFonts w:ascii="Times New Roman" w:hAnsi="Times New Roman" w:cs="Times New Roman"/>
          <w:sz w:val="24"/>
          <w:szCs w:val="24"/>
        </w:rPr>
      </w:pPr>
    </w:p>
    <w:p w14:paraId="4E8B54D7" w14:textId="5242A0E2" w:rsidR="00D96A8A" w:rsidRDefault="00D96A8A">
      <w:pPr>
        <w:rPr>
          <w:rFonts w:ascii="Times New Roman" w:hAnsi="Times New Roman" w:cs="Times New Roman"/>
          <w:sz w:val="24"/>
          <w:szCs w:val="24"/>
        </w:rPr>
      </w:pPr>
    </w:p>
    <w:p w14:paraId="6122E3B4" w14:textId="128655EC" w:rsidR="00D96A8A" w:rsidRDefault="00D96A8A">
      <w:pPr>
        <w:rPr>
          <w:rFonts w:ascii="Times New Roman" w:hAnsi="Times New Roman" w:cs="Times New Roman"/>
          <w:sz w:val="24"/>
          <w:szCs w:val="24"/>
        </w:rPr>
      </w:pPr>
    </w:p>
    <w:p w14:paraId="469AF6EE" w14:textId="7CBFD13A" w:rsidR="00D96A8A" w:rsidRDefault="00D96A8A">
      <w:pPr>
        <w:rPr>
          <w:rFonts w:ascii="Times New Roman" w:hAnsi="Times New Roman" w:cs="Times New Roman"/>
          <w:sz w:val="24"/>
          <w:szCs w:val="24"/>
        </w:rPr>
      </w:pPr>
    </w:p>
    <w:p w14:paraId="65CA96DA" w14:textId="280A21E8" w:rsidR="000923A0" w:rsidRDefault="000923A0">
      <w:pPr>
        <w:rPr>
          <w:rFonts w:ascii="Times New Roman" w:hAnsi="Times New Roman" w:cs="Times New Roman"/>
          <w:sz w:val="24"/>
          <w:szCs w:val="24"/>
        </w:rPr>
      </w:pPr>
    </w:p>
    <w:p w14:paraId="27C38CA9" w14:textId="13F7FEE5" w:rsidR="000923A0" w:rsidRDefault="000923A0">
      <w:pPr>
        <w:rPr>
          <w:rFonts w:ascii="Times New Roman" w:hAnsi="Times New Roman" w:cs="Times New Roman"/>
          <w:sz w:val="24"/>
          <w:szCs w:val="24"/>
        </w:rPr>
      </w:pPr>
    </w:p>
    <w:p w14:paraId="2BFA6651" w14:textId="40340412" w:rsidR="000923A0" w:rsidRDefault="000923A0">
      <w:pPr>
        <w:rPr>
          <w:rFonts w:ascii="Times New Roman" w:hAnsi="Times New Roman" w:cs="Times New Roman"/>
          <w:sz w:val="24"/>
          <w:szCs w:val="24"/>
        </w:rPr>
      </w:pPr>
    </w:p>
    <w:p w14:paraId="268D0DCB" w14:textId="0C56E3C4" w:rsidR="000923A0" w:rsidRDefault="000923A0">
      <w:pPr>
        <w:rPr>
          <w:rFonts w:ascii="Times New Roman" w:hAnsi="Times New Roman" w:cs="Times New Roman"/>
          <w:sz w:val="24"/>
          <w:szCs w:val="24"/>
        </w:rPr>
      </w:pPr>
    </w:p>
    <w:p w14:paraId="7C6C8076" w14:textId="698919CA" w:rsidR="000923A0" w:rsidRDefault="000923A0">
      <w:pPr>
        <w:rPr>
          <w:rFonts w:ascii="Times New Roman" w:hAnsi="Times New Roman" w:cs="Times New Roman"/>
          <w:sz w:val="24"/>
          <w:szCs w:val="24"/>
        </w:rPr>
      </w:pPr>
    </w:p>
    <w:p w14:paraId="4BAF3C04" w14:textId="77777777" w:rsidR="000923A0" w:rsidRDefault="000923A0">
      <w:pPr>
        <w:rPr>
          <w:rFonts w:ascii="Times New Roman" w:hAnsi="Times New Roman" w:cs="Times New Roman"/>
          <w:sz w:val="24"/>
          <w:szCs w:val="24"/>
        </w:rPr>
      </w:pPr>
    </w:p>
    <w:p w14:paraId="11ECA663" w14:textId="43606A4A" w:rsidR="00D96A8A" w:rsidRDefault="00D96A8A">
      <w:pPr>
        <w:rPr>
          <w:rFonts w:ascii="Times New Roman" w:hAnsi="Times New Roman" w:cs="Times New Roman"/>
          <w:sz w:val="24"/>
          <w:szCs w:val="24"/>
        </w:rPr>
      </w:pPr>
    </w:p>
    <w:p w14:paraId="64DA690E" w14:textId="77777777" w:rsidR="00193A78" w:rsidRDefault="00193A78">
      <w:pPr>
        <w:rPr>
          <w:rFonts w:ascii="Times New Roman" w:hAnsi="Times New Roman" w:cs="Times New Roman"/>
          <w:sz w:val="24"/>
          <w:szCs w:val="24"/>
        </w:rPr>
      </w:pPr>
    </w:p>
    <w:p w14:paraId="1DE9D941" w14:textId="56D3C2DF" w:rsidR="00D96A8A" w:rsidRPr="00017C15" w:rsidRDefault="00D96A8A">
      <w:pPr>
        <w:rPr>
          <w:rFonts w:ascii="Times New Roman" w:hAnsi="Times New Roman" w:cs="Times New Roman"/>
          <w:sz w:val="24"/>
          <w:szCs w:val="24"/>
        </w:rPr>
      </w:pPr>
      <w:r w:rsidRPr="00017C1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</w:t>
      </w:r>
      <w:r w:rsidRPr="00017C15">
        <w:rPr>
          <w:rFonts w:ascii="Times New Roman" w:hAnsi="Times New Roman" w:cs="Times New Roman"/>
          <w:sz w:val="24"/>
          <w:szCs w:val="24"/>
        </w:rPr>
        <w:t xml:space="preserve"> </w:t>
      </w:r>
      <w:r w:rsidR="00E42B9B" w:rsidRPr="00017C15">
        <w:rPr>
          <w:rFonts w:ascii="Times New Roman" w:hAnsi="Times New Roman" w:cs="Times New Roman"/>
          <w:sz w:val="24"/>
          <w:szCs w:val="24"/>
        </w:rPr>
        <w:t>Biochemical parameters and reference ranges for contextual interpretation.</w:t>
      </w:r>
    </w:p>
    <w:tbl>
      <w:tblPr>
        <w:tblW w:w="10916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7"/>
        <w:gridCol w:w="1648"/>
        <w:gridCol w:w="2694"/>
        <w:gridCol w:w="3827"/>
      </w:tblGrid>
      <w:tr w:rsidR="00BC5DE9" w:rsidRPr="00017C15" w14:paraId="61CC2A05" w14:textId="77777777" w:rsidTr="006764F9">
        <w:trPr>
          <w:tblHeader/>
          <w:tblCellSpacing w:w="15" w:type="dxa"/>
        </w:trPr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5C0C6B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Analyte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5528D5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Median (IQR)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0C438D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Reference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Range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Adults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885FB3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Physiological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/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Clinical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Interpretation</w:t>
            </w:r>
            <w:proofErr w:type="spellEnd"/>
          </w:p>
        </w:tc>
      </w:tr>
      <w:tr w:rsidR="00BC5DE9" w:rsidRPr="00017C15" w14:paraId="208D54B8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7074F368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Hemoglobin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51AAC4B5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11.8 (2.2)</w:t>
            </w:r>
          </w:p>
        </w:tc>
        <w:tc>
          <w:tcPr>
            <w:tcW w:w="2664" w:type="dxa"/>
            <w:vAlign w:val="center"/>
            <w:hideMark/>
          </w:tcPr>
          <w:p w14:paraId="1F492B33" w14:textId="00768652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12.0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16.0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female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); 13.0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17.0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  <w:tc>
          <w:tcPr>
            <w:tcW w:w="3782" w:type="dxa"/>
            <w:vAlign w:val="center"/>
            <w:hideMark/>
          </w:tcPr>
          <w:p w14:paraId="550AF607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Slightly lower values are common in advanced age and may reflect age-related erythropoietic decline rather than pathology.</w:t>
            </w:r>
          </w:p>
        </w:tc>
      </w:tr>
      <w:tr w:rsidR="00BC5DE9" w:rsidRPr="00017C15" w14:paraId="420D3556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68F7D914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Hematocrit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(%)</w:t>
            </w:r>
          </w:p>
        </w:tc>
        <w:tc>
          <w:tcPr>
            <w:tcW w:w="1618" w:type="dxa"/>
            <w:vAlign w:val="center"/>
            <w:hideMark/>
          </w:tcPr>
          <w:p w14:paraId="074FC3FD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35.7 (6.8)</w:t>
            </w:r>
          </w:p>
        </w:tc>
        <w:tc>
          <w:tcPr>
            <w:tcW w:w="2664" w:type="dxa"/>
            <w:vAlign w:val="center"/>
            <w:hideMark/>
          </w:tcPr>
          <w:p w14:paraId="1A1E6DB8" w14:textId="254971C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36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46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female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); 40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52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  <w:tc>
          <w:tcPr>
            <w:tcW w:w="3782" w:type="dxa"/>
            <w:vAlign w:val="center"/>
            <w:hideMark/>
          </w:tcPr>
          <w:p w14:paraId="1C63F726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Mildly reduced hematocrit aligns with expected age-related changes.</w:t>
            </w:r>
          </w:p>
        </w:tc>
      </w:tr>
      <w:tr w:rsidR="00BC5DE9" w:rsidRPr="00017C15" w14:paraId="586A0851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0FC3F77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MCV (µm³)</w:t>
            </w:r>
          </w:p>
        </w:tc>
        <w:tc>
          <w:tcPr>
            <w:tcW w:w="1618" w:type="dxa"/>
            <w:vAlign w:val="center"/>
            <w:hideMark/>
          </w:tcPr>
          <w:p w14:paraId="6BFA48A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93.0 (7.6)</w:t>
            </w:r>
          </w:p>
        </w:tc>
        <w:tc>
          <w:tcPr>
            <w:tcW w:w="2664" w:type="dxa"/>
            <w:vAlign w:val="center"/>
            <w:hideMark/>
          </w:tcPr>
          <w:p w14:paraId="7BC325FB" w14:textId="00A8089E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80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100</w:t>
            </w:r>
          </w:p>
        </w:tc>
        <w:tc>
          <w:tcPr>
            <w:tcW w:w="3782" w:type="dxa"/>
            <w:vAlign w:val="center"/>
            <w:hideMark/>
          </w:tcPr>
          <w:p w14:paraId="0895083F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Within normal range, consistent with normocytic profile.</w:t>
            </w:r>
          </w:p>
        </w:tc>
      </w:tr>
      <w:tr w:rsidR="00BC5DE9" w:rsidRPr="00017C15" w14:paraId="4588000C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76CDE470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MCH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pg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53C194CC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30.2 (3.3)</w:t>
            </w:r>
          </w:p>
        </w:tc>
        <w:tc>
          <w:tcPr>
            <w:tcW w:w="2664" w:type="dxa"/>
            <w:vAlign w:val="center"/>
            <w:hideMark/>
          </w:tcPr>
          <w:p w14:paraId="4476368B" w14:textId="568E64DD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27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33</w:t>
            </w:r>
          </w:p>
        </w:tc>
        <w:tc>
          <w:tcPr>
            <w:tcW w:w="3782" w:type="dxa"/>
            <w:vAlign w:val="center"/>
            <w:hideMark/>
          </w:tcPr>
          <w:p w14:paraId="06174393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Normal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erythrocyte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hemoglobin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content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22518A93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0D769531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MCHC (g/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1946418F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32.4 (2.5)</w:t>
            </w:r>
          </w:p>
        </w:tc>
        <w:tc>
          <w:tcPr>
            <w:tcW w:w="2664" w:type="dxa"/>
            <w:vAlign w:val="center"/>
            <w:hideMark/>
          </w:tcPr>
          <w:p w14:paraId="374DCCBD" w14:textId="541741C0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31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36</w:t>
            </w:r>
          </w:p>
        </w:tc>
        <w:tc>
          <w:tcPr>
            <w:tcW w:w="3782" w:type="dxa"/>
            <w:vAlign w:val="center"/>
            <w:hideMark/>
          </w:tcPr>
          <w:p w14:paraId="3EB43492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  <w:tr w:rsidR="00BC5DE9" w:rsidRPr="00017C15" w14:paraId="0D4673AA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2D3DF275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Leukocytes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(×10³/mm³)</w:t>
            </w:r>
          </w:p>
        </w:tc>
        <w:tc>
          <w:tcPr>
            <w:tcW w:w="1618" w:type="dxa"/>
            <w:vAlign w:val="center"/>
            <w:hideMark/>
          </w:tcPr>
          <w:p w14:paraId="3C8B502A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5.91 (2.45)</w:t>
            </w:r>
          </w:p>
        </w:tc>
        <w:tc>
          <w:tcPr>
            <w:tcW w:w="2664" w:type="dxa"/>
            <w:vAlign w:val="center"/>
            <w:hideMark/>
          </w:tcPr>
          <w:p w14:paraId="478F370B" w14:textId="443E90D5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4.0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10.0</w:t>
            </w:r>
          </w:p>
        </w:tc>
        <w:tc>
          <w:tcPr>
            <w:tcW w:w="3782" w:type="dxa"/>
            <w:vAlign w:val="center"/>
            <w:hideMark/>
          </w:tcPr>
          <w:p w14:paraId="5C3F8E64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Within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normal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range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1729CF76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62CFF25C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Neutrophils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(%)</w:t>
            </w:r>
          </w:p>
        </w:tc>
        <w:tc>
          <w:tcPr>
            <w:tcW w:w="1618" w:type="dxa"/>
            <w:vAlign w:val="center"/>
            <w:hideMark/>
          </w:tcPr>
          <w:p w14:paraId="5E9196B3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58.5 (20.9)</w:t>
            </w:r>
          </w:p>
        </w:tc>
        <w:tc>
          <w:tcPr>
            <w:tcW w:w="2664" w:type="dxa"/>
            <w:vAlign w:val="center"/>
            <w:hideMark/>
          </w:tcPr>
          <w:p w14:paraId="124F44B8" w14:textId="21A3840E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75</w:t>
            </w:r>
          </w:p>
        </w:tc>
        <w:tc>
          <w:tcPr>
            <w:tcW w:w="3782" w:type="dxa"/>
            <w:vAlign w:val="center"/>
            <w:hideMark/>
          </w:tcPr>
          <w:p w14:paraId="060C0BB5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  <w:tr w:rsidR="00BC5DE9" w:rsidRPr="00017C15" w14:paraId="6DCC1DF5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3A0897E4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Lymphocytes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(%)</w:t>
            </w:r>
          </w:p>
        </w:tc>
        <w:tc>
          <w:tcPr>
            <w:tcW w:w="1618" w:type="dxa"/>
            <w:vAlign w:val="center"/>
            <w:hideMark/>
          </w:tcPr>
          <w:p w14:paraId="76B7DE3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30.0 (15.9)</w:t>
            </w:r>
          </w:p>
        </w:tc>
        <w:tc>
          <w:tcPr>
            <w:tcW w:w="2664" w:type="dxa"/>
            <w:vAlign w:val="center"/>
            <w:hideMark/>
          </w:tcPr>
          <w:p w14:paraId="06D5D741" w14:textId="65468CBC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45</w:t>
            </w:r>
          </w:p>
        </w:tc>
        <w:tc>
          <w:tcPr>
            <w:tcW w:w="3782" w:type="dxa"/>
            <w:vAlign w:val="center"/>
            <w:hideMark/>
          </w:tcPr>
          <w:p w14:paraId="54AF8D4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  <w:tr w:rsidR="00BC5DE9" w:rsidRPr="00017C15" w14:paraId="6355B92A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4AA6242F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Platelets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(×10³/mm³)</w:t>
            </w:r>
          </w:p>
        </w:tc>
        <w:tc>
          <w:tcPr>
            <w:tcW w:w="1618" w:type="dxa"/>
            <w:vAlign w:val="center"/>
            <w:hideMark/>
          </w:tcPr>
          <w:p w14:paraId="62C6F35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221.7 (93.0)</w:t>
            </w:r>
          </w:p>
        </w:tc>
        <w:tc>
          <w:tcPr>
            <w:tcW w:w="2664" w:type="dxa"/>
            <w:vAlign w:val="center"/>
            <w:hideMark/>
          </w:tcPr>
          <w:p w14:paraId="05734441" w14:textId="75DE23F0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150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400</w:t>
            </w:r>
          </w:p>
        </w:tc>
        <w:tc>
          <w:tcPr>
            <w:tcW w:w="3782" w:type="dxa"/>
            <w:vAlign w:val="center"/>
            <w:hideMark/>
          </w:tcPr>
          <w:p w14:paraId="320E22B1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Normal range; mild variability expected in aging.</w:t>
            </w:r>
          </w:p>
        </w:tc>
      </w:tr>
      <w:tr w:rsidR="00BC5DE9" w:rsidRPr="00017C15" w14:paraId="43B2528D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6AAD6A6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Vitamin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D (ng/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19D8E690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22.4 (19.8)</w:t>
            </w:r>
          </w:p>
        </w:tc>
        <w:tc>
          <w:tcPr>
            <w:tcW w:w="2664" w:type="dxa"/>
            <w:vAlign w:val="center"/>
            <w:hideMark/>
          </w:tcPr>
          <w:p w14:paraId="3111EBAB" w14:textId="4C4DA923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100</w:t>
            </w:r>
          </w:p>
        </w:tc>
        <w:tc>
          <w:tcPr>
            <w:tcW w:w="3782" w:type="dxa"/>
            <w:vAlign w:val="center"/>
            <w:hideMark/>
          </w:tcPr>
          <w:p w14:paraId="178AD24B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Below optimal; vitamin D insufficiency is common in centenarians.</w:t>
            </w:r>
          </w:p>
        </w:tc>
      </w:tr>
      <w:tr w:rsidR="00BC5DE9" w:rsidRPr="00017C15" w14:paraId="3E470A44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2B15B3C1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Vitamin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B12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pg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7A9DC65B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380.0 (310.5)</w:t>
            </w:r>
          </w:p>
        </w:tc>
        <w:tc>
          <w:tcPr>
            <w:tcW w:w="2664" w:type="dxa"/>
            <w:vAlign w:val="center"/>
            <w:hideMark/>
          </w:tcPr>
          <w:p w14:paraId="11CF89B2" w14:textId="3074ADE4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200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900</w:t>
            </w:r>
          </w:p>
        </w:tc>
        <w:tc>
          <w:tcPr>
            <w:tcW w:w="3782" w:type="dxa"/>
            <w:vAlign w:val="center"/>
            <w:hideMark/>
          </w:tcPr>
          <w:p w14:paraId="61E2363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Within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normal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range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13450BFB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46619936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Total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Cholesterol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(mg/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293F838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161.0 (48)</w:t>
            </w:r>
          </w:p>
        </w:tc>
        <w:tc>
          <w:tcPr>
            <w:tcW w:w="2664" w:type="dxa"/>
            <w:vAlign w:val="center"/>
            <w:hideMark/>
          </w:tcPr>
          <w:p w14:paraId="04A5ED3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&lt;200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desirable</w:t>
            </w:r>
            <w:proofErr w:type="spellEnd"/>
          </w:p>
        </w:tc>
        <w:tc>
          <w:tcPr>
            <w:tcW w:w="3782" w:type="dxa"/>
            <w:vAlign w:val="center"/>
            <w:hideMark/>
          </w:tcPr>
          <w:p w14:paraId="6C8A5E00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Generally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favorable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lipid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profile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3297E143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5AE957E6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Glycemia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(mg/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44DE09D7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95.0 (30.5)</w:t>
            </w:r>
          </w:p>
        </w:tc>
        <w:tc>
          <w:tcPr>
            <w:tcW w:w="2664" w:type="dxa"/>
            <w:vAlign w:val="center"/>
            <w:hideMark/>
          </w:tcPr>
          <w:p w14:paraId="152C5D8B" w14:textId="534DF852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70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110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fasting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  <w:tc>
          <w:tcPr>
            <w:tcW w:w="3782" w:type="dxa"/>
            <w:vAlign w:val="center"/>
            <w:hideMark/>
          </w:tcPr>
          <w:p w14:paraId="620D4834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Normal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fasting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range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4DCB6E91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07A9902D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HbA1c (%)</w:t>
            </w:r>
          </w:p>
        </w:tc>
        <w:tc>
          <w:tcPr>
            <w:tcW w:w="1618" w:type="dxa"/>
            <w:vAlign w:val="center"/>
            <w:hideMark/>
          </w:tcPr>
          <w:p w14:paraId="0F0CB0B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5.7 (0.56)</w:t>
            </w:r>
          </w:p>
        </w:tc>
        <w:tc>
          <w:tcPr>
            <w:tcW w:w="2664" w:type="dxa"/>
            <w:vAlign w:val="center"/>
            <w:hideMark/>
          </w:tcPr>
          <w:p w14:paraId="74E52ACF" w14:textId="3B3CDD4A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&lt;5.7 normal; 5.7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6.4 prediabetes</w:t>
            </w:r>
          </w:p>
        </w:tc>
        <w:tc>
          <w:tcPr>
            <w:tcW w:w="3782" w:type="dxa"/>
            <w:vAlign w:val="center"/>
            <w:hideMark/>
          </w:tcPr>
          <w:p w14:paraId="16A8337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Borderline values consistent with age-related metabolic adaptation.</w:t>
            </w:r>
          </w:p>
        </w:tc>
      </w:tr>
      <w:tr w:rsidR="00BC5DE9" w:rsidRPr="00017C15" w14:paraId="2DA50ADE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105D80B4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Albumin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(g/L)</w:t>
            </w:r>
          </w:p>
        </w:tc>
        <w:tc>
          <w:tcPr>
            <w:tcW w:w="1618" w:type="dxa"/>
            <w:vAlign w:val="center"/>
            <w:hideMark/>
          </w:tcPr>
          <w:p w14:paraId="6E1F2C90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3.8 (0.59)</w:t>
            </w:r>
          </w:p>
        </w:tc>
        <w:tc>
          <w:tcPr>
            <w:tcW w:w="2664" w:type="dxa"/>
            <w:vAlign w:val="center"/>
            <w:hideMark/>
          </w:tcPr>
          <w:p w14:paraId="3CFD92D7" w14:textId="6BFAF065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3.5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5.0</w:t>
            </w:r>
          </w:p>
        </w:tc>
        <w:tc>
          <w:tcPr>
            <w:tcW w:w="3782" w:type="dxa"/>
            <w:vAlign w:val="center"/>
            <w:hideMark/>
          </w:tcPr>
          <w:p w14:paraId="66F705C3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Within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normal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range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0D681508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2F9EB83F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Creatinine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(mg/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770F1B4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0.92 (0.46)</w:t>
            </w:r>
          </w:p>
        </w:tc>
        <w:tc>
          <w:tcPr>
            <w:tcW w:w="2664" w:type="dxa"/>
            <w:vAlign w:val="center"/>
            <w:hideMark/>
          </w:tcPr>
          <w:p w14:paraId="1997780C" w14:textId="4C640B44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0.6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1.3</w:t>
            </w:r>
          </w:p>
        </w:tc>
        <w:tc>
          <w:tcPr>
            <w:tcW w:w="3782" w:type="dxa"/>
            <w:vAlign w:val="center"/>
            <w:hideMark/>
          </w:tcPr>
          <w:p w14:paraId="62E52FCF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Normal for elderly; reflects preserved renal function.</w:t>
            </w:r>
          </w:p>
        </w:tc>
      </w:tr>
      <w:tr w:rsidR="00BC5DE9" w:rsidRPr="00017C15" w14:paraId="3BAE6D92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6CFB9EE8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BUN (mg/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0C0C23AB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15.4 (6.98)</w:t>
            </w:r>
          </w:p>
        </w:tc>
        <w:tc>
          <w:tcPr>
            <w:tcW w:w="2664" w:type="dxa"/>
            <w:vAlign w:val="center"/>
            <w:hideMark/>
          </w:tcPr>
          <w:p w14:paraId="48C1147D" w14:textId="6144F675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7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20</w:t>
            </w:r>
          </w:p>
        </w:tc>
        <w:tc>
          <w:tcPr>
            <w:tcW w:w="3782" w:type="dxa"/>
            <w:vAlign w:val="center"/>
            <w:hideMark/>
          </w:tcPr>
          <w:p w14:paraId="323BD02F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  <w:tr w:rsidR="00BC5DE9" w:rsidRPr="00017C15" w14:paraId="65A06CCE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2DAE535B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AST (U/L)</w:t>
            </w:r>
          </w:p>
        </w:tc>
        <w:tc>
          <w:tcPr>
            <w:tcW w:w="1618" w:type="dxa"/>
            <w:vAlign w:val="center"/>
            <w:hideMark/>
          </w:tcPr>
          <w:p w14:paraId="13C09152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23.0 (11.2)</w:t>
            </w:r>
          </w:p>
        </w:tc>
        <w:tc>
          <w:tcPr>
            <w:tcW w:w="2664" w:type="dxa"/>
            <w:vAlign w:val="center"/>
            <w:hideMark/>
          </w:tcPr>
          <w:p w14:paraId="5D93A04C" w14:textId="552682EA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40</w:t>
            </w:r>
          </w:p>
        </w:tc>
        <w:tc>
          <w:tcPr>
            <w:tcW w:w="3782" w:type="dxa"/>
            <w:vAlign w:val="center"/>
            <w:hideMark/>
          </w:tcPr>
          <w:p w14:paraId="03797594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  <w:tr w:rsidR="00BC5DE9" w:rsidRPr="00017C15" w14:paraId="1F734A37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567B03F6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ALT (U/L)</w:t>
            </w:r>
          </w:p>
        </w:tc>
        <w:tc>
          <w:tcPr>
            <w:tcW w:w="1618" w:type="dxa"/>
            <w:vAlign w:val="center"/>
            <w:hideMark/>
          </w:tcPr>
          <w:p w14:paraId="4853C823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15.0 (10.1)</w:t>
            </w:r>
          </w:p>
        </w:tc>
        <w:tc>
          <w:tcPr>
            <w:tcW w:w="2664" w:type="dxa"/>
            <w:vAlign w:val="center"/>
            <w:hideMark/>
          </w:tcPr>
          <w:p w14:paraId="5131C367" w14:textId="081FCFE8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7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56</w:t>
            </w:r>
          </w:p>
        </w:tc>
        <w:tc>
          <w:tcPr>
            <w:tcW w:w="3782" w:type="dxa"/>
            <w:vAlign w:val="center"/>
            <w:hideMark/>
          </w:tcPr>
          <w:p w14:paraId="7D221457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Normal; low levels typical of advanced age.</w:t>
            </w:r>
          </w:p>
        </w:tc>
      </w:tr>
      <w:tr w:rsidR="00BC5DE9" w:rsidRPr="00017C15" w14:paraId="0D654D81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24F2D628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GGT (U/L)</w:t>
            </w:r>
          </w:p>
        </w:tc>
        <w:tc>
          <w:tcPr>
            <w:tcW w:w="1618" w:type="dxa"/>
            <w:vAlign w:val="center"/>
            <w:hideMark/>
          </w:tcPr>
          <w:p w14:paraId="130E7C86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23.8 (37.0)</w:t>
            </w:r>
          </w:p>
        </w:tc>
        <w:tc>
          <w:tcPr>
            <w:tcW w:w="2664" w:type="dxa"/>
            <w:vAlign w:val="center"/>
            <w:hideMark/>
          </w:tcPr>
          <w:p w14:paraId="2DCBD8CD" w14:textId="0D129972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8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61</w:t>
            </w:r>
          </w:p>
        </w:tc>
        <w:tc>
          <w:tcPr>
            <w:tcW w:w="3782" w:type="dxa"/>
            <w:vAlign w:val="center"/>
            <w:hideMark/>
          </w:tcPr>
          <w:p w14:paraId="00490C30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Within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expected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range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07CBF0F0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025B0CF5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Total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Bilirubin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(mg/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7A0CD29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0.6 (0.3)</w:t>
            </w:r>
          </w:p>
        </w:tc>
        <w:tc>
          <w:tcPr>
            <w:tcW w:w="2664" w:type="dxa"/>
            <w:vAlign w:val="center"/>
            <w:hideMark/>
          </w:tcPr>
          <w:p w14:paraId="58F82170" w14:textId="7ADB8B40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0.2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1.2</w:t>
            </w:r>
          </w:p>
        </w:tc>
        <w:tc>
          <w:tcPr>
            <w:tcW w:w="3782" w:type="dxa"/>
            <w:vAlign w:val="center"/>
            <w:hideMark/>
          </w:tcPr>
          <w:p w14:paraId="4227B15C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  <w:tr w:rsidR="00BC5DE9" w:rsidRPr="00017C15" w14:paraId="35BFD110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35E6EAD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Ferritin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(ng/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76CC617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143.5 (126.4)</w:t>
            </w:r>
          </w:p>
        </w:tc>
        <w:tc>
          <w:tcPr>
            <w:tcW w:w="2664" w:type="dxa"/>
            <w:vAlign w:val="center"/>
            <w:hideMark/>
          </w:tcPr>
          <w:p w14:paraId="19C516BC" w14:textId="54FEB42F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15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200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female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); 30</w:t>
            </w:r>
            <w:r w:rsidR="00451206"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-</w:t>
            </w: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400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  <w:tc>
          <w:tcPr>
            <w:tcW w:w="3782" w:type="dxa"/>
            <w:vAlign w:val="center"/>
            <w:hideMark/>
          </w:tcPr>
          <w:p w14:paraId="3905FCCB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Within normal range; reflects adequate iron stores.</w:t>
            </w:r>
          </w:p>
        </w:tc>
      </w:tr>
      <w:tr w:rsidR="00BC5DE9" w:rsidRPr="00017C15" w14:paraId="0D06307A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1AC41A12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CRP (mg/L)</w:t>
            </w:r>
          </w:p>
        </w:tc>
        <w:tc>
          <w:tcPr>
            <w:tcW w:w="1618" w:type="dxa"/>
            <w:vAlign w:val="center"/>
            <w:hideMark/>
          </w:tcPr>
          <w:p w14:paraId="7028F46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2.14 (4.3)</w:t>
            </w:r>
          </w:p>
        </w:tc>
        <w:tc>
          <w:tcPr>
            <w:tcW w:w="2664" w:type="dxa"/>
            <w:vAlign w:val="center"/>
            <w:hideMark/>
          </w:tcPr>
          <w:p w14:paraId="6E35521C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&lt;5</w:t>
            </w:r>
          </w:p>
        </w:tc>
        <w:tc>
          <w:tcPr>
            <w:tcW w:w="3782" w:type="dxa"/>
            <w:vAlign w:val="center"/>
            <w:hideMark/>
          </w:tcPr>
          <w:p w14:paraId="0E9BE0A7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Normal to mildly elevated, consistent with low-grade inflammaging.</w:t>
            </w:r>
          </w:p>
        </w:tc>
      </w:tr>
      <w:tr w:rsidR="00BC5DE9" w:rsidRPr="00017C15" w14:paraId="58653774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417E6893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ESR (mm/h)</w:t>
            </w:r>
          </w:p>
        </w:tc>
        <w:tc>
          <w:tcPr>
            <w:tcW w:w="1618" w:type="dxa"/>
            <w:vAlign w:val="center"/>
            <w:hideMark/>
          </w:tcPr>
          <w:p w14:paraId="297EA858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28 (25.5)</w:t>
            </w:r>
          </w:p>
        </w:tc>
        <w:tc>
          <w:tcPr>
            <w:tcW w:w="2664" w:type="dxa"/>
            <w:vAlign w:val="center"/>
            <w:hideMark/>
          </w:tcPr>
          <w:p w14:paraId="7B0D02B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&lt;30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female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); &lt;20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  <w:tc>
          <w:tcPr>
            <w:tcW w:w="3782" w:type="dxa"/>
            <w:vAlign w:val="center"/>
            <w:hideMark/>
          </w:tcPr>
          <w:p w14:paraId="3D2F3DDE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Mildly elevated, consistent with chronic inflammation in aging.</w:t>
            </w:r>
          </w:p>
        </w:tc>
      </w:tr>
      <w:tr w:rsidR="00BC5DE9" w:rsidRPr="00017C15" w14:paraId="621901BF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3E0D33C2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TSH (µUI/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1B87726B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2.43 (3.28)</w:t>
            </w:r>
          </w:p>
        </w:tc>
        <w:tc>
          <w:tcPr>
            <w:tcW w:w="2664" w:type="dxa"/>
            <w:vAlign w:val="center"/>
            <w:hideMark/>
          </w:tcPr>
          <w:p w14:paraId="363D3DA7" w14:textId="2304E04A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0.4-4.5</w:t>
            </w:r>
          </w:p>
        </w:tc>
        <w:tc>
          <w:tcPr>
            <w:tcW w:w="3782" w:type="dxa"/>
            <w:vAlign w:val="center"/>
            <w:hideMark/>
          </w:tcPr>
          <w:p w14:paraId="6672EDC8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  <w:tr w:rsidR="00BC5DE9" w:rsidRPr="00017C15" w14:paraId="25E1B093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7464F265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T4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pg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5FB4101D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10.9 (5.5)</w:t>
            </w:r>
          </w:p>
        </w:tc>
        <w:tc>
          <w:tcPr>
            <w:tcW w:w="2664" w:type="dxa"/>
            <w:vAlign w:val="center"/>
            <w:hideMark/>
          </w:tcPr>
          <w:p w14:paraId="19DB1974" w14:textId="09D750DC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8-18</w:t>
            </w:r>
          </w:p>
        </w:tc>
        <w:tc>
          <w:tcPr>
            <w:tcW w:w="3782" w:type="dxa"/>
            <w:vAlign w:val="center"/>
            <w:hideMark/>
          </w:tcPr>
          <w:p w14:paraId="056C46B8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Normal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thyroid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function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017C15" w14:paraId="6D7F0B98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5E3FC5ED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Estradiol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pg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4F98FCB9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15.4 (15.1)</w:t>
            </w:r>
          </w:p>
        </w:tc>
        <w:tc>
          <w:tcPr>
            <w:tcW w:w="2664" w:type="dxa"/>
            <w:vAlign w:val="center"/>
            <w:hideMark/>
          </w:tcPr>
          <w:p w14:paraId="3B242710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Postmenopausal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&lt;20;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&lt;40</w:t>
            </w:r>
          </w:p>
        </w:tc>
        <w:tc>
          <w:tcPr>
            <w:tcW w:w="3782" w:type="dxa"/>
            <w:vAlign w:val="center"/>
            <w:hideMark/>
          </w:tcPr>
          <w:p w14:paraId="74FB7331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Normal for age and sex.</w:t>
            </w:r>
          </w:p>
        </w:tc>
      </w:tr>
      <w:tr w:rsidR="00BC5DE9" w:rsidRPr="00017C15" w14:paraId="2E55045E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3DECBC88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Testosterone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(ng/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3E09800D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0.3 (3.35)</w:t>
            </w:r>
          </w:p>
        </w:tc>
        <w:tc>
          <w:tcPr>
            <w:tcW w:w="2664" w:type="dxa"/>
            <w:vAlign w:val="center"/>
            <w:hideMark/>
          </w:tcPr>
          <w:p w14:paraId="0D8259FA" w14:textId="5F2202F0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0.2-0.8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female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); 2.5-10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male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)</w:t>
            </w:r>
          </w:p>
        </w:tc>
        <w:tc>
          <w:tcPr>
            <w:tcW w:w="3782" w:type="dxa"/>
            <w:vAlign w:val="center"/>
            <w:hideMark/>
          </w:tcPr>
          <w:p w14:paraId="5CC28AD5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</w:rPr>
              <w:t>Age-expected decline; values within centenarian ranges.</w:t>
            </w:r>
          </w:p>
        </w:tc>
      </w:tr>
      <w:tr w:rsidR="00BC5DE9" w:rsidRPr="00017C15" w14:paraId="7F36CE73" w14:textId="77777777" w:rsidTr="006764F9">
        <w:trPr>
          <w:tblCellSpacing w:w="15" w:type="dxa"/>
        </w:trPr>
        <w:tc>
          <w:tcPr>
            <w:tcW w:w="2702" w:type="dxa"/>
            <w:vAlign w:val="center"/>
            <w:hideMark/>
          </w:tcPr>
          <w:p w14:paraId="0E954EB6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DHT (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pg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vAlign w:val="center"/>
            <w:hideMark/>
          </w:tcPr>
          <w:p w14:paraId="10F95750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34 (79.8)</w:t>
            </w:r>
          </w:p>
        </w:tc>
        <w:tc>
          <w:tcPr>
            <w:tcW w:w="2664" w:type="dxa"/>
            <w:vAlign w:val="center"/>
            <w:hideMark/>
          </w:tcPr>
          <w:p w14:paraId="48975E92" w14:textId="3E29386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30-85</w:t>
            </w:r>
          </w:p>
        </w:tc>
        <w:tc>
          <w:tcPr>
            <w:tcW w:w="3782" w:type="dxa"/>
            <w:vAlign w:val="center"/>
            <w:hideMark/>
          </w:tcPr>
          <w:p w14:paraId="7213DDF4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Within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expected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range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.</w:t>
            </w:r>
          </w:p>
        </w:tc>
      </w:tr>
      <w:tr w:rsidR="00BC5DE9" w:rsidRPr="00BC5DE9" w14:paraId="4F6CF987" w14:textId="77777777" w:rsidTr="006764F9">
        <w:trPr>
          <w:tblCellSpacing w:w="15" w:type="dxa"/>
        </w:trPr>
        <w:tc>
          <w:tcPr>
            <w:tcW w:w="2702" w:type="dxa"/>
            <w:tcBorders>
              <w:bottom w:val="single" w:sz="4" w:space="0" w:color="auto"/>
            </w:tcBorders>
            <w:vAlign w:val="center"/>
            <w:hideMark/>
          </w:tcPr>
          <w:p w14:paraId="749B18DF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Prolactin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 xml:space="preserve"> (ng/</w:t>
            </w:r>
            <w:proofErr w:type="spellStart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mL</w:t>
            </w:r>
            <w:proofErr w:type="spellEnd"/>
            <w:r w:rsidRPr="00017C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CO"/>
              </w:rPr>
              <w:t>)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  <w:hideMark/>
          </w:tcPr>
          <w:p w14:paraId="7D161007" w14:textId="77777777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13 (7.95)</w:t>
            </w:r>
          </w:p>
        </w:tc>
        <w:tc>
          <w:tcPr>
            <w:tcW w:w="2664" w:type="dxa"/>
            <w:tcBorders>
              <w:bottom w:val="single" w:sz="4" w:space="0" w:color="auto"/>
            </w:tcBorders>
            <w:vAlign w:val="center"/>
            <w:hideMark/>
          </w:tcPr>
          <w:p w14:paraId="5271E7D5" w14:textId="06853FAF" w:rsidR="00BC5DE9" w:rsidRPr="00017C15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4-23</w:t>
            </w:r>
          </w:p>
        </w:tc>
        <w:tc>
          <w:tcPr>
            <w:tcW w:w="3782" w:type="dxa"/>
            <w:tcBorders>
              <w:bottom w:val="single" w:sz="4" w:space="0" w:color="auto"/>
            </w:tcBorders>
            <w:vAlign w:val="center"/>
            <w:hideMark/>
          </w:tcPr>
          <w:p w14:paraId="76D7C9FE" w14:textId="77777777" w:rsidR="00BC5DE9" w:rsidRPr="006764F9" w:rsidRDefault="00BC5DE9" w:rsidP="00BC5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</w:pPr>
            <w:r w:rsidRPr="00017C15">
              <w:rPr>
                <w:rFonts w:ascii="Times New Roman" w:eastAsia="Times New Roman" w:hAnsi="Times New Roman" w:cs="Times New Roman"/>
                <w:sz w:val="20"/>
                <w:szCs w:val="20"/>
                <w:lang w:val="es-CO"/>
              </w:rPr>
              <w:t>Normal.</w:t>
            </w:r>
          </w:p>
        </w:tc>
      </w:tr>
    </w:tbl>
    <w:p w14:paraId="618867A5" w14:textId="77777777" w:rsidR="00BC5DE9" w:rsidRPr="007C2A98" w:rsidRDefault="00BC5DE9">
      <w:pPr>
        <w:rPr>
          <w:rFonts w:ascii="Times New Roman" w:hAnsi="Times New Roman" w:cs="Times New Roman"/>
          <w:sz w:val="24"/>
          <w:szCs w:val="24"/>
        </w:rPr>
      </w:pPr>
    </w:p>
    <w:sectPr w:rsidR="00BC5DE9" w:rsidRPr="007C2A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44"/>
    <w:rsid w:val="00017C15"/>
    <w:rsid w:val="00047E44"/>
    <w:rsid w:val="00064353"/>
    <w:rsid w:val="0007692C"/>
    <w:rsid w:val="000923A0"/>
    <w:rsid w:val="00094831"/>
    <w:rsid w:val="000D349C"/>
    <w:rsid w:val="00105AB6"/>
    <w:rsid w:val="00193A78"/>
    <w:rsid w:val="00263046"/>
    <w:rsid w:val="00276C48"/>
    <w:rsid w:val="002E362F"/>
    <w:rsid w:val="002F49E7"/>
    <w:rsid w:val="00446F6D"/>
    <w:rsid w:val="00451206"/>
    <w:rsid w:val="00504A0A"/>
    <w:rsid w:val="005C5149"/>
    <w:rsid w:val="006764F9"/>
    <w:rsid w:val="006A6B28"/>
    <w:rsid w:val="006F4B63"/>
    <w:rsid w:val="00703702"/>
    <w:rsid w:val="00750EFF"/>
    <w:rsid w:val="007C2A98"/>
    <w:rsid w:val="007C4FB3"/>
    <w:rsid w:val="007D7144"/>
    <w:rsid w:val="007F16A3"/>
    <w:rsid w:val="007F653C"/>
    <w:rsid w:val="00AF6A20"/>
    <w:rsid w:val="00B00AE8"/>
    <w:rsid w:val="00BA3244"/>
    <w:rsid w:val="00BC5DE9"/>
    <w:rsid w:val="00BE3743"/>
    <w:rsid w:val="00C05466"/>
    <w:rsid w:val="00C1357D"/>
    <w:rsid w:val="00C25C9F"/>
    <w:rsid w:val="00C706C7"/>
    <w:rsid w:val="00C76B0D"/>
    <w:rsid w:val="00C951C1"/>
    <w:rsid w:val="00D96A8A"/>
    <w:rsid w:val="00DA61EC"/>
    <w:rsid w:val="00E42B9B"/>
    <w:rsid w:val="00EA79FC"/>
    <w:rsid w:val="00EB0287"/>
    <w:rsid w:val="00EF15BA"/>
    <w:rsid w:val="00F65BF1"/>
    <w:rsid w:val="00F878B4"/>
    <w:rsid w:val="00F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70547"/>
  <w15:chartTrackingRefBased/>
  <w15:docId w15:val="{A1D8024C-2AC1-4F2B-AB59-3A0AEA29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8B4"/>
    <w:rPr>
      <w:rFonts w:ascii="Calibri" w:eastAsia="Calibri" w:hAnsi="Calibri" w:cs="Calibri"/>
      <w:lang w:val="en-US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78B4"/>
    <w:pPr>
      <w:spacing w:after="0" w:line="240" w:lineRule="auto"/>
    </w:pPr>
    <w:rPr>
      <w:rFonts w:ascii="Segoe UI" w:eastAsiaTheme="minorHAnsi" w:hAnsi="Segoe UI" w:cs="Segoe UI"/>
      <w:sz w:val="18"/>
      <w:szCs w:val="18"/>
      <w:lang w:val="es-CO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78B4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504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5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692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Lozada</dc:creator>
  <cp:keywords/>
  <dc:description/>
  <cp:lastModifiedBy>Ivan Lozada</cp:lastModifiedBy>
  <cp:revision>50</cp:revision>
  <dcterms:created xsi:type="dcterms:W3CDTF">2024-08-15T00:52:00Z</dcterms:created>
  <dcterms:modified xsi:type="dcterms:W3CDTF">2026-02-06T16:01:00Z</dcterms:modified>
</cp:coreProperties>
</file>