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9B24" w14:textId="77777777" w:rsidR="00AD0516" w:rsidRDefault="00000000">
      <w:pPr>
        <w:spacing w:after="200"/>
      </w:pPr>
      <w:r>
        <w:rPr>
          <w:rFonts w:eastAsia="Times New Roman"/>
          <w:b/>
          <w:bCs/>
          <w:sz w:val="24"/>
          <w:szCs w:val="24"/>
        </w:rPr>
        <w:t>Supplementary Table 1. Sensitivity Analyses for the Association Between CKM Syndrome Stages and Falls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1175"/>
        <w:gridCol w:w="721"/>
        <w:gridCol w:w="1175"/>
        <w:gridCol w:w="721"/>
        <w:gridCol w:w="1175"/>
        <w:gridCol w:w="763"/>
        <w:gridCol w:w="1175"/>
        <w:gridCol w:w="763"/>
      </w:tblGrid>
      <w:tr w:rsidR="00AD0516" w:rsidRPr="00D52BB0" w14:paraId="063B51D1" w14:textId="77777777" w:rsidTr="00D52BB0">
        <w:trPr>
          <w:trHeight w:val="334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DE81B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2B71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1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D80D3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2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7F882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3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96976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4 vs Stage 0</w:t>
            </w:r>
          </w:p>
        </w:tc>
      </w:tr>
      <w:tr w:rsidR="00AD0516" w:rsidRPr="00D52BB0" w14:paraId="25D9768D" w14:textId="77777777" w:rsidTr="00D52BB0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CBE7B05" w14:textId="77777777" w:rsidR="00AD0516" w:rsidRPr="00D52BB0" w:rsidRDefault="00AD0516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823C38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4CFC2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 xml:space="preserve">P </w:t>
            </w:r>
            <w:r w:rsidRPr="00D52BB0">
              <w:rPr>
                <w:rFonts w:eastAsia="Times New Roman"/>
                <w:b/>
                <w:bCs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72F6E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77E54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A4707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7B9FF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B4573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82B15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</w:tr>
      <w:tr w:rsidR="00AD0516" w:rsidRPr="00D52BB0" w14:paraId="1FE36063" w14:textId="77777777" w:rsidTr="00D52BB0"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A5B818" w14:textId="77777777" w:rsidR="00AD0516" w:rsidRPr="00D52BB0" w:rsidRDefault="00000000">
            <w:r w:rsidRPr="00D52BB0">
              <w:rPr>
                <w:rFonts w:eastAsia="Times New Roman"/>
              </w:rPr>
              <w:t>Main Analysis (n=41,852)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94456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36CA8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051FB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1.08 (0.96–1.22)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9DCA6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6AA9F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1.30 (1.14–1.50)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07F6D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5B58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1.63 (1.43–1.84)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62D07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0B0AE7A8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F56791" w14:textId="77777777" w:rsidR="00AD0516" w:rsidRPr="00D52BB0" w:rsidRDefault="00000000">
            <w:r w:rsidRPr="00D52BB0">
              <w:rPr>
                <w:rFonts w:eastAsia="Times New Roman"/>
              </w:rPr>
              <w:t>Exclude Age ≥90 years (n=40,706)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308F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(0.75–0.99)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CB6C6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0.031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0A9D9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1.09 (0.97–1.23)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4D3C9E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0.155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1B5628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1.34 (1.16–1.54)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C537C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FA129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1.62 (1.43–1.85)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A79BA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4C27C044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65BBEC" w14:textId="77777777" w:rsidR="00AD0516" w:rsidRPr="00D52BB0" w:rsidRDefault="00000000">
            <w:r w:rsidRPr="00D52BB0">
              <w:rPr>
                <w:rFonts w:eastAsia="Times New Roman"/>
              </w:rPr>
              <w:t>Exclude BMI &lt;18.5 kg/m² (n=39,428)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E726C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0.87 (0.76–1.01)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846B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0.062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4C9AF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1.10 (0.97–1.25)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E1C51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0.137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5277D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1.33 (1.15–1.54)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B67D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A7D1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1.66 (1.45–1.89)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7CBB3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6902F4F9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07D7E2" w14:textId="77777777" w:rsidR="00AD0516" w:rsidRPr="00D52BB0" w:rsidRDefault="00000000">
            <w:r w:rsidRPr="00D52BB0">
              <w:rPr>
                <w:rFonts w:eastAsia="Times New Roman"/>
              </w:rPr>
              <w:t>Exclude BMI &gt;30 kg/m² (n=40,448)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F1BC9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0.82 (0.71–0.94)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DD9FC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0.004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46D5A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1.07 (0.95–1.21)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8045E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0.245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05C8A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1.31 (1.14–1.50)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EF17BE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6E978A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1.61 (1.42–1.83)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B82F7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58DCA14A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9B297C" w14:textId="77777777" w:rsidR="00AD0516" w:rsidRPr="00D52BB0" w:rsidRDefault="00000000">
            <w:r w:rsidRPr="00D52BB0">
              <w:rPr>
                <w:rFonts w:eastAsia="Times New Roman"/>
              </w:rPr>
              <w:t>Additionally adjusted for PASE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934B3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B88C2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0.028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E505C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1.09 (0.97–1.23)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1BDF8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0.170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5A893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1.31 (1.14–1.51)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4F010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E697A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1.62 (1.43–1.83)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5480C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1B33A775" w14:textId="77777777" w:rsidTr="00D52BB0"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475AB" w14:textId="77777777" w:rsidR="00AD0516" w:rsidRPr="00D52BB0" w:rsidRDefault="000000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BB0">
              <w:rPr>
                <w:rFonts w:eastAsia="Times New Roman"/>
              </w:rPr>
              <w:t>Additionally adjusted for Polypharmacy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C2D62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0.89 (0.76–1.04)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9F208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B01DB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1.06 (0.92–1.23)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707F0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0.399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C4D92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1.18 (0.99–1.42)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C535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A5E8B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1.42 (1.18–1.69)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DE035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</w:tbl>
    <w:p w14:paraId="27ABFA03" w14:textId="77777777" w:rsidR="00AD0516" w:rsidRPr="00D52BB0" w:rsidRDefault="00000000">
      <w:pPr>
        <w:spacing w:before="200"/>
      </w:pPr>
      <w:r w:rsidRPr="00D52BB0">
        <w:rPr>
          <w:rFonts w:eastAsia="Times New Roman"/>
          <w:b/>
          <w:bCs/>
        </w:rPr>
        <w:t>Abbreviations:</w:t>
      </w:r>
      <w:r w:rsidRPr="00D52BB0">
        <w:rPr>
          <w:rFonts w:eastAsia="Times New Roman"/>
        </w:rPr>
        <w:t xml:space="preserve"> CKM, cardiovascular-kidney-metabolic; OR, odds ratio; CI, confidence interval; BMI, body mass index; PASE, Physical Activity Scale for the Elderly.</w:t>
      </w:r>
    </w:p>
    <w:p w14:paraId="0B76472E" w14:textId="46A58E08" w:rsidR="00AD0516" w:rsidRPr="00D52BB0" w:rsidRDefault="00000000">
      <w:r w:rsidRPr="00D52BB0">
        <w:rPr>
          <w:rFonts w:eastAsia="Times New Roman"/>
        </w:rPr>
        <w:t>Reference group: CKM Stage 0. All models adjusted for age, sex, residence, marital status, education, alcohol consumption, physical function, and cognitive status unless otherwise specified.</w:t>
      </w:r>
    </w:p>
    <w:sectPr w:rsidR="00AD0516" w:rsidRPr="00D52BB0">
      <w:pgSz w:w="12240" w:h="15840" w:orient="landscape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EA0F2" w14:textId="77777777" w:rsidR="00336B4A" w:rsidRDefault="00336B4A" w:rsidP="00343171">
      <w:r>
        <w:separator/>
      </w:r>
    </w:p>
  </w:endnote>
  <w:endnote w:type="continuationSeparator" w:id="0">
    <w:p w14:paraId="7B22308A" w14:textId="77777777" w:rsidR="00336B4A" w:rsidRDefault="00336B4A" w:rsidP="0034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187F" w14:textId="77777777" w:rsidR="00336B4A" w:rsidRDefault="00336B4A" w:rsidP="00343171">
      <w:r>
        <w:separator/>
      </w:r>
    </w:p>
  </w:footnote>
  <w:footnote w:type="continuationSeparator" w:id="0">
    <w:p w14:paraId="5FE2D113" w14:textId="77777777" w:rsidR="00336B4A" w:rsidRDefault="00336B4A" w:rsidP="00343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931E0"/>
    <w:multiLevelType w:val="hybridMultilevel"/>
    <w:tmpl w:val="3E5E2914"/>
    <w:lvl w:ilvl="0" w:tplc="58CC1FD6">
      <w:start w:val="1"/>
      <w:numFmt w:val="bullet"/>
      <w:lvlText w:val="●"/>
      <w:lvlJc w:val="left"/>
      <w:pPr>
        <w:ind w:left="720" w:hanging="360"/>
      </w:pPr>
    </w:lvl>
    <w:lvl w:ilvl="1" w:tplc="AA2607F4">
      <w:start w:val="1"/>
      <w:numFmt w:val="bullet"/>
      <w:lvlText w:val="○"/>
      <w:lvlJc w:val="left"/>
      <w:pPr>
        <w:ind w:left="1440" w:hanging="360"/>
      </w:pPr>
    </w:lvl>
    <w:lvl w:ilvl="2" w:tplc="7C9E5858">
      <w:start w:val="1"/>
      <w:numFmt w:val="bullet"/>
      <w:lvlText w:val="■"/>
      <w:lvlJc w:val="left"/>
      <w:pPr>
        <w:ind w:left="2160" w:hanging="360"/>
      </w:pPr>
    </w:lvl>
    <w:lvl w:ilvl="3" w:tplc="A094E47C">
      <w:start w:val="1"/>
      <w:numFmt w:val="bullet"/>
      <w:lvlText w:val="●"/>
      <w:lvlJc w:val="left"/>
      <w:pPr>
        <w:ind w:left="2880" w:hanging="360"/>
      </w:pPr>
    </w:lvl>
    <w:lvl w:ilvl="4" w:tplc="1EF89AD6">
      <w:start w:val="1"/>
      <w:numFmt w:val="bullet"/>
      <w:lvlText w:val="○"/>
      <w:lvlJc w:val="left"/>
      <w:pPr>
        <w:ind w:left="3600" w:hanging="360"/>
      </w:pPr>
    </w:lvl>
    <w:lvl w:ilvl="5" w:tplc="8C448220">
      <w:start w:val="1"/>
      <w:numFmt w:val="bullet"/>
      <w:lvlText w:val="■"/>
      <w:lvlJc w:val="left"/>
      <w:pPr>
        <w:ind w:left="4320" w:hanging="360"/>
      </w:pPr>
    </w:lvl>
    <w:lvl w:ilvl="6" w:tplc="8D429342">
      <w:start w:val="1"/>
      <w:numFmt w:val="bullet"/>
      <w:lvlText w:val="●"/>
      <w:lvlJc w:val="left"/>
      <w:pPr>
        <w:ind w:left="5040" w:hanging="360"/>
      </w:pPr>
    </w:lvl>
    <w:lvl w:ilvl="7" w:tplc="F8825924">
      <w:start w:val="1"/>
      <w:numFmt w:val="bullet"/>
      <w:lvlText w:val="●"/>
      <w:lvlJc w:val="left"/>
      <w:pPr>
        <w:ind w:left="5760" w:hanging="360"/>
      </w:pPr>
    </w:lvl>
    <w:lvl w:ilvl="8" w:tplc="26D2CA08">
      <w:start w:val="1"/>
      <w:numFmt w:val="bullet"/>
      <w:lvlText w:val="●"/>
      <w:lvlJc w:val="left"/>
      <w:pPr>
        <w:ind w:left="6480" w:hanging="360"/>
      </w:pPr>
    </w:lvl>
  </w:abstractNum>
  <w:num w:numId="1" w16cid:durableId="12335405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516"/>
    <w:rsid w:val="00336B4A"/>
    <w:rsid w:val="00343171"/>
    <w:rsid w:val="003D1BC3"/>
    <w:rsid w:val="009E7D2B"/>
    <w:rsid w:val="00AD0516"/>
    <w:rsid w:val="00C91D28"/>
    <w:rsid w:val="00D52BB0"/>
    <w:rsid w:val="00DB1E08"/>
    <w:rsid w:val="00F20DEF"/>
    <w:rsid w:val="00FD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62DFD"/>
  <w15:docId w15:val="{0E305DA3-1649-4190-B074-CC203142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3431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343171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3431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3431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Yushan Zhang</cp:lastModifiedBy>
  <cp:revision>4</cp:revision>
  <dcterms:created xsi:type="dcterms:W3CDTF">2026-01-24T09:13:00Z</dcterms:created>
  <dcterms:modified xsi:type="dcterms:W3CDTF">2026-01-24T09:39:00Z</dcterms:modified>
</cp:coreProperties>
</file>