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CF0B04">
      <w:pPr>
        <w:rPr>
          <w:rStyle w:val="4"/>
          <w:rFonts w:hint="eastAsia" w:ascii="Times New Roman" w:hAnsi="Times New Roman"/>
          <w:b/>
          <w:bCs/>
          <w:lang w:val="en-US" w:eastAsia="zh-CN"/>
        </w:rPr>
      </w:pPr>
      <w:bookmarkStart w:id="1" w:name="_GoBack"/>
      <w:r>
        <w:rPr>
          <w:rStyle w:val="4"/>
          <w:rFonts w:hint="default" w:ascii="Times New Roman" w:hAnsi="Times New Roman"/>
          <w:b/>
          <w:bCs/>
        </w:rPr>
        <w:t>Supplementary</w:t>
      </w:r>
      <w:r>
        <w:rPr>
          <w:rStyle w:val="4"/>
          <w:rFonts w:ascii="Times New Roman" w:hAnsi="Times New Roman"/>
          <w:b/>
          <w:bCs/>
        </w:rPr>
        <w:t xml:space="preserve"> </w:t>
      </w:r>
      <w:r>
        <w:rPr>
          <w:rStyle w:val="4"/>
          <w:rFonts w:hint="default" w:ascii="Times New Roman" w:hAnsi="Times New Roman"/>
          <w:b/>
          <w:bCs/>
        </w:rPr>
        <w:t xml:space="preserve">Table </w:t>
      </w:r>
      <w:r>
        <w:rPr>
          <w:rStyle w:val="4"/>
          <w:rFonts w:ascii="Times New Roman" w:hAnsi="Times New Roman"/>
          <w:b/>
          <w:bCs/>
        </w:rPr>
        <w:t>1</w:t>
      </w:r>
      <w:r>
        <w:rPr>
          <w:rStyle w:val="4"/>
          <w:rFonts w:hint="default" w:ascii="Times New Roman" w:hAnsi="Times New Roman"/>
          <w:b/>
          <w:bCs/>
        </w:rPr>
        <w:t>. Univariate and Multivariate Cox Regression Analysis of Prognostic Factors Associated with Overall Survivals</w:t>
      </w:r>
      <w:r>
        <w:rPr>
          <w:rStyle w:val="4"/>
          <w:rFonts w:hint="eastAsia" w:ascii="Times New Roman" w:hAnsi="Times New Roman"/>
          <w:b/>
          <w:bCs/>
          <w:lang w:val="en-US" w:eastAsia="zh-CN"/>
        </w:rPr>
        <w:t>.</w:t>
      </w:r>
    </w:p>
    <w:tbl>
      <w:tblPr>
        <w:tblStyle w:val="2"/>
        <w:tblW w:w="8558" w:type="dxa"/>
        <w:tblInd w:w="10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13"/>
        <w:gridCol w:w="1710"/>
        <w:gridCol w:w="1020"/>
        <w:gridCol w:w="1695"/>
        <w:gridCol w:w="1020"/>
      </w:tblGrid>
      <w:tr w14:paraId="762D669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726C0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Characteristics</w:t>
            </w:r>
          </w:p>
        </w:tc>
        <w:tc>
          <w:tcPr>
            <w:tcW w:w="273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7F62E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Univariable analysis</w:t>
            </w:r>
          </w:p>
        </w:tc>
        <w:tc>
          <w:tcPr>
            <w:tcW w:w="271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AEBA9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Multivariable analysis</w:t>
            </w:r>
          </w:p>
        </w:tc>
      </w:tr>
      <w:tr w14:paraId="1D6981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8168BE9">
            <w:pPr>
              <w:jc w:val="both"/>
              <w:rPr>
                <w:rFonts w:hint="eastAsia" w:ascii="华文中宋" w:hAnsi="华文中宋" w:eastAsia="华文中宋" w:cs="华文中宋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bookmarkStart w:id="0" w:name="OLE_LINK1" w:colFirst="0" w:colLast="4"/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D7E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C9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380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HR (95% CI)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EB15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2"/>
                <w:szCs w:val="22"/>
                <w:u w:val="none"/>
                <w:lang w:val="en-US" w:eastAsia="zh-CN" w:bidi="ar"/>
              </w:rPr>
              <w:t>p-value</w:t>
            </w:r>
          </w:p>
        </w:tc>
      </w:tr>
      <w:tr w14:paraId="62703C3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4EC4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Age(</w:t>
            </w:r>
            <w:r>
              <w:rPr>
                <w:rStyle w:val="5"/>
                <w:lang w:val="en-US" w:eastAsia="zh-CN" w:bidi="ar"/>
              </w:rPr>
              <w:t>≥</w:t>
            </w:r>
            <w:r>
              <w:rPr>
                <w:rStyle w:val="6"/>
                <w:rFonts w:eastAsia="宋体"/>
                <w:lang w:val="en-US" w:eastAsia="zh-CN" w:bidi="ar"/>
              </w:rPr>
              <w:t>75)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27D4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1.61 (0.94, 2.75)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8667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0.083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6F91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1.25 (0.69, 2.25)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3E64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0.46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6C6DF4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559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Sex(Female)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C58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1.16 (0.77, 1.74)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780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0.479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32D72D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B1808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4C5B3FA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79E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ECOG Performance Status(≥2)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788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0.96 (0.51, 1.80)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DFB9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0.892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9F28FB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A7CAD0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67C1F42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3295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HCT-CI Score(≥3)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EA1E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1.83 (1.16, 2.88)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ACB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E23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1.37 (0.80, 2.34)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804E0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0.252</w:t>
            </w:r>
          </w:p>
        </w:tc>
      </w:tr>
      <w:tr w14:paraId="319534B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CC6F0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WBC(×10^9L)(&gt;10)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287F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0.96 (0.64, 1.43)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80F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0.832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03B7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6A205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6B621C2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058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Hb(g/L)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53655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D7935E4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9279217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474D89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682123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9F0E40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</w:t>
            </w:r>
            <w:r>
              <w:rPr>
                <w:rStyle w:val="6"/>
                <w:rFonts w:eastAsia="宋体"/>
                <w:lang w:val="en-US" w:eastAsia="zh-CN" w:bidi="ar"/>
              </w:rPr>
              <w:t>60-100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521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0.97 (0.60, 1.58)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3E7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0.91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AAB59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559DF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6CC41C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BEDFD2F">
            <w:pPr>
              <w:keepNext w:val="0"/>
              <w:keepLines w:val="0"/>
              <w:widowControl/>
              <w:suppressLineNumbers w:val="0"/>
              <w:ind w:firstLineChars="10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</w:t>
            </w:r>
            <w:r>
              <w:rPr>
                <w:rStyle w:val="6"/>
                <w:rFonts w:eastAsia="宋体"/>
                <w:lang w:val="en-US" w:eastAsia="zh-CN" w:bidi="ar"/>
              </w:rPr>
              <w:t>≥100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CD8B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0.68 (0.35, 1.34)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9294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0.267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30F1A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A7A721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47F0554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59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PLT(×10^9L)(≥50)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7AEC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1.04 (0.69, 1.58)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B104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0.838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27BF5A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77CAF39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799635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B697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Blast cell(%)(≥30)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A07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1.32 (0.81, 2.14)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463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0.264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254153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9CD2A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737CEA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8B3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Style w:val="4"/>
                <w:rFonts w:hint="default" w:ascii="Times New Roman" w:hAnsi="Times New Roman" w:eastAsia="Segoe UI" w:cs="Times New Roman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>Gene mutations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8314DF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186BCC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0C936E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033A03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</w:tr>
      <w:tr w14:paraId="347BCBA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D0F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NPM1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053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0.99 (0.59, 1.66)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E350C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0.977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F9EF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1.31 (0.70, 2.44)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B843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0.401</w:t>
            </w:r>
          </w:p>
        </w:tc>
      </w:tr>
      <w:tr w14:paraId="5E5DD99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0F0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TP53 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7AC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2.07 (1.24, 3.46)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7D8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0.006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8FE0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2.04 (1.12, 3.70)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DEFB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0.019</w:t>
            </w:r>
          </w:p>
        </w:tc>
      </w:tr>
      <w:tr w14:paraId="5AA7730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1DB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DNMT3A 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6CA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1.37 (0.89, 2.12)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0F9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0.158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4767D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1.05 (0.62, 1.78)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E70A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0.851</w:t>
            </w:r>
          </w:p>
        </w:tc>
      </w:tr>
      <w:tr w14:paraId="7441294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89F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CEBPA 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A037B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0.57 (0.29, 1.13)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BB4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0.109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41A6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0.54 (0.25, 1.15)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BD62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0.112</w:t>
            </w:r>
          </w:p>
        </w:tc>
      </w:tr>
      <w:tr w14:paraId="0C07C2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173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FLT3-ITD 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9122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0.73 (0.36, 1.44)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A194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0.359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7DB2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0.67 (0.30, 1.52)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F959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0.34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2CFFE1D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F23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WT1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3BF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1.32 (0.54, 3.27)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806B3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0.543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733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1.81 (0.61, 5.34)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B5FC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0.284</w:t>
            </w:r>
          </w:p>
        </w:tc>
      </w:tr>
      <w:tr w14:paraId="011D2E1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9AC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IDH2 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C143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1.95 (1.11, 3.41)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A8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574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2.27 (1.09, 4.73)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2E8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0.029</w:t>
            </w:r>
          </w:p>
        </w:tc>
      </w:tr>
      <w:tr w14:paraId="2BF4D0B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3E7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RUNX1 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354A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1.12 (0.59, 2.11)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BA8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0.735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710C2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0.65 (0.29, 1.44)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40006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0.286</w:t>
            </w:r>
          </w:p>
        </w:tc>
      </w:tr>
      <w:tr w14:paraId="350645A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31CC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TET2  mutation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1F266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1.14 (0.62, 2.09)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E02C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0.665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DE67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1.47 (0.77, 2.83)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2CA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0.243</w:t>
            </w:r>
          </w:p>
        </w:tc>
      </w:tr>
      <w:tr w14:paraId="13E4B4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B85F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I</w:t>
            </w:r>
            <w:r>
              <w:rPr>
                <w:rFonts w:hint="default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mmunophenotypic markers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892F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D4F8DC8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930C432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39200F5">
            <w:pPr>
              <w:jc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2E2C8F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5650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CD56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50846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1.27 (0.77, 2.10)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87B3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0.358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6D48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1.70 (0.97, 2.97)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2B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0.062</w:t>
            </w:r>
          </w:p>
        </w:tc>
      </w:tr>
      <w:tr w14:paraId="21502F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038B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CD13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823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1.97 (1.16, 3.33)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F01D1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E204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2.15 (1.20, 3.85)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BF5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</w:tr>
      <w:tr w14:paraId="57E6D53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03A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CD34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0658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0.88 (0.55, 1.42)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CB0D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0.612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95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0.66 (0.37, 1.18)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6E7CE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0.161</w:t>
            </w:r>
          </w:p>
        </w:tc>
      </w:tr>
      <w:tr w14:paraId="59EB1F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FDB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rFonts w:eastAsia="宋体"/>
                <w:lang w:val="en-US" w:eastAsia="zh-CN" w:bidi="ar"/>
              </w:rPr>
              <w:t>HLA-DR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627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1.73 (1.09, 2.73)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27E20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0.02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4A7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1.56 (0.90, 2.68)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CDB0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0.111</w:t>
            </w:r>
          </w:p>
        </w:tc>
      </w:tr>
      <w:tr w14:paraId="22ABDB5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AD1C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Karyotype(Abnormal)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AC524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1.42 (0.95, 2.13)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1AB4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0.091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430A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1.04 (0.66, 1.64)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F53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0.873</w:t>
            </w:r>
          </w:p>
        </w:tc>
      </w:tr>
      <w:tr w14:paraId="3060100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31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CF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Induction Regimen</w:t>
            </w:r>
            <w:r>
              <w:rPr>
                <w:rStyle w:val="6"/>
                <w:rFonts w:eastAsia="宋体"/>
                <w:b w:val="0"/>
                <w:bCs w:val="0"/>
                <w:lang w:val="en-US" w:eastAsia="zh-CN" w:bidi="ar"/>
              </w:rPr>
              <w:t>(IC±HMA)</w:t>
            </w:r>
          </w:p>
        </w:tc>
        <w:tc>
          <w:tcPr>
            <w:tcW w:w="17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3CE4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0.42 (0.28, 0.65)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F6DB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8090C"/>
                <w:kern w:val="0"/>
                <w:sz w:val="20"/>
                <w:szCs w:val="20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6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45F61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0.48 (0.31, 0.76)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9811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0.002</w:t>
            </w:r>
          </w:p>
        </w:tc>
      </w:tr>
      <w:bookmarkEnd w:id="0"/>
    </w:tbl>
    <w:p w14:paraId="738C4103">
      <w:pPr>
        <w:rPr>
          <w:rStyle w:val="4"/>
          <w:rFonts w:hint="eastAsia" w:ascii="Times New Roman" w:hAnsi="Times New Roman"/>
          <w:b w:val="0"/>
          <w:bCs w:val="0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172412"/>
    <w:rsid w:val="00861DAB"/>
    <w:rsid w:val="016D4D19"/>
    <w:rsid w:val="01804A4C"/>
    <w:rsid w:val="03231B33"/>
    <w:rsid w:val="03960557"/>
    <w:rsid w:val="056A3A4A"/>
    <w:rsid w:val="06F21F49"/>
    <w:rsid w:val="07373DFF"/>
    <w:rsid w:val="093F0773"/>
    <w:rsid w:val="0A634F0B"/>
    <w:rsid w:val="0A84735B"/>
    <w:rsid w:val="0B860EB1"/>
    <w:rsid w:val="0BF0132B"/>
    <w:rsid w:val="0C346B5F"/>
    <w:rsid w:val="0D5A25F6"/>
    <w:rsid w:val="1008458B"/>
    <w:rsid w:val="102869DB"/>
    <w:rsid w:val="10F25B81"/>
    <w:rsid w:val="12F7022B"/>
    <w:rsid w:val="13CC3B21"/>
    <w:rsid w:val="15BB3E4D"/>
    <w:rsid w:val="17B2302E"/>
    <w:rsid w:val="1917583F"/>
    <w:rsid w:val="196547FC"/>
    <w:rsid w:val="1A2C70C8"/>
    <w:rsid w:val="1B9227DD"/>
    <w:rsid w:val="1CE974F2"/>
    <w:rsid w:val="1E48649A"/>
    <w:rsid w:val="1FE85C24"/>
    <w:rsid w:val="20B16579"/>
    <w:rsid w:val="213F3B84"/>
    <w:rsid w:val="246833F2"/>
    <w:rsid w:val="2624159B"/>
    <w:rsid w:val="271B299E"/>
    <w:rsid w:val="2B0D0850"/>
    <w:rsid w:val="2D3C366E"/>
    <w:rsid w:val="2E0A551A"/>
    <w:rsid w:val="2EEB70FA"/>
    <w:rsid w:val="2F1228D8"/>
    <w:rsid w:val="31D8203D"/>
    <w:rsid w:val="34573BFC"/>
    <w:rsid w:val="34943D90"/>
    <w:rsid w:val="351153E0"/>
    <w:rsid w:val="377D6D5D"/>
    <w:rsid w:val="3B84690C"/>
    <w:rsid w:val="3F8073EA"/>
    <w:rsid w:val="430345BA"/>
    <w:rsid w:val="46C01718"/>
    <w:rsid w:val="4A600544"/>
    <w:rsid w:val="4A6718D3"/>
    <w:rsid w:val="4A8204BA"/>
    <w:rsid w:val="4FB8497E"/>
    <w:rsid w:val="524D5852"/>
    <w:rsid w:val="52C11D9C"/>
    <w:rsid w:val="53F65A75"/>
    <w:rsid w:val="5D9E3405"/>
    <w:rsid w:val="5F8D3732"/>
    <w:rsid w:val="6042451C"/>
    <w:rsid w:val="60940AF0"/>
    <w:rsid w:val="613C71BD"/>
    <w:rsid w:val="617C3A5E"/>
    <w:rsid w:val="62D653F0"/>
    <w:rsid w:val="66171FA7"/>
    <w:rsid w:val="66482160"/>
    <w:rsid w:val="665C712A"/>
    <w:rsid w:val="6CED3A62"/>
    <w:rsid w:val="6E0E1EE1"/>
    <w:rsid w:val="6FE86762"/>
    <w:rsid w:val="730D09BA"/>
    <w:rsid w:val="731B59CC"/>
    <w:rsid w:val="7539197B"/>
    <w:rsid w:val="76AF3DAF"/>
    <w:rsid w:val="78250553"/>
    <w:rsid w:val="79DA536E"/>
    <w:rsid w:val="7B1448AF"/>
    <w:rsid w:val="7CD12A58"/>
    <w:rsid w:val="7CE0230F"/>
    <w:rsid w:val="7E971A7F"/>
    <w:rsid w:val="7F172412"/>
    <w:rsid w:val="7FB87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  <w:style w:type="character" w:customStyle="1" w:styleId="5">
    <w:name w:val="font31"/>
    <w:basedOn w:val="3"/>
    <w:uiPriority w:val="0"/>
    <w:rPr>
      <w:rFonts w:hint="eastAsia" w:ascii="华文中宋" w:hAnsi="华文中宋" w:eastAsia="华文中宋" w:cs="华文中宋"/>
      <w:color w:val="08090C"/>
      <w:sz w:val="20"/>
      <w:szCs w:val="20"/>
      <w:u w:val="none"/>
    </w:rPr>
  </w:style>
  <w:style w:type="character" w:customStyle="1" w:styleId="6">
    <w:name w:val="font51"/>
    <w:basedOn w:val="3"/>
    <w:uiPriority w:val="0"/>
    <w:rPr>
      <w:rFonts w:hint="default" w:ascii="Times New Roman" w:hAnsi="Times New Roman" w:cs="Times New Roman"/>
      <w:color w:val="08090C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237</Words>
  <Characters>1342</Characters>
  <Lines>0</Lines>
  <Paragraphs>0</Paragraphs>
  <TotalTime>0</TotalTime>
  <ScaleCrop>false</ScaleCrop>
  <LinksUpToDate>false</LinksUpToDate>
  <CharactersWithSpaces>1555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2025-05-03T14:45:00Z</dcterms:created>
  <dc:creator>Or So</dc:creator>
  <cp:lastModifiedBy>Or So</cp:lastModifiedBy>
  <dcterms:modified xsi:type="dcterms:W3CDTF">2025-06-07T18:21:37Z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6B7867AB8EF5445185440B38DF5DCE4F_13</vt:lpwstr>
  </property>
  <property fmtid="{D5CDD505-2E9C-101B-9397-08002B2CF9AE}" pid="4" name="KSOTemplateDocerSaveRecord">
    <vt:lpwstr>eyJoZGlkIjoiOWM4NGU3N2E4ZDYzMzA0ZjQ1ZjgxZGNhYmI2ZjJkNzYiLCJ1c2VySWQiOiIzMzM0NTUxNzkifQ==</vt:lpwstr>
  </property>
</Properties>
</file>