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8DB55" w14:textId="752FF7FB" w:rsidR="00B944D5" w:rsidRPr="00720D7F" w:rsidRDefault="00017E06" w:rsidP="00720D7F">
      <w:pPr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en-GB" w:bidi="ar-SA"/>
        </w:rPr>
      </w:pPr>
      <w:r w:rsidRPr="00017E06">
        <w:rPr>
          <w:rFonts w:ascii="Times New Roman" w:eastAsia="Calibri" w:hAnsi="Times New Roman" w:cs="Times New Roman"/>
          <w:b/>
          <w:bCs/>
          <w:sz w:val="36"/>
          <w:szCs w:val="36"/>
          <w:lang w:val="en-GB" w:bidi="ar-SA"/>
        </w:rPr>
        <w:t xml:space="preserve">Appendix </w:t>
      </w:r>
      <w:r w:rsidR="00394171">
        <w:rPr>
          <w:rFonts w:ascii="Times New Roman" w:eastAsia="Calibri" w:hAnsi="Times New Roman" w:cs="Times New Roman"/>
          <w:b/>
          <w:bCs/>
          <w:sz w:val="36"/>
          <w:szCs w:val="36"/>
          <w:lang w:val="en-GB" w:bidi="ar-SA"/>
        </w:rPr>
        <w:t>2</w:t>
      </w:r>
    </w:p>
    <w:p w14:paraId="3825295A" w14:textId="26244E34" w:rsidR="00017E06" w:rsidRDefault="00B944D5" w:rsidP="00017E0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GB"/>
          <w14:ligatures w14:val="none"/>
        </w:rPr>
      </w:pPr>
      <w:r w:rsidRPr="00B944D5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36"/>
          <w:szCs w:val="36"/>
          <w:lang w:val="en-GB"/>
          <w14:ligatures w14:val="none"/>
        </w:rPr>
        <w:drawing>
          <wp:anchor distT="0" distB="0" distL="114300" distR="114300" simplePos="0" relativeHeight="251658240" behindDoc="1" locked="0" layoutInCell="1" allowOverlap="1" wp14:anchorId="35A56196" wp14:editId="17B2480F">
            <wp:simplePos x="0" y="0"/>
            <wp:positionH relativeFrom="margin">
              <wp:posOffset>-110490</wp:posOffset>
            </wp:positionH>
            <wp:positionV relativeFrom="paragraph">
              <wp:posOffset>337185</wp:posOffset>
            </wp:positionV>
            <wp:extent cx="6333235" cy="6720840"/>
            <wp:effectExtent l="0" t="0" r="0" b="3810"/>
            <wp:wrapNone/>
            <wp:docPr id="2143466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66135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235" cy="672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E06" w:rsidRPr="00017E0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GB"/>
          <w14:ligatures w14:val="none"/>
        </w:rPr>
        <w:t>The Thai version of UP-COF</w:t>
      </w:r>
      <w:r w:rsidR="00017E06" w:rsidRPr="00017E0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cs/>
          <w:lang w:val="en-GB"/>
          <w14:ligatures w14:val="none"/>
        </w:rPr>
        <w:br/>
      </w:r>
    </w:p>
    <w:p w14:paraId="604C5384" w14:textId="6221D0C6" w:rsidR="00B944D5" w:rsidRPr="00017E06" w:rsidRDefault="00B944D5" w:rsidP="00017E0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en-GB"/>
          <w14:ligatures w14:val="none"/>
        </w:rPr>
      </w:pPr>
    </w:p>
    <w:p w14:paraId="04B043C8" w14:textId="08479F3A" w:rsidR="00017E06" w:rsidRPr="00017E06" w:rsidRDefault="00B944D5" w:rsidP="00B944D5">
      <w:pPr>
        <w:tabs>
          <w:tab w:val="left" w:pos="5652"/>
        </w:tabs>
        <w:rPr>
          <w:rFonts w:ascii="Times New Roman" w:eastAsia="Calibri" w:hAnsi="Times New Roman" w:cs="Times New Roman"/>
          <w:b/>
          <w:bCs/>
          <w:sz w:val="36"/>
          <w:szCs w:val="36"/>
          <w:lang w:val="en-GB" w:bidi="ar-SA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  <w:lang w:val="en-GB" w:bidi="ar-SA"/>
        </w:rPr>
        <w:tab/>
      </w:r>
    </w:p>
    <w:p w14:paraId="7924FA36" w14:textId="168EC2E4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1A9FF06A" w14:textId="6B41D4C2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04D6E3A9" w14:textId="09B10E28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42E87301" w14:textId="77777777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6A90D86F" w14:textId="77777777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51CC09D1" w14:textId="77777777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1BA17B8F" w14:textId="77777777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1D0DCE41" w14:textId="77777777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35AE5B05" w14:textId="77777777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7CE6ACA0" w14:textId="77777777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38795FDA" w14:textId="77777777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235EED10" w14:textId="77777777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0BB94181" w14:textId="77777777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5D12984D" w14:textId="77777777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2D69A2C8" w14:textId="77777777" w:rsidR="00017E06" w:rsidRP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4896A035" w14:textId="77777777" w:rsidR="00017E06" w:rsidRDefault="00017E06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5036C8C7" w14:textId="77777777" w:rsidR="00B944D5" w:rsidRDefault="00B944D5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755ABBC9" w14:textId="77777777" w:rsidR="00B944D5" w:rsidRDefault="00B944D5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689B9C14" w14:textId="77777777" w:rsidR="00B944D5" w:rsidRDefault="00B944D5" w:rsidP="00017E06">
      <w:pPr>
        <w:rPr>
          <w:rFonts w:ascii="Times New Roman" w:eastAsia="Calibri" w:hAnsi="Times New Roman" w:cs="Times New Roman"/>
          <w:szCs w:val="32"/>
          <w:lang w:val="en-GB" w:bidi="ar-SA"/>
        </w:rPr>
      </w:pPr>
    </w:p>
    <w:p w14:paraId="4DCE577F" w14:textId="77777777" w:rsidR="006A30BF" w:rsidRDefault="006A30BF">
      <w:pPr>
        <w:rPr>
          <w:b/>
          <w:bCs/>
          <w:sz w:val="16"/>
          <w:szCs w:val="16"/>
          <w:lang w:val="en-GB"/>
        </w:rPr>
      </w:pPr>
    </w:p>
    <w:p w14:paraId="5AEF8DAF" w14:textId="771DD055" w:rsidR="00017E06" w:rsidRPr="006A30BF" w:rsidRDefault="00017E06">
      <w:pPr>
        <w:rPr>
          <w:sz w:val="18"/>
          <w:szCs w:val="18"/>
          <w:lang w:val="en-GB"/>
        </w:rPr>
      </w:pPr>
      <w:r w:rsidRPr="006A30BF">
        <w:rPr>
          <w:b/>
          <w:bCs/>
          <w:sz w:val="18"/>
          <w:szCs w:val="18"/>
          <w:lang w:val="en-GB"/>
        </w:rPr>
        <w:t>Reference:</w:t>
      </w:r>
      <w:r w:rsidRPr="006A30BF">
        <w:rPr>
          <w:sz w:val="18"/>
          <w:szCs w:val="18"/>
          <w:lang w:val="en-GB"/>
        </w:rPr>
        <w:t xml:space="preserve"> Tantrongphak, K., Anantapong, K., &amp; Suriyaamarit, D. (2025). The Thai Version of the Updated Perceived Control Over Falling Scale: A Study of Cross-Cultural Adaptation, Reliability, and Validity in Older Adults. Journal of Health Science and Medical Research, 0, e20251268. </w:t>
      </w:r>
      <w:proofErr w:type="gramStart"/>
      <w:r w:rsidRPr="006A30BF">
        <w:rPr>
          <w:sz w:val="18"/>
          <w:szCs w:val="18"/>
          <w:lang w:val="en-GB"/>
        </w:rPr>
        <w:t>doi:http://dx.doi.org/10.31584/jhsmr.20251268</w:t>
      </w:r>
      <w:proofErr w:type="gramEnd"/>
    </w:p>
    <w:sectPr w:rsidR="00017E06" w:rsidRPr="006A30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7EB34" w14:textId="77777777" w:rsidR="004867FD" w:rsidRDefault="004867FD" w:rsidP="00017E06">
      <w:pPr>
        <w:spacing w:after="0" w:line="240" w:lineRule="auto"/>
      </w:pPr>
      <w:r>
        <w:separator/>
      </w:r>
    </w:p>
  </w:endnote>
  <w:endnote w:type="continuationSeparator" w:id="0">
    <w:p w14:paraId="4D0B0F9A" w14:textId="77777777" w:rsidR="004867FD" w:rsidRDefault="004867FD" w:rsidP="0001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6E87D" w14:textId="77777777" w:rsidR="00134F5D" w:rsidRDefault="00134F5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E7B07" w14:textId="77777777" w:rsidR="00134F5D" w:rsidRDefault="00134F5D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1DF7A" w14:textId="77777777" w:rsidR="00134F5D" w:rsidRDefault="00134F5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A9C99" w14:textId="77777777" w:rsidR="004867FD" w:rsidRDefault="004867FD" w:rsidP="00017E06">
      <w:pPr>
        <w:spacing w:after="0" w:line="240" w:lineRule="auto"/>
      </w:pPr>
      <w:r>
        <w:separator/>
      </w:r>
    </w:p>
  </w:footnote>
  <w:footnote w:type="continuationSeparator" w:id="0">
    <w:p w14:paraId="52233BE5" w14:textId="77777777" w:rsidR="004867FD" w:rsidRDefault="004867FD" w:rsidP="00017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F7E8C" w14:textId="77777777" w:rsidR="00134F5D" w:rsidRDefault="00134F5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E5EB4" w14:textId="41C13F03" w:rsidR="00017E06" w:rsidRPr="00134F5D" w:rsidRDefault="00017E06" w:rsidP="000A0F0D">
    <w:pPr>
      <w:pStyle w:val="ae"/>
      <w:jc w:val="right"/>
      <w:rPr>
        <w:rFonts w:ascii="Times New Roman" w:hAnsi="Times New Roman" w:cs="Times New Roman"/>
      </w:rPr>
    </w:pPr>
    <w:r w:rsidRPr="00134F5D">
      <w:rPr>
        <w:rFonts w:ascii="Times New Roman" w:hAnsi="Times New Roman" w:cs="Times New Roman"/>
      </w:rPr>
      <w:t xml:space="preserve">Manuscript title: </w:t>
    </w:r>
    <w:r w:rsidR="000A0F0D" w:rsidRPr="00134F5D">
      <w:rPr>
        <w:rFonts w:ascii="Times New Roman" w:hAnsi="Times New Roman" w:cs="Times New Roman"/>
      </w:rPr>
      <w:t>Psychological Control over Falling in older adults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01E4" w14:textId="77777777" w:rsidR="00134F5D" w:rsidRDefault="00134F5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2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06"/>
    <w:rsid w:val="00017E06"/>
    <w:rsid w:val="000A0F0D"/>
    <w:rsid w:val="00134F5D"/>
    <w:rsid w:val="00394171"/>
    <w:rsid w:val="004867FD"/>
    <w:rsid w:val="004B29A3"/>
    <w:rsid w:val="006A30BF"/>
    <w:rsid w:val="006A5341"/>
    <w:rsid w:val="00720D7F"/>
    <w:rsid w:val="007A25D3"/>
    <w:rsid w:val="00825A15"/>
    <w:rsid w:val="00A412D9"/>
    <w:rsid w:val="00A77190"/>
    <w:rsid w:val="00B944D5"/>
    <w:rsid w:val="00BB4A6B"/>
    <w:rsid w:val="00E0049C"/>
    <w:rsid w:val="00E02C6E"/>
    <w:rsid w:val="00F3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6BB8"/>
  <w15:chartTrackingRefBased/>
  <w15:docId w15:val="{2C76E89D-8414-426A-AD81-1FAAF46F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7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17E0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17E0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17E0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17E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17E0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17E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17E0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17E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17E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7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17E0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17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17E0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17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17E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7E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7E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7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17E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7E0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1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017E06"/>
  </w:style>
  <w:style w:type="paragraph" w:styleId="af0">
    <w:name w:val="footer"/>
    <w:basedOn w:val="a"/>
    <w:link w:val="af1"/>
    <w:uiPriority w:val="99"/>
    <w:unhideWhenUsed/>
    <w:rsid w:val="0001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017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Kanthee Anantapong</dc:creator>
  <cp:keywords/>
  <dc:description/>
  <cp:lastModifiedBy>Kanthee Anantapong</cp:lastModifiedBy>
  <cp:revision>8</cp:revision>
  <dcterms:created xsi:type="dcterms:W3CDTF">2026-02-22T03:06:00Z</dcterms:created>
  <dcterms:modified xsi:type="dcterms:W3CDTF">2026-05-13T07:35:00Z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78e227e0-5438-49b2-907e-f54b121d5396</vt:lpwstr>
  </property>
</Properties>
</file>