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FEDC" w14:textId="057339DE" w:rsidR="0028739A" w:rsidRPr="00AC3D81" w:rsidRDefault="008E3BD6">
      <w:pPr>
        <w:rPr>
          <w:rFonts w:ascii="Arial" w:hAnsi="Arial" w:cs="Arial"/>
          <w:b/>
          <w:bCs/>
        </w:rPr>
      </w:pPr>
      <w:proofErr w:type="spellStart"/>
      <w:r w:rsidRPr="00AC3D81">
        <w:rPr>
          <w:rFonts w:ascii="Arial" w:hAnsi="Arial" w:cs="Arial"/>
          <w:b/>
          <w:bCs/>
        </w:rPr>
        <w:t>Supplementary</w:t>
      </w:r>
      <w:proofErr w:type="spellEnd"/>
      <w:r w:rsidRPr="00AC3D81">
        <w:rPr>
          <w:rFonts w:ascii="Arial" w:hAnsi="Arial" w:cs="Arial"/>
          <w:b/>
          <w:bCs/>
        </w:rPr>
        <w:t xml:space="preserve"> Material </w:t>
      </w:r>
    </w:p>
    <w:p w14:paraId="0B50AA62" w14:textId="77777777" w:rsidR="008E3BD6" w:rsidRPr="00AC3D81" w:rsidRDefault="008E3BD6">
      <w:pPr>
        <w:rPr>
          <w:rFonts w:ascii="Arial" w:hAnsi="Arial" w:cs="Arial"/>
          <w:b/>
          <w:bCs/>
          <w:sz w:val="22"/>
          <w:szCs w:val="22"/>
        </w:rPr>
      </w:pPr>
    </w:p>
    <w:tbl>
      <w:tblPr>
        <w:tblStyle w:val="Tabellenraster"/>
        <w:tblpPr w:leftFromText="141" w:rightFromText="141" w:vertAnchor="page" w:horzAnchor="margin" w:tblpY="3063"/>
        <w:tblW w:w="0" w:type="auto"/>
        <w:tblLook w:val="04A0" w:firstRow="1" w:lastRow="0" w:firstColumn="1" w:lastColumn="0" w:noHBand="0" w:noVBand="1"/>
      </w:tblPr>
      <w:tblGrid>
        <w:gridCol w:w="2880"/>
        <w:gridCol w:w="1783"/>
        <w:gridCol w:w="1046"/>
        <w:gridCol w:w="2307"/>
        <w:gridCol w:w="1046"/>
      </w:tblGrid>
      <w:tr w:rsidR="008E3BD6" w:rsidRPr="00AC3D81" w14:paraId="5E28486A" w14:textId="77777777" w:rsidTr="008E3BD6">
        <w:tc>
          <w:tcPr>
            <w:tcW w:w="0" w:type="auto"/>
            <w:hideMark/>
          </w:tcPr>
          <w:p w14:paraId="49F29EDB" w14:textId="77777777" w:rsidR="008E3BD6" w:rsidRPr="00AC3D81" w:rsidRDefault="008E3BD6" w:rsidP="008E3BD6">
            <w:pPr>
              <w:jc w:val="center"/>
              <w:rPr>
                <w:rFonts w:ascii="Arial" w:eastAsia="Times New Roman" w:hAnsi="Arial" w:cs="Arial"/>
                <w:b/>
                <w:bCs/>
                <w:kern w:val="0"/>
                <w:sz w:val="20"/>
                <w:szCs w:val="20"/>
                <w:lang w:eastAsia="de-DE"/>
                <w14:ligatures w14:val="none"/>
              </w:rPr>
            </w:pPr>
            <w:proofErr w:type="spellStart"/>
            <w:r w:rsidRPr="00AC3D81">
              <w:rPr>
                <w:rFonts w:ascii="Arial" w:eastAsia="Times New Roman" w:hAnsi="Arial" w:cs="Arial"/>
                <w:b/>
                <w:bCs/>
                <w:kern w:val="0"/>
                <w:sz w:val="20"/>
                <w:szCs w:val="20"/>
                <w:lang w:eastAsia="de-DE"/>
                <w14:ligatures w14:val="none"/>
              </w:rPr>
              <w:t>Predictor</w:t>
            </w:r>
            <w:proofErr w:type="spellEnd"/>
          </w:p>
        </w:tc>
        <w:tc>
          <w:tcPr>
            <w:tcW w:w="0" w:type="auto"/>
            <w:hideMark/>
          </w:tcPr>
          <w:p w14:paraId="7BC51B6F" w14:textId="77777777" w:rsidR="008E3BD6" w:rsidRPr="00AC3D81" w:rsidRDefault="008E3BD6" w:rsidP="00AC3D81">
            <w:pPr>
              <w:jc w:val="center"/>
              <w:rPr>
                <w:rFonts w:ascii="Arial" w:eastAsia="Times New Roman" w:hAnsi="Arial" w:cs="Arial"/>
                <w:b/>
                <w:bCs/>
                <w:kern w:val="0"/>
                <w:sz w:val="20"/>
                <w:szCs w:val="20"/>
                <w:lang w:eastAsia="de-DE"/>
                <w14:ligatures w14:val="none"/>
              </w:rPr>
            </w:pPr>
            <w:r w:rsidRPr="00AC3D81">
              <w:rPr>
                <w:rFonts w:ascii="Arial" w:eastAsia="Times New Roman" w:hAnsi="Arial" w:cs="Arial"/>
                <w:b/>
                <w:bCs/>
                <w:kern w:val="0"/>
                <w:sz w:val="20"/>
                <w:szCs w:val="20"/>
                <w:lang w:eastAsia="de-DE"/>
                <w14:ligatures w14:val="none"/>
              </w:rPr>
              <w:t>Model 1 (Core) β (95 % CI)</w:t>
            </w:r>
          </w:p>
        </w:tc>
        <w:tc>
          <w:tcPr>
            <w:tcW w:w="0" w:type="auto"/>
            <w:hideMark/>
          </w:tcPr>
          <w:p w14:paraId="53BA7665" w14:textId="77777777" w:rsidR="008E3BD6" w:rsidRPr="00AC3D81" w:rsidRDefault="008E3BD6" w:rsidP="00AC3D81">
            <w:pPr>
              <w:jc w:val="center"/>
              <w:rPr>
                <w:rFonts w:ascii="Arial" w:eastAsia="Times New Roman" w:hAnsi="Arial" w:cs="Arial"/>
                <w:b/>
                <w:bCs/>
                <w:kern w:val="0"/>
                <w:sz w:val="20"/>
                <w:szCs w:val="20"/>
                <w:lang w:eastAsia="de-DE"/>
                <w14:ligatures w14:val="none"/>
              </w:rPr>
            </w:pPr>
            <w:r w:rsidRPr="00AC3D81">
              <w:rPr>
                <w:rFonts w:ascii="Arial" w:eastAsia="Times New Roman" w:hAnsi="Arial" w:cs="Arial"/>
                <w:b/>
                <w:bCs/>
                <w:kern w:val="0"/>
                <w:sz w:val="20"/>
                <w:szCs w:val="20"/>
                <w:lang w:eastAsia="de-DE"/>
                <w14:ligatures w14:val="none"/>
              </w:rPr>
              <w:t>p</w:t>
            </w:r>
          </w:p>
        </w:tc>
        <w:tc>
          <w:tcPr>
            <w:tcW w:w="0" w:type="auto"/>
            <w:hideMark/>
          </w:tcPr>
          <w:p w14:paraId="335CF14F" w14:textId="77777777" w:rsidR="008E3BD6" w:rsidRPr="00AC3D81" w:rsidRDefault="008E3BD6" w:rsidP="00AC3D81">
            <w:pPr>
              <w:jc w:val="center"/>
              <w:rPr>
                <w:rFonts w:ascii="Arial" w:eastAsia="Times New Roman" w:hAnsi="Arial" w:cs="Arial"/>
                <w:b/>
                <w:bCs/>
                <w:kern w:val="0"/>
                <w:sz w:val="20"/>
                <w:szCs w:val="20"/>
                <w:lang w:eastAsia="de-DE"/>
                <w14:ligatures w14:val="none"/>
              </w:rPr>
            </w:pPr>
            <w:r w:rsidRPr="00AC3D81">
              <w:rPr>
                <w:rFonts w:ascii="Arial" w:eastAsia="Times New Roman" w:hAnsi="Arial" w:cs="Arial"/>
                <w:b/>
                <w:bCs/>
                <w:kern w:val="0"/>
                <w:sz w:val="20"/>
                <w:szCs w:val="20"/>
                <w:lang w:eastAsia="de-DE"/>
                <w14:ligatures w14:val="none"/>
              </w:rPr>
              <w:t>Model 2 (Extended) β (95 % CI)</w:t>
            </w:r>
          </w:p>
        </w:tc>
        <w:tc>
          <w:tcPr>
            <w:tcW w:w="0" w:type="auto"/>
            <w:hideMark/>
          </w:tcPr>
          <w:p w14:paraId="0FA23DC4" w14:textId="77777777" w:rsidR="008E3BD6" w:rsidRPr="00AC3D81" w:rsidRDefault="008E3BD6" w:rsidP="00AC3D81">
            <w:pPr>
              <w:jc w:val="center"/>
              <w:rPr>
                <w:rFonts w:ascii="Arial" w:eastAsia="Times New Roman" w:hAnsi="Arial" w:cs="Arial"/>
                <w:b/>
                <w:bCs/>
                <w:kern w:val="0"/>
                <w:sz w:val="20"/>
                <w:szCs w:val="20"/>
                <w:lang w:eastAsia="de-DE"/>
                <w14:ligatures w14:val="none"/>
              </w:rPr>
            </w:pPr>
            <w:r w:rsidRPr="00AC3D81">
              <w:rPr>
                <w:rFonts w:ascii="Arial" w:eastAsia="Times New Roman" w:hAnsi="Arial" w:cs="Arial"/>
                <w:b/>
                <w:bCs/>
                <w:kern w:val="0"/>
                <w:sz w:val="20"/>
                <w:szCs w:val="20"/>
                <w:lang w:eastAsia="de-DE"/>
                <w14:ligatures w14:val="none"/>
              </w:rPr>
              <w:t>p</w:t>
            </w:r>
          </w:p>
        </w:tc>
      </w:tr>
      <w:tr w:rsidR="008E3BD6" w:rsidRPr="00AC3D81" w14:paraId="736BD67E" w14:textId="77777777" w:rsidTr="008E3BD6">
        <w:tc>
          <w:tcPr>
            <w:tcW w:w="0" w:type="auto"/>
            <w:hideMark/>
          </w:tcPr>
          <w:p w14:paraId="4A6EFDE6"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Intercept</w:t>
            </w:r>
            <w:proofErr w:type="spellEnd"/>
          </w:p>
        </w:tc>
        <w:tc>
          <w:tcPr>
            <w:tcW w:w="0" w:type="auto"/>
            <w:hideMark/>
          </w:tcPr>
          <w:p w14:paraId="1F0F2FE8"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9.92 (4.48, 15.37)</w:t>
            </w:r>
          </w:p>
        </w:tc>
        <w:tc>
          <w:tcPr>
            <w:tcW w:w="0" w:type="auto"/>
            <w:hideMark/>
          </w:tcPr>
          <w:p w14:paraId="24AD9879"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&lt;0.001</w:t>
            </w:r>
          </w:p>
        </w:tc>
        <w:tc>
          <w:tcPr>
            <w:tcW w:w="0" w:type="auto"/>
            <w:hideMark/>
          </w:tcPr>
          <w:p w14:paraId="32BF0E7C"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9.98 (4.07, 15.89)</w:t>
            </w:r>
          </w:p>
        </w:tc>
        <w:tc>
          <w:tcPr>
            <w:tcW w:w="0" w:type="auto"/>
            <w:hideMark/>
          </w:tcPr>
          <w:p w14:paraId="669B6B2F"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0.001</w:t>
            </w:r>
          </w:p>
        </w:tc>
      </w:tr>
      <w:tr w:rsidR="008E3BD6" w:rsidRPr="00AC3D81" w14:paraId="0A77FF04" w14:textId="77777777" w:rsidTr="008E3BD6">
        <w:tc>
          <w:tcPr>
            <w:tcW w:w="0" w:type="auto"/>
            <w:hideMark/>
          </w:tcPr>
          <w:p w14:paraId="0B10999C" w14:textId="77777777" w:rsidR="008E3BD6" w:rsidRPr="00AC3D81" w:rsidRDefault="008E3BD6" w:rsidP="008E3BD6">
            <w:pP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 xml:space="preserve">Age at </w:t>
            </w:r>
            <w:proofErr w:type="spellStart"/>
            <w:r w:rsidRPr="00AC3D81">
              <w:rPr>
                <w:rFonts w:ascii="Arial" w:eastAsia="Times New Roman" w:hAnsi="Arial" w:cs="Arial"/>
                <w:kern w:val="0"/>
                <w:sz w:val="20"/>
                <w:szCs w:val="20"/>
                <w:lang w:eastAsia="de-DE"/>
                <w14:ligatures w14:val="none"/>
              </w:rPr>
              <w:t>donation</w:t>
            </w:r>
            <w:proofErr w:type="spellEnd"/>
            <w:r w:rsidRPr="00AC3D81">
              <w:rPr>
                <w:rFonts w:ascii="Arial" w:eastAsia="Times New Roman" w:hAnsi="Arial" w:cs="Arial"/>
                <w:kern w:val="0"/>
                <w:sz w:val="20"/>
                <w:szCs w:val="20"/>
                <w:lang w:eastAsia="de-DE"/>
                <w14:ligatures w14:val="none"/>
              </w:rPr>
              <w:t xml:space="preserve"> (per </w:t>
            </w:r>
            <w:proofErr w:type="spellStart"/>
            <w:r w:rsidRPr="00AC3D81">
              <w:rPr>
                <w:rFonts w:ascii="Arial" w:eastAsia="Times New Roman" w:hAnsi="Arial" w:cs="Arial"/>
                <w:kern w:val="0"/>
                <w:sz w:val="20"/>
                <w:szCs w:val="20"/>
                <w:lang w:eastAsia="de-DE"/>
                <w14:ligatures w14:val="none"/>
              </w:rPr>
              <w:t>year</w:t>
            </w:r>
            <w:proofErr w:type="spellEnd"/>
            <w:r w:rsidRPr="00AC3D81">
              <w:rPr>
                <w:rFonts w:ascii="Arial" w:eastAsia="Times New Roman" w:hAnsi="Arial" w:cs="Arial"/>
                <w:kern w:val="0"/>
                <w:sz w:val="20"/>
                <w:szCs w:val="20"/>
                <w:lang w:eastAsia="de-DE"/>
                <w14:ligatures w14:val="none"/>
              </w:rPr>
              <w:t>)</w:t>
            </w:r>
          </w:p>
        </w:tc>
        <w:tc>
          <w:tcPr>
            <w:tcW w:w="0" w:type="auto"/>
            <w:hideMark/>
          </w:tcPr>
          <w:p w14:paraId="16E1B6A3"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−0.06 (−0.13, 0.01)</w:t>
            </w:r>
          </w:p>
        </w:tc>
        <w:tc>
          <w:tcPr>
            <w:tcW w:w="0" w:type="auto"/>
            <w:hideMark/>
          </w:tcPr>
          <w:p w14:paraId="6C285132"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0.096</w:t>
            </w:r>
          </w:p>
        </w:tc>
        <w:tc>
          <w:tcPr>
            <w:tcW w:w="0" w:type="auto"/>
            <w:hideMark/>
          </w:tcPr>
          <w:p w14:paraId="61BFDE07"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−0.06 (−0.13, 0.02)</w:t>
            </w:r>
          </w:p>
        </w:tc>
        <w:tc>
          <w:tcPr>
            <w:tcW w:w="0" w:type="auto"/>
            <w:hideMark/>
          </w:tcPr>
          <w:p w14:paraId="18B59DEB"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0.126</w:t>
            </w:r>
          </w:p>
        </w:tc>
      </w:tr>
      <w:tr w:rsidR="008E3BD6" w:rsidRPr="00AC3D81" w14:paraId="54C16957" w14:textId="77777777" w:rsidTr="008E3BD6">
        <w:tc>
          <w:tcPr>
            <w:tcW w:w="0" w:type="auto"/>
            <w:hideMark/>
          </w:tcPr>
          <w:p w14:paraId="387EEA3C"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Female</w:t>
            </w:r>
            <w:proofErr w:type="spellEnd"/>
            <w:r w:rsidRPr="00AC3D81">
              <w:rPr>
                <w:rFonts w:ascii="Arial" w:eastAsia="Times New Roman" w:hAnsi="Arial" w:cs="Arial"/>
                <w:kern w:val="0"/>
                <w:sz w:val="20"/>
                <w:szCs w:val="20"/>
                <w:lang w:eastAsia="de-DE"/>
                <w14:ligatures w14:val="none"/>
              </w:rPr>
              <w:t xml:space="preserve"> sex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male)</w:t>
            </w:r>
          </w:p>
        </w:tc>
        <w:tc>
          <w:tcPr>
            <w:tcW w:w="0" w:type="auto"/>
            <w:hideMark/>
          </w:tcPr>
          <w:p w14:paraId="77ECD8F5"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−1.88 (−2.90, −0.86)</w:t>
            </w:r>
          </w:p>
        </w:tc>
        <w:tc>
          <w:tcPr>
            <w:tcW w:w="0" w:type="auto"/>
            <w:hideMark/>
          </w:tcPr>
          <w:p w14:paraId="544C350D"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&lt;0.001</w:t>
            </w:r>
          </w:p>
        </w:tc>
        <w:tc>
          <w:tcPr>
            <w:tcW w:w="0" w:type="auto"/>
            <w:hideMark/>
          </w:tcPr>
          <w:p w14:paraId="0A9C0BEB"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−1.89 (−2.98, −0.80)</w:t>
            </w:r>
          </w:p>
        </w:tc>
        <w:tc>
          <w:tcPr>
            <w:tcW w:w="0" w:type="auto"/>
            <w:hideMark/>
          </w:tcPr>
          <w:p w14:paraId="1F81E1D5"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0.001</w:t>
            </w:r>
          </w:p>
        </w:tc>
      </w:tr>
      <w:tr w:rsidR="008E3BD6" w:rsidRPr="00AC3D81" w14:paraId="54B50C6F" w14:textId="77777777" w:rsidTr="008E3BD6">
        <w:tc>
          <w:tcPr>
            <w:tcW w:w="0" w:type="auto"/>
            <w:hideMark/>
          </w:tcPr>
          <w:p w14:paraId="1AF31AF4" w14:textId="77777777" w:rsidR="008E3BD6" w:rsidRPr="00AC3D81" w:rsidRDefault="008E3BD6" w:rsidP="008E3BD6">
            <w:pP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BMI (per kg/m²)</w:t>
            </w:r>
          </w:p>
        </w:tc>
        <w:tc>
          <w:tcPr>
            <w:tcW w:w="0" w:type="auto"/>
            <w:hideMark/>
          </w:tcPr>
          <w:p w14:paraId="7B5DCF24"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−0.08 (−0.17, −0.00)</w:t>
            </w:r>
          </w:p>
        </w:tc>
        <w:tc>
          <w:tcPr>
            <w:tcW w:w="0" w:type="auto"/>
            <w:hideMark/>
          </w:tcPr>
          <w:p w14:paraId="58E08360"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0.046</w:t>
            </w:r>
          </w:p>
        </w:tc>
        <w:tc>
          <w:tcPr>
            <w:tcW w:w="0" w:type="auto"/>
            <w:hideMark/>
          </w:tcPr>
          <w:p w14:paraId="381CD7E9"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−0.08 (−0.17, 0.00)</w:t>
            </w:r>
          </w:p>
        </w:tc>
        <w:tc>
          <w:tcPr>
            <w:tcW w:w="0" w:type="auto"/>
            <w:hideMark/>
          </w:tcPr>
          <w:p w14:paraId="4593DDE9"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0.063</w:t>
            </w:r>
          </w:p>
        </w:tc>
      </w:tr>
      <w:tr w:rsidR="008E3BD6" w:rsidRPr="00AC3D81" w14:paraId="7F4C6AF8" w14:textId="77777777" w:rsidTr="008E3BD6">
        <w:tc>
          <w:tcPr>
            <w:tcW w:w="0" w:type="auto"/>
            <w:hideMark/>
          </w:tcPr>
          <w:p w14:paraId="40AAE188" w14:textId="77777777" w:rsidR="008E3BD6" w:rsidRPr="00AC3D81" w:rsidRDefault="008E3BD6" w:rsidP="008E3BD6">
            <w:pP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 xml:space="preserve">Hypertension at </w:t>
            </w:r>
            <w:proofErr w:type="spellStart"/>
            <w:r w:rsidRPr="00AC3D81">
              <w:rPr>
                <w:rFonts w:ascii="Arial" w:eastAsia="Times New Roman" w:hAnsi="Arial" w:cs="Arial"/>
                <w:kern w:val="0"/>
                <w:sz w:val="20"/>
                <w:szCs w:val="20"/>
                <w:lang w:eastAsia="de-DE"/>
                <w14:ligatures w14:val="none"/>
              </w:rPr>
              <w:t>baseline</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yes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no</w:t>
            </w:r>
            <w:proofErr w:type="spellEnd"/>
            <w:r w:rsidRPr="00AC3D81">
              <w:rPr>
                <w:rFonts w:ascii="Arial" w:eastAsia="Times New Roman" w:hAnsi="Arial" w:cs="Arial"/>
                <w:kern w:val="0"/>
                <w:sz w:val="20"/>
                <w:szCs w:val="20"/>
                <w:lang w:eastAsia="de-DE"/>
                <w14:ligatures w14:val="none"/>
              </w:rPr>
              <w:t>)</w:t>
            </w:r>
          </w:p>
        </w:tc>
        <w:tc>
          <w:tcPr>
            <w:tcW w:w="0" w:type="auto"/>
            <w:hideMark/>
          </w:tcPr>
          <w:p w14:paraId="769AE4C3"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−0.60 (−1.19, −0.01)</w:t>
            </w:r>
          </w:p>
        </w:tc>
        <w:tc>
          <w:tcPr>
            <w:tcW w:w="0" w:type="auto"/>
            <w:hideMark/>
          </w:tcPr>
          <w:p w14:paraId="2F46FC2F"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0.047</w:t>
            </w:r>
          </w:p>
        </w:tc>
        <w:tc>
          <w:tcPr>
            <w:tcW w:w="0" w:type="auto"/>
            <w:hideMark/>
          </w:tcPr>
          <w:p w14:paraId="51456DEA"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−0.52 (−1.21, 0.17)</w:t>
            </w:r>
          </w:p>
        </w:tc>
        <w:tc>
          <w:tcPr>
            <w:tcW w:w="0" w:type="auto"/>
            <w:hideMark/>
          </w:tcPr>
          <w:p w14:paraId="6F9697DA"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0.135</w:t>
            </w:r>
          </w:p>
        </w:tc>
      </w:tr>
      <w:tr w:rsidR="008E3BD6" w:rsidRPr="00AC3D81" w14:paraId="39D969F4" w14:textId="77777777" w:rsidTr="008E3BD6">
        <w:tc>
          <w:tcPr>
            <w:tcW w:w="0" w:type="auto"/>
            <w:hideMark/>
          </w:tcPr>
          <w:p w14:paraId="31B0B823"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eGFR</w:t>
            </w:r>
            <w:proofErr w:type="spellEnd"/>
            <w:r w:rsidRPr="00AC3D81">
              <w:rPr>
                <w:rFonts w:ascii="Arial" w:eastAsia="Times New Roman" w:hAnsi="Arial" w:cs="Arial"/>
                <w:kern w:val="0"/>
                <w:sz w:val="20"/>
                <w:szCs w:val="20"/>
                <w:lang w:eastAsia="de-DE"/>
                <w14:ligatures w14:val="none"/>
              </w:rPr>
              <w:t xml:space="preserve"> at Year 1 (per </w:t>
            </w:r>
            <w:proofErr w:type="spellStart"/>
            <w:r w:rsidRPr="00AC3D81">
              <w:rPr>
                <w:rFonts w:ascii="Arial" w:eastAsia="Times New Roman" w:hAnsi="Arial" w:cs="Arial"/>
                <w:kern w:val="0"/>
                <w:sz w:val="20"/>
                <w:szCs w:val="20"/>
                <w:lang w:eastAsia="de-DE"/>
                <w14:ligatures w14:val="none"/>
              </w:rPr>
              <w:t>mL</w:t>
            </w:r>
            <w:proofErr w:type="spellEnd"/>
            <w:r w:rsidRPr="00AC3D81">
              <w:rPr>
                <w:rFonts w:ascii="Arial" w:eastAsia="Times New Roman" w:hAnsi="Arial" w:cs="Arial"/>
                <w:kern w:val="0"/>
                <w:sz w:val="20"/>
                <w:szCs w:val="20"/>
                <w:lang w:eastAsia="de-DE"/>
                <w14:ligatures w14:val="none"/>
              </w:rPr>
              <w:t>/min/1.73 m²)</w:t>
            </w:r>
          </w:p>
        </w:tc>
        <w:tc>
          <w:tcPr>
            <w:tcW w:w="0" w:type="auto"/>
            <w:hideMark/>
          </w:tcPr>
          <w:p w14:paraId="6394DCEC"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−0.05 (−0.07, −0.02)</w:t>
            </w:r>
          </w:p>
        </w:tc>
        <w:tc>
          <w:tcPr>
            <w:tcW w:w="0" w:type="auto"/>
            <w:hideMark/>
          </w:tcPr>
          <w:p w14:paraId="60EC2B24"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&lt;0.001</w:t>
            </w:r>
          </w:p>
        </w:tc>
        <w:tc>
          <w:tcPr>
            <w:tcW w:w="0" w:type="auto"/>
            <w:hideMark/>
          </w:tcPr>
          <w:p w14:paraId="5F3FE303"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−0.05 (−0.07, −0.02)</w:t>
            </w:r>
          </w:p>
        </w:tc>
        <w:tc>
          <w:tcPr>
            <w:tcW w:w="0" w:type="auto"/>
            <w:hideMark/>
          </w:tcPr>
          <w:p w14:paraId="30F4C940"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&lt;0.001</w:t>
            </w:r>
          </w:p>
        </w:tc>
      </w:tr>
      <w:tr w:rsidR="008E3BD6" w:rsidRPr="00AC3D81" w14:paraId="4CD3A778" w14:textId="77777777" w:rsidTr="008E3BD6">
        <w:tc>
          <w:tcPr>
            <w:tcW w:w="0" w:type="auto"/>
            <w:hideMark/>
          </w:tcPr>
          <w:p w14:paraId="64C276FA" w14:textId="77777777" w:rsidR="008E3BD6" w:rsidRPr="00AC3D81" w:rsidRDefault="008E3BD6" w:rsidP="008E3BD6">
            <w:pP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 xml:space="preserve">Mean </w:t>
            </w:r>
            <w:proofErr w:type="spellStart"/>
            <w:r w:rsidRPr="00AC3D81">
              <w:rPr>
                <w:rFonts w:ascii="Arial" w:eastAsia="Times New Roman" w:hAnsi="Arial" w:cs="Arial"/>
                <w:kern w:val="0"/>
                <w:sz w:val="20"/>
                <w:szCs w:val="20"/>
                <w:lang w:eastAsia="de-DE"/>
                <w14:ligatures w14:val="none"/>
              </w:rPr>
              <w:t>arterial</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pressure</w:t>
            </w:r>
            <w:proofErr w:type="spellEnd"/>
            <w:r w:rsidRPr="00AC3D81">
              <w:rPr>
                <w:rFonts w:ascii="Arial" w:eastAsia="Times New Roman" w:hAnsi="Arial" w:cs="Arial"/>
                <w:kern w:val="0"/>
                <w:sz w:val="20"/>
                <w:szCs w:val="20"/>
                <w:lang w:eastAsia="de-DE"/>
                <w14:ligatures w14:val="none"/>
              </w:rPr>
              <w:t xml:space="preserve"> (per </w:t>
            </w:r>
            <w:proofErr w:type="spellStart"/>
            <w:r w:rsidRPr="00AC3D81">
              <w:rPr>
                <w:rFonts w:ascii="Arial" w:eastAsia="Times New Roman" w:hAnsi="Arial" w:cs="Arial"/>
                <w:kern w:val="0"/>
                <w:sz w:val="20"/>
                <w:szCs w:val="20"/>
                <w:lang w:eastAsia="de-DE"/>
                <w14:ligatures w14:val="none"/>
              </w:rPr>
              <w:t>mmHg</w:t>
            </w:r>
            <w:proofErr w:type="spellEnd"/>
            <w:r w:rsidRPr="00AC3D81">
              <w:rPr>
                <w:rFonts w:ascii="Arial" w:eastAsia="Times New Roman" w:hAnsi="Arial" w:cs="Arial"/>
                <w:kern w:val="0"/>
                <w:sz w:val="20"/>
                <w:szCs w:val="20"/>
                <w:lang w:eastAsia="de-DE"/>
                <w14:ligatures w14:val="none"/>
              </w:rPr>
              <w:t>)</w:t>
            </w:r>
          </w:p>
        </w:tc>
        <w:tc>
          <w:tcPr>
            <w:tcW w:w="0" w:type="auto"/>
            <w:hideMark/>
          </w:tcPr>
          <w:p w14:paraId="135B3DA6"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2E58C134"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1DF8AEB3"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−0.01 (−0.03, 0.02)</w:t>
            </w:r>
          </w:p>
        </w:tc>
        <w:tc>
          <w:tcPr>
            <w:tcW w:w="0" w:type="auto"/>
            <w:hideMark/>
          </w:tcPr>
          <w:p w14:paraId="6852D574"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0.732</w:t>
            </w:r>
          </w:p>
        </w:tc>
      </w:tr>
      <w:tr w:rsidR="008E3BD6" w:rsidRPr="00AC3D81" w14:paraId="0115B297" w14:textId="77777777" w:rsidTr="008E3BD6">
        <w:tc>
          <w:tcPr>
            <w:tcW w:w="0" w:type="auto"/>
            <w:hideMark/>
          </w:tcPr>
          <w:p w14:paraId="6ECC88BF" w14:textId="77777777" w:rsidR="008E3BD6" w:rsidRPr="00AC3D81" w:rsidRDefault="008E3BD6" w:rsidP="008E3BD6">
            <w:pP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 xml:space="preserve">Smoking at </w:t>
            </w:r>
            <w:proofErr w:type="spellStart"/>
            <w:r w:rsidRPr="00AC3D81">
              <w:rPr>
                <w:rFonts w:ascii="Arial" w:eastAsia="Times New Roman" w:hAnsi="Arial" w:cs="Arial"/>
                <w:kern w:val="0"/>
                <w:sz w:val="20"/>
                <w:szCs w:val="20"/>
                <w:lang w:eastAsia="de-DE"/>
                <w14:ligatures w14:val="none"/>
              </w:rPr>
              <w:t>baseline</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yes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no</w:t>
            </w:r>
            <w:proofErr w:type="spellEnd"/>
            <w:r w:rsidRPr="00AC3D81">
              <w:rPr>
                <w:rFonts w:ascii="Arial" w:eastAsia="Times New Roman" w:hAnsi="Arial" w:cs="Arial"/>
                <w:kern w:val="0"/>
                <w:sz w:val="20"/>
                <w:szCs w:val="20"/>
                <w:lang w:eastAsia="de-DE"/>
                <w14:ligatures w14:val="none"/>
              </w:rPr>
              <w:t>)</w:t>
            </w:r>
          </w:p>
        </w:tc>
        <w:tc>
          <w:tcPr>
            <w:tcW w:w="0" w:type="auto"/>
            <w:hideMark/>
          </w:tcPr>
          <w:p w14:paraId="37A705A4"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1D9040F8"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42191C25"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0.02 (−0.35, 0.39)</w:t>
            </w:r>
          </w:p>
        </w:tc>
        <w:tc>
          <w:tcPr>
            <w:tcW w:w="0" w:type="auto"/>
            <w:hideMark/>
          </w:tcPr>
          <w:p w14:paraId="58599E2B"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0.922</w:t>
            </w:r>
          </w:p>
        </w:tc>
      </w:tr>
      <w:tr w:rsidR="008E3BD6" w:rsidRPr="00AC3D81" w14:paraId="50426E1C" w14:textId="77777777" w:rsidTr="008E3BD6">
        <w:tc>
          <w:tcPr>
            <w:tcW w:w="0" w:type="auto"/>
            <w:hideMark/>
          </w:tcPr>
          <w:p w14:paraId="3870EB9A"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Hyperlipidaemia</w:t>
            </w:r>
            <w:proofErr w:type="spellEnd"/>
            <w:r w:rsidRPr="00AC3D81">
              <w:rPr>
                <w:rFonts w:ascii="Arial" w:eastAsia="Times New Roman" w:hAnsi="Arial" w:cs="Arial"/>
                <w:kern w:val="0"/>
                <w:sz w:val="20"/>
                <w:szCs w:val="20"/>
                <w:lang w:eastAsia="de-DE"/>
                <w14:ligatures w14:val="none"/>
              </w:rPr>
              <w:t xml:space="preserve"> at </w:t>
            </w:r>
            <w:proofErr w:type="spellStart"/>
            <w:r w:rsidRPr="00AC3D81">
              <w:rPr>
                <w:rFonts w:ascii="Arial" w:eastAsia="Times New Roman" w:hAnsi="Arial" w:cs="Arial"/>
                <w:kern w:val="0"/>
                <w:sz w:val="20"/>
                <w:szCs w:val="20"/>
                <w:lang w:eastAsia="de-DE"/>
                <w14:ligatures w14:val="none"/>
              </w:rPr>
              <w:t>baseline</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yes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no</w:t>
            </w:r>
            <w:proofErr w:type="spellEnd"/>
            <w:r w:rsidRPr="00AC3D81">
              <w:rPr>
                <w:rFonts w:ascii="Arial" w:eastAsia="Times New Roman" w:hAnsi="Arial" w:cs="Arial"/>
                <w:kern w:val="0"/>
                <w:sz w:val="20"/>
                <w:szCs w:val="20"/>
                <w:lang w:eastAsia="de-DE"/>
                <w14:ligatures w14:val="none"/>
              </w:rPr>
              <w:t>)</w:t>
            </w:r>
          </w:p>
        </w:tc>
        <w:tc>
          <w:tcPr>
            <w:tcW w:w="0" w:type="auto"/>
            <w:hideMark/>
          </w:tcPr>
          <w:p w14:paraId="5F0B34E2"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4BF8A169"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1C5514C9"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0.16 (−0.65, 0.96)</w:t>
            </w:r>
          </w:p>
        </w:tc>
        <w:tc>
          <w:tcPr>
            <w:tcW w:w="0" w:type="auto"/>
            <w:hideMark/>
          </w:tcPr>
          <w:p w14:paraId="070B1C1E"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0.701</w:t>
            </w:r>
          </w:p>
        </w:tc>
      </w:tr>
      <w:tr w:rsidR="008E3BD6" w:rsidRPr="00AC3D81" w14:paraId="6DE1E00E" w14:textId="77777777" w:rsidTr="008E3BD6">
        <w:tc>
          <w:tcPr>
            <w:tcW w:w="0" w:type="auto"/>
            <w:hideMark/>
          </w:tcPr>
          <w:p w14:paraId="1F86FF64"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Coronary</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artery</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disease</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yes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no</w:t>
            </w:r>
            <w:proofErr w:type="spellEnd"/>
            <w:r w:rsidRPr="00AC3D81">
              <w:rPr>
                <w:rFonts w:ascii="Arial" w:eastAsia="Times New Roman" w:hAnsi="Arial" w:cs="Arial"/>
                <w:kern w:val="0"/>
                <w:sz w:val="20"/>
                <w:szCs w:val="20"/>
                <w:lang w:eastAsia="de-DE"/>
                <w14:ligatures w14:val="none"/>
              </w:rPr>
              <w:t>)</w:t>
            </w:r>
          </w:p>
        </w:tc>
        <w:tc>
          <w:tcPr>
            <w:tcW w:w="0" w:type="auto"/>
            <w:hideMark/>
          </w:tcPr>
          <w:p w14:paraId="1900634A"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3EEDDE0E"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466CA690"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−0.49 (−2.31, 1.34)</w:t>
            </w:r>
          </w:p>
        </w:tc>
        <w:tc>
          <w:tcPr>
            <w:tcW w:w="0" w:type="auto"/>
            <w:hideMark/>
          </w:tcPr>
          <w:p w14:paraId="513EB63B"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0.597</w:t>
            </w:r>
          </w:p>
        </w:tc>
      </w:tr>
      <w:tr w:rsidR="008E3BD6" w:rsidRPr="00AC3D81" w14:paraId="1610F76C" w14:textId="77777777" w:rsidTr="008E3BD6">
        <w:tc>
          <w:tcPr>
            <w:tcW w:w="0" w:type="auto"/>
            <w:hideMark/>
          </w:tcPr>
          <w:p w14:paraId="0D5D6523" w14:textId="77777777" w:rsidR="008E3BD6" w:rsidRPr="00AC3D81" w:rsidRDefault="008E3BD6" w:rsidP="008E3BD6">
            <w:pPr>
              <w:rPr>
                <w:rFonts w:ascii="Arial" w:eastAsia="Times New Roman" w:hAnsi="Arial" w:cs="Arial"/>
                <w:kern w:val="0"/>
                <w:sz w:val="20"/>
                <w:szCs w:val="20"/>
                <w:lang w:eastAsia="de-DE"/>
                <w14:ligatures w14:val="none"/>
              </w:rPr>
            </w:pPr>
            <w:proofErr w:type="spellStart"/>
            <w:r w:rsidRPr="00AC3D81">
              <w:rPr>
                <w:rFonts w:ascii="Arial" w:eastAsia="Times New Roman" w:hAnsi="Arial" w:cs="Arial"/>
                <w:kern w:val="0"/>
                <w:sz w:val="20"/>
                <w:szCs w:val="20"/>
                <w:lang w:eastAsia="de-DE"/>
                <w14:ligatures w14:val="none"/>
              </w:rPr>
              <w:t>Peripheral</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arterial</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disease</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yes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vs</w:t>
            </w:r>
            <w:proofErr w:type="spellEnd"/>
            <w:r w:rsidRPr="00AC3D81">
              <w:rPr>
                <w:rFonts w:ascii="Arial" w:eastAsia="Times New Roman" w:hAnsi="Arial" w:cs="Arial"/>
                <w:kern w:val="0"/>
                <w:sz w:val="20"/>
                <w:szCs w:val="20"/>
                <w:lang w:eastAsia="de-DE"/>
                <w14:ligatures w14:val="none"/>
              </w:rPr>
              <w:t xml:space="preserve"> </w:t>
            </w:r>
            <w:proofErr w:type="spellStart"/>
            <w:r w:rsidRPr="00AC3D81">
              <w:rPr>
                <w:rFonts w:ascii="Arial" w:eastAsia="Times New Roman" w:hAnsi="Arial" w:cs="Arial"/>
                <w:kern w:val="0"/>
                <w:sz w:val="20"/>
                <w:szCs w:val="20"/>
                <w:lang w:eastAsia="de-DE"/>
                <w14:ligatures w14:val="none"/>
              </w:rPr>
              <w:t>no</w:t>
            </w:r>
            <w:proofErr w:type="spellEnd"/>
            <w:r w:rsidRPr="00AC3D81">
              <w:rPr>
                <w:rFonts w:ascii="Arial" w:eastAsia="Times New Roman" w:hAnsi="Arial" w:cs="Arial"/>
                <w:kern w:val="0"/>
                <w:sz w:val="20"/>
                <w:szCs w:val="20"/>
                <w:lang w:eastAsia="de-DE"/>
                <w14:ligatures w14:val="none"/>
              </w:rPr>
              <w:t>)</w:t>
            </w:r>
          </w:p>
        </w:tc>
        <w:tc>
          <w:tcPr>
            <w:tcW w:w="0" w:type="auto"/>
            <w:hideMark/>
          </w:tcPr>
          <w:p w14:paraId="52FDA07E"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6702E520"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w:t>
            </w:r>
          </w:p>
        </w:tc>
        <w:tc>
          <w:tcPr>
            <w:tcW w:w="0" w:type="auto"/>
            <w:hideMark/>
          </w:tcPr>
          <w:p w14:paraId="751CF748"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1.01 (−2.36, 4.37)</w:t>
            </w:r>
          </w:p>
        </w:tc>
        <w:tc>
          <w:tcPr>
            <w:tcW w:w="0" w:type="auto"/>
            <w:hideMark/>
          </w:tcPr>
          <w:p w14:paraId="73476C41" w14:textId="77777777" w:rsidR="008E3BD6" w:rsidRPr="00AC3D81" w:rsidRDefault="008E3BD6" w:rsidP="00AC3D81">
            <w:pPr>
              <w:jc w:val="center"/>
              <w:rPr>
                <w:rFonts w:ascii="Arial" w:eastAsia="Times New Roman" w:hAnsi="Arial" w:cs="Arial"/>
                <w:kern w:val="0"/>
                <w:sz w:val="20"/>
                <w:szCs w:val="20"/>
                <w:lang w:eastAsia="de-DE"/>
                <w14:ligatures w14:val="none"/>
              </w:rPr>
            </w:pPr>
            <w:r w:rsidRPr="00AC3D81">
              <w:rPr>
                <w:rFonts w:ascii="Arial" w:eastAsia="Times New Roman" w:hAnsi="Arial" w:cs="Arial"/>
                <w:kern w:val="0"/>
                <w:sz w:val="20"/>
                <w:szCs w:val="20"/>
                <w:lang w:eastAsia="de-DE"/>
                <w14:ligatures w14:val="none"/>
              </w:rPr>
              <w:t>0.555</w:t>
            </w:r>
          </w:p>
        </w:tc>
      </w:tr>
      <w:tr w:rsidR="008E3BD6" w:rsidRPr="00AC3D81" w14:paraId="60BCA257" w14:textId="77777777" w:rsidTr="008E3BD6">
        <w:tc>
          <w:tcPr>
            <w:tcW w:w="0" w:type="auto"/>
            <w:gridSpan w:val="5"/>
          </w:tcPr>
          <w:p w14:paraId="66074EDF" w14:textId="77777777" w:rsidR="00AC3D81" w:rsidRDefault="00AC3D81" w:rsidP="008E3BD6">
            <w:pPr>
              <w:jc w:val="both"/>
              <w:rPr>
                <w:rFonts w:ascii="Arial" w:hAnsi="Arial" w:cs="Arial"/>
                <w:sz w:val="18"/>
                <w:szCs w:val="18"/>
              </w:rPr>
            </w:pPr>
          </w:p>
          <w:p w14:paraId="7E6B313A" w14:textId="5725F3D0" w:rsidR="008E3BD6" w:rsidRPr="00AC3D81" w:rsidRDefault="008E3BD6" w:rsidP="008E3BD6">
            <w:pPr>
              <w:jc w:val="both"/>
              <w:rPr>
                <w:rFonts w:ascii="Arial" w:hAnsi="Arial" w:cs="Arial"/>
                <w:sz w:val="18"/>
                <w:szCs w:val="18"/>
              </w:rPr>
            </w:pPr>
            <w:r w:rsidRPr="00AC3D81">
              <w:rPr>
                <w:rFonts w:ascii="Arial" w:hAnsi="Arial" w:cs="Arial"/>
                <w:sz w:val="18"/>
                <w:szCs w:val="18"/>
              </w:rPr>
              <w:t xml:space="preserve">Annual </w:t>
            </w:r>
            <w:proofErr w:type="spellStart"/>
            <w:r w:rsidRPr="00AC3D81">
              <w:rPr>
                <w:rFonts w:ascii="Arial" w:hAnsi="Arial" w:cs="Arial"/>
                <w:sz w:val="18"/>
                <w:szCs w:val="18"/>
              </w:rPr>
              <w:t>change</w:t>
            </w:r>
            <w:proofErr w:type="spellEnd"/>
            <w:r w:rsidRPr="00AC3D81">
              <w:rPr>
                <w:rFonts w:ascii="Arial" w:hAnsi="Arial" w:cs="Arial"/>
                <w:sz w:val="18"/>
                <w:szCs w:val="18"/>
              </w:rPr>
              <w:t xml:space="preserve"> in </w:t>
            </w:r>
            <w:proofErr w:type="spellStart"/>
            <w:r w:rsidRPr="00AC3D81">
              <w:rPr>
                <w:rFonts w:ascii="Arial" w:hAnsi="Arial" w:cs="Arial"/>
                <w:sz w:val="18"/>
                <w:szCs w:val="18"/>
              </w:rPr>
              <w:t>estimated</w:t>
            </w:r>
            <w:proofErr w:type="spellEnd"/>
            <w:r w:rsidRPr="00AC3D81">
              <w:rPr>
                <w:rFonts w:ascii="Arial" w:hAnsi="Arial" w:cs="Arial"/>
                <w:sz w:val="18"/>
                <w:szCs w:val="18"/>
              </w:rPr>
              <w:t xml:space="preserve"> </w:t>
            </w:r>
            <w:proofErr w:type="spellStart"/>
            <w:r w:rsidRPr="00AC3D81">
              <w:rPr>
                <w:rFonts w:ascii="Arial" w:hAnsi="Arial" w:cs="Arial"/>
                <w:sz w:val="18"/>
                <w:szCs w:val="18"/>
              </w:rPr>
              <w:t>glomerular</w:t>
            </w:r>
            <w:proofErr w:type="spellEnd"/>
            <w:r w:rsidRPr="00AC3D81">
              <w:rPr>
                <w:rFonts w:ascii="Arial" w:hAnsi="Arial" w:cs="Arial"/>
                <w:sz w:val="18"/>
                <w:szCs w:val="18"/>
              </w:rPr>
              <w:t xml:space="preserve"> </w:t>
            </w:r>
            <w:proofErr w:type="spellStart"/>
            <w:r w:rsidRPr="00AC3D81">
              <w:rPr>
                <w:rFonts w:ascii="Arial" w:hAnsi="Arial" w:cs="Arial"/>
                <w:sz w:val="18"/>
                <w:szCs w:val="18"/>
              </w:rPr>
              <w:t>filtration</w:t>
            </w:r>
            <w:proofErr w:type="spellEnd"/>
            <w:r w:rsidRPr="00AC3D81">
              <w:rPr>
                <w:rFonts w:ascii="Arial" w:hAnsi="Arial" w:cs="Arial"/>
                <w:sz w:val="18"/>
                <w:szCs w:val="18"/>
              </w:rPr>
              <w:t xml:space="preserve"> rate (</w:t>
            </w:r>
            <w:proofErr w:type="spellStart"/>
            <w:r w:rsidRPr="00AC3D81">
              <w:rPr>
                <w:rFonts w:ascii="Arial" w:hAnsi="Arial" w:cs="Arial"/>
                <w:sz w:val="18"/>
                <w:szCs w:val="18"/>
              </w:rPr>
              <w:t>eGFR</w:t>
            </w:r>
            <w:proofErr w:type="spellEnd"/>
            <w:r w:rsidRPr="00AC3D81">
              <w:rPr>
                <w:rFonts w:ascii="Arial" w:hAnsi="Arial" w:cs="Arial"/>
                <w:sz w:val="18"/>
                <w:szCs w:val="18"/>
              </w:rPr>
              <w:t xml:space="preserve"> </w:t>
            </w:r>
            <w:proofErr w:type="spellStart"/>
            <w:r w:rsidRPr="00AC3D81">
              <w:rPr>
                <w:rFonts w:ascii="Arial" w:hAnsi="Arial" w:cs="Arial"/>
                <w:sz w:val="18"/>
                <w:szCs w:val="18"/>
              </w:rPr>
              <w:t>slope</w:t>
            </w:r>
            <w:proofErr w:type="spellEnd"/>
            <w:r w:rsidRPr="00AC3D81">
              <w:rPr>
                <w:rFonts w:ascii="Arial" w:hAnsi="Arial" w:cs="Arial"/>
                <w:sz w:val="18"/>
                <w:szCs w:val="18"/>
              </w:rPr>
              <w:t xml:space="preserve">) after </w:t>
            </w:r>
            <w:proofErr w:type="spellStart"/>
            <w:r w:rsidRPr="00AC3D81">
              <w:rPr>
                <w:rFonts w:ascii="Arial" w:hAnsi="Arial" w:cs="Arial"/>
                <w:sz w:val="18"/>
                <w:szCs w:val="18"/>
              </w:rPr>
              <w:t>donation</w:t>
            </w:r>
            <w:proofErr w:type="spellEnd"/>
            <w:r w:rsidRPr="00AC3D81">
              <w:rPr>
                <w:rFonts w:ascii="Arial" w:hAnsi="Arial" w:cs="Arial"/>
                <w:sz w:val="18"/>
                <w:szCs w:val="18"/>
              </w:rPr>
              <w:t xml:space="preserve"> was </w:t>
            </w:r>
            <w:proofErr w:type="spellStart"/>
            <w:r w:rsidRPr="00AC3D81">
              <w:rPr>
                <w:rFonts w:ascii="Arial" w:hAnsi="Arial" w:cs="Arial"/>
                <w:sz w:val="18"/>
                <w:szCs w:val="18"/>
              </w:rPr>
              <w:t>calculated</w:t>
            </w:r>
            <w:proofErr w:type="spellEnd"/>
            <w:r w:rsidRPr="00AC3D81">
              <w:rPr>
                <w:rFonts w:ascii="Arial" w:hAnsi="Arial" w:cs="Arial"/>
                <w:sz w:val="18"/>
                <w:szCs w:val="18"/>
              </w:rPr>
              <w:t xml:space="preserve"> </w:t>
            </w:r>
            <w:proofErr w:type="spellStart"/>
            <w:r w:rsidRPr="00AC3D81">
              <w:rPr>
                <w:rFonts w:ascii="Arial" w:hAnsi="Arial" w:cs="Arial"/>
                <w:sz w:val="18"/>
                <w:szCs w:val="18"/>
              </w:rPr>
              <w:t>for</w:t>
            </w:r>
            <w:proofErr w:type="spellEnd"/>
            <w:r w:rsidRPr="00AC3D81">
              <w:rPr>
                <w:rFonts w:ascii="Arial" w:hAnsi="Arial" w:cs="Arial"/>
                <w:sz w:val="18"/>
                <w:szCs w:val="18"/>
              </w:rPr>
              <w:t xml:space="preserve"> </w:t>
            </w:r>
            <w:proofErr w:type="spellStart"/>
            <w:r w:rsidRPr="00AC3D81">
              <w:rPr>
                <w:rFonts w:ascii="Arial" w:hAnsi="Arial" w:cs="Arial"/>
                <w:sz w:val="18"/>
                <w:szCs w:val="18"/>
              </w:rPr>
              <w:t>each</w:t>
            </w:r>
            <w:proofErr w:type="spellEnd"/>
            <w:r w:rsidRPr="00AC3D81">
              <w:rPr>
                <w:rFonts w:ascii="Arial" w:hAnsi="Arial" w:cs="Arial"/>
                <w:sz w:val="18"/>
                <w:szCs w:val="18"/>
              </w:rPr>
              <w:t xml:space="preserve"> </w:t>
            </w:r>
            <w:proofErr w:type="spellStart"/>
            <w:r w:rsidRPr="00AC3D81">
              <w:rPr>
                <w:rFonts w:ascii="Arial" w:hAnsi="Arial" w:cs="Arial"/>
                <w:sz w:val="18"/>
                <w:szCs w:val="18"/>
              </w:rPr>
              <w:t>donor</w:t>
            </w:r>
            <w:proofErr w:type="spellEnd"/>
            <w:r w:rsidRPr="00AC3D81">
              <w:rPr>
                <w:rFonts w:ascii="Arial" w:hAnsi="Arial" w:cs="Arial"/>
                <w:sz w:val="18"/>
                <w:szCs w:val="18"/>
              </w:rPr>
              <w:t xml:space="preserve"> </w:t>
            </w:r>
            <w:proofErr w:type="spellStart"/>
            <w:r w:rsidRPr="00AC3D81">
              <w:rPr>
                <w:rFonts w:ascii="Arial" w:hAnsi="Arial" w:cs="Arial"/>
                <w:sz w:val="18"/>
                <w:szCs w:val="18"/>
              </w:rPr>
              <w:t>using</w:t>
            </w:r>
            <w:proofErr w:type="spellEnd"/>
            <w:r w:rsidRPr="00AC3D81">
              <w:rPr>
                <w:rFonts w:ascii="Arial" w:hAnsi="Arial" w:cs="Arial"/>
                <w:sz w:val="18"/>
                <w:szCs w:val="18"/>
              </w:rPr>
              <w:t xml:space="preserve"> linear </w:t>
            </w:r>
            <w:proofErr w:type="spellStart"/>
            <w:r w:rsidRPr="00AC3D81">
              <w:rPr>
                <w:rFonts w:ascii="Arial" w:hAnsi="Arial" w:cs="Arial"/>
                <w:sz w:val="18"/>
                <w:szCs w:val="18"/>
              </w:rPr>
              <w:t>mixed-effects</w:t>
            </w:r>
            <w:proofErr w:type="spellEnd"/>
            <w:r w:rsidRPr="00AC3D81">
              <w:rPr>
                <w:rFonts w:ascii="Arial" w:hAnsi="Arial" w:cs="Arial"/>
                <w:sz w:val="18"/>
                <w:szCs w:val="18"/>
              </w:rPr>
              <w:t xml:space="preserve"> </w:t>
            </w:r>
            <w:proofErr w:type="spellStart"/>
            <w:r w:rsidRPr="00AC3D81">
              <w:rPr>
                <w:rFonts w:ascii="Arial" w:hAnsi="Arial" w:cs="Arial"/>
                <w:sz w:val="18"/>
                <w:szCs w:val="18"/>
              </w:rPr>
              <w:t>modeling</w:t>
            </w:r>
            <w:proofErr w:type="spellEnd"/>
            <w:r w:rsidRPr="00AC3D81">
              <w:rPr>
                <w:rFonts w:ascii="Arial" w:hAnsi="Arial" w:cs="Arial"/>
                <w:sz w:val="18"/>
                <w:szCs w:val="18"/>
              </w:rPr>
              <w:t xml:space="preserve"> </w:t>
            </w:r>
            <w:proofErr w:type="spellStart"/>
            <w:r w:rsidRPr="00AC3D81">
              <w:rPr>
                <w:rFonts w:ascii="Arial" w:hAnsi="Arial" w:cs="Arial"/>
                <w:sz w:val="18"/>
                <w:szCs w:val="18"/>
              </w:rPr>
              <w:t>with</w:t>
            </w:r>
            <w:proofErr w:type="spellEnd"/>
            <w:r w:rsidRPr="00AC3D81">
              <w:rPr>
                <w:rFonts w:ascii="Arial" w:hAnsi="Arial" w:cs="Arial"/>
                <w:sz w:val="18"/>
                <w:szCs w:val="18"/>
              </w:rPr>
              <w:t xml:space="preserve"> </w:t>
            </w:r>
            <w:proofErr w:type="spellStart"/>
            <w:r w:rsidRPr="00AC3D81">
              <w:rPr>
                <w:rFonts w:ascii="Arial" w:hAnsi="Arial" w:cs="Arial"/>
                <w:sz w:val="18"/>
                <w:szCs w:val="18"/>
              </w:rPr>
              <w:t>random</w:t>
            </w:r>
            <w:proofErr w:type="spellEnd"/>
            <w:r w:rsidRPr="00AC3D81">
              <w:rPr>
                <w:rFonts w:ascii="Arial" w:hAnsi="Arial" w:cs="Arial"/>
                <w:sz w:val="18"/>
                <w:szCs w:val="18"/>
              </w:rPr>
              <w:t xml:space="preserve"> </w:t>
            </w:r>
            <w:proofErr w:type="spellStart"/>
            <w:r w:rsidRPr="00AC3D81">
              <w:rPr>
                <w:rFonts w:ascii="Arial" w:hAnsi="Arial" w:cs="Arial"/>
                <w:sz w:val="18"/>
                <w:szCs w:val="18"/>
              </w:rPr>
              <w:t>intercepts</w:t>
            </w:r>
            <w:proofErr w:type="spellEnd"/>
            <w:r w:rsidRPr="00AC3D81">
              <w:rPr>
                <w:rFonts w:ascii="Arial" w:hAnsi="Arial" w:cs="Arial"/>
                <w:sz w:val="18"/>
                <w:szCs w:val="18"/>
              </w:rPr>
              <w:t xml:space="preserve">, </w:t>
            </w:r>
            <w:proofErr w:type="spellStart"/>
            <w:r w:rsidRPr="00AC3D81">
              <w:rPr>
                <w:rFonts w:ascii="Arial" w:hAnsi="Arial" w:cs="Arial"/>
                <w:sz w:val="18"/>
                <w:szCs w:val="18"/>
              </w:rPr>
              <w:t>based</w:t>
            </w:r>
            <w:proofErr w:type="spellEnd"/>
            <w:r w:rsidRPr="00AC3D81">
              <w:rPr>
                <w:rFonts w:ascii="Arial" w:hAnsi="Arial" w:cs="Arial"/>
                <w:sz w:val="18"/>
                <w:szCs w:val="18"/>
              </w:rPr>
              <w:t xml:space="preserve"> on all </w:t>
            </w:r>
            <w:proofErr w:type="spellStart"/>
            <w:r w:rsidRPr="00AC3D81">
              <w:rPr>
                <w:rFonts w:ascii="Arial" w:hAnsi="Arial" w:cs="Arial"/>
                <w:sz w:val="18"/>
                <w:szCs w:val="18"/>
              </w:rPr>
              <w:t>available</w:t>
            </w:r>
            <w:proofErr w:type="spellEnd"/>
            <w:r w:rsidRPr="00AC3D81">
              <w:rPr>
                <w:rFonts w:ascii="Arial" w:hAnsi="Arial" w:cs="Arial"/>
                <w:sz w:val="18"/>
                <w:szCs w:val="18"/>
              </w:rPr>
              <w:t xml:space="preserve"> post-</w:t>
            </w:r>
            <w:proofErr w:type="spellStart"/>
            <w:r w:rsidRPr="00AC3D81">
              <w:rPr>
                <w:rFonts w:ascii="Arial" w:hAnsi="Arial" w:cs="Arial"/>
                <w:sz w:val="18"/>
                <w:szCs w:val="18"/>
              </w:rPr>
              <w:t>donation</w:t>
            </w:r>
            <w:proofErr w:type="spellEnd"/>
            <w:r w:rsidRPr="00AC3D81">
              <w:rPr>
                <w:rFonts w:ascii="Arial" w:hAnsi="Arial" w:cs="Arial"/>
                <w:sz w:val="18"/>
                <w:szCs w:val="18"/>
              </w:rPr>
              <w:t xml:space="preserve"> </w:t>
            </w:r>
            <w:proofErr w:type="spellStart"/>
            <w:r w:rsidRPr="00AC3D81">
              <w:rPr>
                <w:rFonts w:ascii="Arial" w:hAnsi="Arial" w:cs="Arial"/>
                <w:sz w:val="18"/>
                <w:szCs w:val="18"/>
              </w:rPr>
              <w:t>eGFR</w:t>
            </w:r>
            <w:proofErr w:type="spellEnd"/>
            <w:r w:rsidRPr="00AC3D81">
              <w:rPr>
                <w:rFonts w:ascii="Arial" w:hAnsi="Arial" w:cs="Arial"/>
                <w:sz w:val="18"/>
                <w:szCs w:val="18"/>
              </w:rPr>
              <w:t xml:space="preserve"> </w:t>
            </w:r>
            <w:proofErr w:type="spellStart"/>
            <w:r w:rsidRPr="00AC3D81">
              <w:rPr>
                <w:rFonts w:ascii="Arial" w:hAnsi="Arial" w:cs="Arial"/>
                <w:sz w:val="18"/>
                <w:szCs w:val="18"/>
              </w:rPr>
              <w:t>measurements</w:t>
            </w:r>
            <w:proofErr w:type="spellEnd"/>
            <w:r w:rsidRPr="00AC3D81">
              <w:rPr>
                <w:rFonts w:ascii="Arial" w:hAnsi="Arial" w:cs="Arial"/>
                <w:sz w:val="18"/>
                <w:szCs w:val="18"/>
              </w:rPr>
              <w:t xml:space="preserve">. </w:t>
            </w:r>
            <w:proofErr w:type="spellStart"/>
            <w:r w:rsidRPr="00AC3D81">
              <w:rPr>
                <w:rFonts w:ascii="Arial" w:hAnsi="Arial" w:cs="Arial"/>
                <w:sz w:val="18"/>
                <w:szCs w:val="18"/>
              </w:rPr>
              <w:t>eGFR</w:t>
            </w:r>
            <w:proofErr w:type="spellEnd"/>
            <w:r w:rsidRPr="00AC3D81">
              <w:rPr>
                <w:rFonts w:ascii="Arial" w:hAnsi="Arial" w:cs="Arial"/>
                <w:sz w:val="18"/>
                <w:szCs w:val="18"/>
              </w:rPr>
              <w:t xml:space="preserve"> was </w:t>
            </w:r>
            <w:proofErr w:type="spellStart"/>
            <w:r w:rsidRPr="00AC3D81">
              <w:rPr>
                <w:rFonts w:ascii="Arial" w:hAnsi="Arial" w:cs="Arial"/>
                <w:sz w:val="18"/>
                <w:szCs w:val="18"/>
              </w:rPr>
              <w:t>estimated</w:t>
            </w:r>
            <w:proofErr w:type="spellEnd"/>
            <w:r w:rsidRPr="00AC3D81">
              <w:rPr>
                <w:rFonts w:ascii="Arial" w:hAnsi="Arial" w:cs="Arial"/>
                <w:sz w:val="18"/>
                <w:szCs w:val="18"/>
              </w:rPr>
              <w:t xml:space="preserve"> </w:t>
            </w:r>
            <w:proofErr w:type="spellStart"/>
            <w:r w:rsidRPr="00AC3D81">
              <w:rPr>
                <w:rFonts w:ascii="Arial" w:hAnsi="Arial" w:cs="Arial"/>
                <w:sz w:val="18"/>
                <w:szCs w:val="18"/>
              </w:rPr>
              <w:t>using</w:t>
            </w:r>
            <w:proofErr w:type="spellEnd"/>
            <w:r w:rsidRPr="00AC3D81">
              <w:rPr>
                <w:rFonts w:ascii="Arial" w:hAnsi="Arial" w:cs="Arial"/>
                <w:sz w:val="18"/>
                <w:szCs w:val="18"/>
              </w:rPr>
              <w:t xml:space="preserve"> </w:t>
            </w:r>
            <w:proofErr w:type="spellStart"/>
            <w:r w:rsidRPr="00AC3D81">
              <w:rPr>
                <w:rFonts w:ascii="Arial" w:hAnsi="Arial" w:cs="Arial"/>
                <w:sz w:val="18"/>
                <w:szCs w:val="18"/>
              </w:rPr>
              <w:t>the</w:t>
            </w:r>
            <w:proofErr w:type="spellEnd"/>
            <w:r w:rsidRPr="00AC3D81">
              <w:rPr>
                <w:rFonts w:ascii="Arial" w:hAnsi="Arial" w:cs="Arial"/>
                <w:sz w:val="18"/>
                <w:szCs w:val="18"/>
              </w:rPr>
              <w:t xml:space="preserve"> CKD-EPI </w:t>
            </w:r>
            <w:proofErr w:type="spellStart"/>
            <w:r w:rsidRPr="00AC3D81">
              <w:rPr>
                <w:rFonts w:ascii="Arial" w:hAnsi="Arial" w:cs="Arial"/>
                <w:sz w:val="18"/>
                <w:szCs w:val="18"/>
              </w:rPr>
              <w:t>equation</w:t>
            </w:r>
            <w:proofErr w:type="spellEnd"/>
            <w:r w:rsidRPr="00AC3D81">
              <w:rPr>
                <w:rFonts w:ascii="Arial" w:hAnsi="Arial" w:cs="Arial"/>
                <w:sz w:val="18"/>
                <w:szCs w:val="18"/>
              </w:rPr>
              <w:t xml:space="preserve">. Values </w:t>
            </w:r>
            <w:proofErr w:type="spellStart"/>
            <w:r w:rsidRPr="00AC3D81">
              <w:rPr>
                <w:rFonts w:ascii="Arial" w:hAnsi="Arial" w:cs="Arial"/>
                <w:sz w:val="18"/>
                <w:szCs w:val="18"/>
              </w:rPr>
              <w:t>are</w:t>
            </w:r>
            <w:proofErr w:type="spellEnd"/>
            <w:r w:rsidRPr="00AC3D81">
              <w:rPr>
                <w:rFonts w:ascii="Arial" w:hAnsi="Arial" w:cs="Arial"/>
                <w:sz w:val="18"/>
                <w:szCs w:val="18"/>
              </w:rPr>
              <w:t xml:space="preserve"> β </w:t>
            </w:r>
            <w:proofErr w:type="spellStart"/>
            <w:r w:rsidRPr="00AC3D81">
              <w:rPr>
                <w:rFonts w:ascii="Arial" w:hAnsi="Arial" w:cs="Arial"/>
                <w:sz w:val="18"/>
                <w:szCs w:val="18"/>
              </w:rPr>
              <w:t>coefficients</w:t>
            </w:r>
            <w:proofErr w:type="spellEnd"/>
            <w:r w:rsidRPr="00AC3D81">
              <w:rPr>
                <w:rFonts w:ascii="Arial" w:hAnsi="Arial" w:cs="Arial"/>
                <w:sz w:val="18"/>
                <w:szCs w:val="18"/>
              </w:rPr>
              <w:t xml:space="preserve"> </w:t>
            </w:r>
            <w:proofErr w:type="spellStart"/>
            <w:r w:rsidRPr="00AC3D81">
              <w:rPr>
                <w:rFonts w:ascii="Arial" w:hAnsi="Arial" w:cs="Arial"/>
                <w:sz w:val="18"/>
                <w:szCs w:val="18"/>
              </w:rPr>
              <w:t>from</w:t>
            </w:r>
            <w:proofErr w:type="spellEnd"/>
            <w:r w:rsidRPr="00AC3D81">
              <w:rPr>
                <w:rFonts w:ascii="Arial" w:hAnsi="Arial" w:cs="Arial"/>
                <w:sz w:val="18"/>
                <w:szCs w:val="18"/>
              </w:rPr>
              <w:t xml:space="preserve"> linear </w:t>
            </w:r>
            <w:proofErr w:type="spellStart"/>
            <w:r w:rsidRPr="00AC3D81">
              <w:rPr>
                <w:rFonts w:ascii="Arial" w:hAnsi="Arial" w:cs="Arial"/>
                <w:sz w:val="18"/>
                <w:szCs w:val="18"/>
              </w:rPr>
              <w:t>regression</w:t>
            </w:r>
            <w:proofErr w:type="spellEnd"/>
            <w:r w:rsidRPr="00AC3D81">
              <w:rPr>
                <w:rFonts w:ascii="Arial" w:hAnsi="Arial" w:cs="Arial"/>
                <w:sz w:val="18"/>
                <w:szCs w:val="18"/>
              </w:rPr>
              <w:t xml:space="preserve"> </w:t>
            </w:r>
            <w:proofErr w:type="spellStart"/>
            <w:r w:rsidRPr="00AC3D81">
              <w:rPr>
                <w:rFonts w:ascii="Arial" w:hAnsi="Arial" w:cs="Arial"/>
                <w:sz w:val="18"/>
                <w:szCs w:val="18"/>
              </w:rPr>
              <w:t>with</w:t>
            </w:r>
            <w:proofErr w:type="spellEnd"/>
            <w:r w:rsidRPr="00AC3D81">
              <w:rPr>
                <w:rFonts w:ascii="Arial" w:hAnsi="Arial" w:cs="Arial"/>
                <w:sz w:val="18"/>
                <w:szCs w:val="18"/>
              </w:rPr>
              <w:t xml:space="preserve"> 95 % </w:t>
            </w:r>
            <w:proofErr w:type="spellStart"/>
            <w:r w:rsidRPr="00AC3D81">
              <w:rPr>
                <w:rFonts w:ascii="Arial" w:hAnsi="Arial" w:cs="Arial"/>
                <w:sz w:val="18"/>
                <w:szCs w:val="18"/>
              </w:rPr>
              <w:t>confidence</w:t>
            </w:r>
            <w:proofErr w:type="spellEnd"/>
            <w:r w:rsidRPr="00AC3D81">
              <w:rPr>
                <w:rFonts w:ascii="Arial" w:hAnsi="Arial" w:cs="Arial"/>
                <w:sz w:val="18"/>
                <w:szCs w:val="18"/>
              </w:rPr>
              <w:t xml:space="preserve"> </w:t>
            </w:r>
            <w:proofErr w:type="spellStart"/>
            <w:r w:rsidRPr="00AC3D81">
              <w:rPr>
                <w:rFonts w:ascii="Arial" w:hAnsi="Arial" w:cs="Arial"/>
                <w:sz w:val="18"/>
                <w:szCs w:val="18"/>
              </w:rPr>
              <w:t>intervals</w:t>
            </w:r>
            <w:proofErr w:type="spellEnd"/>
            <w:r w:rsidRPr="00AC3D81">
              <w:rPr>
                <w:rFonts w:ascii="Arial" w:hAnsi="Arial" w:cs="Arial"/>
                <w:sz w:val="18"/>
                <w:szCs w:val="18"/>
              </w:rPr>
              <w:t xml:space="preserve">. Model 1 </w:t>
            </w:r>
            <w:proofErr w:type="spellStart"/>
            <w:r w:rsidRPr="00AC3D81">
              <w:rPr>
                <w:rFonts w:ascii="Arial" w:hAnsi="Arial" w:cs="Arial"/>
                <w:sz w:val="18"/>
                <w:szCs w:val="18"/>
              </w:rPr>
              <w:t>adjusted</w:t>
            </w:r>
            <w:proofErr w:type="spellEnd"/>
            <w:r w:rsidRPr="00AC3D81">
              <w:rPr>
                <w:rFonts w:ascii="Arial" w:hAnsi="Arial" w:cs="Arial"/>
                <w:sz w:val="18"/>
                <w:szCs w:val="18"/>
              </w:rPr>
              <w:t xml:space="preserve"> </w:t>
            </w:r>
            <w:proofErr w:type="spellStart"/>
            <w:r w:rsidRPr="00AC3D81">
              <w:rPr>
                <w:rFonts w:ascii="Arial" w:hAnsi="Arial" w:cs="Arial"/>
                <w:sz w:val="18"/>
                <w:szCs w:val="18"/>
              </w:rPr>
              <w:t>for</w:t>
            </w:r>
            <w:proofErr w:type="spellEnd"/>
            <w:r w:rsidRPr="00AC3D81">
              <w:rPr>
                <w:rFonts w:ascii="Arial" w:hAnsi="Arial" w:cs="Arial"/>
                <w:sz w:val="18"/>
                <w:szCs w:val="18"/>
              </w:rPr>
              <w:t xml:space="preserve"> </w:t>
            </w:r>
            <w:proofErr w:type="spellStart"/>
            <w:r w:rsidRPr="00AC3D81">
              <w:rPr>
                <w:rFonts w:ascii="Arial" w:hAnsi="Arial" w:cs="Arial"/>
                <w:sz w:val="18"/>
                <w:szCs w:val="18"/>
              </w:rPr>
              <w:t>age</w:t>
            </w:r>
            <w:proofErr w:type="spellEnd"/>
            <w:r w:rsidRPr="00AC3D81">
              <w:rPr>
                <w:rFonts w:ascii="Arial" w:hAnsi="Arial" w:cs="Arial"/>
                <w:sz w:val="18"/>
                <w:szCs w:val="18"/>
              </w:rPr>
              <w:t xml:space="preserve">, sex, BMI, </w:t>
            </w:r>
            <w:proofErr w:type="spellStart"/>
            <w:r w:rsidRPr="00AC3D81">
              <w:rPr>
                <w:rFonts w:ascii="Arial" w:hAnsi="Arial" w:cs="Arial"/>
                <w:sz w:val="18"/>
                <w:szCs w:val="18"/>
              </w:rPr>
              <w:t>baseline</w:t>
            </w:r>
            <w:proofErr w:type="spellEnd"/>
            <w:r w:rsidRPr="00AC3D81">
              <w:rPr>
                <w:rFonts w:ascii="Arial" w:hAnsi="Arial" w:cs="Arial"/>
                <w:sz w:val="18"/>
                <w:szCs w:val="18"/>
              </w:rPr>
              <w:t xml:space="preserve"> </w:t>
            </w:r>
            <w:proofErr w:type="spellStart"/>
            <w:r w:rsidRPr="00AC3D81">
              <w:rPr>
                <w:rFonts w:ascii="Arial" w:hAnsi="Arial" w:cs="Arial"/>
                <w:sz w:val="18"/>
                <w:szCs w:val="18"/>
              </w:rPr>
              <w:t>hypertension</w:t>
            </w:r>
            <w:proofErr w:type="spellEnd"/>
            <w:r w:rsidRPr="00AC3D81">
              <w:rPr>
                <w:rFonts w:ascii="Arial" w:hAnsi="Arial" w:cs="Arial"/>
                <w:sz w:val="18"/>
                <w:szCs w:val="18"/>
              </w:rPr>
              <w:t xml:space="preserve">, and year-1 </w:t>
            </w:r>
            <w:proofErr w:type="spellStart"/>
            <w:r w:rsidRPr="00AC3D81">
              <w:rPr>
                <w:rFonts w:ascii="Arial" w:hAnsi="Arial" w:cs="Arial"/>
                <w:sz w:val="18"/>
                <w:szCs w:val="18"/>
              </w:rPr>
              <w:t>eGFR</w:t>
            </w:r>
            <w:proofErr w:type="spellEnd"/>
            <w:r w:rsidRPr="00AC3D81">
              <w:rPr>
                <w:rFonts w:ascii="Arial" w:hAnsi="Arial" w:cs="Arial"/>
                <w:sz w:val="18"/>
                <w:szCs w:val="18"/>
              </w:rPr>
              <w:t xml:space="preserve">. Model 2 </w:t>
            </w:r>
            <w:proofErr w:type="spellStart"/>
            <w:r w:rsidRPr="00AC3D81">
              <w:rPr>
                <w:rFonts w:ascii="Arial" w:hAnsi="Arial" w:cs="Arial"/>
                <w:sz w:val="18"/>
                <w:szCs w:val="18"/>
              </w:rPr>
              <w:t>additionally</w:t>
            </w:r>
            <w:proofErr w:type="spellEnd"/>
            <w:r w:rsidRPr="00AC3D81">
              <w:rPr>
                <w:rFonts w:ascii="Arial" w:hAnsi="Arial" w:cs="Arial"/>
                <w:sz w:val="18"/>
                <w:szCs w:val="18"/>
              </w:rPr>
              <w:t xml:space="preserve"> </w:t>
            </w:r>
            <w:proofErr w:type="spellStart"/>
            <w:r w:rsidRPr="00AC3D81">
              <w:rPr>
                <w:rFonts w:ascii="Arial" w:hAnsi="Arial" w:cs="Arial"/>
                <w:sz w:val="18"/>
                <w:szCs w:val="18"/>
              </w:rPr>
              <w:t>adjusted</w:t>
            </w:r>
            <w:proofErr w:type="spellEnd"/>
            <w:r w:rsidRPr="00AC3D81">
              <w:rPr>
                <w:rFonts w:ascii="Arial" w:hAnsi="Arial" w:cs="Arial"/>
                <w:sz w:val="18"/>
                <w:szCs w:val="18"/>
              </w:rPr>
              <w:t xml:space="preserve"> </w:t>
            </w:r>
            <w:proofErr w:type="spellStart"/>
            <w:r w:rsidRPr="00AC3D81">
              <w:rPr>
                <w:rFonts w:ascii="Arial" w:hAnsi="Arial" w:cs="Arial"/>
                <w:sz w:val="18"/>
                <w:szCs w:val="18"/>
              </w:rPr>
              <w:t>for</w:t>
            </w:r>
            <w:proofErr w:type="spellEnd"/>
            <w:r w:rsidRPr="00AC3D81">
              <w:rPr>
                <w:rFonts w:ascii="Arial" w:hAnsi="Arial" w:cs="Arial"/>
                <w:sz w:val="18"/>
                <w:szCs w:val="18"/>
              </w:rPr>
              <w:t xml:space="preserve"> </w:t>
            </w:r>
            <w:proofErr w:type="spellStart"/>
            <w:r w:rsidRPr="00AC3D81">
              <w:rPr>
                <w:rFonts w:ascii="Arial" w:hAnsi="Arial" w:cs="Arial"/>
                <w:sz w:val="18"/>
                <w:szCs w:val="18"/>
              </w:rPr>
              <w:t>mean</w:t>
            </w:r>
            <w:proofErr w:type="spellEnd"/>
            <w:r w:rsidRPr="00AC3D81">
              <w:rPr>
                <w:rFonts w:ascii="Arial" w:hAnsi="Arial" w:cs="Arial"/>
                <w:sz w:val="18"/>
                <w:szCs w:val="18"/>
              </w:rPr>
              <w:t xml:space="preserve"> </w:t>
            </w:r>
            <w:proofErr w:type="spellStart"/>
            <w:r w:rsidRPr="00AC3D81">
              <w:rPr>
                <w:rFonts w:ascii="Arial" w:hAnsi="Arial" w:cs="Arial"/>
                <w:sz w:val="18"/>
                <w:szCs w:val="18"/>
              </w:rPr>
              <w:t>arterial</w:t>
            </w:r>
            <w:proofErr w:type="spellEnd"/>
            <w:r w:rsidRPr="00AC3D81">
              <w:rPr>
                <w:rFonts w:ascii="Arial" w:hAnsi="Arial" w:cs="Arial"/>
                <w:sz w:val="18"/>
                <w:szCs w:val="18"/>
              </w:rPr>
              <w:t xml:space="preserve"> </w:t>
            </w:r>
            <w:proofErr w:type="spellStart"/>
            <w:r w:rsidRPr="00AC3D81">
              <w:rPr>
                <w:rFonts w:ascii="Arial" w:hAnsi="Arial" w:cs="Arial"/>
                <w:sz w:val="18"/>
                <w:szCs w:val="18"/>
              </w:rPr>
              <w:t>pressure</w:t>
            </w:r>
            <w:proofErr w:type="spellEnd"/>
            <w:r w:rsidRPr="00AC3D81">
              <w:rPr>
                <w:rFonts w:ascii="Arial" w:hAnsi="Arial" w:cs="Arial"/>
                <w:sz w:val="18"/>
                <w:szCs w:val="18"/>
              </w:rPr>
              <w:t xml:space="preserve">, </w:t>
            </w:r>
            <w:proofErr w:type="spellStart"/>
            <w:r w:rsidRPr="00AC3D81">
              <w:rPr>
                <w:rFonts w:ascii="Arial" w:hAnsi="Arial" w:cs="Arial"/>
                <w:sz w:val="18"/>
                <w:szCs w:val="18"/>
              </w:rPr>
              <w:t>smoking</w:t>
            </w:r>
            <w:proofErr w:type="spellEnd"/>
            <w:r w:rsidRPr="00AC3D81">
              <w:rPr>
                <w:rFonts w:ascii="Arial" w:hAnsi="Arial" w:cs="Arial"/>
                <w:sz w:val="18"/>
                <w:szCs w:val="18"/>
              </w:rPr>
              <w:t xml:space="preserve">, </w:t>
            </w:r>
            <w:proofErr w:type="spellStart"/>
            <w:r w:rsidRPr="00AC3D81">
              <w:rPr>
                <w:rFonts w:ascii="Arial" w:hAnsi="Arial" w:cs="Arial"/>
                <w:sz w:val="18"/>
                <w:szCs w:val="18"/>
              </w:rPr>
              <w:t>hyperlipidaemia</w:t>
            </w:r>
            <w:proofErr w:type="spellEnd"/>
            <w:r w:rsidRPr="00AC3D81">
              <w:rPr>
                <w:rFonts w:ascii="Arial" w:hAnsi="Arial" w:cs="Arial"/>
                <w:sz w:val="18"/>
                <w:szCs w:val="18"/>
              </w:rPr>
              <w:t xml:space="preserve">, </w:t>
            </w:r>
            <w:proofErr w:type="spellStart"/>
            <w:r w:rsidRPr="00AC3D81">
              <w:rPr>
                <w:rFonts w:ascii="Arial" w:hAnsi="Arial" w:cs="Arial"/>
                <w:sz w:val="18"/>
                <w:szCs w:val="18"/>
              </w:rPr>
              <w:t>coronary</w:t>
            </w:r>
            <w:proofErr w:type="spellEnd"/>
            <w:r w:rsidRPr="00AC3D81">
              <w:rPr>
                <w:rFonts w:ascii="Arial" w:hAnsi="Arial" w:cs="Arial"/>
                <w:sz w:val="18"/>
                <w:szCs w:val="18"/>
              </w:rPr>
              <w:t xml:space="preserve"> </w:t>
            </w:r>
            <w:proofErr w:type="spellStart"/>
            <w:r w:rsidRPr="00AC3D81">
              <w:rPr>
                <w:rFonts w:ascii="Arial" w:hAnsi="Arial" w:cs="Arial"/>
                <w:sz w:val="18"/>
                <w:szCs w:val="18"/>
              </w:rPr>
              <w:t>artery</w:t>
            </w:r>
            <w:proofErr w:type="spellEnd"/>
            <w:r w:rsidRPr="00AC3D81">
              <w:rPr>
                <w:rFonts w:ascii="Arial" w:hAnsi="Arial" w:cs="Arial"/>
                <w:sz w:val="18"/>
                <w:szCs w:val="18"/>
              </w:rPr>
              <w:t xml:space="preserve"> </w:t>
            </w:r>
            <w:proofErr w:type="spellStart"/>
            <w:r w:rsidRPr="00AC3D81">
              <w:rPr>
                <w:rFonts w:ascii="Arial" w:hAnsi="Arial" w:cs="Arial"/>
                <w:sz w:val="18"/>
                <w:szCs w:val="18"/>
              </w:rPr>
              <w:t>disease</w:t>
            </w:r>
            <w:proofErr w:type="spellEnd"/>
            <w:r w:rsidRPr="00AC3D81">
              <w:rPr>
                <w:rFonts w:ascii="Arial" w:hAnsi="Arial" w:cs="Arial"/>
                <w:sz w:val="18"/>
                <w:szCs w:val="18"/>
              </w:rPr>
              <w:t xml:space="preserve">, and </w:t>
            </w:r>
            <w:proofErr w:type="spellStart"/>
            <w:r w:rsidRPr="00AC3D81">
              <w:rPr>
                <w:rFonts w:ascii="Arial" w:hAnsi="Arial" w:cs="Arial"/>
                <w:sz w:val="18"/>
                <w:szCs w:val="18"/>
              </w:rPr>
              <w:t>peripheral</w:t>
            </w:r>
            <w:proofErr w:type="spellEnd"/>
            <w:r w:rsidRPr="00AC3D81">
              <w:rPr>
                <w:rFonts w:ascii="Arial" w:hAnsi="Arial" w:cs="Arial"/>
                <w:sz w:val="18"/>
                <w:szCs w:val="18"/>
              </w:rPr>
              <w:t xml:space="preserve"> </w:t>
            </w:r>
            <w:proofErr w:type="spellStart"/>
            <w:r w:rsidRPr="00AC3D81">
              <w:rPr>
                <w:rFonts w:ascii="Arial" w:hAnsi="Arial" w:cs="Arial"/>
                <w:sz w:val="18"/>
                <w:szCs w:val="18"/>
              </w:rPr>
              <w:t>arterial</w:t>
            </w:r>
            <w:proofErr w:type="spellEnd"/>
            <w:r w:rsidRPr="00AC3D81">
              <w:rPr>
                <w:rFonts w:ascii="Arial" w:hAnsi="Arial" w:cs="Arial"/>
                <w:sz w:val="18"/>
                <w:szCs w:val="18"/>
              </w:rPr>
              <w:t xml:space="preserve"> </w:t>
            </w:r>
            <w:proofErr w:type="spellStart"/>
            <w:r w:rsidRPr="00AC3D81">
              <w:rPr>
                <w:rFonts w:ascii="Arial" w:hAnsi="Arial" w:cs="Arial"/>
                <w:sz w:val="18"/>
                <w:szCs w:val="18"/>
              </w:rPr>
              <w:t>disease</w:t>
            </w:r>
            <w:proofErr w:type="spellEnd"/>
            <w:r w:rsidRPr="00AC3D81">
              <w:rPr>
                <w:rFonts w:ascii="Arial" w:hAnsi="Arial" w:cs="Arial"/>
                <w:sz w:val="18"/>
                <w:szCs w:val="18"/>
              </w:rPr>
              <w:t xml:space="preserve">. Negative β </w:t>
            </w:r>
            <w:proofErr w:type="spellStart"/>
            <w:r w:rsidRPr="00AC3D81">
              <w:rPr>
                <w:rFonts w:ascii="Arial" w:hAnsi="Arial" w:cs="Arial"/>
                <w:sz w:val="18"/>
                <w:szCs w:val="18"/>
              </w:rPr>
              <w:t>values</w:t>
            </w:r>
            <w:proofErr w:type="spellEnd"/>
            <w:r w:rsidRPr="00AC3D81">
              <w:rPr>
                <w:rFonts w:ascii="Arial" w:hAnsi="Arial" w:cs="Arial"/>
                <w:sz w:val="18"/>
                <w:szCs w:val="18"/>
              </w:rPr>
              <w:t xml:space="preserve"> </w:t>
            </w:r>
            <w:proofErr w:type="spellStart"/>
            <w:r w:rsidRPr="00AC3D81">
              <w:rPr>
                <w:rFonts w:ascii="Arial" w:hAnsi="Arial" w:cs="Arial"/>
                <w:sz w:val="18"/>
                <w:szCs w:val="18"/>
              </w:rPr>
              <w:t>indicate</w:t>
            </w:r>
            <w:proofErr w:type="spellEnd"/>
            <w:r w:rsidRPr="00AC3D81">
              <w:rPr>
                <w:rFonts w:ascii="Arial" w:hAnsi="Arial" w:cs="Arial"/>
                <w:sz w:val="18"/>
                <w:szCs w:val="18"/>
              </w:rPr>
              <w:t xml:space="preserve"> </w:t>
            </w:r>
            <w:proofErr w:type="spellStart"/>
            <w:r w:rsidRPr="00AC3D81">
              <w:rPr>
                <w:rFonts w:ascii="Arial" w:hAnsi="Arial" w:cs="Arial"/>
                <w:sz w:val="18"/>
                <w:szCs w:val="18"/>
              </w:rPr>
              <w:t>faster</w:t>
            </w:r>
            <w:proofErr w:type="spellEnd"/>
            <w:r w:rsidRPr="00AC3D81">
              <w:rPr>
                <w:rFonts w:ascii="Arial" w:hAnsi="Arial" w:cs="Arial"/>
                <w:sz w:val="18"/>
                <w:szCs w:val="18"/>
              </w:rPr>
              <w:t xml:space="preserve"> annual </w:t>
            </w:r>
            <w:proofErr w:type="spellStart"/>
            <w:r w:rsidRPr="00AC3D81">
              <w:rPr>
                <w:rFonts w:ascii="Arial" w:hAnsi="Arial" w:cs="Arial"/>
                <w:sz w:val="18"/>
                <w:szCs w:val="18"/>
              </w:rPr>
              <w:t>eGFR</w:t>
            </w:r>
            <w:proofErr w:type="spellEnd"/>
            <w:r w:rsidRPr="00AC3D81">
              <w:rPr>
                <w:rFonts w:ascii="Arial" w:hAnsi="Arial" w:cs="Arial"/>
                <w:sz w:val="18"/>
                <w:szCs w:val="18"/>
              </w:rPr>
              <w:t xml:space="preserve"> </w:t>
            </w:r>
            <w:proofErr w:type="spellStart"/>
            <w:r w:rsidRPr="00AC3D81">
              <w:rPr>
                <w:rFonts w:ascii="Arial" w:hAnsi="Arial" w:cs="Arial"/>
                <w:sz w:val="18"/>
                <w:szCs w:val="18"/>
              </w:rPr>
              <w:t>decline</w:t>
            </w:r>
            <w:proofErr w:type="spellEnd"/>
            <w:r w:rsidRPr="00AC3D81">
              <w:rPr>
                <w:rFonts w:ascii="Arial" w:hAnsi="Arial" w:cs="Arial"/>
                <w:sz w:val="18"/>
                <w:szCs w:val="18"/>
              </w:rPr>
              <w:t>.</w:t>
            </w:r>
          </w:p>
          <w:p w14:paraId="0FE43B24" w14:textId="77777777" w:rsidR="008E3BD6" w:rsidRDefault="008E3BD6" w:rsidP="008E3BD6">
            <w:pPr>
              <w:jc w:val="both"/>
              <w:rPr>
                <w:rFonts w:ascii="Arial" w:eastAsia="Times New Roman" w:hAnsi="Arial" w:cs="Arial"/>
                <w:kern w:val="0"/>
                <w:sz w:val="18"/>
                <w:szCs w:val="18"/>
                <w:lang w:eastAsia="de-DE"/>
                <w14:ligatures w14:val="none"/>
              </w:rPr>
            </w:pPr>
            <w:proofErr w:type="spellStart"/>
            <w:r w:rsidRPr="00AC3D81">
              <w:rPr>
                <w:rFonts w:ascii="Arial" w:eastAsia="Times New Roman" w:hAnsi="Arial" w:cs="Arial"/>
                <w:b/>
                <w:bCs/>
                <w:kern w:val="0"/>
                <w:sz w:val="18"/>
                <w:szCs w:val="18"/>
                <w:lang w:eastAsia="de-DE"/>
                <w14:ligatures w14:val="none"/>
              </w:rPr>
              <w:t>Abbreviations</w:t>
            </w:r>
            <w:proofErr w:type="spellEnd"/>
            <w:r w:rsidRPr="00AC3D81">
              <w:rPr>
                <w:rFonts w:ascii="Arial" w:eastAsia="Times New Roman" w:hAnsi="Arial" w:cs="Arial"/>
                <w:b/>
                <w:bCs/>
                <w:kern w:val="0"/>
                <w:sz w:val="18"/>
                <w:szCs w:val="18"/>
                <w:lang w:eastAsia="de-DE"/>
                <w14:ligatures w14:val="none"/>
              </w:rPr>
              <w:t>:</w:t>
            </w:r>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eGFR</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estimated</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glomerular</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filtration</w:t>
            </w:r>
            <w:proofErr w:type="spellEnd"/>
            <w:r w:rsidRPr="00AC3D81">
              <w:rPr>
                <w:rFonts w:ascii="Arial" w:eastAsia="Times New Roman" w:hAnsi="Arial" w:cs="Arial"/>
                <w:kern w:val="0"/>
                <w:sz w:val="18"/>
                <w:szCs w:val="18"/>
                <w:lang w:eastAsia="de-DE"/>
                <w14:ligatures w14:val="none"/>
              </w:rPr>
              <w:t xml:space="preserve"> rate; CKD-EPI, </w:t>
            </w:r>
            <w:proofErr w:type="spellStart"/>
            <w:r w:rsidRPr="00AC3D81">
              <w:rPr>
                <w:rFonts w:ascii="Arial" w:eastAsia="Times New Roman" w:hAnsi="Arial" w:cs="Arial"/>
                <w:kern w:val="0"/>
                <w:sz w:val="18"/>
                <w:szCs w:val="18"/>
                <w:lang w:eastAsia="de-DE"/>
                <w14:ligatures w14:val="none"/>
              </w:rPr>
              <w:t>Chronic</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Kidney</w:t>
            </w:r>
            <w:proofErr w:type="spellEnd"/>
            <w:r w:rsidRPr="00AC3D81">
              <w:rPr>
                <w:rFonts w:ascii="Arial" w:eastAsia="Times New Roman" w:hAnsi="Arial" w:cs="Arial"/>
                <w:kern w:val="0"/>
                <w:sz w:val="18"/>
                <w:szCs w:val="18"/>
                <w:lang w:eastAsia="de-DE"/>
                <w14:ligatures w14:val="none"/>
              </w:rPr>
              <w:t xml:space="preserve"> Disease </w:t>
            </w:r>
            <w:proofErr w:type="spellStart"/>
            <w:r w:rsidRPr="00AC3D81">
              <w:rPr>
                <w:rFonts w:ascii="Arial" w:eastAsia="Times New Roman" w:hAnsi="Arial" w:cs="Arial"/>
                <w:kern w:val="0"/>
                <w:sz w:val="18"/>
                <w:szCs w:val="18"/>
                <w:lang w:eastAsia="de-DE"/>
                <w14:ligatures w14:val="none"/>
              </w:rPr>
              <w:t>Epidemiology</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Collaboration</w:t>
            </w:r>
            <w:proofErr w:type="spellEnd"/>
            <w:r w:rsidRPr="00AC3D81">
              <w:rPr>
                <w:rFonts w:ascii="Arial" w:eastAsia="Times New Roman" w:hAnsi="Arial" w:cs="Arial"/>
                <w:kern w:val="0"/>
                <w:sz w:val="18"/>
                <w:szCs w:val="18"/>
                <w:lang w:eastAsia="de-DE"/>
                <w14:ligatures w14:val="none"/>
              </w:rPr>
              <w:t xml:space="preserve">; FAS, </w:t>
            </w:r>
            <w:proofErr w:type="spellStart"/>
            <w:r w:rsidRPr="00AC3D81">
              <w:rPr>
                <w:rFonts w:ascii="Arial" w:eastAsia="Times New Roman" w:hAnsi="Arial" w:cs="Arial"/>
                <w:kern w:val="0"/>
                <w:sz w:val="18"/>
                <w:szCs w:val="18"/>
                <w:lang w:eastAsia="de-DE"/>
                <w14:ligatures w14:val="none"/>
              </w:rPr>
              <w:t>Full</w:t>
            </w:r>
            <w:proofErr w:type="spellEnd"/>
            <w:r w:rsidRPr="00AC3D81">
              <w:rPr>
                <w:rFonts w:ascii="Arial" w:eastAsia="Times New Roman" w:hAnsi="Arial" w:cs="Arial"/>
                <w:kern w:val="0"/>
                <w:sz w:val="18"/>
                <w:szCs w:val="18"/>
                <w:lang w:eastAsia="de-DE"/>
                <w14:ligatures w14:val="none"/>
              </w:rPr>
              <w:t xml:space="preserve"> Age </w:t>
            </w:r>
            <w:proofErr w:type="spellStart"/>
            <w:r w:rsidRPr="00AC3D81">
              <w:rPr>
                <w:rFonts w:ascii="Arial" w:eastAsia="Times New Roman" w:hAnsi="Arial" w:cs="Arial"/>
                <w:kern w:val="0"/>
                <w:sz w:val="18"/>
                <w:szCs w:val="18"/>
                <w:lang w:eastAsia="de-DE"/>
                <w14:ligatures w14:val="none"/>
              </w:rPr>
              <w:t>Spectrum</w:t>
            </w:r>
            <w:proofErr w:type="spellEnd"/>
            <w:r w:rsidRPr="00AC3D81">
              <w:rPr>
                <w:rFonts w:ascii="Arial" w:eastAsia="Times New Roman" w:hAnsi="Arial" w:cs="Arial"/>
                <w:kern w:val="0"/>
                <w:sz w:val="18"/>
                <w:szCs w:val="18"/>
                <w:lang w:eastAsia="de-DE"/>
                <w14:ligatures w14:val="none"/>
              </w:rPr>
              <w:t xml:space="preserve">; BMI, </w:t>
            </w:r>
            <w:proofErr w:type="spellStart"/>
            <w:r w:rsidRPr="00AC3D81">
              <w:rPr>
                <w:rFonts w:ascii="Arial" w:eastAsia="Times New Roman" w:hAnsi="Arial" w:cs="Arial"/>
                <w:kern w:val="0"/>
                <w:sz w:val="18"/>
                <w:szCs w:val="18"/>
                <w:lang w:eastAsia="de-DE"/>
                <w14:ligatures w14:val="none"/>
              </w:rPr>
              <w:t>body</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mass</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index</w:t>
            </w:r>
            <w:proofErr w:type="spellEnd"/>
            <w:r w:rsidRPr="00AC3D81">
              <w:rPr>
                <w:rFonts w:ascii="Arial" w:eastAsia="Times New Roman" w:hAnsi="Arial" w:cs="Arial"/>
                <w:kern w:val="0"/>
                <w:sz w:val="18"/>
                <w:szCs w:val="18"/>
                <w:lang w:eastAsia="de-DE"/>
                <w14:ligatures w14:val="none"/>
              </w:rPr>
              <w:t xml:space="preserve">; MAP, </w:t>
            </w:r>
            <w:proofErr w:type="spellStart"/>
            <w:r w:rsidRPr="00AC3D81">
              <w:rPr>
                <w:rFonts w:ascii="Arial" w:eastAsia="Times New Roman" w:hAnsi="Arial" w:cs="Arial"/>
                <w:kern w:val="0"/>
                <w:sz w:val="18"/>
                <w:szCs w:val="18"/>
                <w:lang w:eastAsia="de-DE"/>
                <w14:ligatures w14:val="none"/>
              </w:rPr>
              <w:t>mean</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arterial</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pressure</w:t>
            </w:r>
            <w:proofErr w:type="spellEnd"/>
            <w:r w:rsidRPr="00AC3D81">
              <w:rPr>
                <w:rFonts w:ascii="Arial" w:eastAsia="Times New Roman" w:hAnsi="Arial" w:cs="Arial"/>
                <w:kern w:val="0"/>
                <w:sz w:val="18"/>
                <w:szCs w:val="18"/>
                <w:lang w:eastAsia="de-DE"/>
                <w14:ligatures w14:val="none"/>
              </w:rPr>
              <w:t xml:space="preserve">; CI, </w:t>
            </w:r>
            <w:proofErr w:type="spellStart"/>
            <w:r w:rsidRPr="00AC3D81">
              <w:rPr>
                <w:rFonts w:ascii="Arial" w:eastAsia="Times New Roman" w:hAnsi="Arial" w:cs="Arial"/>
                <w:kern w:val="0"/>
                <w:sz w:val="18"/>
                <w:szCs w:val="18"/>
                <w:lang w:eastAsia="de-DE"/>
                <w14:ligatures w14:val="none"/>
              </w:rPr>
              <w:t>confidence</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interval</w:t>
            </w:r>
            <w:proofErr w:type="spellEnd"/>
            <w:r w:rsidRPr="00AC3D81">
              <w:rPr>
                <w:rFonts w:ascii="Arial" w:eastAsia="Times New Roman" w:hAnsi="Arial" w:cs="Arial"/>
                <w:kern w:val="0"/>
                <w:sz w:val="18"/>
                <w:szCs w:val="18"/>
                <w:lang w:eastAsia="de-DE"/>
                <w14:ligatures w14:val="none"/>
              </w:rPr>
              <w:t xml:space="preserve">; IQR, </w:t>
            </w:r>
            <w:proofErr w:type="spellStart"/>
            <w:r w:rsidRPr="00AC3D81">
              <w:rPr>
                <w:rFonts w:ascii="Arial" w:eastAsia="Times New Roman" w:hAnsi="Arial" w:cs="Arial"/>
                <w:kern w:val="0"/>
                <w:sz w:val="18"/>
                <w:szCs w:val="18"/>
                <w:lang w:eastAsia="de-DE"/>
                <w14:ligatures w14:val="none"/>
              </w:rPr>
              <w:t>interquartile</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range</w:t>
            </w:r>
            <w:proofErr w:type="spellEnd"/>
            <w:r w:rsidRPr="00AC3D81">
              <w:rPr>
                <w:rFonts w:ascii="Arial" w:eastAsia="Times New Roman" w:hAnsi="Arial" w:cs="Arial"/>
                <w:kern w:val="0"/>
                <w:sz w:val="18"/>
                <w:szCs w:val="18"/>
                <w:lang w:eastAsia="de-DE"/>
                <w14:ligatures w14:val="none"/>
              </w:rPr>
              <w:t xml:space="preserve">; DM, </w:t>
            </w:r>
            <w:proofErr w:type="spellStart"/>
            <w:r w:rsidRPr="00AC3D81">
              <w:rPr>
                <w:rFonts w:ascii="Arial" w:eastAsia="Times New Roman" w:hAnsi="Arial" w:cs="Arial"/>
                <w:kern w:val="0"/>
                <w:sz w:val="18"/>
                <w:szCs w:val="18"/>
                <w:lang w:eastAsia="de-DE"/>
                <w14:ligatures w14:val="none"/>
              </w:rPr>
              <w:t>diabetes</w:t>
            </w:r>
            <w:proofErr w:type="spellEnd"/>
            <w:r w:rsidRPr="00AC3D81">
              <w:rPr>
                <w:rFonts w:ascii="Arial" w:eastAsia="Times New Roman" w:hAnsi="Arial" w:cs="Arial"/>
                <w:kern w:val="0"/>
                <w:sz w:val="18"/>
                <w:szCs w:val="18"/>
                <w:lang w:eastAsia="de-DE"/>
                <w14:ligatures w14:val="none"/>
              </w:rPr>
              <w:t xml:space="preserve"> mellitus; PAVK, </w:t>
            </w:r>
            <w:proofErr w:type="spellStart"/>
            <w:r w:rsidRPr="00AC3D81">
              <w:rPr>
                <w:rFonts w:ascii="Arial" w:eastAsia="Times New Roman" w:hAnsi="Arial" w:cs="Arial"/>
                <w:kern w:val="0"/>
                <w:sz w:val="18"/>
                <w:szCs w:val="18"/>
                <w:lang w:eastAsia="de-DE"/>
                <w14:ligatures w14:val="none"/>
              </w:rPr>
              <w:t>peripheral</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arterial</w:t>
            </w:r>
            <w:proofErr w:type="spellEnd"/>
            <w:r w:rsidRPr="00AC3D81">
              <w:rPr>
                <w:rFonts w:ascii="Arial" w:eastAsia="Times New Roman" w:hAnsi="Arial" w:cs="Arial"/>
                <w:kern w:val="0"/>
                <w:sz w:val="18"/>
                <w:szCs w:val="18"/>
                <w:lang w:eastAsia="de-DE"/>
                <w14:ligatures w14:val="none"/>
              </w:rPr>
              <w:t xml:space="preserve"> </w:t>
            </w:r>
            <w:proofErr w:type="spellStart"/>
            <w:r w:rsidRPr="00AC3D81">
              <w:rPr>
                <w:rFonts w:ascii="Arial" w:eastAsia="Times New Roman" w:hAnsi="Arial" w:cs="Arial"/>
                <w:kern w:val="0"/>
                <w:sz w:val="18"/>
                <w:szCs w:val="18"/>
                <w:lang w:eastAsia="de-DE"/>
                <w14:ligatures w14:val="none"/>
              </w:rPr>
              <w:t>disease</w:t>
            </w:r>
            <w:proofErr w:type="spellEnd"/>
            <w:r w:rsidRPr="00AC3D81">
              <w:rPr>
                <w:rFonts w:ascii="Arial" w:eastAsia="Times New Roman" w:hAnsi="Arial" w:cs="Arial"/>
                <w:kern w:val="0"/>
                <w:sz w:val="18"/>
                <w:szCs w:val="18"/>
                <w:lang w:eastAsia="de-DE"/>
                <w14:ligatures w14:val="none"/>
              </w:rPr>
              <w:t>.</w:t>
            </w:r>
          </w:p>
          <w:p w14:paraId="23F09CD0" w14:textId="4169B8D3" w:rsidR="00AC3D81" w:rsidRPr="00AC3D81" w:rsidRDefault="00AC3D81" w:rsidP="008E3BD6">
            <w:pPr>
              <w:jc w:val="both"/>
              <w:rPr>
                <w:rFonts w:ascii="Arial" w:eastAsia="Times New Roman" w:hAnsi="Arial" w:cs="Arial"/>
                <w:kern w:val="0"/>
                <w:sz w:val="20"/>
                <w:szCs w:val="20"/>
                <w:lang w:eastAsia="de-DE"/>
                <w14:ligatures w14:val="none"/>
              </w:rPr>
            </w:pPr>
          </w:p>
        </w:tc>
      </w:tr>
    </w:tbl>
    <w:p w14:paraId="3369AB8E" w14:textId="128D9A96" w:rsidR="002A73DC" w:rsidRDefault="002A73DC">
      <w:pPr>
        <w:rPr>
          <w:rFonts w:ascii="Arial" w:hAnsi="Arial" w:cs="Arial"/>
          <w:b/>
          <w:bCs/>
          <w:sz w:val="22"/>
          <w:szCs w:val="22"/>
        </w:rPr>
      </w:pPr>
      <w:proofErr w:type="spellStart"/>
      <w:r w:rsidRPr="00AC3D81">
        <w:rPr>
          <w:rFonts w:ascii="Arial" w:hAnsi="Arial" w:cs="Arial"/>
          <w:b/>
          <w:bCs/>
          <w:sz w:val="22"/>
          <w:szCs w:val="22"/>
        </w:rPr>
        <w:t>Supplementary</w:t>
      </w:r>
      <w:proofErr w:type="spellEnd"/>
      <w:r w:rsidRPr="00AC3D81">
        <w:rPr>
          <w:rFonts w:ascii="Arial" w:hAnsi="Arial" w:cs="Arial"/>
          <w:b/>
          <w:bCs/>
          <w:sz w:val="22"/>
          <w:szCs w:val="22"/>
        </w:rPr>
        <w:t xml:space="preserve"> </w:t>
      </w:r>
      <w:r w:rsidR="008E3BD6" w:rsidRPr="00AC3D81">
        <w:rPr>
          <w:rFonts w:ascii="Arial" w:hAnsi="Arial" w:cs="Arial"/>
          <w:b/>
          <w:bCs/>
          <w:sz w:val="22"/>
          <w:szCs w:val="22"/>
        </w:rPr>
        <w:t xml:space="preserve">Table </w:t>
      </w:r>
      <w:r w:rsidRPr="00AC3D81">
        <w:rPr>
          <w:rFonts w:ascii="Arial" w:hAnsi="Arial" w:cs="Arial"/>
          <w:b/>
          <w:bCs/>
          <w:sz w:val="22"/>
          <w:szCs w:val="22"/>
        </w:rPr>
        <w:t>S</w:t>
      </w:r>
      <w:r w:rsidR="008E3BD6" w:rsidRPr="00AC3D81">
        <w:rPr>
          <w:rFonts w:ascii="Arial" w:hAnsi="Arial" w:cs="Arial"/>
          <w:b/>
          <w:bCs/>
          <w:sz w:val="22"/>
          <w:szCs w:val="22"/>
        </w:rPr>
        <w:t xml:space="preserve">1. </w:t>
      </w:r>
    </w:p>
    <w:p w14:paraId="5D702E0E" w14:textId="77777777" w:rsidR="00AC3D81" w:rsidRPr="00AC3D81" w:rsidRDefault="00AC3D81">
      <w:pPr>
        <w:rPr>
          <w:rFonts w:ascii="Arial" w:hAnsi="Arial" w:cs="Arial"/>
          <w:b/>
          <w:bCs/>
          <w:sz w:val="22"/>
          <w:szCs w:val="22"/>
        </w:rPr>
      </w:pPr>
    </w:p>
    <w:p w14:paraId="0A4EEE98" w14:textId="75A41940" w:rsidR="006F5F39" w:rsidRPr="00AC3D81" w:rsidRDefault="008E3BD6" w:rsidP="002A73DC">
      <w:pPr>
        <w:jc w:val="both"/>
        <w:rPr>
          <w:rFonts w:ascii="Arial" w:hAnsi="Arial" w:cs="Arial"/>
          <w:sz w:val="22"/>
          <w:szCs w:val="22"/>
        </w:rPr>
      </w:pPr>
      <w:proofErr w:type="spellStart"/>
      <w:r w:rsidRPr="00AC3D81">
        <w:rPr>
          <w:rFonts w:ascii="Arial" w:hAnsi="Arial" w:cs="Arial"/>
          <w:sz w:val="22"/>
          <w:szCs w:val="22"/>
        </w:rPr>
        <w:t>Predictors</w:t>
      </w:r>
      <w:proofErr w:type="spellEnd"/>
      <w:r w:rsidRPr="00AC3D81">
        <w:rPr>
          <w:rFonts w:ascii="Arial" w:hAnsi="Arial" w:cs="Arial"/>
          <w:sz w:val="22"/>
          <w:szCs w:val="22"/>
        </w:rPr>
        <w:t xml:space="preserve"> of post-</w:t>
      </w:r>
      <w:proofErr w:type="spellStart"/>
      <w:r w:rsidRPr="00AC3D81">
        <w:rPr>
          <w:rFonts w:ascii="Arial" w:hAnsi="Arial" w:cs="Arial"/>
          <w:sz w:val="22"/>
          <w:szCs w:val="22"/>
        </w:rPr>
        <w:t>donation</w:t>
      </w:r>
      <w:proofErr w:type="spellEnd"/>
      <w:r w:rsidRPr="00AC3D81">
        <w:rPr>
          <w:rFonts w:ascii="Arial" w:hAnsi="Arial" w:cs="Arial"/>
          <w:sz w:val="22"/>
          <w:szCs w:val="22"/>
        </w:rPr>
        <w:t xml:space="preserve"> </w:t>
      </w:r>
      <w:proofErr w:type="spellStart"/>
      <w:r w:rsidRPr="00AC3D81">
        <w:rPr>
          <w:rFonts w:ascii="Arial" w:hAnsi="Arial" w:cs="Arial"/>
          <w:sz w:val="22"/>
          <w:szCs w:val="22"/>
        </w:rPr>
        <w:t>eGFR</w:t>
      </w:r>
      <w:proofErr w:type="spellEnd"/>
      <w:r w:rsidRPr="00AC3D81">
        <w:rPr>
          <w:rFonts w:ascii="Arial" w:hAnsi="Arial" w:cs="Arial"/>
          <w:sz w:val="22"/>
          <w:szCs w:val="22"/>
        </w:rPr>
        <w:t xml:space="preserve"> </w:t>
      </w:r>
      <w:proofErr w:type="spellStart"/>
      <w:r w:rsidRPr="00AC3D81">
        <w:rPr>
          <w:rFonts w:ascii="Arial" w:hAnsi="Arial" w:cs="Arial"/>
          <w:sz w:val="22"/>
          <w:szCs w:val="22"/>
        </w:rPr>
        <w:t>decline</w:t>
      </w:r>
      <w:proofErr w:type="spellEnd"/>
      <w:r w:rsidRPr="00AC3D81">
        <w:rPr>
          <w:rFonts w:ascii="Arial" w:hAnsi="Arial" w:cs="Arial"/>
          <w:sz w:val="22"/>
          <w:szCs w:val="22"/>
        </w:rPr>
        <w:t xml:space="preserve"> in </w:t>
      </w:r>
      <w:proofErr w:type="spellStart"/>
      <w:r w:rsidRPr="00AC3D81">
        <w:rPr>
          <w:rFonts w:ascii="Arial" w:hAnsi="Arial" w:cs="Arial"/>
          <w:sz w:val="22"/>
          <w:szCs w:val="22"/>
        </w:rPr>
        <w:t>living</w:t>
      </w:r>
      <w:proofErr w:type="spellEnd"/>
      <w:r w:rsidRPr="00AC3D81">
        <w:rPr>
          <w:rFonts w:ascii="Arial" w:hAnsi="Arial" w:cs="Arial"/>
          <w:sz w:val="22"/>
          <w:szCs w:val="22"/>
        </w:rPr>
        <w:t xml:space="preserve"> </w:t>
      </w:r>
      <w:proofErr w:type="spellStart"/>
      <w:r w:rsidRPr="00AC3D81">
        <w:rPr>
          <w:rFonts w:ascii="Arial" w:hAnsi="Arial" w:cs="Arial"/>
          <w:sz w:val="22"/>
          <w:szCs w:val="22"/>
        </w:rPr>
        <w:t>kidney</w:t>
      </w:r>
      <w:proofErr w:type="spellEnd"/>
      <w:r w:rsidRPr="00AC3D81">
        <w:rPr>
          <w:rFonts w:ascii="Arial" w:hAnsi="Arial" w:cs="Arial"/>
          <w:sz w:val="22"/>
          <w:szCs w:val="22"/>
        </w:rPr>
        <w:t xml:space="preserve"> </w:t>
      </w:r>
      <w:proofErr w:type="spellStart"/>
      <w:r w:rsidRPr="00AC3D81">
        <w:rPr>
          <w:rFonts w:ascii="Arial" w:hAnsi="Arial" w:cs="Arial"/>
          <w:sz w:val="22"/>
          <w:szCs w:val="22"/>
        </w:rPr>
        <w:t>donors</w:t>
      </w:r>
      <w:proofErr w:type="spellEnd"/>
      <w:r w:rsidRPr="00AC3D81">
        <w:rPr>
          <w:rFonts w:ascii="Arial" w:hAnsi="Arial" w:cs="Arial"/>
          <w:sz w:val="22"/>
          <w:szCs w:val="22"/>
        </w:rPr>
        <w:t xml:space="preserve"> </w:t>
      </w:r>
      <w:proofErr w:type="spellStart"/>
      <w:r w:rsidRPr="00AC3D81">
        <w:rPr>
          <w:rFonts w:ascii="Arial" w:hAnsi="Arial" w:cs="Arial"/>
          <w:sz w:val="22"/>
          <w:szCs w:val="22"/>
        </w:rPr>
        <w:t>aged</w:t>
      </w:r>
      <w:proofErr w:type="spellEnd"/>
      <w:r w:rsidRPr="00AC3D81">
        <w:rPr>
          <w:rFonts w:ascii="Arial" w:hAnsi="Arial" w:cs="Arial"/>
          <w:sz w:val="22"/>
          <w:szCs w:val="22"/>
        </w:rPr>
        <w:t xml:space="preserve"> ≥60 </w:t>
      </w:r>
      <w:proofErr w:type="spellStart"/>
      <w:r w:rsidRPr="00AC3D81">
        <w:rPr>
          <w:rFonts w:ascii="Arial" w:hAnsi="Arial" w:cs="Arial"/>
          <w:sz w:val="22"/>
          <w:szCs w:val="22"/>
        </w:rPr>
        <w:t>years</w:t>
      </w:r>
      <w:proofErr w:type="spellEnd"/>
    </w:p>
    <w:p w14:paraId="7889AC8F" w14:textId="77777777" w:rsidR="00EF0C4A" w:rsidRDefault="00EF0C4A">
      <w:pPr>
        <w:rPr>
          <w:rFonts w:ascii="Arial" w:hAnsi="Arial" w:cs="Arial"/>
          <w:b/>
          <w:bCs/>
        </w:rPr>
      </w:pPr>
    </w:p>
    <w:p w14:paraId="2D675E3A" w14:textId="77777777" w:rsidR="00EF0C4A" w:rsidRDefault="00EF0C4A">
      <w:pPr>
        <w:rPr>
          <w:rFonts w:ascii="Arial" w:hAnsi="Arial" w:cs="Arial"/>
          <w:b/>
          <w:bCs/>
        </w:rPr>
      </w:pPr>
    </w:p>
    <w:p w14:paraId="3A2AED8E" w14:textId="77777777" w:rsidR="00EF0C4A" w:rsidRDefault="00EF0C4A">
      <w:pPr>
        <w:rPr>
          <w:rFonts w:ascii="Arial" w:hAnsi="Arial" w:cs="Arial"/>
          <w:b/>
          <w:bCs/>
        </w:rPr>
      </w:pPr>
    </w:p>
    <w:p w14:paraId="060BC6BB" w14:textId="77777777" w:rsidR="00EF0C4A" w:rsidRDefault="00EF0C4A">
      <w:pPr>
        <w:rPr>
          <w:rFonts w:ascii="Arial" w:hAnsi="Arial" w:cs="Arial"/>
          <w:b/>
          <w:bCs/>
        </w:rPr>
      </w:pPr>
    </w:p>
    <w:p w14:paraId="31AFD774" w14:textId="77777777" w:rsidR="00EF0C4A" w:rsidRDefault="00EF0C4A">
      <w:pPr>
        <w:rPr>
          <w:rFonts w:ascii="Arial" w:hAnsi="Arial" w:cs="Arial"/>
          <w:b/>
          <w:bCs/>
        </w:rPr>
      </w:pPr>
    </w:p>
    <w:p w14:paraId="2B8D5CF7" w14:textId="77777777" w:rsidR="00EF0C4A" w:rsidRDefault="00EF0C4A">
      <w:pPr>
        <w:rPr>
          <w:rFonts w:ascii="Arial" w:hAnsi="Arial" w:cs="Arial"/>
          <w:b/>
          <w:bCs/>
        </w:rPr>
      </w:pPr>
    </w:p>
    <w:p w14:paraId="15AC7B14" w14:textId="77777777" w:rsidR="00EF0C4A" w:rsidRDefault="00EF0C4A">
      <w:pPr>
        <w:rPr>
          <w:rFonts w:ascii="Arial" w:hAnsi="Arial" w:cs="Arial"/>
          <w:b/>
          <w:bCs/>
        </w:rPr>
      </w:pPr>
    </w:p>
    <w:p w14:paraId="6342962E" w14:textId="77777777" w:rsidR="00EF0C4A" w:rsidRDefault="00EF0C4A">
      <w:pPr>
        <w:rPr>
          <w:rFonts w:ascii="Arial" w:hAnsi="Arial" w:cs="Arial"/>
          <w:b/>
          <w:bCs/>
        </w:rPr>
      </w:pPr>
    </w:p>
    <w:p w14:paraId="61A47D99" w14:textId="77777777" w:rsidR="00EF0C4A" w:rsidRDefault="00EF0C4A">
      <w:pPr>
        <w:rPr>
          <w:rFonts w:ascii="Arial" w:hAnsi="Arial" w:cs="Arial"/>
          <w:b/>
          <w:bCs/>
        </w:rPr>
      </w:pPr>
    </w:p>
    <w:p w14:paraId="2956B462" w14:textId="77777777" w:rsidR="00EF0C4A" w:rsidRDefault="00EF0C4A">
      <w:pPr>
        <w:rPr>
          <w:rFonts w:ascii="Arial" w:hAnsi="Arial" w:cs="Arial"/>
          <w:b/>
          <w:bCs/>
        </w:rPr>
      </w:pPr>
    </w:p>
    <w:p w14:paraId="4CCDEC58" w14:textId="77777777" w:rsidR="00EF0C4A" w:rsidRDefault="00EF0C4A">
      <w:pPr>
        <w:rPr>
          <w:rFonts w:ascii="Arial" w:hAnsi="Arial" w:cs="Arial"/>
          <w:b/>
          <w:bCs/>
        </w:rPr>
      </w:pPr>
    </w:p>
    <w:p w14:paraId="3C87C95A" w14:textId="77777777" w:rsidR="00EF0C4A" w:rsidRDefault="00EF0C4A">
      <w:pPr>
        <w:rPr>
          <w:rFonts w:ascii="Arial" w:hAnsi="Arial" w:cs="Arial"/>
          <w:b/>
          <w:bCs/>
        </w:rPr>
      </w:pPr>
    </w:p>
    <w:p w14:paraId="1761C080" w14:textId="77777777" w:rsidR="00EF0C4A" w:rsidRDefault="00EF0C4A">
      <w:pPr>
        <w:rPr>
          <w:rFonts w:ascii="Arial" w:hAnsi="Arial" w:cs="Arial"/>
          <w:b/>
          <w:bCs/>
        </w:rPr>
      </w:pPr>
    </w:p>
    <w:p w14:paraId="777EC78F" w14:textId="77777777" w:rsidR="00EF0C4A" w:rsidRDefault="00EF0C4A">
      <w:pPr>
        <w:rPr>
          <w:rFonts w:ascii="Arial" w:hAnsi="Arial" w:cs="Arial"/>
          <w:b/>
          <w:bCs/>
        </w:rPr>
      </w:pPr>
    </w:p>
    <w:p w14:paraId="51430116" w14:textId="77777777" w:rsidR="00AC3D81" w:rsidRDefault="00AC3D81">
      <w:pPr>
        <w:rPr>
          <w:rFonts w:ascii="Arial" w:hAnsi="Arial" w:cs="Arial"/>
          <w:b/>
          <w:bCs/>
          <w:highlight w:val="yellow"/>
          <w:lang w:val="en-US"/>
        </w:rPr>
      </w:pPr>
      <w:r>
        <w:rPr>
          <w:rFonts w:ascii="Arial" w:hAnsi="Arial" w:cs="Arial"/>
          <w:b/>
          <w:bCs/>
          <w:highlight w:val="yellow"/>
          <w:lang w:val="en-US"/>
        </w:rPr>
        <w:br w:type="page"/>
      </w:r>
    </w:p>
    <w:p w14:paraId="206F7D49" w14:textId="10DEDFF9" w:rsidR="00EF0C4A" w:rsidRPr="00DE7AF9" w:rsidRDefault="00EF0C4A" w:rsidP="00EF0C4A">
      <w:pPr>
        <w:rPr>
          <w:rFonts w:ascii="Arial" w:hAnsi="Arial" w:cs="Arial"/>
          <w:b/>
          <w:bCs/>
          <w:sz w:val="22"/>
          <w:szCs w:val="22"/>
          <w:lang w:val="en-US"/>
        </w:rPr>
      </w:pPr>
      <w:r w:rsidRPr="00DE7AF9">
        <w:rPr>
          <w:rFonts w:ascii="Arial" w:hAnsi="Arial" w:cs="Arial"/>
          <w:b/>
          <w:bCs/>
          <w:sz w:val="22"/>
          <w:szCs w:val="22"/>
          <w:lang w:val="en-US"/>
        </w:rPr>
        <w:lastRenderedPageBreak/>
        <w:t>Supplementary Table S2</w:t>
      </w:r>
    </w:p>
    <w:p w14:paraId="1D19AFEA" w14:textId="77777777" w:rsidR="00EF0C4A" w:rsidRPr="00DE7AF9" w:rsidRDefault="00EF0C4A" w:rsidP="00EF0C4A">
      <w:pPr>
        <w:rPr>
          <w:rFonts w:ascii="Arial" w:hAnsi="Arial" w:cs="Arial"/>
          <w:b/>
          <w:bCs/>
          <w:sz w:val="22"/>
          <w:szCs w:val="22"/>
          <w:lang w:val="en-US"/>
        </w:rPr>
      </w:pPr>
    </w:p>
    <w:p w14:paraId="70262977" w14:textId="17DACA45" w:rsidR="00EF0C4A" w:rsidRPr="00DE7AF9" w:rsidRDefault="00EF0C4A" w:rsidP="00EF0C4A">
      <w:pPr>
        <w:rPr>
          <w:rFonts w:ascii="Arial" w:hAnsi="Arial" w:cs="Arial"/>
          <w:b/>
          <w:bCs/>
          <w:sz w:val="22"/>
          <w:szCs w:val="22"/>
          <w:lang w:val="en-US"/>
        </w:rPr>
      </w:pPr>
      <w:r w:rsidRPr="00DE7AF9">
        <w:rPr>
          <w:rFonts w:ascii="Arial" w:hAnsi="Arial" w:cs="Arial"/>
          <w:b/>
          <w:bCs/>
          <w:sz w:val="22"/>
          <w:szCs w:val="22"/>
          <w:lang w:val="en-US"/>
        </w:rPr>
        <w:t>Sensitivity analysis using multiple imputation.</w:t>
      </w:r>
    </w:p>
    <w:p w14:paraId="3F8E74DC" w14:textId="77777777" w:rsidR="00AC3D81" w:rsidRPr="00DE7AF9" w:rsidRDefault="00AC3D81" w:rsidP="00EF0C4A">
      <w:pPr>
        <w:rPr>
          <w:rFonts w:ascii="Arial" w:hAnsi="Arial" w:cs="Arial"/>
          <w:b/>
          <w:bCs/>
          <w:sz w:val="22"/>
          <w:szCs w:val="22"/>
          <w:lang w:val="en-US"/>
        </w:rPr>
      </w:pPr>
    </w:p>
    <w:p w14:paraId="0311B32B" w14:textId="77777777" w:rsidR="00EF0C4A" w:rsidRPr="00DE7AF9" w:rsidRDefault="00EF0C4A" w:rsidP="00EF0C4A">
      <w:pPr>
        <w:jc w:val="both"/>
        <w:rPr>
          <w:rFonts w:ascii="Arial" w:hAnsi="Arial" w:cs="Arial"/>
          <w:lang w:val="en-US"/>
        </w:rPr>
      </w:pPr>
      <w:r w:rsidRPr="00DE7AF9">
        <w:rPr>
          <w:rFonts w:ascii="Arial" w:hAnsi="Arial" w:cs="Arial"/>
          <w:sz w:val="22"/>
          <w:szCs w:val="22"/>
          <w:lang w:val="en-US"/>
        </w:rPr>
        <w:t>Comparison of regression results between complete-case analysis and multiple imputation for predictors of post-donation eGFR decline in living kidney donors aged ≥60 years</w:t>
      </w:r>
      <w:r w:rsidRPr="00DE7AF9">
        <w:rPr>
          <w:rFonts w:ascii="Arial" w:hAnsi="Arial" w:cs="Arial"/>
          <w:lang w:val="en-US"/>
        </w:rPr>
        <w:t>.</w:t>
      </w:r>
    </w:p>
    <w:p w14:paraId="69EEA8BC" w14:textId="77777777" w:rsidR="00EF0C4A" w:rsidRPr="00DE7AF9" w:rsidRDefault="00EF0C4A" w:rsidP="00EF0C4A">
      <w:pPr>
        <w:jc w:val="both"/>
        <w:rPr>
          <w:rFonts w:ascii="Arial" w:hAnsi="Arial" w:cs="Arial"/>
          <w:lang w:val="en-US"/>
        </w:rPr>
      </w:pPr>
    </w:p>
    <w:tbl>
      <w:tblPr>
        <w:tblStyle w:val="Tabellenraster"/>
        <w:tblW w:w="0" w:type="auto"/>
        <w:tblLook w:val="04A0" w:firstRow="1" w:lastRow="0" w:firstColumn="1" w:lastColumn="0" w:noHBand="0" w:noVBand="1"/>
      </w:tblPr>
      <w:tblGrid>
        <w:gridCol w:w="2258"/>
        <w:gridCol w:w="2273"/>
        <w:gridCol w:w="993"/>
        <w:gridCol w:w="2126"/>
        <w:gridCol w:w="1030"/>
      </w:tblGrid>
      <w:tr w:rsidR="00EF0C4A" w:rsidRPr="00DE7AF9" w14:paraId="1227522B" w14:textId="77777777" w:rsidTr="00AC3D81">
        <w:tc>
          <w:tcPr>
            <w:tcW w:w="2258" w:type="dxa"/>
          </w:tcPr>
          <w:p w14:paraId="591332B0" w14:textId="77777777" w:rsidR="00EF0C4A" w:rsidRPr="00DE7AF9" w:rsidRDefault="00EF0C4A" w:rsidP="00EF0C4A">
            <w:pPr>
              <w:rPr>
                <w:rFonts w:ascii="Arial" w:hAnsi="Arial" w:cs="Arial"/>
                <w:b/>
                <w:bCs/>
                <w:sz w:val="20"/>
                <w:szCs w:val="20"/>
                <w:lang w:val="en-US"/>
              </w:rPr>
            </w:pPr>
            <w:r w:rsidRPr="00DE7AF9">
              <w:rPr>
                <w:rFonts w:ascii="Arial" w:hAnsi="Arial" w:cs="Arial"/>
                <w:b/>
                <w:bCs/>
                <w:sz w:val="20"/>
                <w:szCs w:val="20"/>
                <w:lang w:val="en-US"/>
              </w:rPr>
              <w:t>Predictor</w:t>
            </w:r>
          </w:p>
        </w:tc>
        <w:tc>
          <w:tcPr>
            <w:tcW w:w="2273" w:type="dxa"/>
          </w:tcPr>
          <w:p w14:paraId="508C8160" w14:textId="77777777" w:rsidR="00EF0C4A" w:rsidRPr="00DE7AF9" w:rsidRDefault="00EF0C4A" w:rsidP="00AC3D81">
            <w:pPr>
              <w:jc w:val="center"/>
              <w:rPr>
                <w:rFonts w:ascii="Arial" w:hAnsi="Arial" w:cs="Arial"/>
                <w:b/>
                <w:bCs/>
                <w:sz w:val="20"/>
                <w:szCs w:val="20"/>
                <w:lang w:val="en-US"/>
              </w:rPr>
            </w:pPr>
            <w:r w:rsidRPr="00DE7AF9">
              <w:rPr>
                <w:rFonts w:ascii="Arial" w:hAnsi="Arial" w:cs="Arial"/>
                <w:b/>
                <w:bCs/>
                <w:sz w:val="20"/>
                <w:szCs w:val="20"/>
                <w:lang w:val="en-US"/>
              </w:rPr>
              <w:t>Complete-case β (95% CI)</w:t>
            </w:r>
          </w:p>
        </w:tc>
        <w:tc>
          <w:tcPr>
            <w:tcW w:w="993" w:type="dxa"/>
          </w:tcPr>
          <w:p w14:paraId="394C1EE3" w14:textId="77777777" w:rsidR="00EF0C4A" w:rsidRPr="00DE7AF9" w:rsidRDefault="00EF0C4A" w:rsidP="00AC3D81">
            <w:pPr>
              <w:jc w:val="center"/>
              <w:rPr>
                <w:rFonts w:ascii="Arial" w:hAnsi="Arial" w:cs="Arial"/>
                <w:b/>
                <w:bCs/>
                <w:sz w:val="20"/>
                <w:szCs w:val="20"/>
                <w:lang w:val="en-US"/>
              </w:rPr>
            </w:pPr>
            <w:r w:rsidRPr="00DE7AF9">
              <w:rPr>
                <w:rFonts w:ascii="Arial" w:hAnsi="Arial" w:cs="Arial"/>
                <w:b/>
                <w:bCs/>
                <w:sz w:val="20"/>
                <w:szCs w:val="20"/>
                <w:lang w:val="en-US"/>
              </w:rPr>
              <w:t>p-value</w:t>
            </w:r>
          </w:p>
        </w:tc>
        <w:tc>
          <w:tcPr>
            <w:tcW w:w="2126" w:type="dxa"/>
          </w:tcPr>
          <w:p w14:paraId="3849AA3B" w14:textId="77777777" w:rsidR="00EF0C4A" w:rsidRPr="00DE7AF9" w:rsidRDefault="00EF0C4A" w:rsidP="00AC3D81">
            <w:pPr>
              <w:jc w:val="center"/>
              <w:rPr>
                <w:rFonts w:ascii="Arial" w:hAnsi="Arial" w:cs="Arial"/>
                <w:b/>
                <w:bCs/>
                <w:sz w:val="20"/>
                <w:szCs w:val="20"/>
                <w:lang w:val="en-US"/>
              </w:rPr>
            </w:pPr>
            <w:r w:rsidRPr="00DE7AF9">
              <w:rPr>
                <w:rFonts w:ascii="Arial" w:hAnsi="Arial" w:cs="Arial"/>
                <w:b/>
                <w:bCs/>
                <w:sz w:val="20"/>
                <w:szCs w:val="20"/>
                <w:lang w:val="en-US"/>
              </w:rPr>
              <w:t>Multiple imputation β (95% CI)</w:t>
            </w:r>
          </w:p>
        </w:tc>
        <w:tc>
          <w:tcPr>
            <w:tcW w:w="1030" w:type="dxa"/>
          </w:tcPr>
          <w:p w14:paraId="7D146303" w14:textId="77777777" w:rsidR="00EF0C4A" w:rsidRPr="00DE7AF9" w:rsidRDefault="00EF0C4A" w:rsidP="00AC3D81">
            <w:pPr>
              <w:jc w:val="center"/>
              <w:rPr>
                <w:rFonts w:ascii="Arial" w:hAnsi="Arial" w:cs="Arial"/>
                <w:b/>
                <w:bCs/>
                <w:sz w:val="20"/>
                <w:szCs w:val="20"/>
                <w:lang w:val="en-US"/>
              </w:rPr>
            </w:pPr>
            <w:r w:rsidRPr="00DE7AF9">
              <w:rPr>
                <w:rFonts w:ascii="Arial" w:hAnsi="Arial" w:cs="Arial"/>
                <w:b/>
                <w:bCs/>
                <w:sz w:val="20"/>
                <w:szCs w:val="20"/>
                <w:lang w:val="en-US"/>
              </w:rPr>
              <w:t>p-value</w:t>
            </w:r>
          </w:p>
        </w:tc>
      </w:tr>
      <w:tr w:rsidR="00EF0C4A" w:rsidRPr="00DE7AF9" w14:paraId="6D4CEAD0" w14:textId="77777777" w:rsidTr="00AC3D81">
        <w:tc>
          <w:tcPr>
            <w:tcW w:w="2258" w:type="dxa"/>
          </w:tcPr>
          <w:p w14:paraId="0987FAA4"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Intercept</w:t>
            </w:r>
          </w:p>
        </w:tc>
        <w:tc>
          <w:tcPr>
            <w:tcW w:w="2273" w:type="dxa"/>
          </w:tcPr>
          <w:p w14:paraId="40A70FD7"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9.87 (4.40, 15.34)</w:t>
            </w:r>
          </w:p>
        </w:tc>
        <w:tc>
          <w:tcPr>
            <w:tcW w:w="993" w:type="dxa"/>
          </w:tcPr>
          <w:p w14:paraId="64176FAA"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c>
          <w:tcPr>
            <w:tcW w:w="2126" w:type="dxa"/>
          </w:tcPr>
          <w:p w14:paraId="7223AE50"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9.88 (4.46, 15.29)</w:t>
            </w:r>
          </w:p>
        </w:tc>
        <w:tc>
          <w:tcPr>
            <w:tcW w:w="1030" w:type="dxa"/>
          </w:tcPr>
          <w:p w14:paraId="5DE31FEF"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r>
      <w:tr w:rsidR="00EF0C4A" w:rsidRPr="00DE7AF9" w14:paraId="05B0B7DA" w14:textId="77777777" w:rsidTr="00AC3D81">
        <w:tc>
          <w:tcPr>
            <w:tcW w:w="2258" w:type="dxa"/>
          </w:tcPr>
          <w:p w14:paraId="3AD92958"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Age at donation (per year)</w:t>
            </w:r>
          </w:p>
        </w:tc>
        <w:tc>
          <w:tcPr>
            <w:tcW w:w="2273" w:type="dxa"/>
          </w:tcPr>
          <w:p w14:paraId="3813F182"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−0.06 (−0.13, 0.01)</w:t>
            </w:r>
          </w:p>
        </w:tc>
        <w:tc>
          <w:tcPr>
            <w:tcW w:w="993" w:type="dxa"/>
          </w:tcPr>
          <w:p w14:paraId="7024C836"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0.102</w:t>
            </w:r>
          </w:p>
        </w:tc>
        <w:tc>
          <w:tcPr>
            <w:tcW w:w="2126" w:type="dxa"/>
          </w:tcPr>
          <w:p w14:paraId="4E21C477"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−0.06 (−0.13, 0.01)</w:t>
            </w:r>
          </w:p>
        </w:tc>
        <w:tc>
          <w:tcPr>
            <w:tcW w:w="1030" w:type="dxa"/>
          </w:tcPr>
          <w:p w14:paraId="007AE506"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0.094</w:t>
            </w:r>
          </w:p>
        </w:tc>
      </w:tr>
      <w:tr w:rsidR="00EF0C4A" w:rsidRPr="00DE7AF9" w14:paraId="2CBDDAA1" w14:textId="77777777" w:rsidTr="00AC3D81">
        <w:tc>
          <w:tcPr>
            <w:tcW w:w="2258" w:type="dxa"/>
          </w:tcPr>
          <w:p w14:paraId="6789E12A"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Female sex (vs male)</w:t>
            </w:r>
          </w:p>
        </w:tc>
        <w:tc>
          <w:tcPr>
            <w:tcW w:w="2273" w:type="dxa"/>
          </w:tcPr>
          <w:p w14:paraId="2F8FEBB9"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−1.82 (−2.85, −0.79)</w:t>
            </w:r>
          </w:p>
        </w:tc>
        <w:tc>
          <w:tcPr>
            <w:tcW w:w="993" w:type="dxa"/>
          </w:tcPr>
          <w:p w14:paraId="3F52DC2B"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c>
          <w:tcPr>
            <w:tcW w:w="2126" w:type="dxa"/>
          </w:tcPr>
          <w:p w14:paraId="68D52DCB"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−1.89 (−2.91, −0.88)</w:t>
            </w:r>
          </w:p>
        </w:tc>
        <w:tc>
          <w:tcPr>
            <w:tcW w:w="1030" w:type="dxa"/>
          </w:tcPr>
          <w:p w14:paraId="554AAC39"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r>
      <w:tr w:rsidR="00EF0C4A" w:rsidRPr="00DE7AF9" w14:paraId="0E2469CB" w14:textId="77777777" w:rsidTr="00AC3D81">
        <w:tc>
          <w:tcPr>
            <w:tcW w:w="2258" w:type="dxa"/>
          </w:tcPr>
          <w:p w14:paraId="0A7916C0"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BMI (per kg/m²)</w:t>
            </w:r>
          </w:p>
        </w:tc>
        <w:tc>
          <w:tcPr>
            <w:tcW w:w="2273" w:type="dxa"/>
          </w:tcPr>
          <w:p w14:paraId="626A896E"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−0.09 (−0.17, −0.00)</w:t>
            </w:r>
          </w:p>
        </w:tc>
        <w:tc>
          <w:tcPr>
            <w:tcW w:w="993" w:type="dxa"/>
          </w:tcPr>
          <w:p w14:paraId="2C273E51"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0.043</w:t>
            </w:r>
          </w:p>
        </w:tc>
        <w:tc>
          <w:tcPr>
            <w:tcW w:w="2126" w:type="dxa"/>
          </w:tcPr>
          <w:p w14:paraId="788E7ED7"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−0.08 (−0.17, −0.00)</w:t>
            </w:r>
          </w:p>
        </w:tc>
        <w:tc>
          <w:tcPr>
            <w:tcW w:w="1030" w:type="dxa"/>
          </w:tcPr>
          <w:p w14:paraId="0DA50102"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0.045</w:t>
            </w:r>
          </w:p>
        </w:tc>
      </w:tr>
      <w:tr w:rsidR="00EF0C4A" w:rsidRPr="00DE7AF9" w14:paraId="3ABF5C25" w14:textId="77777777" w:rsidTr="00AC3D81">
        <w:tc>
          <w:tcPr>
            <w:tcW w:w="2258" w:type="dxa"/>
          </w:tcPr>
          <w:p w14:paraId="25FB4FD6"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Hypertension at baseline (yes vs no)</w:t>
            </w:r>
          </w:p>
        </w:tc>
        <w:tc>
          <w:tcPr>
            <w:tcW w:w="2273" w:type="dxa"/>
          </w:tcPr>
          <w:p w14:paraId="35329C56"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−0.63 (−1.23, −0.04)</w:t>
            </w:r>
          </w:p>
        </w:tc>
        <w:tc>
          <w:tcPr>
            <w:tcW w:w="993" w:type="dxa"/>
          </w:tcPr>
          <w:p w14:paraId="71A44FAE"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0.038</w:t>
            </w:r>
          </w:p>
        </w:tc>
        <w:tc>
          <w:tcPr>
            <w:tcW w:w="2126" w:type="dxa"/>
          </w:tcPr>
          <w:p w14:paraId="4791A824"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−0.60 (−1.18, −0.02)</w:t>
            </w:r>
          </w:p>
        </w:tc>
        <w:tc>
          <w:tcPr>
            <w:tcW w:w="1030" w:type="dxa"/>
          </w:tcPr>
          <w:p w14:paraId="39EC5681"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0.044</w:t>
            </w:r>
          </w:p>
        </w:tc>
      </w:tr>
      <w:tr w:rsidR="00EF0C4A" w:rsidRPr="00DE7AF9" w14:paraId="197103B1" w14:textId="77777777" w:rsidTr="00AC3D81">
        <w:tc>
          <w:tcPr>
            <w:tcW w:w="2258" w:type="dxa"/>
          </w:tcPr>
          <w:p w14:paraId="5A3EC3A4"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eGFR at Year 1 (per mL/min/1.73 m²)</w:t>
            </w:r>
          </w:p>
        </w:tc>
        <w:tc>
          <w:tcPr>
            <w:tcW w:w="2273" w:type="dxa"/>
          </w:tcPr>
          <w:p w14:paraId="34E4605E"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−0.05 (−0.07, −0.02)</w:t>
            </w:r>
          </w:p>
        </w:tc>
        <w:tc>
          <w:tcPr>
            <w:tcW w:w="993" w:type="dxa"/>
          </w:tcPr>
          <w:p w14:paraId="3851BE4E"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c>
          <w:tcPr>
            <w:tcW w:w="2126" w:type="dxa"/>
          </w:tcPr>
          <w:p w14:paraId="32FE8D1B"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−0.05 (−0.07, −0.02)</w:t>
            </w:r>
          </w:p>
        </w:tc>
        <w:tc>
          <w:tcPr>
            <w:tcW w:w="1030" w:type="dxa"/>
          </w:tcPr>
          <w:p w14:paraId="6A780552"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&lt;0.001</w:t>
            </w:r>
          </w:p>
        </w:tc>
      </w:tr>
      <w:tr w:rsidR="00EF0C4A" w:rsidRPr="00DE7AF9" w14:paraId="63D404E7" w14:textId="77777777" w:rsidTr="00AC3D81">
        <w:tc>
          <w:tcPr>
            <w:tcW w:w="2258" w:type="dxa"/>
          </w:tcPr>
          <w:p w14:paraId="1FA75C2B" w14:textId="77777777" w:rsidR="00EF0C4A" w:rsidRPr="00DE7AF9" w:rsidRDefault="00EF0C4A" w:rsidP="00EF0C4A">
            <w:pPr>
              <w:rPr>
                <w:rFonts w:ascii="Arial" w:hAnsi="Arial" w:cs="Arial"/>
                <w:sz w:val="20"/>
                <w:szCs w:val="20"/>
                <w:lang w:val="en-US"/>
              </w:rPr>
            </w:pPr>
            <w:r w:rsidRPr="00DE7AF9">
              <w:rPr>
                <w:rFonts w:ascii="Arial" w:hAnsi="Arial" w:cs="Arial"/>
                <w:sz w:val="20"/>
                <w:szCs w:val="20"/>
                <w:lang w:val="en-US"/>
              </w:rPr>
              <w:t>Baseline albuminuria (per mg/L)</w:t>
            </w:r>
          </w:p>
        </w:tc>
        <w:tc>
          <w:tcPr>
            <w:tcW w:w="2273" w:type="dxa"/>
          </w:tcPr>
          <w:p w14:paraId="7287A04E"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0.01 (−0.09, 0.10)</w:t>
            </w:r>
          </w:p>
        </w:tc>
        <w:tc>
          <w:tcPr>
            <w:tcW w:w="993" w:type="dxa"/>
          </w:tcPr>
          <w:p w14:paraId="581DC380"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0.900</w:t>
            </w:r>
          </w:p>
        </w:tc>
        <w:tc>
          <w:tcPr>
            <w:tcW w:w="2126" w:type="dxa"/>
          </w:tcPr>
          <w:p w14:paraId="08E1E663"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0.01 (−0.09, 0.10)</w:t>
            </w:r>
          </w:p>
        </w:tc>
        <w:tc>
          <w:tcPr>
            <w:tcW w:w="1030" w:type="dxa"/>
          </w:tcPr>
          <w:p w14:paraId="5D50121F" w14:textId="77777777" w:rsidR="00EF0C4A" w:rsidRPr="00DE7AF9" w:rsidRDefault="00EF0C4A" w:rsidP="00AC3D81">
            <w:pPr>
              <w:jc w:val="center"/>
              <w:rPr>
                <w:rFonts w:ascii="Arial" w:hAnsi="Arial" w:cs="Arial"/>
                <w:sz w:val="20"/>
                <w:szCs w:val="20"/>
                <w:lang w:val="en-US"/>
              </w:rPr>
            </w:pPr>
            <w:r w:rsidRPr="00DE7AF9">
              <w:rPr>
                <w:rFonts w:ascii="Arial" w:hAnsi="Arial" w:cs="Arial"/>
                <w:sz w:val="20"/>
                <w:szCs w:val="20"/>
                <w:lang w:val="en-US"/>
              </w:rPr>
              <w:t>0.888</w:t>
            </w:r>
          </w:p>
        </w:tc>
      </w:tr>
      <w:tr w:rsidR="00EF0C4A" w:rsidRPr="00AC3D81" w14:paraId="524B14C5" w14:textId="77777777" w:rsidTr="00AC3D81">
        <w:tc>
          <w:tcPr>
            <w:tcW w:w="8680" w:type="dxa"/>
            <w:gridSpan w:val="5"/>
          </w:tcPr>
          <w:p w14:paraId="2EB8B3A3" w14:textId="77777777" w:rsidR="00AC3D81" w:rsidRPr="00DE7AF9" w:rsidRDefault="00AC3D81" w:rsidP="00EF0C4A">
            <w:pPr>
              <w:jc w:val="both"/>
              <w:rPr>
                <w:rFonts w:ascii="Arial" w:hAnsi="Arial" w:cs="Arial"/>
                <w:sz w:val="18"/>
                <w:szCs w:val="18"/>
                <w:lang w:val="en-US"/>
              </w:rPr>
            </w:pPr>
          </w:p>
          <w:p w14:paraId="1559E1C4" w14:textId="6A4330EC" w:rsidR="00EF0C4A" w:rsidRPr="00DE7AF9" w:rsidRDefault="00EF0C4A" w:rsidP="00EF0C4A">
            <w:pPr>
              <w:jc w:val="both"/>
              <w:rPr>
                <w:rFonts w:ascii="Arial" w:hAnsi="Arial" w:cs="Arial"/>
                <w:sz w:val="18"/>
                <w:szCs w:val="18"/>
                <w:lang w:val="en-US"/>
              </w:rPr>
            </w:pPr>
            <w:r w:rsidRPr="00DE7AF9">
              <w:rPr>
                <w:rFonts w:ascii="Arial" w:hAnsi="Arial" w:cs="Arial"/>
                <w:sz w:val="18"/>
                <w:szCs w:val="18"/>
                <w:lang w:val="en-US"/>
              </w:rPr>
              <w:t xml:space="preserve">Legend: Annual change in estimated glomerular filtration rate (eGFR slope) after donation was calculated as the difference between eGFR at one year and long-term follow-up, </w:t>
            </w:r>
            <w:proofErr w:type="spellStart"/>
            <w:r w:rsidRPr="00DE7AF9">
              <w:rPr>
                <w:rFonts w:ascii="Arial" w:hAnsi="Arial" w:cs="Arial"/>
                <w:sz w:val="18"/>
                <w:szCs w:val="18"/>
                <w:lang w:val="en-US"/>
              </w:rPr>
              <w:t>standardised</w:t>
            </w:r>
            <w:proofErr w:type="spellEnd"/>
            <w:r w:rsidRPr="00DE7AF9">
              <w:rPr>
                <w:rFonts w:ascii="Arial" w:hAnsi="Arial" w:cs="Arial"/>
                <w:sz w:val="18"/>
                <w:szCs w:val="18"/>
                <w:lang w:val="en-US"/>
              </w:rPr>
              <w:t xml:space="preserve"> per year. eGFR was estimated using the CKD-EPI equation. Values are β coefficients from multivariable linear regression models with 95% confidence intervals (CI). The same model specification was applied in both analyses, including age at donation, sex, body mass index (BMI), baseline hypertension, eGFR at one year, and baseline albuminuria.</w:t>
            </w:r>
          </w:p>
          <w:p w14:paraId="3436D4C6" w14:textId="77777777" w:rsidR="00EF0C4A" w:rsidRPr="00DE7AF9" w:rsidRDefault="00EF0C4A" w:rsidP="00EF0C4A">
            <w:pPr>
              <w:jc w:val="both"/>
              <w:rPr>
                <w:rFonts w:ascii="Arial" w:hAnsi="Arial" w:cs="Arial"/>
                <w:sz w:val="18"/>
                <w:szCs w:val="18"/>
                <w:lang w:val="en-US"/>
              </w:rPr>
            </w:pPr>
            <w:r w:rsidRPr="00DE7AF9">
              <w:rPr>
                <w:rFonts w:ascii="Arial" w:hAnsi="Arial" w:cs="Arial"/>
                <w:sz w:val="18"/>
                <w:szCs w:val="18"/>
                <w:lang w:val="en-US"/>
              </w:rPr>
              <w:t>The complete-case analysis included only donors with complete data for all covariates. Multiple imputation was performed using chained equations (m=20). Continuous variables were imputed using predictive mean matching and binary variables using logistic regression. The imputation model included all covariates and the outcome variable (eGFR slope). Estimates from imputed datasets were pooled using Rubin’s rules.</w:t>
            </w:r>
          </w:p>
          <w:p w14:paraId="368D8F17" w14:textId="77777777" w:rsidR="00EF0C4A" w:rsidRPr="00DE7AF9" w:rsidRDefault="00EF0C4A" w:rsidP="00EF0C4A">
            <w:pPr>
              <w:jc w:val="both"/>
              <w:rPr>
                <w:rFonts w:ascii="Arial" w:hAnsi="Arial" w:cs="Arial"/>
                <w:sz w:val="18"/>
                <w:szCs w:val="18"/>
                <w:lang w:val="en-US"/>
              </w:rPr>
            </w:pPr>
            <w:r w:rsidRPr="00DE7AF9">
              <w:rPr>
                <w:rFonts w:ascii="Arial" w:hAnsi="Arial" w:cs="Arial"/>
                <w:sz w:val="18"/>
                <w:szCs w:val="18"/>
                <w:lang w:val="en-US"/>
              </w:rPr>
              <w:t>The consistency between complete-case and multiple imputation results indicates robustness of the findings to missing data.</w:t>
            </w:r>
          </w:p>
          <w:p w14:paraId="187D3EB1" w14:textId="77777777" w:rsidR="00EF0C4A" w:rsidRDefault="00EF0C4A" w:rsidP="00EF0C4A">
            <w:pPr>
              <w:jc w:val="both"/>
              <w:rPr>
                <w:rFonts w:ascii="Arial" w:hAnsi="Arial" w:cs="Arial"/>
                <w:sz w:val="18"/>
                <w:szCs w:val="18"/>
                <w:lang w:val="en-US"/>
              </w:rPr>
            </w:pPr>
            <w:r w:rsidRPr="00DE7AF9">
              <w:rPr>
                <w:rFonts w:ascii="Arial" w:hAnsi="Arial" w:cs="Arial"/>
                <w:sz w:val="18"/>
                <w:szCs w:val="18"/>
                <w:lang w:val="en-US"/>
              </w:rPr>
              <w:t>Abbreviations: eGFR, estimated glomerular filtration rate; CKD-EPI, Chronic Kidney Disease Epidemiology Collaboration; BMI, body mass index; CI, confidence interval.</w:t>
            </w:r>
          </w:p>
          <w:p w14:paraId="3235BAC6" w14:textId="7ED04F40" w:rsidR="00AC3D81" w:rsidRPr="00AC3D81" w:rsidRDefault="00AC3D81" w:rsidP="00EF0C4A">
            <w:pPr>
              <w:jc w:val="both"/>
              <w:rPr>
                <w:rFonts w:ascii="Arial" w:hAnsi="Arial" w:cs="Arial"/>
                <w:sz w:val="20"/>
                <w:szCs w:val="20"/>
                <w:lang w:val="en-US"/>
              </w:rPr>
            </w:pPr>
          </w:p>
        </w:tc>
      </w:tr>
    </w:tbl>
    <w:p w14:paraId="34C613E9" w14:textId="77777777" w:rsidR="00EF0C4A" w:rsidRPr="006F5F39" w:rsidRDefault="00EF0C4A">
      <w:pPr>
        <w:rPr>
          <w:rFonts w:ascii="Arial" w:hAnsi="Arial" w:cs="Arial"/>
          <w:b/>
          <w:bCs/>
        </w:rPr>
      </w:pPr>
    </w:p>
    <w:sectPr w:rsidR="00EF0C4A" w:rsidRPr="006F5F3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D6"/>
    <w:rsid w:val="00071F98"/>
    <w:rsid w:val="000853BE"/>
    <w:rsid w:val="00094519"/>
    <w:rsid w:val="000F0B87"/>
    <w:rsid w:val="000F1B21"/>
    <w:rsid w:val="000F5B9D"/>
    <w:rsid w:val="00131C2A"/>
    <w:rsid w:val="00143E68"/>
    <w:rsid w:val="00187BF8"/>
    <w:rsid w:val="001C3CFB"/>
    <w:rsid w:val="0020172A"/>
    <w:rsid w:val="0022502C"/>
    <w:rsid w:val="0023652C"/>
    <w:rsid w:val="00242D45"/>
    <w:rsid w:val="00250164"/>
    <w:rsid w:val="002814ED"/>
    <w:rsid w:val="00284891"/>
    <w:rsid w:val="002856A1"/>
    <w:rsid w:val="0028739A"/>
    <w:rsid w:val="002A73DC"/>
    <w:rsid w:val="002B7AD4"/>
    <w:rsid w:val="002C3141"/>
    <w:rsid w:val="002E765C"/>
    <w:rsid w:val="002F5806"/>
    <w:rsid w:val="002F7B31"/>
    <w:rsid w:val="0031263F"/>
    <w:rsid w:val="0036034D"/>
    <w:rsid w:val="00382BD8"/>
    <w:rsid w:val="00394EF5"/>
    <w:rsid w:val="003D6E9D"/>
    <w:rsid w:val="003F10E0"/>
    <w:rsid w:val="003F746D"/>
    <w:rsid w:val="004024E2"/>
    <w:rsid w:val="00443631"/>
    <w:rsid w:val="00456D12"/>
    <w:rsid w:val="004644BD"/>
    <w:rsid w:val="004A6EC1"/>
    <w:rsid w:val="004C5ED2"/>
    <w:rsid w:val="004D0BED"/>
    <w:rsid w:val="00516176"/>
    <w:rsid w:val="005368D2"/>
    <w:rsid w:val="005702D9"/>
    <w:rsid w:val="0058402B"/>
    <w:rsid w:val="00585DF3"/>
    <w:rsid w:val="00610EA0"/>
    <w:rsid w:val="006648DA"/>
    <w:rsid w:val="006B65A0"/>
    <w:rsid w:val="006D61D7"/>
    <w:rsid w:val="006D7B1E"/>
    <w:rsid w:val="006F5F39"/>
    <w:rsid w:val="006F6BDC"/>
    <w:rsid w:val="007262F6"/>
    <w:rsid w:val="007819DC"/>
    <w:rsid w:val="007A3323"/>
    <w:rsid w:val="007A6270"/>
    <w:rsid w:val="007B6C69"/>
    <w:rsid w:val="007F7F14"/>
    <w:rsid w:val="00855DAE"/>
    <w:rsid w:val="00865404"/>
    <w:rsid w:val="00870FFC"/>
    <w:rsid w:val="008820C3"/>
    <w:rsid w:val="008C4E70"/>
    <w:rsid w:val="008D0622"/>
    <w:rsid w:val="008E3BD6"/>
    <w:rsid w:val="00914A85"/>
    <w:rsid w:val="009210D7"/>
    <w:rsid w:val="00921DFF"/>
    <w:rsid w:val="009675E6"/>
    <w:rsid w:val="00987C62"/>
    <w:rsid w:val="00991EBB"/>
    <w:rsid w:val="009B3AAF"/>
    <w:rsid w:val="009C6C3C"/>
    <w:rsid w:val="009C79E8"/>
    <w:rsid w:val="009E370D"/>
    <w:rsid w:val="009E47E3"/>
    <w:rsid w:val="00A2110B"/>
    <w:rsid w:val="00A24DBB"/>
    <w:rsid w:val="00A40CE4"/>
    <w:rsid w:val="00A55CC4"/>
    <w:rsid w:val="00AC38A3"/>
    <w:rsid w:val="00AC3D81"/>
    <w:rsid w:val="00AD2396"/>
    <w:rsid w:val="00AE3C70"/>
    <w:rsid w:val="00AF4A08"/>
    <w:rsid w:val="00B06D8D"/>
    <w:rsid w:val="00B104E4"/>
    <w:rsid w:val="00B711F8"/>
    <w:rsid w:val="00B95F48"/>
    <w:rsid w:val="00BA036A"/>
    <w:rsid w:val="00BA1312"/>
    <w:rsid w:val="00BA3E61"/>
    <w:rsid w:val="00BC5227"/>
    <w:rsid w:val="00BD1B2B"/>
    <w:rsid w:val="00BE69D4"/>
    <w:rsid w:val="00BF15A4"/>
    <w:rsid w:val="00C11286"/>
    <w:rsid w:val="00C3276D"/>
    <w:rsid w:val="00C44000"/>
    <w:rsid w:val="00C44750"/>
    <w:rsid w:val="00C526DB"/>
    <w:rsid w:val="00C5454D"/>
    <w:rsid w:val="00C67565"/>
    <w:rsid w:val="00CB0F48"/>
    <w:rsid w:val="00CD49C6"/>
    <w:rsid w:val="00CE0902"/>
    <w:rsid w:val="00D47E02"/>
    <w:rsid w:val="00D60431"/>
    <w:rsid w:val="00DE7AF9"/>
    <w:rsid w:val="00DF4F1E"/>
    <w:rsid w:val="00E228D2"/>
    <w:rsid w:val="00E30D08"/>
    <w:rsid w:val="00E40F6B"/>
    <w:rsid w:val="00E74EB8"/>
    <w:rsid w:val="00EA0C5F"/>
    <w:rsid w:val="00EA1748"/>
    <w:rsid w:val="00EA72CC"/>
    <w:rsid w:val="00EB47B8"/>
    <w:rsid w:val="00ED4026"/>
    <w:rsid w:val="00EF0C4A"/>
    <w:rsid w:val="00F12AA8"/>
    <w:rsid w:val="00F72929"/>
    <w:rsid w:val="00F97A30"/>
    <w:rsid w:val="00FB4709"/>
    <w:rsid w:val="00FF14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62CF5"/>
  <w15:chartTrackingRefBased/>
  <w15:docId w15:val="{7E3C5DC2-E247-BF41-B41B-21475C9B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E3B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E3B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E3BD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E3BD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E3BD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E3BD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E3BD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E3BD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E3BD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3BD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E3BD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E3BD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E3BD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E3BD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E3BD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E3BD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E3BD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E3BD6"/>
    <w:rPr>
      <w:rFonts w:eastAsiaTheme="majorEastAsia" w:cstheme="majorBidi"/>
      <w:color w:val="272727" w:themeColor="text1" w:themeTint="D8"/>
    </w:rPr>
  </w:style>
  <w:style w:type="paragraph" w:styleId="Titel">
    <w:name w:val="Title"/>
    <w:basedOn w:val="Standard"/>
    <w:next w:val="Standard"/>
    <w:link w:val="TitelZchn"/>
    <w:uiPriority w:val="10"/>
    <w:qFormat/>
    <w:rsid w:val="008E3BD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E3BD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E3BD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E3BD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E3BD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E3BD6"/>
    <w:rPr>
      <w:i/>
      <w:iCs/>
      <w:color w:val="404040" w:themeColor="text1" w:themeTint="BF"/>
    </w:rPr>
  </w:style>
  <w:style w:type="paragraph" w:styleId="Listenabsatz">
    <w:name w:val="List Paragraph"/>
    <w:basedOn w:val="Standard"/>
    <w:uiPriority w:val="34"/>
    <w:qFormat/>
    <w:rsid w:val="008E3BD6"/>
    <w:pPr>
      <w:ind w:left="720"/>
      <w:contextualSpacing/>
    </w:pPr>
  </w:style>
  <w:style w:type="character" w:styleId="IntensiveHervorhebung">
    <w:name w:val="Intense Emphasis"/>
    <w:basedOn w:val="Absatz-Standardschriftart"/>
    <w:uiPriority w:val="21"/>
    <w:qFormat/>
    <w:rsid w:val="008E3BD6"/>
    <w:rPr>
      <w:i/>
      <w:iCs/>
      <w:color w:val="0F4761" w:themeColor="accent1" w:themeShade="BF"/>
    </w:rPr>
  </w:style>
  <w:style w:type="paragraph" w:styleId="IntensivesZitat">
    <w:name w:val="Intense Quote"/>
    <w:basedOn w:val="Standard"/>
    <w:next w:val="Standard"/>
    <w:link w:val="IntensivesZitatZchn"/>
    <w:uiPriority w:val="30"/>
    <w:qFormat/>
    <w:rsid w:val="008E3B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E3BD6"/>
    <w:rPr>
      <w:i/>
      <w:iCs/>
      <w:color w:val="0F4761" w:themeColor="accent1" w:themeShade="BF"/>
    </w:rPr>
  </w:style>
  <w:style w:type="character" w:styleId="IntensiverVerweis">
    <w:name w:val="Intense Reference"/>
    <w:basedOn w:val="Absatz-Standardschriftart"/>
    <w:uiPriority w:val="32"/>
    <w:qFormat/>
    <w:rsid w:val="008E3BD6"/>
    <w:rPr>
      <w:b/>
      <w:bCs/>
      <w:smallCaps/>
      <w:color w:val="0F4761" w:themeColor="accent1" w:themeShade="BF"/>
      <w:spacing w:val="5"/>
    </w:rPr>
  </w:style>
  <w:style w:type="table" w:styleId="Tabellenraster">
    <w:name w:val="Table Grid"/>
    <w:basedOn w:val="NormaleTabelle"/>
    <w:uiPriority w:val="39"/>
    <w:rsid w:val="008E3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3531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Schröter</dc:creator>
  <cp:keywords/>
  <dc:description/>
  <cp:lastModifiedBy>Sommerer, Claudia</cp:lastModifiedBy>
  <cp:revision>2</cp:revision>
  <dcterms:created xsi:type="dcterms:W3CDTF">2026-05-06T19:08:00Z</dcterms:created>
  <dcterms:modified xsi:type="dcterms:W3CDTF">2026-05-06T19:08:00Z</dcterms:modified>
</cp:coreProperties>
</file>