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44DDE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  <w:t xml:space="preserve">Supplementary Table S1.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>Subgroup analyses of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szCs w:val="24"/>
          <w:lang w:val="en-US" w:eastAsia="zh-CN" w:bidi="ar"/>
        </w:rPr>
        <w:t>number of natural teeth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 xml:space="preserve">anxiety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symptoms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2565"/>
        <w:gridCol w:w="3165"/>
        <w:gridCol w:w="2520"/>
        <w:gridCol w:w="2504"/>
      </w:tblGrid>
      <w:tr w14:paraId="7DF7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3420" w:type="dxa"/>
            <w:tcBorders>
              <w:left w:val="nil"/>
              <w:bottom w:val="single" w:color="auto" w:sz="4" w:space="0"/>
              <w:right w:val="nil"/>
            </w:tcBorders>
          </w:tcPr>
          <w:p w14:paraId="6BB6780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6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71D331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val="en-US" w:eastAsia="zh-CN" w:bidi="ar"/>
              </w:rPr>
              <w:t>cases</w:t>
            </w:r>
            <w:r>
              <w:rPr>
                <w:rFonts w:ascii="Times New Roman" w:hAnsi="Times New Roman" w:eastAsia="CharisSIL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/N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bidi="ar"/>
              </w:rPr>
              <w:t>total</w:t>
            </w:r>
          </w:p>
        </w:tc>
        <w:tc>
          <w:tcPr>
            <w:tcW w:w="316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6AA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  <w:lang w:val="en-US" w:eastAsia="zh-CN"/>
              </w:rPr>
              <w:t>O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R (95 % CI)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52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93E0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value</w:t>
            </w:r>
          </w:p>
        </w:tc>
        <w:tc>
          <w:tcPr>
            <w:tcW w:w="250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86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interaction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*</w:t>
            </w:r>
          </w:p>
        </w:tc>
      </w:tr>
      <w:tr w14:paraId="65CC5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B90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Age (years)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67042B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D9EBE8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046488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89B9CB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0.54</w:t>
            </w:r>
          </w:p>
        </w:tc>
      </w:tr>
      <w:tr w14:paraId="547A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C8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65-79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EB9E99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541/4,148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DEBFBE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0.81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0.67, 0.97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6D426B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33D1D5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456D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3D4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80-99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077A0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599/5,137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EBA442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0.86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0.67, 1.14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2DE66D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0.33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382C7BF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1858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3AA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100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7F8E15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188/1,749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7C7A078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1.42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0.64, 2.83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774CB4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0.35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1833A16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10F42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2C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Gender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C51C79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35B3F20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DC8519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630AB3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0.23</w:t>
            </w:r>
          </w:p>
        </w:tc>
      </w:tr>
      <w:tr w14:paraId="469E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B6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Male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8197C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864/6,093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E12F6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0.93 (0.76, 1.14)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62FE7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0.48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3ECA8D8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5227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565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Female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A4090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464/4,941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2C60D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0.73 (0.57, 0.93)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AACFC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FC2887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5531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12E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esidence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81E46C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7B8DD1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D8FA24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11ACE4E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0.65</w:t>
            </w:r>
          </w:p>
        </w:tc>
      </w:tr>
      <w:tr w14:paraId="5CD6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31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City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0AAC8E3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235/2,673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667B82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0.78 (0.55, 1.08)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B0ADE2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0.13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182733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2F6D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F53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Town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80EAB0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502/3,692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0C99047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0.71 (0.55, 0.92)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97AC28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8627BC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6EB3C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0D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ural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B2FF14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591/4,669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4AD353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1.01 (0.80, 1.27)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BF893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D7463E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1F0D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7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B826E8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252E303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3573CD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41C8F74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0.95</w:t>
            </w:r>
          </w:p>
        </w:tc>
      </w:tr>
      <w:tr w14:paraId="7BD7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14E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&lt;18.5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D46C82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336/2,186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369E17E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0.81 (0.55, 1.18)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C8B2A5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0.29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515384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A85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BD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18.5-23.9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B6E37A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626/5,439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402BD1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0.81 (0.65, 1.01)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51B101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0.06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F31BCE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2850D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9C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24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ABF12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366/3,409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4ABA2C0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0.98 (0.76, 1.26)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11AB36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0.87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084520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5896A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B9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Smoking status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920CBC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62AC8D6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925F95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124183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0.18</w:t>
            </w:r>
          </w:p>
        </w:tc>
      </w:tr>
      <w:tr w14:paraId="64261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F2A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0CB7F2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1,165/9,342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9D1E35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0.87 (0.74, 1.02)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9E64A3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0.09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35463C7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3265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1A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F60EEC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163/1,692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2E2F242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0.71 (0.46, 1.08)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D21AEF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0.11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462587D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25C0E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FB8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Drinking status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4F3A70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7BBE7F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FFD199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488DCC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0.40</w:t>
            </w:r>
          </w:p>
        </w:tc>
      </w:tr>
      <w:tr w14:paraId="1BF9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B0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1AAFA8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1,185/9,406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35880CA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0.86 (0.73, 1.01)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6AA86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0.07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1056883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4BFF1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7BD1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2565" w:type="dxa"/>
            <w:tcBorders>
              <w:top w:val="nil"/>
              <w:left w:val="nil"/>
              <w:right w:val="nil"/>
            </w:tcBorders>
          </w:tcPr>
          <w:p w14:paraId="753AC8E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143/1,628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</w:tcPr>
          <w:p w14:paraId="46F963D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0.74 (0.48, 1.14)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0942B57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0.18</w:t>
            </w:r>
          </w:p>
        </w:tc>
        <w:tc>
          <w:tcPr>
            <w:tcW w:w="2504" w:type="dxa"/>
            <w:tcBorders>
              <w:top w:val="nil"/>
              <w:left w:val="nil"/>
              <w:right w:val="nil"/>
            </w:tcBorders>
          </w:tcPr>
          <w:p w14:paraId="02E0EB4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</w:tbl>
    <w:p w14:paraId="5CB7C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BMI, </w:t>
      </w:r>
      <w:r>
        <w:rPr>
          <w:rFonts w:ascii="Times New Roman" w:hAnsi="Times New Roman" w:cs="Times New Roman"/>
          <w:sz w:val="24"/>
        </w:rPr>
        <w:t>body mass index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CI,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confidence interval</w:t>
      </w:r>
      <w:r>
        <w:rPr>
          <w:rFonts w:hint="eastAsia" w:ascii="Times New Roman" w:hAnsi="Times New Roman" w:cs="Times New Roman"/>
          <w:sz w:val="24"/>
          <w:lang w:val="en-US" w:eastAsia="zh-CN"/>
        </w:rPr>
        <w:t>; OR, odds ratio.</w:t>
      </w:r>
    </w:p>
    <w:p w14:paraId="0DE79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O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R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95 % CI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were adjusted for </w:t>
      </w:r>
      <w:r>
        <w:rPr>
          <w:rFonts w:hint="eastAsia" w:ascii="Times New Roman" w:hAnsi="Times New Roman" w:cs="Times New Roman"/>
          <w:sz w:val="24"/>
        </w:rPr>
        <w:t>age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(years),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gender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(men, women)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BMI (</w:t>
      </w:r>
      <w:r>
        <w:rPr>
          <w:rFonts w:ascii="Times New Roman" w:hAnsi="Times New Roman" w:eastAsia="宋体" w:cs="Times New Roman"/>
          <w:sz w:val="24"/>
        </w:rPr>
        <w:t>kg/m</w:t>
      </w:r>
      <w:r>
        <w:rPr>
          <w:rFonts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), annual income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level </w:t>
      </w:r>
      <w:r>
        <w:rPr>
          <w:rFonts w:hint="default"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lang w:eastAsia="zh-CN" w:bidi="ar"/>
        </w:rPr>
        <w:t>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30,000, &lt;30,000 yuan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),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>ethnicity (Han or others)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 xml:space="preserve">, exercise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labor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marital status (live with spouse, live without spouse), residence (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city, town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rural), smoking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drinking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and hypertension (yes, no).</w:t>
      </w:r>
    </w:p>
    <w:p w14:paraId="4FE69E8F">
      <w:pPr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* indicates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that the number of teeth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wa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s greater than or equal to 20 versus less than 20.</w:t>
      </w:r>
    </w:p>
    <w:p w14:paraId="023EFB5F">
      <w:pPr>
        <w:spacing w:line="360" w:lineRule="auto"/>
        <w:jc w:val="both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indicates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 w:val="24"/>
          <w:lang w:bidi="ar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for interaction between strata and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szCs w:val="24"/>
          <w:lang w:val="en-US" w:eastAsia="zh-CN" w:bidi="ar"/>
        </w:rPr>
        <w:t>number of natural teeth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</w:p>
    <w:p w14:paraId="71200690">
      <w:pP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br w:type="page"/>
      </w:r>
    </w:p>
    <w:p w14:paraId="5BA3EECC">
      <w:pPr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  <w:t>Supplementary Table S2.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>Subgroup analyses of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  <w:t>tooth brushing frequency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 xml:space="preserve">anxiety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symptoms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1546"/>
        <w:gridCol w:w="2085"/>
        <w:gridCol w:w="2010"/>
        <w:gridCol w:w="1860"/>
        <w:gridCol w:w="2865"/>
        <w:gridCol w:w="1784"/>
      </w:tblGrid>
      <w:tr w14:paraId="7DC42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E76D5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46" w:type="dxa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D3B0D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val="en-US" w:eastAsia="zh-CN" w:bidi="ar"/>
              </w:rPr>
              <w:t>cases</w:t>
            </w:r>
            <w:r>
              <w:rPr>
                <w:rFonts w:ascii="Times New Roman" w:hAnsi="Times New Roman" w:eastAsia="CharisSIL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/N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bidi="ar"/>
              </w:rPr>
              <w:t>total</w:t>
            </w:r>
          </w:p>
        </w:tc>
        <w:tc>
          <w:tcPr>
            <w:tcW w:w="8820" w:type="dxa"/>
            <w:gridSpan w:val="4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CD4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  <w:lang w:val="en-US" w:eastAsia="zh-CN"/>
              </w:rPr>
              <w:t>O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R (95 % CI)</w:t>
            </w:r>
          </w:p>
        </w:tc>
        <w:tc>
          <w:tcPr>
            <w:tcW w:w="1784" w:type="dxa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075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interaction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*</w:t>
            </w:r>
          </w:p>
        </w:tc>
      </w:tr>
      <w:tr w14:paraId="6BED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342678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5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3043A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F09B5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rush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occasionally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20044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nce a day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DB1F9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wice a day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84857D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hree or more times a day</w:t>
            </w:r>
          </w:p>
        </w:tc>
        <w:tc>
          <w:tcPr>
            <w:tcW w:w="17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91B315B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5F90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97D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Age (years)</w:t>
            </w:r>
          </w:p>
        </w:tc>
        <w:tc>
          <w:tcPr>
            <w:tcW w:w="154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20E0A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6F9DC">
            <w:pPr>
              <w:ind w:firstLine="480" w:firstLineChars="20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F6A86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69DEC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A7978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5CECD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0.66</w:t>
            </w:r>
          </w:p>
        </w:tc>
      </w:tr>
      <w:tr w14:paraId="33EE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F20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65-79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54B913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541/4,148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779E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1.04 (0.68, 1.61)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8430E8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0.94 (0.66, 1.37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756BD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0.91 (0.62, 1.37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14F279D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0.77 (0.44, 1.34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12B0638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4A96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D64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80-99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9D822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599/5,137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2B10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0.87 (0.65, 1.16)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FAC9E9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0.81 (0.65, 1.02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0958E5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0.68 (0.50, 0.91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2966FE6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0.71 (0.45, 1.09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6593B58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1DF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D0A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100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2896EC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188/1,749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9646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0.59 (0.33, 1.02)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2E51C5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0.90 (0.62, 1.31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4D68A2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0.57 (0.29, 1.06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64E63BA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0.61 (0.21, 1.67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03A2793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59E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A27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Gender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F08A08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C7E052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415E673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7C1CBB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0700F09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36FBFE5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0.54</w:t>
            </w:r>
          </w:p>
        </w:tc>
      </w:tr>
      <w:tr w14:paraId="20F19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E8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Male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BE80FF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464/4,941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46CEA3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0.81 (0.57, 1.13)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277DB23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0.69 (0.53, 0.92)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148B16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0.72 (0.51, 1.02)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1ADCDC0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0.63 (0.37, 1.03)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0AE9517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6AE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D9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Female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483B0FE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864/6,093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B99E59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0.87 (0.66, 1.14)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AD0084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0.92 (0.74, 1.13)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6A8E1D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0.74 (0.57, 0.96)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41F97BA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0.71 (0.47, 1.05)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3D572A8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F25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526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esidence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048B465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365BD6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03AEB53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E889F4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5E17035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0A00EC8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0.52</w:t>
            </w:r>
          </w:p>
        </w:tc>
      </w:tr>
      <w:tr w14:paraId="7FC6D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71E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City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1BC72C1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235/2,673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AB6D4F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0.77 (0.29, 1.98)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77475CA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1.58 (0.83, 3.27)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8212F1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1.34 (0.70, 2.80)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6133529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0.94 (0.42, 2.21)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3A0839A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38D6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ABD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Town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4BCB35B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502/3,692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0DA2E8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0.88 (0.63, 1.22)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3E4E464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0.76 (0.58, 0.99)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792F14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0.70 (0.49, 0.99)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3FCAF7A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0.82 (0.49, 1.33)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2C02A4C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D93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0D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ural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D0A303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591/4,669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BFBAFD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0.88 (0.66, 1.19)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47E848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0.83 (0.66, 1.06)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4D1DC8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0.64 (0.46, 0.88)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586BBBB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0.65 (0.38, 1.08)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6DE5348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7741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33F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89CB22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70138C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005B7F6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3AFA6D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1BA514A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2E9E0EA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0.08</w:t>
            </w:r>
          </w:p>
        </w:tc>
      </w:tr>
      <w:tr w14:paraId="104F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96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&lt;18.5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06AE4A1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336/2,186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6565ED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0.71 (0.47, 1.04)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C068CD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0.82 (0.61, 1.09)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39FB4E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0.72 (0.47, 1.07)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020548B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0.89 (0.47, 1.59)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01DF0EB8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0664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E7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18.5-23.9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2C1ED7A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626/5,439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ABFD67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0.83 (0.61, 1.10)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2DE7A37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0.78 (0.62, 0.99)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88249E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0.62 (0.46, 0.84)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08A3894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0.56 (0.35, 0.87)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3161065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3900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D89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24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CF23BA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366/3,409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51C8D4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1.21 (0.76, 1.93)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7B0957B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1.23 (0.84, 1.81)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68743D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1.16 (0.76, 1.80)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7A3F6A2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1.03 (0.55, 1.86)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24AC3BE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3164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DDE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Smoking status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00B6450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F79C7C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4103A3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F4AB9C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2572F7D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24F4901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&lt; 0.05</w:t>
            </w:r>
          </w:p>
        </w:tc>
      </w:tr>
      <w:tr w14:paraId="30DD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5A1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21909D1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1,165/9,342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6E9076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0.88 (0.70, 1.10)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66CB150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0.86 (0.72, 1.03)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0139DF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0.76 (0.61, 0.95)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74BAF46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0.72 (0.51, 1.00)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548E2D6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47AC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CA5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5CFC7A2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163/1,692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D071EE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0.71 (0.39, 1.24)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4761421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0.67 (0.44, 1.04)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C71367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0.54 0.28, 1.01)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46BD428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0.41 (0.14, 1.01)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42653F7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08E51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7C7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Drinking status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67138C4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0CEFB1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0748EAF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47A3BB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6E4C92B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5FD5E8E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0.14</w:t>
            </w:r>
          </w:p>
        </w:tc>
      </w:tr>
      <w:tr w14:paraId="36BAD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D0E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3C11826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1,185/9,406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8C9746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0.86 (0.68, 1.07)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0FE07E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0.83 (0.70, 0.99)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652092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0.68 (0.55, 0.85)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75E2DB9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0.73 (0.52, 1.00)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64F3A89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  <w:tr w14:paraId="2929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7C912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546" w:type="dxa"/>
            <w:tcBorders>
              <w:top w:val="nil"/>
              <w:left w:val="nil"/>
              <w:right w:val="nil"/>
            </w:tcBorders>
          </w:tcPr>
          <w:p w14:paraId="5864DC2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143/1,628</w:t>
            </w:r>
          </w:p>
        </w:tc>
        <w:tc>
          <w:tcPr>
            <w:tcW w:w="2085" w:type="dxa"/>
            <w:tcBorders>
              <w:top w:val="nil"/>
              <w:left w:val="nil"/>
              <w:right w:val="nil"/>
            </w:tcBorders>
          </w:tcPr>
          <w:p w14:paraId="6FC875D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0.80 (0.40, 1.54)</w:t>
            </w:r>
          </w:p>
        </w:tc>
        <w:tc>
          <w:tcPr>
            <w:tcW w:w="2010" w:type="dxa"/>
            <w:tcBorders>
              <w:top w:val="nil"/>
              <w:left w:val="nil"/>
              <w:right w:val="nil"/>
            </w:tcBorders>
          </w:tcPr>
          <w:p w14:paraId="4E58AB2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0.81 (0.49, 1.36)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14:paraId="3E88174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1.28 (0.70, 2.34)</w:t>
            </w:r>
          </w:p>
        </w:tc>
        <w:tc>
          <w:tcPr>
            <w:tcW w:w="2865" w:type="dxa"/>
            <w:tcBorders>
              <w:top w:val="nil"/>
              <w:left w:val="nil"/>
              <w:right w:val="nil"/>
            </w:tcBorders>
          </w:tcPr>
          <w:p w14:paraId="33DD026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  <w:t>0.37 (0.11, 1.00)</w:t>
            </w:r>
          </w:p>
        </w:tc>
        <w:tc>
          <w:tcPr>
            <w:tcW w:w="1784" w:type="dxa"/>
            <w:tcBorders>
              <w:top w:val="nil"/>
              <w:left w:val="nil"/>
              <w:right w:val="nil"/>
            </w:tcBorders>
          </w:tcPr>
          <w:p w14:paraId="641D053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1F1F1F"/>
                <w:sz w:val="24"/>
                <w:vertAlign w:val="baseline"/>
                <w:lang w:val="en-US" w:eastAsia="zh-CN"/>
              </w:rPr>
            </w:pPr>
          </w:p>
        </w:tc>
      </w:tr>
    </w:tbl>
    <w:p w14:paraId="467B6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BMI, </w:t>
      </w:r>
      <w:r>
        <w:rPr>
          <w:rFonts w:ascii="Times New Roman" w:hAnsi="Times New Roman" w:cs="Times New Roman"/>
          <w:sz w:val="24"/>
        </w:rPr>
        <w:t>body mass index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CI,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confidence interval</w:t>
      </w:r>
      <w:r>
        <w:rPr>
          <w:rFonts w:hint="eastAsia" w:ascii="Times New Roman" w:hAnsi="Times New Roman" w:cs="Times New Roman"/>
          <w:sz w:val="24"/>
          <w:lang w:val="en-US" w:eastAsia="zh-CN"/>
        </w:rPr>
        <w:t>; OR, odds ratio.</w:t>
      </w:r>
    </w:p>
    <w:p w14:paraId="664AC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O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R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95 % CI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were adjusted for </w:t>
      </w:r>
      <w:r>
        <w:rPr>
          <w:rFonts w:hint="eastAsia" w:ascii="Times New Roman" w:hAnsi="Times New Roman" w:cs="Times New Roman"/>
          <w:sz w:val="24"/>
        </w:rPr>
        <w:t>age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(years),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gender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(men, women)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BMI (</w:t>
      </w:r>
      <w:r>
        <w:rPr>
          <w:rFonts w:ascii="Times New Roman" w:hAnsi="Times New Roman" w:eastAsia="宋体" w:cs="Times New Roman"/>
          <w:sz w:val="24"/>
        </w:rPr>
        <w:t>kg/m</w:t>
      </w:r>
      <w:r>
        <w:rPr>
          <w:rFonts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), annual income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level </w:t>
      </w:r>
      <w:r>
        <w:rPr>
          <w:rFonts w:hint="default"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lang w:eastAsia="zh-CN" w:bidi="ar"/>
        </w:rPr>
        <w:t>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30,000, &lt;30,000 yuan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),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>ethnicity (Han or others)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 xml:space="preserve">, exercise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labor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marital status (live with spouse, live without spouse), residence (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city, town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rural), smoking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drinking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and hypertension (yes, no).</w:t>
      </w:r>
    </w:p>
    <w:p w14:paraId="4410CF57">
      <w:pPr>
        <w:spacing w:line="360" w:lineRule="auto"/>
        <w:jc w:val="both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indicates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 w:val="24"/>
          <w:lang w:bidi="ar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for interaction between strata and </w:t>
      </w:r>
      <w: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  <w:t>tooth brushing frequency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.</w:t>
      </w:r>
    </w:p>
    <w:p w14:paraId="2570E205">
      <w:pP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br w:type="page"/>
      </w:r>
    </w:p>
    <w:p w14:paraId="1E94CE78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 w:bidi="ar"/>
        </w:rPr>
        <w:t xml:space="preserve">Supplementary Table S3.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>Subgroup analyses of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  <w:t>denture use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0"/>
          <w:sz w:val="24"/>
          <w:lang w:bidi="ar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 xml:space="preserve">anxiety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symptoms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2565"/>
        <w:gridCol w:w="3165"/>
        <w:gridCol w:w="2520"/>
        <w:gridCol w:w="2504"/>
      </w:tblGrid>
      <w:tr w14:paraId="0313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3420" w:type="dxa"/>
            <w:tcBorders>
              <w:left w:val="nil"/>
              <w:bottom w:val="single" w:color="auto" w:sz="4" w:space="0"/>
              <w:right w:val="nil"/>
            </w:tcBorders>
          </w:tcPr>
          <w:p w14:paraId="23BE81C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6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693365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val="en-US" w:eastAsia="zh-CN" w:bidi="ar"/>
              </w:rPr>
              <w:t>cases</w:t>
            </w:r>
            <w:r>
              <w:rPr>
                <w:rFonts w:ascii="Times New Roman" w:hAnsi="Times New Roman" w:eastAsia="CharisSIL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>/N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subscript"/>
                <w:lang w:bidi="ar"/>
              </w:rPr>
              <w:t>total</w:t>
            </w:r>
          </w:p>
        </w:tc>
        <w:tc>
          <w:tcPr>
            <w:tcW w:w="316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087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  <w:lang w:val="en-US" w:eastAsia="zh-CN"/>
              </w:rPr>
              <w:t>O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R (95 % CI)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  <w:lang w:val="en-US" w:eastAsia="zh-CN"/>
              </w:rPr>
              <w:t xml:space="preserve"> *</w:t>
            </w:r>
          </w:p>
        </w:tc>
        <w:tc>
          <w:tcPr>
            <w:tcW w:w="252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24D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value</w:t>
            </w:r>
          </w:p>
        </w:tc>
        <w:tc>
          <w:tcPr>
            <w:tcW w:w="250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5D2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interaction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*</w:t>
            </w:r>
          </w:p>
        </w:tc>
      </w:tr>
      <w:tr w14:paraId="0566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4E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Age (years)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A9084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30BF50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2903DD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39C1D7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0.31</w:t>
            </w:r>
          </w:p>
        </w:tc>
      </w:tr>
      <w:tr w14:paraId="1E4B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E3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65-79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C1FD9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541/4,148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0A21636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0.99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0.83, 1.20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3883E2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0.98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58E2C6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5D98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713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80-99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5119E8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599/5,137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4F1F0C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0.70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0.58, 0.85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DDE327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9A8473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81D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BDD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100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0286A9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188/1,749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6D28DD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 xml:space="preserve">0.56 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0.36, 0.84</w:t>
            </w:r>
            <w:r>
              <w:rPr>
                <w:rStyle w:val="5"/>
                <w:rFonts w:hint="default" w:ascii="Times New Roman" w:hAnsi="Times New Roman" w:eastAsia="Georgia" w:cs="Times New Roman"/>
                <w:b w:val="0"/>
                <w:bCs w:val="0"/>
                <w:i w:val="0"/>
                <w:iCs w:val="0"/>
                <w:caps w:val="0"/>
                <w:color w:val="1F1F1F"/>
                <w:spacing w:val="0"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4E912A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70E250E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63B9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41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Gender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23B264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422F28D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B9FF1B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1818B8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0.12</w:t>
            </w:r>
          </w:p>
        </w:tc>
      </w:tr>
      <w:tr w14:paraId="46C0B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F6D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Male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2CAAD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864/6,093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FE7D0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0.80 (0.68, 0.93)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02262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7BC5A1C7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2DA0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F19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Female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EE9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464/4,941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7B3E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0.81 (0.66, 0.99)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7FC30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953560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1406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B97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esidence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659156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5E50AD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0A1E11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0AE9C3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0.15</w:t>
            </w:r>
          </w:p>
        </w:tc>
      </w:tr>
      <w:tr w14:paraId="6002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DAD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City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BBD922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235/2,673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638850D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0.82 (0.61, 1.09)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DC8458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0.16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A3A9F7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4392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904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Town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455542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502/3,692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9CA494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0.94 (0.77, 1.16)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CED27E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0.57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2F8B6D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2FF8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14B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</w:t>
            </w:r>
            <w:r>
              <w:rPr>
                <w:rFonts w:ascii="Times New Roman" w:hAnsi="Times New Roman" w:eastAsia="CharisSIL" w:cs="Times New Roman"/>
                <w:color w:val="000000"/>
                <w:kern w:val="0"/>
                <w:sz w:val="24"/>
                <w:szCs w:val="24"/>
                <w:lang w:bidi="ar"/>
              </w:rPr>
              <w:t>ural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66F017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591/4,669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953F01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0.70 (0.58, 0.85)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159F02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788686D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345A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B6E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D95F17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2E1B2D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5431E4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3058441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</w:tr>
      <w:tr w14:paraId="12BD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CA7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&lt;18.5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553E99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336/2,186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404F386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0.71 (0.54, 0.92)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D73949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478DE20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22B9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065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18.5-23.9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57E789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626/5,439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800D25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0.85 (0.71, 1.01)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751AA7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0.06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A9160E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35E4C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98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24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9F640B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336/3,409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6436C04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0.79 (0.63, 0.99)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EC47D7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4E06F6B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3639B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930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Smoking status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9C6559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22EA85D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75E0AF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526EDDC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</w:tr>
      <w:tr w14:paraId="3E86E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BD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8476AB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1,165/9,342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ECFA0F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0.77 (0.67, 0.88)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EC9B23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AC022F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761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6C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8981F9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163/1,692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FFC5F3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1.02 (0.72, 1.43)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445B49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0.92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09FA9D7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7B2E1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C32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Drinking status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199330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077C073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8CFB20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36D1FA4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0.06</w:t>
            </w:r>
          </w:p>
        </w:tc>
      </w:tr>
      <w:tr w14:paraId="7871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5B6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B3F743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1,185/9,406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CD0A66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0.80 (0.70, 0.91)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9CF32D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&lt; 0.05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626324B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  <w:tr w14:paraId="047C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35802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2565" w:type="dxa"/>
            <w:tcBorders>
              <w:top w:val="nil"/>
              <w:left w:val="nil"/>
              <w:right w:val="nil"/>
            </w:tcBorders>
          </w:tcPr>
          <w:p w14:paraId="02E35B7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143/1,628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</w:tcPr>
          <w:p w14:paraId="1B1570C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0.81 (0.56, 1.17)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18286CD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  <w:t>0.27</w:t>
            </w:r>
          </w:p>
        </w:tc>
        <w:tc>
          <w:tcPr>
            <w:tcW w:w="2504" w:type="dxa"/>
            <w:tcBorders>
              <w:top w:val="nil"/>
              <w:left w:val="nil"/>
              <w:right w:val="nil"/>
            </w:tcBorders>
          </w:tcPr>
          <w:p w14:paraId="248A3ED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vertAlign w:val="baseline"/>
                <w:lang w:val="en-US" w:eastAsia="zh-CN" w:bidi="ar"/>
              </w:rPr>
            </w:pPr>
          </w:p>
        </w:tc>
      </w:tr>
    </w:tbl>
    <w:p w14:paraId="358CB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BMI, </w:t>
      </w:r>
      <w:r>
        <w:rPr>
          <w:rFonts w:ascii="Times New Roman" w:hAnsi="Times New Roman" w:cs="Times New Roman"/>
          <w:sz w:val="24"/>
        </w:rPr>
        <w:t>body mass index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CI,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confidence interval</w:t>
      </w:r>
      <w:r>
        <w:rPr>
          <w:rFonts w:hint="eastAsia" w:ascii="Times New Roman" w:hAnsi="Times New Roman" w:cs="Times New Roman"/>
          <w:sz w:val="24"/>
          <w:lang w:val="en-US" w:eastAsia="zh-CN"/>
        </w:rPr>
        <w:t>; OR, odds ratio.</w:t>
      </w:r>
    </w:p>
    <w:p w14:paraId="05FD1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O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R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and 95 % CI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were adjusted for </w:t>
      </w:r>
      <w:r>
        <w:rPr>
          <w:rFonts w:hint="eastAsia" w:ascii="Times New Roman" w:hAnsi="Times New Roman" w:cs="Times New Roman"/>
          <w:sz w:val="24"/>
        </w:rPr>
        <w:t>age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(years),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gender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(men, women)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BMI (</w:t>
      </w:r>
      <w:r>
        <w:rPr>
          <w:rFonts w:ascii="Times New Roman" w:hAnsi="Times New Roman" w:eastAsia="宋体" w:cs="Times New Roman"/>
          <w:sz w:val="24"/>
        </w:rPr>
        <w:t>kg/m</w:t>
      </w:r>
      <w:r>
        <w:rPr>
          <w:rFonts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), annual income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level </w:t>
      </w:r>
      <w:r>
        <w:rPr>
          <w:rFonts w:hint="default"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lang w:eastAsia="zh-CN" w:bidi="ar"/>
        </w:rPr>
        <w:t>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30,000, &lt;30,000 yuan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),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>ethnicity (Han or others)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  <w:t xml:space="preserve">, exercise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labor status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marital status (live with spouse, live without spouse), residence (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city, town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rural), smoking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drinking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and hypertension (yes, no).</w:t>
      </w:r>
    </w:p>
    <w:p w14:paraId="415A954C">
      <w:pPr>
        <w:spacing w:line="360" w:lineRule="auto"/>
        <w:jc w:val="both"/>
        <w:rPr>
          <w:rFonts w:hint="default" w:ascii="Times New Roman" w:hAnsi="Times New Roman" w:eastAsia="CharisSIL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 w:bidi="ar"/>
        </w:rPr>
        <w:t xml:space="preserve">* </w:t>
      </w:r>
      <w:r>
        <w:rPr>
          <w:rFonts w:ascii="Times New Roman" w:hAnsi="Times New Roman" w:eastAsia="CharisSIL" w:cs="Times New Roman"/>
          <w:color w:val="000000"/>
          <w:kern w:val="0"/>
          <w:sz w:val="24"/>
          <w:highlight w:val="none"/>
          <w:lang w:bidi="ar"/>
        </w:rPr>
        <w:t>ORs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(95% CIs) were computed for denture use vs. non-use.</w:t>
      </w:r>
    </w:p>
    <w:p w14:paraId="6520AD6B">
      <w:pPr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indicates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 w:val="24"/>
          <w:lang w:bidi="ar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 xml:space="preserve"> for interaction between strata and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  <w:t>denture use.</w:t>
      </w:r>
    </w:p>
    <w:p w14:paraId="35C6F4BC">
      <w:pP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  <w:br w:type="page"/>
      </w:r>
    </w:p>
    <w:p w14:paraId="77270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b w:val="0"/>
          <w:bCs w:val="0"/>
        </w:rPr>
      </w:pP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>S4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.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Sensitivity analyses:</w:t>
      </w: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A</w:t>
      </w:r>
      <w:r>
        <w:rPr>
          <w:rFonts w:ascii="Times New Roman" w:hAnsi="Times New Roman" w:eastAsia="Georgia" w:cs="Times New Roman"/>
          <w:b w:val="0"/>
          <w:bCs w:val="0"/>
          <w:color w:val="1F1F1F"/>
          <w:sz w:val="24"/>
        </w:rPr>
        <w:t xml:space="preserve">ssociation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between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oral health and</w:t>
      </w:r>
      <w:r>
        <w:rPr>
          <w:rFonts w:ascii="Times New Roman" w:hAnsi="Times New Roman" w:eastAsia="Georgia" w:cs="Times New Roman"/>
          <w:b w:val="0"/>
          <w:bCs w:val="0"/>
          <w:color w:val="1F1F1F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 xml:space="preserve">anxiety 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US" w:eastAsia="zh-CN" w:bidi="ar-SA"/>
        </w:rPr>
        <w:t>symptoms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 xml:space="preserve"> (GAD-7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 xml:space="preserve"> ≥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10)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159"/>
        <w:gridCol w:w="2835"/>
        <w:gridCol w:w="2835"/>
        <w:gridCol w:w="2835"/>
      </w:tblGrid>
      <w:tr w14:paraId="2694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51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6A625F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Variables</w:t>
            </w:r>
          </w:p>
        </w:tc>
        <w:tc>
          <w:tcPr>
            <w:tcW w:w="215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4F18C7E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subscript"/>
                <w:lang w:val="en-US" w:eastAsia="zh-CN" w:bidi="ar"/>
              </w:rPr>
              <w:t>cases</w:t>
            </w:r>
            <w:r>
              <w:rPr>
                <w:rFonts w:ascii="Times New Roman" w:hAnsi="Times New Roman" w:eastAsia="CharisSIL" w:cs="Times New Roman"/>
                <w:b/>
                <w:bCs/>
                <w:color w:val="000000"/>
                <w:kern w:val="0"/>
                <w:sz w:val="24"/>
                <w:lang w:bidi="ar"/>
              </w:rPr>
              <w:t>/N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subscript"/>
                <w:lang w:bidi="ar"/>
              </w:rPr>
              <w:t>total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CB3689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4D1A424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2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6FA6302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3</w:t>
            </w:r>
          </w:p>
        </w:tc>
      </w:tr>
      <w:tr w14:paraId="3D32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51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2EBDA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5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89A28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7313CD">
            <w:pPr>
              <w:jc w:val="center"/>
              <w:rPr>
                <w:rFonts w:ascii="Georgia" w:hAnsi="Georgia" w:eastAsia="Georgia" w:cs="Georgia"/>
                <w:b/>
                <w:bCs/>
                <w:color w:val="1F1F1F"/>
                <w:szCs w:val="21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ECFBC9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47A69F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</w:tr>
      <w:tr w14:paraId="6F3E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17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0B640B7">
            <w:pPr>
              <w:jc w:val="left"/>
              <w:rPr>
                <w:rFonts w:hint="default" w:ascii="Times New Roman" w:hAnsi="Times New Roman" w:eastAsia="Georgia" w:cs="Times New Roman"/>
                <w:b/>
                <w:bCs/>
                <w:color w:val="1F1F1F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Anxiety</w:t>
            </w:r>
          </w:p>
        </w:tc>
      </w:tr>
      <w:tr w14:paraId="0066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1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46573">
            <w:pPr>
              <w:ind w:firstLine="241" w:firstLineChars="100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Number of natural teeth</w:t>
            </w:r>
          </w:p>
        </w:tc>
      </w:tr>
      <w:tr w14:paraId="27E3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C240">
            <w:pPr>
              <w:ind w:firstLine="480" w:firstLineChars="200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&lt;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DB5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213/8,143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70A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62B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27E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72D3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932C8">
            <w:pPr>
              <w:ind w:firstLine="480" w:firstLineChars="200"/>
              <w:rPr>
                <w:rFonts w:hint="default" w:ascii="Times New Roman" w:hAnsi="Times New Roman" w:eastAsia="宋体" w:cs="Times New Roman"/>
                <w:color w:val="22222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4FCC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46/2,891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F96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0.60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0.43, 0.82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41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0.62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0.43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, 0.89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7A56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0.69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0.47, 0.99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14:paraId="0139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1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3A405">
            <w:pPr>
              <w:ind w:firstLine="241" w:firstLineChars="1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Tooth brushing frequency</w:t>
            </w:r>
          </w:p>
        </w:tc>
      </w:tr>
      <w:tr w14:paraId="464F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7DCF3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ever brush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6C77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83/2,171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539F7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3D1D4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6D424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0A9C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5B4AE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rush occasionally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F7F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31/1,343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E41F4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0.59 (0.39, 0.89)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21736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0.65 (0.41, 0.99)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F876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0.68 (0.43, 1.04)</w:t>
            </w:r>
          </w:p>
        </w:tc>
      </w:tr>
      <w:tr w14:paraId="475D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31F2E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nce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8507E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94/4,446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3EE2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0.54 (0.40, 0.73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FB5AD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0.53 (0.37, 0.74)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C3222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0.61 (0.43, 0.86)</w:t>
            </w:r>
          </w:p>
        </w:tc>
      </w:tr>
      <w:tr w14:paraId="7A82F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21870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wice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5ADC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42/2,434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14DC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0.44 (0.30, 0.64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51EB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0.46 (0.30, 0.69)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9389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0.68 (0.44, 1.04)</w:t>
            </w:r>
          </w:p>
        </w:tc>
      </w:tr>
      <w:tr w14:paraId="13072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02E23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hree or more times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BD03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9/640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6FF95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0.36 (0.17, 0.68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C99F9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0.36 (0.16, 0.70)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BDA2B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0.51 (0.22, 1.01)</w:t>
            </w:r>
          </w:p>
        </w:tc>
      </w:tr>
      <w:tr w14:paraId="4E86F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568B96">
            <w:pPr>
              <w:widowControl/>
              <w:spacing w:line="360" w:lineRule="auto"/>
              <w:ind w:firstLine="241" w:firstLineChars="100"/>
              <w:rPr>
                <w:rFonts w:ascii="Times New Roman" w:hAnsi="Times New Roman" w:eastAsia="CharisSIL" w:cs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Denture use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67C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56687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32157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72CC3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</w:tr>
      <w:tr w14:paraId="701C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F1CB0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No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F0D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181/6,711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2472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0DB6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3E2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1E4F1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66EBA6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Yes</w:t>
            </w:r>
          </w:p>
        </w:tc>
        <w:tc>
          <w:tcPr>
            <w:tcW w:w="2159" w:type="dxa"/>
            <w:tcBorders>
              <w:top w:val="nil"/>
              <w:left w:val="nil"/>
              <w:right w:val="nil"/>
            </w:tcBorders>
            <w:vAlign w:val="center"/>
          </w:tcPr>
          <w:p w14:paraId="3C82C22D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78/4,323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7321C9A1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0.66 (0.50, 0.86)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7C026530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0.68 (0.51, 0.90)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42AEB287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0.75 (0.56, 0.98)</w:t>
            </w:r>
          </w:p>
        </w:tc>
      </w:tr>
    </w:tbl>
    <w:p w14:paraId="1198C886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CI, confidence interval;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R,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odds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ratio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.</w:t>
      </w:r>
    </w:p>
    <w:p w14:paraId="6AA9EED5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Model 1: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Crude model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;</w:t>
      </w:r>
    </w:p>
    <w:p w14:paraId="0214CFDE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Model 2: Adjusted for age (years),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gender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(men, women)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, and BMI (</w:t>
      </w:r>
      <w:r>
        <w:rPr>
          <w:rFonts w:ascii="Times New Roman" w:hAnsi="Times New Roman" w:eastAsia="宋体" w:cs="Times New Roman"/>
          <w:sz w:val="24"/>
        </w:rPr>
        <w:t>kg/m</w:t>
      </w:r>
      <w:r>
        <w:rPr>
          <w:rFonts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;</w:t>
      </w:r>
    </w:p>
    <w:p w14:paraId="709B0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Model 3: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Further adjusted for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annual income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level (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30,000, &lt;30,000 yuan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ethnicity (Han or others)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exercise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status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, labor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status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marital status (live with spouse, live without spouse), residence (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city, town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rural), smoking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drinking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, and hypertension (yes, no).</w:t>
      </w:r>
    </w:p>
    <w:p w14:paraId="0E6A9469">
      <w:pP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br w:type="page"/>
      </w:r>
    </w:p>
    <w:p w14:paraId="576CA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>S5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.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Sensitivity analyses: Association between oral health and anxiety symptoms, with additional adjustment for depressive symptoms.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159"/>
        <w:gridCol w:w="2835"/>
        <w:gridCol w:w="2835"/>
        <w:gridCol w:w="2835"/>
      </w:tblGrid>
      <w:tr w14:paraId="40A8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51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55A46D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Variables</w:t>
            </w:r>
          </w:p>
        </w:tc>
        <w:tc>
          <w:tcPr>
            <w:tcW w:w="215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7CFEAEB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subscript"/>
                <w:lang w:val="en-US" w:eastAsia="zh-CN" w:bidi="ar"/>
              </w:rPr>
              <w:t>cases</w:t>
            </w:r>
            <w:r>
              <w:rPr>
                <w:rFonts w:ascii="Times New Roman" w:hAnsi="Times New Roman" w:eastAsia="CharisSIL" w:cs="Times New Roman"/>
                <w:b/>
                <w:bCs/>
                <w:color w:val="000000"/>
                <w:kern w:val="0"/>
                <w:sz w:val="24"/>
                <w:lang w:bidi="ar"/>
              </w:rPr>
              <w:t>/N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subscript"/>
                <w:lang w:bidi="ar"/>
              </w:rPr>
              <w:t>total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B89526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A33FC28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2</w:t>
            </w:r>
          </w:p>
        </w:tc>
        <w:tc>
          <w:tcPr>
            <w:tcW w:w="283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34BDAB1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F1F1F"/>
                <w:sz w:val="24"/>
              </w:rPr>
              <w:t>3</w:t>
            </w:r>
          </w:p>
        </w:tc>
      </w:tr>
      <w:tr w14:paraId="3E3C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51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553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5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A03CD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41C267">
            <w:pPr>
              <w:jc w:val="center"/>
              <w:rPr>
                <w:rFonts w:ascii="Georgia" w:hAnsi="Georgia" w:eastAsia="Georgia" w:cs="Georgia"/>
                <w:b/>
                <w:bCs/>
                <w:color w:val="1F1F1F"/>
                <w:szCs w:val="21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9FDCD0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BFC733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Cs/>
                <w:color w:val="1F1F1F"/>
                <w:sz w:val="24"/>
              </w:rPr>
              <w:t>O</w:t>
            </w:r>
            <w:r>
              <w:rPr>
                <w:rStyle w:val="5"/>
                <w:rFonts w:ascii="Times New Roman" w:hAnsi="Times New Roman" w:eastAsia="Georgia" w:cs="Times New Roman"/>
                <w:bCs/>
                <w:color w:val="1F1F1F"/>
                <w:sz w:val="24"/>
              </w:rPr>
              <w:t>R (95 % CI)</w:t>
            </w:r>
          </w:p>
        </w:tc>
      </w:tr>
      <w:tr w14:paraId="5B89B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17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AFB9A7">
            <w:pPr>
              <w:jc w:val="left"/>
              <w:rPr>
                <w:rFonts w:hint="default" w:ascii="Times New Roman" w:hAnsi="Times New Roman" w:eastAsia="Georgia" w:cs="Times New Roman"/>
                <w:b/>
                <w:bCs/>
                <w:color w:val="1F1F1F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Anxiety</w:t>
            </w:r>
          </w:p>
        </w:tc>
      </w:tr>
      <w:tr w14:paraId="7899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1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B861">
            <w:pPr>
              <w:ind w:firstLine="241" w:firstLineChars="100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Number of natural teeth</w:t>
            </w:r>
          </w:p>
        </w:tc>
      </w:tr>
      <w:tr w14:paraId="1E2EE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A5E46">
            <w:pPr>
              <w:ind w:firstLine="480" w:firstLineChars="200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&lt;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AA0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846/6,858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7D9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EFB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FB6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185CB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06324">
            <w:pPr>
              <w:ind w:firstLine="480" w:firstLineChars="200"/>
              <w:rPr>
                <w:rFonts w:hint="default" w:ascii="Times New Roman" w:hAnsi="Times New Roman" w:eastAsia="宋体" w:cs="Times New Roman"/>
                <w:color w:val="22222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02CB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290/2,700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1EAE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0.86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0.74, 0.98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7C59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0.79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0.67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, 0.92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837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0.87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0.73, 1.00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14:paraId="633F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1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A3F54">
            <w:pPr>
              <w:ind w:firstLine="241" w:firstLineChars="1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Tooth brushing frequency</w:t>
            </w:r>
          </w:p>
        </w:tc>
      </w:tr>
      <w:tr w14:paraId="11D1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152FD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ever brush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79DD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237/1,613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1ED88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A42E0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73CA7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21C9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176BC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rush occasionally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80F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141/1,130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E03FD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0.83 (0.66, 1.03)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0D59D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0.84 (0.66, 1.06)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7D2CE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0.85 (0.65, 1.10)</w:t>
            </w:r>
          </w:p>
        </w:tc>
      </w:tr>
      <w:tr w14:paraId="58E0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8B330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nce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925B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477/3,960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EC382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0.80 (0.67, 0.94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131EA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0.73 (0.61, 0.88)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538DF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0.89 (0.73, 1.09)</w:t>
            </w:r>
          </w:p>
        </w:tc>
      </w:tr>
      <w:tr w14:paraId="292E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186FB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wice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2937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227/2,273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5574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0.64 (0.53, 0.78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ABB8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0.58 (0.47, 0.71)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95BE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0.75 (0.58, 0.95)</w:t>
            </w:r>
          </w:p>
        </w:tc>
      </w:tr>
      <w:tr w14:paraId="5190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2D793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hree or more times a day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D54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54/582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B7911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0.59 (0.43, 0.81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C02B9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0.56 (0.40, 0.76)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69F0F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0.73 (0.50, 1.04)</w:t>
            </w:r>
          </w:p>
        </w:tc>
      </w:tr>
      <w:tr w14:paraId="6F87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8D0067">
            <w:pPr>
              <w:widowControl/>
              <w:spacing w:line="360" w:lineRule="auto"/>
              <w:ind w:firstLine="241" w:firstLineChars="100"/>
              <w:rPr>
                <w:rFonts w:ascii="Times New Roman" w:hAnsi="Times New Roman" w:eastAsia="CharisSIL" w:cs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Denture use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F436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0C6F9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BD476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B893D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</w:tr>
      <w:tr w14:paraId="32CB4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BF4BC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No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97F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746/5,703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636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09E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6D9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(Reference)</w:t>
            </w:r>
          </w:p>
        </w:tc>
      </w:tr>
      <w:tr w14:paraId="77D26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65AA49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Yes</w:t>
            </w:r>
          </w:p>
        </w:tc>
        <w:tc>
          <w:tcPr>
            <w:tcW w:w="2159" w:type="dxa"/>
            <w:tcBorders>
              <w:top w:val="nil"/>
              <w:left w:val="nil"/>
              <w:right w:val="nil"/>
            </w:tcBorders>
            <w:vAlign w:val="center"/>
          </w:tcPr>
          <w:p w14:paraId="749F918F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390/3,855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36EA5F9E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0.75 (0.66, 0.85)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243B6EC6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0.76 (0.66, 0.87)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0B734DA5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0.84 (0.73, 0.97)</w:t>
            </w:r>
          </w:p>
        </w:tc>
      </w:tr>
    </w:tbl>
    <w:p w14:paraId="070C9431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CI, confidence interval;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R,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odds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ratio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.</w:t>
      </w:r>
    </w:p>
    <w:p w14:paraId="462713B2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Model 1: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Crude model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;</w:t>
      </w:r>
    </w:p>
    <w:p w14:paraId="4C8BAFB8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Model 2: Adjusted for age (years),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gender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(men, women)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, and BMI (</w:t>
      </w:r>
      <w:r>
        <w:rPr>
          <w:rFonts w:ascii="Times New Roman" w:hAnsi="Times New Roman" w:eastAsia="宋体" w:cs="Times New Roman"/>
          <w:sz w:val="24"/>
        </w:rPr>
        <w:t>kg/m</w:t>
      </w:r>
      <w:r>
        <w:rPr>
          <w:rFonts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;</w:t>
      </w:r>
    </w:p>
    <w:p w14:paraId="4DDAC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Model 3: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Further adjusted for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annual income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level (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≥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30,000, &lt;30,000 yuan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ethnicity (Han or others)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exercise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status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, labor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status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,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marital status (live with spouse, live without spouse), residence (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city, town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 xml:space="preserve">or 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rural), smoking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), drinking status (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yes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, 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no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>)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, hypertension (yes, no), and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depressive symptoms</w:t>
      </w: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(yes, no).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br w:type="page"/>
      </w:r>
    </w:p>
    <w:p w14:paraId="06F0B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1F1F1F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  <w:lang w:val="en-US" w:eastAsia="zh-CN"/>
        </w:rPr>
        <w:t>S6</w:t>
      </w:r>
      <w:r>
        <w:rPr>
          <w:rFonts w:hint="eastAsia" w:ascii="Times New Roman" w:hAnsi="Times New Roman" w:eastAsia="宋体" w:cs="Times New Roman"/>
          <w:b/>
          <w:bCs/>
          <w:color w:val="1F1F1F"/>
          <w:sz w:val="24"/>
        </w:rPr>
        <w:t xml:space="preserve">.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Sensitivity analyses: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1F1F1F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 xml:space="preserve">E-values for the association between </w:t>
      </w:r>
      <w:r>
        <w:rPr>
          <w:rFonts w:hint="eastAsia" w:ascii="Times New Roman" w:hAnsi="Times New Roman" w:eastAsia="宋体" w:cs="Times New Roman"/>
          <w:b w:val="0"/>
          <w:bCs w:val="0"/>
          <w:color w:val="1F1F1F"/>
          <w:sz w:val="24"/>
          <w:lang w:val="en-US" w:eastAsia="zh-CN"/>
        </w:rPr>
        <w:t>oral health</w:t>
      </w: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 xml:space="preserve"> and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999035f4" w:cs="Times New Roman"/>
          <w:color w:val="000000"/>
          <w:kern w:val="0"/>
          <w:sz w:val="24"/>
          <w:szCs w:val="24"/>
          <w:lang w:val="en-US" w:eastAsia="zh-CN" w:bidi="ar"/>
        </w:rPr>
        <w:t xml:space="preserve">anxiety </w:t>
      </w:r>
      <w:r>
        <w:rPr>
          <w:rFonts w:hint="default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symptoms</w:t>
      </w: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0"/>
        <w:gridCol w:w="6315"/>
      </w:tblGrid>
      <w:tr w14:paraId="208E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77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D963249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Variables</w:t>
            </w:r>
          </w:p>
        </w:tc>
        <w:tc>
          <w:tcPr>
            <w:tcW w:w="631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D0B2852">
            <w:pPr>
              <w:jc w:val="center"/>
              <w:rPr>
                <w:rFonts w:ascii="Times New Roman" w:hAnsi="Times New Roman" w:eastAsia="Georgia" w:cs="Times New Roman"/>
                <w:b/>
                <w:bCs/>
                <w:color w:val="1F1F1F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E-values</w:t>
            </w:r>
            <w:r>
              <w:rPr>
                <w:rFonts w:hint="eastAsia" w:ascii="Times New Roman" w:hAnsi="Times New Roman" w:eastAsia="AdvOT1ab0d708 . B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for OR (and for CI)</w:t>
            </w:r>
          </w:p>
        </w:tc>
      </w:tr>
      <w:tr w14:paraId="57563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B70E5D7">
            <w:pPr>
              <w:ind w:firstLine="241" w:firstLineChars="100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Number of natural teeth</w:t>
            </w:r>
          </w:p>
        </w:tc>
        <w:tc>
          <w:tcPr>
            <w:tcW w:w="63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C08F0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B347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F550F">
            <w:pPr>
              <w:ind w:firstLine="480" w:firstLineChars="200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&lt;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311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(Ref)</w:t>
            </w:r>
          </w:p>
        </w:tc>
      </w:tr>
      <w:tr w14:paraId="04FD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D43F3">
            <w:pPr>
              <w:ind w:firstLine="480" w:firstLineChars="200"/>
              <w:rPr>
                <w:rFonts w:hint="default" w:ascii="Times New Roman" w:hAnsi="Times New Roman" w:eastAsia="宋体" w:cs="Times New Roman"/>
                <w:color w:val="22222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0186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 xml:space="preserve">1.67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1.16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14:paraId="1167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4A158">
            <w:pPr>
              <w:ind w:firstLine="241" w:firstLineChars="100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Tooth brushing frequency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7E968">
            <w:pPr>
              <w:jc w:val="center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AB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9ED1B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ever brush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877C3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(Ref)</w:t>
            </w:r>
          </w:p>
        </w:tc>
      </w:tr>
      <w:tr w14:paraId="0277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358EC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rush occasionally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21704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1.62 (1.00)</w:t>
            </w:r>
          </w:p>
        </w:tc>
      </w:tr>
      <w:tr w14:paraId="010C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50566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nce a day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6D65A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1.69 (1.16)</w:t>
            </w:r>
          </w:p>
        </w:tc>
      </w:tr>
      <w:tr w14:paraId="2A8E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EA0DC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wice a day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C82D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2.06 (1.45)</w:t>
            </w:r>
          </w:p>
        </w:tc>
      </w:tr>
      <w:tr w14:paraId="6A3F0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4A66A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hree or more times a day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FDF80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2.30 (1.37)</w:t>
            </w:r>
          </w:p>
        </w:tc>
      </w:tr>
      <w:tr w14:paraId="3881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9AB995">
            <w:pPr>
              <w:widowControl/>
              <w:spacing w:line="360" w:lineRule="auto"/>
              <w:ind w:firstLine="241" w:firstLineChars="100"/>
              <w:rPr>
                <w:rFonts w:ascii="Times New Roman" w:hAnsi="Times New Roman" w:eastAsia="CharisSIL" w:cs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22222"/>
                <w:sz w:val="24"/>
                <w:shd w:val="clear" w:color="auto" w:fill="FFFFFF"/>
                <w:lang w:val="en-US" w:eastAsia="zh-CN"/>
              </w:rPr>
              <w:t>Denture use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CD1B6">
            <w:pPr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</w:p>
        </w:tc>
      </w:tr>
      <w:tr w14:paraId="2477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92C11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No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9DC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(Ref)</w:t>
            </w:r>
          </w:p>
        </w:tc>
      </w:tr>
      <w:tr w14:paraId="6471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7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F6274B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Yes</w:t>
            </w:r>
          </w:p>
        </w:tc>
        <w:tc>
          <w:tcPr>
            <w:tcW w:w="6315" w:type="dxa"/>
            <w:tcBorders>
              <w:top w:val="nil"/>
              <w:left w:val="nil"/>
              <w:right w:val="nil"/>
            </w:tcBorders>
            <w:vAlign w:val="center"/>
          </w:tcPr>
          <w:p w14:paraId="7F829E71">
            <w:pPr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1.80 (1.40)</w:t>
            </w:r>
          </w:p>
        </w:tc>
      </w:tr>
    </w:tbl>
    <w:p w14:paraId="3575B659">
      <w:pPr>
        <w:spacing w:line="360" w:lineRule="auto"/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CI, confidence interval;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R,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odds</w:t>
      </w:r>
      <w:r>
        <w:rPr>
          <w:rFonts w:ascii="Times New Roman" w:hAnsi="Times New Roman" w:eastAsia="CharisSIL" w:cs="Times New Roman"/>
          <w:color w:val="000000"/>
          <w:kern w:val="0"/>
          <w:sz w:val="24"/>
          <w:lang w:bidi="ar"/>
        </w:rPr>
        <w:t xml:space="preserve"> ratio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; Ref,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ascii="Times New Roman" w:hAnsi="Times New Roman" w:cs="Times New Roman"/>
          <w:sz w:val="24"/>
        </w:rPr>
        <w:t>eference</w:t>
      </w:r>
      <w:r>
        <w:rPr>
          <w:rFonts w:hint="eastAsia" w:ascii="Times New Roman" w:hAnsi="Times New Roman" w:eastAsia="CharisSIL" w:cs="Times New Roman"/>
          <w:color w:val="000000"/>
          <w:kern w:val="0"/>
          <w:sz w:val="24"/>
          <w:lang w:bidi="ar"/>
        </w:rPr>
        <w:t>.</w:t>
      </w:r>
    </w:p>
    <w:p w14:paraId="64FF4F2F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222222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AdvOT1ab0d708 . B" w:cs="Times New Roman"/>
          <w:color w:val="000000"/>
          <w:kern w:val="0"/>
          <w:sz w:val="24"/>
          <w:szCs w:val="24"/>
          <w:lang w:val="en-US" w:eastAsia="zh-CN" w:bidi="ar"/>
        </w:rPr>
        <w:t>* E-value represents the minimum strength of association needed between an unmeasured confounder and both the exposure and the outcome to fully explain away the exposure-outcome association.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harisSI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dvOT1ab0d708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999035f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6F5A"/>
    <w:rsid w:val="00763733"/>
    <w:rsid w:val="00C14B91"/>
    <w:rsid w:val="018E7169"/>
    <w:rsid w:val="01CA13BF"/>
    <w:rsid w:val="01DB1C83"/>
    <w:rsid w:val="02A30EA2"/>
    <w:rsid w:val="0310785F"/>
    <w:rsid w:val="034A3564"/>
    <w:rsid w:val="03653EFA"/>
    <w:rsid w:val="03EE0393"/>
    <w:rsid w:val="057E5747"/>
    <w:rsid w:val="05C92665"/>
    <w:rsid w:val="05EA7983"/>
    <w:rsid w:val="066144C9"/>
    <w:rsid w:val="067F2D0F"/>
    <w:rsid w:val="073C1416"/>
    <w:rsid w:val="075C1AB8"/>
    <w:rsid w:val="08431E7C"/>
    <w:rsid w:val="09B07358"/>
    <w:rsid w:val="0A6C0360"/>
    <w:rsid w:val="0B1216F5"/>
    <w:rsid w:val="0BBA0B5B"/>
    <w:rsid w:val="0BEA35EA"/>
    <w:rsid w:val="0CA16E25"/>
    <w:rsid w:val="0CDE6ACB"/>
    <w:rsid w:val="0D5079C9"/>
    <w:rsid w:val="0D780CCE"/>
    <w:rsid w:val="0DAC6849"/>
    <w:rsid w:val="0DFE11D3"/>
    <w:rsid w:val="0E4F5ED2"/>
    <w:rsid w:val="0FBB5756"/>
    <w:rsid w:val="0FC01DAB"/>
    <w:rsid w:val="0FFE440A"/>
    <w:rsid w:val="108005C5"/>
    <w:rsid w:val="10807302"/>
    <w:rsid w:val="11F272A1"/>
    <w:rsid w:val="13184B04"/>
    <w:rsid w:val="136F0FAA"/>
    <w:rsid w:val="13F217DA"/>
    <w:rsid w:val="154541B9"/>
    <w:rsid w:val="157C5293"/>
    <w:rsid w:val="165354A5"/>
    <w:rsid w:val="168B1A72"/>
    <w:rsid w:val="16BC60CF"/>
    <w:rsid w:val="16C45006"/>
    <w:rsid w:val="175C4C98"/>
    <w:rsid w:val="18414ADE"/>
    <w:rsid w:val="18637223"/>
    <w:rsid w:val="18786026"/>
    <w:rsid w:val="18CE3F9E"/>
    <w:rsid w:val="19791D19"/>
    <w:rsid w:val="19A923A3"/>
    <w:rsid w:val="19D25AEF"/>
    <w:rsid w:val="19F64848"/>
    <w:rsid w:val="1B4626D4"/>
    <w:rsid w:val="1BB92BDD"/>
    <w:rsid w:val="1BFA139D"/>
    <w:rsid w:val="1BFE6842"/>
    <w:rsid w:val="1BFE685E"/>
    <w:rsid w:val="1C1B646B"/>
    <w:rsid w:val="1C9F6277"/>
    <w:rsid w:val="1D0267C7"/>
    <w:rsid w:val="1ED97306"/>
    <w:rsid w:val="1EDD4E34"/>
    <w:rsid w:val="205412E3"/>
    <w:rsid w:val="2119509B"/>
    <w:rsid w:val="216D06F2"/>
    <w:rsid w:val="2177331E"/>
    <w:rsid w:val="22124DF5"/>
    <w:rsid w:val="22966704"/>
    <w:rsid w:val="22FA4207"/>
    <w:rsid w:val="24CF7C3A"/>
    <w:rsid w:val="25AC5B1F"/>
    <w:rsid w:val="25E062B2"/>
    <w:rsid w:val="261A071C"/>
    <w:rsid w:val="26461511"/>
    <w:rsid w:val="26DE5BEE"/>
    <w:rsid w:val="26FA5754"/>
    <w:rsid w:val="27D33EEE"/>
    <w:rsid w:val="28060F58"/>
    <w:rsid w:val="28D92B11"/>
    <w:rsid w:val="297B5976"/>
    <w:rsid w:val="2A557F75"/>
    <w:rsid w:val="2A97233B"/>
    <w:rsid w:val="2B5E72FD"/>
    <w:rsid w:val="2C2C6FE4"/>
    <w:rsid w:val="2C813B70"/>
    <w:rsid w:val="2CA62D0A"/>
    <w:rsid w:val="2CE30BDD"/>
    <w:rsid w:val="2D1626D1"/>
    <w:rsid w:val="2D411497"/>
    <w:rsid w:val="2EC2288F"/>
    <w:rsid w:val="2FC11C09"/>
    <w:rsid w:val="309F63EE"/>
    <w:rsid w:val="30E65DCB"/>
    <w:rsid w:val="311A098E"/>
    <w:rsid w:val="3150593A"/>
    <w:rsid w:val="316944B0"/>
    <w:rsid w:val="316F477E"/>
    <w:rsid w:val="317E24A7"/>
    <w:rsid w:val="31E76B82"/>
    <w:rsid w:val="32140715"/>
    <w:rsid w:val="325C155C"/>
    <w:rsid w:val="32F318E1"/>
    <w:rsid w:val="33EE7B64"/>
    <w:rsid w:val="348558FB"/>
    <w:rsid w:val="35645510"/>
    <w:rsid w:val="35C3492C"/>
    <w:rsid w:val="3656754F"/>
    <w:rsid w:val="37AD13F0"/>
    <w:rsid w:val="38543F62"/>
    <w:rsid w:val="39BB29F6"/>
    <w:rsid w:val="39C90037"/>
    <w:rsid w:val="3A6B7341"/>
    <w:rsid w:val="3AD430E8"/>
    <w:rsid w:val="3B0774FE"/>
    <w:rsid w:val="3B3F253A"/>
    <w:rsid w:val="3BC136BC"/>
    <w:rsid w:val="3CB90A0D"/>
    <w:rsid w:val="3CB94393"/>
    <w:rsid w:val="3CD8189C"/>
    <w:rsid w:val="3DE25B6C"/>
    <w:rsid w:val="3EF75CE3"/>
    <w:rsid w:val="3F402B4A"/>
    <w:rsid w:val="40A252E7"/>
    <w:rsid w:val="40BA692C"/>
    <w:rsid w:val="40EB5B51"/>
    <w:rsid w:val="410F5AB5"/>
    <w:rsid w:val="42607D05"/>
    <w:rsid w:val="439948B1"/>
    <w:rsid w:val="43EE526A"/>
    <w:rsid w:val="44BE6249"/>
    <w:rsid w:val="44F639A5"/>
    <w:rsid w:val="453C2005"/>
    <w:rsid w:val="474B6530"/>
    <w:rsid w:val="48472FB5"/>
    <w:rsid w:val="49351245"/>
    <w:rsid w:val="49384F64"/>
    <w:rsid w:val="49A14B2D"/>
    <w:rsid w:val="4A84222C"/>
    <w:rsid w:val="4AF13892"/>
    <w:rsid w:val="4B14769A"/>
    <w:rsid w:val="4B413ED2"/>
    <w:rsid w:val="4B6B59F0"/>
    <w:rsid w:val="4DA223BC"/>
    <w:rsid w:val="4DB43C7C"/>
    <w:rsid w:val="4E125FF9"/>
    <w:rsid w:val="4E880069"/>
    <w:rsid w:val="4F0B3683"/>
    <w:rsid w:val="4F135B85"/>
    <w:rsid w:val="50475B96"/>
    <w:rsid w:val="50946DC2"/>
    <w:rsid w:val="50D95990"/>
    <w:rsid w:val="5192328B"/>
    <w:rsid w:val="52620A80"/>
    <w:rsid w:val="54594C92"/>
    <w:rsid w:val="548B440F"/>
    <w:rsid w:val="54A159E1"/>
    <w:rsid w:val="55055F70"/>
    <w:rsid w:val="55320D2F"/>
    <w:rsid w:val="5543538C"/>
    <w:rsid w:val="55967510"/>
    <w:rsid w:val="55B13095"/>
    <w:rsid w:val="55DB7123"/>
    <w:rsid w:val="56252E0A"/>
    <w:rsid w:val="578D198F"/>
    <w:rsid w:val="58044C05"/>
    <w:rsid w:val="582C0330"/>
    <w:rsid w:val="5846613F"/>
    <w:rsid w:val="595F3342"/>
    <w:rsid w:val="59C2555E"/>
    <w:rsid w:val="5B61236E"/>
    <w:rsid w:val="5C200747"/>
    <w:rsid w:val="5CBA2111"/>
    <w:rsid w:val="607E7D40"/>
    <w:rsid w:val="61DA43DC"/>
    <w:rsid w:val="63D77671"/>
    <w:rsid w:val="64BE613B"/>
    <w:rsid w:val="657B402C"/>
    <w:rsid w:val="65B1710C"/>
    <w:rsid w:val="673F787F"/>
    <w:rsid w:val="67B209F7"/>
    <w:rsid w:val="69D45379"/>
    <w:rsid w:val="6AD4162A"/>
    <w:rsid w:val="6BF6440D"/>
    <w:rsid w:val="6C5B73FB"/>
    <w:rsid w:val="6C9500C9"/>
    <w:rsid w:val="6DCD73EF"/>
    <w:rsid w:val="6EF336A4"/>
    <w:rsid w:val="6F4709FD"/>
    <w:rsid w:val="6F9A019E"/>
    <w:rsid w:val="6FEF7AF1"/>
    <w:rsid w:val="711B32AF"/>
    <w:rsid w:val="71357785"/>
    <w:rsid w:val="7140235F"/>
    <w:rsid w:val="71D74844"/>
    <w:rsid w:val="72850298"/>
    <w:rsid w:val="73751A30"/>
    <w:rsid w:val="7429308F"/>
    <w:rsid w:val="743F10AF"/>
    <w:rsid w:val="74FD05BA"/>
    <w:rsid w:val="75056E6C"/>
    <w:rsid w:val="753D7A3D"/>
    <w:rsid w:val="76816FC9"/>
    <w:rsid w:val="7706134C"/>
    <w:rsid w:val="77C7150E"/>
    <w:rsid w:val="78112CFA"/>
    <w:rsid w:val="783E7867"/>
    <w:rsid w:val="78C824D0"/>
    <w:rsid w:val="790F485A"/>
    <w:rsid w:val="79116D2A"/>
    <w:rsid w:val="79314CD6"/>
    <w:rsid w:val="79A33E26"/>
    <w:rsid w:val="7AB920B0"/>
    <w:rsid w:val="7AC45208"/>
    <w:rsid w:val="7B670E83"/>
    <w:rsid w:val="7B70201D"/>
    <w:rsid w:val="7BDA3403"/>
    <w:rsid w:val="7C2D01DF"/>
    <w:rsid w:val="7C5C650E"/>
    <w:rsid w:val="7C6B49A3"/>
    <w:rsid w:val="7C7400B6"/>
    <w:rsid w:val="7D4F30DC"/>
    <w:rsid w:val="7D6733BC"/>
    <w:rsid w:val="7F0C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265</Words>
  <Characters>1359</Characters>
  <Lines>0</Lines>
  <Paragraphs>0</Paragraphs>
  <TotalTime>0</TotalTime>
  <ScaleCrop>false</ScaleCrop>
  <LinksUpToDate>false</LinksUpToDate>
  <CharactersWithSpaces>1535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Administrator</dc:creator>
  <cp:lastModifiedBy>孙明辉</cp:lastModifiedBy>
  <dcterms:modified xsi:type="dcterms:W3CDTF">2026-05-23T13:27:21Z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eyJoZGlkIjoiZjI3ZjFmNzQ1YWVlYzQ3MWQxN2NiZWFmNDg1N2E4MWUiLCJ1c2VySWQiOiIxNjg5Mzc0NDU2In0=</vt:lpwstr>
  </property>
  <property fmtid="{D5CDD505-2E9C-101B-9397-08002B2CF9AE}" pid="4" name="ICV">
    <vt:lpwstr>8FBC6DC57FE64AED80997DD0A83F1FDB_12</vt:lpwstr>
  </property>
</Properties>
</file>